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AC00EE" w14:textId="66D666B2" w:rsidR="00DF2846" w:rsidRPr="00B07420" w:rsidRDefault="00B07420" w:rsidP="004F462C">
      <w:pPr>
        <w:spacing w:after="0" w:line="240" w:lineRule="auto"/>
        <w:jc w:val="center"/>
        <w:rPr>
          <w:rFonts w:ascii="Times New Roman" w:hAnsi="Times New Roman" w:cs="Times New Roman"/>
          <w:b/>
          <w:bCs/>
          <w:sz w:val="28"/>
          <w:szCs w:val="28"/>
          <w:lang w:val="kk-KZ"/>
        </w:rPr>
      </w:pPr>
      <w:bookmarkStart w:id="0" w:name="_Hlk181472536"/>
      <w:r w:rsidRPr="00B07420">
        <w:rPr>
          <w:rFonts w:ascii="Times New Roman" w:hAnsi="Times New Roman" w:cs="Times New Roman"/>
          <w:b/>
          <w:bCs/>
          <w:sz w:val="28"/>
          <w:szCs w:val="28"/>
          <w:lang w:val="en-US"/>
        </w:rPr>
        <w:t>«</w:t>
      </w:r>
      <w:r w:rsidR="0058033F" w:rsidRPr="00B07420">
        <w:rPr>
          <w:rFonts w:ascii="Times New Roman" w:hAnsi="Times New Roman" w:cs="Times New Roman"/>
          <w:b/>
          <w:bCs/>
          <w:sz w:val="28"/>
          <w:szCs w:val="28"/>
          <w:lang w:val="en-US"/>
        </w:rPr>
        <w:t>Esil University</w:t>
      </w:r>
      <w:r>
        <w:rPr>
          <w:rFonts w:ascii="Times New Roman" w:hAnsi="Times New Roman" w:cs="Times New Roman"/>
          <w:b/>
          <w:bCs/>
          <w:sz w:val="28"/>
          <w:szCs w:val="28"/>
        </w:rPr>
        <w:t xml:space="preserve">» </w:t>
      </w:r>
      <w:r>
        <w:rPr>
          <w:rFonts w:ascii="Times New Roman" w:hAnsi="Times New Roman" w:cs="Times New Roman"/>
          <w:b/>
          <w:bCs/>
          <w:sz w:val="28"/>
          <w:szCs w:val="28"/>
          <w:lang w:val="kk-KZ"/>
        </w:rPr>
        <w:t>мекемесі</w:t>
      </w:r>
    </w:p>
    <w:bookmarkEnd w:id="0"/>
    <w:p w14:paraId="0EAC6C40" w14:textId="77777777" w:rsidR="00DF2846" w:rsidRPr="00535AB5" w:rsidRDefault="00DF2846" w:rsidP="004F462C">
      <w:pPr>
        <w:tabs>
          <w:tab w:val="left" w:pos="709"/>
          <w:tab w:val="left" w:pos="993"/>
          <w:tab w:val="left" w:pos="1134"/>
        </w:tabs>
        <w:spacing w:after="0" w:line="240" w:lineRule="auto"/>
        <w:contextualSpacing/>
        <w:rPr>
          <w:rFonts w:ascii="Times New Roman" w:hAnsi="Times New Roman" w:cs="Times New Roman"/>
          <w:sz w:val="28"/>
          <w:szCs w:val="28"/>
          <w:lang w:val="en-US"/>
        </w:rPr>
      </w:pPr>
    </w:p>
    <w:p w14:paraId="07C19929" w14:textId="77777777" w:rsidR="00DF2846" w:rsidRDefault="00DF2846" w:rsidP="004F462C">
      <w:pPr>
        <w:tabs>
          <w:tab w:val="left" w:pos="709"/>
          <w:tab w:val="left" w:pos="993"/>
          <w:tab w:val="left" w:pos="1134"/>
        </w:tabs>
        <w:spacing w:after="0" w:line="240" w:lineRule="auto"/>
        <w:contextualSpacing/>
        <w:rPr>
          <w:rFonts w:ascii="Times New Roman" w:hAnsi="Times New Roman" w:cs="Times New Roman"/>
          <w:sz w:val="28"/>
          <w:szCs w:val="28"/>
        </w:rPr>
      </w:pPr>
    </w:p>
    <w:p w14:paraId="58166471" w14:textId="77777777" w:rsidR="001C5B72" w:rsidRPr="001C5B72" w:rsidRDefault="001C5B72" w:rsidP="004F462C">
      <w:pPr>
        <w:tabs>
          <w:tab w:val="left" w:pos="709"/>
          <w:tab w:val="left" w:pos="993"/>
          <w:tab w:val="left" w:pos="1134"/>
        </w:tabs>
        <w:spacing w:after="0" w:line="240" w:lineRule="auto"/>
        <w:contextualSpacing/>
        <w:rPr>
          <w:rFonts w:ascii="Times New Roman" w:hAnsi="Times New Roman" w:cs="Times New Roman"/>
          <w:sz w:val="28"/>
          <w:szCs w:val="28"/>
        </w:rPr>
      </w:pPr>
    </w:p>
    <w:p w14:paraId="5991EE41" w14:textId="77777777" w:rsidR="00535AB5" w:rsidRPr="00B07420" w:rsidRDefault="00535AB5" w:rsidP="004F462C">
      <w:pPr>
        <w:tabs>
          <w:tab w:val="left" w:pos="709"/>
          <w:tab w:val="left" w:pos="993"/>
          <w:tab w:val="left" w:pos="1134"/>
        </w:tabs>
        <w:spacing w:after="0" w:line="240" w:lineRule="auto"/>
        <w:contextualSpacing/>
        <w:rPr>
          <w:rFonts w:ascii="Times New Roman" w:hAnsi="Times New Roman" w:cs="Times New Roman"/>
          <w:sz w:val="28"/>
          <w:szCs w:val="28"/>
          <w:lang w:val="en-US"/>
        </w:rPr>
      </w:pPr>
    </w:p>
    <w:p w14:paraId="291D7F6E" w14:textId="32B58D9B" w:rsidR="00DF2846" w:rsidRPr="00DE2C9D" w:rsidRDefault="00786AED" w:rsidP="004F462C">
      <w:pPr>
        <w:tabs>
          <w:tab w:val="left" w:pos="709"/>
        </w:tabs>
        <w:spacing w:after="0" w:line="240" w:lineRule="auto"/>
        <w:contextualSpacing/>
        <w:rPr>
          <w:rFonts w:ascii="Times New Roman" w:hAnsi="Times New Roman" w:cs="Times New Roman"/>
          <w:sz w:val="28"/>
          <w:szCs w:val="28"/>
          <w:lang w:val="kk-KZ"/>
        </w:rPr>
      </w:pPr>
      <w:r w:rsidRPr="00DE2C9D">
        <w:rPr>
          <w:rFonts w:ascii="Times New Roman" w:hAnsi="Times New Roman" w:cs="Times New Roman"/>
          <w:sz w:val="28"/>
          <w:szCs w:val="28"/>
          <w:lang w:val="kk-KZ"/>
        </w:rPr>
        <w:t>ӘОЖ</w:t>
      </w:r>
      <w:r w:rsidR="00C97196" w:rsidRPr="00DE2C9D">
        <w:rPr>
          <w:rFonts w:ascii="Times New Roman" w:hAnsi="Times New Roman" w:cs="Times New Roman"/>
          <w:sz w:val="28"/>
          <w:szCs w:val="28"/>
          <w:lang w:val="kk-KZ"/>
        </w:rPr>
        <w:t xml:space="preserve"> </w:t>
      </w:r>
      <w:r w:rsidR="00B07420">
        <w:rPr>
          <w:rFonts w:ascii="Times New Roman" w:hAnsi="Times New Roman" w:cs="Times New Roman"/>
          <w:sz w:val="28"/>
          <w:szCs w:val="28"/>
          <w:lang w:val="kk-KZ"/>
        </w:rPr>
        <w:t>330.1:</w:t>
      </w:r>
      <w:r w:rsidR="00C97196" w:rsidRPr="00DE2C9D">
        <w:rPr>
          <w:rFonts w:ascii="Times New Roman" w:hAnsi="Times New Roman" w:cs="Times New Roman"/>
          <w:sz w:val="28"/>
          <w:szCs w:val="28"/>
          <w:lang w:val="kk-KZ"/>
        </w:rPr>
        <w:t>656.</w:t>
      </w:r>
      <w:r w:rsidR="00B07420">
        <w:rPr>
          <w:rFonts w:ascii="Times New Roman" w:hAnsi="Times New Roman" w:cs="Times New Roman"/>
          <w:sz w:val="28"/>
          <w:szCs w:val="28"/>
          <w:lang w:val="kk-KZ"/>
        </w:rPr>
        <w:t xml:space="preserve">121(043)                                           </w:t>
      </w:r>
      <w:r w:rsidR="00B07420" w:rsidRPr="00DE2C9D">
        <w:rPr>
          <w:rFonts w:ascii="Times New Roman" w:hAnsi="Times New Roman" w:cs="Times New Roman"/>
          <w:sz w:val="28"/>
          <w:szCs w:val="28"/>
          <w:lang w:val="kk-KZ"/>
        </w:rPr>
        <w:t>Қолжазба құқығында</w:t>
      </w:r>
      <w:r w:rsidR="00C60717" w:rsidRPr="00DE2C9D">
        <w:rPr>
          <w:lang w:val="kk-KZ"/>
        </w:rPr>
        <w:t xml:space="preserve"> </w:t>
      </w:r>
      <w:r w:rsidR="00DF2846" w:rsidRPr="00DE2C9D">
        <w:rPr>
          <w:rFonts w:ascii="Times New Roman" w:hAnsi="Times New Roman" w:cs="Times New Roman"/>
          <w:sz w:val="28"/>
          <w:szCs w:val="28"/>
          <w:lang w:val="kk-KZ"/>
        </w:rPr>
        <w:t xml:space="preserve">                                             </w:t>
      </w:r>
      <w:r w:rsidR="00C60717" w:rsidRPr="00DE2C9D">
        <w:rPr>
          <w:rFonts w:ascii="Times New Roman" w:hAnsi="Times New Roman" w:cs="Times New Roman"/>
          <w:sz w:val="28"/>
          <w:szCs w:val="28"/>
          <w:lang w:val="kk-KZ"/>
        </w:rPr>
        <w:t xml:space="preserve">           </w:t>
      </w:r>
      <w:r w:rsidR="00535AB5">
        <w:rPr>
          <w:rFonts w:ascii="Times New Roman" w:hAnsi="Times New Roman" w:cs="Times New Roman"/>
          <w:sz w:val="28"/>
          <w:szCs w:val="28"/>
          <w:lang w:val="kk-KZ"/>
        </w:rPr>
        <w:t xml:space="preserve">               </w:t>
      </w:r>
      <w:r w:rsidR="00C60717" w:rsidRPr="00DE2C9D">
        <w:rPr>
          <w:rFonts w:ascii="Times New Roman" w:hAnsi="Times New Roman" w:cs="Times New Roman"/>
          <w:sz w:val="28"/>
          <w:szCs w:val="28"/>
          <w:lang w:val="kk-KZ"/>
        </w:rPr>
        <w:t xml:space="preserve">        </w:t>
      </w:r>
    </w:p>
    <w:p w14:paraId="6BAE6804" w14:textId="77777777" w:rsidR="00DF2846" w:rsidRPr="00DE2C9D" w:rsidRDefault="00DF2846" w:rsidP="004F462C">
      <w:pPr>
        <w:tabs>
          <w:tab w:val="left" w:pos="709"/>
          <w:tab w:val="left" w:pos="993"/>
          <w:tab w:val="left" w:pos="1134"/>
        </w:tabs>
        <w:spacing w:after="0" w:line="240" w:lineRule="auto"/>
        <w:contextualSpacing/>
        <w:rPr>
          <w:rFonts w:ascii="Times New Roman" w:hAnsi="Times New Roman" w:cs="Times New Roman"/>
          <w:sz w:val="28"/>
          <w:szCs w:val="28"/>
          <w:lang w:val="kk-KZ"/>
        </w:rPr>
      </w:pPr>
    </w:p>
    <w:p w14:paraId="1CD93F1E" w14:textId="77777777" w:rsidR="00DF2846" w:rsidRPr="00DE2C9D" w:rsidRDefault="00DF2846" w:rsidP="004F462C">
      <w:pPr>
        <w:tabs>
          <w:tab w:val="left" w:pos="709"/>
          <w:tab w:val="left" w:pos="993"/>
          <w:tab w:val="left" w:pos="1134"/>
        </w:tabs>
        <w:spacing w:after="0" w:line="240" w:lineRule="auto"/>
        <w:contextualSpacing/>
        <w:rPr>
          <w:rFonts w:ascii="Times New Roman" w:hAnsi="Times New Roman" w:cs="Times New Roman"/>
          <w:sz w:val="28"/>
          <w:szCs w:val="28"/>
          <w:lang w:val="kk-KZ"/>
        </w:rPr>
      </w:pPr>
    </w:p>
    <w:p w14:paraId="55571779" w14:textId="327865AC" w:rsidR="00DF2846" w:rsidRPr="00DE2C9D" w:rsidRDefault="00DF2846" w:rsidP="004F462C">
      <w:pPr>
        <w:tabs>
          <w:tab w:val="left" w:pos="709"/>
          <w:tab w:val="left" w:pos="993"/>
          <w:tab w:val="left" w:pos="1134"/>
        </w:tabs>
        <w:spacing w:after="0" w:line="240" w:lineRule="auto"/>
        <w:contextualSpacing/>
        <w:rPr>
          <w:rFonts w:ascii="Times New Roman" w:hAnsi="Times New Roman" w:cs="Times New Roman"/>
          <w:sz w:val="28"/>
          <w:szCs w:val="28"/>
          <w:lang w:val="kk-KZ"/>
        </w:rPr>
      </w:pPr>
    </w:p>
    <w:p w14:paraId="092C51EE" w14:textId="77777777" w:rsidR="00DF2846" w:rsidRPr="00DE2C9D" w:rsidRDefault="00DF2846" w:rsidP="004F462C">
      <w:pPr>
        <w:spacing w:after="0" w:line="240" w:lineRule="auto"/>
        <w:contextualSpacing/>
        <w:jc w:val="center"/>
        <w:rPr>
          <w:rFonts w:ascii="Times New Roman" w:hAnsi="Times New Roman" w:cs="Times New Roman"/>
          <w:b/>
          <w:bCs/>
          <w:sz w:val="28"/>
          <w:szCs w:val="28"/>
          <w:lang w:val="kk-KZ"/>
        </w:rPr>
      </w:pPr>
      <w:r w:rsidRPr="00DE2C9D">
        <w:rPr>
          <w:rFonts w:ascii="Times New Roman" w:hAnsi="Times New Roman" w:cs="Times New Roman"/>
          <w:b/>
          <w:bCs/>
          <w:sz w:val="28"/>
          <w:szCs w:val="28"/>
          <w:lang w:val="kk-KZ"/>
        </w:rPr>
        <w:t>КЕРИМБЕК АЙЫМЖАН КОШКАРБАЕВНА</w:t>
      </w:r>
    </w:p>
    <w:p w14:paraId="044FCA31" w14:textId="77777777" w:rsidR="00DF2846" w:rsidRPr="00DE2C9D" w:rsidRDefault="00DF2846" w:rsidP="004F462C">
      <w:pPr>
        <w:spacing w:after="0" w:line="240" w:lineRule="auto"/>
        <w:contextualSpacing/>
        <w:jc w:val="center"/>
        <w:rPr>
          <w:rFonts w:ascii="Times New Roman" w:hAnsi="Times New Roman" w:cs="Times New Roman"/>
          <w:sz w:val="28"/>
          <w:szCs w:val="28"/>
          <w:lang w:val="kk-KZ"/>
        </w:rPr>
      </w:pPr>
    </w:p>
    <w:p w14:paraId="040C6C28" w14:textId="77777777" w:rsidR="00DF2846" w:rsidRPr="00DE2C9D" w:rsidRDefault="00DF2846" w:rsidP="004F462C">
      <w:pPr>
        <w:spacing w:after="0" w:line="240" w:lineRule="auto"/>
        <w:contextualSpacing/>
        <w:jc w:val="center"/>
        <w:rPr>
          <w:rFonts w:ascii="Times New Roman" w:hAnsi="Times New Roman" w:cs="Times New Roman"/>
          <w:sz w:val="28"/>
          <w:szCs w:val="28"/>
          <w:lang w:val="kk-KZ"/>
        </w:rPr>
      </w:pPr>
    </w:p>
    <w:p w14:paraId="6B9DF067" w14:textId="77777777" w:rsidR="00DF2846" w:rsidRPr="00DE2C9D" w:rsidRDefault="00DF2846" w:rsidP="004F462C">
      <w:pPr>
        <w:spacing w:after="0" w:line="240" w:lineRule="auto"/>
        <w:contextualSpacing/>
        <w:jc w:val="center"/>
        <w:rPr>
          <w:rFonts w:ascii="Times New Roman" w:hAnsi="Times New Roman" w:cs="Times New Roman"/>
          <w:sz w:val="28"/>
          <w:szCs w:val="28"/>
          <w:lang w:val="kk-KZ"/>
        </w:rPr>
      </w:pPr>
    </w:p>
    <w:p w14:paraId="251C9043" w14:textId="652CE6BF" w:rsidR="00DF2846" w:rsidRPr="00DE2C9D" w:rsidRDefault="00DF2846" w:rsidP="004F462C">
      <w:pPr>
        <w:spacing w:after="0" w:line="240" w:lineRule="auto"/>
        <w:jc w:val="center"/>
        <w:rPr>
          <w:rFonts w:ascii="Times New Roman" w:hAnsi="Times New Roman" w:cs="Times New Roman"/>
          <w:b/>
          <w:sz w:val="28"/>
          <w:szCs w:val="28"/>
          <w:lang w:val="kk-KZ"/>
        </w:rPr>
      </w:pPr>
      <w:bookmarkStart w:id="1" w:name="_Hlk181472631"/>
      <w:r w:rsidRPr="00DE2C9D">
        <w:rPr>
          <w:rFonts w:ascii="Times New Roman" w:hAnsi="Times New Roman" w:cs="Times New Roman"/>
          <w:b/>
          <w:color w:val="0D0D0D"/>
          <w:sz w:val="28"/>
          <w:szCs w:val="28"/>
          <w:shd w:val="clear" w:color="auto" w:fill="FFFFFF"/>
          <w:lang w:val="kk-KZ"/>
        </w:rPr>
        <w:t>Қалалық жолаушылар көлігі жүйесінің</w:t>
      </w:r>
      <w:r w:rsidR="00F538CC">
        <w:rPr>
          <w:rFonts w:ascii="Times New Roman" w:hAnsi="Times New Roman" w:cs="Times New Roman"/>
          <w:b/>
          <w:color w:val="0D0D0D"/>
          <w:sz w:val="28"/>
          <w:szCs w:val="28"/>
          <w:shd w:val="clear" w:color="auto" w:fill="FFFFFF"/>
          <w:lang w:val="kk-KZ"/>
        </w:rPr>
        <w:t xml:space="preserve"> қызмет етуінің</w:t>
      </w:r>
      <w:r w:rsidRPr="00DE2C9D">
        <w:rPr>
          <w:rFonts w:ascii="Times New Roman" w:hAnsi="Times New Roman" w:cs="Times New Roman"/>
          <w:b/>
          <w:color w:val="0D0D0D"/>
          <w:sz w:val="28"/>
          <w:szCs w:val="28"/>
          <w:shd w:val="clear" w:color="auto" w:fill="FFFFFF"/>
          <w:lang w:val="kk-KZ"/>
        </w:rPr>
        <w:t xml:space="preserve"> экономикалық тиімділігін арттыру</w:t>
      </w:r>
    </w:p>
    <w:bookmarkEnd w:id="1"/>
    <w:p w14:paraId="53D72318" w14:textId="77777777" w:rsidR="00DF2846" w:rsidRPr="00DE2C9D" w:rsidRDefault="00DF2846" w:rsidP="004F462C">
      <w:pPr>
        <w:spacing w:after="0" w:line="240" w:lineRule="auto"/>
        <w:jc w:val="center"/>
        <w:rPr>
          <w:rFonts w:ascii="Times New Roman" w:hAnsi="Times New Roman" w:cs="Times New Roman"/>
          <w:sz w:val="28"/>
          <w:szCs w:val="28"/>
          <w:lang w:val="kk-KZ"/>
        </w:rPr>
      </w:pPr>
    </w:p>
    <w:p w14:paraId="7F6A37DE" w14:textId="77777777" w:rsidR="00DF2846" w:rsidRPr="00DE2C9D" w:rsidRDefault="00DF2846" w:rsidP="004F462C">
      <w:pPr>
        <w:spacing w:after="0" w:line="240" w:lineRule="auto"/>
        <w:jc w:val="center"/>
        <w:rPr>
          <w:rFonts w:ascii="Times New Roman" w:hAnsi="Times New Roman" w:cs="Times New Roman"/>
          <w:sz w:val="28"/>
          <w:szCs w:val="28"/>
          <w:lang w:val="kk-KZ"/>
        </w:rPr>
      </w:pPr>
    </w:p>
    <w:p w14:paraId="28EE2BEC" w14:textId="57F57ABE" w:rsidR="00DF2846" w:rsidRPr="00DE2C9D" w:rsidRDefault="00DF2846" w:rsidP="004F462C">
      <w:pPr>
        <w:spacing w:after="0" w:line="240" w:lineRule="auto"/>
        <w:jc w:val="center"/>
        <w:rPr>
          <w:rFonts w:ascii="Times New Roman" w:hAnsi="Times New Roman" w:cs="Times New Roman"/>
          <w:sz w:val="28"/>
          <w:szCs w:val="28"/>
          <w:lang w:val="kk-KZ"/>
        </w:rPr>
      </w:pPr>
      <w:bookmarkStart w:id="2" w:name="_Hlk181466616"/>
      <w:r w:rsidRPr="00DE2C9D">
        <w:rPr>
          <w:rFonts w:ascii="Times New Roman" w:hAnsi="Times New Roman" w:cs="Times New Roman"/>
          <w:sz w:val="28"/>
          <w:szCs w:val="28"/>
          <w:lang w:val="kk-KZ"/>
        </w:rPr>
        <w:t>6D050600</w:t>
      </w:r>
      <w:r w:rsidRPr="00DE2C9D">
        <w:rPr>
          <w:rFonts w:ascii="Times New Roman" w:hAnsi="Times New Roman" w:cs="Times New Roman"/>
          <w:sz w:val="28"/>
          <w:szCs w:val="28"/>
        </w:rPr>
        <w:t xml:space="preserve"> –</w:t>
      </w:r>
      <w:r w:rsidR="005911FD">
        <w:rPr>
          <w:rFonts w:ascii="Times New Roman" w:hAnsi="Times New Roman" w:cs="Times New Roman"/>
          <w:sz w:val="28"/>
          <w:szCs w:val="28"/>
        </w:rPr>
        <w:t xml:space="preserve"> </w:t>
      </w:r>
      <w:r w:rsidR="005911FD">
        <w:rPr>
          <w:rFonts w:ascii="Times New Roman" w:hAnsi="Times New Roman" w:cs="Times New Roman"/>
          <w:sz w:val="28"/>
          <w:szCs w:val="28"/>
          <w:lang w:val="kk-KZ"/>
        </w:rPr>
        <w:t>Экономика</w:t>
      </w:r>
    </w:p>
    <w:bookmarkEnd w:id="2"/>
    <w:p w14:paraId="5417C258" w14:textId="77777777" w:rsidR="00DF2846" w:rsidRPr="00DE2C9D" w:rsidRDefault="00DF2846" w:rsidP="004F462C">
      <w:pPr>
        <w:spacing w:after="0" w:line="240" w:lineRule="auto"/>
        <w:contextualSpacing/>
        <w:jc w:val="center"/>
        <w:rPr>
          <w:rFonts w:ascii="Times New Roman" w:hAnsi="Times New Roman" w:cs="Times New Roman"/>
          <w:sz w:val="28"/>
          <w:szCs w:val="28"/>
        </w:rPr>
      </w:pPr>
    </w:p>
    <w:p w14:paraId="2E8779FE" w14:textId="77777777" w:rsidR="00DF2846" w:rsidRPr="00DE2C9D" w:rsidRDefault="00DF2846" w:rsidP="004F462C">
      <w:pPr>
        <w:spacing w:after="0" w:line="240" w:lineRule="auto"/>
        <w:contextualSpacing/>
        <w:jc w:val="center"/>
        <w:rPr>
          <w:rFonts w:ascii="Times New Roman" w:hAnsi="Times New Roman" w:cs="Times New Roman"/>
          <w:sz w:val="28"/>
          <w:szCs w:val="28"/>
        </w:rPr>
      </w:pPr>
    </w:p>
    <w:p w14:paraId="1E5FDED1" w14:textId="77777777" w:rsidR="00DF2846" w:rsidRPr="00DE2C9D" w:rsidRDefault="00DF2846" w:rsidP="004F462C">
      <w:pPr>
        <w:spacing w:after="0" w:line="240" w:lineRule="auto"/>
        <w:contextualSpacing/>
        <w:jc w:val="center"/>
        <w:rPr>
          <w:rFonts w:ascii="Times New Roman" w:hAnsi="Times New Roman" w:cs="Times New Roman"/>
          <w:sz w:val="28"/>
          <w:szCs w:val="28"/>
        </w:rPr>
      </w:pPr>
    </w:p>
    <w:p w14:paraId="5EF3ADB9" w14:textId="77777777" w:rsidR="00DF2846" w:rsidRPr="00DE2C9D" w:rsidRDefault="00DF2846" w:rsidP="004F462C">
      <w:pPr>
        <w:spacing w:after="0" w:line="240" w:lineRule="auto"/>
        <w:jc w:val="center"/>
        <w:rPr>
          <w:rFonts w:ascii="Times New Roman" w:hAnsi="Times New Roman" w:cs="Times New Roman"/>
          <w:sz w:val="28"/>
          <w:szCs w:val="28"/>
          <w:lang w:val="kk-KZ"/>
        </w:rPr>
      </w:pPr>
      <w:r w:rsidRPr="00DE2C9D">
        <w:rPr>
          <w:rFonts w:ascii="Times New Roman" w:hAnsi="Times New Roman" w:cs="Times New Roman"/>
          <w:bCs/>
          <w:sz w:val="28"/>
          <w:szCs w:val="28"/>
          <w:lang w:val="kk-KZ"/>
        </w:rPr>
        <w:t>Ф</w:t>
      </w:r>
      <w:r w:rsidRPr="00DE2C9D">
        <w:rPr>
          <w:rFonts w:ascii="Times New Roman" w:hAnsi="Times New Roman" w:cs="Times New Roman"/>
          <w:bCs/>
          <w:sz w:val="28"/>
          <w:szCs w:val="28"/>
        </w:rPr>
        <w:t>илософия доктор</w:t>
      </w:r>
      <w:r w:rsidRPr="00DE2C9D">
        <w:rPr>
          <w:rFonts w:ascii="Times New Roman" w:hAnsi="Times New Roman" w:cs="Times New Roman"/>
          <w:bCs/>
          <w:sz w:val="28"/>
          <w:szCs w:val="28"/>
          <w:lang w:val="kk-KZ"/>
        </w:rPr>
        <w:t>ы</w:t>
      </w:r>
      <w:r w:rsidRPr="00DE2C9D">
        <w:rPr>
          <w:rFonts w:ascii="Times New Roman" w:hAnsi="Times New Roman" w:cs="Times New Roman"/>
          <w:bCs/>
          <w:sz w:val="28"/>
          <w:szCs w:val="28"/>
        </w:rPr>
        <w:t xml:space="preserve"> (PhD)</w:t>
      </w:r>
    </w:p>
    <w:p w14:paraId="455C7C15" w14:textId="77777777" w:rsidR="00DF2846" w:rsidRPr="00DE2C9D" w:rsidRDefault="00DF2846" w:rsidP="004F462C">
      <w:pPr>
        <w:spacing w:after="0" w:line="240" w:lineRule="auto"/>
        <w:jc w:val="center"/>
        <w:rPr>
          <w:rFonts w:ascii="Times New Roman" w:hAnsi="Times New Roman" w:cs="Times New Roman"/>
          <w:bCs/>
          <w:sz w:val="28"/>
          <w:szCs w:val="28"/>
          <w:lang w:val="kk-KZ"/>
        </w:rPr>
      </w:pPr>
      <w:r w:rsidRPr="00DE2C9D">
        <w:rPr>
          <w:rFonts w:ascii="Times New Roman" w:hAnsi="Times New Roman" w:cs="Times New Roman"/>
          <w:bCs/>
          <w:sz w:val="28"/>
          <w:szCs w:val="28"/>
          <w:lang w:val="kk-KZ"/>
        </w:rPr>
        <w:t>дәрежесін алу үшін дайындалған диссертация</w:t>
      </w:r>
    </w:p>
    <w:p w14:paraId="0810FE5C" w14:textId="77777777" w:rsidR="00DF2846" w:rsidRPr="00DE2C9D" w:rsidRDefault="00DF2846" w:rsidP="004F462C">
      <w:pPr>
        <w:spacing w:after="0" w:line="240" w:lineRule="auto"/>
        <w:contextualSpacing/>
        <w:jc w:val="center"/>
        <w:rPr>
          <w:rFonts w:ascii="Times New Roman" w:hAnsi="Times New Roman" w:cs="Times New Roman"/>
          <w:sz w:val="28"/>
          <w:szCs w:val="28"/>
          <w:lang w:val="kk-KZ"/>
        </w:rPr>
      </w:pPr>
    </w:p>
    <w:p w14:paraId="0EFAC2E7" w14:textId="77777777" w:rsidR="00DF2846" w:rsidRPr="00DE2C9D" w:rsidRDefault="00DF2846" w:rsidP="004F462C">
      <w:pPr>
        <w:spacing w:after="0" w:line="240" w:lineRule="auto"/>
        <w:contextualSpacing/>
        <w:jc w:val="center"/>
        <w:rPr>
          <w:rFonts w:ascii="Times New Roman" w:hAnsi="Times New Roman" w:cs="Times New Roman"/>
          <w:sz w:val="28"/>
          <w:szCs w:val="28"/>
          <w:lang w:val="kk-KZ"/>
        </w:rPr>
      </w:pPr>
    </w:p>
    <w:p w14:paraId="4513C33A" w14:textId="77777777" w:rsidR="00DF2846" w:rsidRPr="00DE2C9D" w:rsidRDefault="00DF2846" w:rsidP="004F462C">
      <w:pPr>
        <w:spacing w:after="0" w:line="240" w:lineRule="auto"/>
        <w:contextualSpacing/>
        <w:jc w:val="center"/>
        <w:rPr>
          <w:rFonts w:ascii="Times New Roman" w:hAnsi="Times New Roman" w:cs="Times New Roman"/>
          <w:sz w:val="28"/>
          <w:szCs w:val="28"/>
          <w:lang w:val="kk-KZ"/>
        </w:rPr>
      </w:pPr>
    </w:p>
    <w:p w14:paraId="22356176" w14:textId="77777777" w:rsidR="00DF2846" w:rsidRPr="00DE2C9D" w:rsidRDefault="00DF2846" w:rsidP="004F462C">
      <w:pPr>
        <w:tabs>
          <w:tab w:val="left" w:pos="709"/>
          <w:tab w:val="left" w:pos="993"/>
          <w:tab w:val="left" w:pos="1134"/>
        </w:tabs>
        <w:spacing w:after="0" w:line="240" w:lineRule="auto"/>
        <w:ind w:left="5103"/>
        <w:contextualSpacing/>
        <w:jc w:val="right"/>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Ғылыми кеңесші </w:t>
      </w:r>
    </w:p>
    <w:p w14:paraId="58011CAC" w14:textId="723F0C10" w:rsidR="005911FD" w:rsidRDefault="00262D99" w:rsidP="003B6433">
      <w:pPr>
        <w:tabs>
          <w:tab w:val="left" w:pos="709"/>
          <w:tab w:val="left" w:pos="993"/>
          <w:tab w:val="left" w:pos="1134"/>
        </w:tabs>
        <w:spacing w:after="0" w:line="240" w:lineRule="auto"/>
        <w:ind w:left="5103"/>
        <w:contextualSpacing/>
        <w:jc w:val="right"/>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доктор </w:t>
      </w:r>
      <w:r w:rsidR="00B47F76" w:rsidRPr="005911FD">
        <w:rPr>
          <w:rFonts w:ascii="Times New Roman" w:hAnsi="Times New Roman" w:cs="Times New Roman"/>
          <w:color w:val="000000"/>
          <w:sz w:val="28"/>
          <w:szCs w:val="28"/>
          <w:lang w:val="kk-KZ"/>
        </w:rPr>
        <w:t>P</w:t>
      </w:r>
      <w:r w:rsidR="002D0493" w:rsidRPr="005911FD">
        <w:rPr>
          <w:rFonts w:ascii="Times New Roman" w:hAnsi="Times New Roman" w:cs="Times New Roman"/>
          <w:color w:val="000000"/>
          <w:sz w:val="28"/>
          <w:szCs w:val="28"/>
          <w:lang w:val="kk-KZ"/>
        </w:rPr>
        <w:t>hD,</w:t>
      </w:r>
      <w:r w:rsidR="003B6433">
        <w:rPr>
          <w:rFonts w:ascii="Times New Roman" w:hAnsi="Times New Roman" w:cs="Times New Roman"/>
          <w:color w:val="000000"/>
          <w:sz w:val="28"/>
          <w:szCs w:val="28"/>
          <w:lang w:val="kk-KZ"/>
        </w:rPr>
        <w:t xml:space="preserve"> </w:t>
      </w:r>
      <w:r w:rsidR="002D0493" w:rsidRPr="005911FD">
        <w:rPr>
          <w:rFonts w:ascii="Times New Roman" w:hAnsi="Times New Roman" w:cs="Times New Roman"/>
          <w:color w:val="000000"/>
          <w:sz w:val="28"/>
          <w:szCs w:val="28"/>
          <w:lang w:val="kk-KZ"/>
        </w:rPr>
        <w:t>э</w:t>
      </w:r>
      <w:r w:rsidR="00B02F78">
        <w:rPr>
          <w:rFonts w:ascii="Times New Roman" w:hAnsi="Times New Roman" w:cs="Times New Roman"/>
          <w:color w:val="000000"/>
          <w:sz w:val="28"/>
          <w:szCs w:val="28"/>
          <w:lang w:val="kk-KZ"/>
        </w:rPr>
        <w:t>.</w:t>
      </w:r>
      <w:r w:rsidR="002D0493" w:rsidRPr="005911FD">
        <w:rPr>
          <w:rFonts w:ascii="Times New Roman" w:hAnsi="Times New Roman" w:cs="Times New Roman"/>
          <w:color w:val="000000"/>
          <w:sz w:val="28"/>
          <w:szCs w:val="28"/>
          <w:lang w:val="kk-KZ"/>
        </w:rPr>
        <w:t>ғ</w:t>
      </w:r>
      <w:r w:rsidR="00B02F78">
        <w:rPr>
          <w:rFonts w:ascii="Times New Roman" w:hAnsi="Times New Roman" w:cs="Times New Roman"/>
          <w:color w:val="000000"/>
          <w:sz w:val="28"/>
          <w:szCs w:val="28"/>
          <w:lang w:val="kk-KZ"/>
        </w:rPr>
        <w:t>.</w:t>
      </w:r>
      <w:r w:rsidR="002D0493" w:rsidRPr="005911FD">
        <w:rPr>
          <w:rFonts w:ascii="Times New Roman" w:hAnsi="Times New Roman" w:cs="Times New Roman"/>
          <w:color w:val="000000"/>
          <w:sz w:val="28"/>
          <w:szCs w:val="28"/>
          <w:lang w:val="kk-KZ"/>
        </w:rPr>
        <w:t>к</w:t>
      </w:r>
      <w:r w:rsidR="003B6433">
        <w:rPr>
          <w:rFonts w:ascii="Times New Roman" w:hAnsi="Times New Roman" w:cs="Times New Roman"/>
          <w:color w:val="000000"/>
          <w:sz w:val="28"/>
          <w:szCs w:val="28"/>
          <w:lang w:val="kk-KZ"/>
        </w:rPr>
        <w:t>.</w:t>
      </w:r>
      <w:r w:rsidR="002D0493" w:rsidRPr="005911FD">
        <w:rPr>
          <w:rFonts w:ascii="Times New Roman" w:hAnsi="Times New Roman" w:cs="Times New Roman"/>
          <w:color w:val="000000"/>
          <w:sz w:val="28"/>
          <w:szCs w:val="28"/>
          <w:lang w:val="kk-KZ"/>
        </w:rPr>
        <w:t>,</w:t>
      </w:r>
      <w:r w:rsidR="003B6433">
        <w:rPr>
          <w:rFonts w:ascii="Times New Roman" w:hAnsi="Times New Roman" w:cs="Times New Roman"/>
          <w:color w:val="000000"/>
          <w:sz w:val="28"/>
          <w:szCs w:val="28"/>
          <w:lang w:val="kk-KZ"/>
        </w:rPr>
        <w:t xml:space="preserve"> </w:t>
      </w:r>
      <w:r w:rsidR="002D0493" w:rsidRPr="005911FD">
        <w:rPr>
          <w:rFonts w:ascii="Times New Roman" w:hAnsi="Times New Roman" w:cs="Times New Roman"/>
          <w:color w:val="000000"/>
          <w:sz w:val="28"/>
          <w:szCs w:val="28"/>
          <w:lang w:val="kk-KZ"/>
        </w:rPr>
        <w:t>профессо</w:t>
      </w:r>
      <w:r w:rsidR="002D0493" w:rsidRPr="00DE2C9D">
        <w:rPr>
          <w:rFonts w:ascii="Times New Roman" w:hAnsi="Times New Roman" w:cs="Times New Roman"/>
          <w:color w:val="000000"/>
          <w:sz w:val="28"/>
          <w:szCs w:val="28"/>
          <w:lang w:val="kk-KZ"/>
        </w:rPr>
        <w:t>р</w:t>
      </w:r>
      <w:r w:rsidR="002D0493" w:rsidRPr="00DE2C9D">
        <w:rPr>
          <w:rFonts w:ascii="Times New Roman" w:hAnsi="Times New Roman" w:cs="Times New Roman"/>
          <w:sz w:val="28"/>
          <w:szCs w:val="28"/>
          <w:lang w:val="kk-KZ"/>
        </w:rPr>
        <w:t xml:space="preserve"> </w:t>
      </w:r>
    </w:p>
    <w:p w14:paraId="40F74C02" w14:textId="3DB5C4FC" w:rsidR="00DF2846" w:rsidRPr="00DE2C9D" w:rsidRDefault="00DF2846" w:rsidP="004F462C">
      <w:pPr>
        <w:tabs>
          <w:tab w:val="left" w:pos="709"/>
          <w:tab w:val="left" w:pos="993"/>
          <w:tab w:val="left" w:pos="1134"/>
        </w:tabs>
        <w:spacing w:after="0" w:line="240" w:lineRule="auto"/>
        <w:ind w:left="5103"/>
        <w:contextualSpacing/>
        <w:jc w:val="right"/>
        <w:rPr>
          <w:rFonts w:ascii="Times New Roman" w:hAnsi="Times New Roman" w:cs="Times New Roman"/>
          <w:sz w:val="28"/>
          <w:szCs w:val="28"/>
          <w:lang w:val="kk-KZ"/>
        </w:rPr>
      </w:pPr>
      <w:r w:rsidRPr="00DE2C9D">
        <w:rPr>
          <w:rFonts w:ascii="Times New Roman" w:hAnsi="Times New Roman" w:cs="Times New Roman"/>
          <w:sz w:val="28"/>
          <w:szCs w:val="28"/>
          <w:lang w:val="kk-KZ"/>
        </w:rPr>
        <w:t>Укубасова Г.С.</w:t>
      </w:r>
    </w:p>
    <w:p w14:paraId="6A2BD093" w14:textId="77777777" w:rsidR="00DF2846" w:rsidRPr="00DE2C9D" w:rsidRDefault="00DF2846" w:rsidP="004F462C">
      <w:pPr>
        <w:tabs>
          <w:tab w:val="left" w:pos="709"/>
          <w:tab w:val="left" w:pos="993"/>
          <w:tab w:val="left" w:pos="1134"/>
        </w:tabs>
        <w:spacing w:after="0" w:line="240" w:lineRule="auto"/>
        <w:ind w:left="5103"/>
        <w:contextualSpacing/>
        <w:jc w:val="right"/>
        <w:rPr>
          <w:rFonts w:ascii="Times New Roman" w:hAnsi="Times New Roman" w:cs="Times New Roman"/>
          <w:sz w:val="16"/>
          <w:szCs w:val="16"/>
          <w:lang w:val="kk-KZ"/>
        </w:rPr>
      </w:pPr>
    </w:p>
    <w:p w14:paraId="2DED8E2A" w14:textId="57E6013E" w:rsidR="00DF2846" w:rsidRPr="00DE2C9D" w:rsidRDefault="00DF2846" w:rsidP="004F462C">
      <w:pPr>
        <w:tabs>
          <w:tab w:val="left" w:pos="709"/>
          <w:tab w:val="left" w:pos="993"/>
          <w:tab w:val="left" w:pos="1134"/>
        </w:tabs>
        <w:spacing w:after="0" w:line="240" w:lineRule="auto"/>
        <w:ind w:left="5103"/>
        <w:contextualSpacing/>
        <w:jc w:val="right"/>
        <w:rPr>
          <w:rFonts w:ascii="Times New Roman" w:hAnsi="Times New Roman" w:cs="Times New Roman"/>
          <w:sz w:val="28"/>
          <w:szCs w:val="28"/>
          <w:lang w:val="kk-KZ"/>
        </w:rPr>
      </w:pPr>
      <w:r w:rsidRPr="00DE2C9D">
        <w:rPr>
          <w:rFonts w:ascii="Times New Roman" w:hAnsi="Times New Roman" w:cs="Times New Roman"/>
          <w:sz w:val="28"/>
          <w:szCs w:val="28"/>
          <w:lang w:val="kk-KZ"/>
        </w:rPr>
        <w:t>Шетелдік</w:t>
      </w:r>
      <w:r w:rsidR="003B6433">
        <w:rPr>
          <w:rFonts w:ascii="Times New Roman" w:hAnsi="Times New Roman" w:cs="Times New Roman"/>
          <w:sz w:val="28"/>
          <w:szCs w:val="28"/>
          <w:lang w:val="kk-KZ"/>
        </w:rPr>
        <w:t xml:space="preserve"> ғылыми</w:t>
      </w:r>
      <w:r w:rsidRPr="00DE2C9D">
        <w:rPr>
          <w:rFonts w:ascii="Times New Roman" w:hAnsi="Times New Roman" w:cs="Times New Roman"/>
          <w:sz w:val="28"/>
          <w:szCs w:val="28"/>
          <w:lang w:val="kk-KZ"/>
        </w:rPr>
        <w:t xml:space="preserve"> кеңесші</w:t>
      </w:r>
    </w:p>
    <w:p w14:paraId="7373D013" w14:textId="0E09DA8C" w:rsidR="00DF2846" w:rsidRPr="00DE2C9D" w:rsidRDefault="003B6433" w:rsidP="003B6433">
      <w:pPr>
        <w:tabs>
          <w:tab w:val="left" w:pos="709"/>
          <w:tab w:val="left" w:pos="993"/>
          <w:tab w:val="left" w:pos="1134"/>
        </w:tabs>
        <w:spacing w:after="0" w:line="240" w:lineRule="auto"/>
        <w:ind w:left="5103" w:hanging="567"/>
        <w:contextualSpacing/>
        <w:jc w:val="right"/>
        <w:rPr>
          <w:rFonts w:ascii="Times New Roman" w:hAnsi="Times New Roman" w:cs="Times New Roman"/>
          <w:sz w:val="28"/>
          <w:szCs w:val="28"/>
          <w:lang w:val="kk-KZ"/>
        </w:rPr>
      </w:pPr>
      <w:r w:rsidRPr="005911FD">
        <w:rPr>
          <w:rFonts w:ascii="Times New Roman" w:hAnsi="Times New Roman" w:cs="Times New Roman"/>
          <w:color w:val="000000"/>
          <w:sz w:val="28"/>
          <w:szCs w:val="28"/>
          <w:lang w:val="kk-KZ"/>
        </w:rPr>
        <w:t>э</w:t>
      </w:r>
      <w:r>
        <w:rPr>
          <w:rFonts w:ascii="Times New Roman" w:hAnsi="Times New Roman" w:cs="Times New Roman"/>
          <w:color w:val="000000"/>
          <w:sz w:val="28"/>
          <w:szCs w:val="28"/>
          <w:lang w:val="kk-KZ"/>
        </w:rPr>
        <w:t>.</w:t>
      </w:r>
      <w:r w:rsidRPr="005911FD">
        <w:rPr>
          <w:rFonts w:ascii="Times New Roman" w:hAnsi="Times New Roman" w:cs="Times New Roman"/>
          <w:color w:val="000000"/>
          <w:sz w:val="28"/>
          <w:szCs w:val="28"/>
          <w:lang w:val="kk-KZ"/>
        </w:rPr>
        <w:t>ғ</w:t>
      </w:r>
      <w:r>
        <w:rPr>
          <w:rFonts w:ascii="Times New Roman" w:hAnsi="Times New Roman" w:cs="Times New Roman"/>
          <w:color w:val="000000"/>
          <w:sz w:val="28"/>
          <w:szCs w:val="28"/>
          <w:lang w:val="kk-KZ"/>
        </w:rPr>
        <w:t>.д.</w:t>
      </w:r>
      <w:r w:rsidRPr="005911FD">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5911FD">
        <w:rPr>
          <w:rFonts w:ascii="Times New Roman" w:hAnsi="Times New Roman" w:cs="Times New Roman"/>
          <w:color w:val="000000"/>
          <w:sz w:val="28"/>
          <w:szCs w:val="28"/>
          <w:lang w:val="kk-KZ"/>
        </w:rPr>
        <w:t>профессо</w:t>
      </w:r>
      <w:r w:rsidRPr="00DE2C9D">
        <w:rPr>
          <w:rFonts w:ascii="Times New Roman" w:hAnsi="Times New Roman" w:cs="Times New Roman"/>
          <w:color w:val="000000"/>
          <w:sz w:val="28"/>
          <w:szCs w:val="28"/>
          <w:lang w:val="kk-KZ"/>
        </w:rPr>
        <w:t>р</w:t>
      </w:r>
      <w:r>
        <w:rPr>
          <w:rFonts w:ascii="Times New Roman" w:hAnsi="Times New Roman" w:cs="Times New Roman"/>
          <w:color w:val="000000"/>
          <w:sz w:val="28"/>
          <w:szCs w:val="28"/>
          <w:lang w:val="kk-KZ"/>
        </w:rPr>
        <w:t xml:space="preserve">, </w:t>
      </w:r>
      <w:r w:rsidR="00DF2846" w:rsidRPr="00DE2C9D">
        <w:rPr>
          <w:rFonts w:ascii="Times New Roman" w:hAnsi="Times New Roman" w:cs="Times New Roman"/>
          <w:sz w:val="28"/>
          <w:szCs w:val="28"/>
          <w:lang w:val="kk-KZ"/>
        </w:rPr>
        <w:t>Тяпухин А.П.</w:t>
      </w:r>
    </w:p>
    <w:p w14:paraId="3B713D08" w14:textId="2AFE9C96" w:rsidR="007B67B0" w:rsidRPr="00DE2C9D" w:rsidRDefault="007B67B0" w:rsidP="004F462C">
      <w:pPr>
        <w:tabs>
          <w:tab w:val="left" w:pos="709"/>
          <w:tab w:val="left" w:pos="993"/>
          <w:tab w:val="left" w:pos="1134"/>
        </w:tabs>
        <w:spacing w:after="0" w:line="240" w:lineRule="auto"/>
        <w:contextualSpacing/>
        <w:jc w:val="right"/>
        <w:rPr>
          <w:rFonts w:ascii="Times New Roman" w:hAnsi="Times New Roman" w:cs="Times New Roman"/>
          <w:sz w:val="28"/>
          <w:szCs w:val="28"/>
          <w:lang w:val="kk-KZ"/>
        </w:rPr>
      </w:pPr>
      <w:r w:rsidRPr="00DE2C9D">
        <w:rPr>
          <w:rFonts w:ascii="Times New Roman" w:hAnsi="Times New Roman" w:cs="Times New Roman"/>
          <w:sz w:val="28"/>
          <w:szCs w:val="28"/>
          <w:lang w:val="kk-KZ"/>
        </w:rPr>
        <w:t>Ресей Федерациясы Президенті жанындағы</w:t>
      </w:r>
    </w:p>
    <w:p w14:paraId="4D0C3CEC" w14:textId="77777777" w:rsidR="007B67B0" w:rsidRPr="00DE2C9D" w:rsidRDefault="007B67B0" w:rsidP="004F462C">
      <w:pPr>
        <w:tabs>
          <w:tab w:val="left" w:pos="709"/>
          <w:tab w:val="left" w:pos="993"/>
          <w:tab w:val="left" w:pos="1134"/>
        </w:tabs>
        <w:spacing w:after="0" w:line="240" w:lineRule="auto"/>
        <w:contextualSpacing/>
        <w:jc w:val="right"/>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 Ресей халық шаруашылығы және</w:t>
      </w:r>
    </w:p>
    <w:p w14:paraId="6EC9464C" w14:textId="77777777" w:rsidR="007B67B0" w:rsidRPr="00DE2C9D" w:rsidRDefault="007B67B0" w:rsidP="004F462C">
      <w:pPr>
        <w:tabs>
          <w:tab w:val="left" w:pos="709"/>
          <w:tab w:val="left" w:pos="993"/>
          <w:tab w:val="left" w:pos="1134"/>
        </w:tabs>
        <w:spacing w:after="0" w:line="240" w:lineRule="auto"/>
        <w:contextualSpacing/>
        <w:jc w:val="right"/>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 Мемлекеттік қызмет академиясының </w:t>
      </w:r>
    </w:p>
    <w:p w14:paraId="46A4AAC9" w14:textId="44718B51" w:rsidR="007B67B0" w:rsidRDefault="007B67B0" w:rsidP="004F462C">
      <w:pPr>
        <w:tabs>
          <w:tab w:val="left" w:pos="709"/>
          <w:tab w:val="left" w:pos="993"/>
          <w:tab w:val="left" w:pos="1134"/>
        </w:tabs>
        <w:spacing w:after="0" w:line="240" w:lineRule="auto"/>
        <w:contextualSpacing/>
        <w:jc w:val="right"/>
        <w:rPr>
          <w:rFonts w:ascii="Times New Roman" w:hAnsi="Times New Roman" w:cs="Times New Roman"/>
          <w:sz w:val="28"/>
          <w:szCs w:val="28"/>
          <w:lang w:val="kk-KZ"/>
        </w:rPr>
      </w:pPr>
      <w:r w:rsidRPr="00DE2C9D">
        <w:rPr>
          <w:rFonts w:ascii="Times New Roman" w:hAnsi="Times New Roman" w:cs="Times New Roman"/>
          <w:sz w:val="28"/>
          <w:szCs w:val="28"/>
          <w:lang w:val="kk-KZ"/>
        </w:rPr>
        <w:t>Орынбор филиалы</w:t>
      </w:r>
      <w:r w:rsidR="00080C69">
        <w:rPr>
          <w:rFonts w:ascii="Times New Roman" w:hAnsi="Times New Roman" w:cs="Times New Roman"/>
          <w:sz w:val="28"/>
          <w:szCs w:val="28"/>
          <w:lang w:val="kk-KZ"/>
        </w:rPr>
        <w:t>,</w:t>
      </w:r>
    </w:p>
    <w:p w14:paraId="3ADCD203" w14:textId="6C61A6B0" w:rsidR="00080C69" w:rsidRPr="00DE2C9D" w:rsidRDefault="00080C69" w:rsidP="004F462C">
      <w:pPr>
        <w:tabs>
          <w:tab w:val="left" w:pos="709"/>
          <w:tab w:val="left" w:pos="993"/>
          <w:tab w:val="left" w:pos="1134"/>
        </w:tabs>
        <w:spacing w:after="0" w:line="240" w:lineRule="auto"/>
        <w:contextualSpacing/>
        <w:jc w:val="right"/>
        <w:rPr>
          <w:rFonts w:ascii="Times New Roman" w:hAnsi="Times New Roman" w:cs="Times New Roman"/>
          <w:sz w:val="28"/>
          <w:szCs w:val="28"/>
          <w:lang w:val="kk-KZ"/>
        </w:rPr>
      </w:pPr>
      <w:r w:rsidRPr="00DE2C9D">
        <w:rPr>
          <w:rFonts w:ascii="Times New Roman" w:hAnsi="Times New Roman" w:cs="Times New Roman"/>
          <w:sz w:val="28"/>
          <w:szCs w:val="28"/>
          <w:lang w:val="kk-KZ"/>
        </w:rPr>
        <w:t>Ресей Федерациясы</w:t>
      </w:r>
    </w:p>
    <w:p w14:paraId="3D0270BF" w14:textId="77777777" w:rsidR="00DF2846" w:rsidRPr="00DE2C9D" w:rsidRDefault="00DF2846" w:rsidP="004F462C">
      <w:pPr>
        <w:tabs>
          <w:tab w:val="left" w:pos="709"/>
          <w:tab w:val="left" w:pos="993"/>
          <w:tab w:val="left" w:pos="1134"/>
        </w:tabs>
        <w:spacing w:after="0" w:line="240" w:lineRule="auto"/>
        <w:contextualSpacing/>
        <w:jc w:val="center"/>
        <w:rPr>
          <w:rFonts w:ascii="Times New Roman" w:hAnsi="Times New Roman" w:cs="Times New Roman"/>
          <w:sz w:val="28"/>
          <w:szCs w:val="28"/>
          <w:lang w:val="kk-KZ"/>
        </w:rPr>
      </w:pPr>
    </w:p>
    <w:p w14:paraId="21AC355E" w14:textId="77777777" w:rsidR="00DF2846" w:rsidRPr="00DE2C9D" w:rsidRDefault="00DF2846" w:rsidP="004F462C">
      <w:pPr>
        <w:tabs>
          <w:tab w:val="left" w:pos="709"/>
          <w:tab w:val="left" w:pos="993"/>
          <w:tab w:val="left" w:pos="1134"/>
        </w:tabs>
        <w:spacing w:after="0" w:line="240" w:lineRule="auto"/>
        <w:contextualSpacing/>
        <w:jc w:val="center"/>
        <w:rPr>
          <w:rFonts w:ascii="Times New Roman" w:hAnsi="Times New Roman" w:cs="Times New Roman"/>
          <w:sz w:val="28"/>
          <w:szCs w:val="28"/>
          <w:lang w:val="kk-KZ"/>
        </w:rPr>
      </w:pPr>
    </w:p>
    <w:p w14:paraId="1228B1D8" w14:textId="77777777" w:rsidR="003F322F" w:rsidRDefault="003F322F" w:rsidP="004F462C">
      <w:pPr>
        <w:tabs>
          <w:tab w:val="left" w:pos="709"/>
          <w:tab w:val="left" w:pos="993"/>
          <w:tab w:val="left" w:pos="1134"/>
        </w:tabs>
        <w:spacing w:after="0" w:line="240" w:lineRule="auto"/>
        <w:contextualSpacing/>
        <w:rPr>
          <w:rFonts w:ascii="Times New Roman" w:hAnsi="Times New Roman" w:cs="Times New Roman"/>
          <w:sz w:val="28"/>
          <w:szCs w:val="28"/>
          <w:lang w:val="kk-KZ"/>
        </w:rPr>
      </w:pPr>
    </w:p>
    <w:p w14:paraId="24B3E2B5" w14:textId="77777777" w:rsidR="00DF2846" w:rsidRDefault="00DF2846" w:rsidP="004F462C">
      <w:pPr>
        <w:tabs>
          <w:tab w:val="left" w:pos="709"/>
          <w:tab w:val="left" w:pos="993"/>
          <w:tab w:val="left" w:pos="1134"/>
        </w:tabs>
        <w:spacing w:after="0" w:line="240" w:lineRule="auto"/>
        <w:contextualSpacing/>
        <w:jc w:val="center"/>
        <w:rPr>
          <w:rFonts w:ascii="Times New Roman" w:hAnsi="Times New Roman" w:cs="Times New Roman"/>
          <w:sz w:val="28"/>
          <w:szCs w:val="28"/>
          <w:lang w:val="kk-KZ"/>
        </w:rPr>
      </w:pPr>
    </w:p>
    <w:p w14:paraId="2EDD6EF3" w14:textId="77777777" w:rsidR="003B6433" w:rsidRDefault="003B6433" w:rsidP="004F462C">
      <w:pPr>
        <w:tabs>
          <w:tab w:val="left" w:pos="709"/>
          <w:tab w:val="left" w:pos="993"/>
          <w:tab w:val="left" w:pos="1134"/>
        </w:tabs>
        <w:spacing w:after="0" w:line="240" w:lineRule="auto"/>
        <w:contextualSpacing/>
        <w:jc w:val="center"/>
        <w:rPr>
          <w:rFonts w:ascii="Times New Roman" w:hAnsi="Times New Roman" w:cs="Times New Roman"/>
          <w:sz w:val="28"/>
          <w:szCs w:val="28"/>
          <w:lang w:val="kk-KZ"/>
        </w:rPr>
      </w:pPr>
    </w:p>
    <w:p w14:paraId="240D0D27" w14:textId="7FF63744" w:rsidR="00DF2846" w:rsidRPr="00DE2C9D" w:rsidRDefault="00DF2846" w:rsidP="004F462C">
      <w:pPr>
        <w:tabs>
          <w:tab w:val="left" w:pos="709"/>
          <w:tab w:val="left" w:pos="993"/>
          <w:tab w:val="left" w:pos="1134"/>
        </w:tabs>
        <w:spacing w:after="0" w:line="240" w:lineRule="auto"/>
        <w:contextualSpacing/>
        <w:jc w:val="center"/>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Қазақстан </w:t>
      </w:r>
      <w:r w:rsidRPr="00DE2C9D">
        <w:rPr>
          <w:rFonts w:ascii="Times New Roman" w:hAnsi="Times New Roman" w:cs="Times New Roman"/>
          <w:sz w:val="28"/>
          <w:szCs w:val="28"/>
        </w:rPr>
        <w:t>Республика</w:t>
      </w:r>
      <w:r w:rsidRPr="00DE2C9D">
        <w:rPr>
          <w:rFonts w:ascii="Times New Roman" w:hAnsi="Times New Roman" w:cs="Times New Roman"/>
          <w:sz w:val="28"/>
          <w:szCs w:val="28"/>
          <w:lang w:val="kk-KZ"/>
        </w:rPr>
        <w:t>сы</w:t>
      </w:r>
    </w:p>
    <w:p w14:paraId="23BE4B04" w14:textId="5F4AEED7" w:rsidR="00DF2846" w:rsidRPr="00DE2C9D" w:rsidRDefault="005911FD" w:rsidP="004F462C">
      <w:pPr>
        <w:tabs>
          <w:tab w:val="left" w:pos="709"/>
          <w:tab w:val="left" w:pos="993"/>
          <w:tab w:val="left" w:pos="1134"/>
        </w:tabs>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998720" behindDoc="0" locked="0" layoutInCell="1" allowOverlap="1" wp14:anchorId="31958782" wp14:editId="01FCC961">
                <wp:simplePos x="0" y="0"/>
                <wp:positionH relativeFrom="column">
                  <wp:posOffset>2827631</wp:posOffset>
                </wp:positionH>
                <wp:positionV relativeFrom="paragraph">
                  <wp:posOffset>315643</wp:posOffset>
                </wp:positionV>
                <wp:extent cx="500332" cy="301924"/>
                <wp:effectExtent l="0" t="0" r="0" b="3175"/>
                <wp:wrapNone/>
                <wp:docPr id="31" name="Прямоугольник 31"/>
                <wp:cNvGraphicFramePr/>
                <a:graphic xmlns:a="http://schemas.openxmlformats.org/drawingml/2006/main">
                  <a:graphicData uri="http://schemas.microsoft.com/office/word/2010/wordprocessingShape">
                    <wps:wsp>
                      <wps:cNvSpPr/>
                      <wps:spPr>
                        <a:xfrm>
                          <a:off x="0" y="0"/>
                          <a:ext cx="500332" cy="3019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26F61E" id="Прямоугольник 31" o:spid="_x0000_s1026" style="position:absolute;margin-left:222.65pt;margin-top:24.85pt;width:39.4pt;height:23.75pt;z-index:25199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" fillcolor="white [3212]" stroked="f" strokeweight="2pt"/>
            </w:pict>
          </mc:Fallback>
        </mc:AlternateContent>
      </w:r>
      <w:r>
        <w:rPr>
          <w:rFonts w:ascii="Times New Roman" w:hAnsi="Times New Roman" w:cs="Times New Roman"/>
          <w:sz w:val="28"/>
          <w:szCs w:val="28"/>
          <w:lang w:val="kk-KZ"/>
        </w:rPr>
        <w:t>Астана, 2025</w:t>
      </w:r>
    </w:p>
    <w:p w14:paraId="474FCCBD" w14:textId="77777777" w:rsidR="003B6433" w:rsidRDefault="003B6433" w:rsidP="004F462C">
      <w:pPr>
        <w:spacing w:after="0" w:line="240" w:lineRule="auto"/>
        <w:jc w:val="center"/>
        <w:rPr>
          <w:rFonts w:ascii="Times New Roman" w:hAnsi="Times New Roman"/>
          <w:b/>
          <w:sz w:val="28"/>
          <w:szCs w:val="28"/>
          <w:lang w:val="kk-KZ"/>
        </w:rPr>
      </w:pPr>
    </w:p>
    <w:p w14:paraId="089DB7B4" w14:textId="77777777" w:rsidR="003B152A" w:rsidRPr="00DE2C9D" w:rsidRDefault="003B152A" w:rsidP="003B152A">
      <w:pPr>
        <w:spacing w:after="0" w:line="240" w:lineRule="auto"/>
        <w:jc w:val="center"/>
        <w:rPr>
          <w:rFonts w:ascii="Times New Roman" w:hAnsi="Times New Roman" w:cs="Times New Roman"/>
          <w:b/>
          <w:sz w:val="28"/>
          <w:szCs w:val="28"/>
          <w:lang w:val="kk-KZ"/>
        </w:rPr>
      </w:pPr>
      <w:r w:rsidRPr="00DE2C9D">
        <w:rPr>
          <w:rFonts w:ascii="Times New Roman" w:hAnsi="Times New Roman"/>
          <w:b/>
          <w:sz w:val="28"/>
          <w:szCs w:val="28"/>
          <w:lang w:val="kk-KZ"/>
        </w:rPr>
        <w:lastRenderedPageBreak/>
        <w:t>МАЗМҰНЫ</w:t>
      </w:r>
    </w:p>
    <w:p w14:paraId="259D20FA" w14:textId="77777777" w:rsidR="003B152A" w:rsidRPr="00DE2C9D" w:rsidRDefault="003B152A" w:rsidP="003B152A">
      <w:pPr>
        <w:spacing w:after="0" w:line="240" w:lineRule="auto"/>
        <w:jc w:val="right"/>
        <w:rPr>
          <w:rFonts w:ascii="Times New Roman" w:hAnsi="Times New Roman" w:cs="Times New Roman"/>
          <w:sz w:val="28"/>
          <w:szCs w:val="28"/>
          <w:lang w:val="kk-KZ"/>
        </w:rPr>
      </w:pPr>
    </w:p>
    <w:tbl>
      <w:tblPr>
        <w:tblStyle w:val="a7"/>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0"/>
        <w:gridCol w:w="8399"/>
        <w:gridCol w:w="708"/>
      </w:tblGrid>
      <w:tr w:rsidR="003B152A" w:rsidRPr="00DE2C9D" w14:paraId="6DF1A047" w14:textId="77777777" w:rsidTr="00F63711">
        <w:tc>
          <w:tcPr>
            <w:tcW w:w="9039" w:type="dxa"/>
            <w:gridSpan w:val="2"/>
          </w:tcPr>
          <w:p w14:paraId="1806CD39" w14:textId="77777777" w:rsidR="003B152A" w:rsidRPr="00DE2C9D" w:rsidRDefault="003B152A" w:rsidP="00C20A87">
            <w:pPr>
              <w:jc w:val="both"/>
              <w:rPr>
                <w:rFonts w:ascii="Times New Roman" w:hAnsi="Times New Roman"/>
                <w:sz w:val="28"/>
                <w:szCs w:val="28"/>
                <w:lang w:val="kk-KZ"/>
              </w:rPr>
            </w:pPr>
            <w:r w:rsidRPr="00DE2C9D">
              <w:rPr>
                <w:rFonts w:ascii="Times New Roman" w:hAnsi="Times New Roman"/>
                <w:b/>
                <w:bCs/>
                <w:sz w:val="28"/>
                <w:szCs w:val="28"/>
                <w:lang w:val="kk-KZ"/>
              </w:rPr>
              <w:t>НОРМАТИВТІК СІЛТЕМЕЛЕР</w:t>
            </w:r>
            <w:r w:rsidRPr="00DE2C9D">
              <w:rPr>
                <w:rFonts w:ascii="Times New Roman" w:hAnsi="Times New Roman"/>
                <w:sz w:val="28"/>
                <w:szCs w:val="28"/>
                <w:lang w:val="kk-KZ"/>
              </w:rPr>
              <w:t>..................................................................</w:t>
            </w:r>
          </w:p>
        </w:tc>
        <w:tc>
          <w:tcPr>
            <w:tcW w:w="708" w:type="dxa"/>
          </w:tcPr>
          <w:p w14:paraId="57FBB23D" w14:textId="02598A77" w:rsidR="003B152A" w:rsidRPr="00DE2C9D" w:rsidRDefault="00080741" w:rsidP="00C20A87">
            <w:pPr>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3B152A" w:rsidRPr="00DE2C9D" w14:paraId="6B741E95" w14:textId="77777777" w:rsidTr="00F63711">
        <w:tc>
          <w:tcPr>
            <w:tcW w:w="9039" w:type="dxa"/>
            <w:gridSpan w:val="2"/>
          </w:tcPr>
          <w:p w14:paraId="699EC6FD" w14:textId="77777777" w:rsidR="003B152A" w:rsidRPr="00DE2C9D" w:rsidRDefault="003B152A" w:rsidP="00C20A87">
            <w:pPr>
              <w:jc w:val="both"/>
              <w:rPr>
                <w:rFonts w:ascii="Times New Roman" w:eastAsia="Times New Roman" w:hAnsi="Times New Roman" w:cs="Times New Roman"/>
                <w:b/>
                <w:bCs/>
                <w:sz w:val="28"/>
                <w:szCs w:val="28"/>
                <w:lang w:val="kk-KZ"/>
              </w:rPr>
            </w:pPr>
            <w:r w:rsidRPr="00DE2C9D">
              <w:rPr>
                <w:rFonts w:ascii="Times New Roman" w:eastAsia="Times New Roman" w:hAnsi="Times New Roman" w:cs="Times New Roman"/>
                <w:b/>
                <w:bCs/>
                <w:sz w:val="28"/>
                <w:szCs w:val="28"/>
                <w:lang w:val="kk-KZ"/>
              </w:rPr>
              <w:t>АНЫҚТАМАЛАР</w:t>
            </w:r>
            <w:r w:rsidRPr="00DE2C9D">
              <w:rPr>
                <w:rFonts w:ascii="Times New Roman" w:hAnsi="Times New Roman"/>
                <w:sz w:val="28"/>
                <w:szCs w:val="28"/>
                <w:lang w:val="kk-KZ"/>
              </w:rPr>
              <w:t>............................................................................................</w:t>
            </w:r>
          </w:p>
        </w:tc>
        <w:tc>
          <w:tcPr>
            <w:tcW w:w="708" w:type="dxa"/>
          </w:tcPr>
          <w:p w14:paraId="0B44DA37" w14:textId="66B5B264" w:rsidR="003B152A" w:rsidRPr="00DE2C9D" w:rsidRDefault="00080741" w:rsidP="00C20A87">
            <w:pPr>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3B152A" w:rsidRPr="00DE2C9D" w14:paraId="0A36D794" w14:textId="77777777" w:rsidTr="00F63711">
        <w:tc>
          <w:tcPr>
            <w:tcW w:w="9039" w:type="dxa"/>
            <w:gridSpan w:val="2"/>
          </w:tcPr>
          <w:p w14:paraId="60C63995" w14:textId="77777777" w:rsidR="003B152A" w:rsidRPr="00DE2C9D" w:rsidRDefault="003B152A" w:rsidP="00C20A87">
            <w:pPr>
              <w:jc w:val="both"/>
              <w:rPr>
                <w:rFonts w:ascii="Times New Roman" w:eastAsia="Times New Roman" w:hAnsi="Times New Roman" w:cs="Times New Roman"/>
                <w:b/>
                <w:bCs/>
                <w:sz w:val="28"/>
                <w:szCs w:val="28"/>
                <w:lang w:val="kk-KZ"/>
              </w:rPr>
            </w:pPr>
            <w:r w:rsidRPr="00DE2C9D">
              <w:rPr>
                <w:rFonts w:ascii="Times New Roman" w:eastAsia="Times New Roman" w:hAnsi="Times New Roman" w:cs="Times New Roman"/>
                <w:b/>
                <w:bCs/>
                <w:sz w:val="28"/>
                <w:szCs w:val="28"/>
                <w:lang w:val="kk-KZ"/>
              </w:rPr>
              <w:t>БЕЛГІЛЕУЛЕР МЕН ҚЫСҚАРТУЛАР</w:t>
            </w:r>
            <w:r w:rsidRPr="00DE2C9D">
              <w:rPr>
                <w:rFonts w:ascii="Times New Roman" w:hAnsi="Times New Roman"/>
                <w:sz w:val="28"/>
                <w:szCs w:val="28"/>
                <w:lang w:val="kk-KZ"/>
              </w:rPr>
              <w:t>.....................................................</w:t>
            </w:r>
          </w:p>
        </w:tc>
        <w:tc>
          <w:tcPr>
            <w:tcW w:w="708" w:type="dxa"/>
          </w:tcPr>
          <w:p w14:paraId="2F9BE1EC" w14:textId="3136F30E" w:rsidR="003B152A" w:rsidRPr="00DE2C9D" w:rsidRDefault="00080741" w:rsidP="00C20A87">
            <w:pPr>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3B152A" w:rsidRPr="00DE2C9D" w14:paraId="751E9BFF" w14:textId="77777777" w:rsidTr="00F63711">
        <w:tc>
          <w:tcPr>
            <w:tcW w:w="9039" w:type="dxa"/>
            <w:gridSpan w:val="2"/>
          </w:tcPr>
          <w:p w14:paraId="74F90F1F" w14:textId="77777777" w:rsidR="003B152A" w:rsidRPr="00DE2C9D" w:rsidRDefault="003B152A" w:rsidP="00C20A87">
            <w:pPr>
              <w:jc w:val="both"/>
              <w:rPr>
                <w:rFonts w:ascii="Times New Roman" w:hAnsi="Times New Roman"/>
                <w:sz w:val="28"/>
                <w:szCs w:val="28"/>
                <w:lang w:val="kk-KZ"/>
              </w:rPr>
            </w:pPr>
            <w:r w:rsidRPr="00DE2C9D">
              <w:rPr>
                <w:rFonts w:ascii="Times New Roman" w:hAnsi="Times New Roman"/>
                <w:b/>
                <w:sz w:val="28"/>
                <w:szCs w:val="28"/>
                <w:lang w:val="kk-KZ"/>
              </w:rPr>
              <w:t>КІРІСПЕ</w:t>
            </w:r>
            <w:r w:rsidRPr="00DE2C9D">
              <w:rPr>
                <w:rFonts w:ascii="Times New Roman" w:hAnsi="Times New Roman"/>
                <w:sz w:val="28"/>
                <w:szCs w:val="28"/>
                <w:lang w:val="kk-KZ"/>
              </w:rPr>
              <w:t>...........................................................................................................</w:t>
            </w:r>
            <w:r>
              <w:rPr>
                <w:rFonts w:ascii="Times New Roman" w:hAnsi="Times New Roman"/>
                <w:sz w:val="28"/>
                <w:szCs w:val="28"/>
                <w:lang w:val="kk-KZ"/>
              </w:rPr>
              <w:t>.</w:t>
            </w:r>
            <w:r w:rsidRPr="00DE2C9D">
              <w:rPr>
                <w:rFonts w:ascii="Times New Roman" w:hAnsi="Times New Roman"/>
                <w:sz w:val="28"/>
                <w:szCs w:val="28"/>
                <w:lang w:val="kk-KZ"/>
              </w:rPr>
              <w:t xml:space="preserve"> </w:t>
            </w:r>
          </w:p>
        </w:tc>
        <w:tc>
          <w:tcPr>
            <w:tcW w:w="708" w:type="dxa"/>
          </w:tcPr>
          <w:p w14:paraId="11C6079C" w14:textId="29A03013" w:rsidR="003B152A" w:rsidRPr="00DE2C9D" w:rsidRDefault="00080741" w:rsidP="00C20A87">
            <w:pPr>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3B152A" w:rsidRPr="00DE2C9D" w14:paraId="38A23931" w14:textId="77777777" w:rsidTr="00F63711">
        <w:tc>
          <w:tcPr>
            <w:tcW w:w="640" w:type="dxa"/>
            <w:hideMark/>
          </w:tcPr>
          <w:p w14:paraId="32538BE9" w14:textId="77777777" w:rsidR="003B152A" w:rsidRPr="00DE2C9D" w:rsidRDefault="003B152A" w:rsidP="00C20A87">
            <w:pPr>
              <w:jc w:val="both"/>
              <w:rPr>
                <w:rFonts w:ascii="Times New Roman" w:hAnsi="Times New Roman"/>
                <w:b/>
                <w:sz w:val="28"/>
                <w:szCs w:val="28"/>
              </w:rPr>
            </w:pPr>
            <w:r w:rsidRPr="00DE2C9D">
              <w:rPr>
                <w:rFonts w:ascii="Times New Roman" w:hAnsi="Times New Roman"/>
                <w:b/>
                <w:sz w:val="28"/>
                <w:szCs w:val="28"/>
              </w:rPr>
              <w:t>1</w:t>
            </w:r>
          </w:p>
        </w:tc>
        <w:tc>
          <w:tcPr>
            <w:tcW w:w="8399" w:type="dxa"/>
            <w:hideMark/>
          </w:tcPr>
          <w:p w14:paraId="4A2B304D" w14:textId="77777777" w:rsidR="003B152A" w:rsidRPr="00DE2C9D" w:rsidRDefault="003B152A" w:rsidP="00C20A87">
            <w:pPr>
              <w:jc w:val="both"/>
              <w:rPr>
                <w:rFonts w:ascii="Times New Roman" w:hAnsi="Times New Roman" w:cs="Times New Roman"/>
                <w:b/>
                <w:sz w:val="28"/>
                <w:szCs w:val="28"/>
                <w:lang w:val="kk-KZ"/>
              </w:rPr>
            </w:pPr>
            <w:r w:rsidRPr="00DE2C9D">
              <w:rPr>
                <w:rFonts w:ascii="Times New Roman" w:hAnsi="Times New Roman" w:cs="Times New Roman"/>
                <w:b/>
                <w:sz w:val="28"/>
                <w:szCs w:val="28"/>
                <w:lang w:val="kk-KZ"/>
              </w:rPr>
              <w:t>ҚАЛАЛЫҚ ЖОЛА</w:t>
            </w:r>
            <w:r>
              <w:rPr>
                <w:rFonts w:ascii="Times New Roman" w:hAnsi="Times New Roman" w:cs="Times New Roman"/>
                <w:b/>
                <w:sz w:val="28"/>
                <w:szCs w:val="28"/>
                <w:lang w:val="kk-KZ"/>
              </w:rPr>
              <w:t xml:space="preserve">УШЫЛАР КӨЛІГІ ЖҮЙЕСІНІҢ ҚЫЗМЕТ ЕТУІНІҢ </w:t>
            </w:r>
            <w:r w:rsidRPr="00DE2C9D">
              <w:rPr>
                <w:rFonts w:ascii="Times New Roman" w:hAnsi="Times New Roman" w:cs="Times New Roman"/>
                <w:b/>
                <w:sz w:val="28"/>
                <w:szCs w:val="28"/>
                <w:lang w:val="kk-KZ"/>
              </w:rPr>
              <w:t>ҒЫЛЫМИ-ТЕОРИЯЛЫҚ НЕГІЗДЕРІ</w:t>
            </w:r>
            <w:r w:rsidRPr="00DE2C9D">
              <w:rPr>
                <w:rFonts w:ascii="Times New Roman" w:hAnsi="Times New Roman"/>
                <w:sz w:val="28"/>
                <w:szCs w:val="28"/>
                <w:lang w:val="kk-KZ"/>
              </w:rPr>
              <w:t>................</w:t>
            </w:r>
            <w:r>
              <w:rPr>
                <w:rFonts w:ascii="Times New Roman" w:hAnsi="Times New Roman"/>
                <w:sz w:val="28"/>
                <w:szCs w:val="28"/>
                <w:lang w:val="kk-KZ"/>
              </w:rPr>
              <w:t>...........</w:t>
            </w:r>
          </w:p>
        </w:tc>
        <w:tc>
          <w:tcPr>
            <w:tcW w:w="708" w:type="dxa"/>
          </w:tcPr>
          <w:p w14:paraId="75E8DED3" w14:textId="77777777" w:rsidR="003B152A" w:rsidRPr="00DE2C9D" w:rsidRDefault="003B152A" w:rsidP="00C20A87">
            <w:pPr>
              <w:rPr>
                <w:rFonts w:ascii="Times New Roman" w:hAnsi="Times New Roman" w:cs="Times New Roman"/>
                <w:sz w:val="28"/>
                <w:szCs w:val="28"/>
              </w:rPr>
            </w:pPr>
          </w:p>
          <w:p w14:paraId="01B9313A" w14:textId="0300ACEB" w:rsidR="003B152A" w:rsidRPr="00DE2C9D" w:rsidRDefault="003B152A" w:rsidP="00C20A87">
            <w:pPr>
              <w:rPr>
                <w:rFonts w:ascii="Times New Roman" w:hAnsi="Times New Roman" w:cs="Times New Roman"/>
                <w:sz w:val="28"/>
                <w:szCs w:val="28"/>
                <w:lang w:val="kk-KZ"/>
              </w:rPr>
            </w:pPr>
            <w:r w:rsidRPr="00DE2C9D">
              <w:rPr>
                <w:rFonts w:ascii="Times New Roman" w:hAnsi="Times New Roman" w:cs="Times New Roman"/>
                <w:sz w:val="28"/>
                <w:szCs w:val="28"/>
                <w:lang w:val="kk-KZ"/>
              </w:rPr>
              <w:t>1</w:t>
            </w:r>
            <w:r w:rsidR="00080741">
              <w:rPr>
                <w:rFonts w:ascii="Times New Roman" w:hAnsi="Times New Roman" w:cs="Times New Roman"/>
                <w:sz w:val="28"/>
                <w:szCs w:val="28"/>
                <w:lang w:val="kk-KZ"/>
              </w:rPr>
              <w:t>2</w:t>
            </w:r>
          </w:p>
        </w:tc>
      </w:tr>
      <w:tr w:rsidR="003B152A" w:rsidRPr="00DE2C9D" w14:paraId="6E517A51" w14:textId="77777777" w:rsidTr="00F63711">
        <w:tc>
          <w:tcPr>
            <w:tcW w:w="640" w:type="dxa"/>
            <w:hideMark/>
          </w:tcPr>
          <w:p w14:paraId="4278CC58" w14:textId="77777777" w:rsidR="003B152A" w:rsidRPr="00DE2C9D" w:rsidRDefault="003B152A" w:rsidP="00C20A87">
            <w:pPr>
              <w:jc w:val="both"/>
              <w:rPr>
                <w:rFonts w:ascii="Times New Roman" w:hAnsi="Times New Roman"/>
                <w:sz w:val="28"/>
                <w:szCs w:val="28"/>
              </w:rPr>
            </w:pPr>
            <w:r w:rsidRPr="00DE2C9D">
              <w:rPr>
                <w:rFonts w:ascii="Times New Roman" w:hAnsi="Times New Roman"/>
                <w:sz w:val="28"/>
                <w:szCs w:val="28"/>
              </w:rPr>
              <w:t>1.1</w:t>
            </w:r>
          </w:p>
        </w:tc>
        <w:tc>
          <w:tcPr>
            <w:tcW w:w="8399" w:type="dxa"/>
            <w:hideMark/>
          </w:tcPr>
          <w:p w14:paraId="2F4417A6" w14:textId="77777777" w:rsidR="003B152A" w:rsidRPr="00DE2C9D" w:rsidRDefault="003B152A" w:rsidP="00C20A87">
            <w:pPr>
              <w:jc w:val="both"/>
              <w:rPr>
                <w:rFonts w:ascii="Times New Roman" w:hAnsi="Times New Roman"/>
                <w:sz w:val="28"/>
                <w:szCs w:val="28"/>
                <w:lang w:val="kk-KZ"/>
              </w:rPr>
            </w:pPr>
            <w:r w:rsidRPr="00DE2C9D">
              <w:rPr>
                <w:rFonts w:ascii="Times New Roman" w:hAnsi="Times New Roman" w:cs="Times New Roman"/>
                <w:sz w:val="28"/>
                <w:szCs w:val="28"/>
                <w:lang w:val="kk-KZ"/>
              </w:rPr>
              <w:t>Қалалық жолаушылар көлігін ұйымдастыру және қызмет ету принциптері</w:t>
            </w:r>
            <w:r w:rsidRPr="00DE2C9D">
              <w:rPr>
                <w:rFonts w:ascii="Times New Roman" w:hAnsi="Times New Roman"/>
                <w:sz w:val="28"/>
                <w:szCs w:val="28"/>
                <w:lang w:val="kk-KZ"/>
              </w:rPr>
              <w:t>...............................................................................................</w:t>
            </w:r>
          </w:p>
        </w:tc>
        <w:tc>
          <w:tcPr>
            <w:tcW w:w="708" w:type="dxa"/>
            <w:hideMark/>
          </w:tcPr>
          <w:p w14:paraId="624C0050" w14:textId="77777777" w:rsidR="003B152A" w:rsidRPr="00DE2C9D" w:rsidRDefault="003B152A" w:rsidP="00C20A87">
            <w:pPr>
              <w:rPr>
                <w:rFonts w:ascii="Times New Roman" w:hAnsi="Times New Roman" w:cs="Times New Roman"/>
                <w:sz w:val="28"/>
                <w:szCs w:val="28"/>
              </w:rPr>
            </w:pPr>
          </w:p>
          <w:p w14:paraId="18B4E212" w14:textId="491BF5C0" w:rsidR="003B152A" w:rsidRPr="00DE2C9D" w:rsidRDefault="003B152A" w:rsidP="00C20A87">
            <w:pPr>
              <w:rPr>
                <w:rFonts w:ascii="Times New Roman" w:hAnsi="Times New Roman" w:cs="Times New Roman"/>
                <w:sz w:val="28"/>
                <w:szCs w:val="28"/>
                <w:lang w:val="kk-KZ"/>
              </w:rPr>
            </w:pPr>
            <w:r w:rsidRPr="00DE2C9D">
              <w:rPr>
                <w:rFonts w:ascii="Times New Roman" w:hAnsi="Times New Roman" w:cs="Times New Roman"/>
                <w:sz w:val="28"/>
                <w:szCs w:val="28"/>
                <w:lang w:val="kk-KZ"/>
              </w:rPr>
              <w:t>1</w:t>
            </w:r>
            <w:r w:rsidR="00080741">
              <w:rPr>
                <w:rFonts w:ascii="Times New Roman" w:hAnsi="Times New Roman" w:cs="Times New Roman"/>
                <w:sz w:val="28"/>
                <w:szCs w:val="28"/>
                <w:lang w:val="kk-KZ"/>
              </w:rPr>
              <w:t>2</w:t>
            </w:r>
          </w:p>
        </w:tc>
      </w:tr>
      <w:tr w:rsidR="003B152A" w:rsidRPr="00DE2C9D" w14:paraId="661F7DEB" w14:textId="77777777" w:rsidTr="00F63711">
        <w:tc>
          <w:tcPr>
            <w:tcW w:w="640" w:type="dxa"/>
            <w:hideMark/>
          </w:tcPr>
          <w:p w14:paraId="46CE74F4" w14:textId="77777777" w:rsidR="003B152A" w:rsidRPr="00DE2C9D" w:rsidRDefault="003B152A" w:rsidP="00C20A87">
            <w:pPr>
              <w:jc w:val="both"/>
              <w:rPr>
                <w:rFonts w:ascii="Times New Roman" w:hAnsi="Times New Roman"/>
                <w:sz w:val="28"/>
                <w:szCs w:val="28"/>
              </w:rPr>
            </w:pPr>
            <w:r w:rsidRPr="00DE2C9D">
              <w:rPr>
                <w:rFonts w:ascii="Times New Roman" w:hAnsi="Times New Roman"/>
                <w:sz w:val="28"/>
                <w:szCs w:val="28"/>
              </w:rPr>
              <w:t>1.2</w:t>
            </w:r>
          </w:p>
        </w:tc>
        <w:tc>
          <w:tcPr>
            <w:tcW w:w="8399" w:type="dxa"/>
            <w:hideMark/>
          </w:tcPr>
          <w:p w14:paraId="79699452" w14:textId="77777777" w:rsidR="003B152A" w:rsidRPr="00DE2C9D" w:rsidRDefault="003B152A" w:rsidP="00C20A87">
            <w:pPr>
              <w:jc w:val="both"/>
              <w:rPr>
                <w:rFonts w:ascii="Times New Roman" w:hAnsi="Times New Roman"/>
                <w:sz w:val="28"/>
                <w:szCs w:val="28"/>
                <w:lang w:val="kk-KZ"/>
              </w:rPr>
            </w:pPr>
            <w:r w:rsidRPr="00DE2C9D">
              <w:rPr>
                <w:rFonts w:ascii="Times New Roman" w:hAnsi="Times New Roman" w:cs="Times New Roman"/>
                <w:sz w:val="28"/>
                <w:szCs w:val="28"/>
                <w:lang w:val="kk-KZ"/>
              </w:rPr>
              <w:t>Көлік жүйелеріндегі экономикалық тиімділікті бағалау әдістері</w:t>
            </w:r>
            <w:r w:rsidRPr="00DE2C9D">
              <w:rPr>
                <w:rFonts w:ascii="Times New Roman" w:hAnsi="Times New Roman"/>
                <w:sz w:val="28"/>
                <w:szCs w:val="28"/>
                <w:lang w:val="kk-KZ"/>
              </w:rPr>
              <w:t>.......</w:t>
            </w:r>
          </w:p>
        </w:tc>
        <w:tc>
          <w:tcPr>
            <w:tcW w:w="708" w:type="dxa"/>
          </w:tcPr>
          <w:p w14:paraId="626C0C44" w14:textId="7C7CD4DA" w:rsidR="003B152A" w:rsidRPr="00DE2C9D" w:rsidRDefault="003B152A" w:rsidP="00C20A87">
            <w:pPr>
              <w:rPr>
                <w:rFonts w:ascii="Times New Roman" w:hAnsi="Times New Roman" w:cs="Times New Roman"/>
                <w:sz w:val="28"/>
                <w:szCs w:val="28"/>
                <w:lang w:val="kk-KZ"/>
              </w:rPr>
            </w:pPr>
            <w:r w:rsidRPr="00DE2C9D">
              <w:rPr>
                <w:rFonts w:ascii="Times New Roman" w:hAnsi="Times New Roman" w:cs="Times New Roman"/>
                <w:sz w:val="28"/>
                <w:szCs w:val="28"/>
                <w:lang w:val="kk-KZ"/>
              </w:rPr>
              <w:t>2</w:t>
            </w:r>
            <w:r w:rsidR="00080741">
              <w:rPr>
                <w:rFonts w:ascii="Times New Roman" w:hAnsi="Times New Roman" w:cs="Times New Roman"/>
                <w:sz w:val="28"/>
                <w:szCs w:val="28"/>
                <w:lang w:val="kk-KZ"/>
              </w:rPr>
              <w:t>0</w:t>
            </w:r>
          </w:p>
        </w:tc>
      </w:tr>
      <w:tr w:rsidR="003B152A" w:rsidRPr="00DE2C9D" w14:paraId="31D78280" w14:textId="77777777" w:rsidTr="00F63711">
        <w:tc>
          <w:tcPr>
            <w:tcW w:w="640" w:type="dxa"/>
            <w:hideMark/>
          </w:tcPr>
          <w:p w14:paraId="612E8BD1" w14:textId="77777777" w:rsidR="003B152A" w:rsidRPr="00DE2C9D" w:rsidRDefault="003B152A" w:rsidP="00C20A87">
            <w:pPr>
              <w:jc w:val="both"/>
              <w:rPr>
                <w:rFonts w:ascii="Times New Roman" w:hAnsi="Times New Roman"/>
                <w:sz w:val="28"/>
                <w:szCs w:val="28"/>
              </w:rPr>
            </w:pPr>
            <w:r w:rsidRPr="00DE2C9D">
              <w:rPr>
                <w:rFonts w:ascii="Times New Roman" w:hAnsi="Times New Roman"/>
                <w:sz w:val="28"/>
                <w:szCs w:val="28"/>
              </w:rPr>
              <w:t>1.3</w:t>
            </w:r>
          </w:p>
        </w:tc>
        <w:tc>
          <w:tcPr>
            <w:tcW w:w="8399" w:type="dxa"/>
            <w:hideMark/>
          </w:tcPr>
          <w:p w14:paraId="51B6BCE6" w14:textId="77777777" w:rsidR="003B152A" w:rsidRPr="00DE2C9D" w:rsidRDefault="003B152A" w:rsidP="00C20A87">
            <w:pPr>
              <w:jc w:val="both"/>
              <w:rPr>
                <w:rFonts w:ascii="Times New Roman" w:hAnsi="Times New Roman"/>
                <w:sz w:val="28"/>
                <w:szCs w:val="28"/>
                <w:lang w:val="kk-KZ"/>
              </w:rPr>
            </w:pPr>
            <w:r w:rsidRPr="00DE2C9D">
              <w:rPr>
                <w:rFonts w:ascii="Times New Roman" w:hAnsi="Times New Roman" w:cs="Times New Roman"/>
                <w:sz w:val="28"/>
                <w:szCs w:val="28"/>
                <w:lang w:val="kk-KZ"/>
              </w:rPr>
              <w:t>Қалалық жолаушылар көлігін ұйымдастыру мен басқарудағы шетелдік тәжірибені талдау</w:t>
            </w:r>
            <w:r w:rsidRPr="00DE2C9D">
              <w:rPr>
                <w:rFonts w:ascii="Times New Roman" w:hAnsi="Times New Roman"/>
                <w:sz w:val="28"/>
                <w:szCs w:val="28"/>
                <w:lang w:val="kk-KZ"/>
              </w:rPr>
              <w:t>.....................................................................</w:t>
            </w:r>
          </w:p>
        </w:tc>
        <w:tc>
          <w:tcPr>
            <w:tcW w:w="708" w:type="dxa"/>
          </w:tcPr>
          <w:p w14:paraId="6A799393" w14:textId="77777777" w:rsidR="003B152A" w:rsidRPr="00DE2C9D" w:rsidRDefault="003B152A" w:rsidP="00C20A87">
            <w:pPr>
              <w:rPr>
                <w:rFonts w:ascii="Times New Roman" w:hAnsi="Times New Roman" w:cs="Times New Roman"/>
                <w:sz w:val="28"/>
                <w:szCs w:val="28"/>
                <w:lang w:val="kk-KZ"/>
              </w:rPr>
            </w:pPr>
          </w:p>
          <w:p w14:paraId="551F6E4E" w14:textId="5428B2F9" w:rsidR="003B152A" w:rsidRPr="00DE2C9D" w:rsidRDefault="003B152A" w:rsidP="00C20A87">
            <w:pPr>
              <w:rPr>
                <w:rFonts w:ascii="Times New Roman" w:hAnsi="Times New Roman" w:cs="Times New Roman"/>
                <w:sz w:val="28"/>
                <w:szCs w:val="28"/>
                <w:lang w:val="kk-KZ"/>
              </w:rPr>
            </w:pPr>
            <w:r w:rsidRPr="00DE2C9D">
              <w:rPr>
                <w:rFonts w:ascii="Times New Roman" w:hAnsi="Times New Roman" w:cs="Times New Roman"/>
                <w:sz w:val="28"/>
                <w:szCs w:val="28"/>
                <w:lang w:val="kk-KZ"/>
              </w:rPr>
              <w:t>3</w:t>
            </w:r>
            <w:r w:rsidR="00080741">
              <w:rPr>
                <w:rFonts w:ascii="Times New Roman" w:hAnsi="Times New Roman" w:cs="Times New Roman"/>
                <w:sz w:val="28"/>
                <w:szCs w:val="28"/>
                <w:lang w:val="kk-KZ"/>
              </w:rPr>
              <w:t>2</w:t>
            </w:r>
          </w:p>
        </w:tc>
      </w:tr>
      <w:tr w:rsidR="003B152A" w:rsidRPr="00DE2C9D" w14:paraId="6B2DCB51" w14:textId="77777777" w:rsidTr="00F63711">
        <w:tc>
          <w:tcPr>
            <w:tcW w:w="640" w:type="dxa"/>
            <w:hideMark/>
          </w:tcPr>
          <w:p w14:paraId="33B62C03" w14:textId="77777777" w:rsidR="003B152A" w:rsidRPr="00DE2C9D" w:rsidRDefault="003B152A" w:rsidP="00C20A87">
            <w:pPr>
              <w:jc w:val="both"/>
              <w:rPr>
                <w:rFonts w:ascii="Times New Roman" w:hAnsi="Times New Roman"/>
                <w:b/>
                <w:sz w:val="28"/>
                <w:szCs w:val="28"/>
              </w:rPr>
            </w:pPr>
            <w:r w:rsidRPr="00DE2C9D">
              <w:rPr>
                <w:rFonts w:ascii="Times New Roman" w:hAnsi="Times New Roman"/>
                <w:b/>
                <w:sz w:val="28"/>
                <w:szCs w:val="28"/>
              </w:rPr>
              <w:t>2</w:t>
            </w:r>
          </w:p>
        </w:tc>
        <w:tc>
          <w:tcPr>
            <w:tcW w:w="8399" w:type="dxa"/>
            <w:hideMark/>
          </w:tcPr>
          <w:p w14:paraId="6EC33BD0" w14:textId="77777777" w:rsidR="003B152A" w:rsidRPr="00DE2C9D" w:rsidRDefault="003B152A" w:rsidP="00C20A87">
            <w:pPr>
              <w:jc w:val="both"/>
              <w:rPr>
                <w:rFonts w:ascii="Times New Roman" w:hAnsi="Times New Roman"/>
                <w:sz w:val="28"/>
                <w:szCs w:val="28"/>
                <w:lang w:val="kk-KZ"/>
              </w:rPr>
            </w:pPr>
            <w:r w:rsidRPr="00DE2C9D">
              <w:rPr>
                <w:rFonts w:ascii="Times New Roman" w:hAnsi="Times New Roman" w:cs="Times New Roman"/>
                <w:b/>
                <w:sz w:val="28"/>
                <w:szCs w:val="28"/>
                <w:lang w:val="kk-KZ"/>
              </w:rPr>
              <w:t>ҚАЗАҚСТАНДА ҚАЛАЛЫҚ ЖОЛАУШЫЛАР КӨЛІГІ ЖҮЙЕСІНІҢ ЖАҒДАЙЫН ЖӘНЕ ЭКОНОМИКАЛЫҚ ТИІМДІЛІГІ МӘСЕЛЕСІН ТАЛДАУ</w:t>
            </w:r>
            <w:r w:rsidRPr="00DE2C9D">
              <w:rPr>
                <w:rFonts w:ascii="Times New Roman" w:hAnsi="Times New Roman"/>
                <w:sz w:val="28"/>
                <w:szCs w:val="28"/>
                <w:lang w:val="kk-KZ"/>
              </w:rPr>
              <w:t>...........................................</w:t>
            </w:r>
            <w:r>
              <w:rPr>
                <w:rFonts w:ascii="Times New Roman" w:hAnsi="Times New Roman"/>
                <w:sz w:val="28"/>
                <w:szCs w:val="28"/>
                <w:lang w:val="kk-KZ"/>
              </w:rPr>
              <w:t>.....</w:t>
            </w:r>
          </w:p>
        </w:tc>
        <w:tc>
          <w:tcPr>
            <w:tcW w:w="708" w:type="dxa"/>
          </w:tcPr>
          <w:p w14:paraId="52DA9AC4" w14:textId="77777777" w:rsidR="003B152A" w:rsidRPr="00DE2C9D" w:rsidRDefault="003B152A" w:rsidP="00C20A87">
            <w:pPr>
              <w:rPr>
                <w:rFonts w:ascii="Times New Roman" w:hAnsi="Times New Roman" w:cs="Times New Roman"/>
                <w:sz w:val="28"/>
                <w:szCs w:val="28"/>
              </w:rPr>
            </w:pPr>
          </w:p>
          <w:p w14:paraId="277022F4" w14:textId="77777777" w:rsidR="003B152A" w:rsidRPr="00DE2C9D" w:rsidRDefault="003B152A" w:rsidP="00C20A87">
            <w:pPr>
              <w:rPr>
                <w:rFonts w:ascii="Times New Roman" w:hAnsi="Times New Roman" w:cs="Times New Roman"/>
                <w:sz w:val="28"/>
                <w:szCs w:val="28"/>
              </w:rPr>
            </w:pPr>
          </w:p>
          <w:p w14:paraId="13F9A4A3" w14:textId="5E9A3A5F" w:rsidR="003B152A" w:rsidRPr="00DE2C9D" w:rsidRDefault="003B152A" w:rsidP="00C20A87">
            <w:pPr>
              <w:rPr>
                <w:rFonts w:ascii="Times New Roman" w:hAnsi="Times New Roman" w:cs="Times New Roman"/>
                <w:sz w:val="28"/>
                <w:szCs w:val="28"/>
                <w:lang w:val="kk-KZ"/>
              </w:rPr>
            </w:pPr>
            <w:r w:rsidRPr="00DE2C9D">
              <w:rPr>
                <w:rFonts w:ascii="Times New Roman" w:hAnsi="Times New Roman" w:cs="Times New Roman"/>
                <w:sz w:val="28"/>
                <w:szCs w:val="28"/>
                <w:lang w:val="kk-KZ"/>
              </w:rPr>
              <w:t>4</w:t>
            </w:r>
            <w:r w:rsidR="00080741">
              <w:rPr>
                <w:rFonts w:ascii="Times New Roman" w:hAnsi="Times New Roman" w:cs="Times New Roman"/>
                <w:sz w:val="28"/>
                <w:szCs w:val="28"/>
                <w:lang w:val="kk-KZ"/>
              </w:rPr>
              <w:t>5</w:t>
            </w:r>
          </w:p>
        </w:tc>
      </w:tr>
      <w:tr w:rsidR="003B152A" w:rsidRPr="00DE2C9D" w14:paraId="64892C2D" w14:textId="77777777" w:rsidTr="00F63711">
        <w:tc>
          <w:tcPr>
            <w:tcW w:w="640" w:type="dxa"/>
            <w:hideMark/>
          </w:tcPr>
          <w:p w14:paraId="56DDD4EA" w14:textId="77777777" w:rsidR="003B152A" w:rsidRPr="00DE2C9D" w:rsidRDefault="003B152A" w:rsidP="00C20A87">
            <w:pPr>
              <w:jc w:val="both"/>
              <w:rPr>
                <w:rFonts w:ascii="Times New Roman" w:hAnsi="Times New Roman"/>
                <w:sz w:val="28"/>
                <w:szCs w:val="28"/>
              </w:rPr>
            </w:pPr>
            <w:r w:rsidRPr="00DE2C9D">
              <w:rPr>
                <w:rFonts w:ascii="Times New Roman" w:hAnsi="Times New Roman"/>
                <w:sz w:val="28"/>
                <w:szCs w:val="28"/>
              </w:rPr>
              <w:t>2.1</w:t>
            </w:r>
          </w:p>
          <w:p w14:paraId="173E03D4" w14:textId="77777777" w:rsidR="003B152A" w:rsidRPr="00DE2C9D" w:rsidRDefault="003B152A" w:rsidP="00C20A87">
            <w:pPr>
              <w:jc w:val="both"/>
              <w:rPr>
                <w:rFonts w:ascii="Times New Roman" w:hAnsi="Times New Roman"/>
                <w:sz w:val="28"/>
                <w:szCs w:val="28"/>
                <w:lang w:val="kk-KZ"/>
              </w:rPr>
            </w:pPr>
          </w:p>
        </w:tc>
        <w:tc>
          <w:tcPr>
            <w:tcW w:w="8399" w:type="dxa"/>
            <w:hideMark/>
          </w:tcPr>
          <w:p w14:paraId="4125A84B" w14:textId="77777777" w:rsidR="003B152A" w:rsidRPr="00DE2C9D" w:rsidRDefault="003B152A" w:rsidP="00C20A87">
            <w:pPr>
              <w:jc w:val="both"/>
              <w:rPr>
                <w:rFonts w:ascii="Times New Roman" w:hAnsi="Times New Roman"/>
                <w:sz w:val="28"/>
                <w:szCs w:val="28"/>
                <w:lang w:val="kk-KZ"/>
              </w:rPr>
            </w:pPr>
            <w:r w:rsidRPr="00DE2C9D">
              <w:rPr>
                <w:rFonts w:ascii="Times New Roman" w:hAnsi="Times New Roman" w:cs="Times New Roman"/>
                <w:sz w:val="28"/>
                <w:szCs w:val="28"/>
                <w:lang w:val="kk-KZ"/>
              </w:rPr>
              <w:t>Экономикалық тиімділігін талдау және негізгі мәселелерді айқындау</w:t>
            </w:r>
            <w:r w:rsidRPr="00DE2C9D">
              <w:rPr>
                <w:rFonts w:ascii="Times New Roman" w:hAnsi="Times New Roman"/>
                <w:sz w:val="28"/>
                <w:szCs w:val="28"/>
                <w:lang w:val="kk-KZ"/>
              </w:rPr>
              <w:t>....................................................................................................</w:t>
            </w:r>
          </w:p>
        </w:tc>
        <w:tc>
          <w:tcPr>
            <w:tcW w:w="708" w:type="dxa"/>
          </w:tcPr>
          <w:p w14:paraId="5CB61BA3" w14:textId="77777777" w:rsidR="003B152A" w:rsidRPr="00DE2C9D" w:rsidRDefault="003B152A" w:rsidP="00C20A87">
            <w:pPr>
              <w:rPr>
                <w:rFonts w:ascii="Times New Roman" w:hAnsi="Times New Roman" w:cs="Times New Roman"/>
                <w:sz w:val="28"/>
                <w:szCs w:val="28"/>
                <w:lang w:val="kk-KZ"/>
              </w:rPr>
            </w:pPr>
          </w:p>
          <w:p w14:paraId="514F269D" w14:textId="64EDA18B" w:rsidR="003B152A" w:rsidRPr="00DE2C9D" w:rsidRDefault="003B152A" w:rsidP="00C20A87">
            <w:pPr>
              <w:rPr>
                <w:rFonts w:ascii="Times New Roman" w:hAnsi="Times New Roman" w:cs="Times New Roman"/>
                <w:sz w:val="28"/>
                <w:szCs w:val="28"/>
                <w:lang w:val="kk-KZ"/>
              </w:rPr>
            </w:pPr>
            <w:r w:rsidRPr="00DE2C9D">
              <w:rPr>
                <w:rFonts w:ascii="Times New Roman" w:hAnsi="Times New Roman" w:cs="Times New Roman"/>
                <w:sz w:val="28"/>
                <w:szCs w:val="28"/>
                <w:lang w:val="kk-KZ"/>
              </w:rPr>
              <w:t>4</w:t>
            </w:r>
            <w:r w:rsidR="00080741">
              <w:rPr>
                <w:rFonts w:ascii="Times New Roman" w:hAnsi="Times New Roman" w:cs="Times New Roman"/>
                <w:sz w:val="28"/>
                <w:szCs w:val="28"/>
                <w:lang w:val="kk-KZ"/>
              </w:rPr>
              <w:t>5</w:t>
            </w:r>
          </w:p>
        </w:tc>
      </w:tr>
      <w:tr w:rsidR="003B152A" w:rsidRPr="00DE2C9D" w14:paraId="43944A29" w14:textId="77777777" w:rsidTr="00F63711">
        <w:trPr>
          <w:trHeight w:val="109"/>
        </w:trPr>
        <w:tc>
          <w:tcPr>
            <w:tcW w:w="640" w:type="dxa"/>
            <w:hideMark/>
          </w:tcPr>
          <w:p w14:paraId="7D709DB3" w14:textId="77777777" w:rsidR="003B152A" w:rsidRPr="000B032C" w:rsidRDefault="003B152A" w:rsidP="00C20A87">
            <w:pPr>
              <w:jc w:val="both"/>
              <w:rPr>
                <w:rFonts w:ascii="Times New Roman" w:hAnsi="Times New Roman"/>
                <w:sz w:val="28"/>
                <w:szCs w:val="28"/>
                <w:lang w:val="kk-KZ"/>
              </w:rPr>
            </w:pPr>
            <w:r w:rsidRPr="00DE2C9D">
              <w:rPr>
                <w:rFonts w:ascii="Times New Roman" w:hAnsi="Times New Roman"/>
                <w:sz w:val="28"/>
                <w:szCs w:val="28"/>
              </w:rPr>
              <w:t>2</w:t>
            </w:r>
            <w:r w:rsidRPr="00DE2C9D">
              <w:rPr>
                <w:rFonts w:ascii="Times New Roman" w:hAnsi="Times New Roman"/>
                <w:sz w:val="28"/>
                <w:szCs w:val="28"/>
                <w:lang w:val="kk-KZ"/>
              </w:rPr>
              <w:t>.</w:t>
            </w:r>
            <w:r>
              <w:rPr>
                <w:rFonts w:ascii="Times New Roman" w:hAnsi="Times New Roman"/>
                <w:sz w:val="28"/>
                <w:szCs w:val="28"/>
              </w:rPr>
              <w:t>2</w:t>
            </w:r>
          </w:p>
        </w:tc>
        <w:tc>
          <w:tcPr>
            <w:tcW w:w="8399" w:type="dxa"/>
          </w:tcPr>
          <w:p w14:paraId="645ED6AF" w14:textId="77777777" w:rsidR="003B152A" w:rsidRPr="00DE2C9D" w:rsidRDefault="003B152A" w:rsidP="00C20A87">
            <w:pPr>
              <w:jc w:val="both"/>
              <w:rPr>
                <w:rFonts w:ascii="Times New Roman" w:hAnsi="Times New Roman"/>
                <w:sz w:val="28"/>
                <w:szCs w:val="28"/>
                <w:lang w:val="kk-KZ"/>
              </w:rPr>
            </w:pPr>
            <w:r w:rsidRPr="00DE2C9D">
              <w:rPr>
                <w:rFonts w:ascii="Times New Roman" w:hAnsi="Times New Roman" w:cs="Times New Roman"/>
                <w:sz w:val="28"/>
                <w:szCs w:val="28"/>
                <w:lang w:val="kk-KZ"/>
              </w:rPr>
              <w:t>Көлік желісін оңтайландыру сценарийлерін әзірлеу және талдау</w:t>
            </w:r>
            <w:r w:rsidRPr="00DE2C9D">
              <w:rPr>
                <w:rFonts w:ascii="Times New Roman" w:hAnsi="Times New Roman"/>
                <w:sz w:val="28"/>
                <w:szCs w:val="28"/>
                <w:lang w:val="kk-KZ"/>
              </w:rPr>
              <w:t>......</w:t>
            </w:r>
          </w:p>
        </w:tc>
        <w:tc>
          <w:tcPr>
            <w:tcW w:w="708" w:type="dxa"/>
          </w:tcPr>
          <w:p w14:paraId="255EDEC1" w14:textId="4796C601" w:rsidR="003B152A" w:rsidRPr="00DE2C9D" w:rsidRDefault="00080741" w:rsidP="00C20A87">
            <w:pPr>
              <w:rPr>
                <w:rFonts w:ascii="Times New Roman" w:hAnsi="Times New Roman" w:cs="Times New Roman"/>
                <w:sz w:val="28"/>
                <w:szCs w:val="28"/>
              </w:rPr>
            </w:pPr>
            <w:r>
              <w:rPr>
                <w:rFonts w:ascii="Times New Roman" w:hAnsi="Times New Roman" w:cs="Times New Roman"/>
                <w:sz w:val="28"/>
                <w:szCs w:val="28"/>
                <w:lang w:val="kk-KZ"/>
              </w:rPr>
              <w:t>60</w:t>
            </w:r>
          </w:p>
        </w:tc>
      </w:tr>
      <w:tr w:rsidR="003B152A" w:rsidRPr="00DE2C9D" w14:paraId="34BB4E18" w14:textId="77777777" w:rsidTr="00F63711">
        <w:tc>
          <w:tcPr>
            <w:tcW w:w="640" w:type="dxa"/>
          </w:tcPr>
          <w:p w14:paraId="2AEDDBA4" w14:textId="77777777" w:rsidR="003B152A" w:rsidRPr="00DE2C9D" w:rsidRDefault="003B152A" w:rsidP="00C20A87">
            <w:pPr>
              <w:jc w:val="both"/>
              <w:rPr>
                <w:rFonts w:ascii="Times New Roman" w:hAnsi="Times New Roman"/>
                <w:sz w:val="28"/>
                <w:szCs w:val="28"/>
              </w:rPr>
            </w:pPr>
            <w:r w:rsidRPr="00DE2C9D">
              <w:rPr>
                <w:rFonts w:ascii="Times New Roman" w:hAnsi="Times New Roman"/>
                <w:sz w:val="28"/>
                <w:szCs w:val="28"/>
                <w:lang w:val="kk-KZ"/>
              </w:rPr>
              <w:t>2.3</w:t>
            </w:r>
          </w:p>
        </w:tc>
        <w:tc>
          <w:tcPr>
            <w:tcW w:w="8399" w:type="dxa"/>
          </w:tcPr>
          <w:p w14:paraId="020FE6C4" w14:textId="77777777" w:rsidR="003B152A" w:rsidRPr="00DE2C9D" w:rsidRDefault="003B152A" w:rsidP="00C20A87">
            <w:pPr>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Жолаушылар көлігі жүйесін ынталандырудың және реттеудің экономикалық механизмдерін бағалау...................................................</w:t>
            </w:r>
          </w:p>
        </w:tc>
        <w:tc>
          <w:tcPr>
            <w:tcW w:w="708" w:type="dxa"/>
          </w:tcPr>
          <w:p w14:paraId="3714ABEB" w14:textId="77777777" w:rsidR="003B152A" w:rsidRPr="00DE2C9D" w:rsidRDefault="003B152A" w:rsidP="00C20A87">
            <w:pPr>
              <w:rPr>
                <w:rFonts w:ascii="Times New Roman" w:hAnsi="Times New Roman" w:cs="Times New Roman"/>
                <w:sz w:val="28"/>
                <w:szCs w:val="28"/>
                <w:lang w:val="kk-KZ"/>
              </w:rPr>
            </w:pPr>
          </w:p>
          <w:p w14:paraId="2F14317D" w14:textId="1B857C44" w:rsidR="003B152A" w:rsidRPr="000D365F" w:rsidRDefault="003B152A" w:rsidP="00C20A87">
            <w:pPr>
              <w:rPr>
                <w:rFonts w:ascii="Times New Roman" w:hAnsi="Times New Roman" w:cs="Times New Roman"/>
                <w:sz w:val="28"/>
                <w:szCs w:val="28"/>
                <w:lang w:val="kk-KZ"/>
              </w:rPr>
            </w:pPr>
            <w:r w:rsidRPr="00DE2C9D">
              <w:rPr>
                <w:rFonts w:ascii="Times New Roman" w:hAnsi="Times New Roman" w:cs="Times New Roman"/>
                <w:sz w:val="28"/>
                <w:szCs w:val="28"/>
              </w:rPr>
              <w:t>6</w:t>
            </w:r>
            <w:r w:rsidR="00080741">
              <w:rPr>
                <w:rFonts w:ascii="Times New Roman" w:hAnsi="Times New Roman" w:cs="Times New Roman"/>
                <w:sz w:val="28"/>
                <w:szCs w:val="28"/>
                <w:lang w:val="kk-KZ"/>
              </w:rPr>
              <w:t>8</w:t>
            </w:r>
          </w:p>
        </w:tc>
      </w:tr>
      <w:tr w:rsidR="003B152A" w:rsidRPr="00DE2C9D" w14:paraId="3F089C6C" w14:textId="77777777" w:rsidTr="00F63711">
        <w:tc>
          <w:tcPr>
            <w:tcW w:w="640" w:type="dxa"/>
          </w:tcPr>
          <w:p w14:paraId="10AFC5B7" w14:textId="77777777" w:rsidR="003B152A" w:rsidRPr="00DE2C9D" w:rsidRDefault="003B152A" w:rsidP="00C20A87">
            <w:pPr>
              <w:jc w:val="both"/>
              <w:rPr>
                <w:rFonts w:ascii="Times New Roman" w:hAnsi="Times New Roman"/>
                <w:sz w:val="28"/>
                <w:szCs w:val="28"/>
              </w:rPr>
            </w:pPr>
            <w:r w:rsidRPr="00DE2C9D">
              <w:rPr>
                <w:rFonts w:ascii="Times New Roman" w:hAnsi="Times New Roman"/>
                <w:sz w:val="28"/>
                <w:szCs w:val="28"/>
              </w:rPr>
              <w:t>2.4</w:t>
            </w:r>
          </w:p>
        </w:tc>
        <w:tc>
          <w:tcPr>
            <w:tcW w:w="8399" w:type="dxa"/>
          </w:tcPr>
          <w:p w14:paraId="4240AC89" w14:textId="77777777" w:rsidR="003B152A" w:rsidRPr="00DE2C9D" w:rsidRDefault="003B152A" w:rsidP="00C20A87">
            <w:pPr>
              <w:jc w:val="both"/>
              <w:rPr>
                <w:rFonts w:ascii="Times New Roman" w:eastAsia="Times New Roman" w:hAnsi="Times New Roman"/>
                <w:color w:val="00B0F0"/>
                <w:kern w:val="36"/>
                <w:sz w:val="28"/>
                <w:szCs w:val="28"/>
                <w:lang w:val="kk-KZ"/>
              </w:rPr>
            </w:pPr>
            <w:r w:rsidRPr="00DE2C9D">
              <w:rPr>
                <w:rFonts w:ascii="Times New Roman" w:hAnsi="Times New Roman" w:cs="Times New Roman"/>
                <w:sz w:val="28"/>
                <w:szCs w:val="28"/>
                <w:lang w:val="kk-KZ"/>
              </w:rPr>
              <w:t xml:space="preserve">Қалалық жолаушылар көлігі жүйелерінің ағымдағы жағдайын </w:t>
            </w:r>
            <w:r w:rsidRPr="00DE2C9D">
              <w:rPr>
                <w:rFonts w:ascii="Times New Roman" w:hAnsi="Times New Roman" w:cs="Times New Roman"/>
                <w:sz w:val="28"/>
                <w:szCs w:val="28"/>
                <w:lang w:val="en-US"/>
              </w:rPr>
              <w:t>SWOT</w:t>
            </w:r>
            <w:r>
              <w:rPr>
                <w:rFonts w:ascii="Times New Roman" w:hAnsi="Times New Roman" w:cs="Times New Roman"/>
                <w:sz w:val="28"/>
                <w:szCs w:val="28"/>
                <w:lang w:val="kk-KZ"/>
              </w:rPr>
              <w:t>-</w:t>
            </w:r>
            <w:r w:rsidRPr="00DE2C9D">
              <w:rPr>
                <w:rFonts w:ascii="Times New Roman" w:hAnsi="Times New Roman" w:cs="Times New Roman"/>
                <w:sz w:val="28"/>
                <w:szCs w:val="28"/>
                <w:lang w:val="kk-KZ"/>
              </w:rPr>
              <w:t>талдау..............................................................................</w:t>
            </w:r>
            <w:r>
              <w:rPr>
                <w:rFonts w:ascii="Times New Roman" w:hAnsi="Times New Roman" w:cs="Times New Roman"/>
                <w:sz w:val="28"/>
                <w:szCs w:val="28"/>
                <w:lang w:val="kk-KZ"/>
              </w:rPr>
              <w:t>....</w:t>
            </w:r>
            <w:r w:rsidRPr="00DE2C9D">
              <w:rPr>
                <w:rFonts w:ascii="Times New Roman" w:hAnsi="Times New Roman" w:cs="Times New Roman"/>
                <w:sz w:val="28"/>
                <w:szCs w:val="28"/>
                <w:lang w:val="kk-KZ"/>
              </w:rPr>
              <w:t>.</w:t>
            </w:r>
            <w:r w:rsidRPr="00DE2C9D">
              <w:rPr>
                <w:rFonts w:ascii="Times New Roman" w:hAnsi="Times New Roman" w:cs="Times New Roman"/>
                <w:sz w:val="28"/>
                <w:szCs w:val="28"/>
              </w:rPr>
              <w:t>........</w:t>
            </w:r>
            <w:r w:rsidRPr="00DE2C9D">
              <w:rPr>
                <w:rFonts w:ascii="Times New Roman" w:hAnsi="Times New Roman" w:cs="Times New Roman"/>
                <w:sz w:val="28"/>
                <w:szCs w:val="28"/>
                <w:lang w:val="kk-KZ"/>
              </w:rPr>
              <w:t>.</w:t>
            </w:r>
          </w:p>
        </w:tc>
        <w:tc>
          <w:tcPr>
            <w:tcW w:w="708" w:type="dxa"/>
          </w:tcPr>
          <w:p w14:paraId="4627E04E" w14:textId="77777777" w:rsidR="003B152A" w:rsidRPr="00DE2C9D" w:rsidRDefault="003B152A" w:rsidP="00C20A87">
            <w:pPr>
              <w:rPr>
                <w:rFonts w:ascii="Times New Roman" w:hAnsi="Times New Roman" w:cs="Times New Roman"/>
                <w:sz w:val="28"/>
                <w:szCs w:val="28"/>
              </w:rPr>
            </w:pPr>
          </w:p>
          <w:p w14:paraId="02D4F6B1" w14:textId="04DBE348" w:rsidR="003B152A" w:rsidRPr="000B032C" w:rsidRDefault="00080741" w:rsidP="00C20A87">
            <w:pPr>
              <w:rPr>
                <w:rFonts w:ascii="Times New Roman" w:hAnsi="Times New Roman" w:cs="Times New Roman"/>
                <w:sz w:val="28"/>
                <w:szCs w:val="28"/>
                <w:lang w:val="kk-KZ"/>
              </w:rPr>
            </w:pPr>
            <w:r>
              <w:rPr>
                <w:rFonts w:ascii="Times New Roman" w:hAnsi="Times New Roman" w:cs="Times New Roman"/>
                <w:sz w:val="28"/>
                <w:szCs w:val="28"/>
                <w:lang w:val="kk-KZ"/>
              </w:rPr>
              <w:t>86</w:t>
            </w:r>
          </w:p>
        </w:tc>
      </w:tr>
      <w:tr w:rsidR="003B152A" w:rsidRPr="00DE2C9D" w14:paraId="0EA31565" w14:textId="77777777" w:rsidTr="00F63711">
        <w:tc>
          <w:tcPr>
            <w:tcW w:w="640" w:type="dxa"/>
            <w:hideMark/>
          </w:tcPr>
          <w:p w14:paraId="4865B6F3" w14:textId="77777777" w:rsidR="003B152A" w:rsidRPr="00DE2C9D" w:rsidRDefault="003B152A" w:rsidP="00C20A87">
            <w:pPr>
              <w:jc w:val="both"/>
              <w:rPr>
                <w:rFonts w:ascii="Times New Roman" w:hAnsi="Times New Roman"/>
                <w:b/>
                <w:sz w:val="28"/>
                <w:szCs w:val="28"/>
              </w:rPr>
            </w:pPr>
            <w:r w:rsidRPr="00DE2C9D">
              <w:rPr>
                <w:rFonts w:ascii="Times New Roman" w:hAnsi="Times New Roman"/>
                <w:b/>
                <w:sz w:val="28"/>
                <w:szCs w:val="28"/>
              </w:rPr>
              <w:t>3</w:t>
            </w:r>
          </w:p>
        </w:tc>
        <w:tc>
          <w:tcPr>
            <w:tcW w:w="8399" w:type="dxa"/>
            <w:hideMark/>
          </w:tcPr>
          <w:p w14:paraId="01285F59" w14:textId="77777777" w:rsidR="003B152A" w:rsidRPr="00DE2C9D" w:rsidRDefault="003B152A" w:rsidP="00C20A87">
            <w:pPr>
              <w:jc w:val="both"/>
              <w:rPr>
                <w:rFonts w:ascii="Times New Roman" w:hAnsi="Times New Roman"/>
                <w:sz w:val="28"/>
                <w:szCs w:val="28"/>
                <w:lang w:val="kk-KZ"/>
              </w:rPr>
            </w:pPr>
            <w:r w:rsidRPr="00DE2C9D">
              <w:rPr>
                <w:rFonts w:ascii="Times New Roman" w:hAnsi="Times New Roman" w:cs="Times New Roman"/>
                <w:b/>
                <w:sz w:val="28"/>
                <w:szCs w:val="28"/>
                <w:lang w:val="kk-KZ"/>
              </w:rPr>
              <w:t>ҚАЗАҚСТАННЫҢ ҚАЛАЛЫҚ ЖОЛАУШЫЛАР КӨЛІГІ ЖҮЙЕСІН ДАМЫТУДЫҢ НЕГІЗГІ БАҒЫТТАРЫ ЖӘНЕ ЭКОНОМИКАЛЫҚ ТИІМДІЛІГІН АРТТЫРУ БОЙЫНША ПРАКТИКАЛЫҚ ҰСЫНЫСТАР</w:t>
            </w:r>
            <w:r w:rsidRPr="00DE2C9D">
              <w:rPr>
                <w:rFonts w:ascii="Times New Roman" w:hAnsi="Times New Roman"/>
                <w:sz w:val="28"/>
                <w:szCs w:val="28"/>
                <w:lang w:val="kk-KZ"/>
              </w:rPr>
              <w:t>.......................................................</w:t>
            </w:r>
          </w:p>
        </w:tc>
        <w:tc>
          <w:tcPr>
            <w:tcW w:w="708" w:type="dxa"/>
          </w:tcPr>
          <w:p w14:paraId="04DE8F5C" w14:textId="77777777" w:rsidR="003B152A" w:rsidRPr="00DE2C9D" w:rsidRDefault="003B152A" w:rsidP="00C20A87">
            <w:pPr>
              <w:rPr>
                <w:rFonts w:ascii="Times New Roman" w:hAnsi="Times New Roman" w:cs="Times New Roman"/>
                <w:sz w:val="28"/>
                <w:szCs w:val="28"/>
                <w:lang w:val="kk-KZ"/>
              </w:rPr>
            </w:pPr>
          </w:p>
          <w:p w14:paraId="692E6E79" w14:textId="77777777" w:rsidR="003B152A" w:rsidRPr="00DE2C9D" w:rsidRDefault="003B152A" w:rsidP="00C20A87">
            <w:pPr>
              <w:rPr>
                <w:rFonts w:ascii="Times New Roman" w:hAnsi="Times New Roman" w:cs="Times New Roman"/>
                <w:sz w:val="28"/>
                <w:szCs w:val="28"/>
                <w:lang w:val="kk-KZ"/>
              </w:rPr>
            </w:pPr>
          </w:p>
          <w:p w14:paraId="35510A30" w14:textId="77777777" w:rsidR="003B152A" w:rsidRPr="00DE2C9D" w:rsidRDefault="003B152A" w:rsidP="00C20A87">
            <w:pPr>
              <w:rPr>
                <w:rFonts w:ascii="Times New Roman" w:hAnsi="Times New Roman" w:cs="Times New Roman"/>
                <w:sz w:val="28"/>
                <w:szCs w:val="28"/>
              </w:rPr>
            </w:pPr>
          </w:p>
          <w:p w14:paraId="010096BA" w14:textId="75D9211A" w:rsidR="003B152A" w:rsidRPr="000B032C" w:rsidRDefault="00080741" w:rsidP="00C20A87">
            <w:pPr>
              <w:rPr>
                <w:rFonts w:ascii="Times New Roman" w:hAnsi="Times New Roman" w:cs="Times New Roman"/>
                <w:sz w:val="28"/>
                <w:szCs w:val="28"/>
                <w:lang w:val="kk-KZ"/>
              </w:rPr>
            </w:pPr>
            <w:r>
              <w:rPr>
                <w:rFonts w:ascii="Times New Roman" w:hAnsi="Times New Roman" w:cs="Times New Roman"/>
                <w:sz w:val="28"/>
                <w:szCs w:val="28"/>
                <w:lang w:val="kk-KZ"/>
              </w:rPr>
              <w:t>100</w:t>
            </w:r>
          </w:p>
        </w:tc>
      </w:tr>
      <w:tr w:rsidR="003B152A" w:rsidRPr="00DE2C9D" w14:paraId="6E6CCCD9" w14:textId="77777777" w:rsidTr="00F63711">
        <w:tc>
          <w:tcPr>
            <w:tcW w:w="640" w:type="dxa"/>
            <w:hideMark/>
          </w:tcPr>
          <w:p w14:paraId="21788389" w14:textId="77777777" w:rsidR="003B152A" w:rsidRPr="00DE2C9D" w:rsidRDefault="003B152A" w:rsidP="00C20A87">
            <w:pPr>
              <w:jc w:val="both"/>
              <w:rPr>
                <w:rFonts w:ascii="Times New Roman" w:hAnsi="Times New Roman"/>
                <w:sz w:val="28"/>
                <w:szCs w:val="28"/>
              </w:rPr>
            </w:pPr>
            <w:r w:rsidRPr="00DE2C9D">
              <w:rPr>
                <w:rFonts w:ascii="Times New Roman" w:hAnsi="Times New Roman"/>
                <w:sz w:val="28"/>
                <w:szCs w:val="28"/>
              </w:rPr>
              <w:t>3.1</w:t>
            </w:r>
          </w:p>
        </w:tc>
        <w:tc>
          <w:tcPr>
            <w:tcW w:w="8399" w:type="dxa"/>
            <w:hideMark/>
          </w:tcPr>
          <w:p w14:paraId="275AD475" w14:textId="77777777" w:rsidR="003B152A" w:rsidRPr="00DE2C9D" w:rsidRDefault="003B152A" w:rsidP="00C20A87">
            <w:pPr>
              <w:jc w:val="both"/>
              <w:rPr>
                <w:rStyle w:val="ae"/>
                <w:color w:val="auto"/>
                <w:sz w:val="28"/>
                <w:szCs w:val="28"/>
                <w:lang w:val="kk-KZ"/>
              </w:rPr>
            </w:pPr>
            <w:r w:rsidRPr="00DE2C9D">
              <w:rPr>
                <w:rFonts w:ascii="Times New Roman" w:hAnsi="Times New Roman" w:cs="Times New Roman"/>
                <w:sz w:val="28"/>
                <w:szCs w:val="28"/>
                <w:lang w:val="kk-KZ"/>
              </w:rPr>
              <w:t>Қазақстанның ерекшеліктерін ескеруімен жолаушылар көлігі жүйесінің дамуын бағалау әдістерін бейімдеу және әзірлеу.......</w:t>
            </w:r>
            <w:r w:rsidRPr="00DE2C9D">
              <w:rPr>
                <w:rFonts w:ascii="Times New Roman" w:hAnsi="Times New Roman"/>
                <w:sz w:val="28"/>
                <w:szCs w:val="28"/>
                <w:lang w:val="kk-KZ"/>
              </w:rPr>
              <w:t>.........</w:t>
            </w:r>
          </w:p>
        </w:tc>
        <w:tc>
          <w:tcPr>
            <w:tcW w:w="708" w:type="dxa"/>
          </w:tcPr>
          <w:p w14:paraId="629558BE" w14:textId="77777777" w:rsidR="003B152A" w:rsidRPr="00DE2C9D" w:rsidRDefault="003B152A" w:rsidP="00C20A87">
            <w:pPr>
              <w:rPr>
                <w:rFonts w:ascii="Times New Roman" w:hAnsi="Times New Roman" w:cs="Times New Roman"/>
                <w:sz w:val="28"/>
                <w:szCs w:val="28"/>
                <w:lang w:val="kk-KZ"/>
              </w:rPr>
            </w:pPr>
          </w:p>
          <w:p w14:paraId="167A571E" w14:textId="675B14C0" w:rsidR="003B152A" w:rsidRPr="000B032C" w:rsidRDefault="00080741" w:rsidP="00C20A87">
            <w:pPr>
              <w:rPr>
                <w:rFonts w:ascii="Times New Roman" w:hAnsi="Times New Roman" w:cs="Times New Roman"/>
                <w:sz w:val="28"/>
                <w:szCs w:val="28"/>
                <w:lang w:val="kk-KZ"/>
              </w:rPr>
            </w:pPr>
            <w:r>
              <w:rPr>
                <w:rFonts w:ascii="Times New Roman" w:hAnsi="Times New Roman" w:cs="Times New Roman"/>
                <w:sz w:val="28"/>
                <w:szCs w:val="28"/>
                <w:lang w:val="kk-KZ"/>
              </w:rPr>
              <w:t>100</w:t>
            </w:r>
          </w:p>
        </w:tc>
      </w:tr>
      <w:tr w:rsidR="003B152A" w:rsidRPr="00DE2C9D" w14:paraId="7EA912BC" w14:textId="77777777" w:rsidTr="00F63711">
        <w:tc>
          <w:tcPr>
            <w:tcW w:w="640" w:type="dxa"/>
            <w:hideMark/>
          </w:tcPr>
          <w:p w14:paraId="5EFB8E73" w14:textId="77777777" w:rsidR="003B152A" w:rsidRPr="00DE2C9D" w:rsidRDefault="003B152A" w:rsidP="00C20A87">
            <w:pPr>
              <w:jc w:val="both"/>
              <w:rPr>
                <w:rFonts w:ascii="Times New Roman" w:hAnsi="Times New Roman"/>
                <w:sz w:val="28"/>
                <w:szCs w:val="28"/>
              </w:rPr>
            </w:pPr>
            <w:r w:rsidRPr="00DE2C9D">
              <w:rPr>
                <w:rFonts w:ascii="Times New Roman" w:hAnsi="Times New Roman"/>
                <w:sz w:val="28"/>
                <w:szCs w:val="28"/>
              </w:rPr>
              <w:t>3.2</w:t>
            </w:r>
          </w:p>
        </w:tc>
        <w:tc>
          <w:tcPr>
            <w:tcW w:w="8399" w:type="dxa"/>
            <w:hideMark/>
          </w:tcPr>
          <w:p w14:paraId="7394C816" w14:textId="77777777" w:rsidR="003B152A" w:rsidRPr="00DE2C9D" w:rsidRDefault="003B152A" w:rsidP="00C20A87">
            <w:pPr>
              <w:jc w:val="both"/>
              <w:rPr>
                <w:rFonts w:ascii="Times New Roman" w:hAnsi="Times New Roman"/>
                <w:sz w:val="28"/>
                <w:szCs w:val="28"/>
                <w:lang w:val="kk-KZ"/>
              </w:rPr>
            </w:pPr>
            <w:r w:rsidRPr="00DE2C9D">
              <w:rPr>
                <w:rFonts w:ascii="Times New Roman" w:hAnsi="Times New Roman" w:cs="Times New Roman"/>
                <w:sz w:val="28"/>
                <w:szCs w:val="28"/>
                <w:lang w:val="kk-KZ"/>
              </w:rPr>
              <w:t>Инновациялық технологияны және автоматтандырылған басқару жүйесін жолаушылар көлігі жүйесіне енгізу</w:t>
            </w:r>
            <w:r w:rsidRPr="00DE2C9D">
              <w:rPr>
                <w:rFonts w:ascii="Times New Roman" w:hAnsi="Times New Roman"/>
                <w:sz w:val="28"/>
                <w:szCs w:val="28"/>
                <w:lang w:val="kk-KZ"/>
              </w:rPr>
              <w:t>................................</w:t>
            </w:r>
            <w:r>
              <w:rPr>
                <w:rFonts w:ascii="Times New Roman" w:hAnsi="Times New Roman"/>
                <w:sz w:val="28"/>
                <w:szCs w:val="28"/>
                <w:lang w:val="kk-KZ"/>
              </w:rPr>
              <w:t>.....</w:t>
            </w:r>
            <w:r w:rsidRPr="00DE2C9D">
              <w:rPr>
                <w:rFonts w:ascii="Times New Roman" w:hAnsi="Times New Roman"/>
                <w:sz w:val="28"/>
                <w:szCs w:val="28"/>
                <w:lang w:val="kk-KZ"/>
              </w:rPr>
              <w:t>....</w:t>
            </w:r>
          </w:p>
        </w:tc>
        <w:tc>
          <w:tcPr>
            <w:tcW w:w="708" w:type="dxa"/>
          </w:tcPr>
          <w:p w14:paraId="2DCCECEE" w14:textId="77777777" w:rsidR="003B152A" w:rsidRPr="00DE2C9D" w:rsidRDefault="003B152A" w:rsidP="00C20A87">
            <w:pPr>
              <w:rPr>
                <w:rFonts w:ascii="Times New Roman" w:hAnsi="Times New Roman" w:cs="Times New Roman"/>
                <w:sz w:val="28"/>
                <w:szCs w:val="28"/>
              </w:rPr>
            </w:pPr>
          </w:p>
          <w:p w14:paraId="29AA2062" w14:textId="7C83CB94" w:rsidR="003B152A" w:rsidRPr="000B032C" w:rsidRDefault="003B152A" w:rsidP="00C20A87">
            <w:pPr>
              <w:rPr>
                <w:rFonts w:ascii="Times New Roman" w:hAnsi="Times New Roman" w:cs="Times New Roman"/>
                <w:sz w:val="28"/>
                <w:szCs w:val="28"/>
                <w:lang w:val="kk-KZ"/>
              </w:rPr>
            </w:pPr>
            <w:r w:rsidRPr="00DE2C9D">
              <w:rPr>
                <w:rFonts w:ascii="Times New Roman" w:hAnsi="Times New Roman" w:cs="Times New Roman"/>
                <w:sz w:val="28"/>
                <w:szCs w:val="28"/>
                <w:lang w:val="kk-KZ"/>
              </w:rPr>
              <w:t>1</w:t>
            </w:r>
            <w:r w:rsidRPr="00DE2C9D">
              <w:rPr>
                <w:rFonts w:ascii="Times New Roman" w:hAnsi="Times New Roman" w:cs="Times New Roman"/>
                <w:sz w:val="28"/>
                <w:szCs w:val="28"/>
                <w:lang w:val="en-US"/>
              </w:rPr>
              <w:t>1</w:t>
            </w:r>
            <w:r w:rsidR="00080741">
              <w:rPr>
                <w:rFonts w:ascii="Times New Roman" w:hAnsi="Times New Roman" w:cs="Times New Roman"/>
                <w:sz w:val="28"/>
                <w:szCs w:val="28"/>
                <w:lang w:val="kk-KZ"/>
              </w:rPr>
              <w:t>3</w:t>
            </w:r>
          </w:p>
        </w:tc>
      </w:tr>
      <w:tr w:rsidR="003B152A" w:rsidRPr="00DE2C9D" w14:paraId="08776E2C" w14:textId="77777777" w:rsidTr="00F63711">
        <w:tc>
          <w:tcPr>
            <w:tcW w:w="640" w:type="dxa"/>
            <w:hideMark/>
          </w:tcPr>
          <w:p w14:paraId="3740ACE9" w14:textId="77777777" w:rsidR="003B152A" w:rsidRPr="00DE2C9D" w:rsidRDefault="003B152A" w:rsidP="00C20A87">
            <w:pPr>
              <w:jc w:val="both"/>
              <w:rPr>
                <w:rFonts w:ascii="Times New Roman" w:hAnsi="Times New Roman"/>
                <w:sz w:val="28"/>
                <w:szCs w:val="28"/>
              </w:rPr>
            </w:pPr>
            <w:r w:rsidRPr="00DE2C9D">
              <w:rPr>
                <w:rFonts w:ascii="Times New Roman" w:hAnsi="Times New Roman"/>
                <w:sz w:val="28"/>
                <w:szCs w:val="28"/>
              </w:rPr>
              <w:t>3.3</w:t>
            </w:r>
          </w:p>
        </w:tc>
        <w:tc>
          <w:tcPr>
            <w:tcW w:w="8399" w:type="dxa"/>
            <w:hideMark/>
          </w:tcPr>
          <w:p w14:paraId="47362ECD" w14:textId="77777777" w:rsidR="003B152A" w:rsidRPr="00DE2C9D" w:rsidRDefault="003B152A" w:rsidP="00C20A87">
            <w:pPr>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Ұсынылған әдістер көлік жүйесінің дамуын </w:t>
            </w:r>
            <w:bookmarkStart w:id="3" w:name="_Hlk182487409"/>
            <w:r w:rsidRPr="00DE2C9D">
              <w:rPr>
                <w:rFonts w:ascii="Times New Roman" w:hAnsi="Times New Roman" w:cs="Times New Roman"/>
                <w:sz w:val="28"/>
                <w:szCs w:val="28"/>
                <w:lang w:val="kk-KZ"/>
              </w:rPr>
              <w:t xml:space="preserve">экономикалық-математикалық </w:t>
            </w:r>
            <w:r>
              <w:rPr>
                <w:rFonts w:ascii="Times New Roman" w:hAnsi="Times New Roman" w:cs="Times New Roman"/>
                <w:sz w:val="28"/>
                <w:szCs w:val="28"/>
                <w:lang w:val="kk-KZ"/>
              </w:rPr>
              <w:t xml:space="preserve">модель </w:t>
            </w:r>
            <w:r w:rsidRPr="00DE2C9D">
              <w:rPr>
                <w:rFonts w:ascii="Times New Roman" w:hAnsi="Times New Roman" w:cs="Times New Roman"/>
                <w:sz w:val="28"/>
                <w:szCs w:val="28"/>
                <w:lang w:val="kk-KZ"/>
              </w:rPr>
              <w:t xml:space="preserve"> негізінде болжау</w:t>
            </w:r>
            <w:bookmarkEnd w:id="3"/>
            <w:r w:rsidRPr="00DE2C9D">
              <w:rPr>
                <w:rFonts w:ascii="Times New Roman" w:hAnsi="Times New Roman"/>
                <w:sz w:val="28"/>
                <w:szCs w:val="28"/>
                <w:lang w:val="kk-KZ"/>
              </w:rPr>
              <w:t>...............</w:t>
            </w:r>
            <w:r>
              <w:rPr>
                <w:rFonts w:ascii="Times New Roman" w:hAnsi="Times New Roman"/>
                <w:sz w:val="28"/>
                <w:szCs w:val="28"/>
                <w:lang w:val="kk-KZ"/>
              </w:rPr>
              <w:t>...............................</w:t>
            </w:r>
          </w:p>
        </w:tc>
        <w:tc>
          <w:tcPr>
            <w:tcW w:w="708" w:type="dxa"/>
          </w:tcPr>
          <w:p w14:paraId="04AE453E" w14:textId="77777777" w:rsidR="003B152A" w:rsidRPr="00DE2C9D" w:rsidRDefault="003B152A" w:rsidP="00C20A87">
            <w:pPr>
              <w:rPr>
                <w:rFonts w:ascii="Times New Roman" w:hAnsi="Times New Roman" w:cs="Times New Roman"/>
                <w:sz w:val="28"/>
                <w:szCs w:val="28"/>
                <w:lang w:val="kk-KZ"/>
              </w:rPr>
            </w:pPr>
          </w:p>
          <w:p w14:paraId="2CA31C0A" w14:textId="3251B6AD" w:rsidR="003B152A" w:rsidRPr="000B032C" w:rsidRDefault="003B152A" w:rsidP="00C20A87">
            <w:pPr>
              <w:rPr>
                <w:rFonts w:ascii="Times New Roman" w:hAnsi="Times New Roman" w:cs="Times New Roman"/>
                <w:sz w:val="28"/>
                <w:szCs w:val="28"/>
                <w:lang w:val="kk-KZ"/>
              </w:rPr>
            </w:pPr>
            <w:r w:rsidRPr="00DE2C9D">
              <w:rPr>
                <w:rFonts w:ascii="Times New Roman" w:hAnsi="Times New Roman" w:cs="Times New Roman"/>
                <w:sz w:val="28"/>
                <w:szCs w:val="28"/>
                <w:lang w:val="kk-KZ"/>
              </w:rPr>
              <w:t>1</w:t>
            </w:r>
            <w:r w:rsidRPr="005E1E78">
              <w:rPr>
                <w:rFonts w:ascii="Times New Roman" w:hAnsi="Times New Roman" w:cs="Times New Roman"/>
                <w:sz w:val="28"/>
                <w:szCs w:val="28"/>
              </w:rPr>
              <w:t>3</w:t>
            </w:r>
            <w:r w:rsidR="00080741">
              <w:rPr>
                <w:rFonts w:ascii="Times New Roman" w:hAnsi="Times New Roman" w:cs="Times New Roman"/>
                <w:sz w:val="28"/>
                <w:szCs w:val="28"/>
                <w:lang w:val="kk-KZ"/>
              </w:rPr>
              <w:t>3</w:t>
            </w:r>
          </w:p>
        </w:tc>
      </w:tr>
      <w:tr w:rsidR="003B152A" w:rsidRPr="00DE2C9D" w14:paraId="5998F106" w14:textId="77777777" w:rsidTr="00F63711">
        <w:tc>
          <w:tcPr>
            <w:tcW w:w="640" w:type="dxa"/>
            <w:hideMark/>
          </w:tcPr>
          <w:p w14:paraId="68CA4CD9" w14:textId="77777777" w:rsidR="003B152A" w:rsidRPr="00DE2C9D" w:rsidRDefault="003B152A" w:rsidP="00C20A87">
            <w:pPr>
              <w:jc w:val="both"/>
              <w:rPr>
                <w:rFonts w:ascii="Times New Roman" w:hAnsi="Times New Roman"/>
                <w:sz w:val="28"/>
                <w:szCs w:val="28"/>
              </w:rPr>
            </w:pPr>
            <w:r w:rsidRPr="00DE2C9D">
              <w:rPr>
                <w:rFonts w:ascii="Times New Roman" w:hAnsi="Times New Roman"/>
                <w:sz w:val="28"/>
                <w:szCs w:val="28"/>
              </w:rPr>
              <w:t>3.4</w:t>
            </w:r>
          </w:p>
        </w:tc>
        <w:tc>
          <w:tcPr>
            <w:tcW w:w="8399" w:type="dxa"/>
            <w:hideMark/>
          </w:tcPr>
          <w:p w14:paraId="33F309E2" w14:textId="77777777" w:rsidR="003B152A" w:rsidRPr="00DE2C9D" w:rsidRDefault="003B152A" w:rsidP="00C20A87">
            <w:pPr>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Қалалық жолаушылар көлігі жүйесін дамыту бойынша ұсынылатын шаралардың экономикалық тиімділігін бағалаудың әдістерін жетілдіру....................................................................................................</w:t>
            </w:r>
          </w:p>
        </w:tc>
        <w:tc>
          <w:tcPr>
            <w:tcW w:w="708" w:type="dxa"/>
          </w:tcPr>
          <w:p w14:paraId="0DCEEFE8" w14:textId="77777777" w:rsidR="003B152A" w:rsidRPr="00DE2C9D" w:rsidRDefault="003B152A" w:rsidP="00C20A87">
            <w:pPr>
              <w:rPr>
                <w:rFonts w:ascii="Times New Roman" w:hAnsi="Times New Roman" w:cs="Times New Roman"/>
                <w:sz w:val="28"/>
                <w:szCs w:val="28"/>
                <w:lang w:val="kk-KZ"/>
              </w:rPr>
            </w:pPr>
          </w:p>
          <w:p w14:paraId="56D651B9" w14:textId="77777777" w:rsidR="003B152A" w:rsidRPr="00DE2C9D" w:rsidRDefault="003B152A" w:rsidP="00C20A87">
            <w:pPr>
              <w:rPr>
                <w:rFonts w:ascii="Times New Roman" w:hAnsi="Times New Roman" w:cs="Times New Roman"/>
                <w:sz w:val="28"/>
                <w:szCs w:val="28"/>
                <w:lang w:val="kk-KZ"/>
              </w:rPr>
            </w:pPr>
          </w:p>
          <w:p w14:paraId="770A1A1E" w14:textId="5735BBFB" w:rsidR="003B152A" w:rsidRPr="00DE2C9D" w:rsidRDefault="003B152A" w:rsidP="00C20A87">
            <w:pPr>
              <w:rPr>
                <w:rFonts w:ascii="Times New Roman" w:hAnsi="Times New Roman" w:cs="Times New Roman"/>
                <w:sz w:val="28"/>
                <w:szCs w:val="28"/>
                <w:lang w:val="en-US"/>
              </w:rPr>
            </w:pPr>
            <w:r w:rsidRPr="00DE2C9D">
              <w:rPr>
                <w:rFonts w:ascii="Times New Roman" w:hAnsi="Times New Roman" w:cs="Times New Roman"/>
                <w:sz w:val="28"/>
                <w:szCs w:val="28"/>
                <w:lang w:val="kk-KZ"/>
              </w:rPr>
              <w:t>1</w:t>
            </w:r>
            <w:r w:rsidR="00080741">
              <w:rPr>
                <w:rFonts w:ascii="Times New Roman" w:hAnsi="Times New Roman" w:cs="Times New Roman"/>
                <w:sz w:val="28"/>
                <w:szCs w:val="28"/>
                <w:lang w:val="kk-KZ"/>
              </w:rPr>
              <w:t>41</w:t>
            </w:r>
          </w:p>
        </w:tc>
      </w:tr>
      <w:tr w:rsidR="003B152A" w:rsidRPr="00DE2C9D" w14:paraId="68D1C38E" w14:textId="77777777" w:rsidTr="00F63711">
        <w:tc>
          <w:tcPr>
            <w:tcW w:w="640" w:type="dxa"/>
          </w:tcPr>
          <w:p w14:paraId="5B63643F" w14:textId="77777777" w:rsidR="003B152A" w:rsidRPr="00DE2C9D" w:rsidRDefault="003B152A" w:rsidP="00C20A87">
            <w:pPr>
              <w:jc w:val="both"/>
              <w:rPr>
                <w:rFonts w:ascii="Times New Roman" w:hAnsi="Times New Roman"/>
                <w:sz w:val="28"/>
                <w:szCs w:val="28"/>
              </w:rPr>
            </w:pPr>
          </w:p>
        </w:tc>
        <w:tc>
          <w:tcPr>
            <w:tcW w:w="8399" w:type="dxa"/>
            <w:hideMark/>
          </w:tcPr>
          <w:p w14:paraId="0F09A267" w14:textId="6A44C536" w:rsidR="003B152A" w:rsidRPr="00DE2C9D" w:rsidRDefault="003B152A" w:rsidP="00080741">
            <w:pPr>
              <w:jc w:val="both"/>
              <w:rPr>
                <w:rFonts w:ascii="Times New Roman" w:hAnsi="Times New Roman"/>
                <w:sz w:val="28"/>
                <w:szCs w:val="28"/>
                <w:lang w:val="kk-KZ"/>
              </w:rPr>
            </w:pPr>
            <w:r w:rsidRPr="00DE2C9D">
              <w:rPr>
                <w:rFonts w:ascii="Times New Roman" w:hAnsi="Times New Roman"/>
                <w:b/>
                <w:sz w:val="28"/>
                <w:szCs w:val="28"/>
                <w:lang w:val="kk-KZ"/>
              </w:rPr>
              <w:t>ҚОРЫТЫНДЫ</w:t>
            </w:r>
            <w:r w:rsidR="00F63711">
              <w:rPr>
                <w:rFonts w:ascii="Times New Roman" w:hAnsi="Times New Roman"/>
                <w:b/>
                <w:sz w:val="28"/>
                <w:szCs w:val="28"/>
                <w:lang w:val="kk-KZ"/>
              </w:rPr>
              <w:t>........................................................................................</w:t>
            </w:r>
          </w:p>
        </w:tc>
        <w:tc>
          <w:tcPr>
            <w:tcW w:w="708" w:type="dxa"/>
          </w:tcPr>
          <w:p w14:paraId="7FA7F0E7" w14:textId="2695FFF6" w:rsidR="003B152A" w:rsidRPr="00EE7AE5" w:rsidRDefault="003B152A" w:rsidP="00C20A87">
            <w:pPr>
              <w:rPr>
                <w:rFonts w:ascii="Times New Roman" w:hAnsi="Times New Roman" w:cs="Times New Roman"/>
                <w:sz w:val="28"/>
                <w:szCs w:val="28"/>
                <w:lang w:val="kk-KZ"/>
              </w:rPr>
            </w:pPr>
            <w:r w:rsidRPr="00DE2C9D">
              <w:rPr>
                <w:rFonts w:ascii="Times New Roman" w:hAnsi="Times New Roman" w:cs="Times New Roman"/>
                <w:sz w:val="28"/>
                <w:szCs w:val="28"/>
                <w:lang w:val="en-US"/>
              </w:rPr>
              <w:t>1</w:t>
            </w:r>
            <w:r w:rsidR="00080741">
              <w:rPr>
                <w:rFonts w:ascii="Times New Roman" w:hAnsi="Times New Roman" w:cs="Times New Roman"/>
                <w:sz w:val="28"/>
                <w:szCs w:val="28"/>
                <w:lang w:val="kk-KZ"/>
              </w:rPr>
              <w:t>56</w:t>
            </w:r>
          </w:p>
        </w:tc>
      </w:tr>
      <w:tr w:rsidR="003B152A" w:rsidRPr="00DE2C9D" w14:paraId="32556FFB" w14:textId="77777777" w:rsidTr="00F63711">
        <w:trPr>
          <w:trHeight w:val="349"/>
        </w:trPr>
        <w:tc>
          <w:tcPr>
            <w:tcW w:w="640" w:type="dxa"/>
          </w:tcPr>
          <w:p w14:paraId="5247FF2B" w14:textId="77777777" w:rsidR="003B152A" w:rsidRPr="00DE2C9D" w:rsidRDefault="003B152A" w:rsidP="00C20A87">
            <w:pPr>
              <w:jc w:val="both"/>
              <w:rPr>
                <w:rFonts w:ascii="Times New Roman" w:hAnsi="Times New Roman"/>
                <w:sz w:val="28"/>
                <w:szCs w:val="28"/>
              </w:rPr>
            </w:pPr>
          </w:p>
        </w:tc>
        <w:tc>
          <w:tcPr>
            <w:tcW w:w="8399" w:type="dxa"/>
          </w:tcPr>
          <w:p w14:paraId="2F14F3A2" w14:textId="6B4E9736" w:rsidR="003B152A" w:rsidRPr="00DE2C9D" w:rsidRDefault="003B152A" w:rsidP="00080741">
            <w:pPr>
              <w:jc w:val="both"/>
              <w:rPr>
                <w:rFonts w:ascii="Times New Roman" w:hAnsi="Times New Roman"/>
                <w:sz w:val="28"/>
                <w:szCs w:val="28"/>
                <w:lang w:val="kk-KZ"/>
              </w:rPr>
            </w:pPr>
            <w:r w:rsidRPr="00DE2C9D">
              <w:rPr>
                <w:rFonts w:ascii="Times New Roman" w:hAnsi="Times New Roman" w:cs="Times New Roman"/>
                <w:b/>
                <w:sz w:val="28"/>
                <w:szCs w:val="28"/>
                <w:lang w:val="kk-KZ"/>
              </w:rPr>
              <w:t>ПАЙДАЛАНЫЛҒАН ӘДЕБИЕТТЕР ТІЗІМІ</w:t>
            </w:r>
            <w:r w:rsidR="00F63711">
              <w:rPr>
                <w:rFonts w:ascii="Times New Roman" w:hAnsi="Times New Roman" w:cs="Times New Roman"/>
                <w:b/>
                <w:sz w:val="28"/>
                <w:szCs w:val="28"/>
                <w:lang w:val="kk-KZ"/>
              </w:rPr>
              <w:t>...................................</w:t>
            </w:r>
          </w:p>
        </w:tc>
        <w:tc>
          <w:tcPr>
            <w:tcW w:w="708" w:type="dxa"/>
          </w:tcPr>
          <w:p w14:paraId="51D34D9D" w14:textId="248AB521" w:rsidR="003B152A" w:rsidRPr="000B032C" w:rsidRDefault="003B152A" w:rsidP="00C20A87">
            <w:pPr>
              <w:rPr>
                <w:rFonts w:ascii="Times New Roman" w:hAnsi="Times New Roman" w:cs="Times New Roman"/>
                <w:sz w:val="28"/>
                <w:szCs w:val="28"/>
                <w:lang w:val="kk-KZ"/>
              </w:rPr>
            </w:pPr>
            <w:r w:rsidRPr="00DE2C9D">
              <w:rPr>
                <w:rFonts w:ascii="Times New Roman" w:hAnsi="Times New Roman" w:cs="Times New Roman"/>
                <w:sz w:val="28"/>
                <w:szCs w:val="28"/>
                <w:lang w:val="kk-KZ"/>
              </w:rPr>
              <w:t>1</w:t>
            </w:r>
            <w:r w:rsidR="00080741">
              <w:rPr>
                <w:rFonts w:ascii="Times New Roman" w:hAnsi="Times New Roman" w:cs="Times New Roman"/>
                <w:sz w:val="28"/>
                <w:szCs w:val="28"/>
                <w:lang w:val="kk-KZ"/>
              </w:rPr>
              <w:t>60</w:t>
            </w:r>
          </w:p>
        </w:tc>
      </w:tr>
      <w:tr w:rsidR="003B152A" w:rsidRPr="006B5AE8" w14:paraId="0877C2C9" w14:textId="77777777" w:rsidTr="00F63711">
        <w:trPr>
          <w:trHeight w:val="349"/>
        </w:trPr>
        <w:tc>
          <w:tcPr>
            <w:tcW w:w="640" w:type="dxa"/>
          </w:tcPr>
          <w:p w14:paraId="12B5B1E6" w14:textId="77777777" w:rsidR="003B152A" w:rsidRPr="00DE2C9D" w:rsidRDefault="003B152A" w:rsidP="00C20A87">
            <w:pPr>
              <w:jc w:val="both"/>
              <w:rPr>
                <w:rFonts w:ascii="Times New Roman" w:hAnsi="Times New Roman"/>
                <w:sz w:val="28"/>
                <w:szCs w:val="28"/>
                <w:lang w:val="en-US"/>
              </w:rPr>
            </w:pPr>
          </w:p>
        </w:tc>
        <w:tc>
          <w:tcPr>
            <w:tcW w:w="8399" w:type="dxa"/>
          </w:tcPr>
          <w:p w14:paraId="5F76837E" w14:textId="410BD05A" w:rsidR="003B152A" w:rsidRPr="005911FD" w:rsidRDefault="003B152A" w:rsidP="00080741">
            <w:pPr>
              <w:jc w:val="both"/>
              <w:rPr>
                <w:rFonts w:ascii="Times New Roman" w:hAnsi="Times New Roman" w:cs="Times New Roman"/>
                <w:sz w:val="28"/>
                <w:szCs w:val="28"/>
                <w:lang w:val="kk-KZ"/>
              </w:rPr>
            </w:pPr>
            <w:r w:rsidRPr="00DE2C9D">
              <w:rPr>
                <w:rFonts w:ascii="Times New Roman" w:eastAsia="Times New Roman" w:hAnsi="Times New Roman" w:cs="Times New Roman"/>
                <w:b/>
                <w:sz w:val="28"/>
                <w:szCs w:val="28"/>
                <w:lang w:val="kk-KZ"/>
              </w:rPr>
              <w:t>ҚОСЫМША</w:t>
            </w:r>
            <w:r w:rsidR="006B5AE8">
              <w:rPr>
                <w:rFonts w:ascii="Times New Roman" w:eastAsia="Times New Roman" w:hAnsi="Times New Roman" w:cs="Times New Roman"/>
                <w:b/>
                <w:sz w:val="28"/>
                <w:szCs w:val="28"/>
                <w:lang w:val="kk-KZ"/>
              </w:rPr>
              <w:t>ЛАР</w:t>
            </w:r>
            <w:r w:rsidR="00F63711">
              <w:rPr>
                <w:rFonts w:ascii="Times New Roman" w:eastAsia="Times New Roman" w:hAnsi="Times New Roman" w:cs="Times New Roman"/>
                <w:b/>
                <w:sz w:val="28"/>
                <w:szCs w:val="28"/>
                <w:lang w:val="kk-KZ"/>
              </w:rPr>
              <w:t>....................................................................................</w:t>
            </w:r>
          </w:p>
        </w:tc>
        <w:tc>
          <w:tcPr>
            <w:tcW w:w="708" w:type="dxa"/>
          </w:tcPr>
          <w:p w14:paraId="609F68CA" w14:textId="36CA6426" w:rsidR="003B152A" w:rsidRDefault="00080741" w:rsidP="00C20A87">
            <w:pPr>
              <w:rPr>
                <w:rFonts w:ascii="Times New Roman" w:hAnsi="Times New Roman" w:cs="Times New Roman"/>
                <w:sz w:val="28"/>
                <w:szCs w:val="28"/>
                <w:lang w:val="kk-KZ"/>
              </w:rPr>
            </w:pPr>
            <w:r>
              <w:rPr>
                <w:rFonts w:ascii="Times New Roman" w:hAnsi="Times New Roman" w:cs="Times New Roman"/>
                <w:sz w:val="28"/>
                <w:szCs w:val="28"/>
                <w:lang w:val="kk-KZ"/>
              </w:rPr>
              <w:t>168</w:t>
            </w:r>
          </w:p>
          <w:p w14:paraId="5E83FC6D" w14:textId="59763AA6" w:rsidR="003B152A" w:rsidRPr="00DE2C9D" w:rsidRDefault="003B152A" w:rsidP="00587298">
            <w:pPr>
              <w:rPr>
                <w:rFonts w:ascii="Times New Roman" w:hAnsi="Times New Roman" w:cs="Times New Roman"/>
                <w:sz w:val="28"/>
                <w:szCs w:val="28"/>
                <w:lang w:val="kk-KZ"/>
              </w:rPr>
            </w:pPr>
          </w:p>
        </w:tc>
      </w:tr>
    </w:tbl>
    <w:p w14:paraId="453AD330" w14:textId="77777777" w:rsidR="003B152A" w:rsidRDefault="003B152A" w:rsidP="003B152A">
      <w:pPr>
        <w:spacing w:after="0" w:line="240" w:lineRule="auto"/>
        <w:jc w:val="center"/>
        <w:rPr>
          <w:rFonts w:ascii="Times New Roman" w:hAnsi="Times New Roman" w:cs="Times New Roman"/>
          <w:sz w:val="28"/>
          <w:szCs w:val="28"/>
          <w:lang w:val="kk-KZ"/>
        </w:rPr>
      </w:pPr>
    </w:p>
    <w:p w14:paraId="7CC4ABAE" w14:textId="77777777" w:rsidR="003B152A" w:rsidRPr="00DE2C9D" w:rsidRDefault="003B152A" w:rsidP="003B152A">
      <w:pPr>
        <w:spacing w:after="0" w:line="240" w:lineRule="auto"/>
        <w:jc w:val="center"/>
        <w:rPr>
          <w:rFonts w:ascii="Times New Roman" w:hAnsi="Times New Roman" w:cs="Times New Roman"/>
          <w:sz w:val="28"/>
          <w:szCs w:val="28"/>
          <w:lang w:val="kk-KZ"/>
        </w:rPr>
      </w:pPr>
    </w:p>
    <w:p w14:paraId="1FFB2AD9" w14:textId="77777777" w:rsidR="003B152A" w:rsidRDefault="003B152A" w:rsidP="003B152A">
      <w:pPr>
        <w:spacing w:after="0" w:line="240" w:lineRule="auto"/>
        <w:jc w:val="center"/>
        <w:rPr>
          <w:rFonts w:ascii="Times New Roman" w:hAnsi="Times New Roman" w:cs="Times New Roman"/>
          <w:sz w:val="28"/>
          <w:szCs w:val="28"/>
          <w:lang w:val="kk-KZ"/>
        </w:rPr>
      </w:pPr>
    </w:p>
    <w:p w14:paraId="01A78B3F" w14:textId="77777777" w:rsidR="003B152A" w:rsidRPr="00DE2C9D" w:rsidRDefault="003B152A" w:rsidP="003B152A">
      <w:pPr>
        <w:spacing w:after="0" w:line="240" w:lineRule="auto"/>
        <w:jc w:val="center"/>
        <w:rPr>
          <w:rFonts w:ascii="Times New Roman" w:hAnsi="Times New Roman" w:cs="Times New Roman"/>
          <w:sz w:val="28"/>
          <w:szCs w:val="28"/>
          <w:lang w:val="kk-KZ"/>
        </w:rPr>
      </w:pPr>
    </w:p>
    <w:p w14:paraId="073AF648" w14:textId="77777777" w:rsidR="00F63711" w:rsidRDefault="00F63711" w:rsidP="004F462C">
      <w:pPr>
        <w:spacing w:after="0" w:line="240" w:lineRule="auto"/>
        <w:ind w:hanging="142"/>
        <w:jc w:val="center"/>
        <w:rPr>
          <w:rFonts w:ascii="Times New Roman" w:hAnsi="Times New Roman"/>
          <w:b/>
          <w:bCs/>
          <w:sz w:val="28"/>
          <w:szCs w:val="28"/>
          <w:lang w:val="kk-KZ"/>
        </w:rPr>
      </w:pPr>
    </w:p>
    <w:p w14:paraId="33C6DBD4" w14:textId="3F0C2337" w:rsidR="000C18BD" w:rsidRPr="00DE2C9D" w:rsidRDefault="000C18BD" w:rsidP="004F462C">
      <w:pPr>
        <w:spacing w:after="0" w:line="240" w:lineRule="auto"/>
        <w:ind w:hanging="142"/>
        <w:jc w:val="center"/>
        <w:rPr>
          <w:rFonts w:ascii="Times New Roman" w:hAnsi="Times New Roman"/>
          <w:b/>
          <w:bCs/>
          <w:sz w:val="28"/>
          <w:szCs w:val="28"/>
          <w:lang w:val="kk-KZ"/>
        </w:rPr>
      </w:pPr>
      <w:r w:rsidRPr="00DE2C9D">
        <w:rPr>
          <w:rFonts w:ascii="Times New Roman" w:hAnsi="Times New Roman"/>
          <w:b/>
          <w:bCs/>
          <w:sz w:val="28"/>
          <w:szCs w:val="28"/>
          <w:lang w:val="kk-KZ"/>
        </w:rPr>
        <w:lastRenderedPageBreak/>
        <w:t>НОРМАТИВТІК СІЛТЕМЕЛЕР</w:t>
      </w:r>
    </w:p>
    <w:p w14:paraId="6EEC2D54" w14:textId="77777777" w:rsidR="000C18BD" w:rsidRPr="00DE2C9D" w:rsidRDefault="000C18BD" w:rsidP="00535AB5">
      <w:pPr>
        <w:spacing w:after="0" w:line="240" w:lineRule="auto"/>
        <w:ind w:firstLine="709"/>
        <w:rPr>
          <w:rFonts w:ascii="Times New Roman" w:hAnsi="Times New Roman" w:cs="Times New Roman"/>
          <w:sz w:val="28"/>
          <w:szCs w:val="28"/>
          <w:lang w:val="kk-KZ"/>
        </w:rPr>
      </w:pPr>
    </w:p>
    <w:p w14:paraId="16FAA9AA" w14:textId="556C1FFE" w:rsidR="005911FD" w:rsidRDefault="005911FD" w:rsidP="00535AB5">
      <w:pPr>
        <w:widowControl w:val="0"/>
        <w:tabs>
          <w:tab w:val="left" w:pos="1134"/>
          <w:tab w:val="left" w:pos="1276"/>
        </w:tabs>
        <w:spacing w:after="0" w:line="240" w:lineRule="auto"/>
        <w:ind w:firstLine="709"/>
        <w:jc w:val="both"/>
        <w:rPr>
          <w:rFonts w:ascii="Times New Roman" w:eastAsia="Calibri" w:hAnsi="Times New Roman" w:cs="Times New Roman"/>
          <w:sz w:val="28"/>
          <w:szCs w:val="28"/>
          <w:lang w:val="kk-KZ"/>
        </w:rPr>
      </w:pPr>
      <w:r w:rsidRPr="00FE0595">
        <w:rPr>
          <w:rFonts w:ascii="Times New Roman" w:eastAsia="Calibri" w:hAnsi="Times New Roman" w:cs="Times New Roman"/>
          <w:sz w:val="28"/>
          <w:szCs w:val="28"/>
          <w:lang w:val="kk-KZ"/>
        </w:rPr>
        <w:t>Диссертациялық жұмыста келесідей мемлекеттік үлгі</w:t>
      </w:r>
      <w:r>
        <w:rPr>
          <w:rFonts w:ascii="Times New Roman" w:eastAsia="Calibri" w:hAnsi="Times New Roman" w:cs="Times New Roman"/>
          <w:sz w:val="28"/>
          <w:szCs w:val="28"/>
          <w:lang w:val="kk-KZ"/>
        </w:rPr>
        <w:t>қалы</w:t>
      </w:r>
      <w:r w:rsidRPr="00FE0595">
        <w:rPr>
          <w:rFonts w:ascii="Times New Roman" w:eastAsia="Calibri" w:hAnsi="Times New Roman" w:cs="Times New Roman"/>
          <w:sz w:val="28"/>
          <w:szCs w:val="28"/>
          <w:lang w:val="kk-KZ"/>
        </w:rPr>
        <w:t>птарға сілтемелер жасалды</w:t>
      </w:r>
      <w:r>
        <w:rPr>
          <w:rFonts w:ascii="Times New Roman" w:eastAsia="Calibri" w:hAnsi="Times New Roman" w:cs="Times New Roman"/>
          <w:sz w:val="28"/>
          <w:szCs w:val="28"/>
          <w:lang w:val="kk-KZ"/>
        </w:rPr>
        <w:t>:</w:t>
      </w:r>
    </w:p>
    <w:p w14:paraId="47959B1E" w14:textId="0A78548C" w:rsidR="008D2673" w:rsidRDefault="008D2673" w:rsidP="00535AB5">
      <w:pPr>
        <w:widowControl w:val="0"/>
        <w:tabs>
          <w:tab w:val="left" w:pos="1134"/>
          <w:tab w:val="left" w:pos="1276"/>
        </w:tabs>
        <w:spacing w:after="0" w:line="240" w:lineRule="auto"/>
        <w:ind w:firstLine="709"/>
        <w:jc w:val="both"/>
        <w:rPr>
          <w:rFonts w:ascii="Times New Roman" w:hAnsi="Times New Roman" w:cs="Times New Roman"/>
          <w:sz w:val="28"/>
          <w:szCs w:val="28"/>
          <w:lang w:val="kk-KZ"/>
        </w:rPr>
      </w:pPr>
      <w:r w:rsidRPr="00770B12">
        <w:rPr>
          <w:rFonts w:ascii="Times New Roman" w:hAnsi="Times New Roman" w:cs="Times New Roman"/>
          <w:sz w:val="28"/>
          <w:szCs w:val="28"/>
          <w:lang w:val="kk-KZ"/>
        </w:rPr>
        <w:t>Мемлекет басшысы Қасым-Жомарт Тоқаевтың 2024 жылғы 2 қыркүйектегі   «Әділетті Қазақстан: заң мен тәртіп, экономикалық өсім, қоғамдық оптимизм» атты Қазақстан халқына Жолдауы</w:t>
      </w:r>
      <w:r w:rsidR="00C15810">
        <w:rPr>
          <w:rFonts w:ascii="Times New Roman" w:hAnsi="Times New Roman" w:cs="Times New Roman"/>
          <w:sz w:val="28"/>
          <w:szCs w:val="28"/>
          <w:lang w:val="kk-KZ"/>
        </w:rPr>
        <w:t>.</w:t>
      </w:r>
    </w:p>
    <w:p w14:paraId="7593DD22" w14:textId="54EDEE08" w:rsidR="000C18BD" w:rsidRPr="00943F63" w:rsidRDefault="00262D99" w:rsidP="00535AB5">
      <w:pPr>
        <w:widowControl w:val="0"/>
        <w:tabs>
          <w:tab w:val="left" w:pos="1134"/>
          <w:tab w:val="left" w:pos="1276"/>
        </w:tabs>
        <w:spacing w:after="0" w:line="240" w:lineRule="auto"/>
        <w:ind w:firstLine="709"/>
        <w:jc w:val="both"/>
        <w:rPr>
          <w:rFonts w:ascii="Times New Roman" w:hAnsi="Times New Roman" w:cs="Times New Roman"/>
          <w:sz w:val="28"/>
          <w:szCs w:val="28"/>
          <w:shd w:val="clear" w:color="auto" w:fill="FFFFFF"/>
          <w:lang w:val="kk-KZ"/>
        </w:rPr>
      </w:pPr>
      <w:r w:rsidRPr="00262D99">
        <w:rPr>
          <w:rFonts w:ascii="Times New Roman" w:hAnsi="Times New Roman" w:cs="Times New Roman"/>
          <w:sz w:val="28"/>
          <w:szCs w:val="28"/>
          <w:lang w:val="kk-KZ"/>
        </w:rPr>
        <w:t>Қазақстан Республикасының Бюджет кодексі: 2008 жылдың 4 желтоқсанда, №95 қабылданған</w:t>
      </w:r>
      <w:r w:rsidR="009A2245" w:rsidRPr="00943F63">
        <w:rPr>
          <w:rFonts w:ascii="Times New Roman" w:hAnsi="Times New Roman" w:cs="Times New Roman"/>
          <w:sz w:val="28"/>
          <w:szCs w:val="28"/>
          <w:lang w:val="kk-KZ"/>
        </w:rPr>
        <w:t>.</w:t>
      </w:r>
    </w:p>
    <w:p w14:paraId="449757AA" w14:textId="227B5932" w:rsidR="000C18BD" w:rsidRPr="00943F63" w:rsidRDefault="00262D99" w:rsidP="00535AB5">
      <w:pPr>
        <w:widowControl w:val="0"/>
        <w:tabs>
          <w:tab w:val="left" w:pos="1134"/>
          <w:tab w:val="left" w:pos="1276"/>
        </w:tabs>
        <w:spacing w:after="0" w:line="240" w:lineRule="auto"/>
        <w:ind w:firstLine="709"/>
        <w:jc w:val="both"/>
        <w:rPr>
          <w:rFonts w:ascii="Times New Roman" w:hAnsi="Times New Roman" w:cs="Times New Roman"/>
          <w:sz w:val="28"/>
          <w:szCs w:val="28"/>
          <w:shd w:val="clear" w:color="auto" w:fill="FFFFFF"/>
          <w:lang w:val="kk-KZ"/>
        </w:rPr>
      </w:pPr>
      <w:r w:rsidRPr="00943F63">
        <w:rPr>
          <w:rFonts w:ascii="Times New Roman" w:hAnsi="Times New Roman" w:cs="Times New Roman"/>
          <w:sz w:val="28"/>
          <w:szCs w:val="28"/>
          <w:lang w:val="kk-KZ"/>
        </w:rPr>
        <w:t>Қазақстан Республикасы Үкіметінің Қаулысы</w:t>
      </w:r>
      <w:r>
        <w:rPr>
          <w:rFonts w:ascii="Times New Roman" w:hAnsi="Times New Roman" w:cs="Times New Roman"/>
          <w:sz w:val="28"/>
          <w:szCs w:val="28"/>
          <w:lang w:val="kk-KZ"/>
        </w:rPr>
        <w:t xml:space="preserve">. </w:t>
      </w:r>
      <w:r w:rsidR="005124FA">
        <w:fldChar w:fldCharType="begin"/>
      </w:r>
      <w:r w:rsidR="005124FA" w:rsidRPr="007A1EBA">
        <w:rPr>
          <w:lang w:val="kk-KZ"/>
        </w:rPr>
        <w:instrText xml:space="preserve"> HYPERLINK "https://adilet.zan.kz/kaz/docs/P1700000790" </w:instrText>
      </w:r>
      <w:r w:rsidR="005124FA">
        <w:fldChar w:fldCharType="separate"/>
      </w:r>
      <w:r w:rsidR="000C18BD" w:rsidRPr="00943F63">
        <w:rPr>
          <w:rStyle w:val="ae"/>
          <w:rFonts w:ascii="Times New Roman" w:hAnsi="Times New Roman" w:cs="Times New Roman"/>
          <w:color w:val="auto"/>
          <w:sz w:val="28"/>
          <w:szCs w:val="28"/>
          <w:u w:val="none"/>
          <w:lang w:val="kk-KZ"/>
        </w:rPr>
        <w:t>Қазақстан Республикасындағы мемлекеттік жоспарлау жүйесі</w:t>
      </w:r>
      <w:r w:rsidR="009A2245" w:rsidRPr="00943F63">
        <w:rPr>
          <w:rStyle w:val="ae"/>
          <w:rFonts w:ascii="Times New Roman" w:hAnsi="Times New Roman" w:cs="Times New Roman"/>
          <w:color w:val="auto"/>
          <w:sz w:val="28"/>
          <w:szCs w:val="28"/>
          <w:u w:val="none"/>
          <w:lang w:val="kk-KZ"/>
        </w:rPr>
        <w:t>н бекіту туралы</w:t>
      </w:r>
      <w:r>
        <w:rPr>
          <w:rStyle w:val="ae"/>
          <w:rFonts w:ascii="Times New Roman" w:hAnsi="Times New Roman" w:cs="Times New Roman"/>
          <w:color w:val="auto"/>
          <w:sz w:val="28"/>
          <w:szCs w:val="28"/>
          <w:u w:val="none"/>
          <w:lang w:val="kk-KZ"/>
        </w:rPr>
        <w:t>: 2017 жылдың 29 қарашада, №790 бекітілген.</w:t>
      </w:r>
      <w:r w:rsidR="005124FA">
        <w:rPr>
          <w:rStyle w:val="ae"/>
          <w:rFonts w:ascii="Times New Roman" w:hAnsi="Times New Roman" w:cs="Times New Roman"/>
          <w:color w:val="auto"/>
          <w:sz w:val="28"/>
          <w:szCs w:val="28"/>
          <w:u w:val="none"/>
          <w:lang w:val="kk-KZ"/>
        </w:rPr>
        <w:fldChar w:fldCharType="end"/>
      </w:r>
    </w:p>
    <w:p w14:paraId="45F50DF6" w14:textId="3E100AF6" w:rsidR="00262D99" w:rsidRDefault="00262D99" w:rsidP="00535AB5">
      <w:pPr>
        <w:widowControl w:val="0"/>
        <w:tabs>
          <w:tab w:val="left" w:pos="1134"/>
          <w:tab w:val="left" w:pos="1276"/>
        </w:tabs>
        <w:spacing w:after="0" w:line="240" w:lineRule="auto"/>
        <w:ind w:firstLine="709"/>
        <w:jc w:val="both"/>
        <w:rPr>
          <w:rFonts w:ascii="Times New Roman" w:hAnsi="Times New Roman" w:cs="Times New Roman"/>
          <w:sz w:val="28"/>
          <w:szCs w:val="28"/>
          <w:lang w:val="kk-KZ"/>
        </w:rPr>
      </w:pPr>
      <w:r w:rsidRPr="00262D99">
        <w:rPr>
          <w:rFonts w:ascii="Times New Roman" w:hAnsi="Times New Roman" w:cs="Times New Roman"/>
          <w:sz w:val="28"/>
          <w:szCs w:val="28"/>
          <w:lang w:val="kk-KZ"/>
        </w:rPr>
        <w:t>Қазақстан Республикасы Үкіметінің Қаулысы. «Қазақстан Республикасының 2025 жылға дейінгі Стратегиялық даму жоспарын бекіту және Қазақстан Республикасы Президентінің кейбір жарлықтарының күші жойылды деп тану туралы» Қазақстан Республикасының Президенті Жарлығының жобасы туралы: 20177 жылдың 30 қарашада, №799 бекітілген.</w:t>
      </w:r>
    </w:p>
    <w:p w14:paraId="4B7C017F" w14:textId="77777777" w:rsidR="00F449D7" w:rsidRDefault="00F449D7" w:rsidP="00535AB5">
      <w:pPr>
        <w:widowControl w:val="0"/>
        <w:tabs>
          <w:tab w:val="left" w:pos="1134"/>
          <w:tab w:val="left" w:pos="1276"/>
        </w:tabs>
        <w:spacing w:after="0" w:line="240" w:lineRule="auto"/>
        <w:ind w:firstLine="709"/>
        <w:jc w:val="both"/>
        <w:rPr>
          <w:rFonts w:ascii="Times New Roman" w:hAnsi="Times New Roman" w:cs="Times New Roman"/>
          <w:sz w:val="28"/>
          <w:szCs w:val="28"/>
          <w:lang w:val="kk-KZ"/>
        </w:rPr>
      </w:pPr>
      <w:r w:rsidRPr="00F449D7">
        <w:rPr>
          <w:rFonts w:ascii="Times New Roman" w:hAnsi="Times New Roman" w:cs="Times New Roman"/>
          <w:sz w:val="28"/>
          <w:szCs w:val="28"/>
          <w:lang w:val="kk-KZ"/>
        </w:rPr>
        <w:t>«Халықаралық және өңіраралық қатынастағы жолаушылар тасымалының жағдайын зерделеу, даму жолдарын талдау және проблемаларды шешу бойынша ұсыныстар әзірлеу» жобасын іске асыру туралы есеп.</w:t>
      </w:r>
    </w:p>
    <w:p w14:paraId="694E18DD" w14:textId="6F52395B" w:rsidR="00FC6D6B" w:rsidRPr="00943F63" w:rsidRDefault="00262D99" w:rsidP="00535AB5">
      <w:pPr>
        <w:widowControl w:val="0"/>
        <w:tabs>
          <w:tab w:val="left" w:pos="1134"/>
          <w:tab w:val="left" w:pos="1276"/>
        </w:tabs>
        <w:spacing w:after="0" w:line="240" w:lineRule="auto"/>
        <w:ind w:firstLine="709"/>
        <w:jc w:val="both"/>
        <w:rPr>
          <w:rFonts w:ascii="Times New Roman" w:hAnsi="Times New Roman" w:cs="Times New Roman"/>
          <w:sz w:val="28"/>
          <w:szCs w:val="28"/>
          <w:lang w:val="kk-KZ"/>
        </w:rPr>
      </w:pPr>
      <w:r w:rsidRPr="00943F63">
        <w:rPr>
          <w:rFonts w:ascii="Times New Roman" w:hAnsi="Times New Roman" w:cs="Times New Roman"/>
          <w:sz w:val="28"/>
          <w:szCs w:val="28"/>
          <w:lang w:val="kk-KZ"/>
        </w:rPr>
        <w:t>Қазақстан Республикасы Үкіметінің Қаулысы</w:t>
      </w:r>
      <w:r>
        <w:rPr>
          <w:rFonts w:ascii="Times New Roman" w:hAnsi="Times New Roman" w:cs="Times New Roman"/>
          <w:sz w:val="28"/>
          <w:szCs w:val="28"/>
          <w:lang w:val="kk-KZ"/>
        </w:rPr>
        <w:t>.</w:t>
      </w:r>
      <w:r w:rsidRPr="00943F63">
        <w:rPr>
          <w:rFonts w:ascii="Times New Roman" w:hAnsi="Times New Roman" w:cs="Times New Roman"/>
          <w:sz w:val="28"/>
          <w:szCs w:val="28"/>
          <w:lang w:val="kk-KZ"/>
        </w:rPr>
        <w:t xml:space="preserve"> </w:t>
      </w:r>
      <w:r w:rsidR="00FC6D6B" w:rsidRPr="00943F63">
        <w:rPr>
          <w:rFonts w:ascii="Times New Roman" w:hAnsi="Times New Roman" w:cs="Times New Roman"/>
          <w:sz w:val="28"/>
          <w:szCs w:val="28"/>
          <w:lang w:val="kk-KZ"/>
        </w:rPr>
        <w:t>Қазақстан Республикасының көлік-логистикалық әлеуетін дамытудың 2030 жылға дейінгі тұжырымдамасын бекіту туралы</w:t>
      </w:r>
      <w:r>
        <w:rPr>
          <w:rFonts w:ascii="Times New Roman" w:hAnsi="Times New Roman" w:cs="Times New Roman"/>
          <w:sz w:val="28"/>
          <w:szCs w:val="28"/>
          <w:lang w:val="kk-KZ"/>
        </w:rPr>
        <w:t xml:space="preserve">: </w:t>
      </w:r>
      <w:r w:rsidR="00FC6D6B" w:rsidRPr="00943F63">
        <w:rPr>
          <w:rFonts w:ascii="Times New Roman" w:hAnsi="Times New Roman" w:cs="Times New Roman"/>
          <w:sz w:val="28"/>
          <w:szCs w:val="28"/>
          <w:lang w:val="kk-KZ"/>
        </w:rPr>
        <w:t>2022 жыл</w:t>
      </w:r>
      <w:r>
        <w:rPr>
          <w:rFonts w:ascii="Times New Roman" w:hAnsi="Times New Roman" w:cs="Times New Roman"/>
          <w:sz w:val="28"/>
          <w:szCs w:val="28"/>
          <w:lang w:val="kk-KZ"/>
        </w:rPr>
        <w:t>д</w:t>
      </w:r>
      <w:r w:rsidR="00FC6D6B" w:rsidRPr="00943F63">
        <w:rPr>
          <w:rFonts w:ascii="Times New Roman" w:hAnsi="Times New Roman" w:cs="Times New Roman"/>
          <w:sz w:val="28"/>
          <w:szCs w:val="28"/>
          <w:lang w:val="kk-KZ"/>
        </w:rPr>
        <w:t>ы</w:t>
      </w:r>
      <w:r>
        <w:rPr>
          <w:rFonts w:ascii="Times New Roman" w:hAnsi="Times New Roman" w:cs="Times New Roman"/>
          <w:sz w:val="28"/>
          <w:szCs w:val="28"/>
          <w:lang w:val="kk-KZ"/>
        </w:rPr>
        <w:t>ң</w:t>
      </w:r>
      <w:r w:rsidR="00FC6D6B" w:rsidRPr="00943F63">
        <w:rPr>
          <w:rFonts w:ascii="Times New Roman" w:hAnsi="Times New Roman" w:cs="Times New Roman"/>
          <w:sz w:val="28"/>
          <w:szCs w:val="28"/>
          <w:lang w:val="kk-KZ"/>
        </w:rPr>
        <w:t xml:space="preserve"> 30 желтоқсанда</w:t>
      </w:r>
      <w:r>
        <w:rPr>
          <w:rFonts w:ascii="Times New Roman" w:hAnsi="Times New Roman" w:cs="Times New Roman"/>
          <w:sz w:val="28"/>
          <w:szCs w:val="28"/>
          <w:lang w:val="kk-KZ"/>
        </w:rPr>
        <w:t>,</w:t>
      </w:r>
      <w:r w:rsidR="00FC6D6B" w:rsidRPr="00943F63">
        <w:rPr>
          <w:rFonts w:ascii="Times New Roman" w:hAnsi="Times New Roman" w:cs="Times New Roman"/>
          <w:sz w:val="28"/>
          <w:szCs w:val="28"/>
          <w:lang w:val="kk-KZ"/>
        </w:rPr>
        <w:t xml:space="preserve"> №1116 </w:t>
      </w:r>
      <w:r>
        <w:rPr>
          <w:rFonts w:ascii="Times New Roman" w:hAnsi="Times New Roman" w:cs="Times New Roman"/>
          <w:sz w:val="28"/>
          <w:szCs w:val="28"/>
          <w:lang w:val="kk-KZ"/>
        </w:rPr>
        <w:t>бекітілген.</w:t>
      </w:r>
    </w:p>
    <w:p w14:paraId="741CB8F6" w14:textId="5A82C032" w:rsidR="00FC6D6B" w:rsidRPr="00943F63" w:rsidRDefault="0051041E" w:rsidP="00535AB5">
      <w:pPr>
        <w:spacing w:after="0" w:line="240" w:lineRule="auto"/>
        <w:ind w:firstLine="709"/>
        <w:jc w:val="both"/>
        <w:rPr>
          <w:rFonts w:ascii="Times New Roman" w:hAnsi="Times New Roman" w:cs="Times New Roman"/>
          <w:sz w:val="28"/>
          <w:szCs w:val="28"/>
          <w:lang w:val="kk-KZ"/>
        </w:rPr>
      </w:pPr>
      <w:r w:rsidRPr="00943F63">
        <w:rPr>
          <w:rFonts w:ascii="Times New Roman" w:hAnsi="Times New Roman" w:cs="Times New Roman"/>
          <w:sz w:val="28"/>
          <w:szCs w:val="28"/>
          <w:lang w:val="kk-KZ"/>
        </w:rPr>
        <w:t>Қазақстан Республикасы Көлік және коммуникация министрінің</w:t>
      </w:r>
      <w:r w:rsidR="00262D99" w:rsidRPr="00262D99">
        <w:rPr>
          <w:lang w:val="kk-KZ"/>
        </w:rPr>
        <w:t xml:space="preserve"> </w:t>
      </w:r>
      <w:r w:rsidR="00262D99" w:rsidRPr="00943F63">
        <w:rPr>
          <w:rFonts w:ascii="Times New Roman" w:hAnsi="Times New Roman" w:cs="Times New Roman"/>
          <w:sz w:val="28"/>
          <w:szCs w:val="28"/>
          <w:lang w:val="kk-KZ"/>
        </w:rPr>
        <w:t>Бұйрығы</w:t>
      </w:r>
      <w:r w:rsidR="00262D99">
        <w:rPr>
          <w:rFonts w:ascii="Times New Roman" w:hAnsi="Times New Roman" w:cs="Times New Roman"/>
          <w:sz w:val="28"/>
          <w:szCs w:val="28"/>
          <w:lang w:val="kk-KZ"/>
        </w:rPr>
        <w:t>.</w:t>
      </w:r>
      <w:r w:rsidR="00262D99" w:rsidRPr="00262D99">
        <w:rPr>
          <w:rFonts w:ascii="Times New Roman" w:hAnsi="Times New Roman" w:cs="Times New Roman"/>
          <w:sz w:val="28"/>
          <w:szCs w:val="28"/>
          <w:lang w:val="kk-KZ"/>
        </w:rPr>
        <w:t xml:space="preserve"> Тұрақты маршруттар бойынша жолаушылар мен багажды тасымалдау жөнінде қызмет көрсетуге тарифтер есептеу әдістемесін бекіту туралы</w:t>
      </w:r>
      <w:r w:rsidR="00262D99">
        <w:rPr>
          <w:rFonts w:ascii="Times New Roman" w:hAnsi="Times New Roman" w:cs="Times New Roman"/>
          <w:sz w:val="28"/>
          <w:szCs w:val="28"/>
          <w:lang w:val="kk-KZ"/>
        </w:rPr>
        <w:t>:</w:t>
      </w:r>
      <w:r w:rsidRPr="00943F63">
        <w:rPr>
          <w:rFonts w:ascii="Times New Roman" w:hAnsi="Times New Roman" w:cs="Times New Roman"/>
          <w:sz w:val="28"/>
          <w:szCs w:val="28"/>
          <w:lang w:val="kk-KZ"/>
        </w:rPr>
        <w:t xml:space="preserve"> 2011 жыл</w:t>
      </w:r>
      <w:r w:rsidR="00262D99">
        <w:rPr>
          <w:rFonts w:ascii="Times New Roman" w:hAnsi="Times New Roman" w:cs="Times New Roman"/>
          <w:sz w:val="28"/>
          <w:szCs w:val="28"/>
          <w:lang w:val="kk-KZ"/>
        </w:rPr>
        <w:t>д</w:t>
      </w:r>
      <w:r w:rsidRPr="00943F63">
        <w:rPr>
          <w:rFonts w:ascii="Times New Roman" w:hAnsi="Times New Roman" w:cs="Times New Roman"/>
          <w:sz w:val="28"/>
          <w:szCs w:val="28"/>
          <w:lang w:val="kk-KZ"/>
        </w:rPr>
        <w:t>ы</w:t>
      </w:r>
      <w:r w:rsidR="00262D99">
        <w:rPr>
          <w:rFonts w:ascii="Times New Roman" w:hAnsi="Times New Roman" w:cs="Times New Roman"/>
          <w:sz w:val="28"/>
          <w:szCs w:val="28"/>
          <w:lang w:val="kk-KZ"/>
        </w:rPr>
        <w:t>ң</w:t>
      </w:r>
      <w:r w:rsidRPr="00943F63">
        <w:rPr>
          <w:rFonts w:ascii="Times New Roman" w:hAnsi="Times New Roman" w:cs="Times New Roman"/>
          <w:sz w:val="28"/>
          <w:szCs w:val="28"/>
          <w:lang w:val="kk-KZ"/>
        </w:rPr>
        <w:t xml:space="preserve"> 10 қазанда</w:t>
      </w:r>
      <w:r w:rsidR="00262D99">
        <w:rPr>
          <w:rFonts w:ascii="Times New Roman" w:hAnsi="Times New Roman" w:cs="Times New Roman"/>
          <w:sz w:val="28"/>
          <w:szCs w:val="28"/>
          <w:lang w:val="kk-KZ"/>
        </w:rPr>
        <w:t>,</w:t>
      </w:r>
      <w:r w:rsidRPr="00943F63">
        <w:rPr>
          <w:rFonts w:ascii="Times New Roman" w:hAnsi="Times New Roman" w:cs="Times New Roman"/>
          <w:sz w:val="28"/>
          <w:szCs w:val="28"/>
          <w:lang w:val="kk-KZ"/>
        </w:rPr>
        <w:t xml:space="preserve"> </w:t>
      </w:r>
      <w:r w:rsidR="00262D99">
        <w:rPr>
          <w:rFonts w:ascii="Times New Roman" w:hAnsi="Times New Roman" w:cs="Times New Roman"/>
          <w:sz w:val="28"/>
          <w:szCs w:val="28"/>
          <w:lang w:val="kk-KZ"/>
        </w:rPr>
        <w:t>№</w:t>
      </w:r>
      <w:r w:rsidRPr="00943F63">
        <w:rPr>
          <w:rFonts w:ascii="Times New Roman" w:hAnsi="Times New Roman" w:cs="Times New Roman"/>
          <w:sz w:val="28"/>
          <w:szCs w:val="28"/>
          <w:lang w:val="kk-KZ"/>
        </w:rPr>
        <w:t xml:space="preserve">614 </w:t>
      </w:r>
      <w:r w:rsidR="00262D99">
        <w:rPr>
          <w:rFonts w:ascii="Times New Roman" w:hAnsi="Times New Roman" w:cs="Times New Roman"/>
          <w:sz w:val="28"/>
          <w:szCs w:val="28"/>
          <w:lang w:val="kk-KZ"/>
        </w:rPr>
        <w:t>бекітілген.</w:t>
      </w:r>
    </w:p>
    <w:p w14:paraId="0CF0BE0A" w14:textId="02A8A136" w:rsidR="0051041E" w:rsidRPr="00943F63" w:rsidRDefault="0051041E" w:rsidP="00535AB5">
      <w:pPr>
        <w:spacing w:after="0" w:line="240" w:lineRule="auto"/>
        <w:ind w:firstLine="709"/>
        <w:jc w:val="both"/>
        <w:rPr>
          <w:rFonts w:ascii="Times New Roman" w:hAnsi="Times New Roman" w:cs="Times New Roman"/>
          <w:sz w:val="28"/>
          <w:szCs w:val="28"/>
          <w:lang w:val="kk-KZ"/>
        </w:rPr>
      </w:pPr>
      <w:r w:rsidRPr="00943F63">
        <w:rPr>
          <w:rFonts w:ascii="Times New Roman" w:hAnsi="Times New Roman" w:cs="Times New Roman"/>
          <w:sz w:val="28"/>
          <w:szCs w:val="28"/>
          <w:lang w:val="kk-KZ"/>
        </w:rPr>
        <w:t xml:space="preserve">Қазақстан Республикасы Инвестициялар және даму министрінің </w:t>
      </w:r>
      <w:r w:rsidR="00262D99" w:rsidRPr="00943F63">
        <w:rPr>
          <w:rFonts w:ascii="Times New Roman" w:hAnsi="Times New Roman" w:cs="Times New Roman"/>
          <w:sz w:val="28"/>
          <w:szCs w:val="28"/>
          <w:lang w:val="kk-KZ"/>
        </w:rPr>
        <w:t>Бұйрығы</w:t>
      </w:r>
      <w:r w:rsidR="00262D99">
        <w:rPr>
          <w:rFonts w:ascii="Times New Roman" w:hAnsi="Times New Roman" w:cs="Times New Roman"/>
          <w:sz w:val="28"/>
          <w:szCs w:val="28"/>
          <w:lang w:val="kk-KZ"/>
        </w:rPr>
        <w:t xml:space="preserve">. </w:t>
      </w:r>
      <w:r w:rsidR="00262D99" w:rsidRPr="00262D99">
        <w:rPr>
          <w:rFonts w:ascii="Times New Roman" w:hAnsi="Times New Roman" w:cs="Times New Roman"/>
          <w:sz w:val="28"/>
          <w:szCs w:val="28"/>
          <w:lang w:val="kk-KZ"/>
        </w:rPr>
        <w:t>Әлеуметтік маңызы бар жолаушылар тасымалдарын жүзеге асырумен байланысты тасымалдаушылардың шығындарын бюджет қаражаты есебінен субсидиялау қағидаларын бекіту туралы</w:t>
      </w:r>
      <w:r w:rsidR="00262D99">
        <w:rPr>
          <w:rFonts w:ascii="Times New Roman" w:hAnsi="Times New Roman" w:cs="Times New Roman"/>
          <w:sz w:val="28"/>
          <w:szCs w:val="28"/>
          <w:lang w:val="kk-KZ"/>
        </w:rPr>
        <w:t xml:space="preserve">: </w:t>
      </w:r>
      <w:r w:rsidR="00262D99" w:rsidRPr="00943F63">
        <w:rPr>
          <w:rFonts w:ascii="Times New Roman" w:hAnsi="Times New Roman" w:cs="Times New Roman"/>
          <w:sz w:val="28"/>
          <w:szCs w:val="28"/>
          <w:lang w:val="kk-KZ"/>
        </w:rPr>
        <w:t>2015 жыл</w:t>
      </w:r>
      <w:r w:rsidR="00262D99">
        <w:rPr>
          <w:rFonts w:ascii="Times New Roman" w:hAnsi="Times New Roman" w:cs="Times New Roman"/>
          <w:sz w:val="28"/>
          <w:szCs w:val="28"/>
          <w:lang w:val="kk-KZ"/>
        </w:rPr>
        <w:t>д</w:t>
      </w:r>
      <w:r w:rsidR="00262D99" w:rsidRPr="00943F63">
        <w:rPr>
          <w:rFonts w:ascii="Times New Roman" w:hAnsi="Times New Roman" w:cs="Times New Roman"/>
          <w:sz w:val="28"/>
          <w:szCs w:val="28"/>
          <w:lang w:val="kk-KZ"/>
        </w:rPr>
        <w:t>ы</w:t>
      </w:r>
      <w:r w:rsidR="00262D99">
        <w:rPr>
          <w:rFonts w:ascii="Times New Roman" w:hAnsi="Times New Roman" w:cs="Times New Roman"/>
          <w:sz w:val="28"/>
          <w:szCs w:val="28"/>
          <w:lang w:val="kk-KZ"/>
        </w:rPr>
        <w:t>ң</w:t>
      </w:r>
      <w:r w:rsidR="00262D99" w:rsidRPr="00943F63">
        <w:rPr>
          <w:rFonts w:ascii="Times New Roman" w:hAnsi="Times New Roman" w:cs="Times New Roman"/>
          <w:sz w:val="28"/>
          <w:szCs w:val="28"/>
          <w:lang w:val="kk-KZ"/>
        </w:rPr>
        <w:t xml:space="preserve"> 25 тамызда</w:t>
      </w:r>
      <w:r w:rsidR="00262D99">
        <w:rPr>
          <w:rFonts w:ascii="Times New Roman" w:hAnsi="Times New Roman" w:cs="Times New Roman"/>
          <w:sz w:val="28"/>
          <w:szCs w:val="28"/>
          <w:lang w:val="kk-KZ"/>
        </w:rPr>
        <w:t>, №</w:t>
      </w:r>
      <w:r w:rsidR="00262D99" w:rsidRPr="00943F63">
        <w:rPr>
          <w:rFonts w:ascii="Times New Roman" w:hAnsi="Times New Roman" w:cs="Times New Roman"/>
          <w:sz w:val="28"/>
          <w:szCs w:val="28"/>
          <w:lang w:val="kk-KZ"/>
        </w:rPr>
        <w:t>883</w:t>
      </w:r>
      <w:r w:rsidR="00262D99">
        <w:rPr>
          <w:rFonts w:ascii="Times New Roman" w:hAnsi="Times New Roman" w:cs="Times New Roman"/>
          <w:sz w:val="28"/>
          <w:szCs w:val="28"/>
          <w:lang w:val="kk-KZ"/>
        </w:rPr>
        <w:t xml:space="preserve"> бекітілген.</w:t>
      </w:r>
    </w:p>
    <w:p w14:paraId="0AB7451A" w14:textId="77777777" w:rsidR="000C18BD" w:rsidRPr="00DE2C9D" w:rsidRDefault="000C18BD" w:rsidP="004F462C">
      <w:pPr>
        <w:spacing w:after="0" w:line="240" w:lineRule="auto"/>
        <w:ind w:firstLine="709"/>
        <w:rPr>
          <w:rFonts w:ascii="Times New Roman" w:hAnsi="Times New Roman" w:cs="Times New Roman"/>
          <w:sz w:val="28"/>
          <w:szCs w:val="28"/>
          <w:lang w:val="kk-KZ"/>
        </w:rPr>
      </w:pPr>
    </w:p>
    <w:p w14:paraId="33E2A427" w14:textId="77777777" w:rsidR="009A2245" w:rsidRPr="00DE2C9D" w:rsidRDefault="009A2245" w:rsidP="004F462C">
      <w:pPr>
        <w:spacing w:after="0" w:line="240" w:lineRule="auto"/>
        <w:ind w:firstLine="709"/>
        <w:rPr>
          <w:rFonts w:ascii="Times New Roman" w:hAnsi="Times New Roman" w:cs="Times New Roman"/>
          <w:sz w:val="28"/>
          <w:szCs w:val="28"/>
          <w:lang w:val="kk-KZ"/>
        </w:rPr>
      </w:pPr>
    </w:p>
    <w:p w14:paraId="18C03E5E" w14:textId="77777777" w:rsidR="009A2245" w:rsidRPr="00DE2C9D" w:rsidRDefault="009A2245" w:rsidP="004F462C">
      <w:pPr>
        <w:spacing w:after="0" w:line="240" w:lineRule="auto"/>
        <w:ind w:firstLine="567"/>
        <w:rPr>
          <w:rFonts w:ascii="Times New Roman" w:hAnsi="Times New Roman" w:cs="Times New Roman"/>
          <w:sz w:val="28"/>
          <w:szCs w:val="28"/>
          <w:lang w:val="kk-KZ"/>
        </w:rPr>
      </w:pPr>
    </w:p>
    <w:p w14:paraId="22255997" w14:textId="77777777" w:rsidR="009A2245" w:rsidRPr="00DE2C9D" w:rsidRDefault="009A2245" w:rsidP="004F462C">
      <w:pPr>
        <w:spacing w:after="0" w:line="240" w:lineRule="auto"/>
        <w:ind w:firstLine="567"/>
        <w:rPr>
          <w:rFonts w:ascii="Times New Roman" w:hAnsi="Times New Roman" w:cs="Times New Roman"/>
          <w:sz w:val="28"/>
          <w:szCs w:val="28"/>
          <w:lang w:val="kk-KZ"/>
        </w:rPr>
      </w:pPr>
    </w:p>
    <w:p w14:paraId="0DEACD9A" w14:textId="77777777" w:rsidR="009A2245" w:rsidRPr="00DE2C9D" w:rsidRDefault="009A2245" w:rsidP="004F462C">
      <w:pPr>
        <w:spacing w:after="0" w:line="240" w:lineRule="auto"/>
        <w:ind w:firstLine="567"/>
        <w:rPr>
          <w:rFonts w:ascii="Times New Roman" w:hAnsi="Times New Roman" w:cs="Times New Roman"/>
          <w:sz w:val="28"/>
          <w:szCs w:val="28"/>
          <w:lang w:val="kk-KZ"/>
        </w:rPr>
      </w:pPr>
    </w:p>
    <w:p w14:paraId="03DE34F6" w14:textId="77777777" w:rsidR="009A2245" w:rsidRPr="00DE2C9D" w:rsidRDefault="009A2245" w:rsidP="004F462C">
      <w:pPr>
        <w:spacing w:after="0" w:line="240" w:lineRule="auto"/>
        <w:ind w:firstLine="567"/>
        <w:rPr>
          <w:rFonts w:ascii="Times New Roman" w:hAnsi="Times New Roman" w:cs="Times New Roman"/>
          <w:sz w:val="28"/>
          <w:szCs w:val="28"/>
          <w:lang w:val="kk-KZ"/>
        </w:rPr>
      </w:pPr>
    </w:p>
    <w:p w14:paraId="7EA274B1" w14:textId="77777777" w:rsidR="009A2245" w:rsidRPr="00DE2C9D" w:rsidRDefault="009A2245" w:rsidP="004F462C">
      <w:pPr>
        <w:spacing w:after="0" w:line="240" w:lineRule="auto"/>
        <w:ind w:firstLine="567"/>
        <w:rPr>
          <w:rFonts w:ascii="Times New Roman" w:hAnsi="Times New Roman" w:cs="Times New Roman"/>
          <w:sz w:val="28"/>
          <w:szCs w:val="28"/>
          <w:lang w:val="kk-KZ"/>
        </w:rPr>
      </w:pPr>
    </w:p>
    <w:p w14:paraId="39639466" w14:textId="77777777" w:rsidR="0051041E" w:rsidRPr="00DE2C9D" w:rsidRDefault="0051041E" w:rsidP="004F462C">
      <w:pPr>
        <w:spacing w:after="0" w:line="240" w:lineRule="auto"/>
        <w:ind w:firstLine="567"/>
        <w:rPr>
          <w:rFonts w:ascii="Times New Roman" w:hAnsi="Times New Roman" w:cs="Times New Roman"/>
          <w:sz w:val="28"/>
          <w:szCs w:val="28"/>
          <w:lang w:val="kk-KZ"/>
        </w:rPr>
      </w:pPr>
    </w:p>
    <w:p w14:paraId="3C40EEB0" w14:textId="77777777" w:rsidR="0051041E" w:rsidRPr="00DE2C9D" w:rsidRDefault="0051041E" w:rsidP="004F462C">
      <w:pPr>
        <w:spacing w:after="0" w:line="240" w:lineRule="auto"/>
        <w:ind w:firstLine="567"/>
        <w:rPr>
          <w:rFonts w:ascii="Times New Roman" w:hAnsi="Times New Roman" w:cs="Times New Roman"/>
          <w:sz w:val="28"/>
          <w:szCs w:val="28"/>
          <w:lang w:val="kk-KZ"/>
        </w:rPr>
      </w:pPr>
    </w:p>
    <w:p w14:paraId="2211A36A" w14:textId="77777777" w:rsidR="0051041E" w:rsidRDefault="0051041E" w:rsidP="004F462C">
      <w:pPr>
        <w:spacing w:after="0" w:line="240" w:lineRule="auto"/>
        <w:ind w:firstLine="567"/>
        <w:rPr>
          <w:rFonts w:ascii="Times New Roman" w:hAnsi="Times New Roman" w:cs="Times New Roman"/>
          <w:sz w:val="28"/>
          <w:szCs w:val="28"/>
          <w:lang w:val="kk-KZ"/>
        </w:rPr>
      </w:pPr>
    </w:p>
    <w:p w14:paraId="2B4C8308" w14:textId="77777777" w:rsidR="004C473E" w:rsidRPr="00DE2C9D" w:rsidRDefault="004C473E" w:rsidP="004F462C">
      <w:pPr>
        <w:spacing w:after="0" w:line="240" w:lineRule="auto"/>
        <w:ind w:firstLine="567"/>
        <w:rPr>
          <w:rFonts w:ascii="Times New Roman" w:hAnsi="Times New Roman" w:cs="Times New Roman"/>
          <w:sz w:val="28"/>
          <w:szCs w:val="28"/>
          <w:lang w:val="kk-KZ"/>
        </w:rPr>
      </w:pPr>
    </w:p>
    <w:p w14:paraId="5113B072" w14:textId="77777777" w:rsidR="002D3191" w:rsidRPr="00DE2C9D" w:rsidRDefault="002D3191" w:rsidP="004F462C">
      <w:pPr>
        <w:spacing w:after="0" w:line="240" w:lineRule="auto"/>
        <w:ind w:firstLine="567"/>
        <w:rPr>
          <w:rFonts w:ascii="Times New Roman" w:hAnsi="Times New Roman" w:cs="Times New Roman"/>
          <w:sz w:val="28"/>
          <w:szCs w:val="28"/>
          <w:lang w:val="kk-KZ"/>
        </w:rPr>
      </w:pPr>
    </w:p>
    <w:p w14:paraId="309A9DB2" w14:textId="7C4F3EEE" w:rsidR="0039384C" w:rsidRPr="00DE2C9D" w:rsidRDefault="0039384C" w:rsidP="004F462C">
      <w:pPr>
        <w:spacing w:after="0" w:line="240" w:lineRule="auto"/>
        <w:jc w:val="center"/>
        <w:rPr>
          <w:rFonts w:ascii="Times New Roman" w:eastAsia="Times New Roman" w:hAnsi="Times New Roman" w:cs="Times New Roman"/>
          <w:b/>
          <w:bCs/>
          <w:sz w:val="28"/>
          <w:szCs w:val="28"/>
          <w:lang w:val="kk-KZ"/>
        </w:rPr>
      </w:pPr>
      <w:r w:rsidRPr="00DE2C9D">
        <w:rPr>
          <w:rFonts w:ascii="Times New Roman" w:eastAsia="Times New Roman" w:hAnsi="Times New Roman" w:cs="Times New Roman"/>
          <w:b/>
          <w:bCs/>
          <w:sz w:val="28"/>
          <w:szCs w:val="28"/>
          <w:lang w:val="kk-KZ"/>
        </w:rPr>
        <w:lastRenderedPageBreak/>
        <w:t>АНЫҚТАМАЛАР</w:t>
      </w:r>
    </w:p>
    <w:p w14:paraId="59176C9F" w14:textId="77777777" w:rsidR="0039384C" w:rsidRPr="005911FD" w:rsidRDefault="0039384C" w:rsidP="004F462C">
      <w:pPr>
        <w:spacing w:after="0" w:line="240" w:lineRule="auto"/>
        <w:ind w:firstLine="709"/>
        <w:rPr>
          <w:rFonts w:ascii="Times New Roman" w:eastAsia="Times New Roman" w:hAnsi="Times New Roman" w:cs="Times New Roman"/>
          <w:bCs/>
          <w:sz w:val="28"/>
          <w:szCs w:val="28"/>
          <w:lang w:val="kk-KZ"/>
        </w:rPr>
      </w:pPr>
    </w:p>
    <w:p w14:paraId="72AEEF98" w14:textId="1B28EE89" w:rsidR="0039384C" w:rsidRPr="00DE2C9D" w:rsidRDefault="005911FD" w:rsidP="004F462C">
      <w:pPr>
        <w:spacing w:after="0" w:line="240" w:lineRule="auto"/>
        <w:ind w:firstLine="709"/>
        <w:rPr>
          <w:rFonts w:ascii="Times New Roman" w:eastAsia="Times New Roman" w:hAnsi="Times New Roman" w:cs="Times New Roman"/>
          <w:bCs/>
          <w:sz w:val="28"/>
          <w:szCs w:val="28"/>
          <w:lang w:val="kk-KZ"/>
        </w:rPr>
      </w:pPr>
      <w:r w:rsidRPr="00FE0595">
        <w:rPr>
          <w:rFonts w:ascii="Times New Roman" w:eastAsia="Calibri" w:hAnsi="Times New Roman" w:cs="Times New Roman"/>
          <w:sz w:val="28"/>
          <w:szCs w:val="28"/>
          <w:lang w:val="kk-KZ"/>
        </w:rPr>
        <w:t>Диссертациялық жұмыста төмендегідей анықтамаларға сәйкес терминдер қолданылды:</w:t>
      </w:r>
    </w:p>
    <w:p w14:paraId="2D7D1441" w14:textId="4BFA8F6E" w:rsidR="00D25924" w:rsidRPr="00DE2C9D" w:rsidRDefault="00D25924" w:rsidP="004F462C">
      <w:pPr>
        <w:pStyle w:val="a4"/>
        <w:spacing w:before="0" w:beforeAutospacing="0" w:after="0" w:afterAutospacing="0"/>
        <w:ind w:firstLine="709"/>
        <w:jc w:val="both"/>
        <w:rPr>
          <w:sz w:val="28"/>
          <w:szCs w:val="28"/>
          <w:lang w:val="kk-KZ"/>
        </w:rPr>
      </w:pPr>
      <w:r w:rsidRPr="00DE2C9D">
        <w:rPr>
          <w:b/>
          <w:sz w:val="28"/>
          <w:szCs w:val="28"/>
          <w:lang w:val="kk-KZ"/>
        </w:rPr>
        <w:t>Бірыңғай көлік жүйесі</w:t>
      </w:r>
      <w:r w:rsidRPr="00DE2C9D">
        <w:rPr>
          <w:sz w:val="28"/>
          <w:szCs w:val="28"/>
          <w:lang w:val="kk-KZ"/>
        </w:rPr>
        <w:t xml:space="preserve"> – бұл терең ғылыми талдауға, әр түрлі сценарийлерді модельдеуге және сараптамалық бағалаулардың қатысуымен жобаларды әзірлеуге негізделген күрделі құрылым.</w:t>
      </w:r>
    </w:p>
    <w:p w14:paraId="0016C780" w14:textId="7316C7C4" w:rsidR="00D25924" w:rsidRPr="00DE2C9D" w:rsidRDefault="00D25924" w:rsidP="004F462C">
      <w:pPr>
        <w:pStyle w:val="a4"/>
        <w:spacing w:before="0" w:beforeAutospacing="0" w:after="0" w:afterAutospacing="0"/>
        <w:ind w:firstLine="709"/>
        <w:jc w:val="both"/>
        <w:rPr>
          <w:rFonts w:eastAsiaTheme="minorEastAsia"/>
          <w:sz w:val="28"/>
          <w:szCs w:val="28"/>
          <w:lang w:val="kk-KZ"/>
        </w:rPr>
      </w:pPr>
      <w:r w:rsidRPr="00DE2C9D">
        <w:rPr>
          <w:rFonts w:eastAsiaTheme="minorEastAsia"/>
          <w:b/>
          <w:sz w:val="28"/>
          <w:szCs w:val="28"/>
          <w:lang w:val="kk-KZ"/>
        </w:rPr>
        <w:t>Жетілдірілген басқару және мониторинг</w:t>
      </w:r>
      <w:r w:rsidRPr="00DE2C9D">
        <w:rPr>
          <w:rFonts w:eastAsiaTheme="minorEastAsia"/>
          <w:sz w:val="28"/>
          <w:szCs w:val="28"/>
          <w:lang w:val="kk-KZ"/>
        </w:rPr>
        <w:t xml:space="preserve"> – қозғалысты басқару жүйелерін енгізу, нақты уақытта көлік қозғалысын бақылау және деректерді талдау кестелерді, маршруттарды және ресурстарды бөлуді оңтайландыруға көмектеседі.</w:t>
      </w:r>
    </w:p>
    <w:p w14:paraId="236F7382" w14:textId="21F5F077" w:rsidR="00D25924" w:rsidRPr="00DE2C9D" w:rsidRDefault="00D25924" w:rsidP="004F462C">
      <w:pPr>
        <w:pStyle w:val="a4"/>
        <w:spacing w:before="0" w:beforeAutospacing="0" w:after="0" w:afterAutospacing="0"/>
        <w:ind w:firstLine="709"/>
        <w:jc w:val="both"/>
        <w:rPr>
          <w:rFonts w:eastAsiaTheme="minorEastAsia"/>
          <w:sz w:val="28"/>
          <w:szCs w:val="28"/>
          <w:lang w:val="kk-KZ"/>
        </w:rPr>
      </w:pPr>
      <w:r w:rsidRPr="00DE2C9D">
        <w:rPr>
          <w:rFonts w:eastAsiaTheme="minorEastAsia"/>
          <w:b/>
          <w:sz w:val="28"/>
          <w:szCs w:val="28"/>
          <w:lang w:val="kk-KZ"/>
        </w:rPr>
        <w:t>Жолаушылардың жайлылығын арттыру</w:t>
      </w:r>
      <w:r w:rsidRPr="00DE2C9D">
        <w:rPr>
          <w:rFonts w:eastAsiaTheme="minorEastAsia"/>
          <w:sz w:val="28"/>
          <w:szCs w:val="28"/>
          <w:lang w:val="kk-KZ"/>
        </w:rPr>
        <w:t xml:space="preserve"> – билеттерді сатып алу, жол жүру ақысын төлеу және кестелер туралы ақпарат алу үшін цифрлық платформаларды енгізу сервисті жақсартуға және пайдаланушылар үшін қоғамдық көлікті пайдалануды ыңғайлы етуге мүмкіндік береді.</w:t>
      </w:r>
    </w:p>
    <w:p w14:paraId="27EC97C9" w14:textId="5922AA8E" w:rsidR="00D25924" w:rsidRPr="00DE2C9D" w:rsidRDefault="00D25924"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b/>
          <w:sz w:val="28"/>
          <w:szCs w:val="28"/>
          <w:lang w:val="kk-KZ"/>
        </w:rPr>
        <w:t>Жүйе әкімшісі</w:t>
      </w:r>
      <w:r w:rsidRPr="00DE2C9D">
        <w:rPr>
          <w:rFonts w:ascii="Times New Roman" w:hAnsi="Times New Roman" w:cs="Times New Roman"/>
          <w:sz w:val="28"/>
          <w:szCs w:val="28"/>
          <w:lang w:val="kk-KZ"/>
        </w:rPr>
        <w:t xml:space="preserve"> – жүйенің әкімшілік бөлігіне толық рұқсаты бар пайдаланушы. </w:t>
      </w:r>
    </w:p>
    <w:p w14:paraId="5FDF3061" w14:textId="75D178DE" w:rsidR="00D25924" w:rsidRPr="00DE2C9D" w:rsidRDefault="00D25924"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b/>
          <w:sz w:val="28"/>
          <w:szCs w:val="28"/>
          <w:lang w:val="kk-KZ"/>
        </w:rPr>
        <w:t>Қалалық жолаушылар көлігі жүйесі</w:t>
      </w:r>
      <w:r w:rsidRPr="00DE2C9D">
        <w:rPr>
          <w:rFonts w:ascii="Times New Roman" w:hAnsi="Times New Roman" w:cs="Times New Roman"/>
          <w:sz w:val="28"/>
          <w:szCs w:val="28"/>
          <w:lang w:val="kk-KZ"/>
        </w:rPr>
        <w:t xml:space="preserve"> – тасымалдауды ұйымдастырумен айналысатын кәсіпорындар мен ұйымдарды біріктіретін күрделі экономикалық құрылым. Ол жолаушыларды тасымалдауды қамтамасыз етуге бағытталған ақпараттық және қаржылық ағындар арқылы жұмыс істейді. </w:t>
      </w:r>
    </w:p>
    <w:p w14:paraId="1B7F185D" w14:textId="7F819977" w:rsidR="00D25924" w:rsidRPr="00DE2C9D" w:rsidRDefault="00D25924" w:rsidP="004F462C">
      <w:pPr>
        <w:pStyle w:val="a4"/>
        <w:spacing w:before="0" w:beforeAutospacing="0" w:after="0" w:afterAutospacing="0"/>
        <w:ind w:firstLine="709"/>
        <w:jc w:val="both"/>
        <w:rPr>
          <w:rFonts w:eastAsiaTheme="minorEastAsia"/>
          <w:sz w:val="28"/>
          <w:szCs w:val="28"/>
          <w:lang w:val="kk-KZ"/>
        </w:rPr>
      </w:pPr>
      <w:r w:rsidRPr="00DE2C9D">
        <w:rPr>
          <w:rFonts w:eastAsiaTheme="minorEastAsia"/>
          <w:b/>
          <w:sz w:val="28"/>
          <w:szCs w:val="28"/>
          <w:lang w:val="kk-KZ"/>
        </w:rPr>
        <w:t>Көліктің басқа түрлерімен интеграция</w:t>
      </w:r>
      <w:r w:rsidRPr="00DE2C9D">
        <w:rPr>
          <w:rFonts w:eastAsiaTheme="minorEastAsia"/>
          <w:sz w:val="28"/>
          <w:szCs w:val="28"/>
          <w:lang w:val="kk-KZ"/>
        </w:rPr>
        <w:t xml:space="preserve"> </w:t>
      </w:r>
      <w:r w:rsidR="0081622B">
        <w:rPr>
          <w:rFonts w:eastAsiaTheme="minorEastAsia"/>
          <w:sz w:val="28"/>
          <w:szCs w:val="28"/>
          <w:lang w:val="kk-KZ"/>
        </w:rPr>
        <w:t>‒</w:t>
      </w:r>
      <w:r w:rsidRPr="00DE2C9D">
        <w:rPr>
          <w:rFonts w:eastAsiaTheme="minorEastAsia"/>
          <w:sz w:val="28"/>
          <w:szCs w:val="28"/>
          <w:lang w:val="kk-KZ"/>
        </w:rPr>
        <w:t xml:space="preserve"> әр түрлі көлік түрлерін (автобус, метро, велосипедт, такси) біріктіретін, азаматтардың қозғалысын жеңілдететін және жеке көліктерге тәуелділікті азайтатын мультимодальды платформалар мен қосымшаларды әзірлеу.</w:t>
      </w:r>
    </w:p>
    <w:p w14:paraId="75D67422" w14:textId="7AFE11FC" w:rsidR="00D25924" w:rsidRPr="00DE2C9D" w:rsidRDefault="00D25924" w:rsidP="004F462C">
      <w:pPr>
        <w:pStyle w:val="a4"/>
        <w:spacing w:before="0" w:beforeAutospacing="0" w:after="0" w:afterAutospacing="0"/>
        <w:ind w:firstLine="709"/>
        <w:jc w:val="both"/>
        <w:rPr>
          <w:rFonts w:eastAsiaTheme="minorEastAsia"/>
          <w:sz w:val="28"/>
          <w:szCs w:val="28"/>
          <w:lang w:val="kk-KZ"/>
        </w:rPr>
      </w:pPr>
      <w:r w:rsidRPr="00DE2C9D">
        <w:rPr>
          <w:rFonts w:eastAsiaTheme="minorEastAsia"/>
          <w:b/>
          <w:sz w:val="28"/>
          <w:szCs w:val="28"/>
          <w:lang w:val="kk-KZ"/>
        </w:rPr>
        <w:t>Көлік саласындағы инновацияны ынталандыру</w:t>
      </w:r>
      <w:r w:rsidRPr="00DE2C9D">
        <w:rPr>
          <w:rFonts w:eastAsiaTheme="minorEastAsia"/>
          <w:sz w:val="28"/>
          <w:szCs w:val="28"/>
          <w:lang w:val="kk-KZ"/>
        </w:rPr>
        <w:t xml:space="preserve"> </w:t>
      </w:r>
      <w:r w:rsidR="0081622B">
        <w:rPr>
          <w:rFonts w:eastAsiaTheme="minorEastAsia"/>
          <w:sz w:val="28"/>
          <w:szCs w:val="28"/>
          <w:lang w:val="kk-KZ"/>
        </w:rPr>
        <w:t>‒</w:t>
      </w:r>
      <w:r w:rsidRPr="00DE2C9D">
        <w:rPr>
          <w:rFonts w:eastAsiaTheme="minorEastAsia"/>
          <w:sz w:val="28"/>
          <w:szCs w:val="28"/>
          <w:lang w:val="kk-KZ"/>
        </w:rPr>
        <w:t xml:space="preserve"> көлік саласындағы жаңа технологияларды жаңадан бастаған кәсіпкерлер мен әзірлеушілерді қолдау тасымалдау жағдайларын жақсартуға және шығындарды азайтуға бағытталған жаңа идеялар мен шешімдердің пайда болуына ықпал етеді.</w:t>
      </w:r>
    </w:p>
    <w:p w14:paraId="3157630C" w14:textId="77777777" w:rsidR="0039384C" w:rsidRPr="00DE2C9D" w:rsidRDefault="0039384C" w:rsidP="004F462C">
      <w:pPr>
        <w:spacing w:after="0" w:line="240" w:lineRule="auto"/>
        <w:ind w:firstLine="709"/>
        <w:rPr>
          <w:rFonts w:ascii="Times New Roman" w:eastAsia="Times New Roman" w:hAnsi="Times New Roman" w:cs="Times New Roman"/>
          <w:b/>
          <w:bCs/>
          <w:sz w:val="28"/>
          <w:szCs w:val="28"/>
          <w:lang w:val="kk-KZ"/>
        </w:rPr>
      </w:pPr>
    </w:p>
    <w:p w14:paraId="119490FA" w14:textId="77777777" w:rsidR="00F43A89" w:rsidRPr="00DE2C9D" w:rsidRDefault="00F43A89" w:rsidP="004F462C">
      <w:pPr>
        <w:spacing w:after="0" w:line="240" w:lineRule="auto"/>
        <w:ind w:firstLine="709"/>
        <w:rPr>
          <w:rFonts w:ascii="Times New Roman" w:eastAsia="Times New Roman" w:hAnsi="Times New Roman" w:cs="Times New Roman"/>
          <w:b/>
          <w:bCs/>
          <w:sz w:val="28"/>
          <w:szCs w:val="28"/>
          <w:lang w:val="kk-KZ"/>
        </w:rPr>
      </w:pPr>
    </w:p>
    <w:p w14:paraId="0B8A8DC8" w14:textId="77777777" w:rsidR="00F43A89" w:rsidRPr="00DE2C9D" w:rsidRDefault="00F43A89" w:rsidP="004F462C">
      <w:pPr>
        <w:spacing w:after="0" w:line="240" w:lineRule="auto"/>
        <w:ind w:firstLine="709"/>
        <w:rPr>
          <w:rFonts w:ascii="Times New Roman" w:eastAsia="Times New Roman" w:hAnsi="Times New Roman" w:cs="Times New Roman"/>
          <w:b/>
          <w:bCs/>
          <w:sz w:val="28"/>
          <w:szCs w:val="28"/>
          <w:lang w:val="kk-KZ"/>
        </w:rPr>
      </w:pPr>
    </w:p>
    <w:p w14:paraId="5D6DE5A8" w14:textId="77777777" w:rsidR="00F43A89" w:rsidRPr="00DE2C9D" w:rsidRDefault="00F43A89" w:rsidP="004F462C">
      <w:pPr>
        <w:spacing w:after="0" w:line="240" w:lineRule="auto"/>
        <w:ind w:firstLine="709"/>
        <w:rPr>
          <w:rFonts w:ascii="Times New Roman" w:eastAsia="Times New Roman" w:hAnsi="Times New Roman" w:cs="Times New Roman"/>
          <w:b/>
          <w:bCs/>
          <w:sz w:val="28"/>
          <w:szCs w:val="28"/>
          <w:lang w:val="kk-KZ"/>
        </w:rPr>
      </w:pPr>
    </w:p>
    <w:p w14:paraId="5C103A1E" w14:textId="77777777" w:rsidR="00F43A89" w:rsidRPr="00DE2C9D" w:rsidRDefault="00F43A89" w:rsidP="004F462C">
      <w:pPr>
        <w:spacing w:after="0" w:line="240" w:lineRule="auto"/>
        <w:ind w:firstLine="709"/>
        <w:rPr>
          <w:rFonts w:ascii="Times New Roman" w:eastAsia="Times New Roman" w:hAnsi="Times New Roman" w:cs="Times New Roman"/>
          <w:b/>
          <w:bCs/>
          <w:sz w:val="28"/>
          <w:szCs w:val="28"/>
          <w:lang w:val="kk-KZ"/>
        </w:rPr>
      </w:pPr>
    </w:p>
    <w:p w14:paraId="759273CD" w14:textId="77777777" w:rsidR="00F43A89" w:rsidRPr="00DE2C9D" w:rsidRDefault="00F43A89" w:rsidP="004F462C">
      <w:pPr>
        <w:spacing w:after="0" w:line="240" w:lineRule="auto"/>
        <w:ind w:firstLine="709"/>
        <w:rPr>
          <w:rFonts w:ascii="Times New Roman" w:eastAsia="Times New Roman" w:hAnsi="Times New Roman" w:cs="Times New Roman"/>
          <w:b/>
          <w:bCs/>
          <w:sz w:val="28"/>
          <w:szCs w:val="28"/>
          <w:lang w:val="kk-KZ"/>
        </w:rPr>
      </w:pPr>
    </w:p>
    <w:p w14:paraId="007FA392" w14:textId="77777777" w:rsidR="0039384C" w:rsidRPr="00DE2C9D" w:rsidRDefault="0039384C" w:rsidP="004F462C">
      <w:pPr>
        <w:spacing w:after="0" w:line="240" w:lineRule="auto"/>
        <w:ind w:firstLine="709"/>
        <w:rPr>
          <w:rFonts w:ascii="Times New Roman" w:eastAsia="Times New Roman" w:hAnsi="Times New Roman" w:cs="Times New Roman"/>
          <w:b/>
          <w:bCs/>
          <w:sz w:val="28"/>
          <w:szCs w:val="28"/>
          <w:lang w:val="kk-KZ"/>
        </w:rPr>
      </w:pPr>
    </w:p>
    <w:p w14:paraId="3BB2D435" w14:textId="77777777" w:rsidR="0039384C" w:rsidRDefault="0039384C" w:rsidP="004F462C">
      <w:pPr>
        <w:spacing w:after="0" w:line="240" w:lineRule="auto"/>
        <w:ind w:firstLine="709"/>
        <w:rPr>
          <w:rFonts w:ascii="Times New Roman" w:eastAsia="Times New Roman" w:hAnsi="Times New Roman" w:cs="Times New Roman"/>
          <w:b/>
          <w:bCs/>
          <w:sz w:val="28"/>
          <w:szCs w:val="28"/>
          <w:lang w:val="kk-KZ"/>
        </w:rPr>
      </w:pPr>
    </w:p>
    <w:p w14:paraId="4E2459AF" w14:textId="77777777" w:rsidR="00201467" w:rsidRPr="00DE2C9D" w:rsidRDefault="00201467" w:rsidP="004F462C">
      <w:pPr>
        <w:spacing w:after="0" w:line="240" w:lineRule="auto"/>
        <w:ind w:firstLine="709"/>
        <w:rPr>
          <w:rFonts w:ascii="Times New Roman" w:eastAsia="Times New Roman" w:hAnsi="Times New Roman" w:cs="Times New Roman"/>
          <w:b/>
          <w:bCs/>
          <w:sz w:val="28"/>
          <w:szCs w:val="28"/>
          <w:lang w:val="kk-KZ"/>
        </w:rPr>
      </w:pPr>
    </w:p>
    <w:p w14:paraId="5683C9A0" w14:textId="77777777" w:rsidR="0039384C" w:rsidRPr="00DE2C9D" w:rsidRDefault="0039384C" w:rsidP="004F462C">
      <w:pPr>
        <w:spacing w:after="0" w:line="240" w:lineRule="auto"/>
        <w:ind w:firstLine="709"/>
        <w:rPr>
          <w:rFonts w:ascii="Times New Roman" w:eastAsia="Times New Roman" w:hAnsi="Times New Roman" w:cs="Times New Roman"/>
          <w:b/>
          <w:bCs/>
          <w:sz w:val="28"/>
          <w:szCs w:val="28"/>
          <w:lang w:val="kk-KZ"/>
        </w:rPr>
      </w:pPr>
    </w:p>
    <w:p w14:paraId="18DAD24C" w14:textId="77777777" w:rsidR="0039384C" w:rsidRPr="00DE2C9D" w:rsidRDefault="0039384C" w:rsidP="004F462C">
      <w:pPr>
        <w:spacing w:after="0" w:line="240" w:lineRule="auto"/>
        <w:ind w:firstLine="709"/>
        <w:rPr>
          <w:rFonts w:ascii="Times New Roman" w:eastAsia="Times New Roman" w:hAnsi="Times New Roman" w:cs="Times New Roman"/>
          <w:b/>
          <w:bCs/>
          <w:sz w:val="28"/>
          <w:szCs w:val="28"/>
          <w:lang w:val="kk-KZ"/>
        </w:rPr>
      </w:pPr>
    </w:p>
    <w:p w14:paraId="1DC278EA" w14:textId="77777777" w:rsidR="0039384C" w:rsidRDefault="0039384C" w:rsidP="004F462C">
      <w:pPr>
        <w:spacing w:after="0" w:line="240" w:lineRule="auto"/>
        <w:ind w:firstLine="709"/>
        <w:rPr>
          <w:rFonts w:ascii="Times New Roman" w:eastAsia="Times New Roman" w:hAnsi="Times New Roman" w:cs="Times New Roman"/>
          <w:b/>
          <w:bCs/>
          <w:sz w:val="28"/>
          <w:szCs w:val="28"/>
          <w:lang w:val="kk-KZ"/>
        </w:rPr>
      </w:pPr>
    </w:p>
    <w:p w14:paraId="4884D648" w14:textId="77777777" w:rsidR="00172CDF" w:rsidRDefault="00172CDF" w:rsidP="004F462C">
      <w:pPr>
        <w:spacing w:after="0" w:line="240" w:lineRule="auto"/>
        <w:ind w:firstLine="709"/>
        <w:rPr>
          <w:rFonts w:ascii="Times New Roman" w:eastAsia="Times New Roman" w:hAnsi="Times New Roman" w:cs="Times New Roman"/>
          <w:b/>
          <w:bCs/>
          <w:sz w:val="28"/>
          <w:szCs w:val="28"/>
          <w:lang w:val="kk-KZ"/>
        </w:rPr>
      </w:pPr>
    </w:p>
    <w:p w14:paraId="2B1D66F1" w14:textId="77777777" w:rsidR="00172CDF" w:rsidRPr="00DE2C9D" w:rsidRDefault="00172CDF" w:rsidP="004F462C">
      <w:pPr>
        <w:spacing w:after="0" w:line="240" w:lineRule="auto"/>
        <w:ind w:firstLine="709"/>
        <w:rPr>
          <w:rFonts w:ascii="Times New Roman" w:eastAsia="Times New Roman" w:hAnsi="Times New Roman" w:cs="Times New Roman"/>
          <w:b/>
          <w:bCs/>
          <w:sz w:val="28"/>
          <w:szCs w:val="28"/>
          <w:lang w:val="kk-KZ"/>
        </w:rPr>
      </w:pPr>
    </w:p>
    <w:p w14:paraId="48A5718A" w14:textId="77777777" w:rsidR="0039384C" w:rsidRPr="00DE2C9D" w:rsidRDefault="0039384C" w:rsidP="004F462C">
      <w:pPr>
        <w:spacing w:after="0" w:line="240" w:lineRule="auto"/>
        <w:ind w:firstLine="709"/>
        <w:rPr>
          <w:rFonts w:ascii="Times New Roman" w:eastAsia="Times New Roman" w:hAnsi="Times New Roman" w:cs="Times New Roman"/>
          <w:b/>
          <w:bCs/>
          <w:sz w:val="28"/>
          <w:szCs w:val="28"/>
          <w:lang w:val="kk-KZ"/>
        </w:rPr>
      </w:pPr>
    </w:p>
    <w:p w14:paraId="0E018E62" w14:textId="77777777" w:rsidR="0039384C" w:rsidRPr="00DE2C9D" w:rsidRDefault="0039384C" w:rsidP="004F462C">
      <w:pPr>
        <w:spacing w:after="0" w:line="240" w:lineRule="auto"/>
        <w:ind w:firstLine="709"/>
        <w:rPr>
          <w:rFonts w:ascii="Times New Roman" w:eastAsia="Times New Roman" w:hAnsi="Times New Roman" w:cs="Times New Roman"/>
          <w:b/>
          <w:bCs/>
          <w:sz w:val="28"/>
          <w:szCs w:val="28"/>
          <w:lang w:val="kk-KZ"/>
        </w:rPr>
      </w:pPr>
    </w:p>
    <w:p w14:paraId="69173434" w14:textId="0F730BCB" w:rsidR="000C18BD" w:rsidRPr="00DE2C9D" w:rsidRDefault="000C18BD" w:rsidP="004F462C">
      <w:pPr>
        <w:spacing w:after="0" w:line="240" w:lineRule="auto"/>
        <w:jc w:val="center"/>
        <w:rPr>
          <w:rFonts w:ascii="Times New Roman" w:eastAsia="Times New Roman" w:hAnsi="Times New Roman" w:cs="Times New Roman"/>
          <w:b/>
          <w:bCs/>
          <w:sz w:val="28"/>
          <w:szCs w:val="28"/>
          <w:lang w:val="kk-KZ"/>
        </w:rPr>
      </w:pPr>
      <w:r w:rsidRPr="00DE2C9D">
        <w:rPr>
          <w:rFonts w:ascii="Times New Roman" w:eastAsia="Times New Roman" w:hAnsi="Times New Roman" w:cs="Times New Roman"/>
          <w:b/>
          <w:bCs/>
          <w:sz w:val="28"/>
          <w:szCs w:val="28"/>
          <w:lang w:val="kk-KZ"/>
        </w:rPr>
        <w:lastRenderedPageBreak/>
        <w:t>БЕЛГІЛЕУЛЕР МЕН ҚЫСҚАРТУЛАР</w:t>
      </w:r>
    </w:p>
    <w:p w14:paraId="3A3AA0DB" w14:textId="77777777" w:rsidR="000C18BD" w:rsidRPr="00DE2C9D" w:rsidRDefault="000C18BD" w:rsidP="004F462C">
      <w:pPr>
        <w:spacing w:after="0" w:line="240" w:lineRule="auto"/>
        <w:jc w:val="right"/>
        <w:rPr>
          <w:rFonts w:ascii="Times New Roman" w:hAnsi="Times New Roman"/>
          <w:sz w:val="28"/>
          <w:szCs w:val="28"/>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
        <w:gridCol w:w="8400"/>
      </w:tblGrid>
      <w:tr w:rsidR="0077074E" w:rsidRPr="00DE2C9D" w14:paraId="4B2F5472" w14:textId="77777777" w:rsidTr="00943F63">
        <w:tc>
          <w:tcPr>
            <w:tcW w:w="1242" w:type="dxa"/>
            <w:hideMark/>
          </w:tcPr>
          <w:p w14:paraId="0A52F10F" w14:textId="77777777" w:rsidR="0077074E" w:rsidRPr="00DE2C9D" w:rsidRDefault="0077074E" w:rsidP="004F462C">
            <w:pPr>
              <w:rPr>
                <w:rFonts w:ascii="Times New Roman" w:hAnsi="Times New Roman" w:cs="Times New Roman"/>
                <w:sz w:val="28"/>
                <w:szCs w:val="28"/>
                <w:lang w:val="kk-KZ"/>
              </w:rPr>
            </w:pPr>
            <w:r w:rsidRPr="00DE2C9D">
              <w:rPr>
                <w:rFonts w:ascii="Times New Roman" w:hAnsi="Times New Roman" w:cs="Times New Roman"/>
                <w:sz w:val="28"/>
                <w:szCs w:val="28"/>
                <w:lang w:val="kk-KZ"/>
              </w:rPr>
              <w:t>АКМБ</w:t>
            </w:r>
          </w:p>
        </w:tc>
        <w:tc>
          <w:tcPr>
            <w:tcW w:w="8505" w:type="dxa"/>
            <w:hideMark/>
          </w:tcPr>
          <w:p w14:paraId="2AF66FE4" w14:textId="2EA835EF" w:rsidR="0077074E" w:rsidRPr="00943F63" w:rsidRDefault="0077074E" w:rsidP="004F462C">
            <w:pPr>
              <w:pStyle w:val="a3"/>
              <w:numPr>
                <w:ilvl w:val="0"/>
                <w:numId w:val="39"/>
              </w:numPr>
              <w:ind w:left="288" w:hanging="283"/>
              <w:rPr>
                <w:rFonts w:ascii="Times New Roman" w:hAnsi="Times New Roman" w:cs="Times New Roman"/>
                <w:sz w:val="28"/>
                <w:szCs w:val="28"/>
                <w:lang w:val="kk-KZ"/>
              </w:rPr>
            </w:pPr>
            <w:r w:rsidRPr="00943F63">
              <w:rPr>
                <w:rFonts w:ascii="Times New Roman" w:hAnsi="Times New Roman" w:cs="Times New Roman"/>
                <w:sz w:val="28"/>
                <w:szCs w:val="28"/>
                <w:lang w:val="kk-KZ"/>
              </w:rPr>
              <w:t>Автокөлік кәсіпорындар</w:t>
            </w:r>
            <w:r w:rsidR="00C15810">
              <w:rPr>
                <w:rFonts w:ascii="Times New Roman" w:hAnsi="Times New Roman" w:cs="Times New Roman"/>
                <w:sz w:val="28"/>
                <w:szCs w:val="28"/>
                <w:lang w:val="kk-KZ"/>
              </w:rPr>
              <w:t>ының муниципалдық бірлестігі</w:t>
            </w:r>
          </w:p>
        </w:tc>
      </w:tr>
      <w:tr w:rsidR="0077074E" w:rsidRPr="00DE2C9D" w14:paraId="02B71160" w14:textId="77777777" w:rsidTr="00943F63">
        <w:tc>
          <w:tcPr>
            <w:tcW w:w="1242" w:type="dxa"/>
            <w:hideMark/>
          </w:tcPr>
          <w:p w14:paraId="71C7725A" w14:textId="77777777" w:rsidR="0077074E" w:rsidRPr="00DE2C9D" w:rsidRDefault="0077074E" w:rsidP="004F462C">
            <w:pPr>
              <w:rPr>
                <w:rFonts w:ascii="Times New Roman" w:hAnsi="Times New Roman" w:cs="Times New Roman"/>
                <w:sz w:val="28"/>
                <w:szCs w:val="28"/>
                <w:lang w:val="kk-KZ"/>
              </w:rPr>
            </w:pPr>
            <w:r w:rsidRPr="00DE2C9D">
              <w:rPr>
                <w:rFonts w:ascii="Times New Roman" w:eastAsia="Times New Roman" w:hAnsi="Times New Roman" w:cs="Times New Roman"/>
                <w:sz w:val="28"/>
                <w:szCs w:val="28"/>
                <w:lang w:val="kk-KZ"/>
              </w:rPr>
              <w:t>АКТ</w:t>
            </w:r>
          </w:p>
        </w:tc>
        <w:tc>
          <w:tcPr>
            <w:tcW w:w="8505" w:type="dxa"/>
            <w:hideMark/>
          </w:tcPr>
          <w:p w14:paraId="0B7AD7D7" w14:textId="77777777" w:rsidR="0077074E" w:rsidRPr="00943F63" w:rsidRDefault="0077074E" w:rsidP="004F462C">
            <w:pPr>
              <w:pStyle w:val="a3"/>
              <w:numPr>
                <w:ilvl w:val="0"/>
                <w:numId w:val="39"/>
              </w:numPr>
              <w:ind w:left="288" w:hanging="283"/>
              <w:rPr>
                <w:rFonts w:ascii="Times New Roman" w:hAnsi="Times New Roman" w:cs="Times New Roman"/>
                <w:sz w:val="28"/>
                <w:szCs w:val="28"/>
                <w:lang w:val="kk-KZ"/>
              </w:rPr>
            </w:pPr>
            <w:r w:rsidRPr="00943F63">
              <w:rPr>
                <w:rFonts w:ascii="Times New Roman" w:hAnsi="Times New Roman" w:cs="Times New Roman"/>
                <w:sz w:val="28"/>
                <w:szCs w:val="28"/>
                <w:lang w:val="kk-KZ"/>
              </w:rPr>
              <w:t>Ақпараттық коммуникативті технологиялар</w:t>
            </w:r>
          </w:p>
        </w:tc>
      </w:tr>
      <w:tr w:rsidR="00B341AC" w:rsidRPr="00DE2C9D" w14:paraId="0E245C14" w14:textId="77777777" w:rsidTr="00943F63">
        <w:tc>
          <w:tcPr>
            <w:tcW w:w="1242" w:type="dxa"/>
          </w:tcPr>
          <w:p w14:paraId="083E3FD6" w14:textId="23ED2D34" w:rsidR="00B341AC" w:rsidRPr="00DE2C9D" w:rsidRDefault="00B341AC" w:rsidP="004F462C">
            <w:pPr>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АҚШ</w:t>
            </w:r>
          </w:p>
        </w:tc>
        <w:tc>
          <w:tcPr>
            <w:tcW w:w="8505" w:type="dxa"/>
          </w:tcPr>
          <w:p w14:paraId="5723A957" w14:textId="5CEBF7BC" w:rsidR="00B341AC" w:rsidRPr="00943F63" w:rsidRDefault="00B341AC" w:rsidP="004F462C">
            <w:pPr>
              <w:pStyle w:val="a3"/>
              <w:numPr>
                <w:ilvl w:val="0"/>
                <w:numId w:val="39"/>
              </w:numPr>
              <w:ind w:left="288" w:hanging="283"/>
              <w:rPr>
                <w:rFonts w:ascii="Times New Roman" w:hAnsi="Times New Roman" w:cs="Times New Roman"/>
                <w:sz w:val="28"/>
                <w:szCs w:val="28"/>
                <w:lang w:val="kk-KZ"/>
              </w:rPr>
            </w:pPr>
            <w:r w:rsidRPr="00943F63">
              <w:rPr>
                <w:rFonts w:ascii="Times New Roman" w:hAnsi="Times New Roman" w:cs="Times New Roman"/>
                <w:sz w:val="28"/>
                <w:szCs w:val="28"/>
                <w:lang w:val="kk-KZ"/>
              </w:rPr>
              <w:t>Америка құрама штатары</w:t>
            </w:r>
          </w:p>
        </w:tc>
      </w:tr>
      <w:tr w:rsidR="000C18BD" w:rsidRPr="00DE2C9D" w14:paraId="24A0F8B7" w14:textId="77777777" w:rsidTr="00943F63">
        <w:tc>
          <w:tcPr>
            <w:tcW w:w="1242" w:type="dxa"/>
            <w:hideMark/>
          </w:tcPr>
          <w:p w14:paraId="4422412E" w14:textId="77777777" w:rsidR="000C18BD" w:rsidRPr="00DE2C9D" w:rsidRDefault="000C18BD" w:rsidP="004F462C">
            <w:pPr>
              <w:rPr>
                <w:rFonts w:ascii="Times New Roman" w:hAnsi="Times New Roman" w:cs="Times New Roman"/>
                <w:sz w:val="28"/>
                <w:szCs w:val="28"/>
                <w:lang w:val="kk-KZ"/>
              </w:rPr>
            </w:pPr>
            <w:r w:rsidRPr="00DE2C9D">
              <w:rPr>
                <w:rFonts w:ascii="Times New Roman" w:hAnsi="Times New Roman" w:cs="Times New Roman"/>
                <w:sz w:val="28"/>
                <w:szCs w:val="28"/>
                <w:lang w:val="kk-KZ"/>
              </w:rPr>
              <w:t>ҚР</w:t>
            </w:r>
          </w:p>
        </w:tc>
        <w:tc>
          <w:tcPr>
            <w:tcW w:w="8505" w:type="dxa"/>
            <w:hideMark/>
          </w:tcPr>
          <w:p w14:paraId="712B491E" w14:textId="77777777" w:rsidR="000C18BD" w:rsidRPr="00943F63" w:rsidRDefault="000C18BD" w:rsidP="004F462C">
            <w:pPr>
              <w:pStyle w:val="a3"/>
              <w:numPr>
                <w:ilvl w:val="0"/>
                <w:numId w:val="39"/>
              </w:numPr>
              <w:ind w:left="288" w:hanging="283"/>
              <w:rPr>
                <w:rFonts w:ascii="Times New Roman" w:hAnsi="Times New Roman" w:cs="Times New Roman"/>
                <w:sz w:val="28"/>
                <w:szCs w:val="28"/>
                <w:lang w:val="kk-KZ"/>
              </w:rPr>
            </w:pPr>
            <w:r w:rsidRPr="00943F63">
              <w:rPr>
                <w:rFonts w:ascii="Times New Roman" w:hAnsi="Times New Roman" w:cs="Times New Roman"/>
                <w:sz w:val="28"/>
                <w:szCs w:val="28"/>
                <w:lang w:val="kk-KZ"/>
              </w:rPr>
              <w:t>Қазақстан Республикасы</w:t>
            </w:r>
          </w:p>
        </w:tc>
      </w:tr>
      <w:tr w:rsidR="000C18BD" w:rsidRPr="00DE2C9D" w14:paraId="6AEB6B2D" w14:textId="77777777" w:rsidTr="00943F63">
        <w:tc>
          <w:tcPr>
            <w:tcW w:w="1242" w:type="dxa"/>
            <w:hideMark/>
          </w:tcPr>
          <w:p w14:paraId="4E723ED9" w14:textId="77777777" w:rsidR="000C18BD" w:rsidRPr="00DE2C9D" w:rsidRDefault="0051041E" w:rsidP="004F462C">
            <w:pPr>
              <w:rPr>
                <w:rFonts w:ascii="Times New Roman" w:hAnsi="Times New Roman" w:cs="Times New Roman"/>
                <w:sz w:val="28"/>
                <w:szCs w:val="28"/>
                <w:lang w:val="kk-KZ"/>
              </w:rPr>
            </w:pPr>
            <w:r w:rsidRPr="00DE2C9D">
              <w:rPr>
                <w:rFonts w:ascii="Times New Roman" w:hAnsi="Times New Roman" w:cs="Times New Roman"/>
                <w:sz w:val="28"/>
                <w:szCs w:val="28"/>
                <w:lang w:val="kk-KZ"/>
              </w:rPr>
              <w:t>ЗКЖ</w:t>
            </w:r>
          </w:p>
        </w:tc>
        <w:tc>
          <w:tcPr>
            <w:tcW w:w="8505" w:type="dxa"/>
            <w:hideMark/>
          </w:tcPr>
          <w:p w14:paraId="0FE1F7C8" w14:textId="27F43093" w:rsidR="000C18BD" w:rsidRPr="00943F63" w:rsidRDefault="0051041E" w:rsidP="004F462C">
            <w:pPr>
              <w:pStyle w:val="a3"/>
              <w:numPr>
                <w:ilvl w:val="0"/>
                <w:numId w:val="39"/>
              </w:numPr>
              <w:ind w:left="288" w:hanging="283"/>
              <w:rPr>
                <w:rFonts w:ascii="Times New Roman" w:hAnsi="Times New Roman" w:cs="Times New Roman"/>
                <w:sz w:val="28"/>
                <w:szCs w:val="28"/>
                <w:lang w:val="kk-KZ"/>
              </w:rPr>
            </w:pPr>
            <w:r w:rsidRPr="00943F63">
              <w:rPr>
                <w:rFonts w:ascii="Times New Roman" w:hAnsi="Times New Roman" w:cs="Times New Roman"/>
                <w:sz w:val="28"/>
                <w:szCs w:val="28"/>
                <w:lang w:val="kk-KZ"/>
              </w:rPr>
              <w:t>Зияткерлік көлік жүйелері</w:t>
            </w:r>
          </w:p>
        </w:tc>
      </w:tr>
      <w:tr w:rsidR="000C18BD" w:rsidRPr="00DE2C9D" w14:paraId="2077BA37" w14:textId="77777777" w:rsidTr="00943F63">
        <w:tc>
          <w:tcPr>
            <w:tcW w:w="1242" w:type="dxa"/>
            <w:hideMark/>
          </w:tcPr>
          <w:p w14:paraId="647B8E0A" w14:textId="77777777" w:rsidR="000C18BD" w:rsidRPr="00DE2C9D" w:rsidRDefault="000C18BD" w:rsidP="004F462C">
            <w:pPr>
              <w:rPr>
                <w:rFonts w:ascii="Times New Roman" w:hAnsi="Times New Roman" w:cs="Times New Roman"/>
                <w:sz w:val="28"/>
                <w:szCs w:val="28"/>
                <w:lang w:val="kk-KZ"/>
              </w:rPr>
            </w:pPr>
            <w:r w:rsidRPr="00DE2C9D">
              <w:rPr>
                <w:rFonts w:ascii="Times New Roman" w:hAnsi="Times New Roman" w:cs="Times New Roman"/>
                <w:sz w:val="28"/>
                <w:szCs w:val="28"/>
                <w:lang w:val="kk-KZ"/>
              </w:rPr>
              <w:t>ЖІӨ</w:t>
            </w:r>
          </w:p>
        </w:tc>
        <w:tc>
          <w:tcPr>
            <w:tcW w:w="8505" w:type="dxa"/>
            <w:hideMark/>
          </w:tcPr>
          <w:p w14:paraId="7304F6AA" w14:textId="77777777" w:rsidR="000C18BD" w:rsidRPr="00943F63" w:rsidRDefault="000C18BD" w:rsidP="004F462C">
            <w:pPr>
              <w:pStyle w:val="a3"/>
              <w:numPr>
                <w:ilvl w:val="0"/>
                <w:numId w:val="39"/>
              </w:numPr>
              <w:ind w:left="288" w:hanging="283"/>
              <w:rPr>
                <w:rFonts w:ascii="Times New Roman" w:hAnsi="Times New Roman" w:cs="Times New Roman"/>
                <w:sz w:val="28"/>
                <w:szCs w:val="28"/>
                <w:lang w:val="kk-KZ"/>
              </w:rPr>
            </w:pPr>
            <w:r w:rsidRPr="00943F63">
              <w:rPr>
                <w:rFonts w:ascii="Times New Roman" w:hAnsi="Times New Roman" w:cs="Times New Roman"/>
                <w:sz w:val="28"/>
                <w:szCs w:val="28"/>
                <w:lang w:val="kk-KZ"/>
              </w:rPr>
              <w:t>Жалпы ішкі өнім</w:t>
            </w:r>
          </w:p>
        </w:tc>
      </w:tr>
      <w:tr w:rsidR="000C18BD" w:rsidRPr="00DE2C9D" w14:paraId="603316B0" w14:textId="77777777" w:rsidTr="00943F63">
        <w:tc>
          <w:tcPr>
            <w:tcW w:w="1242" w:type="dxa"/>
            <w:hideMark/>
          </w:tcPr>
          <w:p w14:paraId="2C2F9D88" w14:textId="77777777" w:rsidR="000C18BD" w:rsidRPr="00DE2C9D" w:rsidRDefault="000C18BD" w:rsidP="004F462C">
            <w:pPr>
              <w:rPr>
                <w:rFonts w:ascii="Times New Roman" w:hAnsi="Times New Roman" w:cs="Times New Roman"/>
                <w:sz w:val="28"/>
                <w:szCs w:val="28"/>
                <w:lang w:val="kk-KZ"/>
              </w:rPr>
            </w:pPr>
            <w:r w:rsidRPr="00DE2C9D">
              <w:rPr>
                <w:rFonts w:ascii="Times New Roman" w:hAnsi="Times New Roman" w:cs="Times New Roman"/>
                <w:sz w:val="28"/>
                <w:szCs w:val="28"/>
                <w:lang w:val="kk-KZ"/>
              </w:rPr>
              <w:t>АҚ</w:t>
            </w:r>
          </w:p>
        </w:tc>
        <w:tc>
          <w:tcPr>
            <w:tcW w:w="8505" w:type="dxa"/>
            <w:hideMark/>
          </w:tcPr>
          <w:p w14:paraId="39BB442C" w14:textId="77777777" w:rsidR="000C18BD" w:rsidRPr="00943F63" w:rsidRDefault="000C18BD" w:rsidP="004F462C">
            <w:pPr>
              <w:pStyle w:val="a3"/>
              <w:numPr>
                <w:ilvl w:val="0"/>
                <w:numId w:val="39"/>
              </w:numPr>
              <w:ind w:left="288" w:hanging="283"/>
              <w:rPr>
                <w:rFonts w:ascii="Times New Roman" w:hAnsi="Times New Roman" w:cs="Times New Roman"/>
                <w:sz w:val="28"/>
                <w:szCs w:val="28"/>
                <w:lang w:val="kk-KZ"/>
              </w:rPr>
            </w:pPr>
            <w:r w:rsidRPr="00943F63">
              <w:rPr>
                <w:rFonts w:ascii="Times New Roman" w:hAnsi="Times New Roman" w:cs="Times New Roman"/>
                <w:sz w:val="28"/>
                <w:szCs w:val="28"/>
                <w:lang w:val="kk-KZ"/>
              </w:rPr>
              <w:t>Акционерлік Қоғам</w:t>
            </w:r>
          </w:p>
        </w:tc>
      </w:tr>
      <w:tr w:rsidR="000C18BD" w:rsidRPr="00DE2C9D" w14:paraId="236B87C4" w14:textId="77777777" w:rsidTr="00943F63">
        <w:tc>
          <w:tcPr>
            <w:tcW w:w="1242" w:type="dxa"/>
            <w:hideMark/>
          </w:tcPr>
          <w:p w14:paraId="22FA3B73" w14:textId="77777777" w:rsidR="000C18BD" w:rsidRPr="00DE2C9D" w:rsidRDefault="000C18BD" w:rsidP="004F462C">
            <w:pPr>
              <w:rPr>
                <w:rFonts w:ascii="Times New Roman" w:hAnsi="Times New Roman" w:cs="Times New Roman"/>
                <w:sz w:val="28"/>
                <w:szCs w:val="28"/>
                <w:lang w:val="kk-KZ"/>
              </w:rPr>
            </w:pPr>
            <w:r w:rsidRPr="00DE2C9D">
              <w:rPr>
                <w:rFonts w:ascii="Times New Roman" w:hAnsi="Times New Roman" w:cs="Times New Roman"/>
                <w:sz w:val="28"/>
                <w:szCs w:val="28"/>
                <w:lang w:val="kk-KZ"/>
              </w:rPr>
              <w:t>ҚҚС</w:t>
            </w:r>
          </w:p>
        </w:tc>
        <w:tc>
          <w:tcPr>
            <w:tcW w:w="8505" w:type="dxa"/>
            <w:hideMark/>
          </w:tcPr>
          <w:p w14:paraId="74C778A0" w14:textId="77777777" w:rsidR="000C18BD" w:rsidRPr="00943F63" w:rsidRDefault="000C18BD" w:rsidP="004F462C">
            <w:pPr>
              <w:pStyle w:val="a3"/>
              <w:numPr>
                <w:ilvl w:val="0"/>
                <w:numId w:val="39"/>
              </w:numPr>
              <w:ind w:left="288" w:hanging="283"/>
              <w:rPr>
                <w:rFonts w:ascii="Times New Roman" w:hAnsi="Times New Roman" w:cs="Times New Roman"/>
                <w:sz w:val="28"/>
                <w:szCs w:val="28"/>
                <w:lang w:val="kk-KZ"/>
              </w:rPr>
            </w:pPr>
            <w:r w:rsidRPr="00943F63">
              <w:rPr>
                <w:rFonts w:ascii="Times New Roman" w:hAnsi="Times New Roman" w:cs="Times New Roman"/>
                <w:sz w:val="28"/>
                <w:szCs w:val="28"/>
                <w:lang w:val="kk-KZ"/>
              </w:rPr>
              <w:t>Қосылған құн салығы</w:t>
            </w:r>
          </w:p>
        </w:tc>
      </w:tr>
      <w:tr w:rsidR="000C18BD" w:rsidRPr="00DE2C9D" w14:paraId="28595E95" w14:textId="77777777" w:rsidTr="00943F63">
        <w:tc>
          <w:tcPr>
            <w:tcW w:w="1242" w:type="dxa"/>
            <w:hideMark/>
          </w:tcPr>
          <w:p w14:paraId="6F442492" w14:textId="77777777" w:rsidR="000C18BD" w:rsidRPr="00DE2C9D" w:rsidRDefault="000C18BD" w:rsidP="004F462C">
            <w:pPr>
              <w:rPr>
                <w:rFonts w:ascii="Times New Roman" w:hAnsi="Times New Roman"/>
                <w:sz w:val="28"/>
                <w:szCs w:val="28"/>
                <w:lang w:val="kk-KZ"/>
              </w:rPr>
            </w:pPr>
            <w:r w:rsidRPr="00DE2C9D">
              <w:rPr>
                <w:rFonts w:ascii="Times New Roman" w:hAnsi="Times New Roman"/>
                <w:sz w:val="28"/>
                <w:szCs w:val="28"/>
                <w:lang w:val="kk-KZ"/>
              </w:rPr>
              <w:t>РБ</w:t>
            </w:r>
          </w:p>
        </w:tc>
        <w:tc>
          <w:tcPr>
            <w:tcW w:w="8505" w:type="dxa"/>
            <w:hideMark/>
          </w:tcPr>
          <w:p w14:paraId="243BE1FD" w14:textId="77777777" w:rsidR="000C18BD" w:rsidRPr="00943F63" w:rsidRDefault="000C18BD" w:rsidP="004F462C">
            <w:pPr>
              <w:pStyle w:val="a3"/>
              <w:numPr>
                <w:ilvl w:val="0"/>
                <w:numId w:val="39"/>
              </w:numPr>
              <w:ind w:left="288" w:hanging="283"/>
              <w:rPr>
                <w:rFonts w:ascii="Times New Roman" w:hAnsi="Times New Roman" w:cs="Times New Roman"/>
                <w:sz w:val="28"/>
                <w:szCs w:val="28"/>
                <w:lang w:val="kk-KZ"/>
              </w:rPr>
            </w:pPr>
            <w:r w:rsidRPr="00943F63">
              <w:rPr>
                <w:rFonts w:ascii="Times New Roman" w:hAnsi="Times New Roman" w:cs="Times New Roman"/>
                <w:sz w:val="28"/>
                <w:szCs w:val="28"/>
                <w:lang w:val="kk-KZ"/>
              </w:rPr>
              <w:t>Республикалық бюджет</w:t>
            </w:r>
          </w:p>
        </w:tc>
      </w:tr>
      <w:tr w:rsidR="000C18BD" w:rsidRPr="00DE2C9D" w14:paraId="4AD3E2E3" w14:textId="77777777" w:rsidTr="00943F63">
        <w:tc>
          <w:tcPr>
            <w:tcW w:w="1242" w:type="dxa"/>
            <w:hideMark/>
          </w:tcPr>
          <w:p w14:paraId="078E5266" w14:textId="77777777" w:rsidR="000C18BD" w:rsidRPr="00DE2C9D" w:rsidRDefault="000C18BD" w:rsidP="004F462C">
            <w:pPr>
              <w:rPr>
                <w:rFonts w:ascii="Times New Roman" w:hAnsi="Times New Roman"/>
                <w:sz w:val="28"/>
                <w:szCs w:val="28"/>
                <w:lang w:val="kk-KZ"/>
              </w:rPr>
            </w:pPr>
            <w:r w:rsidRPr="00DE2C9D">
              <w:rPr>
                <w:rFonts w:ascii="Times New Roman" w:hAnsi="Times New Roman"/>
                <w:sz w:val="28"/>
                <w:szCs w:val="28"/>
                <w:lang w:val="kk-KZ"/>
              </w:rPr>
              <w:t>ЖБ</w:t>
            </w:r>
          </w:p>
        </w:tc>
        <w:tc>
          <w:tcPr>
            <w:tcW w:w="8505" w:type="dxa"/>
            <w:hideMark/>
          </w:tcPr>
          <w:p w14:paraId="79FBC57A" w14:textId="77777777" w:rsidR="000C18BD" w:rsidRPr="00943F63" w:rsidRDefault="000C18BD" w:rsidP="004F462C">
            <w:pPr>
              <w:pStyle w:val="a3"/>
              <w:numPr>
                <w:ilvl w:val="0"/>
                <w:numId w:val="39"/>
              </w:numPr>
              <w:ind w:left="288" w:hanging="283"/>
              <w:rPr>
                <w:rFonts w:ascii="Times New Roman" w:hAnsi="Times New Roman" w:cs="Times New Roman"/>
                <w:sz w:val="28"/>
                <w:szCs w:val="28"/>
                <w:lang w:val="kk-KZ"/>
              </w:rPr>
            </w:pPr>
            <w:r w:rsidRPr="00943F63">
              <w:rPr>
                <w:rFonts w:ascii="Times New Roman" w:hAnsi="Times New Roman" w:cs="Times New Roman"/>
                <w:sz w:val="28"/>
                <w:szCs w:val="28"/>
                <w:lang w:val="kk-KZ"/>
              </w:rPr>
              <w:t>Мемлекеттік бюджет</w:t>
            </w:r>
          </w:p>
        </w:tc>
      </w:tr>
      <w:tr w:rsidR="000C18BD" w:rsidRPr="00DE2C9D" w14:paraId="7BF6548F" w14:textId="77777777" w:rsidTr="00943F63">
        <w:tc>
          <w:tcPr>
            <w:tcW w:w="1242" w:type="dxa"/>
            <w:hideMark/>
          </w:tcPr>
          <w:p w14:paraId="3DB40B30" w14:textId="77777777" w:rsidR="000C18BD" w:rsidRPr="00DE2C9D" w:rsidRDefault="00FC6D6B" w:rsidP="004F462C">
            <w:pPr>
              <w:rPr>
                <w:rFonts w:ascii="Times New Roman" w:hAnsi="Times New Roman"/>
                <w:sz w:val="28"/>
                <w:szCs w:val="28"/>
                <w:lang w:val="kk-KZ"/>
              </w:rPr>
            </w:pPr>
            <w:r w:rsidRPr="00DE2C9D">
              <w:rPr>
                <w:rFonts w:ascii="Times New Roman" w:eastAsia="Times New Roman" w:hAnsi="Times New Roman" w:cs="Times New Roman"/>
                <w:sz w:val="28"/>
                <w:szCs w:val="28"/>
                <w:lang w:val="kk-KZ"/>
              </w:rPr>
              <w:t>МЖӘ</w:t>
            </w:r>
          </w:p>
        </w:tc>
        <w:tc>
          <w:tcPr>
            <w:tcW w:w="8505" w:type="dxa"/>
            <w:hideMark/>
          </w:tcPr>
          <w:p w14:paraId="3F1DF96B" w14:textId="77777777" w:rsidR="000C18BD" w:rsidRPr="00943F63" w:rsidRDefault="00FC6D6B" w:rsidP="004F462C">
            <w:pPr>
              <w:pStyle w:val="a3"/>
              <w:numPr>
                <w:ilvl w:val="0"/>
                <w:numId w:val="39"/>
              </w:numPr>
              <w:ind w:left="288" w:hanging="283"/>
              <w:rPr>
                <w:rFonts w:ascii="Times New Roman" w:hAnsi="Times New Roman" w:cs="Times New Roman"/>
                <w:sz w:val="28"/>
                <w:szCs w:val="28"/>
                <w:lang w:val="kk-KZ"/>
              </w:rPr>
            </w:pPr>
            <w:r w:rsidRPr="00943F63">
              <w:rPr>
                <w:rFonts w:ascii="Times New Roman" w:eastAsia="Times New Roman" w:hAnsi="Times New Roman" w:cs="Times New Roman"/>
                <w:sz w:val="28"/>
                <w:szCs w:val="28"/>
                <w:lang w:val="kk-KZ"/>
              </w:rPr>
              <w:t xml:space="preserve">Мемлекеттік-жекешелік әріптестік </w:t>
            </w:r>
          </w:p>
        </w:tc>
      </w:tr>
      <w:tr w:rsidR="000C18BD" w:rsidRPr="00DE2C9D" w14:paraId="7EFFF9A3" w14:textId="77777777" w:rsidTr="00943F63">
        <w:tc>
          <w:tcPr>
            <w:tcW w:w="1242" w:type="dxa"/>
            <w:hideMark/>
          </w:tcPr>
          <w:p w14:paraId="3416F839" w14:textId="241D2665" w:rsidR="000C18BD" w:rsidRPr="00DE2C9D" w:rsidRDefault="00C97196" w:rsidP="004F462C">
            <w:pPr>
              <w:rPr>
                <w:rFonts w:ascii="Times New Roman" w:eastAsia="Times New Roman" w:hAnsi="Times New Roman"/>
                <w:kern w:val="36"/>
                <w:sz w:val="28"/>
                <w:szCs w:val="28"/>
                <w:lang w:val="kk-KZ"/>
              </w:rPr>
            </w:pPr>
            <w:r w:rsidRPr="00DE2C9D">
              <w:rPr>
                <w:rFonts w:ascii="Times New Roman" w:hAnsi="Times New Roman" w:cs="Times New Roman"/>
                <w:sz w:val="28"/>
                <w:szCs w:val="28"/>
                <w:lang w:val="kk-KZ"/>
              </w:rPr>
              <w:t>СМ</w:t>
            </w:r>
            <w:r w:rsidR="00FB3A66" w:rsidRPr="00DE2C9D">
              <w:rPr>
                <w:rFonts w:ascii="Times New Roman" w:hAnsi="Times New Roman" w:cs="Times New Roman"/>
                <w:sz w:val="28"/>
                <w:szCs w:val="28"/>
                <w:lang w:val="kk-KZ"/>
              </w:rPr>
              <w:t>Г</w:t>
            </w:r>
          </w:p>
        </w:tc>
        <w:tc>
          <w:tcPr>
            <w:tcW w:w="8505" w:type="dxa"/>
            <w:hideMark/>
          </w:tcPr>
          <w:p w14:paraId="703D695D" w14:textId="77777777" w:rsidR="000C18BD" w:rsidRPr="00943F63" w:rsidRDefault="0077074E" w:rsidP="004F462C">
            <w:pPr>
              <w:pStyle w:val="a3"/>
              <w:numPr>
                <w:ilvl w:val="0"/>
                <w:numId w:val="39"/>
              </w:numPr>
              <w:ind w:left="288" w:hanging="283"/>
              <w:rPr>
                <w:rFonts w:ascii="Times New Roman" w:hAnsi="Times New Roman" w:cs="Times New Roman"/>
                <w:sz w:val="28"/>
                <w:szCs w:val="28"/>
                <w:lang w:val="kk-KZ"/>
              </w:rPr>
            </w:pPr>
            <w:r w:rsidRPr="00943F63">
              <w:rPr>
                <w:rFonts w:ascii="Times New Roman" w:hAnsi="Times New Roman" w:cs="Times New Roman"/>
                <w:sz w:val="28"/>
                <w:szCs w:val="28"/>
                <w:lang w:val="kk-KZ"/>
              </w:rPr>
              <w:t>С</w:t>
            </w:r>
            <w:r w:rsidR="00FB3A66" w:rsidRPr="00943F63">
              <w:rPr>
                <w:rFonts w:ascii="Times New Roman" w:hAnsi="Times New Roman" w:cs="Times New Roman"/>
                <w:sz w:val="28"/>
                <w:szCs w:val="28"/>
                <w:lang w:val="kk-KZ"/>
              </w:rPr>
              <w:t>ұйытылған мұнай газы</w:t>
            </w:r>
          </w:p>
        </w:tc>
      </w:tr>
      <w:tr w:rsidR="00FB3A66" w:rsidRPr="00DE2C9D" w14:paraId="32DBA62F" w14:textId="77777777" w:rsidTr="00943F63">
        <w:tc>
          <w:tcPr>
            <w:tcW w:w="1242" w:type="dxa"/>
            <w:hideMark/>
          </w:tcPr>
          <w:p w14:paraId="3D18CEF0" w14:textId="7B2DF7EF" w:rsidR="00FB3A66" w:rsidRPr="00DE2C9D" w:rsidRDefault="00C97196" w:rsidP="004F462C">
            <w:pPr>
              <w:rPr>
                <w:rFonts w:ascii="Times New Roman" w:hAnsi="Times New Roman" w:cs="Times New Roman"/>
                <w:sz w:val="28"/>
                <w:szCs w:val="28"/>
                <w:lang w:val="kk-KZ"/>
              </w:rPr>
            </w:pPr>
            <w:r w:rsidRPr="00DE2C9D">
              <w:rPr>
                <w:rFonts w:ascii="Times New Roman" w:hAnsi="Times New Roman" w:cs="Times New Roman"/>
                <w:sz w:val="28"/>
                <w:szCs w:val="28"/>
                <w:lang w:val="kk-KZ"/>
              </w:rPr>
              <w:t>ПСТГ</w:t>
            </w:r>
          </w:p>
        </w:tc>
        <w:tc>
          <w:tcPr>
            <w:tcW w:w="8505" w:type="dxa"/>
            <w:hideMark/>
          </w:tcPr>
          <w:p w14:paraId="7BC7963D" w14:textId="77777777" w:rsidR="00FB3A66" w:rsidRPr="00943F63" w:rsidRDefault="0077074E" w:rsidP="004F462C">
            <w:pPr>
              <w:pStyle w:val="a3"/>
              <w:numPr>
                <w:ilvl w:val="0"/>
                <w:numId w:val="39"/>
              </w:numPr>
              <w:ind w:left="288" w:hanging="283"/>
              <w:rPr>
                <w:rFonts w:ascii="Times New Roman" w:hAnsi="Times New Roman" w:cs="Times New Roman"/>
                <w:sz w:val="28"/>
                <w:szCs w:val="28"/>
                <w:lang w:val="kk-KZ"/>
              </w:rPr>
            </w:pPr>
            <w:r w:rsidRPr="00943F63">
              <w:rPr>
                <w:rFonts w:ascii="Times New Roman" w:hAnsi="Times New Roman" w:cs="Times New Roman"/>
                <w:sz w:val="28"/>
                <w:szCs w:val="28"/>
                <w:lang w:val="kk-KZ"/>
              </w:rPr>
              <w:t>П</w:t>
            </w:r>
            <w:r w:rsidR="00FB3A66" w:rsidRPr="00943F63">
              <w:rPr>
                <w:rFonts w:ascii="Times New Roman" w:hAnsi="Times New Roman" w:cs="Times New Roman"/>
                <w:sz w:val="28"/>
                <w:szCs w:val="28"/>
                <w:lang w:val="kk-KZ"/>
              </w:rPr>
              <w:t>ропан және сығылған табиғи газ</w:t>
            </w:r>
          </w:p>
        </w:tc>
      </w:tr>
      <w:tr w:rsidR="000C18BD" w:rsidRPr="00DE2C9D" w14:paraId="1EB7DD8B" w14:textId="77777777" w:rsidTr="00943F63">
        <w:tc>
          <w:tcPr>
            <w:tcW w:w="1242" w:type="dxa"/>
            <w:hideMark/>
          </w:tcPr>
          <w:p w14:paraId="2F833503" w14:textId="77777777" w:rsidR="000C18BD" w:rsidRPr="00DE2C9D" w:rsidRDefault="00FB3A66" w:rsidP="004F462C">
            <w:pPr>
              <w:rPr>
                <w:rFonts w:ascii="Times New Roman" w:hAnsi="Times New Roman" w:cs="Times New Roman"/>
                <w:color w:val="000000"/>
                <w:sz w:val="28"/>
                <w:szCs w:val="28"/>
                <w:lang w:val="kk-KZ"/>
              </w:rPr>
            </w:pPr>
            <w:r w:rsidRPr="00DE2C9D">
              <w:rPr>
                <w:rFonts w:ascii="Times New Roman" w:hAnsi="Times New Roman" w:cs="Times New Roman"/>
                <w:sz w:val="28"/>
                <w:szCs w:val="28"/>
                <w:lang w:val="kk-KZ"/>
              </w:rPr>
              <w:t>ҚК</w:t>
            </w:r>
          </w:p>
        </w:tc>
        <w:tc>
          <w:tcPr>
            <w:tcW w:w="8505" w:type="dxa"/>
            <w:hideMark/>
          </w:tcPr>
          <w:p w14:paraId="5795890F" w14:textId="77777777" w:rsidR="000C18BD" w:rsidRPr="00943F63" w:rsidRDefault="000C18BD" w:rsidP="004F462C">
            <w:pPr>
              <w:pStyle w:val="a3"/>
              <w:numPr>
                <w:ilvl w:val="0"/>
                <w:numId w:val="39"/>
              </w:numPr>
              <w:ind w:left="288" w:hanging="283"/>
              <w:rPr>
                <w:rFonts w:ascii="Times New Roman" w:hAnsi="Times New Roman" w:cs="Times New Roman"/>
                <w:sz w:val="28"/>
                <w:szCs w:val="28"/>
                <w:lang w:val="kk-KZ"/>
              </w:rPr>
            </w:pPr>
            <w:r w:rsidRPr="00943F63">
              <w:rPr>
                <w:rFonts w:ascii="Times New Roman" w:hAnsi="Times New Roman" w:cs="Times New Roman"/>
                <w:sz w:val="28"/>
                <w:szCs w:val="28"/>
                <w:lang w:val="kk-KZ"/>
              </w:rPr>
              <w:t>Қ</w:t>
            </w:r>
            <w:r w:rsidR="00FB3A66" w:rsidRPr="00943F63">
              <w:rPr>
                <w:rFonts w:ascii="Times New Roman" w:hAnsi="Times New Roman" w:cs="Times New Roman"/>
                <w:sz w:val="28"/>
                <w:szCs w:val="28"/>
                <w:lang w:val="kk-KZ"/>
              </w:rPr>
              <w:t>оғамдық көлік</w:t>
            </w:r>
          </w:p>
        </w:tc>
      </w:tr>
      <w:tr w:rsidR="000C18BD" w:rsidRPr="00DE2C9D" w14:paraId="23714105" w14:textId="77777777" w:rsidTr="00943F63">
        <w:tc>
          <w:tcPr>
            <w:tcW w:w="1242" w:type="dxa"/>
            <w:hideMark/>
          </w:tcPr>
          <w:p w14:paraId="0EBACFDA" w14:textId="77777777" w:rsidR="000C18BD" w:rsidRPr="00DE2C9D" w:rsidRDefault="000C18BD" w:rsidP="004F462C">
            <w:pPr>
              <w:rPr>
                <w:rFonts w:ascii="Times New Roman" w:hAnsi="Times New Roman" w:cs="Times New Roman"/>
                <w:color w:val="000000"/>
                <w:sz w:val="28"/>
                <w:szCs w:val="28"/>
                <w:lang w:val="kk-KZ"/>
              </w:rPr>
            </w:pPr>
            <w:r w:rsidRPr="00DE2C9D">
              <w:rPr>
                <w:rFonts w:ascii="Times New Roman" w:hAnsi="Times New Roman" w:cs="Times New Roman"/>
                <w:color w:val="000000"/>
                <w:sz w:val="28"/>
                <w:szCs w:val="28"/>
                <w:lang w:val="kk-KZ"/>
              </w:rPr>
              <w:t>КТС</w:t>
            </w:r>
          </w:p>
        </w:tc>
        <w:tc>
          <w:tcPr>
            <w:tcW w:w="8505" w:type="dxa"/>
            <w:hideMark/>
          </w:tcPr>
          <w:p w14:paraId="2FC49412" w14:textId="77777777" w:rsidR="000C18BD" w:rsidRPr="00943F63" w:rsidRDefault="000C18BD" w:rsidP="004F462C">
            <w:pPr>
              <w:pStyle w:val="a3"/>
              <w:numPr>
                <w:ilvl w:val="0"/>
                <w:numId w:val="39"/>
              </w:numPr>
              <w:ind w:left="288" w:hanging="283"/>
              <w:rPr>
                <w:rFonts w:ascii="Times New Roman" w:hAnsi="Times New Roman" w:cs="Times New Roman"/>
                <w:sz w:val="28"/>
                <w:szCs w:val="28"/>
                <w:lang w:val="kk-KZ"/>
              </w:rPr>
            </w:pPr>
            <w:r w:rsidRPr="00943F63">
              <w:rPr>
                <w:rFonts w:ascii="Times New Roman" w:hAnsi="Times New Roman" w:cs="Times New Roman"/>
                <w:sz w:val="28"/>
                <w:szCs w:val="28"/>
                <w:lang w:val="kk-KZ"/>
              </w:rPr>
              <w:t>Корпоративті табыс салығы</w:t>
            </w:r>
          </w:p>
        </w:tc>
      </w:tr>
      <w:tr w:rsidR="000C18BD" w:rsidRPr="00DE2C9D" w14:paraId="36065BEE" w14:textId="77777777" w:rsidTr="00943F63">
        <w:tc>
          <w:tcPr>
            <w:tcW w:w="1242" w:type="dxa"/>
            <w:hideMark/>
          </w:tcPr>
          <w:p w14:paraId="4AD8256C" w14:textId="77777777" w:rsidR="000C18BD" w:rsidRPr="00DE2C9D" w:rsidRDefault="000C18BD" w:rsidP="004F462C">
            <w:pPr>
              <w:rPr>
                <w:rFonts w:ascii="Times New Roman" w:hAnsi="Times New Roman" w:cs="Times New Roman"/>
                <w:sz w:val="28"/>
                <w:szCs w:val="28"/>
                <w:lang w:val="kk-KZ"/>
              </w:rPr>
            </w:pPr>
            <w:r w:rsidRPr="00DE2C9D">
              <w:rPr>
                <w:rFonts w:ascii="Times New Roman" w:hAnsi="Times New Roman" w:cs="Times New Roman"/>
                <w:sz w:val="28"/>
                <w:szCs w:val="28"/>
                <w:lang w:val="kk-KZ"/>
              </w:rPr>
              <w:t>млрд.</w:t>
            </w:r>
          </w:p>
        </w:tc>
        <w:tc>
          <w:tcPr>
            <w:tcW w:w="8505" w:type="dxa"/>
            <w:hideMark/>
          </w:tcPr>
          <w:p w14:paraId="61207A72" w14:textId="77777777" w:rsidR="000C18BD" w:rsidRPr="00943F63" w:rsidRDefault="000C18BD" w:rsidP="004F462C">
            <w:pPr>
              <w:pStyle w:val="a3"/>
              <w:numPr>
                <w:ilvl w:val="0"/>
                <w:numId w:val="39"/>
              </w:numPr>
              <w:ind w:left="288" w:hanging="283"/>
              <w:rPr>
                <w:rFonts w:ascii="Times New Roman" w:hAnsi="Times New Roman" w:cs="Times New Roman"/>
                <w:sz w:val="28"/>
                <w:szCs w:val="28"/>
                <w:lang w:val="kk-KZ"/>
              </w:rPr>
            </w:pPr>
            <w:r w:rsidRPr="00943F63">
              <w:rPr>
                <w:rFonts w:ascii="Times New Roman" w:hAnsi="Times New Roman" w:cs="Times New Roman"/>
                <w:sz w:val="28"/>
                <w:szCs w:val="28"/>
                <w:lang w:val="kk-KZ"/>
              </w:rPr>
              <w:t>миллиард</w:t>
            </w:r>
          </w:p>
        </w:tc>
      </w:tr>
      <w:tr w:rsidR="000C18BD" w:rsidRPr="00DE2C9D" w14:paraId="31F9D20E" w14:textId="77777777" w:rsidTr="00943F63">
        <w:tc>
          <w:tcPr>
            <w:tcW w:w="1242" w:type="dxa"/>
            <w:hideMark/>
          </w:tcPr>
          <w:p w14:paraId="2D017E3F" w14:textId="77777777" w:rsidR="000C18BD" w:rsidRPr="00DE2C9D" w:rsidRDefault="000C18BD" w:rsidP="004F462C">
            <w:pPr>
              <w:rPr>
                <w:rFonts w:ascii="Times New Roman" w:hAnsi="Times New Roman" w:cs="Times New Roman"/>
                <w:sz w:val="28"/>
                <w:szCs w:val="28"/>
                <w:lang w:val="kk-KZ"/>
              </w:rPr>
            </w:pPr>
            <w:r w:rsidRPr="00DE2C9D">
              <w:rPr>
                <w:rFonts w:ascii="Times New Roman" w:hAnsi="Times New Roman" w:cs="Times New Roman"/>
                <w:sz w:val="28"/>
                <w:szCs w:val="28"/>
                <w:lang w:val="kk-KZ"/>
              </w:rPr>
              <w:t>трлн</w:t>
            </w:r>
          </w:p>
        </w:tc>
        <w:tc>
          <w:tcPr>
            <w:tcW w:w="8505" w:type="dxa"/>
            <w:hideMark/>
          </w:tcPr>
          <w:p w14:paraId="2D5506FD" w14:textId="77777777" w:rsidR="000C18BD" w:rsidRPr="00943F63" w:rsidRDefault="000C18BD" w:rsidP="004F462C">
            <w:pPr>
              <w:pStyle w:val="a3"/>
              <w:numPr>
                <w:ilvl w:val="0"/>
                <w:numId w:val="39"/>
              </w:numPr>
              <w:ind w:left="288" w:hanging="283"/>
              <w:rPr>
                <w:rFonts w:ascii="Times New Roman" w:hAnsi="Times New Roman" w:cs="Times New Roman"/>
                <w:sz w:val="28"/>
                <w:szCs w:val="28"/>
                <w:lang w:val="kk-KZ"/>
              </w:rPr>
            </w:pPr>
            <w:r w:rsidRPr="00943F63">
              <w:rPr>
                <w:rFonts w:ascii="Times New Roman" w:hAnsi="Times New Roman" w:cs="Times New Roman"/>
                <w:sz w:val="28"/>
                <w:szCs w:val="28"/>
                <w:lang w:val="kk-KZ"/>
              </w:rPr>
              <w:t>триллион</w:t>
            </w:r>
          </w:p>
        </w:tc>
      </w:tr>
      <w:tr w:rsidR="000C18BD" w:rsidRPr="00DE2C9D" w14:paraId="63146E94" w14:textId="77777777" w:rsidTr="00943F63">
        <w:tc>
          <w:tcPr>
            <w:tcW w:w="1242" w:type="dxa"/>
            <w:hideMark/>
          </w:tcPr>
          <w:p w14:paraId="57FC3B20" w14:textId="77777777" w:rsidR="000C18BD" w:rsidRPr="00DE2C9D" w:rsidRDefault="000C18BD" w:rsidP="004F462C">
            <w:pPr>
              <w:rPr>
                <w:rFonts w:ascii="Times New Roman" w:hAnsi="Times New Roman" w:cs="Times New Roman"/>
                <w:sz w:val="28"/>
                <w:szCs w:val="28"/>
                <w:lang w:val="kk-KZ"/>
              </w:rPr>
            </w:pPr>
            <w:r w:rsidRPr="00DE2C9D">
              <w:rPr>
                <w:rFonts w:ascii="Times New Roman" w:hAnsi="Times New Roman" w:cs="Times New Roman"/>
                <w:sz w:val="28"/>
                <w:szCs w:val="28"/>
                <w:lang w:val="kk-KZ"/>
              </w:rPr>
              <w:t>жж.</w:t>
            </w:r>
          </w:p>
        </w:tc>
        <w:tc>
          <w:tcPr>
            <w:tcW w:w="8505" w:type="dxa"/>
            <w:hideMark/>
          </w:tcPr>
          <w:p w14:paraId="027524E1" w14:textId="77777777" w:rsidR="000C18BD" w:rsidRPr="00943F63" w:rsidRDefault="000C18BD" w:rsidP="004F462C">
            <w:pPr>
              <w:pStyle w:val="a3"/>
              <w:numPr>
                <w:ilvl w:val="0"/>
                <w:numId w:val="39"/>
              </w:numPr>
              <w:ind w:left="288" w:hanging="283"/>
              <w:rPr>
                <w:rFonts w:ascii="Times New Roman" w:hAnsi="Times New Roman" w:cs="Times New Roman"/>
                <w:sz w:val="28"/>
                <w:szCs w:val="28"/>
                <w:lang w:val="kk-KZ"/>
              </w:rPr>
            </w:pPr>
            <w:r w:rsidRPr="00943F63">
              <w:rPr>
                <w:rFonts w:ascii="Times New Roman" w:hAnsi="Times New Roman" w:cs="Times New Roman"/>
                <w:sz w:val="28"/>
                <w:szCs w:val="28"/>
                <w:lang w:val="kk-KZ"/>
              </w:rPr>
              <w:t>жылдар</w:t>
            </w:r>
          </w:p>
        </w:tc>
      </w:tr>
      <w:tr w:rsidR="000C18BD" w:rsidRPr="00DE2C9D" w14:paraId="5E909AF5" w14:textId="77777777" w:rsidTr="00943F63">
        <w:tc>
          <w:tcPr>
            <w:tcW w:w="1242" w:type="dxa"/>
            <w:hideMark/>
          </w:tcPr>
          <w:p w14:paraId="21E30F5E" w14:textId="77777777" w:rsidR="000C18BD" w:rsidRPr="00DE2C9D" w:rsidRDefault="000C18BD" w:rsidP="004F462C">
            <w:pPr>
              <w:rPr>
                <w:rFonts w:ascii="Times New Roman" w:hAnsi="Times New Roman" w:cs="Times New Roman"/>
                <w:sz w:val="28"/>
                <w:szCs w:val="28"/>
                <w:lang w:val="kk-KZ"/>
              </w:rPr>
            </w:pPr>
            <w:r w:rsidRPr="00DE2C9D">
              <w:rPr>
                <w:rFonts w:ascii="Times New Roman" w:hAnsi="Times New Roman" w:cs="Times New Roman"/>
                <w:sz w:val="28"/>
                <w:szCs w:val="28"/>
                <w:lang w:val="kk-KZ" w:eastAsia="zh-CN"/>
              </w:rPr>
              <w:t>ж.</w:t>
            </w:r>
          </w:p>
        </w:tc>
        <w:tc>
          <w:tcPr>
            <w:tcW w:w="8505" w:type="dxa"/>
            <w:hideMark/>
          </w:tcPr>
          <w:p w14:paraId="1ED14D56" w14:textId="77777777" w:rsidR="000C18BD" w:rsidRPr="00943F63" w:rsidRDefault="000C18BD" w:rsidP="004F462C">
            <w:pPr>
              <w:pStyle w:val="a3"/>
              <w:numPr>
                <w:ilvl w:val="0"/>
                <w:numId w:val="39"/>
              </w:numPr>
              <w:ind w:left="288" w:hanging="283"/>
              <w:rPr>
                <w:rFonts w:ascii="Times New Roman" w:hAnsi="Times New Roman" w:cs="Times New Roman"/>
                <w:sz w:val="28"/>
                <w:szCs w:val="28"/>
                <w:lang w:val="kk-KZ"/>
              </w:rPr>
            </w:pPr>
            <w:r w:rsidRPr="00943F63">
              <w:rPr>
                <w:rFonts w:ascii="Times New Roman" w:hAnsi="Times New Roman" w:cs="Times New Roman"/>
                <w:sz w:val="28"/>
                <w:szCs w:val="28"/>
                <w:lang w:val="kk-KZ"/>
              </w:rPr>
              <w:t>жыл</w:t>
            </w:r>
          </w:p>
        </w:tc>
      </w:tr>
      <w:tr w:rsidR="000C18BD" w:rsidRPr="00DE2C9D" w14:paraId="22A6C8B0" w14:textId="77777777" w:rsidTr="00943F63">
        <w:tc>
          <w:tcPr>
            <w:tcW w:w="1242" w:type="dxa"/>
            <w:hideMark/>
          </w:tcPr>
          <w:p w14:paraId="6C95841D" w14:textId="77777777" w:rsidR="000C18BD" w:rsidRPr="00DE2C9D" w:rsidRDefault="000C18BD" w:rsidP="004F462C">
            <w:pPr>
              <w:rPr>
                <w:rFonts w:ascii="Times New Roman" w:hAnsi="Times New Roman" w:cs="Times New Roman"/>
                <w:sz w:val="28"/>
                <w:szCs w:val="28"/>
                <w:lang w:val="kk-KZ"/>
              </w:rPr>
            </w:pPr>
            <w:r w:rsidRPr="00DE2C9D">
              <w:rPr>
                <w:rFonts w:ascii="Times New Roman" w:hAnsi="Times New Roman" w:cs="Times New Roman"/>
                <w:sz w:val="28"/>
                <w:szCs w:val="28"/>
                <w:lang w:val="kk-KZ"/>
              </w:rPr>
              <w:t>га</w:t>
            </w:r>
          </w:p>
        </w:tc>
        <w:tc>
          <w:tcPr>
            <w:tcW w:w="8505" w:type="dxa"/>
            <w:hideMark/>
          </w:tcPr>
          <w:p w14:paraId="3EFA47F1" w14:textId="77777777" w:rsidR="000C18BD" w:rsidRPr="00943F63" w:rsidRDefault="000C18BD" w:rsidP="004F462C">
            <w:pPr>
              <w:pStyle w:val="a3"/>
              <w:numPr>
                <w:ilvl w:val="0"/>
                <w:numId w:val="39"/>
              </w:numPr>
              <w:ind w:left="288" w:hanging="283"/>
              <w:rPr>
                <w:rFonts w:ascii="Times New Roman" w:hAnsi="Times New Roman" w:cs="Times New Roman"/>
                <w:sz w:val="28"/>
                <w:szCs w:val="28"/>
                <w:lang w:val="kk-KZ"/>
              </w:rPr>
            </w:pPr>
            <w:r w:rsidRPr="00943F63">
              <w:rPr>
                <w:rFonts w:ascii="Times New Roman" w:hAnsi="Times New Roman" w:cs="Times New Roman"/>
                <w:sz w:val="28"/>
                <w:szCs w:val="28"/>
                <w:lang w:val="kk-KZ"/>
              </w:rPr>
              <w:t>гектар</w:t>
            </w:r>
          </w:p>
        </w:tc>
      </w:tr>
      <w:tr w:rsidR="000C18BD" w:rsidRPr="00DE2C9D" w14:paraId="48C378A9" w14:textId="77777777" w:rsidTr="00943F63">
        <w:tc>
          <w:tcPr>
            <w:tcW w:w="1242" w:type="dxa"/>
            <w:hideMark/>
          </w:tcPr>
          <w:p w14:paraId="736DBD22" w14:textId="77777777" w:rsidR="000C18BD" w:rsidRPr="00DE2C9D" w:rsidRDefault="000C18BD" w:rsidP="004F462C">
            <w:pPr>
              <w:rPr>
                <w:rFonts w:ascii="Times New Roman" w:hAnsi="Times New Roman" w:cs="Times New Roman"/>
                <w:sz w:val="28"/>
                <w:szCs w:val="28"/>
                <w:lang w:val="kk-KZ"/>
              </w:rPr>
            </w:pPr>
            <w:r w:rsidRPr="00DE2C9D">
              <w:rPr>
                <w:rFonts w:ascii="Times New Roman" w:hAnsi="Times New Roman"/>
                <w:sz w:val="28"/>
                <w:szCs w:val="28"/>
                <w:lang w:val="kk-KZ"/>
              </w:rPr>
              <w:t>млн.</w:t>
            </w:r>
          </w:p>
        </w:tc>
        <w:tc>
          <w:tcPr>
            <w:tcW w:w="8505" w:type="dxa"/>
            <w:hideMark/>
          </w:tcPr>
          <w:p w14:paraId="53FDC034" w14:textId="4AB4A927" w:rsidR="000C18BD" w:rsidRPr="00943F63" w:rsidRDefault="00261DB8" w:rsidP="004F462C">
            <w:pPr>
              <w:pStyle w:val="a3"/>
              <w:numPr>
                <w:ilvl w:val="0"/>
                <w:numId w:val="39"/>
              </w:numPr>
              <w:ind w:left="288" w:hanging="283"/>
              <w:rPr>
                <w:rFonts w:ascii="Times New Roman" w:hAnsi="Times New Roman" w:cs="Times New Roman"/>
                <w:sz w:val="28"/>
                <w:szCs w:val="28"/>
                <w:lang w:val="kk-KZ"/>
              </w:rPr>
            </w:pPr>
            <w:r w:rsidRPr="00943F63">
              <w:rPr>
                <w:rFonts w:ascii="Times New Roman" w:hAnsi="Times New Roman" w:cs="Times New Roman"/>
                <w:sz w:val="28"/>
                <w:szCs w:val="28"/>
                <w:lang w:val="kk-KZ"/>
              </w:rPr>
              <w:t>млн.</w:t>
            </w:r>
          </w:p>
        </w:tc>
      </w:tr>
      <w:tr w:rsidR="000C18BD" w:rsidRPr="00DE2C9D" w14:paraId="201CA131" w14:textId="77777777" w:rsidTr="00943F63">
        <w:tc>
          <w:tcPr>
            <w:tcW w:w="1242" w:type="dxa"/>
            <w:hideMark/>
          </w:tcPr>
          <w:p w14:paraId="0DF8C935" w14:textId="77777777" w:rsidR="000C18BD" w:rsidRPr="00DE2C9D" w:rsidRDefault="000C18BD" w:rsidP="004F462C">
            <w:pPr>
              <w:rPr>
                <w:rFonts w:ascii="Times New Roman" w:hAnsi="Times New Roman" w:cs="Times New Roman"/>
                <w:sz w:val="28"/>
                <w:szCs w:val="28"/>
                <w:lang w:val="kk-KZ"/>
              </w:rPr>
            </w:pPr>
            <w:proofErr w:type="gramStart"/>
            <w:r w:rsidRPr="00DE2C9D">
              <w:rPr>
                <w:rFonts w:ascii="Times New Roman" w:hAnsi="Times New Roman" w:cs="Times New Roman"/>
                <w:color w:val="000000"/>
                <w:spacing w:val="2"/>
                <w:sz w:val="28"/>
                <w:szCs w:val="28"/>
                <w:shd w:val="clear" w:color="auto" w:fill="FFFFFF"/>
              </w:rPr>
              <w:t>бірл</w:t>
            </w:r>
            <w:proofErr w:type="gramEnd"/>
            <w:r w:rsidRPr="00DE2C9D">
              <w:rPr>
                <w:rFonts w:ascii="Times New Roman" w:hAnsi="Times New Roman" w:cs="Times New Roman"/>
                <w:color w:val="000000"/>
                <w:spacing w:val="2"/>
                <w:sz w:val="28"/>
                <w:szCs w:val="28"/>
                <w:shd w:val="clear" w:color="auto" w:fill="FFFFFF"/>
              </w:rPr>
              <w:t>.</w:t>
            </w:r>
          </w:p>
        </w:tc>
        <w:tc>
          <w:tcPr>
            <w:tcW w:w="8505" w:type="dxa"/>
            <w:hideMark/>
          </w:tcPr>
          <w:p w14:paraId="1C4BB99E" w14:textId="77777777" w:rsidR="000C18BD" w:rsidRPr="00943F63" w:rsidRDefault="000C18BD" w:rsidP="004F462C">
            <w:pPr>
              <w:pStyle w:val="a3"/>
              <w:numPr>
                <w:ilvl w:val="0"/>
                <w:numId w:val="39"/>
              </w:numPr>
              <w:ind w:left="288" w:hanging="283"/>
              <w:rPr>
                <w:rFonts w:ascii="Times New Roman" w:hAnsi="Times New Roman" w:cs="Times New Roman"/>
                <w:sz w:val="28"/>
                <w:szCs w:val="28"/>
                <w:lang w:val="kk-KZ"/>
              </w:rPr>
            </w:pPr>
            <w:r w:rsidRPr="00943F63">
              <w:rPr>
                <w:rFonts w:ascii="Times New Roman" w:hAnsi="Times New Roman" w:cs="Times New Roman"/>
                <w:sz w:val="28"/>
                <w:szCs w:val="28"/>
                <w:lang w:val="kk-KZ"/>
              </w:rPr>
              <w:t>бірлік</w:t>
            </w:r>
          </w:p>
        </w:tc>
      </w:tr>
      <w:tr w:rsidR="000C18BD" w:rsidRPr="00DE2C9D" w14:paraId="45767798" w14:textId="77777777" w:rsidTr="00943F63">
        <w:tc>
          <w:tcPr>
            <w:tcW w:w="1242" w:type="dxa"/>
            <w:hideMark/>
          </w:tcPr>
          <w:p w14:paraId="05609086" w14:textId="77777777" w:rsidR="000C18BD" w:rsidRPr="00DE2C9D" w:rsidRDefault="000C18BD" w:rsidP="004F462C">
            <w:pPr>
              <w:rPr>
                <w:rFonts w:ascii="Times New Roman" w:hAnsi="Times New Roman" w:cs="Times New Roman"/>
                <w:color w:val="000000"/>
                <w:spacing w:val="2"/>
                <w:sz w:val="28"/>
                <w:szCs w:val="28"/>
                <w:shd w:val="clear" w:color="auto" w:fill="FFFFFF"/>
              </w:rPr>
            </w:pPr>
            <w:proofErr w:type="gramStart"/>
            <w:r w:rsidRPr="00DE2C9D">
              <w:rPr>
                <w:rFonts w:ascii="Times New Roman" w:eastAsia="Times New Roman" w:hAnsi="Times New Roman" w:cs="Times New Roman"/>
                <w:color w:val="000000"/>
                <w:sz w:val="28"/>
                <w:szCs w:val="28"/>
              </w:rPr>
              <w:t>км</w:t>
            </w:r>
            <w:proofErr w:type="gramEnd"/>
          </w:p>
        </w:tc>
        <w:tc>
          <w:tcPr>
            <w:tcW w:w="8505" w:type="dxa"/>
            <w:hideMark/>
          </w:tcPr>
          <w:p w14:paraId="64950F3D" w14:textId="77777777" w:rsidR="000C18BD" w:rsidRPr="00943F63" w:rsidRDefault="000C18BD" w:rsidP="004F462C">
            <w:pPr>
              <w:pStyle w:val="a3"/>
              <w:numPr>
                <w:ilvl w:val="0"/>
                <w:numId w:val="39"/>
              </w:numPr>
              <w:ind w:left="288" w:hanging="283"/>
              <w:rPr>
                <w:rFonts w:ascii="Times New Roman" w:hAnsi="Times New Roman" w:cs="Times New Roman"/>
                <w:sz w:val="28"/>
                <w:szCs w:val="28"/>
                <w:lang w:val="kk-KZ"/>
              </w:rPr>
            </w:pPr>
            <w:r w:rsidRPr="00943F63">
              <w:rPr>
                <w:rFonts w:ascii="Times New Roman" w:hAnsi="Times New Roman" w:cs="Times New Roman"/>
                <w:sz w:val="28"/>
                <w:szCs w:val="28"/>
                <w:lang w:val="kk-KZ"/>
              </w:rPr>
              <w:t>километр</w:t>
            </w:r>
          </w:p>
        </w:tc>
      </w:tr>
      <w:tr w:rsidR="000C18BD" w:rsidRPr="00DE2C9D" w14:paraId="7F010284" w14:textId="77777777" w:rsidTr="00943F63">
        <w:tc>
          <w:tcPr>
            <w:tcW w:w="1242" w:type="dxa"/>
            <w:hideMark/>
          </w:tcPr>
          <w:p w14:paraId="6CD6D34A" w14:textId="77777777" w:rsidR="000C18BD" w:rsidRPr="00DE2C9D" w:rsidRDefault="000C18BD" w:rsidP="004F462C">
            <w:pPr>
              <w:rPr>
                <w:rFonts w:ascii="Times New Roman" w:eastAsia="Times New Roman" w:hAnsi="Times New Roman" w:cs="Times New Roman"/>
                <w:color w:val="000000"/>
                <w:sz w:val="28"/>
                <w:szCs w:val="28"/>
                <w:lang w:val="kk-KZ"/>
              </w:rPr>
            </w:pPr>
            <w:r w:rsidRPr="00DE2C9D">
              <w:rPr>
                <w:rFonts w:ascii="Times New Roman" w:eastAsia="Times New Roman" w:hAnsi="Times New Roman" w:cs="Times New Roman"/>
                <w:color w:val="000000"/>
                <w:sz w:val="28"/>
                <w:szCs w:val="28"/>
                <w:lang w:val="kk-KZ"/>
              </w:rPr>
              <w:t>т</w:t>
            </w:r>
          </w:p>
        </w:tc>
        <w:tc>
          <w:tcPr>
            <w:tcW w:w="8505" w:type="dxa"/>
            <w:hideMark/>
          </w:tcPr>
          <w:p w14:paraId="0874AC42" w14:textId="77777777" w:rsidR="000C18BD" w:rsidRPr="00943F63" w:rsidRDefault="000C18BD" w:rsidP="004F462C">
            <w:pPr>
              <w:pStyle w:val="a3"/>
              <w:numPr>
                <w:ilvl w:val="0"/>
                <w:numId w:val="39"/>
              </w:numPr>
              <w:ind w:left="288" w:hanging="283"/>
              <w:rPr>
                <w:rFonts w:ascii="Times New Roman" w:hAnsi="Times New Roman" w:cs="Times New Roman"/>
                <w:sz w:val="28"/>
                <w:szCs w:val="28"/>
                <w:lang w:val="kk-KZ"/>
              </w:rPr>
            </w:pPr>
            <w:r w:rsidRPr="00943F63">
              <w:rPr>
                <w:rFonts w:ascii="Times New Roman" w:hAnsi="Times New Roman" w:cs="Times New Roman"/>
                <w:sz w:val="28"/>
                <w:szCs w:val="28"/>
                <w:lang w:val="kk-KZ"/>
              </w:rPr>
              <w:t>тонна</w:t>
            </w:r>
          </w:p>
        </w:tc>
      </w:tr>
    </w:tbl>
    <w:p w14:paraId="64CA780A" w14:textId="77777777" w:rsidR="000C18BD" w:rsidRPr="00DE2C9D" w:rsidRDefault="000C18BD" w:rsidP="004F462C">
      <w:pPr>
        <w:spacing w:after="0" w:line="240" w:lineRule="auto"/>
        <w:ind w:firstLine="709"/>
        <w:rPr>
          <w:rFonts w:ascii="Times New Roman" w:hAnsi="Times New Roman" w:cs="Times New Roman"/>
          <w:sz w:val="28"/>
          <w:szCs w:val="28"/>
          <w:lang w:val="kk-KZ"/>
        </w:rPr>
      </w:pPr>
    </w:p>
    <w:p w14:paraId="466BFBA9" w14:textId="77777777" w:rsidR="000C18BD" w:rsidRPr="00DE2C9D" w:rsidRDefault="000C18BD" w:rsidP="004F462C">
      <w:pPr>
        <w:spacing w:after="0" w:line="240" w:lineRule="auto"/>
        <w:ind w:firstLine="709"/>
        <w:rPr>
          <w:rFonts w:ascii="Times New Roman" w:hAnsi="Times New Roman" w:cs="Times New Roman"/>
          <w:sz w:val="28"/>
          <w:szCs w:val="28"/>
          <w:lang w:val="kk-KZ"/>
        </w:rPr>
      </w:pPr>
    </w:p>
    <w:p w14:paraId="37A26F0B" w14:textId="77777777" w:rsidR="00FC6D6B" w:rsidRPr="00DE2C9D" w:rsidRDefault="00FC6D6B" w:rsidP="004F462C">
      <w:pPr>
        <w:spacing w:after="0" w:line="240" w:lineRule="auto"/>
        <w:ind w:firstLine="709"/>
        <w:rPr>
          <w:rFonts w:ascii="Times New Roman" w:hAnsi="Times New Roman" w:cs="Times New Roman"/>
          <w:sz w:val="28"/>
          <w:szCs w:val="28"/>
          <w:lang w:val="kk-KZ"/>
        </w:rPr>
      </w:pPr>
    </w:p>
    <w:p w14:paraId="6D8ABB01" w14:textId="77777777" w:rsidR="00FC6D6B" w:rsidRPr="00DE2C9D" w:rsidRDefault="00FC6D6B" w:rsidP="004F462C">
      <w:pPr>
        <w:spacing w:after="0" w:line="240" w:lineRule="auto"/>
        <w:ind w:firstLine="709"/>
        <w:rPr>
          <w:rFonts w:ascii="Times New Roman" w:hAnsi="Times New Roman" w:cs="Times New Roman"/>
          <w:sz w:val="28"/>
          <w:szCs w:val="28"/>
          <w:lang w:val="kk-KZ"/>
        </w:rPr>
      </w:pPr>
    </w:p>
    <w:p w14:paraId="7E351689" w14:textId="77777777" w:rsidR="00FC6D6B" w:rsidRPr="00DE2C9D" w:rsidRDefault="00FC6D6B" w:rsidP="004F462C">
      <w:pPr>
        <w:spacing w:after="0" w:line="240" w:lineRule="auto"/>
        <w:ind w:firstLine="709"/>
        <w:rPr>
          <w:rFonts w:ascii="Times New Roman" w:hAnsi="Times New Roman" w:cs="Times New Roman"/>
          <w:sz w:val="28"/>
          <w:szCs w:val="28"/>
          <w:lang w:val="kk-KZ"/>
        </w:rPr>
      </w:pPr>
    </w:p>
    <w:p w14:paraId="55AE8BAA" w14:textId="77777777" w:rsidR="00FC6D6B" w:rsidRPr="00DE2C9D" w:rsidRDefault="00FC6D6B" w:rsidP="004F462C">
      <w:pPr>
        <w:spacing w:after="0" w:line="240" w:lineRule="auto"/>
        <w:ind w:firstLine="709"/>
        <w:rPr>
          <w:rFonts w:ascii="Times New Roman" w:hAnsi="Times New Roman" w:cs="Times New Roman"/>
          <w:sz w:val="28"/>
          <w:szCs w:val="28"/>
          <w:lang w:val="kk-KZ"/>
        </w:rPr>
      </w:pPr>
    </w:p>
    <w:p w14:paraId="2430E961" w14:textId="77777777" w:rsidR="00FC6D6B" w:rsidRPr="00DE2C9D" w:rsidRDefault="00FC6D6B" w:rsidP="004F462C">
      <w:pPr>
        <w:spacing w:after="0" w:line="240" w:lineRule="auto"/>
        <w:ind w:firstLine="709"/>
        <w:rPr>
          <w:rFonts w:ascii="Times New Roman" w:hAnsi="Times New Roman" w:cs="Times New Roman"/>
          <w:sz w:val="28"/>
          <w:szCs w:val="28"/>
          <w:lang w:val="kk-KZ"/>
        </w:rPr>
      </w:pPr>
    </w:p>
    <w:p w14:paraId="0375E1F1" w14:textId="77777777" w:rsidR="00FC6D6B" w:rsidRPr="00DE2C9D" w:rsidRDefault="00FC6D6B" w:rsidP="004F462C">
      <w:pPr>
        <w:spacing w:after="0" w:line="240" w:lineRule="auto"/>
        <w:ind w:firstLine="709"/>
        <w:rPr>
          <w:rFonts w:ascii="Times New Roman" w:hAnsi="Times New Roman" w:cs="Times New Roman"/>
          <w:sz w:val="28"/>
          <w:szCs w:val="28"/>
          <w:lang w:val="kk-KZ"/>
        </w:rPr>
      </w:pPr>
    </w:p>
    <w:p w14:paraId="5C699AC3" w14:textId="77777777" w:rsidR="0077074E" w:rsidRPr="00DE2C9D" w:rsidRDefault="0077074E" w:rsidP="004F462C">
      <w:pPr>
        <w:spacing w:after="0" w:line="240" w:lineRule="auto"/>
        <w:ind w:firstLine="709"/>
        <w:rPr>
          <w:rFonts w:ascii="Times New Roman" w:hAnsi="Times New Roman" w:cs="Times New Roman"/>
          <w:sz w:val="28"/>
          <w:szCs w:val="28"/>
          <w:lang w:val="kk-KZ"/>
        </w:rPr>
      </w:pPr>
    </w:p>
    <w:p w14:paraId="5A631E3A" w14:textId="77777777" w:rsidR="0077074E" w:rsidRPr="00DE2C9D" w:rsidRDefault="0077074E" w:rsidP="004F462C">
      <w:pPr>
        <w:spacing w:after="0" w:line="240" w:lineRule="auto"/>
        <w:ind w:firstLine="709"/>
        <w:rPr>
          <w:rFonts w:ascii="Times New Roman" w:hAnsi="Times New Roman" w:cs="Times New Roman"/>
          <w:sz w:val="28"/>
          <w:szCs w:val="28"/>
          <w:lang w:val="kk-KZ"/>
        </w:rPr>
      </w:pPr>
    </w:p>
    <w:p w14:paraId="278B8CC9" w14:textId="77777777" w:rsidR="0077074E" w:rsidRPr="00DE2C9D" w:rsidRDefault="0077074E" w:rsidP="004F462C">
      <w:pPr>
        <w:spacing w:after="0" w:line="240" w:lineRule="auto"/>
        <w:ind w:firstLine="709"/>
        <w:rPr>
          <w:rFonts w:ascii="Times New Roman" w:hAnsi="Times New Roman" w:cs="Times New Roman"/>
          <w:sz w:val="28"/>
          <w:szCs w:val="28"/>
          <w:lang w:val="kk-KZ"/>
        </w:rPr>
      </w:pPr>
    </w:p>
    <w:p w14:paraId="2FA4BC35" w14:textId="77777777" w:rsidR="00FC6D6B" w:rsidRDefault="00FC6D6B" w:rsidP="004F462C">
      <w:pPr>
        <w:spacing w:after="0" w:line="240" w:lineRule="auto"/>
        <w:ind w:firstLine="709"/>
        <w:rPr>
          <w:rFonts w:ascii="Times New Roman" w:hAnsi="Times New Roman" w:cs="Times New Roman"/>
          <w:sz w:val="28"/>
          <w:szCs w:val="28"/>
          <w:lang w:val="kk-KZ"/>
        </w:rPr>
      </w:pPr>
    </w:p>
    <w:p w14:paraId="63916604" w14:textId="77777777" w:rsidR="00201467" w:rsidRPr="00DE2C9D" w:rsidRDefault="00201467" w:rsidP="004F462C">
      <w:pPr>
        <w:spacing w:after="0" w:line="240" w:lineRule="auto"/>
        <w:ind w:firstLine="709"/>
        <w:rPr>
          <w:rFonts w:ascii="Times New Roman" w:hAnsi="Times New Roman" w:cs="Times New Roman"/>
          <w:sz w:val="28"/>
          <w:szCs w:val="28"/>
          <w:lang w:val="kk-KZ"/>
        </w:rPr>
      </w:pPr>
    </w:p>
    <w:p w14:paraId="705BD3C5" w14:textId="77777777" w:rsidR="0039384C" w:rsidRPr="00DE2C9D" w:rsidRDefault="0039384C" w:rsidP="004F462C">
      <w:pPr>
        <w:spacing w:after="0" w:line="240" w:lineRule="auto"/>
        <w:ind w:firstLine="709"/>
        <w:rPr>
          <w:rFonts w:ascii="Times New Roman" w:hAnsi="Times New Roman" w:cs="Times New Roman"/>
          <w:sz w:val="28"/>
          <w:szCs w:val="28"/>
          <w:lang w:val="kk-KZ"/>
        </w:rPr>
      </w:pPr>
    </w:p>
    <w:p w14:paraId="0DD815FE" w14:textId="77777777" w:rsidR="0039384C" w:rsidRPr="00DE2C9D" w:rsidRDefault="0039384C" w:rsidP="004F462C">
      <w:pPr>
        <w:spacing w:after="0" w:line="240" w:lineRule="auto"/>
        <w:ind w:firstLine="709"/>
        <w:rPr>
          <w:rFonts w:ascii="Times New Roman" w:hAnsi="Times New Roman" w:cs="Times New Roman"/>
          <w:sz w:val="28"/>
          <w:szCs w:val="28"/>
          <w:lang w:val="kk-KZ"/>
        </w:rPr>
      </w:pPr>
    </w:p>
    <w:p w14:paraId="35D07AA1" w14:textId="77777777" w:rsidR="0039384C" w:rsidRPr="00DE2C9D" w:rsidRDefault="0039384C" w:rsidP="004F462C">
      <w:pPr>
        <w:spacing w:after="0" w:line="240" w:lineRule="auto"/>
        <w:ind w:firstLine="709"/>
        <w:rPr>
          <w:rFonts w:ascii="Times New Roman" w:hAnsi="Times New Roman" w:cs="Times New Roman"/>
          <w:sz w:val="28"/>
          <w:szCs w:val="28"/>
          <w:lang w:val="kk-KZ"/>
        </w:rPr>
      </w:pPr>
    </w:p>
    <w:p w14:paraId="7C265CEC" w14:textId="77777777" w:rsidR="00110C52" w:rsidRPr="00DE2C9D" w:rsidRDefault="00110C52" w:rsidP="004F462C">
      <w:pPr>
        <w:spacing w:after="0" w:line="240" w:lineRule="auto"/>
        <w:ind w:firstLine="709"/>
        <w:rPr>
          <w:rFonts w:ascii="Times New Roman" w:hAnsi="Times New Roman" w:cs="Times New Roman"/>
          <w:sz w:val="28"/>
          <w:szCs w:val="28"/>
          <w:lang w:val="kk-KZ"/>
        </w:rPr>
      </w:pPr>
    </w:p>
    <w:p w14:paraId="5DD51824" w14:textId="77777777" w:rsidR="00FC6D6B" w:rsidRPr="00DE2C9D" w:rsidRDefault="00FC6D6B" w:rsidP="004F462C">
      <w:pPr>
        <w:spacing w:after="0" w:line="240" w:lineRule="auto"/>
        <w:ind w:firstLine="709"/>
        <w:rPr>
          <w:rFonts w:ascii="Times New Roman" w:hAnsi="Times New Roman" w:cs="Times New Roman"/>
          <w:sz w:val="28"/>
          <w:szCs w:val="28"/>
          <w:lang w:val="kk-KZ"/>
        </w:rPr>
      </w:pPr>
    </w:p>
    <w:p w14:paraId="4CC9FCE0" w14:textId="77777777" w:rsidR="005E31EB" w:rsidRDefault="005E31EB" w:rsidP="004F462C">
      <w:pPr>
        <w:pStyle w:val="1"/>
        <w:tabs>
          <w:tab w:val="right" w:leader="dot" w:pos="9540"/>
        </w:tabs>
        <w:spacing w:before="0" w:beforeAutospacing="0" w:after="0" w:afterAutospacing="0"/>
        <w:jc w:val="center"/>
        <w:rPr>
          <w:sz w:val="28"/>
          <w:szCs w:val="28"/>
          <w:lang w:val="kk-KZ"/>
        </w:rPr>
      </w:pPr>
    </w:p>
    <w:p w14:paraId="3BAD5930" w14:textId="77777777" w:rsidR="00E25D8F" w:rsidRPr="00DE2C9D" w:rsidRDefault="00F9051E" w:rsidP="004F462C">
      <w:pPr>
        <w:pStyle w:val="1"/>
        <w:tabs>
          <w:tab w:val="right" w:leader="dot" w:pos="9540"/>
        </w:tabs>
        <w:spacing w:before="0" w:beforeAutospacing="0" w:after="0" w:afterAutospacing="0"/>
        <w:jc w:val="center"/>
        <w:rPr>
          <w:sz w:val="28"/>
          <w:szCs w:val="28"/>
          <w:lang w:val="kk-KZ"/>
        </w:rPr>
      </w:pPr>
      <w:r w:rsidRPr="00DE2C9D">
        <w:rPr>
          <w:sz w:val="28"/>
          <w:szCs w:val="28"/>
          <w:lang w:val="kk-KZ"/>
        </w:rPr>
        <w:lastRenderedPageBreak/>
        <w:t>КІРІСПЕ</w:t>
      </w:r>
    </w:p>
    <w:p w14:paraId="0155A66C" w14:textId="77777777" w:rsidR="00D02B9A" w:rsidRPr="00DE2C9D" w:rsidRDefault="00D02B9A" w:rsidP="004F462C">
      <w:pPr>
        <w:spacing w:after="0" w:line="240" w:lineRule="auto"/>
        <w:ind w:firstLine="540"/>
        <w:jc w:val="both"/>
        <w:rPr>
          <w:rFonts w:ascii="Times New Roman" w:hAnsi="Times New Roman" w:cs="Times New Roman"/>
          <w:sz w:val="28"/>
          <w:szCs w:val="28"/>
          <w:lang w:val="kk-KZ"/>
        </w:rPr>
      </w:pPr>
    </w:p>
    <w:p w14:paraId="5F924CB4" w14:textId="408685FE" w:rsidR="00D02B9A" w:rsidRPr="00DE2C9D" w:rsidRDefault="00D02B9A" w:rsidP="00535AB5">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b/>
          <w:sz w:val="28"/>
          <w:szCs w:val="28"/>
          <w:lang w:val="kk-KZ"/>
        </w:rPr>
        <w:t>Зерттеу тақырыбының өзектілігі.</w:t>
      </w:r>
      <w:r w:rsidRPr="00DE2C9D">
        <w:rPr>
          <w:rFonts w:ascii="Times New Roman" w:hAnsi="Times New Roman" w:cs="Times New Roman"/>
          <w:sz w:val="28"/>
          <w:szCs w:val="28"/>
          <w:lang w:val="kk-KZ"/>
        </w:rPr>
        <w:t xml:space="preserve"> </w:t>
      </w:r>
      <w:bookmarkStart w:id="4" w:name="_Hlk182311988"/>
      <w:r w:rsidR="00770B12">
        <w:rPr>
          <w:rFonts w:ascii="Times New Roman" w:hAnsi="Times New Roman" w:cs="Times New Roman"/>
          <w:sz w:val="28"/>
          <w:szCs w:val="28"/>
          <w:lang w:val="kk-KZ"/>
        </w:rPr>
        <w:t xml:space="preserve">Өз кезегінде, </w:t>
      </w:r>
      <w:r w:rsidR="00770B12" w:rsidRPr="00DE2C9D">
        <w:rPr>
          <w:rFonts w:ascii="Times New Roman" w:hAnsi="Times New Roman" w:cs="Times New Roman"/>
          <w:sz w:val="28"/>
          <w:szCs w:val="28"/>
          <w:lang w:val="kk-KZ"/>
        </w:rPr>
        <w:t>қ</w:t>
      </w:r>
      <w:r w:rsidRPr="00DE2C9D">
        <w:rPr>
          <w:rFonts w:ascii="Times New Roman" w:hAnsi="Times New Roman" w:cs="Times New Roman"/>
          <w:sz w:val="28"/>
          <w:szCs w:val="28"/>
          <w:lang w:val="kk-KZ"/>
        </w:rPr>
        <w:t xml:space="preserve">алалық жолаушылар көлігі қазіргі заманғы урбанизация және экономикалық даму жағдайында қала инфрақұрылымының маңызды бөлігі ретінде ерекше орын алады. Урбанизация қарқынының артуы, қала тұрғындарының сандық өсуі және көліктік қолжетімділікті талап ету қалалық жолаушылар көлігі жүйесіне жүктемені үнемі арттыруда. </w:t>
      </w:r>
      <w:bookmarkEnd w:id="4"/>
      <w:r w:rsidRPr="00DE2C9D">
        <w:rPr>
          <w:rFonts w:ascii="Times New Roman" w:hAnsi="Times New Roman" w:cs="Times New Roman"/>
          <w:sz w:val="28"/>
          <w:szCs w:val="28"/>
          <w:lang w:val="kk-KZ"/>
        </w:rPr>
        <w:t>Жолаушылар көлігі жүйесі қала тұрғындарының күнделікті қажеттіліктерін қанағаттандырумен қатар, жалпы экономикалық даму мен қала инфрақұрылымының үздіксіз қызмет етуіне ықпал етеді. Сондықтан қалалық жолаушылар көлігінің экономикалық тиімділігін арттыру қазіргі ғылыми зерттеулердің өзекті бағыттарының бірі болып табылады.</w:t>
      </w:r>
    </w:p>
    <w:p w14:paraId="03CF3366" w14:textId="77777777" w:rsidR="007A1EBA" w:rsidRPr="00F449D7" w:rsidRDefault="007A1EBA" w:rsidP="007A1EBA">
      <w:pPr>
        <w:spacing w:after="0" w:line="240" w:lineRule="auto"/>
        <w:ind w:firstLine="709"/>
        <w:jc w:val="both"/>
        <w:rPr>
          <w:rFonts w:ascii="Times New Roman" w:hAnsi="Times New Roman" w:cs="Times New Roman"/>
          <w:sz w:val="28"/>
          <w:szCs w:val="28"/>
          <w:lang w:val="kk-KZ"/>
        </w:rPr>
      </w:pPr>
      <w:r w:rsidRPr="00770B12">
        <w:rPr>
          <w:rFonts w:ascii="Times New Roman" w:hAnsi="Times New Roman" w:cs="Times New Roman"/>
          <w:sz w:val="28"/>
          <w:szCs w:val="28"/>
          <w:lang w:val="kk-KZ"/>
        </w:rPr>
        <w:t>Мемлекет басшысы Қасым-Жомарт Тоқаевтың 2024 жылғы 2 қыркүйектегі   «Әділетті Қазақстан: заң мен тәртіп, экономикалық өсім, қоғамдық оптимизм» атты Қазақстан халқына Жолдауында</w:t>
      </w:r>
      <w:r>
        <w:rPr>
          <w:rFonts w:ascii="Times New Roman" w:hAnsi="Times New Roman" w:cs="Times New Roman"/>
          <w:sz w:val="28"/>
          <w:szCs w:val="28"/>
          <w:lang w:val="kk-KZ"/>
        </w:rPr>
        <w:t xml:space="preserve"> былай айтылған:</w:t>
      </w:r>
      <w:r w:rsidRPr="00770B1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770B12">
        <w:rPr>
          <w:rFonts w:ascii="Times New Roman" w:hAnsi="Times New Roman" w:cs="Times New Roman"/>
          <w:sz w:val="28"/>
          <w:szCs w:val="28"/>
          <w:lang w:val="kk-KZ"/>
        </w:rPr>
        <w:t xml:space="preserve">Жол қауіпсіздігін жол-көлік инфрақұрылымын жақсарту және интеллектуалды жүйелерді енгізу арқылы қамтамасыз етуге болады. </w:t>
      </w:r>
      <w:r w:rsidRPr="00F449D7">
        <w:rPr>
          <w:rFonts w:ascii="Times New Roman" w:hAnsi="Times New Roman" w:cs="Times New Roman"/>
          <w:sz w:val="28"/>
          <w:szCs w:val="28"/>
          <w:lang w:val="kk-KZ"/>
        </w:rPr>
        <w:t>Бұл тек жергілікті жолдарға ғана емес, республикалық маңызы бар жолдарға да қатысты. Тиісті бөлім көліктердің техникалық жағдайын тиісті бақылауды қамтамасыз етуі керек</w:t>
      </w:r>
      <w:r>
        <w:rPr>
          <w:rFonts w:ascii="Times New Roman" w:hAnsi="Times New Roman" w:cs="Times New Roman"/>
          <w:sz w:val="28"/>
          <w:szCs w:val="28"/>
          <w:lang w:val="kk-KZ"/>
        </w:rPr>
        <w:t xml:space="preserve">» </w:t>
      </w:r>
      <w:r w:rsidRPr="00F449D7">
        <w:rPr>
          <w:rFonts w:ascii="Times New Roman" w:hAnsi="Times New Roman" w:cs="Times New Roman"/>
          <w:sz w:val="28"/>
          <w:szCs w:val="28"/>
          <w:lang w:val="kk-KZ"/>
        </w:rPr>
        <w:t>[1].</w:t>
      </w:r>
    </w:p>
    <w:p w14:paraId="0A957D65" w14:textId="77777777" w:rsidR="00D02B9A" w:rsidRPr="00DE2C9D" w:rsidRDefault="00D02B9A" w:rsidP="00535AB5">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Қалалық жолаушылар көлігінің тиімділігіне қойылатын қазіргі талаптар тек экономикалық параметрлермен ғана шектелмей, экологиялық, әлеуметтік және технологиялық аспектілерді де қамтиды. Көлік құралдарының шығарындылары қала экологиясына айтарлықтай әсер етіп, ауа сапасының нашарлауына, халық денсаулығының төмендеуіне және экологиялық тепе-теңдіктің бұзылуына себепші болуда. Сонымен қатар, көлік инфрақұрылымындағы шектеулер, жолаушылар тасымалындағы кешігулер, көлік кептелістері және жолаушылар ағынын ұйымдастырудағы қиындықтар да қалалық жолаушылар көлігі жүйесінің тиімділігін арттыру қажеттілігін айқындай түседі. Осы мәселелерді шешу үшін көлік жүйесін жаңғырту және оңтайландыру, инновациялық технологияларды енгізу және экологиялық қауіпсіздікті қамтамасыз ету бағытында кешенді тәсілдер қажет.</w:t>
      </w:r>
    </w:p>
    <w:p w14:paraId="23F843AA" w14:textId="296FFA52" w:rsidR="00D02B9A" w:rsidRPr="00DE2C9D" w:rsidRDefault="00D02B9A" w:rsidP="00535AB5">
      <w:pPr>
        <w:spacing w:after="0" w:line="240" w:lineRule="auto"/>
        <w:ind w:firstLine="709"/>
        <w:jc w:val="both"/>
        <w:rPr>
          <w:rFonts w:ascii="Times New Roman" w:hAnsi="Times New Roman" w:cs="Times New Roman"/>
          <w:sz w:val="28"/>
          <w:szCs w:val="28"/>
          <w:lang w:val="kk-KZ"/>
        </w:rPr>
      </w:pPr>
      <w:bookmarkStart w:id="5" w:name="_Hlk182312037"/>
      <w:r w:rsidRPr="00DE2C9D">
        <w:rPr>
          <w:rFonts w:ascii="Times New Roman" w:hAnsi="Times New Roman" w:cs="Times New Roman"/>
          <w:sz w:val="28"/>
          <w:szCs w:val="28"/>
          <w:lang w:val="kk-KZ"/>
        </w:rPr>
        <w:t>Экономикалық тиімділікті арттыру қалалық көлік жүйесін дамытуға жұмсалатын бюджеттік шығындарды оңтайландыруға, қаржылық тұрақтылықты қамтамасыз етуге және қоғамдық көлік жүйесінің бәсекеге қабілеттілігін арттыруға мүмкіндік береді.</w:t>
      </w:r>
      <w:bookmarkEnd w:id="5"/>
      <w:r w:rsidRPr="00DE2C9D">
        <w:rPr>
          <w:rFonts w:ascii="Times New Roman" w:hAnsi="Times New Roman" w:cs="Times New Roman"/>
          <w:sz w:val="28"/>
          <w:szCs w:val="28"/>
          <w:lang w:val="kk-KZ"/>
        </w:rPr>
        <w:t xml:space="preserve"> Бұдан бөлек, заманауи технологияларды, атап айтқанда, цифрлық басқару жүйелерін, жолаушылар ағынын нақты уақыт режимінде бақылауды, сандық төлем жүйелерін және </w:t>
      </w:r>
      <w:r w:rsidR="00A02365">
        <w:rPr>
          <w:rFonts w:ascii="Times New Roman" w:hAnsi="Times New Roman" w:cs="Times New Roman"/>
          <w:sz w:val="28"/>
          <w:szCs w:val="28"/>
          <w:lang w:val="kk-KZ"/>
        </w:rPr>
        <w:t>зияткерлік</w:t>
      </w:r>
      <w:r w:rsidRPr="00DE2C9D">
        <w:rPr>
          <w:rFonts w:ascii="Times New Roman" w:hAnsi="Times New Roman" w:cs="Times New Roman"/>
          <w:sz w:val="28"/>
          <w:szCs w:val="28"/>
          <w:lang w:val="kk-KZ"/>
        </w:rPr>
        <w:t xml:space="preserve"> көлік жүйелерін енгізу қалалық көлік инфрақұрылымының функционалдығын арттыруға, қозғалысты оңтайландыруға және жолаушыларға ыңғайлы әрі сапалы қызмет көрсетуге ықпал етеді.</w:t>
      </w:r>
    </w:p>
    <w:p w14:paraId="06489E8A" w14:textId="77777777" w:rsidR="00D02B9A" w:rsidRPr="00DE2C9D" w:rsidRDefault="00D02B9A" w:rsidP="00535AB5">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Осылайша, қалалық жолаушылар көлігінің экономикалық тиімділігін арттыру мәселесін зерттеу Қазақстанның ірі қалалары мен басқа да урбанизацияланған аймақтарында көліктік инфрақұрылымды дамытудың өзекті қажеттіліктеріне жауап беруге бағытталған. Бұл зерттеудің нәтижелері қалалық жолаушылар көлігі жүйесінің экономикалық тиімділігін арттыру, экологиялық </w:t>
      </w:r>
      <w:r w:rsidRPr="00DE2C9D">
        <w:rPr>
          <w:rFonts w:ascii="Times New Roman" w:hAnsi="Times New Roman" w:cs="Times New Roman"/>
          <w:sz w:val="28"/>
          <w:szCs w:val="28"/>
          <w:lang w:val="kk-KZ"/>
        </w:rPr>
        <w:lastRenderedPageBreak/>
        <w:t>қауіпсіздікті қамтамасыз ету және инновациялық технологияларды қолдану арқылы қоғам игілігіне бағытталған жаңа ғылыми-тәжірибелік ұсыныстар жасауға мүмкіндік береді.</w:t>
      </w:r>
    </w:p>
    <w:p w14:paraId="2AF6B614" w14:textId="7E50FFA1" w:rsidR="00D02B9A" w:rsidRPr="00DE2C9D" w:rsidRDefault="00D02B9A" w:rsidP="00E16E69">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b/>
          <w:sz w:val="28"/>
          <w:szCs w:val="28"/>
          <w:lang w:val="kk-KZ"/>
        </w:rPr>
        <w:t xml:space="preserve">Мәселенің зерттелу </w:t>
      </w:r>
      <w:r w:rsidR="0024021B">
        <w:rPr>
          <w:rFonts w:ascii="Times New Roman" w:hAnsi="Times New Roman" w:cs="Times New Roman"/>
          <w:b/>
          <w:sz w:val="28"/>
          <w:szCs w:val="28"/>
          <w:lang w:val="kk-KZ"/>
        </w:rPr>
        <w:t>дәрежесі</w:t>
      </w:r>
      <w:r w:rsidRPr="00DE2C9D">
        <w:rPr>
          <w:rFonts w:ascii="Times New Roman" w:hAnsi="Times New Roman" w:cs="Times New Roman"/>
          <w:b/>
          <w:sz w:val="28"/>
          <w:szCs w:val="28"/>
          <w:lang w:val="kk-KZ"/>
        </w:rPr>
        <w:t xml:space="preserve">. </w:t>
      </w:r>
      <w:r w:rsidRPr="00DE2C9D">
        <w:rPr>
          <w:rFonts w:ascii="Times New Roman" w:hAnsi="Times New Roman" w:cs="Times New Roman"/>
          <w:sz w:val="28"/>
          <w:szCs w:val="28"/>
          <w:lang w:val="kk-KZ"/>
        </w:rPr>
        <w:t xml:space="preserve">Қалалық жолаушылар </w:t>
      </w:r>
      <w:r w:rsidR="006D168D">
        <w:rPr>
          <w:rFonts w:ascii="Times New Roman" w:hAnsi="Times New Roman" w:cs="Times New Roman"/>
          <w:sz w:val="28"/>
          <w:szCs w:val="28"/>
          <w:lang w:val="kk-KZ"/>
        </w:rPr>
        <w:t>көлігі жүйесінің қызмет етуінің</w:t>
      </w:r>
      <w:r w:rsidRPr="00DE2C9D">
        <w:rPr>
          <w:rFonts w:ascii="Times New Roman" w:hAnsi="Times New Roman" w:cs="Times New Roman"/>
          <w:sz w:val="28"/>
          <w:szCs w:val="28"/>
          <w:lang w:val="kk-KZ"/>
        </w:rPr>
        <w:t xml:space="preserve"> экономикалық тиімділігі мәселесі соңғы онжылдықтарда көптеген зерттеушілердің назарын аударды. Ғылыми әдебиеттерде көлік жүйелерінің тиімділігін және олардың экономикалық көрсеткіштерін бағалауға арналған зерттеулердің нәтижесі ресейлік</w:t>
      </w:r>
      <w:r w:rsidR="007C36B7">
        <w:rPr>
          <w:rFonts w:ascii="Times New Roman" w:hAnsi="Times New Roman" w:cs="Times New Roman"/>
          <w:sz w:val="28"/>
          <w:szCs w:val="28"/>
          <w:lang w:val="kk-KZ"/>
        </w:rPr>
        <w:t>, отандық</w:t>
      </w:r>
      <w:r w:rsidRPr="00DE2C9D">
        <w:rPr>
          <w:rFonts w:ascii="Times New Roman" w:hAnsi="Times New Roman" w:cs="Times New Roman"/>
          <w:sz w:val="28"/>
          <w:szCs w:val="28"/>
          <w:lang w:val="kk-KZ"/>
        </w:rPr>
        <w:t xml:space="preserve"> және шетелдік ғалымдардың іргелі еңбектерінде көрініс тапқан. Ат</w:t>
      </w:r>
      <w:r w:rsidR="00E16E69">
        <w:rPr>
          <w:rFonts w:ascii="Times New Roman" w:hAnsi="Times New Roman" w:cs="Times New Roman"/>
          <w:sz w:val="28"/>
          <w:szCs w:val="28"/>
          <w:lang w:val="kk-KZ"/>
        </w:rPr>
        <w:t xml:space="preserve">ап айтқанда, шетелдік ғалымдар </w:t>
      </w:r>
      <w:r w:rsidRPr="00DE2C9D">
        <w:rPr>
          <w:rFonts w:ascii="Times New Roman" w:hAnsi="Times New Roman" w:cs="Times New Roman"/>
          <w:sz w:val="28"/>
          <w:szCs w:val="28"/>
          <w:lang w:val="kk-KZ"/>
        </w:rPr>
        <w:t xml:space="preserve"> </w:t>
      </w:r>
      <w:r w:rsidR="00E16E69" w:rsidRPr="00E16E69">
        <w:rPr>
          <w:rFonts w:ascii="Times New Roman" w:hAnsi="Times New Roman" w:cs="Times New Roman"/>
          <w:sz w:val="28"/>
          <w:szCs w:val="28"/>
          <w:lang w:val="kk-KZ"/>
        </w:rPr>
        <w:t>Перепелица Н.М.</w:t>
      </w:r>
      <w:r w:rsidR="00E16E69">
        <w:rPr>
          <w:rFonts w:ascii="Times New Roman" w:hAnsi="Times New Roman" w:cs="Times New Roman"/>
          <w:sz w:val="28"/>
          <w:szCs w:val="28"/>
          <w:lang w:val="kk-KZ"/>
        </w:rPr>
        <w:t xml:space="preserve"> </w:t>
      </w:r>
      <w:r w:rsidR="00E16E69" w:rsidRPr="00E16E69">
        <w:rPr>
          <w:rFonts w:ascii="Times New Roman" w:hAnsi="Times New Roman" w:cs="Times New Roman"/>
          <w:sz w:val="28"/>
          <w:szCs w:val="28"/>
          <w:lang w:val="kk-KZ"/>
        </w:rPr>
        <w:t>[2]</w:t>
      </w:r>
      <w:r w:rsidR="00E16E69">
        <w:rPr>
          <w:rFonts w:ascii="Times New Roman" w:hAnsi="Times New Roman" w:cs="Times New Roman"/>
          <w:sz w:val="28"/>
          <w:szCs w:val="28"/>
          <w:lang w:val="kk-KZ"/>
        </w:rPr>
        <w:t xml:space="preserve">, </w:t>
      </w:r>
      <w:r w:rsidR="00E16E69" w:rsidRPr="00E16E69">
        <w:rPr>
          <w:rFonts w:ascii="Times New Roman" w:hAnsi="Times New Roman" w:cs="Times New Roman"/>
          <w:sz w:val="28"/>
          <w:szCs w:val="28"/>
          <w:lang w:val="kk-KZ"/>
        </w:rPr>
        <w:t>Бурлуцкий А.А. [3]</w:t>
      </w:r>
      <w:r w:rsidR="00E16E69">
        <w:rPr>
          <w:rFonts w:ascii="Times New Roman" w:hAnsi="Times New Roman" w:cs="Times New Roman"/>
          <w:sz w:val="28"/>
          <w:szCs w:val="28"/>
          <w:lang w:val="kk-KZ"/>
        </w:rPr>
        <w:t xml:space="preserve">, </w:t>
      </w:r>
      <w:r w:rsidR="00E16E69" w:rsidRPr="00E16E69">
        <w:rPr>
          <w:rFonts w:ascii="Times New Roman" w:hAnsi="Times New Roman" w:cs="Times New Roman"/>
          <w:sz w:val="28"/>
          <w:szCs w:val="28"/>
          <w:lang w:val="kk-KZ"/>
        </w:rPr>
        <w:t>Рогавичене Л.И.</w:t>
      </w:r>
      <w:r w:rsidR="007511CA">
        <w:rPr>
          <w:rFonts w:ascii="Times New Roman" w:hAnsi="Times New Roman" w:cs="Times New Roman"/>
          <w:sz w:val="28"/>
          <w:szCs w:val="28"/>
          <w:lang w:val="kk-KZ"/>
        </w:rPr>
        <w:t xml:space="preserve"> </w:t>
      </w:r>
      <w:r w:rsidR="00E16E69" w:rsidRPr="00E16E69">
        <w:rPr>
          <w:rFonts w:ascii="Times New Roman" w:hAnsi="Times New Roman" w:cs="Times New Roman"/>
          <w:sz w:val="28"/>
          <w:szCs w:val="28"/>
          <w:lang w:val="kk-KZ"/>
        </w:rPr>
        <w:t>[4], Плеханова А.Е. [</w:t>
      </w:r>
      <w:r w:rsidR="007511CA">
        <w:rPr>
          <w:rFonts w:ascii="Times New Roman" w:hAnsi="Times New Roman" w:cs="Times New Roman"/>
          <w:sz w:val="28"/>
          <w:szCs w:val="28"/>
          <w:lang w:val="kk-KZ"/>
        </w:rPr>
        <w:t>5</w:t>
      </w:r>
      <w:r w:rsidR="00E16E69" w:rsidRPr="00E16E69">
        <w:rPr>
          <w:rFonts w:ascii="Times New Roman" w:hAnsi="Times New Roman" w:cs="Times New Roman"/>
          <w:sz w:val="28"/>
          <w:szCs w:val="28"/>
          <w:lang w:val="kk-KZ"/>
        </w:rPr>
        <w:t>]</w:t>
      </w:r>
      <w:r w:rsidR="00E16E69">
        <w:rPr>
          <w:rFonts w:ascii="Times New Roman" w:hAnsi="Times New Roman" w:cs="Times New Roman"/>
          <w:sz w:val="28"/>
          <w:szCs w:val="28"/>
          <w:lang w:val="kk-KZ"/>
        </w:rPr>
        <w:t xml:space="preserve">, </w:t>
      </w:r>
      <w:r w:rsidR="00E16E69" w:rsidRPr="00E16E69">
        <w:rPr>
          <w:rFonts w:ascii="Times New Roman" w:hAnsi="Times New Roman" w:cs="Times New Roman"/>
          <w:sz w:val="28"/>
          <w:szCs w:val="28"/>
          <w:lang w:val="kk-KZ"/>
        </w:rPr>
        <w:t>Полтавская  Ю.О. [</w:t>
      </w:r>
      <w:r w:rsidR="007511CA">
        <w:rPr>
          <w:rFonts w:ascii="Times New Roman" w:hAnsi="Times New Roman" w:cs="Times New Roman"/>
          <w:sz w:val="28"/>
          <w:szCs w:val="28"/>
          <w:lang w:val="kk-KZ"/>
        </w:rPr>
        <w:t>6</w:t>
      </w:r>
      <w:r w:rsidR="00E16E69" w:rsidRPr="00E16E69">
        <w:rPr>
          <w:rFonts w:ascii="Times New Roman" w:hAnsi="Times New Roman" w:cs="Times New Roman"/>
          <w:sz w:val="28"/>
          <w:szCs w:val="28"/>
          <w:lang w:val="kk-KZ"/>
        </w:rPr>
        <w:t>]</w:t>
      </w:r>
      <w:r w:rsidR="00E16E69">
        <w:rPr>
          <w:rFonts w:ascii="Times New Roman" w:hAnsi="Times New Roman" w:cs="Times New Roman"/>
          <w:sz w:val="28"/>
          <w:szCs w:val="28"/>
          <w:lang w:val="kk-KZ"/>
        </w:rPr>
        <w:t xml:space="preserve">, </w:t>
      </w:r>
      <w:r w:rsidR="00E16E69" w:rsidRPr="00E16E69">
        <w:rPr>
          <w:rFonts w:ascii="Times New Roman" w:hAnsi="Times New Roman" w:cs="Times New Roman"/>
          <w:sz w:val="28"/>
          <w:szCs w:val="28"/>
          <w:lang w:val="kk-KZ"/>
        </w:rPr>
        <w:t>Мошкевич М.Л. [</w:t>
      </w:r>
      <w:r w:rsidR="007511CA">
        <w:rPr>
          <w:rFonts w:ascii="Times New Roman" w:hAnsi="Times New Roman" w:cs="Times New Roman"/>
          <w:sz w:val="28"/>
          <w:szCs w:val="28"/>
          <w:lang w:val="kk-KZ"/>
        </w:rPr>
        <w:t>7</w:t>
      </w:r>
      <w:r w:rsidR="00E16E69" w:rsidRPr="00E16E69">
        <w:rPr>
          <w:rFonts w:ascii="Times New Roman" w:hAnsi="Times New Roman" w:cs="Times New Roman"/>
          <w:sz w:val="28"/>
          <w:szCs w:val="28"/>
          <w:lang w:val="kk-KZ"/>
        </w:rPr>
        <w:t xml:space="preserve">], </w:t>
      </w:r>
      <w:r w:rsidR="007511CA" w:rsidRPr="007511CA">
        <w:rPr>
          <w:rFonts w:ascii="Times New Roman" w:hAnsi="Times New Roman" w:cs="Times New Roman"/>
          <w:sz w:val="28"/>
          <w:szCs w:val="28"/>
          <w:lang w:val="kk-KZ"/>
        </w:rPr>
        <w:t xml:space="preserve"> </w:t>
      </w:r>
      <w:r w:rsidR="007511CA">
        <w:rPr>
          <w:rFonts w:ascii="Times New Roman" w:hAnsi="Times New Roman" w:cs="Times New Roman"/>
          <w:sz w:val="28"/>
          <w:szCs w:val="28"/>
          <w:lang w:val="kk-KZ"/>
        </w:rPr>
        <w:t xml:space="preserve">және қазақстандық авторлар </w:t>
      </w:r>
      <w:r w:rsidR="00E16E69">
        <w:rPr>
          <w:rFonts w:ascii="Times New Roman" w:hAnsi="Times New Roman" w:cs="Times New Roman"/>
          <w:sz w:val="28"/>
          <w:szCs w:val="28"/>
          <w:lang w:val="kk-KZ"/>
        </w:rPr>
        <w:t xml:space="preserve"> Жанбиров Ж.Г</w:t>
      </w:r>
      <w:r w:rsidR="007511CA">
        <w:rPr>
          <w:rFonts w:ascii="Times New Roman" w:hAnsi="Times New Roman" w:cs="Times New Roman"/>
          <w:sz w:val="28"/>
          <w:szCs w:val="28"/>
          <w:lang w:val="kk-KZ"/>
        </w:rPr>
        <w:t xml:space="preserve">. </w:t>
      </w:r>
      <w:r w:rsidR="007511CA" w:rsidRPr="00E16E69">
        <w:rPr>
          <w:rFonts w:ascii="Times New Roman" w:hAnsi="Times New Roman" w:cs="Times New Roman"/>
          <w:sz w:val="28"/>
          <w:szCs w:val="28"/>
          <w:lang w:val="kk-KZ"/>
        </w:rPr>
        <w:t>[</w:t>
      </w:r>
      <w:r w:rsidR="007511CA">
        <w:rPr>
          <w:rFonts w:ascii="Times New Roman" w:hAnsi="Times New Roman" w:cs="Times New Roman"/>
          <w:sz w:val="28"/>
          <w:szCs w:val="28"/>
          <w:lang w:val="kk-KZ"/>
        </w:rPr>
        <w:t>8</w:t>
      </w:r>
      <w:r w:rsidR="007511CA" w:rsidRPr="00E16E69">
        <w:rPr>
          <w:rFonts w:ascii="Times New Roman" w:hAnsi="Times New Roman" w:cs="Times New Roman"/>
          <w:sz w:val="28"/>
          <w:szCs w:val="28"/>
          <w:lang w:val="kk-KZ"/>
        </w:rPr>
        <w:t xml:space="preserve">], </w:t>
      </w:r>
      <w:r w:rsidR="007511CA" w:rsidRPr="007511CA">
        <w:rPr>
          <w:rFonts w:ascii="Times New Roman" w:hAnsi="Times New Roman" w:cs="Times New Roman"/>
          <w:sz w:val="28"/>
          <w:szCs w:val="28"/>
          <w:lang w:val="kk-KZ"/>
        </w:rPr>
        <w:t xml:space="preserve"> </w:t>
      </w:r>
      <w:r w:rsidR="00E16E69">
        <w:rPr>
          <w:rFonts w:ascii="Times New Roman" w:hAnsi="Times New Roman" w:cs="Times New Roman"/>
          <w:sz w:val="28"/>
          <w:szCs w:val="28"/>
          <w:lang w:val="kk-KZ"/>
        </w:rPr>
        <w:t xml:space="preserve"> </w:t>
      </w:r>
      <w:r w:rsidR="00E16E69" w:rsidRPr="00E16E69">
        <w:rPr>
          <w:rFonts w:ascii="Times New Roman" w:hAnsi="Times New Roman" w:cs="Times New Roman"/>
          <w:sz w:val="28"/>
          <w:szCs w:val="28"/>
          <w:lang w:val="kk-KZ"/>
        </w:rPr>
        <w:t>Есдаулетова Д.К.</w:t>
      </w:r>
      <w:r w:rsidR="00BA5A67">
        <w:rPr>
          <w:rFonts w:ascii="Times New Roman" w:hAnsi="Times New Roman" w:cs="Times New Roman"/>
          <w:sz w:val="28"/>
          <w:szCs w:val="28"/>
          <w:lang w:val="kk-KZ"/>
        </w:rPr>
        <w:t>,</w:t>
      </w:r>
      <w:r w:rsidR="007511CA">
        <w:rPr>
          <w:rFonts w:ascii="Times New Roman" w:hAnsi="Times New Roman" w:cs="Times New Roman"/>
          <w:sz w:val="28"/>
          <w:szCs w:val="28"/>
          <w:lang w:val="kk-KZ"/>
        </w:rPr>
        <w:t xml:space="preserve"> </w:t>
      </w:r>
      <w:r w:rsidR="00E16E69" w:rsidRPr="00E16E69">
        <w:rPr>
          <w:rFonts w:ascii="Times New Roman" w:hAnsi="Times New Roman" w:cs="Times New Roman"/>
          <w:sz w:val="28"/>
          <w:szCs w:val="28"/>
          <w:lang w:val="kk-KZ"/>
        </w:rPr>
        <w:t>Ерниязов Л.К.</w:t>
      </w:r>
      <w:r w:rsidR="00BA5A67">
        <w:rPr>
          <w:rFonts w:ascii="Times New Roman" w:hAnsi="Times New Roman" w:cs="Times New Roman"/>
          <w:sz w:val="28"/>
          <w:szCs w:val="28"/>
          <w:lang w:val="kk-KZ"/>
        </w:rPr>
        <w:t xml:space="preserve"> </w:t>
      </w:r>
      <w:r w:rsidR="00BA5A67" w:rsidRPr="00E16E69">
        <w:rPr>
          <w:rFonts w:ascii="Times New Roman" w:hAnsi="Times New Roman" w:cs="Times New Roman"/>
          <w:sz w:val="28"/>
          <w:szCs w:val="28"/>
          <w:lang w:val="kk-KZ"/>
        </w:rPr>
        <w:t>[</w:t>
      </w:r>
      <w:r w:rsidR="00BA5A67">
        <w:rPr>
          <w:rFonts w:ascii="Times New Roman" w:hAnsi="Times New Roman" w:cs="Times New Roman"/>
          <w:sz w:val="28"/>
          <w:szCs w:val="28"/>
          <w:lang w:val="kk-KZ"/>
        </w:rPr>
        <w:t>9</w:t>
      </w:r>
      <w:r w:rsidR="00BA5A67" w:rsidRPr="00E16E69">
        <w:rPr>
          <w:rFonts w:ascii="Times New Roman" w:hAnsi="Times New Roman" w:cs="Times New Roman"/>
          <w:sz w:val="28"/>
          <w:szCs w:val="28"/>
          <w:lang w:val="kk-KZ"/>
        </w:rPr>
        <w:t xml:space="preserve">],  </w:t>
      </w:r>
      <w:r w:rsidR="00E16E69" w:rsidRPr="00E16E69">
        <w:rPr>
          <w:rFonts w:ascii="Times New Roman" w:hAnsi="Times New Roman" w:cs="Times New Roman"/>
          <w:sz w:val="28"/>
          <w:szCs w:val="28"/>
          <w:lang w:val="kk-KZ"/>
        </w:rPr>
        <w:t>Балгабеков Т.К.</w:t>
      </w:r>
      <w:r w:rsidR="00BA5A67">
        <w:rPr>
          <w:rFonts w:ascii="Times New Roman" w:hAnsi="Times New Roman" w:cs="Times New Roman"/>
          <w:sz w:val="28"/>
          <w:szCs w:val="28"/>
          <w:lang w:val="kk-KZ"/>
        </w:rPr>
        <w:t xml:space="preserve"> </w:t>
      </w:r>
      <w:r w:rsidR="00BA5A67" w:rsidRPr="00E16E69">
        <w:rPr>
          <w:rFonts w:ascii="Times New Roman" w:hAnsi="Times New Roman" w:cs="Times New Roman"/>
          <w:sz w:val="28"/>
          <w:szCs w:val="28"/>
          <w:lang w:val="kk-KZ"/>
        </w:rPr>
        <w:t>[</w:t>
      </w:r>
      <w:r w:rsidR="00BA5A67">
        <w:rPr>
          <w:rFonts w:ascii="Times New Roman" w:hAnsi="Times New Roman" w:cs="Times New Roman"/>
          <w:sz w:val="28"/>
          <w:szCs w:val="28"/>
          <w:lang w:val="kk-KZ"/>
        </w:rPr>
        <w:t>10</w:t>
      </w:r>
      <w:r w:rsidR="00BA5A67" w:rsidRPr="00E16E69">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 </w:t>
      </w:r>
      <w:r w:rsidR="00BA5A67" w:rsidRPr="00BA5A67">
        <w:rPr>
          <w:rFonts w:ascii="Times New Roman" w:hAnsi="Times New Roman" w:cs="Times New Roman"/>
          <w:sz w:val="28"/>
          <w:szCs w:val="28"/>
          <w:lang w:val="kk-KZ"/>
        </w:rPr>
        <w:t xml:space="preserve">Бекмагамбетов М. </w:t>
      </w:r>
      <w:r w:rsidR="00BA5A67">
        <w:rPr>
          <w:rFonts w:ascii="Times New Roman" w:hAnsi="Times New Roman" w:cs="Times New Roman"/>
          <w:sz w:val="28"/>
          <w:szCs w:val="28"/>
          <w:lang w:val="kk-KZ"/>
        </w:rPr>
        <w:t xml:space="preserve">М. </w:t>
      </w:r>
      <w:r w:rsidR="00BA5A67" w:rsidRPr="00E16E69">
        <w:rPr>
          <w:rFonts w:ascii="Times New Roman" w:hAnsi="Times New Roman" w:cs="Times New Roman"/>
          <w:sz w:val="28"/>
          <w:szCs w:val="28"/>
          <w:lang w:val="kk-KZ"/>
        </w:rPr>
        <w:t>[</w:t>
      </w:r>
      <w:r w:rsidR="00BA5A67">
        <w:rPr>
          <w:rFonts w:ascii="Times New Roman" w:hAnsi="Times New Roman" w:cs="Times New Roman"/>
          <w:sz w:val="28"/>
          <w:szCs w:val="28"/>
          <w:lang w:val="kk-KZ"/>
        </w:rPr>
        <w:t>11</w:t>
      </w:r>
      <w:r w:rsidR="00BA5A67" w:rsidRPr="00E16E69">
        <w:rPr>
          <w:rFonts w:ascii="Times New Roman" w:hAnsi="Times New Roman" w:cs="Times New Roman"/>
          <w:sz w:val="28"/>
          <w:szCs w:val="28"/>
          <w:lang w:val="kk-KZ"/>
        </w:rPr>
        <w:t xml:space="preserve">], </w:t>
      </w:r>
      <w:r w:rsidR="00BA5A67" w:rsidRPr="00DE2C9D">
        <w:rPr>
          <w:rFonts w:ascii="Times New Roman" w:hAnsi="Times New Roman" w:cs="Times New Roman"/>
          <w:sz w:val="28"/>
          <w:szCs w:val="28"/>
          <w:lang w:val="kk-KZ"/>
        </w:rPr>
        <w:t xml:space="preserve"> </w:t>
      </w:r>
      <w:r w:rsidR="00BA5A67">
        <w:rPr>
          <w:rFonts w:ascii="Times New Roman" w:hAnsi="Times New Roman" w:cs="Times New Roman"/>
          <w:sz w:val="28"/>
          <w:szCs w:val="28"/>
          <w:lang w:val="kk-KZ"/>
        </w:rPr>
        <w:t xml:space="preserve"> Алпысбаев С.А. </w:t>
      </w:r>
      <w:r w:rsidR="00BA5A67" w:rsidRPr="00E16E69">
        <w:rPr>
          <w:rFonts w:ascii="Times New Roman" w:hAnsi="Times New Roman" w:cs="Times New Roman"/>
          <w:sz w:val="28"/>
          <w:szCs w:val="28"/>
          <w:lang w:val="kk-KZ"/>
        </w:rPr>
        <w:t>[</w:t>
      </w:r>
      <w:r w:rsidR="00BA5A67">
        <w:rPr>
          <w:rFonts w:ascii="Times New Roman" w:hAnsi="Times New Roman" w:cs="Times New Roman"/>
          <w:sz w:val="28"/>
          <w:szCs w:val="28"/>
          <w:lang w:val="kk-KZ"/>
        </w:rPr>
        <w:t>12</w:t>
      </w:r>
      <w:r w:rsidR="00BA5A67" w:rsidRPr="00E16E69">
        <w:rPr>
          <w:rFonts w:ascii="Times New Roman" w:hAnsi="Times New Roman" w:cs="Times New Roman"/>
          <w:sz w:val="28"/>
          <w:szCs w:val="28"/>
          <w:lang w:val="kk-KZ"/>
        </w:rPr>
        <w:t xml:space="preserve">], </w:t>
      </w:r>
      <w:r w:rsidR="00BA5A67" w:rsidRPr="00DE2C9D">
        <w:rPr>
          <w:rFonts w:ascii="Times New Roman" w:hAnsi="Times New Roman" w:cs="Times New Roman"/>
          <w:sz w:val="28"/>
          <w:szCs w:val="28"/>
          <w:lang w:val="kk-KZ"/>
        </w:rPr>
        <w:t xml:space="preserve"> </w:t>
      </w:r>
      <w:r w:rsidR="00BA5A67">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 </w:t>
      </w:r>
      <w:r w:rsidR="001B3C98" w:rsidRPr="001B3C98">
        <w:rPr>
          <w:rFonts w:ascii="Times New Roman" w:hAnsi="Times New Roman" w:cs="Times New Roman"/>
          <w:sz w:val="28"/>
          <w:szCs w:val="28"/>
          <w:lang w:val="kk-KZ"/>
        </w:rPr>
        <w:t xml:space="preserve">Раимбеков </w:t>
      </w:r>
      <w:r w:rsidR="001B3C98">
        <w:rPr>
          <w:rFonts w:ascii="Times New Roman" w:hAnsi="Times New Roman" w:cs="Times New Roman"/>
          <w:sz w:val="28"/>
          <w:szCs w:val="28"/>
          <w:lang w:val="kk-KZ"/>
        </w:rPr>
        <w:t xml:space="preserve">Ж.С. </w:t>
      </w:r>
      <w:r w:rsidR="001B3C98" w:rsidRPr="00E16E69">
        <w:rPr>
          <w:rFonts w:ascii="Times New Roman" w:hAnsi="Times New Roman" w:cs="Times New Roman"/>
          <w:sz w:val="28"/>
          <w:szCs w:val="28"/>
          <w:lang w:val="kk-KZ"/>
        </w:rPr>
        <w:t>[</w:t>
      </w:r>
      <w:r w:rsidR="001B3C98">
        <w:rPr>
          <w:rFonts w:ascii="Times New Roman" w:hAnsi="Times New Roman" w:cs="Times New Roman"/>
          <w:sz w:val="28"/>
          <w:szCs w:val="28"/>
          <w:lang w:val="kk-KZ"/>
        </w:rPr>
        <w:t>13</w:t>
      </w:r>
      <w:r w:rsidR="001B3C98" w:rsidRPr="00E16E69">
        <w:rPr>
          <w:rFonts w:ascii="Times New Roman" w:hAnsi="Times New Roman" w:cs="Times New Roman"/>
          <w:sz w:val="28"/>
          <w:szCs w:val="28"/>
          <w:lang w:val="kk-KZ"/>
        </w:rPr>
        <w:t>]</w:t>
      </w:r>
      <w:r w:rsidR="007C36B7">
        <w:rPr>
          <w:rFonts w:ascii="Times New Roman" w:hAnsi="Times New Roman" w:cs="Times New Roman"/>
          <w:sz w:val="28"/>
          <w:szCs w:val="28"/>
          <w:lang w:val="kk-KZ"/>
        </w:rPr>
        <w:t>,</w:t>
      </w:r>
      <w:r w:rsidR="001B3C98" w:rsidRPr="00E16E69">
        <w:rPr>
          <w:rFonts w:ascii="Times New Roman" w:hAnsi="Times New Roman" w:cs="Times New Roman"/>
          <w:sz w:val="28"/>
          <w:szCs w:val="28"/>
          <w:lang w:val="kk-KZ"/>
        </w:rPr>
        <w:t xml:space="preserve"> </w:t>
      </w:r>
      <w:r w:rsidR="007C36B7" w:rsidRPr="007C36B7">
        <w:rPr>
          <w:rFonts w:ascii="Times New Roman" w:hAnsi="Times New Roman" w:cs="Times New Roman"/>
          <w:color w:val="202020"/>
          <w:sz w:val="28"/>
          <w:szCs w:val="28"/>
          <w:shd w:val="clear" w:color="auto" w:fill="FFFFFF"/>
          <w:lang w:val="kk-KZ"/>
        </w:rPr>
        <w:t>Rześny-Cieplińska J., Tomaszewski T., Piecyk-Ouellet M.</w:t>
      </w:r>
      <w:r w:rsidR="001B3C98" w:rsidRPr="00DE2C9D">
        <w:rPr>
          <w:rFonts w:ascii="Times New Roman" w:hAnsi="Times New Roman" w:cs="Times New Roman"/>
          <w:sz w:val="28"/>
          <w:szCs w:val="28"/>
          <w:lang w:val="kk-KZ"/>
        </w:rPr>
        <w:t xml:space="preserve"> </w:t>
      </w:r>
      <w:r w:rsidR="001B3C98" w:rsidRPr="001B3C98">
        <w:rPr>
          <w:rFonts w:ascii="Times New Roman" w:hAnsi="Times New Roman" w:cs="Times New Roman"/>
          <w:sz w:val="28"/>
          <w:szCs w:val="28"/>
          <w:lang w:val="kk-KZ"/>
        </w:rPr>
        <w:t xml:space="preserve"> </w:t>
      </w:r>
      <w:r w:rsidR="007C36B7" w:rsidRPr="00E16E69">
        <w:rPr>
          <w:rFonts w:ascii="Times New Roman" w:hAnsi="Times New Roman" w:cs="Times New Roman"/>
          <w:sz w:val="28"/>
          <w:szCs w:val="28"/>
          <w:lang w:val="kk-KZ"/>
        </w:rPr>
        <w:t>[</w:t>
      </w:r>
      <w:r w:rsidR="007C36B7">
        <w:rPr>
          <w:rFonts w:ascii="Times New Roman" w:hAnsi="Times New Roman" w:cs="Times New Roman"/>
          <w:sz w:val="28"/>
          <w:szCs w:val="28"/>
          <w:lang w:val="kk-KZ"/>
        </w:rPr>
        <w:t>1</w:t>
      </w:r>
      <w:r w:rsidR="00331FF6" w:rsidRPr="00331FF6">
        <w:rPr>
          <w:rFonts w:ascii="Times New Roman" w:hAnsi="Times New Roman" w:cs="Times New Roman"/>
          <w:sz w:val="28"/>
          <w:szCs w:val="28"/>
          <w:lang w:val="kk-KZ"/>
        </w:rPr>
        <w:t>4</w:t>
      </w:r>
      <w:r w:rsidR="007C36B7" w:rsidRPr="00E16E69">
        <w:rPr>
          <w:rFonts w:ascii="Times New Roman" w:hAnsi="Times New Roman" w:cs="Times New Roman"/>
          <w:sz w:val="28"/>
          <w:szCs w:val="28"/>
          <w:lang w:val="kk-KZ"/>
        </w:rPr>
        <w:t>]</w:t>
      </w:r>
      <w:r w:rsidR="007C36B7">
        <w:rPr>
          <w:rFonts w:ascii="Times New Roman" w:hAnsi="Times New Roman" w:cs="Times New Roman"/>
          <w:sz w:val="28"/>
          <w:szCs w:val="28"/>
          <w:lang w:val="kk-KZ"/>
        </w:rPr>
        <w:t>,</w:t>
      </w:r>
      <w:r w:rsidR="00331FF6" w:rsidRPr="00331FF6">
        <w:rPr>
          <w:rFonts w:ascii="Times New Roman" w:hAnsi="Times New Roman" w:cs="Times New Roman"/>
          <w:sz w:val="28"/>
          <w:szCs w:val="28"/>
          <w:lang w:val="kk-KZ"/>
        </w:rPr>
        <w:t xml:space="preserve"> Morella P., Lamban M. P., Royo J., Sanchez J. C. </w:t>
      </w:r>
      <w:r w:rsidR="00331FF6" w:rsidRPr="00E16E69">
        <w:rPr>
          <w:rFonts w:ascii="Times New Roman" w:hAnsi="Times New Roman" w:cs="Times New Roman"/>
          <w:sz w:val="28"/>
          <w:szCs w:val="28"/>
          <w:lang w:val="kk-KZ"/>
        </w:rPr>
        <w:t>[</w:t>
      </w:r>
      <w:r w:rsidR="00331FF6">
        <w:rPr>
          <w:rFonts w:ascii="Times New Roman" w:hAnsi="Times New Roman" w:cs="Times New Roman"/>
          <w:sz w:val="28"/>
          <w:szCs w:val="28"/>
          <w:lang w:val="kk-KZ"/>
        </w:rPr>
        <w:t>1</w:t>
      </w:r>
      <w:r w:rsidR="00331FF6" w:rsidRPr="00331FF6">
        <w:rPr>
          <w:rFonts w:ascii="Times New Roman" w:hAnsi="Times New Roman" w:cs="Times New Roman"/>
          <w:sz w:val="28"/>
          <w:szCs w:val="28"/>
          <w:lang w:val="kk-KZ"/>
        </w:rPr>
        <w:t>5</w:t>
      </w:r>
      <w:r w:rsidR="00331FF6" w:rsidRPr="00E16E69">
        <w:rPr>
          <w:rFonts w:ascii="Times New Roman" w:hAnsi="Times New Roman" w:cs="Times New Roman"/>
          <w:sz w:val="28"/>
          <w:szCs w:val="28"/>
          <w:lang w:val="kk-KZ"/>
        </w:rPr>
        <w:t>]</w:t>
      </w:r>
      <w:r w:rsidR="00331FF6" w:rsidRPr="00331FF6">
        <w:rPr>
          <w:rFonts w:ascii="Times New Roman" w:hAnsi="Times New Roman" w:cs="Times New Roman"/>
          <w:sz w:val="28"/>
          <w:szCs w:val="28"/>
          <w:lang w:val="kk-KZ"/>
        </w:rPr>
        <w:t xml:space="preserve"> </w:t>
      </w:r>
      <w:r w:rsidR="007C36B7" w:rsidRPr="00E16E69">
        <w:rPr>
          <w:rFonts w:ascii="Times New Roman" w:hAnsi="Times New Roman" w:cs="Times New Roman"/>
          <w:sz w:val="28"/>
          <w:szCs w:val="28"/>
          <w:lang w:val="kk-KZ"/>
        </w:rPr>
        <w:t xml:space="preserve"> </w:t>
      </w:r>
      <w:r w:rsidR="007C36B7">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және тағы да басқа</w:t>
      </w:r>
      <w:r w:rsidR="00BA5A67">
        <w:rPr>
          <w:rFonts w:ascii="Times New Roman" w:hAnsi="Times New Roman" w:cs="Times New Roman"/>
          <w:sz w:val="28"/>
          <w:szCs w:val="28"/>
          <w:lang w:val="kk-KZ"/>
        </w:rPr>
        <w:t xml:space="preserve">лардың </w:t>
      </w:r>
      <w:r w:rsidRPr="00DE2C9D">
        <w:rPr>
          <w:rFonts w:ascii="Times New Roman" w:hAnsi="Times New Roman" w:cs="Times New Roman"/>
          <w:sz w:val="28"/>
          <w:szCs w:val="28"/>
          <w:lang w:val="kk-KZ"/>
        </w:rPr>
        <w:t>еңбе</w:t>
      </w:r>
      <w:r w:rsidR="00BA5A67">
        <w:rPr>
          <w:rFonts w:ascii="Times New Roman" w:hAnsi="Times New Roman" w:cs="Times New Roman"/>
          <w:sz w:val="28"/>
          <w:szCs w:val="28"/>
          <w:lang w:val="kk-KZ"/>
        </w:rPr>
        <w:t>кте</w:t>
      </w:r>
      <w:r w:rsidRPr="00DE2C9D">
        <w:rPr>
          <w:rFonts w:ascii="Times New Roman" w:hAnsi="Times New Roman" w:cs="Times New Roman"/>
          <w:sz w:val="28"/>
          <w:szCs w:val="28"/>
          <w:lang w:val="kk-KZ"/>
        </w:rPr>
        <w:t>рінде кеңінен қарастырылған. Алайда, ғылыми зерттеулердің айтарлықтай көлеміне қарамастан, оның экономикалық және экологиялық тиімділігін арттыруға бағытталған қалалық көліктің әртүрлі түрлерін бір жүйеге біріктіру мәселелері әлі де жеткілікті зерттелмеген. Қолданыстағы зерттеулердің көпшілігі жеке бағыттарды оңтайландыру немесе жеке инфрақұрылым элементтерін жаңарту сияқты көлікті жоспарлаудың жеке аспектілеріне назар аударады, ал қазіргі заманғы технологиялар мен тұрақтылық талаптарын ескере отырып, қалалық жолаушылар көлігі жүйесін басқаруға кешенді көзқарас әлі де болса одан әрі дамытуды талап етеді.</w:t>
      </w:r>
    </w:p>
    <w:p w14:paraId="55B3DB9B" w14:textId="77777777" w:rsidR="00D02B9A" w:rsidRPr="00DE2C9D" w:rsidRDefault="00D02B9A" w:rsidP="00535AB5">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Осылайша, мәселенің зерттелу дәрежесін көлік жүйелерінің жекелеген құрамдас бөліктерін және олардың тиімділігін талдау тұрғысынан жоғары деп сипаттауға болады, бірақ қазіргі уақытта қалалық көлік инфрақұрылымының экономикалық тиімділігін арттырудың кешенді тәсілдері саласында одан әрі зерттеуді қажет етеді. </w:t>
      </w:r>
    </w:p>
    <w:p w14:paraId="6FFCA7F1" w14:textId="77777777" w:rsidR="00D02B9A" w:rsidRPr="00DE2C9D" w:rsidRDefault="00D02B9A" w:rsidP="00535AB5">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b/>
          <w:sz w:val="28"/>
          <w:szCs w:val="28"/>
          <w:lang w:val="kk-KZ"/>
        </w:rPr>
        <w:t>Зерттеудің гипотезасы.</w:t>
      </w:r>
      <w:r w:rsidRPr="00DE2C9D">
        <w:rPr>
          <w:rFonts w:ascii="Times New Roman" w:hAnsi="Times New Roman" w:cs="Times New Roman"/>
          <w:sz w:val="28"/>
          <w:szCs w:val="28"/>
          <w:lang w:val="kk-KZ"/>
        </w:rPr>
        <w:t xml:space="preserve"> Қалалық жолаушылар көлігі жүйесінің тиімділігін арттыру кешенді тәсілді қолдану арқылы жүзеге асады: бұл үшін экономикалық, экологиялық және әлеуметтік аспектілерді ескеретін жаңа бағалау әдістерін енгізу, жолаушылар ағынын оңтайландыру модельдерін пайдалану, қаржыландырудың икемді механизмдерін қолдану және инновациялық технологияларды кеңінен енгізу қажет.</w:t>
      </w:r>
    </w:p>
    <w:p w14:paraId="4AC3B233" w14:textId="2E2CFFDF" w:rsidR="00D02B9A" w:rsidRPr="00DE2C9D" w:rsidRDefault="00D02B9A" w:rsidP="00535AB5">
      <w:pPr>
        <w:spacing w:after="0" w:line="240" w:lineRule="auto"/>
        <w:ind w:firstLine="709"/>
        <w:jc w:val="both"/>
        <w:rPr>
          <w:rFonts w:ascii="Times New Roman" w:hAnsi="Times New Roman" w:cs="Times New Roman"/>
          <w:sz w:val="28"/>
          <w:szCs w:val="28"/>
          <w:lang w:val="kk-KZ"/>
        </w:rPr>
      </w:pPr>
      <w:bookmarkStart w:id="6" w:name="_Hlk182312158"/>
      <w:r w:rsidRPr="00DE2C9D">
        <w:rPr>
          <w:rFonts w:ascii="Times New Roman" w:hAnsi="Times New Roman" w:cs="Times New Roman"/>
          <w:b/>
          <w:sz w:val="28"/>
          <w:szCs w:val="28"/>
          <w:lang w:val="kk-KZ"/>
        </w:rPr>
        <w:t>Зерттеудің мақсаты</w:t>
      </w:r>
      <w:r w:rsidRPr="00DE2C9D">
        <w:rPr>
          <w:rFonts w:ascii="Times New Roman" w:hAnsi="Times New Roman" w:cs="Times New Roman"/>
          <w:sz w:val="28"/>
          <w:szCs w:val="28"/>
          <w:lang w:val="kk-KZ"/>
        </w:rPr>
        <w:t xml:space="preserve"> – қалалық жолаушылар көлігі жүйесінің экономикалық тиімділігін арттырудың ғылыми</w:t>
      </w:r>
      <w:r w:rsidR="005B299A">
        <w:rPr>
          <w:rFonts w:ascii="Times New Roman" w:hAnsi="Times New Roman" w:cs="Times New Roman"/>
          <w:sz w:val="28"/>
          <w:szCs w:val="28"/>
          <w:lang w:val="kk-KZ"/>
        </w:rPr>
        <w:t xml:space="preserve"> негізделген тәсілдерін әзірлей отырып,</w:t>
      </w:r>
      <w:r w:rsidRPr="00DE2C9D">
        <w:rPr>
          <w:rFonts w:ascii="Times New Roman" w:hAnsi="Times New Roman" w:cs="Times New Roman"/>
          <w:sz w:val="28"/>
          <w:szCs w:val="28"/>
          <w:lang w:val="kk-KZ"/>
        </w:rPr>
        <w:t xml:space="preserve"> қоғамдық көлік жүйесінің жұмысын оңтайландыру, жолаушылар ағынын басқару, экологиялық тиімділікті қамтамасыз ету және қаржыландыру модельдерін жетілдіру бағытында кешенді ұсыныстар жасау көзделген.</w:t>
      </w:r>
    </w:p>
    <w:p w14:paraId="50982CB6" w14:textId="77777777" w:rsidR="00D02B9A" w:rsidRPr="00DE2C9D" w:rsidRDefault="00D02B9A" w:rsidP="00535AB5">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Осы мақсатқа жету үшін диссертациялық зерттеу аясында келесі </w:t>
      </w:r>
      <w:r w:rsidRPr="0095682B">
        <w:rPr>
          <w:rFonts w:ascii="Times New Roman" w:hAnsi="Times New Roman" w:cs="Times New Roman"/>
          <w:b/>
          <w:sz w:val="28"/>
          <w:szCs w:val="28"/>
          <w:lang w:val="kk-KZ"/>
        </w:rPr>
        <w:t>міндеттер</w:t>
      </w:r>
      <w:r w:rsidRPr="00DE2C9D">
        <w:rPr>
          <w:rFonts w:ascii="Times New Roman" w:hAnsi="Times New Roman" w:cs="Times New Roman"/>
          <w:sz w:val="28"/>
          <w:szCs w:val="28"/>
          <w:lang w:val="kk-KZ"/>
        </w:rPr>
        <w:t xml:space="preserve"> шешілді:</w:t>
      </w:r>
    </w:p>
    <w:p w14:paraId="78F82851" w14:textId="6831E51C" w:rsidR="00D02B9A" w:rsidRPr="005E31EB" w:rsidRDefault="00D02B9A" w:rsidP="00535AB5">
      <w:pPr>
        <w:pStyle w:val="a3"/>
        <w:numPr>
          <w:ilvl w:val="0"/>
          <w:numId w:val="5"/>
        </w:numPr>
        <w:tabs>
          <w:tab w:val="left" w:pos="993"/>
        </w:tabs>
        <w:spacing w:after="0" w:line="240" w:lineRule="auto"/>
        <w:ind w:left="0" w:firstLine="709"/>
        <w:jc w:val="both"/>
        <w:rPr>
          <w:rFonts w:ascii="Times New Roman" w:hAnsi="Times New Roman" w:cs="Times New Roman"/>
          <w:sz w:val="28"/>
          <w:szCs w:val="28"/>
          <w:lang w:val="kk-KZ"/>
        </w:rPr>
      </w:pPr>
      <w:r w:rsidRPr="005E31EB">
        <w:rPr>
          <w:rFonts w:ascii="Times New Roman" w:hAnsi="Times New Roman" w:cs="Times New Roman"/>
          <w:sz w:val="28"/>
          <w:szCs w:val="28"/>
          <w:lang w:val="kk-KZ"/>
        </w:rPr>
        <w:t>жаһандану мен технологиялық өзгерістер жағдайында көлік жүйелерінің қазіргі даму ерекшеліктерін зерттеу және жүйенің экономикалық тиімділігін арттыруға әсер ететін факторларды анықтау;</w:t>
      </w:r>
    </w:p>
    <w:p w14:paraId="72513295" w14:textId="1A43E785" w:rsidR="00D02B9A" w:rsidRPr="005E31EB" w:rsidRDefault="00485C2F" w:rsidP="00535AB5">
      <w:pPr>
        <w:pStyle w:val="a3"/>
        <w:numPr>
          <w:ilvl w:val="0"/>
          <w:numId w:val="5"/>
        </w:numPr>
        <w:tabs>
          <w:tab w:val="left" w:pos="993"/>
        </w:tabs>
        <w:spacing w:after="0" w:line="240" w:lineRule="auto"/>
        <w:ind w:left="0" w:firstLine="709"/>
        <w:jc w:val="both"/>
        <w:rPr>
          <w:rFonts w:ascii="Times New Roman" w:hAnsi="Times New Roman" w:cs="Times New Roman"/>
          <w:sz w:val="28"/>
          <w:szCs w:val="28"/>
          <w:lang w:val="kk-KZ"/>
        </w:rPr>
      </w:pPr>
      <w:r w:rsidRPr="005E31EB">
        <w:rPr>
          <w:rFonts w:ascii="Times New Roman" w:hAnsi="Times New Roman" w:cs="Times New Roman"/>
          <w:sz w:val="28"/>
          <w:szCs w:val="28"/>
          <w:lang w:val="kk-KZ"/>
        </w:rPr>
        <w:lastRenderedPageBreak/>
        <w:t xml:space="preserve">Қазақстан Республикасының қазіргі экономикалық </w:t>
      </w:r>
      <w:r w:rsidR="00D02B9A" w:rsidRPr="005E31EB">
        <w:rPr>
          <w:rFonts w:ascii="Times New Roman" w:hAnsi="Times New Roman" w:cs="Times New Roman"/>
          <w:sz w:val="28"/>
          <w:szCs w:val="28"/>
          <w:lang w:val="kk-KZ"/>
        </w:rPr>
        <w:t>ерекшеліктерін ескере отырып, жолаушылар көлігі жүйесінің дамуын бағалау әдістерінің бейімделуін және дамуын ашу;</w:t>
      </w:r>
    </w:p>
    <w:p w14:paraId="6BCFCE2C" w14:textId="6265390B" w:rsidR="00D02B9A" w:rsidRDefault="00D02B9A" w:rsidP="00535AB5">
      <w:pPr>
        <w:pStyle w:val="a3"/>
        <w:numPr>
          <w:ilvl w:val="0"/>
          <w:numId w:val="5"/>
        </w:numPr>
        <w:tabs>
          <w:tab w:val="left" w:pos="993"/>
        </w:tabs>
        <w:spacing w:after="0" w:line="240" w:lineRule="auto"/>
        <w:ind w:left="0" w:firstLine="709"/>
        <w:jc w:val="both"/>
        <w:rPr>
          <w:rFonts w:ascii="Times New Roman" w:hAnsi="Times New Roman" w:cs="Times New Roman"/>
          <w:sz w:val="28"/>
          <w:szCs w:val="28"/>
          <w:lang w:val="kk-KZ"/>
        </w:rPr>
      </w:pPr>
      <w:r w:rsidRPr="005911FD">
        <w:rPr>
          <w:rFonts w:ascii="Times New Roman" w:hAnsi="Times New Roman" w:cs="Times New Roman"/>
          <w:sz w:val="28"/>
          <w:szCs w:val="28"/>
          <w:lang w:val="kk-KZ"/>
        </w:rPr>
        <w:t xml:space="preserve">қалалық жолаушылар көлігі жүйесін дамыту бойынша </w:t>
      </w:r>
      <w:r w:rsidR="00770B12">
        <w:rPr>
          <w:rFonts w:ascii="Times New Roman" w:hAnsi="Times New Roman" w:cs="Times New Roman"/>
          <w:sz w:val="28"/>
          <w:szCs w:val="28"/>
          <w:lang w:val="kk-KZ"/>
        </w:rPr>
        <w:t>жүзеге асырылатын мемлекеттік саясаттын шаралар кешенін зерттеу және мәселелерді қарастыру</w:t>
      </w:r>
      <w:r w:rsidRPr="005911FD">
        <w:rPr>
          <w:rFonts w:ascii="Times New Roman" w:hAnsi="Times New Roman" w:cs="Times New Roman"/>
          <w:sz w:val="28"/>
          <w:szCs w:val="28"/>
          <w:lang w:val="kk-KZ"/>
        </w:rPr>
        <w:t>;</w:t>
      </w:r>
    </w:p>
    <w:p w14:paraId="5030AD9C" w14:textId="77777777" w:rsidR="00770B12" w:rsidRDefault="00770B12" w:rsidP="00770B12">
      <w:pPr>
        <w:pStyle w:val="a3"/>
        <w:numPr>
          <w:ilvl w:val="0"/>
          <w:numId w:val="5"/>
        </w:numPr>
        <w:tabs>
          <w:tab w:val="left" w:pos="993"/>
        </w:tabs>
        <w:spacing w:after="0" w:line="240" w:lineRule="auto"/>
        <w:ind w:left="0" w:firstLine="709"/>
        <w:jc w:val="both"/>
        <w:rPr>
          <w:rFonts w:ascii="Times New Roman" w:hAnsi="Times New Roman" w:cs="Times New Roman"/>
          <w:sz w:val="28"/>
          <w:szCs w:val="28"/>
          <w:lang w:val="kk-KZ"/>
        </w:rPr>
      </w:pPr>
      <w:r w:rsidRPr="005911FD">
        <w:rPr>
          <w:rFonts w:ascii="Times New Roman" w:hAnsi="Times New Roman" w:cs="Times New Roman"/>
          <w:sz w:val="28"/>
          <w:szCs w:val="28"/>
          <w:lang w:val="kk-KZ"/>
        </w:rPr>
        <w:t>қалалық</w:t>
      </w:r>
      <w:r>
        <w:rPr>
          <w:rFonts w:ascii="Times New Roman" w:hAnsi="Times New Roman" w:cs="Times New Roman"/>
          <w:sz w:val="28"/>
          <w:szCs w:val="28"/>
          <w:lang w:val="kk-KZ"/>
        </w:rPr>
        <w:t xml:space="preserve"> жолаушылар көлігі саласындағы</w:t>
      </w:r>
      <w:r w:rsidRPr="005911FD">
        <w:rPr>
          <w:rFonts w:ascii="Times New Roman" w:hAnsi="Times New Roman" w:cs="Times New Roman"/>
          <w:sz w:val="28"/>
          <w:szCs w:val="28"/>
          <w:lang w:val="kk-KZ"/>
        </w:rPr>
        <w:t xml:space="preserve">  қаржыландырудың тиімді көздері мен ресурстарды тиімді пайдалануға арналған экономикалық құралдар мен тетіктерді әзірлеу;</w:t>
      </w:r>
    </w:p>
    <w:p w14:paraId="465F1E68" w14:textId="70CBD934" w:rsidR="00770B12" w:rsidRPr="00770B12" w:rsidRDefault="00D02B9A" w:rsidP="00770B12">
      <w:pPr>
        <w:pStyle w:val="a3"/>
        <w:numPr>
          <w:ilvl w:val="0"/>
          <w:numId w:val="5"/>
        </w:numPr>
        <w:tabs>
          <w:tab w:val="left" w:pos="993"/>
        </w:tabs>
        <w:spacing w:after="0" w:line="240" w:lineRule="auto"/>
        <w:ind w:left="0" w:firstLine="709"/>
        <w:jc w:val="both"/>
        <w:rPr>
          <w:rFonts w:ascii="Times New Roman" w:hAnsi="Times New Roman" w:cs="Times New Roman"/>
          <w:sz w:val="28"/>
          <w:szCs w:val="28"/>
          <w:lang w:val="kk-KZ"/>
        </w:rPr>
      </w:pPr>
      <w:r w:rsidRPr="00770B12">
        <w:rPr>
          <w:rFonts w:ascii="Times New Roman" w:hAnsi="Times New Roman" w:cs="Times New Roman"/>
          <w:sz w:val="28"/>
          <w:szCs w:val="28"/>
          <w:lang w:val="kk-KZ"/>
        </w:rPr>
        <w:t>қалалық</w:t>
      </w:r>
      <w:r w:rsidR="00770B12" w:rsidRPr="00770B12">
        <w:rPr>
          <w:rFonts w:ascii="Times New Roman" w:hAnsi="Times New Roman" w:cs="Times New Roman"/>
          <w:sz w:val="28"/>
          <w:szCs w:val="28"/>
          <w:lang w:val="kk-KZ"/>
        </w:rPr>
        <w:t xml:space="preserve"> жолаушылар көлігі</w:t>
      </w:r>
      <w:r w:rsidR="00770B12">
        <w:rPr>
          <w:rFonts w:ascii="Times New Roman" w:hAnsi="Times New Roman" w:cs="Times New Roman"/>
          <w:sz w:val="28"/>
          <w:szCs w:val="28"/>
          <w:lang w:val="kk-KZ"/>
        </w:rPr>
        <w:t>н</w:t>
      </w:r>
      <w:r w:rsidR="00770B12" w:rsidRPr="00770B12">
        <w:rPr>
          <w:rFonts w:ascii="Times New Roman" w:hAnsi="Times New Roman" w:cs="Times New Roman"/>
          <w:sz w:val="28"/>
          <w:szCs w:val="28"/>
          <w:lang w:val="kk-KZ"/>
        </w:rPr>
        <w:t xml:space="preserve"> </w:t>
      </w:r>
      <w:r w:rsidR="00770B12">
        <w:rPr>
          <w:rFonts w:ascii="Times New Roman" w:hAnsi="Times New Roman" w:cs="Times New Roman"/>
          <w:sz w:val="28"/>
          <w:szCs w:val="28"/>
          <w:lang w:val="kk-KZ"/>
        </w:rPr>
        <w:t>дамытуға мүмкіндік беретін</w:t>
      </w:r>
      <w:r w:rsidR="00770B12" w:rsidRPr="00770B12">
        <w:rPr>
          <w:rFonts w:ascii="Times New Roman" w:hAnsi="Times New Roman" w:cs="Times New Roman"/>
          <w:sz w:val="28"/>
          <w:szCs w:val="28"/>
          <w:lang w:val="kk-KZ"/>
        </w:rPr>
        <w:t xml:space="preserve"> </w:t>
      </w:r>
      <w:r w:rsidR="00770B12">
        <w:rPr>
          <w:rFonts w:ascii="Times New Roman" w:hAnsi="Times New Roman" w:cs="Times New Roman"/>
          <w:sz w:val="28"/>
          <w:szCs w:val="28"/>
          <w:lang w:val="kk-KZ"/>
        </w:rPr>
        <w:t>и</w:t>
      </w:r>
      <w:r w:rsidR="00770B12" w:rsidRPr="00770B12">
        <w:rPr>
          <w:rFonts w:ascii="Times New Roman" w:hAnsi="Times New Roman" w:cs="Times New Roman"/>
          <w:sz w:val="28"/>
          <w:szCs w:val="28"/>
          <w:lang w:val="kk-KZ"/>
        </w:rPr>
        <w:t xml:space="preserve">нновациялық технологияны және автоматтандырылған басқару жүйесін </w:t>
      </w:r>
      <w:r w:rsidR="00770B12">
        <w:rPr>
          <w:rFonts w:ascii="Times New Roman" w:hAnsi="Times New Roman" w:cs="Times New Roman"/>
          <w:sz w:val="28"/>
          <w:szCs w:val="28"/>
          <w:lang w:val="kk-KZ"/>
        </w:rPr>
        <w:t xml:space="preserve"> </w:t>
      </w:r>
      <w:r w:rsidR="00770B12" w:rsidRPr="00770B12">
        <w:rPr>
          <w:rFonts w:ascii="Times New Roman" w:hAnsi="Times New Roman" w:cs="Times New Roman"/>
          <w:sz w:val="28"/>
          <w:szCs w:val="28"/>
          <w:lang w:val="kk-KZ"/>
        </w:rPr>
        <w:t>енгізу</w:t>
      </w:r>
      <w:r w:rsidR="00770B12">
        <w:rPr>
          <w:rFonts w:ascii="Times New Roman" w:hAnsi="Times New Roman" w:cs="Times New Roman"/>
          <w:sz w:val="28"/>
          <w:szCs w:val="28"/>
          <w:lang w:val="kk-KZ"/>
        </w:rPr>
        <w:t xml:space="preserve"> бойынша ұсыныстар әзірлеу;</w:t>
      </w:r>
    </w:p>
    <w:p w14:paraId="7752E9D2" w14:textId="6C691EA9" w:rsidR="00D02B9A" w:rsidRPr="005911FD" w:rsidRDefault="00D02B9A" w:rsidP="00535AB5">
      <w:pPr>
        <w:pStyle w:val="a3"/>
        <w:numPr>
          <w:ilvl w:val="0"/>
          <w:numId w:val="5"/>
        </w:numPr>
        <w:tabs>
          <w:tab w:val="left" w:pos="993"/>
        </w:tabs>
        <w:spacing w:after="0" w:line="240" w:lineRule="auto"/>
        <w:ind w:left="0" w:firstLine="709"/>
        <w:jc w:val="both"/>
        <w:rPr>
          <w:rFonts w:ascii="Times New Roman" w:hAnsi="Times New Roman" w:cs="Times New Roman"/>
          <w:sz w:val="28"/>
          <w:szCs w:val="28"/>
          <w:lang w:val="kk-KZ"/>
        </w:rPr>
      </w:pPr>
      <w:r w:rsidRPr="005911FD">
        <w:rPr>
          <w:rFonts w:ascii="Times New Roman" w:hAnsi="Times New Roman" w:cs="Times New Roman"/>
          <w:sz w:val="28"/>
          <w:szCs w:val="28"/>
          <w:lang w:val="kk-KZ"/>
        </w:rPr>
        <w:t>қалалық жолаушылар көлігі жүйесінің экономикалық тиімділігін арттыруға бағытталған ұсыныстарды негіздеу және оларды іске асырудың үлгілік модельдерін ұсыну.</w:t>
      </w:r>
    </w:p>
    <w:bookmarkEnd w:id="6"/>
    <w:p w14:paraId="42E12715" w14:textId="0C8E465A" w:rsidR="00D02B9A" w:rsidRPr="00DE2C9D" w:rsidRDefault="00D02B9A" w:rsidP="00535AB5">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b/>
          <w:sz w:val="28"/>
          <w:szCs w:val="28"/>
          <w:lang w:val="kk-KZ"/>
        </w:rPr>
        <w:t>Зерттеу нысаны</w:t>
      </w:r>
      <w:r w:rsidRPr="00DE2C9D">
        <w:rPr>
          <w:rFonts w:ascii="Times New Roman" w:hAnsi="Times New Roman" w:cs="Times New Roman"/>
          <w:sz w:val="28"/>
          <w:szCs w:val="28"/>
          <w:lang w:val="kk-KZ"/>
        </w:rPr>
        <w:t xml:space="preserve"> – </w:t>
      </w:r>
      <w:r w:rsidR="00A763C3" w:rsidRPr="00A763C3">
        <w:rPr>
          <w:rFonts w:ascii="Times New Roman" w:hAnsi="Times New Roman" w:cs="Times New Roman"/>
          <w:sz w:val="28"/>
          <w:szCs w:val="28"/>
          <w:lang w:val="kk-KZ"/>
        </w:rPr>
        <w:t xml:space="preserve">Астана, Алматы, Шымкент </w:t>
      </w:r>
      <w:r w:rsidR="00A763C3">
        <w:rPr>
          <w:rFonts w:ascii="Times New Roman" w:hAnsi="Times New Roman" w:cs="Times New Roman"/>
          <w:sz w:val="28"/>
          <w:szCs w:val="28"/>
          <w:lang w:val="kk-KZ"/>
        </w:rPr>
        <w:t>қалаларындағы</w:t>
      </w:r>
      <w:r w:rsidRPr="00DE2C9D">
        <w:rPr>
          <w:rFonts w:ascii="Times New Roman" w:hAnsi="Times New Roman" w:cs="Times New Roman"/>
          <w:sz w:val="28"/>
          <w:szCs w:val="28"/>
          <w:lang w:val="kk-KZ"/>
        </w:rPr>
        <w:t xml:space="preserve"> жолаушылар көлігі кәсіпорындары.</w:t>
      </w:r>
    </w:p>
    <w:p w14:paraId="02DB6B0A" w14:textId="59F56E15" w:rsidR="000E4DBE" w:rsidRDefault="00D02B9A" w:rsidP="00535AB5">
      <w:pPr>
        <w:spacing w:after="0" w:line="240" w:lineRule="auto"/>
        <w:ind w:firstLine="709"/>
        <w:jc w:val="both"/>
        <w:rPr>
          <w:rFonts w:ascii="Times New Roman" w:hAnsi="Times New Roman" w:cs="Times New Roman"/>
          <w:b/>
          <w:sz w:val="28"/>
          <w:szCs w:val="28"/>
          <w:lang w:val="kk-KZ"/>
        </w:rPr>
      </w:pPr>
      <w:r w:rsidRPr="00DE2C9D">
        <w:rPr>
          <w:rFonts w:ascii="Times New Roman" w:hAnsi="Times New Roman" w:cs="Times New Roman"/>
          <w:b/>
          <w:sz w:val="28"/>
          <w:szCs w:val="28"/>
          <w:lang w:val="kk-KZ"/>
        </w:rPr>
        <w:t>Зерттеудің  пәні</w:t>
      </w:r>
      <w:r w:rsidRPr="00DE2C9D">
        <w:rPr>
          <w:rFonts w:ascii="Times New Roman" w:hAnsi="Times New Roman" w:cs="Times New Roman"/>
          <w:sz w:val="28"/>
          <w:szCs w:val="28"/>
          <w:lang w:val="kk-KZ"/>
        </w:rPr>
        <w:t xml:space="preserve"> – қалалық жолаушылар көлігі жүйесінің қызмет етуінің экономикалық және ұйымдастырушылық</w:t>
      </w:r>
      <w:r w:rsidR="00224B36">
        <w:rPr>
          <w:rFonts w:ascii="Times New Roman" w:hAnsi="Times New Roman" w:cs="Times New Roman"/>
          <w:sz w:val="28"/>
          <w:szCs w:val="28"/>
          <w:lang w:val="kk-KZ"/>
        </w:rPr>
        <w:t xml:space="preserve"> қы</w:t>
      </w:r>
      <w:r w:rsidR="00224B36" w:rsidRPr="00224B36">
        <w:rPr>
          <w:rFonts w:ascii="Times New Roman" w:hAnsi="Times New Roman" w:cs="Times New Roman"/>
          <w:sz w:val="28"/>
          <w:szCs w:val="28"/>
          <w:lang w:val="kk-KZ"/>
        </w:rPr>
        <w:t>зметтерінің қатынастарын қалыптастыру</w:t>
      </w:r>
      <w:r w:rsidRPr="00DE2C9D">
        <w:rPr>
          <w:rFonts w:ascii="Times New Roman" w:hAnsi="Times New Roman" w:cs="Times New Roman"/>
          <w:sz w:val="28"/>
          <w:szCs w:val="28"/>
          <w:lang w:val="kk-KZ"/>
        </w:rPr>
        <w:t xml:space="preserve">, сонымен </w:t>
      </w:r>
      <w:r w:rsidRPr="000E4DBE">
        <w:rPr>
          <w:rFonts w:ascii="Times New Roman" w:hAnsi="Times New Roman" w:cs="Times New Roman"/>
          <w:sz w:val="28"/>
          <w:szCs w:val="28"/>
          <w:lang w:val="kk-KZ"/>
        </w:rPr>
        <w:t xml:space="preserve">қатар </w:t>
      </w:r>
      <w:r w:rsidR="000E4DBE" w:rsidRPr="000E4DBE">
        <w:rPr>
          <w:rFonts w:ascii="Times New Roman" w:hAnsi="Times New Roman" w:cs="Times New Roman"/>
          <w:sz w:val="28"/>
          <w:szCs w:val="28"/>
          <w:lang w:val="kk-KZ"/>
        </w:rPr>
        <w:t>көлік жүйесінің құны, ресурстарды үнемдеу, қызмет көрсету деңгейі, көлік ағынының оптимизациясы және экологиялық аспектілерді ескере отырып, көлік қызметтерінің тиімділігі мен олардың экономикаға әсері</w:t>
      </w:r>
      <w:r w:rsidR="00224B36">
        <w:rPr>
          <w:rFonts w:ascii="Times New Roman" w:hAnsi="Times New Roman" w:cs="Times New Roman"/>
          <w:sz w:val="28"/>
          <w:szCs w:val="28"/>
          <w:lang w:val="kk-KZ"/>
        </w:rPr>
        <w:t>н талдау</w:t>
      </w:r>
      <w:r w:rsidR="000E4DBE" w:rsidRPr="000E4DBE">
        <w:rPr>
          <w:rFonts w:ascii="Times New Roman" w:hAnsi="Times New Roman" w:cs="Times New Roman"/>
          <w:sz w:val="28"/>
          <w:szCs w:val="28"/>
          <w:lang w:val="kk-KZ"/>
        </w:rPr>
        <w:t>.</w:t>
      </w:r>
      <w:r w:rsidR="000E4DBE" w:rsidRPr="000E4DBE">
        <w:rPr>
          <w:rFonts w:ascii="Times New Roman" w:hAnsi="Times New Roman" w:cs="Times New Roman"/>
          <w:b/>
          <w:sz w:val="28"/>
          <w:szCs w:val="28"/>
          <w:lang w:val="kk-KZ"/>
        </w:rPr>
        <w:t xml:space="preserve"> </w:t>
      </w:r>
    </w:p>
    <w:p w14:paraId="25948CAE" w14:textId="36A61196" w:rsidR="00D02B9A" w:rsidRPr="00DE2C9D" w:rsidRDefault="00D02B9A" w:rsidP="00535AB5">
      <w:pPr>
        <w:spacing w:after="0" w:line="240" w:lineRule="auto"/>
        <w:ind w:firstLine="709"/>
        <w:jc w:val="both"/>
        <w:rPr>
          <w:rFonts w:ascii="Times New Roman" w:hAnsi="Times New Roman" w:cs="Times New Roman"/>
          <w:color w:val="000000" w:themeColor="text1"/>
          <w:sz w:val="28"/>
          <w:szCs w:val="28"/>
          <w:lang w:val="kk-KZ"/>
        </w:rPr>
      </w:pPr>
      <w:r w:rsidRPr="00DE2C9D">
        <w:rPr>
          <w:rFonts w:ascii="Times New Roman" w:hAnsi="Times New Roman" w:cs="Times New Roman"/>
          <w:b/>
          <w:sz w:val="28"/>
          <w:szCs w:val="28"/>
          <w:lang w:val="kk-KZ"/>
        </w:rPr>
        <w:t xml:space="preserve">Зерттеудің ақпараттық базасы </w:t>
      </w:r>
      <w:r w:rsidRPr="00DE2C9D">
        <w:rPr>
          <w:rFonts w:ascii="Times New Roman" w:hAnsi="Times New Roman" w:cs="Times New Roman"/>
          <w:sz w:val="28"/>
          <w:szCs w:val="28"/>
          <w:lang w:val="kk-KZ"/>
        </w:rPr>
        <w:t>ретінде Қазақстан Республикасының заңнамалық және нормативтік актілері, соның ішінде Қазақстан Республикасының Заңдары, республикадағы шаруашылық субьектілерін әрекеттерін және экономиканың дамуын реттейтін Қазақстан Республикасының Қаул</w:t>
      </w:r>
      <w:r w:rsidR="0081622B">
        <w:rPr>
          <w:rFonts w:ascii="Times New Roman" w:hAnsi="Times New Roman" w:cs="Times New Roman"/>
          <w:sz w:val="28"/>
          <w:szCs w:val="28"/>
          <w:lang w:val="kk-KZ"/>
        </w:rPr>
        <w:t>ылалары мен жарлықтары, отандық</w:t>
      </w:r>
      <w:r w:rsidRPr="00DE2C9D">
        <w:rPr>
          <w:rFonts w:ascii="Times New Roman" w:hAnsi="Times New Roman" w:cs="Times New Roman"/>
          <w:sz w:val="28"/>
          <w:szCs w:val="28"/>
          <w:lang w:val="kk-KZ"/>
        </w:rPr>
        <w:t xml:space="preserve"> және шетелдік мерзімді баспа материалдары Scopus, Springer Link және т.б. деректер базасының ғылыми мақалалары, халықаралық ғылыми конференциялардың материалдары, Қазақстан Республикасының </w:t>
      </w:r>
      <w:r w:rsidR="00485E42" w:rsidRPr="00DE2C9D">
        <w:rPr>
          <w:rFonts w:ascii="Times New Roman" w:hAnsi="Times New Roman" w:cs="Times New Roman"/>
          <w:sz w:val="28"/>
          <w:szCs w:val="28"/>
          <w:lang w:val="kk-KZ"/>
        </w:rPr>
        <w:t xml:space="preserve">Ұлттық статистика бюросы </w:t>
      </w:r>
      <w:r w:rsidRPr="00DE2C9D">
        <w:rPr>
          <w:rFonts w:ascii="Times New Roman" w:hAnsi="Times New Roman" w:cs="Times New Roman"/>
          <w:sz w:val="28"/>
          <w:szCs w:val="28"/>
          <w:lang w:val="kk-KZ"/>
        </w:rPr>
        <w:t xml:space="preserve">деректері, </w:t>
      </w:r>
      <w:r w:rsidRPr="00DE2C9D">
        <w:rPr>
          <w:rFonts w:ascii="Times New Roman" w:hAnsi="Times New Roman" w:cs="Times New Roman"/>
          <w:color w:val="000000" w:themeColor="text1"/>
          <w:sz w:val="28"/>
          <w:szCs w:val="28"/>
          <w:lang w:val="kk-KZ"/>
        </w:rPr>
        <w:t>Астана</w:t>
      </w:r>
      <w:r w:rsidR="00947E4A" w:rsidRPr="00947E4A">
        <w:rPr>
          <w:rFonts w:ascii="Times New Roman" w:hAnsi="Times New Roman" w:cs="Times New Roman"/>
          <w:color w:val="000000" w:themeColor="text1"/>
          <w:sz w:val="28"/>
          <w:szCs w:val="28"/>
          <w:lang w:val="kk-KZ"/>
        </w:rPr>
        <w:t xml:space="preserve">, </w:t>
      </w:r>
      <w:r w:rsidR="00947E4A">
        <w:rPr>
          <w:rFonts w:ascii="Times New Roman" w:hAnsi="Times New Roman" w:cs="Times New Roman"/>
          <w:color w:val="000000" w:themeColor="text1"/>
          <w:sz w:val="28"/>
          <w:szCs w:val="28"/>
          <w:lang w:val="kk-KZ"/>
        </w:rPr>
        <w:t>Алматы</w:t>
      </w:r>
      <w:r w:rsidR="00947E4A" w:rsidRPr="00947E4A">
        <w:rPr>
          <w:rFonts w:ascii="Times New Roman" w:hAnsi="Times New Roman" w:cs="Times New Roman"/>
          <w:color w:val="000000" w:themeColor="text1"/>
          <w:sz w:val="28"/>
          <w:szCs w:val="28"/>
          <w:lang w:val="kk-KZ"/>
        </w:rPr>
        <w:t xml:space="preserve">, </w:t>
      </w:r>
      <w:r w:rsidR="00947E4A">
        <w:rPr>
          <w:rFonts w:ascii="Times New Roman" w:hAnsi="Times New Roman" w:cs="Times New Roman"/>
          <w:color w:val="000000" w:themeColor="text1"/>
          <w:sz w:val="28"/>
          <w:szCs w:val="28"/>
          <w:lang w:val="kk-KZ"/>
        </w:rPr>
        <w:t>Шымкент қалалары бойынша автобустық парктердің</w:t>
      </w:r>
      <w:r w:rsidRPr="00DE2C9D">
        <w:rPr>
          <w:rFonts w:ascii="Times New Roman" w:hAnsi="Times New Roman" w:cs="Times New Roman"/>
          <w:color w:val="000000" w:themeColor="text1"/>
          <w:sz w:val="28"/>
          <w:szCs w:val="28"/>
          <w:lang w:val="kk-KZ"/>
        </w:rPr>
        <w:t xml:space="preserve"> есептік деректері пайдаланылды.</w:t>
      </w:r>
    </w:p>
    <w:p w14:paraId="4EE5C2E8" w14:textId="77A0BE11" w:rsidR="00D02B9A" w:rsidRPr="00144D01" w:rsidRDefault="005911FD" w:rsidP="00535AB5">
      <w:pPr>
        <w:spacing w:after="0" w:line="240" w:lineRule="auto"/>
        <w:ind w:firstLine="709"/>
        <w:jc w:val="both"/>
        <w:rPr>
          <w:rFonts w:ascii="Times New Roman" w:eastAsia="Times New Roman" w:hAnsi="Times New Roman" w:cs="Times New Roman"/>
          <w:sz w:val="28"/>
          <w:szCs w:val="28"/>
          <w:lang w:val="kk-KZ"/>
        </w:rPr>
      </w:pPr>
      <w:r w:rsidRPr="00144D01">
        <w:rPr>
          <w:rFonts w:ascii="Times New Roman" w:hAnsi="Times New Roman" w:cs="Times New Roman"/>
          <w:b/>
          <w:sz w:val="28"/>
          <w:szCs w:val="28"/>
          <w:lang w:val="kk-KZ"/>
        </w:rPr>
        <w:t xml:space="preserve">Зерттеудің </w:t>
      </w:r>
      <w:r w:rsidR="00D02B9A" w:rsidRPr="00144D01">
        <w:rPr>
          <w:rFonts w:ascii="Times New Roman" w:hAnsi="Times New Roman" w:cs="Times New Roman"/>
          <w:b/>
          <w:sz w:val="28"/>
          <w:szCs w:val="28"/>
          <w:lang w:val="kk-KZ"/>
        </w:rPr>
        <w:t xml:space="preserve">ғылыми жаңалығы </w:t>
      </w:r>
      <w:r w:rsidR="00D02B9A" w:rsidRPr="00144D01">
        <w:rPr>
          <w:rFonts w:ascii="Times New Roman" w:eastAsia="Times New Roman" w:hAnsi="Times New Roman" w:cs="Times New Roman"/>
          <w:sz w:val="28"/>
          <w:szCs w:val="28"/>
          <w:lang w:val="kk-KZ"/>
        </w:rPr>
        <w:t>төмендегі нәтижелерден көрінеді:</w:t>
      </w:r>
    </w:p>
    <w:p w14:paraId="68B8F931" w14:textId="09751681" w:rsidR="007E43B3" w:rsidRPr="00144D01" w:rsidRDefault="0081622B" w:rsidP="00535AB5">
      <w:pPr>
        <w:spacing w:after="0" w:line="240" w:lineRule="auto"/>
        <w:ind w:firstLine="709"/>
        <w:jc w:val="both"/>
        <w:rPr>
          <w:rFonts w:ascii="Times New Roman" w:eastAsia="Times New Roman" w:hAnsi="Times New Roman" w:cs="Times New Roman"/>
          <w:sz w:val="28"/>
          <w:szCs w:val="28"/>
          <w:lang w:val="kk-KZ"/>
        </w:rPr>
      </w:pPr>
      <w:r w:rsidRPr="00144D01">
        <w:rPr>
          <w:rFonts w:ascii="Times New Roman" w:eastAsia="Times New Roman" w:hAnsi="Times New Roman" w:cs="Times New Roman"/>
          <w:sz w:val="28"/>
          <w:szCs w:val="28"/>
          <w:lang w:val="kk-KZ"/>
        </w:rPr>
        <w:t>‒</w:t>
      </w:r>
      <w:r w:rsidR="00D02B9A" w:rsidRPr="00144D01">
        <w:rPr>
          <w:rFonts w:ascii="Times New Roman" w:eastAsia="Times New Roman" w:hAnsi="Times New Roman" w:cs="Times New Roman"/>
          <w:sz w:val="28"/>
          <w:szCs w:val="28"/>
          <w:lang w:val="kk-KZ"/>
        </w:rPr>
        <w:t xml:space="preserve"> </w:t>
      </w:r>
      <w:r w:rsidR="007E43B3" w:rsidRPr="00144D01">
        <w:rPr>
          <w:rFonts w:ascii="Times New Roman" w:eastAsia="Times New Roman" w:hAnsi="Times New Roman" w:cs="Times New Roman"/>
          <w:sz w:val="28"/>
          <w:szCs w:val="28"/>
          <w:lang w:val="kk-KZ"/>
        </w:rPr>
        <w:t xml:space="preserve">еліміздің экономикасы </w:t>
      </w:r>
      <w:r w:rsidR="007E43B3" w:rsidRPr="00144D01">
        <w:rPr>
          <w:rFonts w:ascii="Times New Roman" w:hAnsi="Times New Roman" w:cs="Times New Roman"/>
          <w:sz w:val="28"/>
          <w:szCs w:val="28"/>
          <w:lang w:val="kk-KZ"/>
        </w:rPr>
        <w:t xml:space="preserve">жаһандану мен технологиялық өзгерістер жағдайында  </w:t>
      </w:r>
      <w:r w:rsidR="00D02B9A" w:rsidRPr="00144D01">
        <w:rPr>
          <w:rFonts w:ascii="Times New Roman" w:eastAsia="Times New Roman" w:hAnsi="Times New Roman" w:cs="Times New Roman"/>
          <w:sz w:val="28"/>
          <w:szCs w:val="28"/>
          <w:lang w:val="kk-KZ"/>
        </w:rPr>
        <w:t>қалалық жолаушылар көлігі ұғымы қарастырылып, толықтырылған авторлық көзқарас берілді</w:t>
      </w:r>
      <w:r w:rsidR="007E43B3" w:rsidRPr="00144D01">
        <w:rPr>
          <w:rFonts w:ascii="Times New Roman" w:eastAsia="Times New Roman" w:hAnsi="Times New Roman" w:cs="Times New Roman"/>
          <w:sz w:val="28"/>
          <w:szCs w:val="28"/>
          <w:lang w:val="kk-KZ"/>
        </w:rPr>
        <w:t>;</w:t>
      </w:r>
      <w:r w:rsidR="00D02B9A" w:rsidRPr="00144D01">
        <w:rPr>
          <w:rFonts w:ascii="Times New Roman" w:eastAsia="Times New Roman" w:hAnsi="Times New Roman" w:cs="Times New Roman"/>
          <w:sz w:val="28"/>
          <w:szCs w:val="28"/>
          <w:lang w:val="kk-KZ"/>
        </w:rPr>
        <w:t xml:space="preserve"> </w:t>
      </w:r>
    </w:p>
    <w:p w14:paraId="5F7313FF" w14:textId="2F832690" w:rsidR="00D02B9A" w:rsidRPr="00144D01" w:rsidRDefault="007E43B3" w:rsidP="00535AB5">
      <w:pPr>
        <w:spacing w:after="0" w:line="240" w:lineRule="auto"/>
        <w:ind w:firstLine="709"/>
        <w:jc w:val="both"/>
        <w:rPr>
          <w:rFonts w:ascii="Times New Roman" w:eastAsia="Times New Roman" w:hAnsi="Times New Roman" w:cs="Times New Roman"/>
          <w:sz w:val="28"/>
          <w:szCs w:val="28"/>
          <w:lang w:val="kk-KZ"/>
        </w:rPr>
      </w:pPr>
      <w:r w:rsidRPr="00144D01">
        <w:rPr>
          <w:rFonts w:ascii="Times New Roman" w:eastAsia="Times New Roman" w:hAnsi="Times New Roman" w:cs="Times New Roman"/>
          <w:bCs/>
          <w:sz w:val="28"/>
          <w:szCs w:val="28"/>
          <w:lang w:val="kk-KZ"/>
        </w:rPr>
        <w:t xml:space="preserve">- экономикалық ғылымда мен тәжірибесінде  қалыптасқан </w:t>
      </w:r>
      <w:r w:rsidR="00D02B9A" w:rsidRPr="00144D01">
        <w:rPr>
          <w:rFonts w:ascii="Times New Roman" w:eastAsia="Times New Roman" w:hAnsi="Times New Roman" w:cs="Times New Roman"/>
          <w:sz w:val="28"/>
          <w:szCs w:val="28"/>
          <w:lang w:val="kk-KZ"/>
        </w:rPr>
        <w:t>экономикалық тиімділігін бағалаудың дәстүрлі экономикалық көрсеткіштермен қатар, экологиялық және әлеуметтік параметрлерді қамтитын интеграцияланған әдістемесі әзірленді;</w:t>
      </w:r>
    </w:p>
    <w:p w14:paraId="5CD3160C" w14:textId="58536F7F" w:rsidR="00D02B9A" w:rsidRPr="00144D01" w:rsidRDefault="0081622B" w:rsidP="00535AB5">
      <w:pPr>
        <w:spacing w:after="0" w:line="240" w:lineRule="auto"/>
        <w:ind w:firstLine="709"/>
        <w:jc w:val="both"/>
        <w:rPr>
          <w:rFonts w:ascii="Times New Roman" w:hAnsi="Times New Roman" w:cs="Times New Roman"/>
          <w:sz w:val="28"/>
          <w:szCs w:val="28"/>
          <w:lang w:val="kk-KZ"/>
        </w:rPr>
      </w:pPr>
      <w:r w:rsidRPr="00144D01">
        <w:rPr>
          <w:rFonts w:ascii="Times New Roman" w:hAnsi="Times New Roman" w:cs="Times New Roman"/>
          <w:sz w:val="28"/>
          <w:szCs w:val="28"/>
          <w:lang w:val="kk-KZ"/>
        </w:rPr>
        <w:t>‒</w:t>
      </w:r>
      <w:r w:rsidR="00D02B9A" w:rsidRPr="00144D01">
        <w:rPr>
          <w:rFonts w:ascii="Times New Roman" w:hAnsi="Times New Roman" w:cs="Times New Roman"/>
          <w:sz w:val="28"/>
          <w:szCs w:val="28"/>
          <w:lang w:val="kk-KZ"/>
        </w:rPr>
        <w:t xml:space="preserve"> </w:t>
      </w:r>
      <w:r w:rsidR="005E1E78" w:rsidRPr="00144D01">
        <w:rPr>
          <w:rFonts w:ascii="Times New Roman" w:hAnsi="Times New Roman" w:cs="Times New Roman"/>
          <w:sz w:val="28"/>
          <w:szCs w:val="28"/>
          <w:lang w:val="kk-KZ"/>
        </w:rPr>
        <w:t xml:space="preserve">Қазақстан Республикасындағы  жаһандану мен технологиялық өзгерістер жағдайында  </w:t>
      </w:r>
      <w:r w:rsidR="00D02B9A" w:rsidRPr="00144D01">
        <w:rPr>
          <w:rFonts w:ascii="Times New Roman" w:hAnsi="Times New Roman" w:cs="Times New Roman"/>
          <w:sz w:val="28"/>
          <w:szCs w:val="28"/>
          <w:lang w:val="kk-KZ"/>
        </w:rPr>
        <w:t xml:space="preserve">қалалық жолаушылар тасымалы саласындағы </w:t>
      </w:r>
      <w:r w:rsidR="007E43B3" w:rsidRPr="00144D01">
        <w:rPr>
          <w:rFonts w:ascii="Times New Roman" w:hAnsi="Times New Roman" w:cs="Times New Roman"/>
          <w:sz w:val="28"/>
          <w:szCs w:val="28"/>
          <w:lang w:val="kk-KZ"/>
        </w:rPr>
        <w:t xml:space="preserve">мемлекеттік </w:t>
      </w:r>
      <w:r w:rsidR="00D02B9A" w:rsidRPr="00144D01">
        <w:rPr>
          <w:rFonts w:ascii="Times New Roman" w:hAnsi="Times New Roman" w:cs="Times New Roman"/>
          <w:sz w:val="28"/>
          <w:szCs w:val="28"/>
          <w:lang w:val="kk-KZ"/>
        </w:rPr>
        <w:t>саясаттың басымдықтары айқындалды;</w:t>
      </w:r>
    </w:p>
    <w:p w14:paraId="2901A03B" w14:textId="1C2978F4" w:rsidR="00D02B9A" w:rsidRPr="00144D01" w:rsidRDefault="0081622B" w:rsidP="00535AB5">
      <w:pPr>
        <w:spacing w:after="0" w:line="240" w:lineRule="auto"/>
        <w:ind w:firstLine="709"/>
        <w:jc w:val="both"/>
        <w:rPr>
          <w:rFonts w:ascii="Times New Roman" w:hAnsi="Times New Roman" w:cs="Times New Roman"/>
          <w:sz w:val="28"/>
          <w:szCs w:val="28"/>
          <w:lang w:val="kk-KZ"/>
        </w:rPr>
      </w:pPr>
      <w:r w:rsidRPr="00144D01">
        <w:rPr>
          <w:rFonts w:ascii="Times New Roman" w:hAnsi="Times New Roman" w:cs="Times New Roman"/>
          <w:sz w:val="28"/>
          <w:szCs w:val="28"/>
          <w:lang w:val="kk-KZ"/>
        </w:rPr>
        <w:lastRenderedPageBreak/>
        <w:t>‒</w:t>
      </w:r>
      <w:r w:rsidR="00D02B9A" w:rsidRPr="00144D01">
        <w:rPr>
          <w:rFonts w:ascii="Times New Roman" w:hAnsi="Times New Roman" w:cs="Times New Roman"/>
          <w:sz w:val="28"/>
          <w:szCs w:val="28"/>
          <w:lang w:val="kk-KZ"/>
        </w:rPr>
        <w:t xml:space="preserve"> </w:t>
      </w:r>
      <w:r w:rsidR="005E1E78" w:rsidRPr="00144D01">
        <w:rPr>
          <w:rFonts w:ascii="Times New Roman" w:hAnsi="Times New Roman" w:cs="Times New Roman"/>
          <w:sz w:val="28"/>
          <w:szCs w:val="28"/>
          <w:lang w:val="kk-KZ"/>
        </w:rPr>
        <w:t xml:space="preserve">Қазақстан Республикасындағы   </w:t>
      </w:r>
      <w:r w:rsidR="00D02B9A" w:rsidRPr="00144D01">
        <w:rPr>
          <w:rFonts w:ascii="Times New Roman" w:eastAsia="Times New Roman" w:hAnsi="Times New Roman" w:cs="Times New Roman"/>
          <w:sz w:val="28"/>
          <w:szCs w:val="28"/>
          <w:lang w:val="kk-KZ"/>
        </w:rPr>
        <w:t xml:space="preserve">қалалық </w:t>
      </w:r>
      <w:r w:rsidR="00D02B9A" w:rsidRPr="00144D01">
        <w:rPr>
          <w:rFonts w:ascii="Times New Roman" w:hAnsi="Times New Roman" w:cs="Times New Roman"/>
          <w:sz w:val="28"/>
          <w:szCs w:val="28"/>
          <w:lang w:val="kk-KZ"/>
        </w:rPr>
        <w:t xml:space="preserve">жолаушылар көлігі жүйесін </w:t>
      </w:r>
      <w:r w:rsidR="00AD79D2" w:rsidRPr="00144D01">
        <w:rPr>
          <w:rFonts w:ascii="Times New Roman" w:hAnsi="Times New Roman" w:cs="Times New Roman"/>
          <w:sz w:val="28"/>
          <w:szCs w:val="28"/>
          <w:lang w:val="kk-KZ"/>
        </w:rPr>
        <w:t xml:space="preserve">институционалдық, </w:t>
      </w:r>
      <w:r w:rsidR="00D02B9A" w:rsidRPr="00144D01">
        <w:rPr>
          <w:rFonts w:ascii="Times New Roman" w:hAnsi="Times New Roman" w:cs="Times New Roman"/>
          <w:sz w:val="28"/>
          <w:szCs w:val="28"/>
          <w:lang w:val="kk-KZ"/>
        </w:rPr>
        <w:t>экономикалық</w:t>
      </w:r>
      <w:r w:rsidR="00AD79D2" w:rsidRPr="00144D01">
        <w:rPr>
          <w:rFonts w:ascii="Times New Roman" w:hAnsi="Times New Roman" w:cs="Times New Roman"/>
          <w:sz w:val="28"/>
          <w:szCs w:val="28"/>
          <w:lang w:val="kk-KZ"/>
        </w:rPr>
        <w:t>, қаржылық</w:t>
      </w:r>
      <w:r w:rsidR="00D02B9A" w:rsidRPr="00144D01">
        <w:rPr>
          <w:rFonts w:ascii="Times New Roman" w:hAnsi="Times New Roman" w:cs="Times New Roman"/>
          <w:sz w:val="28"/>
          <w:szCs w:val="28"/>
          <w:lang w:val="kk-KZ"/>
        </w:rPr>
        <w:t xml:space="preserve"> ынталандыру мен реттеудің тетіктерін жетілдіру бойынша кешенді түрдегі авторлық ұсыныстар жасалды;</w:t>
      </w:r>
    </w:p>
    <w:p w14:paraId="3E6CB10E" w14:textId="2C09C453" w:rsidR="00D02B9A" w:rsidRPr="00DE2C9D" w:rsidRDefault="0081622B" w:rsidP="00535AB5">
      <w:pPr>
        <w:spacing w:after="0" w:line="240" w:lineRule="auto"/>
        <w:ind w:firstLine="709"/>
        <w:jc w:val="both"/>
        <w:rPr>
          <w:rFonts w:ascii="Times New Roman" w:hAnsi="Times New Roman" w:cs="Times New Roman"/>
          <w:sz w:val="28"/>
          <w:szCs w:val="28"/>
          <w:lang w:val="kk-KZ"/>
        </w:rPr>
      </w:pPr>
      <w:r w:rsidRPr="00144D01">
        <w:rPr>
          <w:rFonts w:ascii="Times New Roman" w:hAnsi="Times New Roman" w:cs="Times New Roman"/>
          <w:sz w:val="28"/>
          <w:szCs w:val="28"/>
          <w:lang w:val="kk-KZ"/>
        </w:rPr>
        <w:t>‒</w:t>
      </w:r>
      <w:r w:rsidR="00D02B9A" w:rsidRPr="00144D01">
        <w:rPr>
          <w:rFonts w:ascii="Times New Roman" w:hAnsi="Times New Roman" w:cs="Times New Roman"/>
          <w:sz w:val="28"/>
          <w:szCs w:val="28"/>
          <w:lang w:val="kk-KZ"/>
        </w:rPr>
        <w:t xml:space="preserve"> </w:t>
      </w:r>
      <w:r w:rsidR="005E1E78" w:rsidRPr="00144D01">
        <w:rPr>
          <w:rFonts w:ascii="Times New Roman" w:hAnsi="Times New Roman" w:cs="Times New Roman"/>
          <w:sz w:val="28"/>
          <w:szCs w:val="28"/>
          <w:lang w:val="kk-KZ"/>
        </w:rPr>
        <w:t xml:space="preserve">Қазақстан Республикасындағы   </w:t>
      </w:r>
      <w:r w:rsidR="007E43B3" w:rsidRPr="00144D01">
        <w:rPr>
          <w:rFonts w:ascii="Times New Roman" w:eastAsia="Times New Roman" w:hAnsi="Times New Roman" w:cs="Times New Roman"/>
          <w:sz w:val="28"/>
          <w:szCs w:val="28"/>
          <w:lang w:val="kk-KZ"/>
        </w:rPr>
        <w:t xml:space="preserve">қалалық </w:t>
      </w:r>
      <w:r w:rsidR="007E43B3" w:rsidRPr="00144D01">
        <w:rPr>
          <w:rFonts w:ascii="Times New Roman" w:hAnsi="Times New Roman" w:cs="Times New Roman"/>
          <w:sz w:val="28"/>
          <w:szCs w:val="28"/>
          <w:lang w:val="kk-KZ"/>
        </w:rPr>
        <w:t xml:space="preserve">жолаушылар көлігі </w:t>
      </w:r>
      <w:r w:rsidR="00D02B9A" w:rsidRPr="00144D01">
        <w:rPr>
          <w:rFonts w:ascii="Times New Roman" w:eastAsia="Times New Roman" w:hAnsi="Times New Roman" w:cs="Times New Roman"/>
          <w:sz w:val="28"/>
          <w:szCs w:val="28"/>
          <w:lang w:val="kk-KZ"/>
        </w:rPr>
        <w:t xml:space="preserve"> көлік жүйесінің цифрлық трансформациясын</w:t>
      </w:r>
      <w:r w:rsidR="00D02B9A" w:rsidRPr="00DE2C9D">
        <w:rPr>
          <w:rFonts w:ascii="Times New Roman" w:eastAsia="Times New Roman" w:hAnsi="Times New Roman" w:cs="Times New Roman"/>
          <w:sz w:val="28"/>
          <w:szCs w:val="28"/>
          <w:lang w:val="kk-KZ"/>
        </w:rPr>
        <w:t xml:space="preserve"> жеделдетіп, жолаушыларға қызмет көрсету сапасын жақсартуға бағытталған</w:t>
      </w:r>
      <w:r w:rsidR="00D02B9A" w:rsidRPr="00DE2C9D">
        <w:rPr>
          <w:rFonts w:ascii="Times New Roman" w:hAnsi="Times New Roman" w:cs="Times New Roman"/>
          <w:sz w:val="28"/>
          <w:szCs w:val="28"/>
          <w:lang w:val="kk-KZ"/>
        </w:rPr>
        <w:t xml:space="preserve"> зияткерлік ақпараттық жүйесі әзірленді;</w:t>
      </w:r>
    </w:p>
    <w:p w14:paraId="6AD133B6" w14:textId="0DBD6079" w:rsidR="00D02B9A" w:rsidRPr="00DE2C9D" w:rsidRDefault="0081622B" w:rsidP="00535A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D02B9A" w:rsidRPr="00DE2C9D">
        <w:rPr>
          <w:rFonts w:ascii="Times New Roman" w:hAnsi="Times New Roman" w:cs="Times New Roman"/>
          <w:sz w:val="28"/>
          <w:szCs w:val="28"/>
          <w:lang w:val="kk-KZ"/>
        </w:rPr>
        <w:t xml:space="preserve"> қалалық жолаушылар көлігі жүйесін дамыту бойынша ұсынылатын </w:t>
      </w:r>
      <w:r w:rsidR="007E43B3">
        <w:rPr>
          <w:rFonts w:ascii="Times New Roman" w:hAnsi="Times New Roman" w:cs="Times New Roman"/>
          <w:sz w:val="28"/>
          <w:szCs w:val="28"/>
          <w:lang w:val="kk-KZ"/>
        </w:rPr>
        <w:t xml:space="preserve">кешенді </w:t>
      </w:r>
      <w:r w:rsidR="00D02B9A" w:rsidRPr="00DE2C9D">
        <w:rPr>
          <w:rFonts w:ascii="Times New Roman" w:hAnsi="Times New Roman" w:cs="Times New Roman"/>
          <w:sz w:val="28"/>
          <w:szCs w:val="28"/>
          <w:lang w:val="kk-KZ"/>
        </w:rPr>
        <w:t xml:space="preserve">шаралардың экономикалық тиімділігін бағалаудың экономикалық-математикалық </w:t>
      </w:r>
      <w:r w:rsidR="007E43B3">
        <w:rPr>
          <w:rFonts w:ascii="Times New Roman" w:hAnsi="Times New Roman" w:cs="Times New Roman"/>
          <w:sz w:val="28"/>
          <w:szCs w:val="28"/>
          <w:lang w:val="kk-KZ"/>
        </w:rPr>
        <w:t xml:space="preserve">моделі </w:t>
      </w:r>
      <w:r w:rsidR="00D02B9A" w:rsidRPr="00DE2C9D">
        <w:rPr>
          <w:rFonts w:ascii="Times New Roman" w:hAnsi="Times New Roman" w:cs="Times New Roman"/>
          <w:sz w:val="28"/>
          <w:szCs w:val="28"/>
          <w:lang w:val="kk-KZ"/>
        </w:rPr>
        <w:t>ұсынылды.</w:t>
      </w:r>
    </w:p>
    <w:p w14:paraId="4C4F4ADA" w14:textId="77777777" w:rsidR="00D02B9A" w:rsidRPr="00144D01" w:rsidRDefault="00D02B9A" w:rsidP="00535AB5">
      <w:pPr>
        <w:spacing w:after="0" w:line="240" w:lineRule="auto"/>
        <w:ind w:firstLine="709"/>
        <w:jc w:val="both"/>
        <w:rPr>
          <w:rFonts w:ascii="Times New Roman" w:hAnsi="Times New Roman" w:cs="Times New Roman"/>
          <w:b/>
          <w:color w:val="FF0000"/>
          <w:sz w:val="28"/>
          <w:szCs w:val="28"/>
          <w:lang w:val="kk-KZ"/>
        </w:rPr>
      </w:pPr>
      <w:r w:rsidRPr="00144D01">
        <w:rPr>
          <w:rFonts w:ascii="Times New Roman" w:eastAsia="Times New Roman" w:hAnsi="Times New Roman" w:cs="Times New Roman"/>
          <w:b/>
          <w:sz w:val="28"/>
          <w:szCs w:val="28"/>
          <w:lang w:val="kk-KZ"/>
        </w:rPr>
        <w:t>Қорғауға шығатын негізгі тұжырымдар.</w:t>
      </w:r>
    </w:p>
    <w:p w14:paraId="0C30BF76" w14:textId="77777777" w:rsidR="00EB3B7E" w:rsidRPr="00144D01" w:rsidRDefault="0081622B" w:rsidP="00EB3B7E">
      <w:pPr>
        <w:spacing w:after="0" w:line="240" w:lineRule="auto"/>
        <w:ind w:firstLine="709"/>
        <w:jc w:val="both"/>
        <w:rPr>
          <w:rFonts w:ascii="Times New Roman" w:hAnsi="Times New Roman" w:cs="Times New Roman"/>
          <w:sz w:val="28"/>
          <w:szCs w:val="28"/>
          <w:lang w:val="kk-KZ"/>
        </w:rPr>
      </w:pPr>
      <w:r w:rsidRPr="00144D01">
        <w:rPr>
          <w:rFonts w:ascii="Times New Roman" w:hAnsi="Times New Roman" w:cs="Times New Roman"/>
          <w:sz w:val="28"/>
          <w:szCs w:val="28"/>
          <w:lang w:val="kk-KZ"/>
        </w:rPr>
        <w:t>‒</w:t>
      </w:r>
      <w:r w:rsidR="00D02B9A" w:rsidRPr="00144D01">
        <w:rPr>
          <w:rFonts w:ascii="Times New Roman" w:hAnsi="Times New Roman" w:cs="Times New Roman"/>
          <w:sz w:val="28"/>
          <w:szCs w:val="28"/>
          <w:lang w:val="kk-KZ"/>
        </w:rPr>
        <w:t xml:space="preserve"> </w:t>
      </w:r>
      <w:r w:rsidR="005E1E78" w:rsidRPr="00144D01">
        <w:rPr>
          <w:rFonts w:ascii="Times New Roman" w:hAnsi="Times New Roman" w:cs="Times New Roman"/>
          <w:sz w:val="28"/>
          <w:szCs w:val="28"/>
          <w:lang w:val="kk-KZ"/>
        </w:rPr>
        <w:t xml:space="preserve">жаһандану мен технологиялық өзгерістер жағдайында  </w:t>
      </w:r>
      <w:r w:rsidR="00D219F0" w:rsidRPr="00144D01">
        <w:rPr>
          <w:rFonts w:ascii="Times New Roman" w:hAnsi="Times New Roman" w:cs="Times New Roman"/>
          <w:sz w:val="28"/>
          <w:szCs w:val="28"/>
          <w:lang w:val="kk-KZ"/>
        </w:rPr>
        <w:t xml:space="preserve">экономикалық </w:t>
      </w:r>
      <w:r w:rsidR="0063393E" w:rsidRPr="00144D01">
        <w:rPr>
          <w:rFonts w:ascii="Times New Roman" w:hAnsi="Times New Roman" w:cs="Times New Roman"/>
          <w:sz w:val="28"/>
          <w:szCs w:val="28"/>
          <w:lang w:val="kk-KZ"/>
        </w:rPr>
        <w:t>ғылымда қалыптасқан</w:t>
      </w:r>
      <w:r w:rsidR="0024021B" w:rsidRPr="00144D01">
        <w:rPr>
          <w:rFonts w:ascii="Times New Roman" w:hAnsi="Times New Roman" w:cs="Times New Roman"/>
          <w:sz w:val="28"/>
          <w:szCs w:val="28"/>
          <w:lang w:val="kk-KZ"/>
        </w:rPr>
        <w:t xml:space="preserve"> </w:t>
      </w:r>
      <w:r w:rsidR="00D02B9A" w:rsidRPr="00144D01">
        <w:rPr>
          <w:rFonts w:ascii="Times New Roman" w:hAnsi="Times New Roman" w:cs="Times New Roman"/>
          <w:sz w:val="28"/>
          <w:szCs w:val="28"/>
          <w:lang w:val="kk-KZ"/>
        </w:rPr>
        <w:t>«қал</w:t>
      </w:r>
      <w:r w:rsidR="0063393E" w:rsidRPr="00144D01">
        <w:rPr>
          <w:rFonts w:ascii="Times New Roman" w:hAnsi="Times New Roman" w:cs="Times New Roman"/>
          <w:sz w:val="28"/>
          <w:szCs w:val="28"/>
          <w:lang w:val="kk-KZ"/>
        </w:rPr>
        <w:t xml:space="preserve">алық жолаушылар көлігі» </w:t>
      </w:r>
      <w:r w:rsidR="00A57518" w:rsidRPr="00144D01">
        <w:rPr>
          <w:rFonts w:ascii="Times New Roman" w:hAnsi="Times New Roman" w:cs="Times New Roman"/>
          <w:sz w:val="28"/>
          <w:szCs w:val="28"/>
          <w:lang w:val="kk-KZ"/>
        </w:rPr>
        <w:t>ұғымының</w:t>
      </w:r>
      <w:r w:rsidR="0024021B" w:rsidRPr="00144D01">
        <w:rPr>
          <w:rFonts w:ascii="Times New Roman" w:hAnsi="Times New Roman" w:cs="Times New Roman"/>
          <w:sz w:val="28"/>
          <w:szCs w:val="28"/>
          <w:lang w:val="kk-KZ"/>
        </w:rPr>
        <w:t xml:space="preserve"> </w:t>
      </w:r>
      <w:r w:rsidR="0063393E" w:rsidRPr="00144D01">
        <w:rPr>
          <w:rFonts w:ascii="Times New Roman" w:hAnsi="Times New Roman" w:cs="Times New Roman"/>
          <w:sz w:val="28"/>
          <w:szCs w:val="28"/>
          <w:lang w:val="kk-KZ"/>
        </w:rPr>
        <w:t>түсінігі</w:t>
      </w:r>
      <w:r w:rsidR="00D02B9A" w:rsidRPr="00144D01">
        <w:rPr>
          <w:rFonts w:ascii="Times New Roman" w:hAnsi="Times New Roman" w:cs="Times New Roman"/>
          <w:sz w:val="28"/>
          <w:szCs w:val="28"/>
          <w:lang w:val="kk-KZ"/>
        </w:rPr>
        <w:t xml:space="preserve"> және көлік жүйелеріндегі экономикалық тиімділікті бағалаудың өзіндік әдістері;</w:t>
      </w:r>
    </w:p>
    <w:p w14:paraId="36E81528" w14:textId="55011BE6" w:rsidR="00EB3B7E" w:rsidRPr="00144D01" w:rsidRDefault="00EB3B7E" w:rsidP="00EB3B7E">
      <w:pPr>
        <w:spacing w:after="0" w:line="240" w:lineRule="auto"/>
        <w:ind w:firstLine="709"/>
        <w:jc w:val="both"/>
        <w:rPr>
          <w:rFonts w:ascii="Times New Roman" w:hAnsi="Times New Roman" w:cs="Times New Roman"/>
          <w:sz w:val="28"/>
          <w:szCs w:val="28"/>
          <w:lang w:val="kk-KZ"/>
        </w:rPr>
      </w:pPr>
      <w:r w:rsidRPr="00144D01">
        <w:rPr>
          <w:rFonts w:ascii="Times New Roman" w:hAnsi="Times New Roman" w:cs="Times New Roman"/>
          <w:sz w:val="28"/>
          <w:szCs w:val="28"/>
          <w:lang w:val="kk-KZ"/>
        </w:rPr>
        <w:t xml:space="preserve">‒ </w:t>
      </w:r>
      <w:r w:rsidR="007A6032" w:rsidRPr="00144D01">
        <w:rPr>
          <w:rFonts w:ascii="Times New Roman" w:eastAsia="Times New Roman" w:hAnsi="Times New Roman" w:cs="Times New Roman"/>
          <w:bCs/>
          <w:sz w:val="28"/>
          <w:szCs w:val="28"/>
          <w:lang w:val="kk-KZ"/>
        </w:rPr>
        <w:t xml:space="preserve">экономикалық ғылымда мен тәжірибесінде  қалыптасқан  </w:t>
      </w:r>
      <w:r w:rsidRPr="00144D01">
        <w:rPr>
          <w:rFonts w:ascii="Times New Roman" w:eastAsia="Times New Roman" w:hAnsi="Times New Roman" w:cs="Times New Roman"/>
          <w:sz w:val="28"/>
          <w:szCs w:val="28"/>
          <w:lang w:val="kk-KZ"/>
        </w:rPr>
        <w:t xml:space="preserve">қалалық </w:t>
      </w:r>
      <w:r w:rsidRPr="00144D01">
        <w:rPr>
          <w:rFonts w:ascii="Times New Roman" w:hAnsi="Times New Roman" w:cs="Times New Roman"/>
          <w:sz w:val="28"/>
          <w:szCs w:val="28"/>
          <w:lang w:val="kk-KZ"/>
        </w:rPr>
        <w:t>жолаушылар көлігі жүйесін</w:t>
      </w:r>
      <w:r w:rsidR="00F91EE4" w:rsidRPr="00144D01">
        <w:rPr>
          <w:rFonts w:ascii="Times New Roman" w:hAnsi="Times New Roman" w:cs="Times New Roman"/>
          <w:sz w:val="28"/>
          <w:szCs w:val="28"/>
          <w:lang w:val="kk-KZ"/>
        </w:rPr>
        <w:t xml:space="preserve"> бағалауд</w:t>
      </w:r>
      <w:r w:rsidR="007A6032" w:rsidRPr="00144D01">
        <w:rPr>
          <w:rFonts w:ascii="Times New Roman" w:hAnsi="Times New Roman" w:cs="Times New Roman"/>
          <w:sz w:val="28"/>
          <w:szCs w:val="28"/>
          <w:lang w:val="kk-KZ"/>
        </w:rPr>
        <w:t xml:space="preserve">а қалыптасқан жан-жақты көрсеткіштерден тұратын әдістемесі; </w:t>
      </w:r>
      <w:r w:rsidR="00F91EE4" w:rsidRPr="00144D01">
        <w:rPr>
          <w:rFonts w:ascii="Times New Roman" w:hAnsi="Times New Roman" w:cs="Times New Roman"/>
          <w:sz w:val="28"/>
          <w:szCs w:val="28"/>
          <w:lang w:val="kk-KZ"/>
        </w:rPr>
        <w:t xml:space="preserve">   </w:t>
      </w:r>
    </w:p>
    <w:p w14:paraId="67E202CD" w14:textId="26981ADA" w:rsidR="00D02B9A" w:rsidRPr="00144D01" w:rsidRDefault="0081622B" w:rsidP="00535AB5">
      <w:pPr>
        <w:spacing w:after="0" w:line="240" w:lineRule="auto"/>
        <w:ind w:firstLine="709"/>
        <w:jc w:val="both"/>
        <w:rPr>
          <w:rFonts w:ascii="Times New Roman" w:hAnsi="Times New Roman" w:cs="Times New Roman"/>
          <w:sz w:val="28"/>
          <w:szCs w:val="28"/>
          <w:lang w:val="kk-KZ"/>
        </w:rPr>
      </w:pPr>
      <w:r w:rsidRPr="00144D01">
        <w:rPr>
          <w:rFonts w:ascii="Times New Roman" w:hAnsi="Times New Roman" w:cs="Times New Roman"/>
          <w:sz w:val="28"/>
          <w:szCs w:val="28"/>
          <w:lang w:val="kk-KZ"/>
        </w:rPr>
        <w:t>‒</w:t>
      </w:r>
      <w:r w:rsidR="00D02B9A" w:rsidRPr="00144D01">
        <w:rPr>
          <w:rFonts w:ascii="Times New Roman" w:hAnsi="Times New Roman" w:cs="Times New Roman"/>
          <w:sz w:val="28"/>
          <w:szCs w:val="28"/>
          <w:lang w:val="kk-KZ"/>
        </w:rPr>
        <w:t xml:space="preserve"> Қазақстан Республикасындағы қалалық жолаушылар тасымалы саласындағы </w:t>
      </w:r>
      <w:r w:rsidR="007A6032" w:rsidRPr="00144D01">
        <w:rPr>
          <w:rFonts w:ascii="Times New Roman" w:hAnsi="Times New Roman" w:cs="Times New Roman"/>
          <w:sz w:val="28"/>
          <w:szCs w:val="28"/>
          <w:lang w:val="kk-KZ"/>
        </w:rPr>
        <w:t xml:space="preserve">мемлекеттік </w:t>
      </w:r>
      <w:r w:rsidR="00D02B9A" w:rsidRPr="00144D01">
        <w:rPr>
          <w:rFonts w:ascii="Times New Roman" w:hAnsi="Times New Roman" w:cs="Times New Roman"/>
          <w:sz w:val="28"/>
          <w:szCs w:val="28"/>
          <w:lang w:val="kk-KZ"/>
        </w:rPr>
        <w:t>саясаттың басымдықтары мен жүзеге асырудың тетіктері;</w:t>
      </w:r>
    </w:p>
    <w:p w14:paraId="64924FC2" w14:textId="11A86E46" w:rsidR="00D02B9A" w:rsidRPr="00144D01" w:rsidRDefault="0081622B" w:rsidP="00535AB5">
      <w:pPr>
        <w:spacing w:after="0" w:line="240" w:lineRule="auto"/>
        <w:ind w:firstLine="709"/>
        <w:jc w:val="both"/>
        <w:rPr>
          <w:rFonts w:ascii="Times New Roman" w:hAnsi="Times New Roman" w:cs="Times New Roman"/>
          <w:sz w:val="28"/>
          <w:szCs w:val="28"/>
          <w:lang w:val="kk-KZ"/>
        </w:rPr>
      </w:pPr>
      <w:r w:rsidRPr="00144D01">
        <w:rPr>
          <w:rFonts w:ascii="Times New Roman" w:hAnsi="Times New Roman" w:cs="Times New Roman"/>
          <w:sz w:val="28"/>
          <w:szCs w:val="28"/>
          <w:lang w:val="kk-KZ"/>
        </w:rPr>
        <w:t>‒</w:t>
      </w:r>
      <w:r w:rsidR="00D02B9A" w:rsidRPr="00144D01">
        <w:rPr>
          <w:rFonts w:ascii="Times New Roman" w:hAnsi="Times New Roman" w:cs="Times New Roman"/>
          <w:sz w:val="28"/>
          <w:szCs w:val="28"/>
          <w:lang w:val="kk-KZ"/>
        </w:rPr>
        <w:t xml:space="preserve"> </w:t>
      </w:r>
      <w:r w:rsidR="007A6032" w:rsidRPr="00144D01">
        <w:rPr>
          <w:rFonts w:ascii="Times New Roman" w:hAnsi="Times New Roman" w:cs="Times New Roman"/>
          <w:sz w:val="28"/>
          <w:szCs w:val="28"/>
          <w:lang w:val="kk-KZ"/>
        </w:rPr>
        <w:t>қалалық жолаушылар</w:t>
      </w:r>
      <w:r w:rsidR="00D02B9A" w:rsidRPr="00144D01">
        <w:rPr>
          <w:rFonts w:ascii="Times New Roman" w:hAnsi="Times New Roman" w:cs="Times New Roman"/>
          <w:sz w:val="28"/>
          <w:szCs w:val="28"/>
          <w:lang w:val="kk-KZ"/>
        </w:rPr>
        <w:t xml:space="preserve"> көлігі жүйесін </w:t>
      </w:r>
      <w:r w:rsidR="007A6032" w:rsidRPr="00144D01">
        <w:rPr>
          <w:rFonts w:ascii="Times New Roman" w:hAnsi="Times New Roman" w:cs="Times New Roman"/>
          <w:sz w:val="28"/>
          <w:szCs w:val="28"/>
          <w:lang w:val="kk-KZ"/>
        </w:rPr>
        <w:t xml:space="preserve">институционалдық, </w:t>
      </w:r>
      <w:r w:rsidR="00D02B9A" w:rsidRPr="00144D01">
        <w:rPr>
          <w:rFonts w:ascii="Times New Roman" w:hAnsi="Times New Roman" w:cs="Times New Roman"/>
          <w:sz w:val="28"/>
          <w:szCs w:val="28"/>
          <w:lang w:val="kk-KZ"/>
        </w:rPr>
        <w:t xml:space="preserve">экономикалық </w:t>
      </w:r>
      <w:r w:rsidR="007A6032" w:rsidRPr="00144D01">
        <w:rPr>
          <w:rFonts w:ascii="Times New Roman" w:hAnsi="Times New Roman" w:cs="Times New Roman"/>
          <w:sz w:val="28"/>
          <w:szCs w:val="28"/>
          <w:lang w:val="kk-KZ"/>
        </w:rPr>
        <w:t xml:space="preserve"> қаржылық </w:t>
      </w:r>
      <w:r w:rsidR="00D02B9A" w:rsidRPr="00144D01">
        <w:rPr>
          <w:rFonts w:ascii="Times New Roman" w:hAnsi="Times New Roman" w:cs="Times New Roman"/>
          <w:sz w:val="28"/>
          <w:szCs w:val="28"/>
          <w:lang w:val="kk-KZ"/>
        </w:rPr>
        <w:t>ынталандыру мен реттеудің тетіктерін жетілдіру бойынша авторлық ұсыныстары;</w:t>
      </w:r>
      <w:r w:rsidR="007A6032" w:rsidRPr="00144D01">
        <w:rPr>
          <w:rFonts w:ascii="Times New Roman" w:hAnsi="Times New Roman" w:cs="Times New Roman"/>
          <w:sz w:val="28"/>
          <w:szCs w:val="28"/>
          <w:lang w:val="kk-KZ"/>
        </w:rPr>
        <w:t xml:space="preserve"> </w:t>
      </w:r>
    </w:p>
    <w:p w14:paraId="5C0AA4C9" w14:textId="7D517F61" w:rsidR="00D02B9A" w:rsidRPr="00144D01" w:rsidRDefault="0081622B" w:rsidP="00535AB5">
      <w:pPr>
        <w:spacing w:after="0" w:line="240" w:lineRule="auto"/>
        <w:ind w:firstLine="709"/>
        <w:jc w:val="both"/>
        <w:rPr>
          <w:rFonts w:ascii="Times New Roman" w:hAnsi="Times New Roman" w:cs="Times New Roman"/>
          <w:sz w:val="28"/>
          <w:szCs w:val="28"/>
          <w:lang w:val="kk-KZ"/>
        </w:rPr>
      </w:pPr>
      <w:r w:rsidRPr="00144D01">
        <w:rPr>
          <w:rFonts w:ascii="Times New Roman" w:hAnsi="Times New Roman" w:cs="Times New Roman"/>
          <w:sz w:val="28"/>
          <w:szCs w:val="28"/>
          <w:lang w:val="kk-KZ"/>
        </w:rPr>
        <w:t>‒</w:t>
      </w:r>
      <w:r w:rsidR="00D02B9A" w:rsidRPr="00144D01">
        <w:rPr>
          <w:rFonts w:ascii="Times New Roman" w:hAnsi="Times New Roman" w:cs="Times New Roman"/>
          <w:sz w:val="28"/>
          <w:szCs w:val="28"/>
          <w:lang w:val="kk-KZ"/>
        </w:rPr>
        <w:t xml:space="preserve"> </w:t>
      </w:r>
      <w:r w:rsidR="007A6032" w:rsidRPr="00144D01">
        <w:rPr>
          <w:rFonts w:ascii="Times New Roman" w:hAnsi="Times New Roman" w:cs="Times New Roman"/>
          <w:sz w:val="28"/>
          <w:szCs w:val="28"/>
          <w:lang w:val="kk-KZ"/>
        </w:rPr>
        <w:t xml:space="preserve">Қазақстан Республикасындағы  қалалық жолаушылар көлік </w:t>
      </w:r>
      <w:r w:rsidR="00D02B9A" w:rsidRPr="00144D01">
        <w:rPr>
          <w:rFonts w:ascii="Times New Roman" w:eastAsia="Times New Roman" w:hAnsi="Times New Roman" w:cs="Times New Roman"/>
          <w:sz w:val="28"/>
          <w:szCs w:val="28"/>
          <w:lang w:val="kk-KZ"/>
        </w:rPr>
        <w:t xml:space="preserve">жүйесін цифрландыру деңгейін арттыруға бағытталған авторлық ұсыныстары негізінде әзірленген </w:t>
      </w:r>
      <w:r w:rsidR="00D02B9A" w:rsidRPr="00144D01">
        <w:rPr>
          <w:rFonts w:ascii="Times New Roman" w:hAnsi="Times New Roman" w:cs="Times New Roman"/>
          <w:sz w:val="28"/>
          <w:szCs w:val="28"/>
          <w:lang w:val="kk-KZ"/>
        </w:rPr>
        <w:t>зияткерлік  ақпараттық жүйесі;</w:t>
      </w:r>
    </w:p>
    <w:p w14:paraId="1F608EA9" w14:textId="137F9E79" w:rsidR="00D02B9A" w:rsidRPr="00DE2C9D" w:rsidRDefault="0081622B" w:rsidP="00535AB5">
      <w:pPr>
        <w:spacing w:after="0" w:line="240" w:lineRule="auto"/>
        <w:ind w:firstLine="709"/>
        <w:jc w:val="both"/>
        <w:rPr>
          <w:rFonts w:ascii="Times New Roman" w:hAnsi="Times New Roman" w:cs="Times New Roman"/>
          <w:sz w:val="28"/>
          <w:szCs w:val="28"/>
          <w:lang w:val="kk-KZ"/>
        </w:rPr>
      </w:pPr>
      <w:r w:rsidRPr="00144D01">
        <w:rPr>
          <w:rFonts w:ascii="Times New Roman" w:hAnsi="Times New Roman" w:cs="Times New Roman"/>
          <w:sz w:val="28"/>
          <w:szCs w:val="28"/>
          <w:lang w:val="kk-KZ"/>
        </w:rPr>
        <w:t>‒</w:t>
      </w:r>
      <w:r w:rsidR="00D02B9A" w:rsidRPr="00144D01">
        <w:rPr>
          <w:rFonts w:ascii="Times New Roman" w:hAnsi="Times New Roman" w:cs="Times New Roman"/>
          <w:sz w:val="28"/>
          <w:szCs w:val="28"/>
          <w:lang w:val="kk-KZ"/>
        </w:rPr>
        <w:t xml:space="preserve"> диссертациялық жұмыста қалалық жолаушылар көлігі жүйесінің дамуына қатысты жасалған шаралардың экономикалық тиімділігін бағалаудың экономикалық-математикалық әдістемелері.</w:t>
      </w:r>
    </w:p>
    <w:p w14:paraId="564DA27D" w14:textId="38030BE4" w:rsidR="00D02B9A" w:rsidRPr="00DE2C9D" w:rsidRDefault="005911FD" w:rsidP="00535A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Зерттеудің</w:t>
      </w:r>
      <w:r w:rsidR="00D02B9A" w:rsidRPr="00DE2C9D">
        <w:rPr>
          <w:rFonts w:ascii="Times New Roman" w:hAnsi="Times New Roman" w:cs="Times New Roman"/>
          <w:b/>
          <w:sz w:val="28"/>
          <w:szCs w:val="28"/>
          <w:lang w:val="kk-KZ"/>
        </w:rPr>
        <w:t xml:space="preserve"> тәжірибелік маңыздылығы</w:t>
      </w:r>
      <w:r w:rsidR="00D02B9A" w:rsidRPr="00DE2C9D">
        <w:rPr>
          <w:rFonts w:ascii="Times New Roman" w:hAnsi="Times New Roman" w:cs="Times New Roman"/>
          <w:sz w:val="28"/>
          <w:szCs w:val="28"/>
          <w:lang w:val="kk-KZ"/>
        </w:rPr>
        <w:t xml:space="preserve"> қалалық жолаушылар </w:t>
      </w:r>
      <w:r w:rsidR="006D168D">
        <w:rPr>
          <w:rFonts w:ascii="Times New Roman" w:hAnsi="Times New Roman" w:cs="Times New Roman"/>
          <w:sz w:val="28"/>
          <w:szCs w:val="28"/>
          <w:lang w:val="kk-KZ"/>
        </w:rPr>
        <w:t>көлігі жүйесінің қызмет етуінің</w:t>
      </w:r>
      <w:r w:rsidR="00D02B9A" w:rsidRPr="00DE2C9D">
        <w:rPr>
          <w:rFonts w:ascii="Times New Roman" w:hAnsi="Times New Roman" w:cs="Times New Roman"/>
          <w:sz w:val="28"/>
          <w:szCs w:val="28"/>
          <w:lang w:val="kk-KZ"/>
        </w:rPr>
        <w:t xml:space="preserve"> экономикалық тиімділігін арттыруға бағытталған ғылыми негізделген ұсыныстар мен құралдарды әзірлеуде жатыр. Зерттеу нәтижелерін қалалық билік органдары мен көлік инфрақұрылымын жоспарлаумен, пайдаланумен және басқарумен айналысатын ұйымдар көлік қызметінің сапасын арттыру, пайдалану шығындарын азайту және қалалық көлік желісінің тұрақтылығын арттыру үшін пайдалана алады.</w:t>
      </w:r>
    </w:p>
    <w:p w14:paraId="7B5F7EFB" w14:textId="7ABEC020" w:rsidR="00D02B9A" w:rsidRPr="00DE2C9D" w:rsidRDefault="005911FD" w:rsidP="00535A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Зерттеудің </w:t>
      </w:r>
      <w:r w:rsidR="00D02B9A" w:rsidRPr="00DE2C9D">
        <w:rPr>
          <w:rFonts w:ascii="Times New Roman" w:hAnsi="Times New Roman" w:cs="Times New Roman"/>
          <w:b/>
          <w:sz w:val="28"/>
          <w:szCs w:val="28"/>
          <w:lang w:val="kk-KZ"/>
        </w:rPr>
        <w:t>теориялық және әдістемелік негізі</w:t>
      </w:r>
      <w:r w:rsidR="00D02B9A" w:rsidRPr="00DE2C9D">
        <w:rPr>
          <w:rFonts w:ascii="Times New Roman" w:hAnsi="Times New Roman" w:cs="Times New Roman"/>
          <w:sz w:val="28"/>
          <w:szCs w:val="28"/>
          <w:lang w:val="kk-KZ"/>
        </w:rPr>
        <w:t xml:space="preserve"> көлік экономикасы, қала құрылысы, логистика және қалалық жүйелерді басқару саласындағы іргелі және заманауи әзірлемелерге негізделген. Зерттеу қалалық жолаушылар көлігі жүйесін экономикалық, әлеуметтік, экологиялық және технологиялық аспектілерді қамтитын күрделі, көп компонентті объект ретінде қарастыруға мүмкіндік беретін жүйелік тәсілді қолдануға негізделген.</w:t>
      </w:r>
    </w:p>
    <w:p w14:paraId="654E3679" w14:textId="49150F61" w:rsidR="00331FF6" w:rsidRDefault="00EE7AE5" w:rsidP="008B466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Зерттеудің </w:t>
      </w:r>
      <w:r w:rsidR="00D02B9A" w:rsidRPr="00DE2C9D">
        <w:rPr>
          <w:rFonts w:ascii="Times New Roman" w:hAnsi="Times New Roman" w:cs="Times New Roman"/>
          <w:b/>
          <w:sz w:val="28"/>
          <w:szCs w:val="28"/>
          <w:lang w:val="kk-KZ"/>
        </w:rPr>
        <w:t>теориялық негізі</w:t>
      </w:r>
      <w:r w:rsidR="00D02B9A" w:rsidRPr="00DE2C9D">
        <w:rPr>
          <w:rFonts w:ascii="Times New Roman" w:hAnsi="Times New Roman" w:cs="Times New Roman"/>
          <w:sz w:val="28"/>
          <w:szCs w:val="28"/>
          <w:lang w:val="kk-KZ"/>
        </w:rPr>
        <w:t xml:space="preserve"> ретінде көліктік жүйелердің тиімділігін зерттейтін </w:t>
      </w:r>
      <w:r w:rsidR="00331FF6" w:rsidRPr="00331FF6">
        <w:rPr>
          <w:rFonts w:ascii="Times New Roman" w:hAnsi="Times New Roman" w:cs="Times New Roman"/>
          <w:sz w:val="28"/>
          <w:szCs w:val="28"/>
          <w:lang w:val="kk-KZ"/>
        </w:rPr>
        <w:t>ре</w:t>
      </w:r>
      <w:r w:rsidR="00331FF6">
        <w:rPr>
          <w:rFonts w:ascii="Times New Roman" w:hAnsi="Times New Roman" w:cs="Times New Roman"/>
          <w:sz w:val="28"/>
          <w:szCs w:val="28"/>
          <w:lang w:val="kk-KZ"/>
        </w:rPr>
        <w:t xml:space="preserve">сейлік </w:t>
      </w:r>
      <w:r w:rsidR="00D02B9A" w:rsidRPr="00DE2C9D">
        <w:rPr>
          <w:rFonts w:ascii="Times New Roman" w:hAnsi="Times New Roman" w:cs="Times New Roman"/>
          <w:sz w:val="28"/>
          <w:szCs w:val="28"/>
          <w:lang w:val="kk-KZ"/>
        </w:rPr>
        <w:t xml:space="preserve">ғалымдардың еңбектері, соның ішінде көлік инфрақұрылымының қызмет ету ерекшеліктері мен оларды оңтайландыру </w:t>
      </w:r>
      <w:r w:rsidR="00D02B9A" w:rsidRPr="00DE2C9D">
        <w:rPr>
          <w:rFonts w:ascii="Times New Roman" w:hAnsi="Times New Roman" w:cs="Times New Roman"/>
          <w:sz w:val="28"/>
          <w:szCs w:val="28"/>
          <w:lang w:val="kk-KZ"/>
        </w:rPr>
        <w:lastRenderedPageBreak/>
        <w:t xml:space="preserve">әдістерін ашатын көлік экономикасы бойынша еңбектер пайдаланылады </w:t>
      </w:r>
      <w:r w:rsidR="00331FF6" w:rsidRPr="00E16E69">
        <w:rPr>
          <w:rFonts w:ascii="Times New Roman" w:hAnsi="Times New Roman" w:cs="Times New Roman"/>
          <w:sz w:val="28"/>
          <w:szCs w:val="28"/>
          <w:lang w:val="kk-KZ"/>
        </w:rPr>
        <w:t>Перепелица Н.М.</w:t>
      </w:r>
      <w:r w:rsidR="00331FF6">
        <w:rPr>
          <w:rFonts w:ascii="Times New Roman" w:hAnsi="Times New Roman" w:cs="Times New Roman"/>
          <w:sz w:val="28"/>
          <w:szCs w:val="28"/>
          <w:lang w:val="kk-KZ"/>
        </w:rPr>
        <w:t xml:space="preserve"> </w:t>
      </w:r>
      <w:r w:rsidR="00331FF6" w:rsidRPr="00E16E69">
        <w:rPr>
          <w:rFonts w:ascii="Times New Roman" w:hAnsi="Times New Roman" w:cs="Times New Roman"/>
          <w:sz w:val="28"/>
          <w:szCs w:val="28"/>
          <w:lang w:val="kk-KZ"/>
        </w:rPr>
        <w:t>[2]</w:t>
      </w:r>
      <w:r w:rsidR="00331FF6">
        <w:rPr>
          <w:rFonts w:ascii="Times New Roman" w:hAnsi="Times New Roman" w:cs="Times New Roman"/>
          <w:sz w:val="28"/>
          <w:szCs w:val="28"/>
          <w:lang w:val="kk-KZ"/>
        </w:rPr>
        <w:t xml:space="preserve">, </w:t>
      </w:r>
      <w:r w:rsidR="00331FF6" w:rsidRPr="00E16E69">
        <w:rPr>
          <w:rFonts w:ascii="Times New Roman" w:hAnsi="Times New Roman" w:cs="Times New Roman"/>
          <w:sz w:val="28"/>
          <w:szCs w:val="28"/>
          <w:lang w:val="kk-KZ"/>
        </w:rPr>
        <w:t>Бурлуцкий А.А. [3]</w:t>
      </w:r>
      <w:r w:rsidR="00331FF6">
        <w:rPr>
          <w:rFonts w:ascii="Times New Roman" w:hAnsi="Times New Roman" w:cs="Times New Roman"/>
          <w:sz w:val="28"/>
          <w:szCs w:val="28"/>
          <w:lang w:val="kk-KZ"/>
        </w:rPr>
        <w:t xml:space="preserve">, </w:t>
      </w:r>
      <w:r w:rsidR="00331FF6" w:rsidRPr="00E16E69">
        <w:rPr>
          <w:rFonts w:ascii="Times New Roman" w:hAnsi="Times New Roman" w:cs="Times New Roman"/>
          <w:sz w:val="28"/>
          <w:szCs w:val="28"/>
          <w:lang w:val="kk-KZ"/>
        </w:rPr>
        <w:t>Рогавичене Л.И.</w:t>
      </w:r>
      <w:r w:rsidR="00331FF6">
        <w:rPr>
          <w:rFonts w:ascii="Times New Roman" w:hAnsi="Times New Roman" w:cs="Times New Roman"/>
          <w:sz w:val="28"/>
          <w:szCs w:val="28"/>
          <w:lang w:val="kk-KZ"/>
        </w:rPr>
        <w:t xml:space="preserve"> </w:t>
      </w:r>
      <w:r w:rsidR="00331FF6" w:rsidRPr="00E16E69">
        <w:rPr>
          <w:rFonts w:ascii="Times New Roman" w:hAnsi="Times New Roman" w:cs="Times New Roman"/>
          <w:sz w:val="28"/>
          <w:szCs w:val="28"/>
          <w:lang w:val="kk-KZ"/>
        </w:rPr>
        <w:t>[4], Плеханова А.Е. [</w:t>
      </w:r>
      <w:r w:rsidR="00331FF6">
        <w:rPr>
          <w:rFonts w:ascii="Times New Roman" w:hAnsi="Times New Roman" w:cs="Times New Roman"/>
          <w:sz w:val="28"/>
          <w:szCs w:val="28"/>
          <w:lang w:val="kk-KZ"/>
        </w:rPr>
        <w:t>5</w:t>
      </w:r>
      <w:r w:rsidR="00331FF6" w:rsidRPr="00E16E69">
        <w:rPr>
          <w:rFonts w:ascii="Times New Roman" w:hAnsi="Times New Roman" w:cs="Times New Roman"/>
          <w:sz w:val="28"/>
          <w:szCs w:val="28"/>
          <w:lang w:val="kk-KZ"/>
        </w:rPr>
        <w:t>]</w:t>
      </w:r>
      <w:r w:rsidR="00331FF6">
        <w:rPr>
          <w:rFonts w:ascii="Times New Roman" w:hAnsi="Times New Roman" w:cs="Times New Roman"/>
          <w:sz w:val="28"/>
          <w:szCs w:val="28"/>
          <w:lang w:val="kk-KZ"/>
        </w:rPr>
        <w:t xml:space="preserve">, </w:t>
      </w:r>
      <w:r w:rsidR="00331FF6" w:rsidRPr="00E16E69">
        <w:rPr>
          <w:rFonts w:ascii="Times New Roman" w:hAnsi="Times New Roman" w:cs="Times New Roman"/>
          <w:sz w:val="28"/>
          <w:szCs w:val="28"/>
          <w:lang w:val="kk-KZ"/>
        </w:rPr>
        <w:t>Полтавская  Ю.О. [</w:t>
      </w:r>
      <w:r w:rsidR="00331FF6">
        <w:rPr>
          <w:rFonts w:ascii="Times New Roman" w:hAnsi="Times New Roman" w:cs="Times New Roman"/>
          <w:sz w:val="28"/>
          <w:szCs w:val="28"/>
          <w:lang w:val="kk-KZ"/>
        </w:rPr>
        <w:t>6</w:t>
      </w:r>
      <w:r w:rsidR="00331FF6" w:rsidRPr="00E16E69">
        <w:rPr>
          <w:rFonts w:ascii="Times New Roman" w:hAnsi="Times New Roman" w:cs="Times New Roman"/>
          <w:sz w:val="28"/>
          <w:szCs w:val="28"/>
          <w:lang w:val="kk-KZ"/>
        </w:rPr>
        <w:t>]</w:t>
      </w:r>
      <w:r w:rsidR="00331FF6">
        <w:rPr>
          <w:rFonts w:ascii="Times New Roman" w:hAnsi="Times New Roman" w:cs="Times New Roman"/>
          <w:sz w:val="28"/>
          <w:szCs w:val="28"/>
          <w:lang w:val="kk-KZ"/>
        </w:rPr>
        <w:t xml:space="preserve">, </w:t>
      </w:r>
      <w:r w:rsidR="00331FF6" w:rsidRPr="00E16E69">
        <w:rPr>
          <w:rFonts w:ascii="Times New Roman" w:hAnsi="Times New Roman" w:cs="Times New Roman"/>
          <w:sz w:val="28"/>
          <w:szCs w:val="28"/>
          <w:lang w:val="kk-KZ"/>
        </w:rPr>
        <w:t>Мошкевич М.Л. [</w:t>
      </w:r>
      <w:r w:rsidR="00331FF6">
        <w:rPr>
          <w:rFonts w:ascii="Times New Roman" w:hAnsi="Times New Roman" w:cs="Times New Roman"/>
          <w:sz w:val="28"/>
          <w:szCs w:val="28"/>
          <w:lang w:val="kk-KZ"/>
        </w:rPr>
        <w:t>7</w:t>
      </w:r>
      <w:r w:rsidR="00331FF6" w:rsidRPr="00E16E69">
        <w:rPr>
          <w:rFonts w:ascii="Times New Roman" w:hAnsi="Times New Roman" w:cs="Times New Roman"/>
          <w:sz w:val="28"/>
          <w:szCs w:val="28"/>
          <w:lang w:val="kk-KZ"/>
        </w:rPr>
        <w:t>]</w:t>
      </w:r>
      <w:r w:rsidR="00331FF6">
        <w:rPr>
          <w:rFonts w:ascii="Times New Roman" w:hAnsi="Times New Roman" w:cs="Times New Roman"/>
          <w:sz w:val="28"/>
          <w:szCs w:val="28"/>
          <w:lang w:val="kk-KZ"/>
        </w:rPr>
        <w:t>.</w:t>
      </w:r>
      <w:r w:rsidR="00331FF6" w:rsidRPr="007511CA">
        <w:rPr>
          <w:rFonts w:ascii="Times New Roman" w:hAnsi="Times New Roman" w:cs="Times New Roman"/>
          <w:sz w:val="28"/>
          <w:szCs w:val="28"/>
          <w:lang w:val="kk-KZ"/>
        </w:rPr>
        <w:t xml:space="preserve"> </w:t>
      </w:r>
      <w:r w:rsidR="00D02B9A" w:rsidRPr="00DE2C9D">
        <w:rPr>
          <w:rFonts w:ascii="Times New Roman" w:hAnsi="Times New Roman" w:cs="Times New Roman"/>
          <w:sz w:val="28"/>
          <w:szCs w:val="28"/>
          <w:lang w:val="kk-KZ"/>
        </w:rPr>
        <w:t xml:space="preserve">Қалалық жолаушылар көлігінің дамуын қарастыратын қазақстандық ғалымдардың қатарында </w:t>
      </w:r>
      <w:r w:rsidR="00331FF6">
        <w:rPr>
          <w:rFonts w:ascii="Times New Roman" w:hAnsi="Times New Roman" w:cs="Times New Roman"/>
          <w:sz w:val="28"/>
          <w:szCs w:val="28"/>
          <w:lang w:val="kk-KZ"/>
        </w:rPr>
        <w:t xml:space="preserve">Жанбиров Ж.Г. </w:t>
      </w:r>
      <w:r w:rsidR="00331FF6" w:rsidRPr="00E16E69">
        <w:rPr>
          <w:rFonts w:ascii="Times New Roman" w:hAnsi="Times New Roman" w:cs="Times New Roman"/>
          <w:sz w:val="28"/>
          <w:szCs w:val="28"/>
          <w:lang w:val="kk-KZ"/>
        </w:rPr>
        <w:t>[</w:t>
      </w:r>
      <w:r w:rsidR="00331FF6">
        <w:rPr>
          <w:rFonts w:ascii="Times New Roman" w:hAnsi="Times New Roman" w:cs="Times New Roman"/>
          <w:sz w:val="28"/>
          <w:szCs w:val="28"/>
          <w:lang w:val="kk-KZ"/>
        </w:rPr>
        <w:t>8</w:t>
      </w:r>
      <w:r w:rsidR="00331FF6" w:rsidRPr="00E16E69">
        <w:rPr>
          <w:rFonts w:ascii="Times New Roman" w:hAnsi="Times New Roman" w:cs="Times New Roman"/>
          <w:sz w:val="28"/>
          <w:szCs w:val="28"/>
          <w:lang w:val="kk-KZ"/>
        </w:rPr>
        <w:t xml:space="preserve">], </w:t>
      </w:r>
      <w:r w:rsidR="00331FF6" w:rsidRPr="007511CA">
        <w:rPr>
          <w:rFonts w:ascii="Times New Roman" w:hAnsi="Times New Roman" w:cs="Times New Roman"/>
          <w:sz w:val="28"/>
          <w:szCs w:val="28"/>
          <w:lang w:val="kk-KZ"/>
        </w:rPr>
        <w:t xml:space="preserve"> </w:t>
      </w:r>
      <w:r w:rsidR="00331FF6">
        <w:rPr>
          <w:rFonts w:ascii="Times New Roman" w:hAnsi="Times New Roman" w:cs="Times New Roman"/>
          <w:sz w:val="28"/>
          <w:szCs w:val="28"/>
          <w:lang w:val="kk-KZ"/>
        </w:rPr>
        <w:t xml:space="preserve"> </w:t>
      </w:r>
      <w:r w:rsidR="00331FF6" w:rsidRPr="00E16E69">
        <w:rPr>
          <w:rFonts w:ascii="Times New Roman" w:hAnsi="Times New Roman" w:cs="Times New Roman"/>
          <w:sz w:val="28"/>
          <w:szCs w:val="28"/>
          <w:lang w:val="kk-KZ"/>
        </w:rPr>
        <w:t>Есдаулетова Д.К.</w:t>
      </w:r>
      <w:r w:rsidR="00331FF6">
        <w:rPr>
          <w:rFonts w:ascii="Times New Roman" w:hAnsi="Times New Roman" w:cs="Times New Roman"/>
          <w:sz w:val="28"/>
          <w:szCs w:val="28"/>
          <w:lang w:val="kk-KZ"/>
        </w:rPr>
        <w:t xml:space="preserve">, </w:t>
      </w:r>
      <w:r w:rsidR="00331FF6" w:rsidRPr="00E16E69">
        <w:rPr>
          <w:rFonts w:ascii="Times New Roman" w:hAnsi="Times New Roman" w:cs="Times New Roman"/>
          <w:sz w:val="28"/>
          <w:szCs w:val="28"/>
          <w:lang w:val="kk-KZ"/>
        </w:rPr>
        <w:t>Ерниязов Л.К.</w:t>
      </w:r>
      <w:r w:rsidR="00331FF6">
        <w:rPr>
          <w:rFonts w:ascii="Times New Roman" w:hAnsi="Times New Roman" w:cs="Times New Roman"/>
          <w:sz w:val="28"/>
          <w:szCs w:val="28"/>
          <w:lang w:val="kk-KZ"/>
        </w:rPr>
        <w:t xml:space="preserve"> </w:t>
      </w:r>
      <w:r w:rsidR="00331FF6" w:rsidRPr="00E16E69">
        <w:rPr>
          <w:rFonts w:ascii="Times New Roman" w:hAnsi="Times New Roman" w:cs="Times New Roman"/>
          <w:sz w:val="28"/>
          <w:szCs w:val="28"/>
          <w:lang w:val="kk-KZ"/>
        </w:rPr>
        <w:t>[</w:t>
      </w:r>
      <w:r w:rsidR="00331FF6">
        <w:rPr>
          <w:rFonts w:ascii="Times New Roman" w:hAnsi="Times New Roman" w:cs="Times New Roman"/>
          <w:sz w:val="28"/>
          <w:szCs w:val="28"/>
          <w:lang w:val="kk-KZ"/>
        </w:rPr>
        <w:t>9</w:t>
      </w:r>
      <w:r w:rsidR="00331FF6" w:rsidRPr="00E16E69">
        <w:rPr>
          <w:rFonts w:ascii="Times New Roman" w:hAnsi="Times New Roman" w:cs="Times New Roman"/>
          <w:sz w:val="28"/>
          <w:szCs w:val="28"/>
          <w:lang w:val="kk-KZ"/>
        </w:rPr>
        <w:t>],  Балгабеков Т.К.</w:t>
      </w:r>
      <w:r w:rsidR="00331FF6">
        <w:rPr>
          <w:rFonts w:ascii="Times New Roman" w:hAnsi="Times New Roman" w:cs="Times New Roman"/>
          <w:sz w:val="28"/>
          <w:szCs w:val="28"/>
          <w:lang w:val="kk-KZ"/>
        </w:rPr>
        <w:t xml:space="preserve"> </w:t>
      </w:r>
      <w:r w:rsidR="00331FF6" w:rsidRPr="00E16E69">
        <w:rPr>
          <w:rFonts w:ascii="Times New Roman" w:hAnsi="Times New Roman" w:cs="Times New Roman"/>
          <w:sz w:val="28"/>
          <w:szCs w:val="28"/>
          <w:lang w:val="kk-KZ"/>
        </w:rPr>
        <w:t>[</w:t>
      </w:r>
      <w:r w:rsidR="00331FF6">
        <w:rPr>
          <w:rFonts w:ascii="Times New Roman" w:hAnsi="Times New Roman" w:cs="Times New Roman"/>
          <w:sz w:val="28"/>
          <w:szCs w:val="28"/>
          <w:lang w:val="kk-KZ"/>
        </w:rPr>
        <w:t>10</w:t>
      </w:r>
      <w:r w:rsidR="00331FF6" w:rsidRPr="00E16E69">
        <w:rPr>
          <w:rFonts w:ascii="Times New Roman" w:hAnsi="Times New Roman" w:cs="Times New Roman"/>
          <w:sz w:val="28"/>
          <w:szCs w:val="28"/>
          <w:lang w:val="kk-KZ"/>
        </w:rPr>
        <w:t xml:space="preserve">], </w:t>
      </w:r>
      <w:r w:rsidR="00331FF6" w:rsidRPr="00DE2C9D">
        <w:rPr>
          <w:rFonts w:ascii="Times New Roman" w:hAnsi="Times New Roman" w:cs="Times New Roman"/>
          <w:sz w:val="28"/>
          <w:szCs w:val="28"/>
          <w:lang w:val="kk-KZ"/>
        </w:rPr>
        <w:t xml:space="preserve"> </w:t>
      </w:r>
      <w:r w:rsidR="00331FF6" w:rsidRPr="00BA5A67">
        <w:rPr>
          <w:rFonts w:ascii="Times New Roman" w:hAnsi="Times New Roman" w:cs="Times New Roman"/>
          <w:sz w:val="28"/>
          <w:szCs w:val="28"/>
          <w:lang w:val="kk-KZ"/>
        </w:rPr>
        <w:t xml:space="preserve">Бекмагамбетов М. </w:t>
      </w:r>
      <w:r w:rsidR="00331FF6">
        <w:rPr>
          <w:rFonts w:ascii="Times New Roman" w:hAnsi="Times New Roman" w:cs="Times New Roman"/>
          <w:sz w:val="28"/>
          <w:szCs w:val="28"/>
          <w:lang w:val="kk-KZ"/>
        </w:rPr>
        <w:t xml:space="preserve">М. </w:t>
      </w:r>
      <w:r w:rsidR="00331FF6" w:rsidRPr="00E16E69">
        <w:rPr>
          <w:rFonts w:ascii="Times New Roman" w:hAnsi="Times New Roman" w:cs="Times New Roman"/>
          <w:sz w:val="28"/>
          <w:szCs w:val="28"/>
          <w:lang w:val="kk-KZ"/>
        </w:rPr>
        <w:t>[</w:t>
      </w:r>
      <w:r w:rsidR="00331FF6">
        <w:rPr>
          <w:rFonts w:ascii="Times New Roman" w:hAnsi="Times New Roman" w:cs="Times New Roman"/>
          <w:sz w:val="28"/>
          <w:szCs w:val="28"/>
          <w:lang w:val="kk-KZ"/>
        </w:rPr>
        <w:t>11</w:t>
      </w:r>
      <w:r w:rsidR="00331FF6" w:rsidRPr="00E16E69">
        <w:rPr>
          <w:rFonts w:ascii="Times New Roman" w:hAnsi="Times New Roman" w:cs="Times New Roman"/>
          <w:sz w:val="28"/>
          <w:szCs w:val="28"/>
          <w:lang w:val="kk-KZ"/>
        </w:rPr>
        <w:t xml:space="preserve">], </w:t>
      </w:r>
      <w:r w:rsidR="00331FF6" w:rsidRPr="00DE2C9D">
        <w:rPr>
          <w:rFonts w:ascii="Times New Roman" w:hAnsi="Times New Roman" w:cs="Times New Roman"/>
          <w:sz w:val="28"/>
          <w:szCs w:val="28"/>
          <w:lang w:val="kk-KZ"/>
        </w:rPr>
        <w:t xml:space="preserve"> </w:t>
      </w:r>
      <w:r w:rsidR="00331FF6">
        <w:rPr>
          <w:rFonts w:ascii="Times New Roman" w:hAnsi="Times New Roman" w:cs="Times New Roman"/>
          <w:sz w:val="28"/>
          <w:szCs w:val="28"/>
          <w:lang w:val="kk-KZ"/>
        </w:rPr>
        <w:t xml:space="preserve"> Алпысбаев С.А. </w:t>
      </w:r>
      <w:r w:rsidR="00331FF6" w:rsidRPr="00E16E69">
        <w:rPr>
          <w:rFonts w:ascii="Times New Roman" w:hAnsi="Times New Roman" w:cs="Times New Roman"/>
          <w:sz w:val="28"/>
          <w:szCs w:val="28"/>
          <w:lang w:val="kk-KZ"/>
        </w:rPr>
        <w:t>[</w:t>
      </w:r>
      <w:r w:rsidR="00331FF6">
        <w:rPr>
          <w:rFonts w:ascii="Times New Roman" w:hAnsi="Times New Roman" w:cs="Times New Roman"/>
          <w:sz w:val="28"/>
          <w:szCs w:val="28"/>
          <w:lang w:val="kk-KZ"/>
        </w:rPr>
        <w:t>12</w:t>
      </w:r>
      <w:r w:rsidR="00331FF6" w:rsidRPr="00E16E69">
        <w:rPr>
          <w:rFonts w:ascii="Times New Roman" w:hAnsi="Times New Roman" w:cs="Times New Roman"/>
          <w:sz w:val="28"/>
          <w:szCs w:val="28"/>
          <w:lang w:val="kk-KZ"/>
        </w:rPr>
        <w:t xml:space="preserve">], </w:t>
      </w:r>
      <w:r w:rsidR="00331FF6" w:rsidRPr="00DE2C9D">
        <w:rPr>
          <w:rFonts w:ascii="Times New Roman" w:hAnsi="Times New Roman" w:cs="Times New Roman"/>
          <w:sz w:val="28"/>
          <w:szCs w:val="28"/>
          <w:lang w:val="kk-KZ"/>
        </w:rPr>
        <w:t xml:space="preserve"> </w:t>
      </w:r>
      <w:r w:rsidR="00331FF6">
        <w:rPr>
          <w:rFonts w:ascii="Times New Roman" w:hAnsi="Times New Roman" w:cs="Times New Roman"/>
          <w:sz w:val="28"/>
          <w:szCs w:val="28"/>
          <w:lang w:val="kk-KZ"/>
        </w:rPr>
        <w:t xml:space="preserve"> </w:t>
      </w:r>
      <w:r w:rsidR="00331FF6" w:rsidRPr="00DE2C9D">
        <w:rPr>
          <w:rFonts w:ascii="Times New Roman" w:hAnsi="Times New Roman" w:cs="Times New Roman"/>
          <w:sz w:val="28"/>
          <w:szCs w:val="28"/>
          <w:lang w:val="kk-KZ"/>
        </w:rPr>
        <w:t xml:space="preserve"> </w:t>
      </w:r>
      <w:r w:rsidR="00331FF6" w:rsidRPr="001B3C98">
        <w:rPr>
          <w:rFonts w:ascii="Times New Roman" w:hAnsi="Times New Roman" w:cs="Times New Roman"/>
          <w:sz w:val="28"/>
          <w:szCs w:val="28"/>
          <w:lang w:val="kk-KZ"/>
        </w:rPr>
        <w:t xml:space="preserve">Раимбеков </w:t>
      </w:r>
      <w:r w:rsidR="00331FF6">
        <w:rPr>
          <w:rFonts w:ascii="Times New Roman" w:hAnsi="Times New Roman" w:cs="Times New Roman"/>
          <w:sz w:val="28"/>
          <w:szCs w:val="28"/>
          <w:lang w:val="kk-KZ"/>
        </w:rPr>
        <w:t xml:space="preserve">Ж.С. </w:t>
      </w:r>
      <w:r w:rsidR="00331FF6" w:rsidRPr="00E16E69">
        <w:rPr>
          <w:rFonts w:ascii="Times New Roman" w:hAnsi="Times New Roman" w:cs="Times New Roman"/>
          <w:sz w:val="28"/>
          <w:szCs w:val="28"/>
          <w:lang w:val="kk-KZ"/>
        </w:rPr>
        <w:t>[</w:t>
      </w:r>
      <w:r w:rsidR="00331FF6">
        <w:rPr>
          <w:rFonts w:ascii="Times New Roman" w:hAnsi="Times New Roman" w:cs="Times New Roman"/>
          <w:sz w:val="28"/>
          <w:szCs w:val="28"/>
          <w:lang w:val="kk-KZ"/>
        </w:rPr>
        <w:t>13</w:t>
      </w:r>
      <w:r w:rsidR="00331FF6" w:rsidRPr="00E16E69">
        <w:rPr>
          <w:rFonts w:ascii="Times New Roman" w:hAnsi="Times New Roman" w:cs="Times New Roman"/>
          <w:sz w:val="28"/>
          <w:szCs w:val="28"/>
          <w:lang w:val="kk-KZ"/>
        </w:rPr>
        <w:t>]</w:t>
      </w:r>
      <w:r w:rsidR="00331FF6">
        <w:rPr>
          <w:rFonts w:ascii="Times New Roman" w:hAnsi="Times New Roman" w:cs="Times New Roman"/>
          <w:sz w:val="28"/>
          <w:szCs w:val="28"/>
          <w:lang w:val="kk-KZ"/>
        </w:rPr>
        <w:t>,</w:t>
      </w:r>
      <w:r w:rsidR="00331FF6" w:rsidRPr="00E16E69">
        <w:rPr>
          <w:rFonts w:ascii="Times New Roman" w:hAnsi="Times New Roman" w:cs="Times New Roman"/>
          <w:sz w:val="28"/>
          <w:szCs w:val="28"/>
          <w:lang w:val="kk-KZ"/>
        </w:rPr>
        <w:t xml:space="preserve"> </w:t>
      </w:r>
      <w:r w:rsidR="00D02B9A" w:rsidRPr="00DE2C9D">
        <w:rPr>
          <w:rFonts w:ascii="Times New Roman" w:hAnsi="Times New Roman" w:cs="Times New Roman"/>
          <w:sz w:val="28"/>
          <w:szCs w:val="28"/>
          <w:lang w:val="kk-KZ"/>
        </w:rPr>
        <w:t xml:space="preserve">және т.б. </w:t>
      </w:r>
      <w:r w:rsidR="00331FF6">
        <w:rPr>
          <w:rFonts w:ascii="Times New Roman" w:hAnsi="Times New Roman" w:cs="Times New Roman"/>
          <w:sz w:val="28"/>
          <w:szCs w:val="28"/>
          <w:lang w:val="kk-KZ"/>
        </w:rPr>
        <w:t xml:space="preserve">Шетелдік тәжірибесінде </w:t>
      </w:r>
      <w:r w:rsidR="00331FF6" w:rsidRPr="007C36B7">
        <w:rPr>
          <w:rFonts w:ascii="Times New Roman" w:hAnsi="Times New Roman" w:cs="Times New Roman"/>
          <w:color w:val="202020"/>
          <w:sz w:val="28"/>
          <w:szCs w:val="28"/>
          <w:shd w:val="clear" w:color="auto" w:fill="FFFFFF"/>
          <w:lang w:val="kk-KZ"/>
        </w:rPr>
        <w:t>Rześny-Cieplińska J., Tomaszewski T., Piecyk-Ouellet M.</w:t>
      </w:r>
      <w:r w:rsidR="00331FF6" w:rsidRPr="00DE2C9D">
        <w:rPr>
          <w:rFonts w:ascii="Times New Roman" w:hAnsi="Times New Roman" w:cs="Times New Roman"/>
          <w:sz w:val="28"/>
          <w:szCs w:val="28"/>
          <w:lang w:val="kk-KZ"/>
        </w:rPr>
        <w:t xml:space="preserve"> </w:t>
      </w:r>
      <w:r w:rsidR="00331FF6" w:rsidRPr="001B3C98">
        <w:rPr>
          <w:rFonts w:ascii="Times New Roman" w:hAnsi="Times New Roman" w:cs="Times New Roman"/>
          <w:sz w:val="28"/>
          <w:szCs w:val="28"/>
          <w:lang w:val="kk-KZ"/>
        </w:rPr>
        <w:t xml:space="preserve"> </w:t>
      </w:r>
      <w:r w:rsidR="00331FF6" w:rsidRPr="00E16E69">
        <w:rPr>
          <w:rFonts w:ascii="Times New Roman" w:hAnsi="Times New Roman" w:cs="Times New Roman"/>
          <w:sz w:val="28"/>
          <w:szCs w:val="28"/>
          <w:lang w:val="kk-KZ"/>
        </w:rPr>
        <w:t>[</w:t>
      </w:r>
      <w:r w:rsidR="00331FF6">
        <w:rPr>
          <w:rFonts w:ascii="Times New Roman" w:hAnsi="Times New Roman" w:cs="Times New Roman"/>
          <w:sz w:val="28"/>
          <w:szCs w:val="28"/>
          <w:lang w:val="kk-KZ"/>
        </w:rPr>
        <w:t>1</w:t>
      </w:r>
      <w:r w:rsidR="00331FF6" w:rsidRPr="00331FF6">
        <w:rPr>
          <w:rFonts w:ascii="Times New Roman" w:hAnsi="Times New Roman" w:cs="Times New Roman"/>
          <w:sz w:val="28"/>
          <w:szCs w:val="28"/>
          <w:lang w:val="kk-KZ"/>
        </w:rPr>
        <w:t>4</w:t>
      </w:r>
      <w:r w:rsidR="00331FF6" w:rsidRPr="00E16E69">
        <w:rPr>
          <w:rFonts w:ascii="Times New Roman" w:hAnsi="Times New Roman" w:cs="Times New Roman"/>
          <w:sz w:val="28"/>
          <w:szCs w:val="28"/>
          <w:lang w:val="kk-KZ"/>
        </w:rPr>
        <w:t>]</w:t>
      </w:r>
      <w:r w:rsidR="00331FF6">
        <w:rPr>
          <w:rFonts w:ascii="Times New Roman" w:hAnsi="Times New Roman" w:cs="Times New Roman"/>
          <w:sz w:val="28"/>
          <w:szCs w:val="28"/>
          <w:lang w:val="kk-KZ"/>
        </w:rPr>
        <w:t>,</w:t>
      </w:r>
      <w:r w:rsidR="00331FF6" w:rsidRPr="00331FF6">
        <w:rPr>
          <w:rFonts w:ascii="Times New Roman" w:hAnsi="Times New Roman" w:cs="Times New Roman"/>
          <w:sz w:val="28"/>
          <w:szCs w:val="28"/>
          <w:lang w:val="kk-KZ"/>
        </w:rPr>
        <w:t xml:space="preserve"> Morella P., Lamban M. P., Royo J., Sanchez J. C. </w:t>
      </w:r>
      <w:r w:rsidR="00331FF6" w:rsidRPr="00E16E69">
        <w:rPr>
          <w:rFonts w:ascii="Times New Roman" w:hAnsi="Times New Roman" w:cs="Times New Roman"/>
          <w:sz w:val="28"/>
          <w:szCs w:val="28"/>
          <w:lang w:val="kk-KZ"/>
        </w:rPr>
        <w:t>[</w:t>
      </w:r>
      <w:r w:rsidR="00331FF6">
        <w:rPr>
          <w:rFonts w:ascii="Times New Roman" w:hAnsi="Times New Roman" w:cs="Times New Roman"/>
          <w:sz w:val="28"/>
          <w:szCs w:val="28"/>
          <w:lang w:val="kk-KZ"/>
        </w:rPr>
        <w:t>1</w:t>
      </w:r>
      <w:r w:rsidR="00331FF6" w:rsidRPr="00331FF6">
        <w:rPr>
          <w:rFonts w:ascii="Times New Roman" w:hAnsi="Times New Roman" w:cs="Times New Roman"/>
          <w:sz w:val="28"/>
          <w:szCs w:val="28"/>
          <w:lang w:val="kk-KZ"/>
        </w:rPr>
        <w:t>5</w:t>
      </w:r>
      <w:r w:rsidR="00331FF6" w:rsidRPr="00E16E69">
        <w:rPr>
          <w:rFonts w:ascii="Times New Roman" w:hAnsi="Times New Roman" w:cs="Times New Roman"/>
          <w:sz w:val="28"/>
          <w:szCs w:val="28"/>
          <w:lang w:val="kk-KZ"/>
        </w:rPr>
        <w:t>]</w:t>
      </w:r>
      <w:r w:rsidR="00331FF6" w:rsidRPr="00331FF6">
        <w:rPr>
          <w:rFonts w:ascii="Times New Roman" w:hAnsi="Times New Roman" w:cs="Times New Roman"/>
          <w:sz w:val="28"/>
          <w:szCs w:val="28"/>
          <w:lang w:val="kk-KZ"/>
        </w:rPr>
        <w:t xml:space="preserve"> </w:t>
      </w:r>
      <w:r w:rsidR="00331FF6" w:rsidRPr="00E16E69">
        <w:rPr>
          <w:rFonts w:ascii="Times New Roman" w:hAnsi="Times New Roman" w:cs="Times New Roman"/>
          <w:sz w:val="28"/>
          <w:szCs w:val="28"/>
          <w:lang w:val="kk-KZ"/>
        </w:rPr>
        <w:t xml:space="preserve"> </w:t>
      </w:r>
      <w:r w:rsidR="00331FF6">
        <w:rPr>
          <w:rFonts w:ascii="Times New Roman" w:hAnsi="Times New Roman" w:cs="Times New Roman"/>
          <w:sz w:val="28"/>
          <w:szCs w:val="28"/>
          <w:lang w:val="kk-KZ"/>
        </w:rPr>
        <w:t xml:space="preserve"> </w:t>
      </w:r>
    </w:p>
    <w:p w14:paraId="199760C4" w14:textId="048C9FCB" w:rsidR="00D02B9A" w:rsidRPr="008B466E" w:rsidRDefault="00D02B9A" w:rsidP="008B466E">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Қазақстандағы қалалардың көлік жүйесінің қазіргі заманғы дамуын ескере отырып, зерттеу тақырыбы бойынша көптеген еңбектердің болуына қарамастан, терең зерттеу және ұсыныстар әзірлеу қажеттілігі туындайды.</w:t>
      </w:r>
    </w:p>
    <w:p w14:paraId="5F680329" w14:textId="72A2592A" w:rsidR="00D02B9A" w:rsidRPr="00DE2C9D" w:rsidRDefault="00D02B9A" w:rsidP="00535AB5">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b/>
          <w:sz w:val="28"/>
          <w:szCs w:val="28"/>
          <w:lang w:val="kk-KZ"/>
        </w:rPr>
        <w:t>Диссертациялық зерттеудің әдіснамалық негізі</w:t>
      </w:r>
      <w:r w:rsidRPr="00DE2C9D">
        <w:rPr>
          <w:rFonts w:ascii="Times New Roman" w:hAnsi="Times New Roman" w:cs="Times New Roman"/>
          <w:sz w:val="28"/>
          <w:szCs w:val="28"/>
          <w:lang w:val="kk-KZ"/>
        </w:rPr>
        <w:t xml:space="preserve"> талдаудың сандық және сапалық әдістерін қамтитын кешенді тәсілді қолдануға негізделген. Маңызды әдістемелік негіз көлік жүйесін пайдалану шығындары, қызмет көрсету сапасы және жолаушыларды қанағаттандыру арасындағы байланысты анықтауға және бағалауға мүмкіндік беретін эконометриялық талдау болып табылады. Бұл зерттеу көлік жүйесінің экономикалық тиімділігіне әсер ететін негізгі факторларды анықтау үшін корреляциялық және регрессиялық талдау әдістерін пайдаланады.</w:t>
      </w:r>
    </w:p>
    <w:p w14:paraId="344E326F" w14:textId="556AA05C" w:rsidR="00D02B9A" w:rsidRPr="00DE2C9D" w:rsidRDefault="00D02B9A" w:rsidP="00535AB5">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Маңызды әдістемелік құралдардың бірі – жолаушылар тасымалы мен инфрақұрылымды пайдалану шығындарының өзгеру динамикасын зерттеуге мүмкіндік беретін математикалық модельдер мен алгоритмдерді пайдалана отырып, көлік ағындарын модельдеу және көлік </w:t>
      </w:r>
      <w:r w:rsidR="00067BD5">
        <w:rPr>
          <w:rFonts w:ascii="Times New Roman" w:hAnsi="Times New Roman" w:cs="Times New Roman"/>
          <w:sz w:val="28"/>
          <w:szCs w:val="28"/>
          <w:lang w:val="kk-KZ"/>
        </w:rPr>
        <w:t xml:space="preserve">бағыттарын оңтайландыру </w:t>
      </w:r>
      <w:r w:rsidRPr="00DE2C9D">
        <w:rPr>
          <w:rFonts w:ascii="Times New Roman" w:hAnsi="Times New Roman" w:cs="Times New Roman"/>
          <w:sz w:val="28"/>
          <w:szCs w:val="28"/>
          <w:lang w:val="kk-KZ"/>
        </w:rPr>
        <w:t>М</w:t>
      </w:r>
      <w:r w:rsidR="00067BD5">
        <w:rPr>
          <w:rFonts w:ascii="Times New Roman" w:hAnsi="Times New Roman" w:cs="Times New Roman"/>
          <w:sz w:val="28"/>
          <w:szCs w:val="28"/>
          <w:lang w:val="kk-KZ"/>
        </w:rPr>
        <w:t>уңоз-Вилламизар А., Даубаев Қ.</w:t>
      </w:r>
      <w:r w:rsidRPr="00DE2C9D">
        <w:rPr>
          <w:rFonts w:ascii="Times New Roman" w:hAnsi="Times New Roman" w:cs="Times New Roman"/>
          <w:sz w:val="28"/>
          <w:szCs w:val="28"/>
          <w:lang w:val="kk-KZ"/>
        </w:rPr>
        <w:t xml:space="preserve"> Көліктің әртүрлі түрлерінің біртұтас қалалық көлік жүйесіне бірігуін бағалау үшін жүйелік талдау әдістерін қолдану маңызды аспект болып табылады, бұл көлік желісінің әртүрлі элементтерінің өзара әрекеттесуін және олардың экономикалық тиімділікке әсерін зерттеуге мүмкіндік береді.</w:t>
      </w:r>
    </w:p>
    <w:p w14:paraId="36F18D70" w14:textId="77777777" w:rsidR="00D02B9A" w:rsidRPr="00DE2C9D" w:rsidRDefault="00D02B9A" w:rsidP="00535AB5">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Зерттеу сонымен қатар, урбанизация мен инновацияны арттыру жағдайында көлік жүйелерін басқарудың шетелдік тәжірибесін зерттеу үшін салыстырмалы талдау әдістерін пайдаланады. </w:t>
      </w:r>
    </w:p>
    <w:p w14:paraId="6BCBD59B" w14:textId="77777777" w:rsidR="00D02B9A" w:rsidRPr="00DE2C9D" w:rsidRDefault="00D02B9A" w:rsidP="00535AB5">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b/>
          <w:sz w:val="28"/>
          <w:szCs w:val="28"/>
          <w:lang w:val="kk-KZ"/>
        </w:rPr>
        <w:t>Зерттеудің теориялық және әдістемелік негізі</w:t>
      </w:r>
      <w:r w:rsidRPr="00DE2C9D">
        <w:rPr>
          <w:rFonts w:ascii="Times New Roman" w:hAnsi="Times New Roman" w:cs="Times New Roman"/>
          <w:sz w:val="28"/>
          <w:szCs w:val="28"/>
          <w:lang w:val="kk-KZ"/>
        </w:rPr>
        <w:t xml:space="preserve"> қалалық жолаушылар көлігі жүйесін кешенді талдауға және оның экономикалық тиімділігін арттыру бойынша ұсыныстар әзірлеуге бағытталған тәсілдер мен құралдардың кең ауқымын қамтиды.</w:t>
      </w:r>
    </w:p>
    <w:p w14:paraId="05CE85EF" w14:textId="77777777" w:rsidR="00D02B9A" w:rsidRPr="00DE2C9D" w:rsidRDefault="00D02B9A" w:rsidP="00535AB5">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b/>
          <w:sz w:val="28"/>
          <w:szCs w:val="28"/>
          <w:lang w:val="kk-KZ"/>
        </w:rPr>
        <w:t xml:space="preserve">Зерттеудің әдістері мен әдіснамалары. </w:t>
      </w:r>
      <w:r w:rsidRPr="00DE2C9D">
        <w:rPr>
          <w:rFonts w:ascii="Times New Roman" w:hAnsi="Times New Roman" w:cs="Times New Roman"/>
          <w:sz w:val="28"/>
          <w:szCs w:val="28"/>
          <w:lang w:val="kk-KZ"/>
        </w:rPr>
        <w:t xml:space="preserve">Зерттеу барысында қалалық жолаушылар көлігінің тиімділігін арттыру үшін кешенді ғылыми әдістер мен әдіснамаларға негізделді. Жүйелік талдау әдісі көлік жүйесін тұтас құрылым ретінде қарастырып, оның экономикалық, экологиялық және әлеуметтік аспектілерінің өзара байланысын зерттеуге мүмкіндік берді. Экономикалық талдау әдісі көлік жүйесінің қаржылық көрсеткіштерін, оның ішінде шығындар мен табыстарды оңтайландыру әдістерін анықтауға қолданылды. Математикалық модельдеу жолаушылар ағынын басқару және маршруттарды оңтайландыру үшін пайдаланылды. Статистикалық талдау нақты деректерге сүйене отырып, көлік жүйесінің тиімділігін сандық тұрғыда бағалауды </w:t>
      </w:r>
      <w:r w:rsidRPr="00DE2C9D">
        <w:rPr>
          <w:rFonts w:ascii="Times New Roman" w:hAnsi="Times New Roman" w:cs="Times New Roman"/>
          <w:sz w:val="28"/>
          <w:szCs w:val="28"/>
          <w:lang w:val="kk-KZ"/>
        </w:rPr>
        <w:lastRenderedPageBreak/>
        <w:t>қамтамасыз етті. Сараптамалық бағалау әдісі жаңа ұсыныстардың практикалық іске асырылуын бағалау үшін қолданылды. Зерттеу әдіснамасы жан-жақты және пәнаралық тәсілдерге сүйеніп, қалалық көліктің тиімділігін арттыруға бағытталған кешенді ұсыныстарды әзірлеуге ықпал етті.</w:t>
      </w:r>
    </w:p>
    <w:p w14:paraId="5EF4E795" w14:textId="33C3CE8C" w:rsidR="00D02B9A" w:rsidRPr="00DE2C9D" w:rsidRDefault="00D02B9A" w:rsidP="00535AB5">
      <w:pPr>
        <w:shd w:val="clear" w:color="auto" w:fill="FFFFFF" w:themeFill="background1"/>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b/>
          <w:sz w:val="28"/>
          <w:szCs w:val="28"/>
          <w:lang w:val="kk-KZ"/>
        </w:rPr>
        <w:t xml:space="preserve">Зерттеу нәтижелерін мақұлдау. </w:t>
      </w:r>
      <w:r w:rsidRPr="00DE2C9D">
        <w:rPr>
          <w:rFonts w:ascii="Times New Roman" w:hAnsi="Times New Roman" w:cs="Times New Roman"/>
          <w:sz w:val="28"/>
          <w:szCs w:val="28"/>
          <w:lang w:val="kk-KZ"/>
        </w:rPr>
        <w:t xml:space="preserve">Ғылыми диссертациялық зерттеу тақырыбы бойынша мәселелер мен қорытындылар 1 ғылыми мақалада, оның ішінде 1 мақала  Scopus базасында жарияланған, ҚР ҒЖБМ Ғылым және Жоғарғы білім саласындағы сапаны қамтамасыз ету комитеті ұсынған журналдарда 4 мақала,  және халықаралық </w:t>
      </w:r>
      <w:r w:rsidR="00463969">
        <w:rPr>
          <w:rFonts w:ascii="Times New Roman" w:hAnsi="Times New Roman" w:cs="Times New Roman"/>
          <w:sz w:val="28"/>
          <w:szCs w:val="28"/>
          <w:lang w:val="kk-KZ"/>
        </w:rPr>
        <w:t>конференциялар материалдарында 5</w:t>
      </w:r>
      <w:r w:rsidRPr="00DE2C9D">
        <w:rPr>
          <w:rFonts w:ascii="Times New Roman" w:hAnsi="Times New Roman" w:cs="Times New Roman"/>
          <w:sz w:val="28"/>
          <w:szCs w:val="28"/>
          <w:lang w:val="kk-KZ"/>
        </w:rPr>
        <w:t xml:space="preserve"> мақалалар жария етілді.</w:t>
      </w:r>
    </w:p>
    <w:p w14:paraId="7DF985E4" w14:textId="354FDC1E" w:rsidR="007B41CC" w:rsidRPr="00DE2C9D" w:rsidRDefault="007B41CC" w:rsidP="00535AB5">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b/>
          <w:sz w:val="28"/>
          <w:szCs w:val="28"/>
          <w:lang w:val="kk-KZ"/>
        </w:rPr>
        <w:t>Диссертациялық зерттеудің көлемі мен құрылымы</w:t>
      </w:r>
      <w:r w:rsidRPr="00DE2C9D">
        <w:rPr>
          <w:rFonts w:ascii="Times New Roman" w:hAnsi="Times New Roman" w:cs="Times New Roman"/>
          <w:sz w:val="28"/>
          <w:szCs w:val="28"/>
          <w:lang w:val="kk-KZ"/>
        </w:rPr>
        <w:t xml:space="preserve"> </w:t>
      </w:r>
      <w:r w:rsidR="009061AC" w:rsidRPr="00DE2C9D">
        <w:rPr>
          <w:rFonts w:ascii="Times New Roman" w:hAnsi="Times New Roman" w:cs="Times New Roman"/>
          <w:sz w:val="28"/>
          <w:szCs w:val="28"/>
          <w:lang w:val="kk-KZ"/>
        </w:rPr>
        <w:t xml:space="preserve">ортақ бірізділікті  </w:t>
      </w:r>
      <w:r w:rsidRPr="00DE2C9D">
        <w:rPr>
          <w:rFonts w:ascii="Times New Roman" w:hAnsi="Times New Roman" w:cs="Times New Roman"/>
          <w:sz w:val="28"/>
          <w:szCs w:val="28"/>
          <w:lang w:val="kk-KZ"/>
        </w:rPr>
        <w:t xml:space="preserve">көрсетеді және </w:t>
      </w:r>
      <w:r w:rsidR="009061AC" w:rsidRPr="00DE2C9D">
        <w:rPr>
          <w:rFonts w:ascii="Times New Roman" w:hAnsi="Times New Roman" w:cs="Times New Roman"/>
          <w:sz w:val="28"/>
          <w:szCs w:val="28"/>
          <w:lang w:val="kk-KZ"/>
        </w:rPr>
        <w:t xml:space="preserve">осы зерттеу </w:t>
      </w:r>
      <w:r w:rsidRPr="00DE2C9D">
        <w:rPr>
          <w:rFonts w:ascii="Times New Roman" w:hAnsi="Times New Roman" w:cs="Times New Roman"/>
          <w:sz w:val="28"/>
          <w:szCs w:val="28"/>
          <w:lang w:val="kk-KZ"/>
        </w:rPr>
        <w:t xml:space="preserve">кіріспеден, </w:t>
      </w:r>
      <w:r w:rsidR="00584D1B" w:rsidRPr="00DE2C9D">
        <w:rPr>
          <w:rFonts w:ascii="Times New Roman" w:hAnsi="Times New Roman" w:cs="Times New Roman"/>
          <w:sz w:val="28"/>
          <w:szCs w:val="28"/>
          <w:lang w:val="kk-KZ"/>
        </w:rPr>
        <w:t>құрамында 4</w:t>
      </w:r>
      <w:r w:rsidR="001D5710" w:rsidRPr="00DE2C9D">
        <w:rPr>
          <w:rFonts w:ascii="Times New Roman" w:hAnsi="Times New Roman" w:cs="Times New Roman"/>
          <w:sz w:val="28"/>
          <w:szCs w:val="28"/>
          <w:lang w:val="kk-KZ"/>
        </w:rPr>
        <w:t>4</w:t>
      </w:r>
      <w:r w:rsidR="00584D1B" w:rsidRPr="00DE2C9D">
        <w:rPr>
          <w:rFonts w:ascii="Times New Roman" w:hAnsi="Times New Roman" w:cs="Times New Roman"/>
          <w:sz w:val="28"/>
          <w:szCs w:val="28"/>
          <w:lang w:val="kk-KZ"/>
        </w:rPr>
        <w:t xml:space="preserve"> кестені, 1</w:t>
      </w:r>
      <w:r w:rsidR="00024466" w:rsidRPr="00DE2C9D">
        <w:rPr>
          <w:rFonts w:ascii="Times New Roman" w:hAnsi="Times New Roman" w:cs="Times New Roman"/>
          <w:sz w:val="28"/>
          <w:szCs w:val="28"/>
          <w:lang w:val="kk-KZ"/>
        </w:rPr>
        <w:t>9</w:t>
      </w:r>
      <w:r w:rsidR="00584D1B" w:rsidRPr="00DE2C9D">
        <w:rPr>
          <w:rFonts w:ascii="Times New Roman" w:hAnsi="Times New Roman" w:cs="Times New Roman"/>
          <w:sz w:val="28"/>
          <w:szCs w:val="28"/>
          <w:lang w:val="kk-KZ"/>
        </w:rPr>
        <w:t xml:space="preserve"> суретті қамтитын </w:t>
      </w:r>
      <w:r w:rsidRPr="00DE2C9D">
        <w:rPr>
          <w:rFonts w:ascii="Times New Roman" w:hAnsi="Times New Roman" w:cs="Times New Roman"/>
          <w:sz w:val="28"/>
          <w:szCs w:val="28"/>
          <w:lang w:val="kk-KZ"/>
        </w:rPr>
        <w:t xml:space="preserve">үш бөлімнен, қорытындыдан және пайдаланылған әдебиеттердің библиографиялық тізімінен </w:t>
      </w:r>
      <w:r w:rsidR="00DF5B32" w:rsidRPr="00DE2C9D">
        <w:rPr>
          <w:rFonts w:ascii="Times New Roman" w:hAnsi="Times New Roman" w:cs="Times New Roman"/>
          <w:sz w:val="28"/>
          <w:szCs w:val="28"/>
          <w:lang w:val="kk-KZ"/>
        </w:rPr>
        <w:t>тұратын 1</w:t>
      </w:r>
      <w:r w:rsidR="00E46FD8">
        <w:rPr>
          <w:rFonts w:ascii="Times New Roman" w:hAnsi="Times New Roman" w:cs="Times New Roman"/>
          <w:sz w:val="28"/>
          <w:szCs w:val="28"/>
          <w:lang w:val="kk-KZ"/>
        </w:rPr>
        <w:t>76</w:t>
      </w:r>
      <w:r w:rsidR="009061AC"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бетті құрайды.</w:t>
      </w:r>
    </w:p>
    <w:p w14:paraId="290205F9" w14:textId="77777777" w:rsidR="00F261C0" w:rsidRPr="00DE2C9D" w:rsidRDefault="00F261C0" w:rsidP="00535AB5">
      <w:pPr>
        <w:spacing w:after="0" w:line="240" w:lineRule="auto"/>
        <w:ind w:firstLine="709"/>
        <w:jc w:val="both"/>
        <w:rPr>
          <w:rFonts w:ascii="Times New Roman" w:hAnsi="Times New Roman" w:cs="Times New Roman"/>
          <w:sz w:val="28"/>
          <w:szCs w:val="28"/>
          <w:lang w:val="kk-KZ"/>
        </w:rPr>
      </w:pPr>
    </w:p>
    <w:p w14:paraId="3F099CC5" w14:textId="77777777" w:rsidR="00A9714E" w:rsidRPr="00DE2C9D" w:rsidRDefault="00A9714E" w:rsidP="00535AB5">
      <w:pPr>
        <w:spacing w:after="0" w:line="240" w:lineRule="auto"/>
        <w:ind w:firstLine="709"/>
        <w:jc w:val="both"/>
        <w:rPr>
          <w:rFonts w:ascii="Times New Roman" w:hAnsi="Times New Roman" w:cs="Times New Roman"/>
          <w:b/>
          <w:sz w:val="28"/>
          <w:szCs w:val="28"/>
          <w:lang w:val="kk-KZ"/>
        </w:rPr>
      </w:pPr>
    </w:p>
    <w:p w14:paraId="3EEA23D5" w14:textId="77777777" w:rsidR="00D02B9A" w:rsidRPr="00DE2C9D" w:rsidRDefault="00D02B9A" w:rsidP="004F462C">
      <w:pPr>
        <w:spacing w:after="0" w:line="240" w:lineRule="auto"/>
        <w:ind w:firstLine="567"/>
        <w:jc w:val="both"/>
        <w:rPr>
          <w:rFonts w:ascii="Times New Roman" w:hAnsi="Times New Roman" w:cs="Times New Roman"/>
          <w:b/>
          <w:sz w:val="28"/>
          <w:szCs w:val="28"/>
          <w:lang w:val="kk-KZ"/>
        </w:rPr>
      </w:pPr>
    </w:p>
    <w:p w14:paraId="376D679D" w14:textId="77777777" w:rsidR="00D02B9A" w:rsidRPr="00DE2C9D" w:rsidRDefault="00D02B9A" w:rsidP="004F462C">
      <w:pPr>
        <w:spacing w:after="0" w:line="240" w:lineRule="auto"/>
        <w:ind w:firstLine="567"/>
        <w:jc w:val="both"/>
        <w:rPr>
          <w:rFonts w:ascii="Times New Roman" w:hAnsi="Times New Roman" w:cs="Times New Roman"/>
          <w:b/>
          <w:sz w:val="28"/>
          <w:szCs w:val="28"/>
          <w:lang w:val="kk-KZ"/>
        </w:rPr>
      </w:pPr>
    </w:p>
    <w:p w14:paraId="7B2CC594" w14:textId="77777777" w:rsidR="00D02B9A" w:rsidRPr="00DE2C9D" w:rsidRDefault="00D02B9A" w:rsidP="004F462C">
      <w:pPr>
        <w:spacing w:after="0" w:line="240" w:lineRule="auto"/>
        <w:ind w:firstLine="567"/>
        <w:jc w:val="both"/>
        <w:rPr>
          <w:rFonts w:ascii="Times New Roman" w:hAnsi="Times New Roman" w:cs="Times New Roman"/>
          <w:b/>
          <w:sz w:val="28"/>
          <w:szCs w:val="28"/>
          <w:lang w:val="kk-KZ"/>
        </w:rPr>
      </w:pPr>
    </w:p>
    <w:p w14:paraId="7FA4ACE8" w14:textId="77777777" w:rsidR="00D02B9A" w:rsidRPr="00DE2C9D" w:rsidRDefault="00D02B9A" w:rsidP="004F462C">
      <w:pPr>
        <w:spacing w:after="0" w:line="240" w:lineRule="auto"/>
        <w:ind w:firstLine="567"/>
        <w:jc w:val="both"/>
        <w:rPr>
          <w:rFonts w:ascii="Times New Roman" w:hAnsi="Times New Roman" w:cs="Times New Roman"/>
          <w:b/>
          <w:sz w:val="28"/>
          <w:szCs w:val="28"/>
          <w:lang w:val="kk-KZ"/>
        </w:rPr>
      </w:pPr>
    </w:p>
    <w:p w14:paraId="6B8A40EE" w14:textId="77777777" w:rsidR="00D02B9A" w:rsidRPr="00DE2C9D" w:rsidRDefault="00D02B9A" w:rsidP="004F462C">
      <w:pPr>
        <w:spacing w:after="0" w:line="240" w:lineRule="auto"/>
        <w:ind w:firstLine="567"/>
        <w:jc w:val="both"/>
        <w:rPr>
          <w:rFonts w:ascii="Times New Roman" w:hAnsi="Times New Roman" w:cs="Times New Roman"/>
          <w:b/>
          <w:sz w:val="28"/>
          <w:szCs w:val="28"/>
          <w:lang w:val="kk-KZ"/>
        </w:rPr>
      </w:pPr>
    </w:p>
    <w:p w14:paraId="31E9E605" w14:textId="77777777" w:rsidR="00D02B9A" w:rsidRPr="00DE2C9D" w:rsidRDefault="00D02B9A" w:rsidP="004F462C">
      <w:pPr>
        <w:spacing w:after="0" w:line="240" w:lineRule="auto"/>
        <w:ind w:firstLine="567"/>
        <w:jc w:val="both"/>
        <w:rPr>
          <w:rFonts w:ascii="Times New Roman" w:hAnsi="Times New Roman" w:cs="Times New Roman"/>
          <w:b/>
          <w:sz w:val="28"/>
          <w:szCs w:val="28"/>
          <w:lang w:val="kk-KZ"/>
        </w:rPr>
      </w:pPr>
    </w:p>
    <w:p w14:paraId="752A1585" w14:textId="77777777" w:rsidR="00D02B9A" w:rsidRPr="00DE2C9D" w:rsidRDefault="00D02B9A" w:rsidP="004F462C">
      <w:pPr>
        <w:spacing w:after="0" w:line="240" w:lineRule="auto"/>
        <w:ind w:firstLine="567"/>
        <w:jc w:val="both"/>
        <w:rPr>
          <w:rFonts w:ascii="Times New Roman" w:hAnsi="Times New Roman" w:cs="Times New Roman"/>
          <w:b/>
          <w:sz w:val="28"/>
          <w:szCs w:val="28"/>
          <w:lang w:val="kk-KZ"/>
        </w:rPr>
      </w:pPr>
    </w:p>
    <w:p w14:paraId="6A8888FF" w14:textId="77777777" w:rsidR="00D02B9A" w:rsidRPr="00DE2C9D" w:rsidRDefault="00D02B9A" w:rsidP="004F462C">
      <w:pPr>
        <w:spacing w:after="0" w:line="240" w:lineRule="auto"/>
        <w:ind w:firstLine="567"/>
        <w:jc w:val="both"/>
        <w:rPr>
          <w:rFonts w:ascii="Times New Roman" w:hAnsi="Times New Roman" w:cs="Times New Roman"/>
          <w:b/>
          <w:sz w:val="28"/>
          <w:szCs w:val="28"/>
          <w:lang w:val="kk-KZ"/>
        </w:rPr>
      </w:pPr>
    </w:p>
    <w:p w14:paraId="12FC9E3E" w14:textId="77777777" w:rsidR="00D02B9A" w:rsidRPr="00DE2C9D" w:rsidRDefault="00D02B9A" w:rsidP="004F462C">
      <w:pPr>
        <w:spacing w:after="0" w:line="240" w:lineRule="auto"/>
        <w:ind w:firstLine="567"/>
        <w:jc w:val="both"/>
        <w:rPr>
          <w:rFonts w:ascii="Times New Roman" w:hAnsi="Times New Roman" w:cs="Times New Roman"/>
          <w:b/>
          <w:sz w:val="28"/>
          <w:szCs w:val="28"/>
          <w:lang w:val="kk-KZ"/>
        </w:rPr>
      </w:pPr>
    </w:p>
    <w:p w14:paraId="004F70D1" w14:textId="77777777" w:rsidR="00D02B9A" w:rsidRPr="00DE2C9D" w:rsidRDefault="00D02B9A" w:rsidP="004F462C">
      <w:pPr>
        <w:spacing w:after="0" w:line="240" w:lineRule="auto"/>
        <w:ind w:firstLine="567"/>
        <w:jc w:val="both"/>
        <w:rPr>
          <w:rFonts w:ascii="Times New Roman" w:hAnsi="Times New Roman" w:cs="Times New Roman"/>
          <w:b/>
          <w:sz w:val="28"/>
          <w:szCs w:val="28"/>
          <w:lang w:val="kk-KZ"/>
        </w:rPr>
      </w:pPr>
    </w:p>
    <w:p w14:paraId="02A7AF90" w14:textId="77777777" w:rsidR="00D02B9A" w:rsidRPr="00DE2C9D" w:rsidRDefault="00D02B9A" w:rsidP="004F462C">
      <w:pPr>
        <w:spacing w:after="0" w:line="240" w:lineRule="auto"/>
        <w:ind w:firstLine="567"/>
        <w:jc w:val="both"/>
        <w:rPr>
          <w:rFonts w:ascii="Times New Roman" w:hAnsi="Times New Roman" w:cs="Times New Roman"/>
          <w:b/>
          <w:sz w:val="28"/>
          <w:szCs w:val="28"/>
          <w:lang w:val="kk-KZ"/>
        </w:rPr>
      </w:pPr>
    </w:p>
    <w:p w14:paraId="7606CC2D" w14:textId="77777777" w:rsidR="00D02B9A" w:rsidRPr="00DE2C9D" w:rsidRDefault="00D02B9A" w:rsidP="004F462C">
      <w:pPr>
        <w:spacing w:after="0" w:line="240" w:lineRule="auto"/>
        <w:ind w:firstLine="567"/>
        <w:jc w:val="both"/>
        <w:rPr>
          <w:rFonts w:ascii="Times New Roman" w:hAnsi="Times New Roman" w:cs="Times New Roman"/>
          <w:b/>
          <w:sz w:val="28"/>
          <w:szCs w:val="28"/>
          <w:lang w:val="kk-KZ"/>
        </w:rPr>
      </w:pPr>
    </w:p>
    <w:p w14:paraId="7DD3D0A5" w14:textId="77777777" w:rsidR="00D02B9A" w:rsidRPr="00DE2C9D" w:rsidRDefault="00D02B9A" w:rsidP="004F462C">
      <w:pPr>
        <w:spacing w:after="0" w:line="240" w:lineRule="auto"/>
        <w:ind w:firstLine="567"/>
        <w:jc w:val="both"/>
        <w:rPr>
          <w:rFonts w:ascii="Times New Roman" w:hAnsi="Times New Roman" w:cs="Times New Roman"/>
          <w:b/>
          <w:sz w:val="28"/>
          <w:szCs w:val="28"/>
          <w:lang w:val="kk-KZ"/>
        </w:rPr>
      </w:pPr>
    </w:p>
    <w:p w14:paraId="41F842F3" w14:textId="77777777" w:rsidR="00D02B9A" w:rsidRDefault="00D02B9A" w:rsidP="004F462C">
      <w:pPr>
        <w:spacing w:after="0" w:line="240" w:lineRule="auto"/>
        <w:ind w:firstLine="567"/>
        <w:jc w:val="both"/>
        <w:rPr>
          <w:rFonts w:ascii="Times New Roman" w:hAnsi="Times New Roman" w:cs="Times New Roman"/>
          <w:b/>
          <w:sz w:val="28"/>
          <w:szCs w:val="28"/>
          <w:lang w:val="kk-KZ"/>
        </w:rPr>
      </w:pPr>
    </w:p>
    <w:p w14:paraId="087253F5" w14:textId="77777777" w:rsidR="005911FD" w:rsidRDefault="005911FD" w:rsidP="004F462C">
      <w:pPr>
        <w:spacing w:after="0" w:line="240" w:lineRule="auto"/>
        <w:ind w:firstLine="567"/>
        <w:jc w:val="both"/>
        <w:rPr>
          <w:rFonts w:ascii="Times New Roman" w:hAnsi="Times New Roman" w:cs="Times New Roman"/>
          <w:b/>
          <w:sz w:val="28"/>
          <w:szCs w:val="28"/>
          <w:lang w:val="kk-KZ"/>
        </w:rPr>
      </w:pPr>
    </w:p>
    <w:p w14:paraId="3EC02241" w14:textId="77777777" w:rsidR="002006C7" w:rsidRDefault="002006C7" w:rsidP="004F462C">
      <w:pPr>
        <w:spacing w:after="0" w:line="240" w:lineRule="auto"/>
        <w:ind w:firstLine="567"/>
        <w:jc w:val="both"/>
        <w:rPr>
          <w:rFonts w:ascii="Times New Roman" w:hAnsi="Times New Roman" w:cs="Times New Roman"/>
          <w:b/>
          <w:sz w:val="28"/>
          <w:szCs w:val="28"/>
          <w:lang w:val="kk-KZ"/>
        </w:rPr>
      </w:pPr>
    </w:p>
    <w:p w14:paraId="0353F0D7" w14:textId="77777777" w:rsidR="0083749A" w:rsidRDefault="0083749A" w:rsidP="004F462C">
      <w:pPr>
        <w:spacing w:after="0" w:line="240" w:lineRule="auto"/>
        <w:ind w:firstLine="567"/>
        <w:jc w:val="both"/>
        <w:rPr>
          <w:rFonts w:ascii="Times New Roman" w:hAnsi="Times New Roman" w:cs="Times New Roman"/>
          <w:b/>
          <w:sz w:val="28"/>
          <w:szCs w:val="28"/>
          <w:lang w:val="kk-KZ"/>
        </w:rPr>
      </w:pPr>
    </w:p>
    <w:p w14:paraId="464B19C8" w14:textId="77777777" w:rsidR="0083749A" w:rsidRDefault="0083749A" w:rsidP="004F462C">
      <w:pPr>
        <w:spacing w:after="0" w:line="240" w:lineRule="auto"/>
        <w:ind w:firstLine="567"/>
        <w:jc w:val="both"/>
        <w:rPr>
          <w:rFonts w:ascii="Times New Roman" w:hAnsi="Times New Roman" w:cs="Times New Roman"/>
          <w:b/>
          <w:sz w:val="28"/>
          <w:szCs w:val="28"/>
          <w:lang w:val="kk-KZ"/>
        </w:rPr>
      </w:pPr>
    </w:p>
    <w:p w14:paraId="4A28F7E8" w14:textId="77777777" w:rsidR="0083749A" w:rsidRDefault="0083749A" w:rsidP="004F462C">
      <w:pPr>
        <w:spacing w:after="0" w:line="240" w:lineRule="auto"/>
        <w:ind w:firstLine="567"/>
        <w:jc w:val="both"/>
        <w:rPr>
          <w:rFonts w:ascii="Times New Roman" w:hAnsi="Times New Roman" w:cs="Times New Roman"/>
          <w:b/>
          <w:sz w:val="28"/>
          <w:szCs w:val="28"/>
          <w:lang w:val="kk-KZ"/>
        </w:rPr>
      </w:pPr>
    </w:p>
    <w:p w14:paraId="20BB5F7E" w14:textId="77777777" w:rsidR="0083749A" w:rsidRDefault="0083749A" w:rsidP="004F462C">
      <w:pPr>
        <w:spacing w:after="0" w:line="240" w:lineRule="auto"/>
        <w:ind w:firstLine="567"/>
        <w:jc w:val="both"/>
        <w:rPr>
          <w:rFonts w:ascii="Times New Roman" w:hAnsi="Times New Roman" w:cs="Times New Roman"/>
          <w:b/>
          <w:sz w:val="28"/>
          <w:szCs w:val="28"/>
          <w:lang w:val="kk-KZ"/>
        </w:rPr>
      </w:pPr>
    </w:p>
    <w:p w14:paraId="4F4B20F1" w14:textId="77777777" w:rsidR="0083749A" w:rsidRDefault="0083749A" w:rsidP="004F462C">
      <w:pPr>
        <w:spacing w:after="0" w:line="240" w:lineRule="auto"/>
        <w:ind w:firstLine="567"/>
        <w:jc w:val="both"/>
        <w:rPr>
          <w:rFonts w:ascii="Times New Roman" w:hAnsi="Times New Roman" w:cs="Times New Roman"/>
          <w:b/>
          <w:sz w:val="28"/>
          <w:szCs w:val="28"/>
          <w:lang w:val="kk-KZ"/>
        </w:rPr>
      </w:pPr>
    </w:p>
    <w:p w14:paraId="103B91EC" w14:textId="77777777" w:rsidR="0083749A" w:rsidRDefault="0083749A" w:rsidP="004F462C">
      <w:pPr>
        <w:spacing w:after="0" w:line="240" w:lineRule="auto"/>
        <w:ind w:firstLine="567"/>
        <w:jc w:val="both"/>
        <w:rPr>
          <w:rFonts w:ascii="Times New Roman" w:hAnsi="Times New Roman" w:cs="Times New Roman"/>
          <w:b/>
          <w:sz w:val="28"/>
          <w:szCs w:val="28"/>
          <w:lang w:val="kk-KZ"/>
        </w:rPr>
      </w:pPr>
    </w:p>
    <w:p w14:paraId="5859D271" w14:textId="77777777" w:rsidR="0083749A" w:rsidRPr="00DE2C9D" w:rsidRDefault="0083749A" w:rsidP="004F462C">
      <w:pPr>
        <w:spacing w:after="0" w:line="240" w:lineRule="auto"/>
        <w:ind w:firstLine="567"/>
        <w:jc w:val="both"/>
        <w:rPr>
          <w:rFonts w:ascii="Times New Roman" w:hAnsi="Times New Roman" w:cs="Times New Roman"/>
          <w:b/>
          <w:sz w:val="28"/>
          <w:szCs w:val="28"/>
          <w:lang w:val="kk-KZ"/>
        </w:rPr>
      </w:pPr>
    </w:p>
    <w:p w14:paraId="6C2D4B9A" w14:textId="77777777" w:rsidR="00D02B9A" w:rsidRDefault="00D02B9A" w:rsidP="004F462C">
      <w:pPr>
        <w:spacing w:after="0" w:line="240" w:lineRule="auto"/>
        <w:ind w:firstLine="567"/>
        <w:jc w:val="both"/>
        <w:rPr>
          <w:rFonts w:ascii="Times New Roman" w:hAnsi="Times New Roman" w:cs="Times New Roman"/>
          <w:b/>
          <w:sz w:val="28"/>
          <w:szCs w:val="28"/>
          <w:lang w:val="kk-KZ"/>
        </w:rPr>
      </w:pPr>
    </w:p>
    <w:p w14:paraId="082D993D" w14:textId="77777777" w:rsidR="008B43EC" w:rsidRDefault="008B43EC" w:rsidP="004F462C">
      <w:pPr>
        <w:spacing w:after="0" w:line="240" w:lineRule="auto"/>
        <w:ind w:firstLine="567"/>
        <w:jc w:val="both"/>
        <w:rPr>
          <w:rFonts w:ascii="Times New Roman" w:hAnsi="Times New Roman" w:cs="Times New Roman"/>
          <w:b/>
          <w:sz w:val="28"/>
          <w:szCs w:val="28"/>
          <w:lang w:val="kk-KZ"/>
        </w:rPr>
      </w:pPr>
    </w:p>
    <w:p w14:paraId="585C7C85" w14:textId="77777777" w:rsidR="008B43EC" w:rsidRDefault="008B43EC" w:rsidP="004F462C">
      <w:pPr>
        <w:spacing w:after="0" w:line="240" w:lineRule="auto"/>
        <w:ind w:firstLine="567"/>
        <w:jc w:val="both"/>
        <w:rPr>
          <w:rFonts w:ascii="Times New Roman" w:hAnsi="Times New Roman" w:cs="Times New Roman"/>
          <w:b/>
          <w:sz w:val="28"/>
          <w:szCs w:val="28"/>
          <w:lang w:val="kk-KZ"/>
        </w:rPr>
      </w:pPr>
    </w:p>
    <w:p w14:paraId="6F21DF78" w14:textId="77777777" w:rsidR="008B43EC" w:rsidRPr="00DE2C9D" w:rsidRDefault="008B43EC" w:rsidP="004F462C">
      <w:pPr>
        <w:spacing w:after="0" w:line="240" w:lineRule="auto"/>
        <w:ind w:firstLine="567"/>
        <w:jc w:val="both"/>
        <w:rPr>
          <w:rFonts w:ascii="Times New Roman" w:hAnsi="Times New Roman" w:cs="Times New Roman"/>
          <w:b/>
          <w:sz w:val="28"/>
          <w:szCs w:val="28"/>
          <w:lang w:val="kk-KZ"/>
        </w:rPr>
      </w:pPr>
    </w:p>
    <w:p w14:paraId="20BA3F4B" w14:textId="77777777" w:rsidR="00D02B9A" w:rsidRDefault="00D02B9A" w:rsidP="004F462C">
      <w:pPr>
        <w:spacing w:after="0" w:line="240" w:lineRule="auto"/>
        <w:ind w:firstLine="567"/>
        <w:jc w:val="both"/>
        <w:rPr>
          <w:rFonts w:ascii="Times New Roman" w:hAnsi="Times New Roman" w:cs="Times New Roman"/>
          <w:b/>
          <w:sz w:val="28"/>
          <w:szCs w:val="28"/>
          <w:lang w:val="kk-KZ"/>
        </w:rPr>
      </w:pPr>
    </w:p>
    <w:p w14:paraId="135B4B95" w14:textId="1D6ECE15" w:rsidR="009437B9" w:rsidRPr="00080C69" w:rsidRDefault="004E0ED6" w:rsidP="004F462C">
      <w:pPr>
        <w:spacing w:after="0" w:line="240" w:lineRule="auto"/>
        <w:ind w:firstLine="709"/>
        <w:jc w:val="both"/>
        <w:rPr>
          <w:rFonts w:ascii="Times New Roman" w:hAnsi="Times New Roman" w:cs="Times New Roman"/>
          <w:b/>
          <w:sz w:val="28"/>
          <w:szCs w:val="28"/>
        </w:rPr>
      </w:pPr>
      <w:r w:rsidRPr="00DE2C9D">
        <w:rPr>
          <w:rFonts w:ascii="Times New Roman" w:hAnsi="Times New Roman" w:cs="Times New Roman"/>
          <w:b/>
          <w:sz w:val="28"/>
          <w:szCs w:val="28"/>
          <w:lang w:val="kk-KZ"/>
        </w:rPr>
        <w:lastRenderedPageBreak/>
        <w:t>1</w:t>
      </w:r>
      <w:r w:rsidR="009437B9" w:rsidRPr="00DE2C9D">
        <w:rPr>
          <w:rFonts w:ascii="Times New Roman" w:hAnsi="Times New Roman" w:cs="Times New Roman"/>
          <w:b/>
          <w:sz w:val="28"/>
          <w:szCs w:val="28"/>
          <w:lang w:val="kk-KZ"/>
        </w:rPr>
        <w:t xml:space="preserve"> </w:t>
      </w:r>
      <w:r w:rsidR="00F64B62" w:rsidRPr="00DE2C9D">
        <w:rPr>
          <w:rFonts w:ascii="Times New Roman" w:hAnsi="Times New Roman" w:cs="Times New Roman"/>
          <w:b/>
          <w:sz w:val="28"/>
          <w:szCs w:val="28"/>
          <w:lang w:val="kk-KZ"/>
        </w:rPr>
        <w:t>ҚАЛАЛЫҚ ЖОЛАУШЫЛАР КӨЛІГІ ЖҮЙЕСІНІҢ ҚЫЗМЕТ ЕТУІНІҢ ҒЫЛЫМИ-ТЕОРИЯЛЫҚ НЕГІЗДЕРІ</w:t>
      </w:r>
      <w:r w:rsidR="00735FE1" w:rsidRPr="00DE2C9D">
        <w:rPr>
          <w:rFonts w:ascii="Times New Roman" w:hAnsi="Times New Roman" w:cs="Times New Roman"/>
          <w:b/>
          <w:sz w:val="28"/>
          <w:szCs w:val="28"/>
          <w:lang w:val="kk-KZ"/>
        </w:rPr>
        <w:t xml:space="preserve"> </w:t>
      </w:r>
    </w:p>
    <w:p w14:paraId="306F5E5C" w14:textId="77777777" w:rsidR="009437B9" w:rsidRPr="00DE2C9D" w:rsidRDefault="009437B9" w:rsidP="004F462C">
      <w:pPr>
        <w:spacing w:after="0" w:line="240" w:lineRule="auto"/>
        <w:ind w:firstLine="709"/>
        <w:jc w:val="both"/>
        <w:rPr>
          <w:rFonts w:ascii="Times New Roman" w:hAnsi="Times New Roman" w:cs="Times New Roman"/>
          <w:b/>
          <w:sz w:val="28"/>
          <w:szCs w:val="28"/>
          <w:lang w:val="kk-KZ"/>
        </w:rPr>
      </w:pPr>
    </w:p>
    <w:p w14:paraId="0FBCD09D" w14:textId="13C07665" w:rsidR="00A64442" w:rsidRDefault="009437B9" w:rsidP="004F462C">
      <w:pPr>
        <w:spacing w:after="0" w:line="240" w:lineRule="auto"/>
        <w:ind w:firstLine="709"/>
        <w:jc w:val="both"/>
        <w:rPr>
          <w:rFonts w:ascii="Times New Roman" w:hAnsi="Times New Roman" w:cs="Times New Roman"/>
          <w:b/>
          <w:sz w:val="28"/>
          <w:szCs w:val="28"/>
          <w:lang w:val="kk-KZ"/>
        </w:rPr>
      </w:pPr>
      <w:r w:rsidRPr="00DE2C9D">
        <w:rPr>
          <w:rFonts w:ascii="Times New Roman" w:hAnsi="Times New Roman" w:cs="Times New Roman"/>
          <w:b/>
          <w:sz w:val="28"/>
          <w:szCs w:val="28"/>
          <w:lang w:val="kk-KZ"/>
        </w:rPr>
        <w:t xml:space="preserve">1.1 </w:t>
      </w:r>
      <w:r w:rsidR="00F64B62" w:rsidRPr="00F64B62">
        <w:rPr>
          <w:rFonts w:ascii="Times New Roman" w:hAnsi="Times New Roman" w:cs="Times New Roman"/>
          <w:b/>
          <w:sz w:val="28"/>
          <w:szCs w:val="28"/>
          <w:lang w:val="kk-KZ"/>
        </w:rPr>
        <w:t>Қалалық жолаушылар көлігін ұйымдастыру және қызмет ету принциптері</w:t>
      </w:r>
    </w:p>
    <w:p w14:paraId="48650EEA" w14:textId="77777777" w:rsidR="00DB0C30" w:rsidRPr="00F64B62" w:rsidRDefault="00DB0C30" w:rsidP="004F462C">
      <w:pPr>
        <w:spacing w:after="0" w:line="240" w:lineRule="auto"/>
        <w:ind w:firstLine="709"/>
        <w:jc w:val="both"/>
        <w:rPr>
          <w:rFonts w:ascii="Times New Roman" w:hAnsi="Times New Roman" w:cs="Times New Roman"/>
          <w:b/>
          <w:sz w:val="28"/>
          <w:szCs w:val="28"/>
          <w:lang w:val="kk-KZ"/>
        </w:rPr>
      </w:pPr>
    </w:p>
    <w:p w14:paraId="46298AEA" w14:textId="06FF5212" w:rsidR="00A30427" w:rsidRPr="00DE2C9D" w:rsidRDefault="009437B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Қалалық жолаушылар көлігі жүйесі – тасымалдауды ұйымдастырумен айналысатын кәсіпорындар мен ұйымдарды біріктіретін күрделі экономикалық құрылым. Ол жолаушыларды тасымалдауды қамтамасыз етуге бағытталған ақпараттық және қаржылық ағындар арқылы жұмыс істейді. </w:t>
      </w:r>
    </w:p>
    <w:p w14:paraId="626D6BFA" w14:textId="1EB88B4C" w:rsidR="0048552A" w:rsidRPr="00DE2C9D" w:rsidRDefault="0048552A" w:rsidP="004F462C">
      <w:pPr>
        <w:spacing w:after="0" w:line="240" w:lineRule="auto"/>
        <w:ind w:firstLine="709"/>
        <w:jc w:val="both"/>
        <w:rPr>
          <w:rFonts w:ascii="Times New Roman" w:hAnsi="Times New Roman" w:cs="Times New Roman"/>
          <w:sz w:val="28"/>
          <w:szCs w:val="28"/>
          <w:lang w:val="kk-KZ"/>
        </w:rPr>
      </w:pPr>
      <w:r w:rsidRPr="00DE2C9D">
        <w:rPr>
          <w:rStyle w:val="rynqvb"/>
          <w:rFonts w:ascii="Times New Roman" w:hAnsi="Times New Roman" w:cs="Times New Roman"/>
          <w:sz w:val="28"/>
          <w:szCs w:val="28"/>
          <w:lang w:val="kk-KZ"/>
        </w:rPr>
        <w:t>Қалалардағы қоғамдық көлік қызметтерінің заманауи нарықтары жоғары стохастикалық ортаны білдіреді, онда бірнеше көлік қызметтері компаниялары тұтынушылардың – жолаушы</w:t>
      </w:r>
      <w:r w:rsidR="007C36B7">
        <w:rPr>
          <w:rStyle w:val="rynqvb"/>
          <w:rFonts w:ascii="Times New Roman" w:hAnsi="Times New Roman" w:cs="Times New Roman"/>
          <w:sz w:val="28"/>
          <w:szCs w:val="28"/>
          <w:lang w:val="kk-KZ"/>
        </w:rPr>
        <w:t>лар қалауы үшін бәсекелеседі</w:t>
      </w:r>
      <w:r w:rsidRPr="00DE2C9D">
        <w:rPr>
          <w:rStyle w:val="rynqvb"/>
          <w:rFonts w:ascii="Times New Roman" w:hAnsi="Times New Roman" w:cs="Times New Roman"/>
          <w:sz w:val="28"/>
          <w:szCs w:val="28"/>
          <w:lang w:val="kk-KZ"/>
        </w:rPr>
        <w:t>.</w:t>
      </w:r>
    </w:p>
    <w:p w14:paraId="42C304E8" w14:textId="77777777" w:rsidR="00A30427" w:rsidRPr="00DE2C9D" w:rsidRDefault="009437B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Жолаушыларды тасымалдау нарығы логистикалық бағыттарға тәуелді және ақпараттық ағындарды тиімді басқару және қызметтерді ұйымдастыру арқылы тұтынушылардың қажеттіліктеріне бейімделеді. </w:t>
      </w:r>
    </w:p>
    <w:p w14:paraId="4EA00036" w14:textId="77777777" w:rsidR="009437B9" w:rsidRPr="00DE2C9D" w:rsidRDefault="009437B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Қоғамдық көлікпен байланысты сараптамалық қоғамдастық аймақтық, ұлттық және халықаралық деңгейде жұмыс істейтін, өзін-өзі дамытуға және жетілдіруге қабілетті маңызды логистикалық жүйені білдіреді. Бұл жүйе жеткізу тізбегіне, сапалы өзгерістер динамикасына және инновацияларға баса назар аудара отырып, үнемі дамып отырады.</w:t>
      </w:r>
    </w:p>
    <w:p w14:paraId="6B34FFD7" w14:textId="77777777" w:rsidR="00A30427" w:rsidRPr="00DE2C9D" w:rsidRDefault="009437B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Елдің әлеуметтік-экономикалық дамуы көлік жүйесінің тиімділігімен тығыз байланысты, бұл мәселені шешуді өте өзекті етеді. </w:t>
      </w:r>
    </w:p>
    <w:p w14:paraId="6B47CE58" w14:textId="1A3A215D" w:rsidR="00A30427" w:rsidRPr="00DE2C9D" w:rsidRDefault="009437B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Мегаполистердің жетістігі жолаушылар көлігінің сенімділігі мен қолжетімділігіне тікелей байланысты, бұл тек автокөлік иелері үшін ғана емес, сонымен қатар халықтың барлық </w:t>
      </w:r>
      <w:r w:rsidR="00D81F19" w:rsidRPr="00DE2C9D">
        <w:rPr>
          <w:rFonts w:ascii="Times New Roman" w:hAnsi="Times New Roman" w:cs="Times New Roman"/>
          <w:sz w:val="28"/>
          <w:szCs w:val="28"/>
          <w:lang w:val="kk-KZ"/>
        </w:rPr>
        <w:t xml:space="preserve">әлеуметтік </w:t>
      </w:r>
      <w:r w:rsidRPr="00DE2C9D">
        <w:rPr>
          <w:rFonts w:ascii="Times New Roman" w:hAnsi="Times New Roman" w:cs="Times New Roman"/>
          <w:sz w:val="28"/>
          <w:szCs w:val="28"/>
          <w:lang w:val="kk-KZ"/>
        </w:rPr>
        <w:t xml:space="preserve">топтары үшін ыңғайлы және қауіпсіз саяхатты қамтамасыз етеді. </w:t>
      </w:r>
    </w:p>
    <w:p w14:paraId="3CC3EDE5" w14:textId="77777777" w:rsidR="00FB3A66" w:rsidRPr="00DE2C9D" w:rsidRDefault="009437B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Қалалық көліктің инфрақұрылымы мен коммуникациясын қолдау және жақсарту қалалық және аудандық аумақтардың тұрақты және біркелкі дамуына ықпал етеді. </w:t>
      </w:r>
    </w:p>
    <w:p w14:paraId="438A41A2" w14:textId="38AEAC73" w:rsidR="009437B9" w:rsidRPr="00DE2C9D" w:rsidRDefault="009437B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Зерттеу оның </w:t>
      </w:r>
      <w:r w:rsidR="006D168D">
        <w:rPr>
          <w:rFonts w:ascii="Times New Roman" w:hAnsi="Times New Roman" w:cs="Times New Roman"/>
          <w:sz w:val="28"/>
          <w:szCs w:val="28"/>
          <w:lang w:val="kk-KZ"/>
        </w:rPr>
        <w:t>қызмет етуінің</w:t>
      </w:r>
      <w:r w:rsidRPr="00DE2C9D">
        <w:rPr>
          <w:rFonts w:ascii="Times New Roman" w:hAnsi="Times New Roman" w:cs="Times New Roman"/>
          <w:sz w:val="28"/>
          <w:szCs w:val="28"/>
          <w:lang w:val="kk-KZ"/>
        </w:rPr>
        <w:t xml:space="preserve"> және әлеуметтік экономикалық әсерін анықтайтын негізгі сипаттамаларын анықтау мақсатында қалалық жолаушылар көлігінің анықтамалары мен жүйелік аспектілерін талдауға бағытталған.</w:t>
      </w:r>
    </w:p>
    <w:p w14:paraId="16B2A307" w14:textId="77777777" w:rsidR="0004772F" w:rsidRDefault="009437B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Қала ортасы көліктік технологиялардың өзгеруінің әсерінен елеулі өзгерістерге ұшырауда. Тарихи тұрғыдан өнеркәсіптік даму жұмыс орындарын, технологияларды және көлік инфрақұрылымын біріктіретін орталықтандырылған жүйелерге негізделген. </w:t>
      </w:r>
    </w:p>
    <w:p w14:paraId="2A04BCB8" w14:textId="5E250C5F" w:rsidR="00A30427" w:rsidRPr="00DE2C9D" w:rsidRDefault="009437B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Дегенмен, қазіргі заманда өндіріс орындарының, кеңселердің, сауда және бизнес орталықтарының, сондай-ақ логистикалық және қойма кешендерінің қала маңындағы аудандарға қозғалысы байқалады. Бұл ауысым қала маңындағы құрылыс пен жалға алу құнының төмендеуіне байланысты. </w:t>
      </w:r>
    </w:p>
    <w:p w14:paraId="3614C945" w14:textId="355813A4" w:rsidR="009437B9" w:rsidRPr="00DE2C9D" w:rsidRDefault="009437B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Нәтижесінде орталықтандырылған түйіндік құрылым көптүйінді жүйеге жол берді, бұл аймақаралық байланыстардың нығаюына және сыртқы экономикалық белсенділіктің артуына әкелді.</w:t>
      </w:r>
      <w:r w:rsidR="0004772F">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Ең алдымен, «</w:t>
      </w:r>
      <w:r w:rsidR="00CF1FB9" w:rsidRPr="00DE2C9D">
        <w:rPr>
          <w:rFonts w:ascii="Times New Roman" w:hAnsi="Times New Roman" w:cs="Times New Roman"/>
          <w:sz w:val="28"/>
          <w:szCs w:val="28"/>
          <w:lang w:val="kk-KZ"/>
        </w:rPr>
        <w:t>Қ</w:t>
      </w:r>
      <w:r w:rsidRPr="00DE2C9D">
        <w:rPr>
          <w:rFonts w:ascii="Times New Roman" w:hAnsi="Times New Roman" w:cs="Times New Roman"/>
          <w:sz w:val="28"/>
          <w:szCs w:val="28"/>
          <w:lang w:val="kk-KZ"/>
        </w:rPr>
        <w:t xml:space="preserve">алалық </w:t>
      </w:r>
      <w:r w:rsidRPr="00DE2C9D">
        <w:rPr>
          <w:rFonts w:ascii="Times New Roman" w:hAnsi="Times New Roman" w:cs="Times New Roman"/>
          <w:sz w:val="28"/>
          <w:szCs w:val="28"/>
          <w:lang w:val="kk-KZ"/>
        </w:rPr>
        <w:lastRenderedPageBreak/>
        <w:t>жолаушылар көлігі» терминін нақтылау қажет. Қазіргі уақытта бұл ұғымның жалпы қабылданған бірыңғай анықтамасы жоқ</w:t>
      </w:r>
      <w:r w:rsidR="00C34D51" w:rsidRPr="00DE2C9D">
        <w:rPr>
          <w:rFonts w:ascii="Times New Roman" w:hAnsi="Times New Roman" w:cs="Times New Roman"/>
          <w:sz w:val="28"/>
          <w:szCs w:val="28"/>
          <w:lang w:val="kk-KZ"/>
        </w:rPr>
        <w:t xml:space="preserve"> (1 кесте)</w:t>
      </w:r>
      <w:r w:rsidRPr="00DE2C9D">
        <w:rPr>
          <w:rFonts w:ascii="Times New Roman" w:hAnsi="Times New Roman" w:cs="Times New Roman"/>
          <w:sz w:val="28"/>
          <w:szCs w:val="28"/>
          <w:lang w:val="kk-KZ"/>
        </w:rPr>
        <w:t>.</w:t>
      </w:r>
    </w:p>
    <w:p w14:paraId="26FA7368" w14:textId="2704846A" w:rsidR="009437B9" w:rsidRPr="00DE2C9D" w:rsidRDefault="00712810" w:rsidP="004F462C">
      <w:pPr>
        <w:spacing w:after="0" w:line="240" w:lineRule="auto"/>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К</w:t>
      </w:r>
      <w:r w:rsidR="009437B9" w:rsidRPr="00DE2C9D">
        <w:rPr>
          <w:rFonts w:ascii="Times New Roman" w:hAnsi="Times New Roman" w:cs="Times New Roman"/>
          <w:sz w:val="28"/>
          <w:szCs w:val="28"/>
          <w:lang w:val="kk-KZ"/>
        </w:rPr>
        <w:t xml:space="preserve">есте </w:t>
      </w:r>
      <w:r w:rsidRPr="00DE2C9D">
        <w:rPr>
          <w:rFonts w:ascii="Times New Roman" w:hAnsi="Times New Roman" w:cs="Times New Roman"/>
          <w:sz w:val="28"/>
          <w:szCs w:val="28"/>
          <w:lang w:val="kk-KZ"/>
        </w:rPr>
        <w:t>1</w:t>
      </w:r>
      <w:r w:rsidR="00392C88" w:rsidRPr="00DE2C9D">
        <w:rPr>
          <w:rFonts w:ascii="Times New Roman" w:hAnsi="Times New Roman" w:cs="Times New Roman"/>
          <w:sz w:val="28"/>
          <w:szCs w:val="28"/>
          <w:lang w:val="kk-KZ"/>
        </w:rPr>
        <w:t xml:space="preserve"> </w:t>
      </w:r>
      <w:r w:rsidR="009437B9" w:rsidRPr="00DE2C9D">
        <w:rPr>
          <w:rFonts w:ascii="Times New Roman" w:hAnsi="Times New Roman" w:cs="Times New Roman"/>
          <w:sz w:val="28"/>
          <w:szCs w:val="28"/>
          <w:lang w:val="kk-KZ"/>
        </w:rPr>
        <w:t>– «Қалалық жолаушылар көлігі» терминіне қатысты әр</w:t>
      </w:r>
      <w:r w:rsidR="00CF1FB9" w:rsidRPr="00DE2C9D">
        <w:rPr>
          <w:rFonts w:ascii="Times New Roman" w:hAnsi="Times New Roman" w:cs="Times New Roman"/>
          <w:sz w:val="28"/>
          <w:szCs w:val="28"/>
          <w:lang w:val="kk-KZ"/>
        </w:rPr>
        <w:t xml:space="preserve"> </w:t>
      </w:r>
      <w:r w:rsidR="009437B9" w:rsidRPr="00DE2C9D">
        <w:rPr>
          <w:rFonts w:ascii="Times New Roman" w:hAnsi="Times New Roman" w:cs="Times New Roman"/>
          <w:sz w:val="28"/>
          <w:szCs w:val="28"/>
          <w:lang w:val="kk-KZ"/>
        </w:rPr>
        <w:t>түрлі авторлардың түсіндірмелерімен терминге қатысты авторлардың анықтамалары</w:t>
      </w:r>
    </w:p>
    <w:p w14:paraId="2A80CE61" w14:textId="77777777" w:rsidR="00392C88" w:rsidRPr="00943F63" w:rsidRDefault="00392C88" w:rsidP="004F462C">
      <w:pPr>
        <w:spacing w:after="0" w:line="240" w:lineRule="auto"/>
        <w:ind w:firstLine="567"/>
        <w:jc w:val="right"/>
        <w:rPr>
          <w:rFonts w:ascii="Times New Roman" w:hAnsi="Times New Roman" w:cs="Times New Roman"/>
          <w:sz w:val="16"/>
          <w:szCs w:val="16"/>
          <w:lang w:val="kk-KZ"/>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7526"/>
      </w:tblGrid>
      <w:tr w:rsidR="00471813" w:rsidRPr="00943F63" w14:paraId="249193ED" w14:textId="77777777" w:rsidTr="00EA2508">
        <w:tc>
          <w:tcPr>
            <w:tcW w:w="2107" w:type="dxa"/>
            <w:vAlign w:val="center"/>
          </w:tcPr>
          <w:p w14:paraId="712A2815" w14:textId="77777777" w:rsidR="00471813" w:rsidRPr="00943F63" w:rsidRDefault="00471813" w:rsidP="004F462C">
            <w:pPr>
              <w:spacing w:after="0" w:line="240" w:lineRule="auto"/>
              <w:jc w:val="center"/>
              <w:rPr>
                <w:rFonts w:ascii="Times New Roman" w:eastAsia="Times New Roman" w:hAnsi="Times New Roman" w:cs="Times New Roman"/>
                <w:bCs/>
                <w:sz w:val="24"/>
                <w:szCs w:val="24"/>
              </w:rPr>
            </w:pPr>
            <w:r w:rsidRPr="00943F63">
              <w:rPr>
                <w:rFonts w:ascii="Times New Roman" w:eastAsia="Times New Roman" w:hAnsi="Times New Roman" w:cs="Times New Roman"/>
                <w:bCs/>
                <w:sz w:val="24"/>
                <w:szCs w:val="24"/>
              </w:rPr>
              <w:t>Автор</w:t>
            </w:r>
          </w:p>
        </w:tc>
        <w:tc>
          <w:tcPr>
            <w:tcW w:w="7526" w:type="dxa"/>
            <w:vAlign w:val="center"/>
          </w:tcPr>
          <w:p w14:paraId="79509C85" w14:textId="77777777" w:rsidR="00471813" w:rsidRPr="00943F63" w:rsidRDefault="00E07DC7" w:rsidP="004F462C">
            <w:pPr>
              <w:spacing w:after="0" w:line="240" w:lineRule="auto"/>
              <w:jc w:val="center"/>
              <w:rPr>
                <w:rFonts w:ascii="Times New Roman" w:eastAsia="Times New Roman" w:hAnsi="Times New Roman" w:cs="Times New Roman"/>
                <w:bCs/>
                <w:sz w:val="24"/>
                <w:szCs w:val="24"/>
                <w:lang w:val="kk-KZ"/>
              </w:rPr>
            </w:pPr>
            <w:r w:rsidRPr="00943F63">
              <w:rPr>
                <w:rFonts w:ascii="Times New Roman" w:eastAsia="Times New Roman" w:hAnsi="Times New Roman" w:cs="Times New Roman"/>
                <w:bCs/>
                <w:sz w:val="24"/>
                <w:szCs w:val="24"/>
                <w:lang w:val="kk-KZ"/>
              </w:rPr>
              <w:t>Түсінік</w:t>
            </w:r>
          </w:p>
        </w:tc>
      </w:tr>
      <w:tr w:rsidR="00471813" w:rsidRPr="00DE2C9D" w14:paraId="4E8D04F4" w14:textId="77777777" w:rsidTr="00EA2508">
        <w:tc>
          <w:tcPr>
            <w:tcW w:w="2107" w:type="dxa"/>
            <w:vAlign w:val="center"/>
          </w:tcPr>
          <w:p w14:paraId="5786FFC0" w14:textId="77777777" w:rsidR="00471813" w:rsidRPr="00DE2C9D" w:rsidRDefault="00282063" w:rsidP="004F462C">
            <w:pPr>
              <w:spacing w:after="0" w:line="240" w:lineRule="auto"/>
              <w:rPr>
                <w:rFonts w:ascii="Times New Roman" w:eastAsia="Times New Roman" w:hAnsi="Times New Roman" w:cs="Times New Roman"/>
                <w:sz w:val="24"/>
                <w:szCs w:val="24"/>
              </w:rPr>
            </w:pPr>
            <w:r w:rsidRPr="00DE2C9D">
              <w:rPr>
                <w:rFonts w:ascii="Times New Roman" w:hAnsi="Times New Roman" w:cs="Times New Roman"/>
                <w:sz w:val="24"/>
                <w:szCs w:val="24"/>
                <w:lang w:val="kk-KZ"/>
              </w:rPr>
              <w:t>Перепелица Н.М.</w:t>
            </w:r>
          </w:p>
        </w:tc>
        <w:tc>
          <w:tcPr>
            <w:tcW w:w="7526" w:type="dxa"/>
            <w:vAlign w:val="center"/>
          </w:tcPr>
          <w:p w14:paraId="710E5984" w14:textId="77777777" w:rsidR="00471813" w:rsidRPr="00DE2C9D" w:rsidRDefault="00E07DC7"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Экологиялық тазалық пен тұрақтылыққа баса назар аудара отырып, қалалық ортада жолаушыларды тасымалдауға арналған көлік құралдары мен инфрақұрылым кешені.</w:t>
            </w:r>
          </w:p>
        </w:tc>
      </w:tr>
      <w:tr w:rsidR="00471813" w:rsidRPr="00DE2C9D" w14:paraId="5C64DBE3" w14:textId="77777777" w:rsidTr="00EA2508">
        <w:tc>
          <w:tcPr>
            <w:tcW w:w="2107" w:type="dxa"/>
            <w:vAlign w:val="center"/>
          </w:tcPr>
          <w:p w14:paraId="1303E2FA" w14:textId="77777777" w:rsidR="00471813" w:rsidRPr="00DE2C9D" w:rsidRDefault="00282063" w:rsidP="004F462C">
            <w:pPr>
              <w:spacing w:after="0" w:line="240" w:lineRule="auto"/>
              <w:rPr>
                <w:rFonts w:ascii="Times New Roman" w:eastAsia="Times New Roman" w:hAnsi="Times New Roman" w:cs="Times New Roman"/>
                <w:sz w:val="24"/>
                <w:szCs w:val="24"/>
              </w:rPr>
            </w:pPr>
            <w:r w:rsidRPr="00DE2C9D">
              <w:rPr>
                <w:rFonts w:ascii="Times New Roman" w:hAnsi="Times New Roman" w:cs="Times New Roman"/>
                <w:sz w:val="24"/>
                <w:szCs w:val="24"/>
                <w:lang w:val="kk-KZ"/>
              </w:rPr>
              <w:t>Бурлуцкий А.А.</w:t>
            </w:r>
          </w:p>
        </w:tc>
        <w:tc>
          <w:tcPr>
            <w:tcW w:w="7526" w:type="dxa"/>
            <w:vAlign w:val="center"/>
          </w:tcPr>
          <w:p w14:paraId="17275E99" w14:textId="3E9A6207" w:rsidR="00471813" w:rsidRPr="00DE2C9D" w:rsidRDefault="0081622B" w:rsidP="004F462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Физикалық инфрақұрылым </w:t>
            </w:r>
            <w:r w:rsidR="00E07DC7" w:rsidRPr="00DE2C9D">
              <w:rPr>
                <w:rFonts w:ascii="Times New Roman" w:eastAsia="Times New Roman" w:hAnsi="Times New Roman" w:cs="Times New Roman"/>
                <w:sz w:val="24"/>
                <w:szCs w:val="24"/>
              </w:rPr>
              <w:t>көлік құралдарын ғана емес, сонымен қатар ақпараттық жүйелерді, құқықтық және экономикалық механизмдерді қамтитын көп функциялы желі.</w:t>
            </w:r>
          </w:p>
        </w:tc>
      </w:tr>
      <w:tr w:rsidR="00471813" w:rsidRPr="00DE2C9D" w14:paraId="39E4EF43" w14:textId="77777777" w:rsidTr="00EA2508">
        <w:tc>
          <w:tcPr>
            <w:tcW w:w="2107" w:type="dxa"/>
            <w:vAlign w:val="center"/>
          </w:tcPr>
          <w:p w14:paraId="2454782C" w14:textId="77777777" w:rsidR="00471813" w:rsidRPr="00DE2C9D" w:rsidRDefault="00282063" w:rsidP="004F462C">
            <w:pPr>
              <w:spacing w:after="0" w:line="240" w:lineRule="auto"/>
              <w:rPr>
                <w:rFonts w:ascii="Times New Roman" w:eastAsia="Times New Roman" w:hAnsi="Times New Roman" w:cs="Times New Roman"/>
                <w:sz w:val="24"/>
                <w:szCs w:val="24"/>
              </w:rPr>
            </w:pPr>
            <w:r w:rsidRPr="00DE2C9D">
              <w:rPr>
                <w:rFonts w:ascii="Times New Roman" w:hAnsi="Times New Roman" w:cs="Times New Roman"/>
                <w:sz w:val="24"/>
                <w:szCs w:val="24"/>
                <w:lang w:val="kk-KZ"/>
              </w:rPr>
              <w:t>Рогавичене Л.И., Стрельченко О.В.</w:t>
            </w:r>
          </w:p>
        </w:tc>
        <w:tc>
          <w:tcPr>
            <w:tcW w:w="7526" w:type="dxa"/>
            <w:vAlign w:val="center"/>
          </w:tcPr>
          <w:p w14:paraId="5792E841" w14:textId="0E34277C" w:rsidR="00471813" w:rsidRPr="00DE2C9D" w:rsidRDefault="00E07DC7"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Қала тұрғындарының тиімді және ыңғайлы қозғалысын қамтамасыз етуге арналған әр</w:t>
            </w:r>
            <w:r w:rsidR="00CF1FB9" w:rsidRPr="00DE2C9D">
              <w:rPr>
                <w:rFonts w:ascii="Times New Roman" w:eastAsia="Times New Roman" w:hAnsi="Times New Roman" w:cs="Times New Roman"/>
                <w:sz w:val="24"/>
                <w:szCs w:val="24"/>
                <w:lang w:val="kk-KZ"/>
              </w:rPr>
              <w:t xml:space="preserve"> </w:t>
            </w:r>
            <w:r w:rsidRPr="00DE2C9D">
              <w:rPr>
                <w:rFonts w:ascii="Times New Roman" w:eastAsia="Times New Roman" w:hAnsi="Times New Roman" w:cs="Times New Roman"/>
                <w:sz w:val="24"/>
                <w:szCs w:val="24"/>
              </w:rPr>
              <w:t>түрлі көлік түрлерін (автобус, трамвай, метро) қамтитын біріктірілген жүйе.</w:t>
            </w:r>
          </w:p>
        </w:tc>
      </w:tr>
      <w:tr w:rsidR="00471813" w:rsidRPr="00DE2C9D" w14:paraId="1ABA53A7" w14:textId="77777777" w:rsidTr="00EA2508">
        <w:tc>
          <w:tcPr>
            <w:tcW w:w="2107" w:type="dxa"/>
            <w:vAlign w:val="center"/>
          </w:tcPr>
          <w:p w14:paraId="1EBBBB87" w14:textId="77777777" w:rsidR="00471813" w:rsidRPr="00DE2C9D" w:rsidRDefault="00282063" w:rsidP="004F462C">
            <w:pPr>
              <w:spacing w:after="0" w:line="240" w:lineRule="auto"/>
              <w:rPr>
                <w:rFonts w:ascii="Times New Roman" w:eastAsia="Times New Roman" w:hAnsi="Times New Roman" w:cs="Times New Roman"/>
                <w:sz w:val="24"/>
                <w:szCs w:val="24"/>
              </w:rPr>
            </w:pPr>
            <w:r w:rsidRPr="00DE2C9D">
              <w:rPr>
                <w:rFonts w:ascii="Times New Roman" w:hAnsi="Times New Roman" w:cs="Times New Roman"/>
                <w:sz w:val="24"/>
                <w:szCs w:val="24"/>
                <w:lang w:val="kk-KZ"/>
              </w:rPr>
              <w:t>Плеханова А.Е.</w:t>
            </w:r>
          </w:p>
        </w:tc>
        <w:tc>
          <w:tcPr>
            <w:tcW w:w="7526" w:type="dxa"/>
            <w:vAlign w:val="center"/>
          </w:tcPr>
          <w:p w14:paraId="2315E9E2" w14:textId="77777777" w:rsidR="00471813" w:rsidRPr="00DE2C9D" w:rsidRDefault="00E07DC7"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Қалалық көлік жүйесі халықтың ұтқырлық қажеттіліктерін қанағаттандыруға, жоғары сыйымдылық пен қолжетімділікті қамтамасыз етуге бағытталған.</w:t>
            </w:r>
          </w:p>
        </w:tc>
      </w:tr>
      <w:tr w:rsidR="00471813" w:rsidRPr="00DE2C9D" w14:paraId="42197B3D" w14:textId="77777777" w:rsidTr="00EA2508">
        <w:tc>
          <w:tcPr>
            <w:tcW w:w="2107" w:type="dxa"/>
            <w:vAlign w:val="center"/>
          </w:tcPr>
          <w:p w14:paraId="7927EB42" w14:textId="77777777" w:rsidR="00471813" w:rsidRPr="00DE2C9D" w:rsidRDefault="002F139C" w:rsidP="004F462C">
            <w:pPr>
              <w:spacing w:after="0" w:line="240" w:lineRule="auto"/>
              <w:rPr>
                <w:rFonts w:ascii="Times New Roman" w:eastAsia="Times New Roman" w:hAnsi="Times New Roman" w:cs="Times New Roman"/>
                <w:sz w:val="24"/>
                <w:szCs w:val="24"/>
              </w:rPr>
            </w:pPr>
            <w:r w:rsidRPr="00DE2C9D">
              <w:rPr>
                <w:rFonts w:ascii="Times New Roman" w:hAnsi="Times New Roman" w:cs="Times New Roman"/>
                <w:sz w:val="24"/>
                <w:szCs w:val="24"/>
                <w:lang w:val="kk-KZ"/>
              </w:rPr>
              <w:t>Полтавская  Ю.О.</w:t>
            </w:r>
          </w:p>
        </w:tc>
        <w:tc>
          <w:tcPr>
            <w:tcW w:w="7526" w:type="dxa"/>
            <w:vAlign w:val="center"/>
          </w:tcPr>
          <w:p w14:paraId="0B7928A8" w14:textId="77777777" w:rsidR="00471813" w:rsidRPr="00DE2C9D" w:rsidRDefault="00E07DC7"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Қалалық жолаушылар көлігі әлеуметтік-экономикалық дамуға және өмір сүру сапасын жақсартуға ықпал ететін қалалық инфрақұрылымның негізгі элементі ретінде.</w:t>
            </w:r>
          </w:p>
        </w:tc>
      </w:tr>
      <w:tr w:rsidR="00471813" w:rsidRPr="00DE2C9D" w14:paraId="6DFE28D4" w14:textId="77777777" w:rsidTr="00EA2508">
        <w:tc>
          <w:tcPr>
            <w:tcW w:w="2107" w:type="dxa"/>
            <w:vAlign w:val="center"/>
          </w:tcPr>
          <w:p w14:paraId="6699B491" w14:textId="77777777" w:rsidR="00471813" w:rsidRPr="00DE2C9D" w:rsidRDefault="002F139C" w:rsidP="004F462C">
            <w:pPr>
              <w:spacing w:after="0" w:line="240" w:lineRule="auto"/>
              <w:rPr>
                <w:rFonts w:ascii="Times New Roman" w:eastAsia="Times New Roman" w:hAnsi="Times New Roman" w:cs="Times New Roman"/>
                <w:sz w:val="24"/>
                <w:szCs w:val="24"/>
              </w:rPr>
            </w:pPr>
            <w:r w:rsidRPr="00DE2C9D">
              <w:rPr>
                <w:rFonts w:ascii="Times New Roman" w:hAnsi="Times New Roman" w:cs="Times New Roman"/>
                <w:sz w:val="24"/>
                <w:szCs w:val="24"/>
                <w:lang w:val="kk-KZ"/>
              </w:rPr>
              <w:t>Мошкевич М.Л., Неликаева Е.С.</w:t>
            </w:r>
          </w:p>
        </w:tc>
        <w:tc>
          <w:tcPr>
            <w:tcW w:w="7526" w:type="dxa"/>
            <w:vAlign w:val="center"/>
          </w:tcPr>
          <w:p w14:paraId="31B0FD9C" w14:textId="444A5703" w:rsidR="00471813" w:rsidRPr="00DE2C9D" w:rsidRDefault="004318A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Көлік шығындарын азайтуға және қаланың экологиялық жағдайын жақсартуға бағытталған қоғамдық көліктердің әр</w:t>
            </w:r>
            <w:r w:rsidR="00443ECB" w:rsidRPr="00DE2C9D">
              <w:rPr>
                <w:rFonts w:ascii="Times New Roman" w:eastAsia="Times New Roman" w:hAnsi="Times New Roman" w:cs="Times New Roman"/>
                <w:sz w:val="24"/>
                <w:szCs w:val="24"/>
                <w:lang w:val="kk-KZ"/>
              </w:rPr>
              <w:t xml:space="preserve"> </w:t>
            </w:r>
            <w:r w:rsidRPr="00DE2C9D">
              <w:rPr>
                <w:rFonts w:ascii="Times New Roman" w:eastAsia="Times New Roman" w:hAnsi="Times New Roman" w:cs="Times New Roman"/>
                <w:sz w:val="24"/>
                <w:szCs w:val="24"/>
              </w:rPr>
              <w:t>түрлі түрлерін қамтитын көлік жүйесі.</w:t>
            </w:r>
          </w:p>
        </w:tc>
      </w:tr>
      <w:tr w:rsidR="00471813" w:rsidRPr="00DE2C9D" w14:paraId="5B08636D" w14:textId="77777777" w:rsidTr="00EA2508">
        <w:tc>
          <w:tcPr>
            <w:tcW w:w="2107" w:type="dxa"/>
            <w:vAlign w:val="center"/>
          </w:tcPr>
          <w:p w14:paraId="4A714114" w14:textId="77777777" w:rsidR="00471813" w:rsidRPr="00DE2C9D" w:rsidRDefault="002F139C" w:rsidP="004F462C">
            <w:pPr>
              <w:spacing w:after="0" w:line="240" w:lineRule="auto"/>
              <w:rPr>
                <w:rFonts w:ascii="Times New Roman" w:eastAsia="Times New Roman" w:hAnsi="Times New Roman" w:cs="Times New Roman"/>
                <w:sz w:val="24"/>
                <w:szCs w:val="24"/>
              </w:rPr>
            </w:pPr>
            <w:r w:rsidRPr="00DE2C9D">
              <w:rPr>
                <w:rFonts w:ascii="Times New Roman" w:hAnsi="Times New Roman" w:cs="Times New Roman"/>
                <w:sz w:val="24"/>
                <w:szCs w:val="24"/>
              </w:rPr>
              <w:t>Жанбиров Ж.Г.</w:t>
            </w:r>
            <w:r w:rsidRPr="00DE2C9D">
              <w:rPr>
                <w:rFonts w:ascii="Times New Roman" w:hAnsi="Times New Roman" w:cs="Times New Roman"/>
                <w:sz w:val="24"/>
                <w:szCs w:val="24"/>
                <w:lang w:val="kk-KZ"/>
              </w:rPr>
              <w:tab/>
            </w:r>
          </w:p>
        </w:tc>
        <w:tc>
          <w:tcPr>
            <w:tcW w:w="7526" w:type="dxa"/>
            <w:vAlign w:val="center"/>
          </w:tcPr>
          <w:p w14:paraId="75DA840A" w14:textId="05CFCD51" w:rsidR="00471813" w:rsidRPr="00DE2C9D" w:rsidRDefault="004318A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Халықтың әр</w:t>
            </w:r>
            <w:r w:rsidR="00A82CC8" w:rsidRPr="00DE2C9D">
              <w:rPr>
                <w:rFonts w:ascii="Times New Roman" w:eastAsia="Times New Roman" w:hAnsi="Times New Roman" w:cs="Times New Roman"/>
                <w:sz w:val="24"/>
                <w:szCs w:val="24"/>
                <w:lang w:val="kk-KZ"/>
              </w:rPr>
              <w:t xml:space="preserve"> </w:t>
            </w:r>
            <w:r w:rsidRPr="00DE2C9D">
              <w:rPr>
                <w:rFonts w:ascii="Times New Roman" w:eastAsia="Times New Roman" w:hAnsi="Times New Roman" w:cs="Times New Roman"/>
                <w:sz w:val="24"/>
                <w:szCs w:val="24"/>
              </w:rPr>
              <w:t>түрлі әлеуметтік топтарының қажеттіліктерін ескере отырып, қалалық ортада жолаушыларды тасымалдауды қамтамасыз ететін көлік құралдары мен маршруттардың жиынтығы.</w:t>
            </w:r>
          </w:p>
        </w:tc>
      </w:tr>
      <w:tr w:rsidR="00471813" w:rsidRPr="00DE2C9D" w14:paraId="66F01286" w14:textId="77777777" w:rsidTr="00EA2508">
        <w:trPr>
          <w:trHeight w:val="571"/>
        </w:trPr>
        <w:tc>
          <w:tcPr>
            <w:tcW w:w="2107" w:type="dxa"/>
            <w:vAlign w:val="center"/>
          </w:tcPr>
          <w:p w14:paraId="6BDB26BC" w14:textId="77777777" w:rsidR="00471813" w:rsidRPr="00DE2C9D" w:rsidRDefault="002F139C" w:rsidP="004F462C">
            <w:pPr>
              <w:spacing w:after="0" w:line="240" w:lineRule="auto"/>
              <w:rPr>
                <w:rFonts w:ascii="Times New Roman" w:eastAsia="Times New Roman" w:hAnsi="Times New Roman" w:cs="Times New Roman"/>
                <w:sz w:val="24"/>
                <w:szCs w:val="24"/>
              </w:rPr>
            </w:pPr>
            <w:r w:rsidRPr="00DE2C9D">
              <w:rPr>
                <w:rFonts w:ascii="Times New Roman" w:hAnsi="Times New Roman" w:cs="Times New Roman"/>
                <w:sz w:val="24"/>
                <w:szCs w:val="24"/>
              </w:rPr>
              <w:t>Есдаулетова Д.К. Ерниязов Л.К.</w:t>
            </w:r>
          </w:p>
        </w:tc>
        <w:tc>
          <w:tcPr>
            <w:tcW w:w="7526" w:type="dxa"/>
            <w:vAlign w:val="center"/>
          </w:tcPr>
          <w:p w14:paraId="5169E7D7" w14:textId="77777777" w:rsidR="00471813" w:rsidRPr="00DE2C9D" w:rsidRDefault="004318A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Физикалық, әлеуметтік және экономикалық құрамдас бөліктерді қамтитын қаладағы жолаушылар қозғалысын қамтамасыз ететін күрделі және көп деңгейлі жүйе.</w:t>
            </w:r>
          </w:p>
        </w:tc>
      </w:tr>
      <w:tr w:rsidR="00471813" w:rsidRPr="00DE2C9D" w14:paraId="5FCA76B9" w14:textId="77777777" w:rsidTr="00EA2508">
        <w:tc>
          <w:tcPr>
            <w:tcW w:w="2107" w:type="dxa"/>
            <w:vAlign w:val="center"/>
          </w:tcPr>
          <w:p w14:paraId="23037C58" w14:textId="77777777" w:rsidR="00471813" w:rsidRPr="00DE2C9D" w:rsidRDefault="002F139C" w:rsidP="004F462C">
            <w:pPr>
              <w:spacing w:after="0" w:line="240" w:lineRule="auto"/>
              <w:rPr>
                <w:rFonts w:ascii="Times New Roman" w:eastAsia="Times New Roman" w:hAnsi="Times New Roman" w:cs="Times New Roman"/>
                <w:sz w:val="24"/>
                <w:szCs w:val="24"/>
              </w:rPr>
            </w:pPr>
            <w:r w:rsidRPr="00DE2C9D">
              <w:rPr>
                <w:rFonts w:ascii="Times New Roman" w:hAnsi="Times New Roman" w:cs="Times New Roman"/>
                <w:sz w:val="24"/>
                <w:szCs w:val="24"/>
              </w:rPr>
              <w:t>Балгабеков Т.К.</w:t>
            </w:r>
          </w:p>
        </w:tc>
        <w:tc>
          <w:tcPr>
            <w:tcW w:w="7526" w:type="dxa"/>
            <w:vAlign w:val="center"/>
          </w:tcPr>
          <w:p w14:paraId="57C5F164" w14:textId="1AB04D3C" w:rsidR="00471813" w:rsidRPr="0081622B" w:rsidRDefault="004318A5" w:rsidP="004F462C">
            <w:pPr>
              <w:spacing w:after="0" w:line="240" w:lineRule="auto"/>
              <w:jc w:val="both"/>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rPr>
              <w:t xml:space="preserve">Қалалық ортада жолаушылардың тұрақты және қауіпсіз қозғалысын қамтамасыз етуге бағытталған қалалық көліктің </w:t>
            </w:r>
            <w:r w:rsidR="00D81F19" w:rsidRPr="00DE2C9D">
              <w:rPr>
                <w:rFonts w:ascii="Times New Roman" w:eastAsia="Times New Roman" w:hAnsi="Times New Roman" w:cs="Times New Roman"/>
                <w:sz w:val="24"/>
                <w:szCs w:val="24"/>
                <w:lang w:val="kk-KZ"/>
              </w:rPr>
              <w:t>барлық</w:t>
            </w:r>
            <w:r w:rsidRPr="00DE2C9D">
              <w:rPr>
                <w:rFonts w:ascii="Times New Roman" w:eastAsia="Times New Roman" w:hAnsi="Times New Roman" w:cs="Times New Roman"/>
                <w:sz w:val="24"/>
                <w:szCs w:val="24"/>
              </w:rPr>
              <w:t xml:space="preserve"> </w:t>
            </w:r>
            <w:r w:rsidR="00D81F19" w:rsidRPr="00DE2C9D">
              <w:rPr>
                <w:rFonts w:ascii="Times New Roman" w:eastAsia="Times New Roman" w:hAnsi="Times New Roman" w:cs="Times New Roman"/>
                <w:sz w:val="24"/>
                <w:szCs w:val="24"/>
              </w:rPr>
              <w:t>түр</w:t>
            </w:r>
            <w:r w:rsidR="00D81F19" w:rsidRPr="00DE2C9D">
              <w:rPr>
                <w:rFonts w:ascii="Times New Roman" w:eastAsia="Times New Roman" w:hAnsi="Times New Roman" w:cs="Times New Roman"/>
                <w:sz w:val="24"/>
                <w:szCs w:val="24"/>
                <w:lang w:val="kk-KZ"/>
              </w:rPr>
              <w:t>лері</w:t>
            </w:r>
            <w:r w:rsidR="0081622B">
              <w:rPr>
                <w:rFonts w:ascii="Times New Roman" w:eastAsia="Times New Roman" w:hAnsi="Times New Roman" w:cs="Times New Roman"/>
                <w:sz w:val="24"/>
                <w:szCs w:val="24"/>
              </w:rPr>
              <w:t>нің біріктірілген желісі</w:t>
            </w:r>
          </w:p>
        </w:tc>
      </w:tr>
      <w:tr w:rsidR="00471813" w:rsidRPr="00DE2C9D" w14:paraId="38D21E19" w14:textId="77777777" w:rsidTr="00EA2508">
        <w:tc>
          <w:tcPr>
            <w:tcW w:w="9633" w:type="dxa"/>
            <w:gridSpan w:val="2"/>
            <w:vAlign w:val="center"/>
          </w:tcPr>
          <w:p w14:paraId="75397889" w14:textId="2DF6F0A5" w:rsidR="00471813" w:rsidRPr="000B45EC" w:rsidRDefault="000B45EC" w:rsidP="000B45EC">
            <w:pPr>
              <w:spacing w:after="0" w:line="240" w:lineRule="auto"/>
              <w:ind w:firstLine="573"/>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sidR="004318A5" w:rsidRPr="00DE2C9D">
              <w:rPr>
                <w:rFonts w:ascii="Times New Roman" w:eastAsia="Times New Roman" w:hAnsi="Times New Roman" w:cs="Times New Roman"/>
                <w:sz w:val="24"/>
                <w:szCs w:val="24"/>
                <w:lang w:val="kk-KZ"/>
              </w:rPr>
              <w:t>[</w:t>
            </w:r>
            <w:r w:rsidR="00F261C0" w:rsidRPr="00DE2C9D">
              <w:rPr>
                <w:rFonts w:ascii="Times New Roman" w:eastAsia="Times New Roman" w:hAnsi="Times New Roman" w:cs="Times New Roman"/>
                <w:sz w:val="24"/>
                <w:szCs w:val="24"/>
                <w:lang w:val="kk-KZ"/>
              </w:rPr>
              <w:t>2</w:t>
            </w:r>
            <w:r>
              <w:rPr>
                <w:rFonts w:ascii="Times New Roman" w:eastAsia="Times New Roman" w:hAnsi="Times New Roman" w:cs="Times New Roman"/>
                <w:sz w:val="24"/>
                <w:szCs w:val="24"/>
                <w:lang w:val="kk-KZ"/>
              </w:rPr>
              <w:t>-10]</w:t>
            </w:r>
          </w:p>
        </w:tc>
      </w:tr>
    </w:tbl>
    <w:p w14:paraId="6FD98882" w14:textId="77777777" w:rsidR="00471813" w:rsidRPr="00DE2C9D" w:rsidRDefault="00471813" w:rsidP="004F462C">
      <w:pPr>
        <w:spacing w:after="0" w:line="240" w:lineRule="auto"/>
        <w:jc w:val="both"/>
        <w:rPr>
          <w:rFonts w:ascii="Times New Roman" w:eastAsia="Times New Roman" w:hAnsi="Times New Roman" w:cs="Times New Roman"/>
          <w:sz w:val="28"/>
          <w:szCs w:val="28"/>
          <w:lang w:val="kk-KZ"/>
        </w:rPr>
      </w:pPr>
    </w:p>
    <w:p w14:paraId="0756E4DB" w14:textId="2021DF64" w:rsidR="009437B9" w:rsidRPr="00DE2C9D" w:rsidRDefault="009437B9"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Бұл түсіндірмелер «</w:t>
      </w:r>
      <w:r w:rsidR="000D1E59" w:rsidRPr="00DE2C9D">
        <w:rPr>
          <w:rFonts w:ascii="Times New Roman" w:eastAsia="Times New Roman" w:hAnsi="Times New Roman" w:cs="Times New Roman"/>
          <w:sz w:val="28"/>
          <w:szCs w:val="28"/>
          <w:lang w:val="kk-KZ"/>
        </w:rPr>
        <w:t>Қ</w:t>
      </w:r>
      <w:r w:rsidRPr="00DE2C9D">
        <w:rPr>
          <w:rFonts w:ascii="Times New Roman" w:eastAsia="Times New Roman" w:hAnsi="Times New Roman" w:cs="Times New Roman"/>
          <w:sz w:val="28"/>
          <w:szCs w:val="28"/>
          <w:lang w:val="kk-KZ"/>
        </w:rPr>
        <w:t>алалық жолаушылар көлігі» терминінің анықтамасына оның қызмет етуінің техникалық және әлеуметтік-экономикалық аспектілерін көрсететін әр</w:t>
      </w:r>
      <w:r w:rsidR="000D1E59"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түрлі көзқарастар мен тәсілдерді көрсетеді.</w:t>
      </w:r>
    </w:p>
    <w:p w14:paraId="2B966254" w14:textId="130C130F" w:rsidR="00223B1E" w:rsidRPr="00DE2C9D" w:rsidRDefault="009437B9"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Көлік жүйесін ұйымдастыру – бұл жаһандық көлік желісіне интеграциялауды ғана емес, сонымен қатар аймақтық және ұлттық көлік инфрақұрылымдарының </w:t>
      </w:r>
      <w:r w:rsidR="006D168D">
        <w:rPr>
          <w:rFonts w:ascii="Times New Roman" w:hAnsi="Times New Roman" w:cs="Times New Roman"/>
          <w:sz w:val="28"/>
          <w:szCs w:val="28"/>
          <w:lang w:val="kk-KZ"/>
        </w:rPr>
        <w:t>қызмет етуін</w:t>
      </w:r>
      <w:r w:rsidR="006D168D" w:rsidRPr="00DE2C9D">
        <w:rPr>
          <w:rFonts w:ascii="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 xml:space="preserve">қамтамасыз етуді қамтитын өте күрделі </w:t>
      </w:r>
      <w:r w:rsidR="00816F24" w:rsidRPr="00DE2C9D">
        <w:rPr>
          <w:rFonts w:ascii="Times New Roman" w:eastAsia="Times New Roman" w:hAnsi="Times New Roman" w:cs="Times New Roman"/>
          <w:sz w:val="28"/>
          <w:szCs w:val="28"/>
          <w:lang w:val="kk-KZ"/>
        </w:rPr>
        <w:t>үдеріс</w:t>
      </w:r>
      <w:r w:rsidRPr="00DE2C9D">
        <w:rPr>
          <w:rFonts w:ascii="Times New Roman" w:eastAsia="Times New Roman" w:hAnsi="Times New Roman" w:cs="Times New Roman"/>
          <w:sz w:val="28"/>
          <w:szCs w:val="28"/>
          <w:lang w:val="kk-KZ"/>
        </w:rPr>
        <w:t xml:space="preserve">. Жаһандық көлік жүйесі дүние жүзіндегі шаруашылық субъектілерін байланыстыруда, халықаралық тасымалдау мен саудаға мүмкіндік беруде шешуші рөл атқарады. </w:t>
      </w:r>
    </w:p>
    <w:p w14:paraId="4346EFE8" w14:textId="487F88CE" w:rsidR="009437B9" w:rsidRPr="00DE2C9D" w:rsidRDefault="009437B9"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Аймақтық көлік жүйелері өңірлердің ұлттық және жаһандық экономикалық процестерге интеграциялануына, көліктің қолжетімділігін қамтамасыз етуге және аймақтық нарықтардың дамуына ықпал етеді. Ұлттық көлік инфрақұрылымы елдің бүкіл аумағында жүктер мен жолаушыларды тасымалдау арқылы оның ішкі экономикалық қызметін қолдайды. Аймақтық </w:t>
      </w:r>
      <w:r w:rsidRPr="00DE2C9D">
        <w:rPr>
          <w:rFonts w:ascii="Times New Roman" w:eastAsia="Times New Roman" w:hAnsi="Times New Roman" w:cs="Times New Roman"/>
          <w:sz w:val="28"/>
          <w:szCs w:val="28"/>
          <w:lang w:val="kk-KZ"/>
        </w:rPr>
        <w:lastRenderedPageBreak/>
        <w:t>жүйелер халықтың нақты көлік қажеттіліктерін қанағаттандыра отырып, нақты аумақтық аймақтардағы көлік ағындарын басқарады [11].</w:t>
      </w:r>
    </w:p>
    <w:p w14:paraId="136E6463" w14:textId="1B6B04CC" w:rsidR="00223B1E" w:rsidRPr="00DE2C9D" w:rsidRDefault="009437B9"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Қалалық жолаушылар көлігі жүйесі қала ішінде және оның маңындағы елді мекендерде халықтың</w:t>
      </w:r>
      <w:r w:rsidR="000D1E59"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 xml:space="preserve">тұрақты қозғалысын қамтамасыз ететін инфрақұрылымның құрамдас бөлігі болып табылады </w:t>
      </w:r>
      <w:r w:rsidR="006E6C5A">
        <w:rPr>
          <w:rFonts w:ascii="Times New Roman" w:eastAsia="Times New Roman" w:hAnsi="Times New Roman" w:cs="Times New Roman"/>
          <w:sz w:val="28"/>
          <w:szCs w:val="28"/>
          <w:lang w:val="kk-KZ"/>
        </w:rPr>
        <w:t xml:space="preserve"> </w:t>
      </w:r>
      <w:r w:rsidR="006E6C5A" w:rsidRPr="00DE2C9D">
        <w:rPr>
          <w:rFonts w:ascii="Times New Roman" w:hAnsi="Times New Roman" w:cs="Times New Roman"/>
          <w:sz w:val="28"/>
          <w:szCs w:val="28"/>
          <w:lang w:val="kk-KZ"/>
        </w:rPr>
        <w:t>[12</w:t>
      </w:r>
      <w:r w:rsidR="006E6C5A">
        <w:rPr>
          <w:rFonts w:ascii="Times New Roman" w:hAnsi="Times New Roman" w:cs="Times New Roman"/>
          <w:sz w:val="28"/>
          <w:szCs w:val="28"/>
          <w:lang w:val="kk-KZ"/>
        </w:rPr>
        <w:t>, б.71</w:t>
      </w:r>
      <w:r w:rsidR="006E6C5A" w:rsidRPr="00DE2C9D">
        <w:rPr>
          <w:rFonts w:ascii="Times New Roman" w:hAnsi="Times New Roman" w:cs="Times New Roman"/>
          <w:sz w:val="28"/>
          <w:szCs w:val="28"/>
          <w:lang w:val="kk-KZ"/>
        </w:rPr>
        <w:t>].</w:t>
      </w:r>
    </w:p>
    <w:p w14:paraId="0D0DD9EC" w14:textId="73A3CD97" w:rsidR="009437B9" w:rsidRPr="00DE2C9D" w:rsidRDefault="009437B9"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Еліміздегі ірі қалалар мен мегаполистердің заманауи дамуы олардың шекараларының, соның ішінде жаңа аумақтардың ұдайы кеңеюімен қатар жүреді, бұл халықтың сұранысын тиімді қанағаттандыру үшін көлік инфрақұрылымы</w:t>
      </w:r>
      <w:r w:rsidR="006E6C5A">
        <w:rPr>
          <w:rFonts w:ascii="Times New Roman" w:eastAsia="Times New Roman" w:hAnsi="Times New Roman" w:cs="Times New Roman"/>
          <w:sz w:val="28"/>
          <w:szCs w:val="28"/>
          <w:lang w:val="kk-KZ"/>
        </w:rPr>
        <w:t xml:space="preserve">н үнемі жетілдіруді талап етеді </w:t>
      </w:r>
      <w:r w:rsidR="006E6C5A" w:rsidRPr="00DE2C9D">
        <w:rPr>
          <w:rFonts w:ascii="Times New Roman" w:hAnsi="Times New Roman" w:cs="Times New Roman"/>
          <w:sz w:val="28"/>
          <w:szCs w:val="28"/>
          <w:lang w:val="kk-KZ"/>
        </w:rPr>
        <w:t>[13</w:t>
      </w:r>
      <w:r w:rsidR="006E6C5A">
        <w:rPr>
          <w:rFonts w:ascii="Times New Roman" w:hAnsi="Times New Roman" w:cs="Times New Roman"/>
          <w:sz w:val="28"/>
          <w:szCs w:val="28"/>
          <w:lang w:val="kk-KZ"/>
        </w:rPr>
        <w:t>, б.15</w:t>
      </w:r>
      <w:r w:rsidR="006E6C5A" w:rsidRPr="00DE2C9D">
        <w:rPr>
          <w:rFonts w:ascii="Times New Roman" w:hAnsi="Times New Roman" w:cs="Times New Roman"/>
          <w:sz w:val="28"/>
          <w:szCs w:val="28"/>
          <w:lang w:val="kk-KZ"/>
        </w:rPr>
        <w:t>].</w:t>
      </w:r>
    </w:p>
    <w:p w14:paraId="676DEFCD" w14:textId="525CB7C1" w:rsidR="009437B9" w:rsidRPr="00DE2C9D" w:rsidRDefault="009437B9"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Осы мақсатқа жетудің негізгі құрал</w:t>
      </w:r>
      <w:r w:rsidR="006B45BE" w:rsidRPr="00DE2C9D">
        <w:rPr>
          <w:rFonts w:ascii="Times New Roman" w:eastAsia="Times New Roman" w:hAnsi="Times New Roman" w:cs="Times New Roman"/>
          <w:sz w:val="28"/>
          <w:szCs w:val="28"/>
          <w:lang w:val="kk-KZ"/>
        </w:rPr>
        <w:t>ы</w:t>
      </w:r>
      <w:r w:rsidRPr="00DE2C9D">
        <w:rPr>
          <w:rFonts w:ascii="Times New Roman" w:eastAsia="Times New Roman" w:hAnsi="Times New Roman" w:cs="Times New Roman"/>
          <w:sz w:val="28"/>
          <w:szCs w:val="28"/>
          <w:lang w:val="kk-KZ"/>
        </w:rPr>
        <w:t>ның бірі – аумақтағы заманауи көлік желісі. Көлік жүйесінің құрылымы төрт негізгі құрамдас бөліктен тұратынын ерекше атап өткен жөн. Бірінші құрамдас бөлікке көше және коммуналдық көлік инфрақұрылымы кіреді. Екінші компонент жаяу жүргіншілер, көліктің барлық түрінің, соның ішінде қоғамдық көліктердің жүргізушілерін және велосипедшілерді қоса алғанда, әр</w:t>
      </w:r>
      <w:r w:rsidR="006B45BE"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түрлі жол қозғалысына қатысушыларды қамтиды. Үшінші компонент авто</w:t>
      </w:r>
      <w:r w:rsidR="00082C64" w:rsidRPr="00DE2C9D">
        <w:rPr>
          <w:rFonts w:ascii="Times New Roman" w:eastAsia="Times New Roman" w:hAnsi="Times New Roman" w:cs="Times New Roman"/>
          <w:sz w:val="28"/>
          <w:szCs w:val="28"/>
          <w:lang w:val="kk-KZ"/>
        </w:rPr>
        <w:t>көлік</w:t>
      </w:r>
      <w:r w:rsidRPr="00DE2C9D">
        <w:rPr>
          <w:rFonts w:ascii="Times New Roman" w:eastAsia="Times New Roman" w:hAnsi="Times New Roman" w:cs="Times New Roman"/>
          <w:sz w:val="28"/>
          <w:szCs w:val="28"/>
          <w:lang w:val="kk-KZ"/>
        </w:rPr>
        <w:t>, теміржол және тік көліктер, мотоциклдер мен велосипедтер сияқты әр</w:t>
      </w:r>
      <w:r w:rsidR="006B45BE"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түрлі көлік түрінен тұрады. Төртінші компонентке ғимарат деңгейі, инженерлік тіректердің орналасуы және жасыл аумақтар сияқты қоршаған орта факторлары кіреді.</w:t>
      </w:r>
    </w:p>
    <w:p w14:paraId="7F9566BB" w14:textId="77777777" w:rsidR="009437B9" w:rsidRPr="00DE2C9D" w:rsidRDefault="009437B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Жоғарыда келтірілген қалалық жолаушылар көлігінің анықтамалары оның жүйелік белгілерінің бір бөлігін ғана қамтиды. Толық түсіну үшін келесі аспектілерді қарастыру керек:</w:t>
      </w:r>
    </w:p>
    <w:p w14:paraId="21931D48" w14:textId="18709C77" w:rsidR="009437B9" w:rsidRPr="00DE2C9D" w:rsidRDefault="009437B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1. Нысаналы бағдар – қалалық жолаушылар көлігі жолаушыларды тиімді тасымалдауды, оның ішінде әр</w:t>
      </w:r>
      <w:r w:rsidR="006B45BE"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түрлі әлеуметтік топтар үшін жайлылық пен қолжетімділікті қамтамасыз ету міндетін атқарады.</w:t>
      </w:r>
    </w:p>
    <w:p w14:paraId="23D704B0" w14:textId="380849C5" w:rsidR="009437B9" w:rsidRPr="00DE2C9D" w:rsidRDefault="009437B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2. Жүйенің ерекшелігі: Бұл көлік жүйесі күрделі құрылымға ие, мұнда элементтер әр</w:t>
      </w:r>
      <w:r w:rsidR="006B45BE"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түрлі комбинациялар мен тәуелділіктерде өзара әрекеттеседі. Көлік құралдары мен қызметтердің әр</w:t>
      </w:r>
      <w:r w:rsidR="006B45BE"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түрлілігіне байланысты ол көбінесе толық тұтастыққа қол жеткізе алмайды.</w:t>
      </w:r>
    </w:p>
    <w:p w14:paraId="0ADB89E4" w14:textId="27419E84" w:rsidR="009437B9" w:rsidRPr="00DE2C9D" w:rsidRDefault="009437B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3. Басқару және ұйымдастыру: Мұндай жүйені басқару қалалық әкімшіліктер немесе муниципалитеттер деңгейінде мамандандырылған салалық комитеттер арқылы мүмкін болады. Олар тасымалдауды ұйымдастыру мен жоспарлауда, сондай-ақ көлік инфрақұрылымын дамыту стратегиялар</w:t>
      </w:r>
      <w:r w:rsidR="006E6C5A">
        <w:rPr>
          <w:rFonts w:ascii="Times New Roman" w:hAnsi="Times New Roman" w:cs="Times New Roman"/>
          <w:sz w:val="28"/>
          <w:szCs w:val="28"/>
          <w:lang w:val="kk-KZ"/>
        </w:rPr>
        <w:t>ын әзірлеуде басты рөл атқарады [14</w:t>
      </w:r>
      <w:r w:rsidR="006E6C5A" w:rsidRPr="00DE2C9D">
        <w:rPr>
          <w:rFonts w:ascii="Times New Roman" w:hAnsi="Times New Roman" w:cs="Times New Roman"/>
          <w:sz w:val="28"/>
          <w:szCs w:val="28"/>
          <w:lang w:val="kk-KZ"/>
        </w:rPr>
        <w:t>].</w:t>
      </w:r>
    </w:p>
    <w:p w14:paraId="23459AEA" w14:textId="6BEBEDB6" w:rsidR="00223B1E" w:rsidRPr="00DE2C9D" w:rsidRDefault="009437B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Осылайша, қалалық жолаушылар көлігін тереңірек түсіну оның жүйелік қатынастарын, басқару шешімдерін және әлеуметтік-экономикалық аспектілерін талдауды талап етеді, бұл қалалық ұтқырлық және көлік инфрақұрылымын дамыту мәселелерімен тиімді күресуге мүмкіндік береді «Қалалық жолаушылар көлігі» терминінің әр</w:t>
      </w:r>
      <w:r w:rsidR="006B45BE"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түрлі интерпретациялары қазіргі заманғы қала дамуы жағдайында бұл құбылыстың жан-жақтылығы мен күрделілігіне байланысты. </w:t>
      </w:r>
    </w:p>
    <w:p w14:paraId="5B7DA402" w14:textId="77777777" w:rsidR="00CD6128" w:rsidRPr="00DE2C9D" w:rsidRDefault="009437B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Ғалымдардың әр</w:t>
      </w:r>
      <w:r w:rsidR="0097775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түрлі зерттеулері мен еңбектерінде бұл термин ұғымдар мен көзқарастардың кең ауқымын қамтиды. Негізгі аспектілердің бірі </w:t>
      </w:r>
      <w:r w:rsidR="005079A7" w:rsidRPr="00DE2C9D">
        <w:rPr>
          <w:rFonts w:ascii="Times New Roman" w:hAnsi="Times New Roman" w:cs="Times New Roman"/>
          <w:sz w:val="28"/>
          <w:szCs w:val="28"/>
          <w:lang w:val="kk-KZ"/>
        </w:rPr>
        <w:t xml:space="preserve">ол </w:t>
      </w:r>
      <w:r w:rsidRPr="00DE2C9D">
        <w:rPr>
          <w:rFonts w:ascii="Times New Roman" w:hAnsi="Times New Roman" w:cs="Times New Roman"/>
          <w:sz w:val="28"/>
          <w:szCs w:val="28"/>
          <w:lang w:val="kk-KZ"/>
        </w:rPr>
        <w:t xml:space="preserve">қалалық жолаушылар көлігі жүйесін жүйелі түрде түсіну болып табылады, тек көлік құралдары мен инфрақұрылымның жиынтығы ретінде емес, сонымен қатар көптеген элементтер мен өзара әрекеттесуді қамтитын динамикалық, </w:t>
      </w:r>
      <w:r w:rsidRPr="00DE2C9D">
        <w:rPr>
          <w:rFonts w:ascii="Times New Roman" w:hAnsi="Times New Roman" w:cs="Times New Roman"/>
          <w:sz w:val="28"/>
          <w:szCs w:val="28"/>
          <w:lang w:val="kk-KZ"/>
        </w:rPr>
        <w:lastRenderedPageBreak/>
        <w:t xml:space="preserve">біріктірілген желі ретінде қарастырылады. </w:t>
      </w:r>
      <w:r w:rsidR="00082C64" w:rsidRPr="00DE2C9D">
        <w:rPr>
          <w:rFonts w:ascii="Times New Roman" w:hAnsi="Times New Roman" w:cs="Times New Roman"/>
          <w:sz w:val="28"/>
          <w:szCs w:val="28"/>
          <w:lang w:val="kk-KZ"/>
        </w:rPr>
        <w:t xml:space="preserve">Осы </w:t>
      </w:r>
      <w:r w:rsidRPr="00DE2C9D">
        <w:rPr>
          <w:rFonts w:ascii="Times New Roman" w:hAnsi="Times New Roman" w:cs="Times New Roman"/>
          <w:sz w:val="28"/>
          <w:szCs w:val="28"/>
          <w:lang w:val="kk-KZ"/>
        </w:rPr>
        <w:t>тәсіл жолаушылардың қалалық ортада тиімді қозғалысын қамтамасыз ету үшін көліктің әр</w:t>
      </w:r>
      <w:r w:rsidR="0097775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түрлі түрінің, олардың үйлестіруінің және бірлескен қызмет етуі арасындағы синергетиканың маңыздылығын атап көрсетеді</w:t>
      </w:r>
      <w:r w:rsidR="00CD6128" w:rsidRPr="00DE2C9D">
        <w:rPr>
          <w:rFonts w:ascii="Times New Roman" w:hAnsi="Times New Roman" w:cs="Times New Roman"/>
          <w:sz w:val="28"/>
          <w:szCs w:val="28"/>
          <w:lang w:val="kk-KZ"/>
        </w:rPr>
        <w:t>.</w:t>
      </w:r>
    </w:p>
    <w:p w14:paraId="4054C77E" w14:textId="6C531AA4" w:rsidR="009437B9" w:rsidRPr="00DE2C9D" w:rsidRDefault="00CD6128" w:rsidP="004F462C">
      <w:pPr>
        <w:spacing w:after="0" w:line="240" w:lineRule="auto"/>
        <w:ind w:firstLine="709"/>
        <w:jc w:val="both"/>
        <w:rPr>
          <w:rFonts w:ascii="Times New Roman" w:hAnsi="Times New Roman" w:cs="Times New Roman"/>
          <w:sz w:val="28"/>
          <w:szCs w:val="28"/>
          <w:lang w:val="kk-KZ"/>
        </w:rPr>
      </w:pPr>
      <w:r w:rsidRPr="00DE2C9D">
        <w:rPr>
          <w:rStyle w:val="rynqvb"/>
          <w:rFonts w:ascii="Times New Roman" w:hAnsi="Times New Roman" w:cs="Times New Roman"/>
          <w:sz w:val="28"/>
          <w:szCs w:val="28"/>
          <w:lang w:val="kk-KZ"/>
        </w:rPr>
        <w:t>Қалалық жолаушылар көлігі кәсіпорындарды, ұйымдарды, мәдениет, спорт, тұрмыстық және басқа да мекемелерді қамтитын көліктің ауырлық орталықтары арасында халықты тасымалдауға арналған</w:t>
      </w:r>
      <w:r w:rsidR="0020108D" w:rsidRPr="00DE2C9D">
        <w:rPr>
          <w:rFonts w:ascii="Times New Roman" w:hAnsi="Times New Roman" w:cs="Times New Roman"/>
          <w:sz w:val="28"/>
          <w:szCs w:val="28"/>
          <w:lang w:val="kk-KZ"/>
        </w:rPr>
        <w:t xml:space="preserve"> </w:t>
      </w:r>
      <w:r w:rsidR="00331FF6">
        <w:rPr>
          <w:rFonts w:ascii="Times New Roman" w:hAnsi="Times New Roman" w:cs="Times New Roman"/>
          <w:sz w:val="28"/>
          <w:szCs w:val="28"/>
          <w:lang w:val="kk-KZ"/>
        </w:rPr>
        <w:t>[15</w:t>
      </w:r>
      <w:r w:rsidR="00331FF6" w:rsidRPr="007C36B7">
        <w:rPr>
          <w:rFonts w:ascii="Times New Roman" w:hAnsi="Times New Roman" w:cs="Times New Roman"/>
          <w:sz w:val="28"/>
          <w:szCs w:val="28"/>
          <w:lang w:val="kk-KZ"/>
        </w:rPr>
        <w:t>].</w:t>
      </w:r>
    </w:p>
    <w:p w14:paraId="0F76075D" w14:textId="1EE9D880" w:rsidR="009437B9" w:rsidRPr="00DE2C9D" w:rsidRDefault="009437B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Басқа авторлар қалалық жолаушылар көлігінің әлеуметтік-экономикалық функцияларына тоқталып, оны қалалық экономика мен әлеуметтік әл-ауқаттың маңызды элементі ретінде қарастырады. Бұл тұрғыда қалалық жолаушылар көлігі жұмыс орындарына, оқу орындарына, денсаулық сақтау қызметтеріне және басқа да әлеуметтік жеңілдіктерге қолжетімділікті қамтамасыз ету құралы ретінде түсініледі. Ол осал топтардың көліктік оқшаулануын азайта алатын әлеуметтік теңд</w:t>
      </w:r>
      <w:r w:rsidR="007C36B7">
        <w:rPr>
          <w:rFonts w:ascii="Times New Roman" w:hAnsi="Times New Roman" w:cs="Times New Roman"/>
          <w:sz w:val="28"/>
          <w:szCs w:val="28"/>
          <w:lang w:val="kk-KZ"/>
        </w:rPr>
        <w:t xml:space="preserve">ік құралы ретінде қарастырылады </w:t>
      </w:r>
    </w:p>
    <w:p w14:paraId="3E05456A" w14:textId="06A9B575" w:rsidR="009437B9" w:rsidRPr="00DE2C9D" w:rsidRDefault="009437B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«Қалалық жолаушылар көлігі» терминіне экологиялық көзқарас оның қоршаған ортаға кері әсерін азайтудағы рөліне бағытталған. Мұнда қалалық көлік парниктік газдар мен ластаушы заттарды азайту құралы ретінде және қаланың тұрақты дамуының маңызды элементі ретінде қарастырылады. </w:t>
      </w:r>
      <w:r w:rsidR="00F261C0" w:rsidRPr="00DE2C9D">
        <w:rPr>
          <w:rFonts w:ascii="Times New Roman" w:hAnsi="Times New Roman" w:cs="Times New Roman"/>
          <w:sz w:val="28"/>
          <w:szCs w:val="28"/>
          <w:lang w:val="kk-KZ"/>
        </w:rPr>
        <w:t>Осы</w:t>
      </w:r>
      <w:r w:rsidRPr="00DE2C9D">
        <w:rPr>
          <w:rFonts w:ascii="Times New Roman" w:hAnsi="Times New Roman" w:cs="Times New Roman"/>
          <w:sz w:val="28"/>
          <w:szCs w:val="28"/>
          <w:lang w:val="kk-KZ"/>
        </w:rPr>
        <w:t xml:space="preserve"> тұрғыда электро</w:t>
      </w:r>
      <w:r w:rsidR="0056189F" w:rsidRPr="00DE2C9D">
        <w:rPr>
          <w:rFonts w:ascii="Times New Roman" w:hAnsi="Times New Roman" w:cs="Times New Roman"/>
          <w:sz w:val="28"/>
          <w:szCs w:val="28"/>
          <w:lang w:val="kk-KZ"/>
        </w:rPr>
        <w:t>автобус</w:t>
      </w:r>
      <w:r w:rsidRPr="00DE2C9D">
        <w:rPr>
          <w:rFonts w:ascii="Times New Roman" w:hAnsi="Times New Roman" w:cs="Times New Roman"/>
          <w:sz w:val="28"/>
          <w:szCs w:val="28"/>
          <w:lang w:val="kk-KZ"/>
        </w:rPr>
        <w:t xml:space="preserve">, </w:t>
      </w:r>
      <w:r w:rsidR="0056189F" w:rsidRPr="00DE2C9D">
        <w:rPr>
          <w:rFonts w:ascii="Times New Roman" w:hAnsi="Times New Roman" w:cs="Times New Roman"/>
          <w:sz w:val="28"/>
          <w:szCs w:val="28"/>
          <w:lang w:val="kk-KZ"/>
        </w:rPr>
        <w:t>трамвай</w:t>
      </w:r>
      <w:r w:rsidRPr="00DE2C9D">
        <w:rPr>
          <w:rFonts w:ascii="Times New Roman" w:hAnsi="Times New Roman" w:cs="Times New Roman"/>
          <w:sz w:val="28"/>
          <w:szCs w:val="28"/>
          <w:lang w:val="kk-KZ"/>
        </w:rPr>
        <w:t xml:space="preserve"> және велосипедтер сияқты экологиялық таза көлік түрлеріне, жаяу жүргіншілерге арналған инфрақұрылымды </w:t>
      </w:r>
      <w:r w:rsidR="007C36B7">
        <w:rPr>
          <w:rFonts w:ascii="Times New Roman" w:hAnsi="Times New Roman" w:cs="Times New Roman"/>
          <w:sz w:val="28"/>
          <w:szCs w:val="28"/>
          <w:lang w:val="kk-KZ"/>
        </w:rPr>
        <w:t xml:space="preserve">дамытуға басымдық беріледі </w:t>
      </w:r>
    </w:p>
    <w:p w14:paraId="6B44CA0C" w14:textId="55E6412B" w:rsidR="009437B9" w:rsidRPr="00DE2C9D" w:rsidRDefault="009437B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Технологиялық тәсіл қалалық көлік жүйесін басқаруға заманауи </w:t>
      </w:r>
      <w:r w:rsidRPr="007C36B7">
        <w:rPr>
          <w:rFonts w:ascii="Times New Roman" w:hAnsi="Times New Roman" w:cs="Times New Roman"/>
          <w:sz w:val="28"/>
          <w:szCs w:val="28"/>
          <w:lang w:val="kk-KZ"/>
        </w:rPr>
        <w:t xml:space="preserve">технологиялар мен инновацияларды енгізудің маңыздылығын атап көрсетеді. </w:t>
      </w:r>
      <w:r w:rsidR="00331FF6">
        <w:rPr>
          <w:rFonts w:ascii="Times New Roman" w:hAnsi="Times New Roman" w:cs="Times New Roman"/>
          <w:sz w:val="28"/>
          <w:szCs w:val="28"/>
          <w:lang w:val="kk-KZ"/>
        </w:rPr>
        <w:t>[1</w:t>
      </w:r>
      <w:r w:rsidR="00331FF6" w:rsidRPr="00F449D7">
        <w:rPr>
          <w:rFonts w:ascii="Times New Roman" w:hAnsi="Times New Roman" w:cs="Times New Roman"/>
          <w:sz w:val="28"/>
          <w:szCs w:val="28"/>
          <w:lang w:val="kk-KZ"/>
        </w:rPr>
        <w:t>6</w:t>
      </w:r>
      <w:r w:rsidR="007C36B7">
        <w:rPr>
          <w:rFonts w:ascii="Times New Roman" w:hAnsi="Times New Roman" w:cs="Times New Roman"/>
          <w:sz w:val="28"/>
          <w:szCs w:val="28"/>
          <w:lang w:val="kk-KZ"/>
        </w:rPr>
        <w:t xml:space="preserve">, б. </w:t>
      </w:r>
      <w:r w:rsidR="007C36B7" w:rsidRPr="007C36B7">
        <w:rPr>
          <w:rFonts w:ascii="Times New Roman" w:hAnsi="Times New Roman" w:cs="Times New Roman"/>
          <w:sz w:val="28"/>
          <w:szCs w:val="28"/>
          <w:lang w:val="kk-KZ"/>
        </w:rPr>
        <w:t>27</w:t>
      </w:r>
      <w:r w:rsidR="007C36B7">
        <w:rPr>
          <w:rFonts w:ascii="Times New Roman" w:hAnsi="Times New Roman" w:cs="Times New Roman"/>
          <w:sz w:val="28"/>
          <w:szCs w:val="28"/>
          <w:lang w:val="kk-KZ"/>
        </w:rPr>
        <w:t>3</w:t>
      </w:r>
      <w:r w:rsidR="007C36B7" w:rsidRPr="007C36B7">
        <w:rPr>
          <w:rFonts w:ascii="Times New Roman" w:hAnsi="Times New Roman" w:cs="Times New Roman"/>
          <w:sz w:val="28"/>
          <w:szCs w:val="28"/>
          <w:lang w:val="kk-KZ"/>
        </w:rPr>
        <w:t xml:space="preserve">]. </w:t>
      </w:r>
      <w:r w:rsidRPr="007C36B7">
        <w:rPr>
          <w:rFonts w:ascii="Times New Roman" w:hAnsi="Times New Roman" w:cs="Times New Roman"/>
          <w:sz w:val="28"/>
          <w:szCs w:val="28"/>
          <w:lang w:val="kk-KZ"/>
        </w:rPr>
        <w:t>Бұған зияткерлік көлік жүйелерін (</w:t>
      </w:r>
      <w:r w:rsidR="00FE362E" w:rsidRPr="007C36B7">
        <w:rPr>
          <w:rFonts w:ascii="Times New Roman" w:hAnsi="Times New Roman" w:cs="Times New Roman"/>
          <w:sz w:val="28"/>
          <w:szCs w:val="28"/>
          <w:lang w:val="kk-KZ"/>
        </w:rPr>
        <w:t>ЗКЖ</w:t>
      </w:r>
      <w:r w:rsidRPr="007C36B7">
        <w:rPr>
          <w:rFonts w:ascii="Times New Roman" w:hAnsi="Times New Roman" w:cs="Times New Roman"/>
          <w:sz w:val="28"/>
          <w:szCs w:val="28"/>
          <w:lang w:val="kk-KZ"/>
        </w:rPr>
        <w:t>), автоматтандырылған қозғалысты басқаруды, жолаушыларға арналған мобильді қосымшаларды және қалалық тасымалдаудың тиімділігі мен жайлылығын арттыруға көмектесетін басқа</w:t>
      </w:r>
      <w:r w:rsidRPr="00DE2C9D">
        <w:rPr>
          <w:rFonts w:ascii="Times New Roman" w:hAnsi="Times New Roman" w:cs="Times New Roman"/>
          <w:sz w:val="28"/>
          <w:szCs w:val="28"/>
          <w:lang w:val="kk-KZ"/>
        </w:rPr>
        <w:t xml:space="preserve"> да цифрлық шешімдерді пайдалану кіреді.</w:t>
      </w:r>
    </w:p>
    <w:p w14:paraId="490826B2" w14:textId="731C7396" w:rsidR="009437B9" w:rsidRPr="00DE2C9D" w:rsidRDefault="009437B9"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hAnsi="Times New Roman" w:cs="Times New Roman"/>
          <w:sz w:val="28"/>
          <w:szCs w:val="28"/>
          <w:lang w:val="kk-KZ"/>
        </w:rPr>
        <w:t>Осы тәсілдердің әрқайсысы қазіргі заманғы қалалық даму контекстінде оның көп өлшемділігі мен маңыздылығын атап көрсете отырып, «қалалық жолаушылар көлігі» тұжырымдамасын түсіну мен дамытуға өзіндік бірегей үлес қосады.</w:t>
      </w:r>
      <w:r w:rsidR="004E3AF9" w:rsidRPr="00DE2C9D">
        <w:rPr>
          <w:rFonts w:ascii="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 xml:space="preserve">Талдау негізінде әр түрлі аспектілерді атап көрсететін бірнеше авторлық </w:t>
      </w:r>
      <w:r w:rsidR="00082C64" w:rsidRPr="00DE2C9D">
        <w:rPr>
          <w:rFonts w:ascii="Times New Roman" w:eastAsia="Times New Roman" w:hAnsi="Times New Roman" w:cs="Times New Roman"/>
          <w:sz w:val="28"/>
          <w:szCs w:val="28"/>
          <w:lang w:val="kk-KZ"/>
        </w:rPr>
        <w:t>түсініктемелерді</w:t>
      </w:r>
      <w:r w:rsidRPr="00DE2C9D">
        <w:rPr>
          <w:rFonts w:ascii="Times New Roman" w:eastAsia="Times New Roman" w:hAnsi="Times New Roman" w:cs="Times New Roman"/>
          <w:sz w:val="28"/>
          <w:szCs w:val="28"/>
          <w:lang w:val="kk-KZ"/>
        </w:rPr>
        <w:t xml:space="preserve"> бөлуге болады:</w:t>
      </w:r>
    </w:p>
    <w:p w14:paraId="58C149B6" w14:textId="5E9464E0" w:rsidR="009437B9" w:rsidRPr="00DE2C9D" w:rsidRDefault="0081622B"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437B9" w:rsidRPr="00DE2C9D">
        <w:rPr>
          <w:rFonts w:ascii="Times New Roman" w:eastAsia="Times New Roman" w:hAnsi="Times New Roman" w:cs="Times New Roman"/>
          <w:sz w:val="28"/>
          <w:szCs w:val="28"/>
          <w:lang w:val="kk-KZ"/>
        </w:rPr>
        <w:t xml:space="preserve"> қалалық жолаушылар көлігі – бұл қала ішінде белгіленген маршруттар бойынша жолаушыларды тасымалдау үшін ұйымдастырылған көлік құралдарының жүйесі</w:t>
      </w:r>
      <w:r>
        <w:rPr>
          <w:rFonts w:ascii="Times New Roman" w:eastAsia="Times New Roman" w:hAnsi="Times New Roman" w:cs="Times New Roman"/>
          <w:sz w:val="28"/>
          <w:szCs w:val="28"/>
          <w:lang w:val="kk-KZ"/>
        </w:rPr>
        <w:t>;</w:t>
      </w:r>
    </w:p>
    <w:p w14:paraId="0A35BD29" w14:textId="68708B0A" w:rsidR="009437B9" w:rsidRPr="00DE2C9D" w:rsidRDefault="0081622B"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437B9" w:rsidRPr="00DE2C9D">
        <w:rPr>
          <w:rFonts w:ascii="Times New Roman" w:eastAsia="Times New Roman" w:hAnsi="Times New Roman" w:cs="Times New Roman"/>
          <w:sz w:val="28"/>
          <w:szCs w:val="28"/>
          <w:lang w:val="kk-KZ"/>
        </w:rPr>
        <w:t xml:space="preserve"> қалаға да, қала маңына да қызмет көрсететін әр</w:t>
      </w:r>
      <w:r w:rsidR="00977755" w:rsidRPr="00DE2C9D">
        <w:rPr>
          <w:rFonts w:ascii="Times New Roman" w:eastAsia="Times New Roman" w:hAnsi="Times New Roman" w:cs="Times New Roman"/>
          <w:sz w:val="28"/>
          <w:szCs w:val="28"/>
          <w:lang w:val="kk-KZ"/>
        </w:rPr>
        <w:t xml:space="preserve"> </w:t>
      </w:r>
      <w:r w:rsidR="009437B9" w:rsidRPr="00DE2C9D">
        <w:rPr>
          <w:rFonts w:ascii="Times New Roman" w:eastAsia="Times New Roman" w:hAnsi="Times New Roman" w:cs="Times New Roman"/>
          <w:sz w:val="28"/>
          <w:szCs w:val="28"/>
          <w:lang w:val="kk-KZ"/>
        </w:rPr>
        <w:t>түрлі көлік түрін қамтитын қаланың кешенді көлік жүйесі;</w:t>
      </w:r>
    </w:p>
    <w:p w14:paraId="4AA692E7" w14:textId="37A2FD94" w:rsidR="009437B9" w:rsidRPr="00DE2C9D" w:rsidRDefault="0081622B"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w:t>
      </w:r>
      <w:r w:rsidR="009437B9" w:rsidRPr="00DE2C9D">
        <w:rPr>
          <w:rFonts w:ascii="Times New Roman" w:eastAsia="Times New Roman" w:hAnsi="Times New Roman" w:cs="Times New Roman"/>
          <w:sz w:val="28"/>
          <w:szCs w:val="28"/>
          <w:lang w:val="kk-KZ"/>
        </w:rPr>
        <w:t>облыстың әлеуметтік-экономикалық даму жоспарына сәйкес тұрғындарды тасымалдайтын қала</w:t>
      </w:r>
      <w:r w:rsidR="00A54A13" w:rsidRPr="00DE2C9D">
        <w:rPr>
          <w:rFonts w:ascii="Times New Roman" w:eastAsia="Times New Roman" w:hAnsi="Times New Roman" w:cs="Times New Roman"/>
          <w:sz w:val="28"/>
          <w:szCs w:val="28"/>
          <w:lang w:val="kk-KZ"/>
        </w:rPr>
        <w:t xml:space="preserve"> </w:t>
      </w:r>
      <w:r w:rsidR="009437B9" w:rsidRPr="00DE2C9D">
        <w:rPr>
          <w:rFonts w:ascii="Times New Roman" w:eastAsia="Times New Roman" w:hAnsi="Times New Roman" w:cs="Times New Roman"/>
          <w:sz w:val="28"/>
          <w:szCs w:val="28"/>
          <w:lang w:val="kk-KZ"/>
        </w:rPr>
        <w:t>және қала маңындағы</w:t>
      </w:r>
      <w:r w:rsidR="00A54A13" w:rsidRPr="00DE2C9D">
        <w:rPr>
          <w:rFonts w:ascii="Times New Roman" w:eastAsia="Times New Roman" w:hAnsi="Times New Roman" w:cs="Times New Roman"/>
          <w:sz w:val="28"/>
          <w:szCs w:val="28"/>
          <w:lang w:val="kk-KZ"/>
        </w:rPr>
        <w:t xml:space="preserve"> </w:t>
      </w:r>
      <w:r w:rsidR="009437B9" w:rsidRPr="00DE2C9D">
        <w:rPr>
          <w:rFonts w:ascii="Times New Roman" w:eastAsia="Times New Roman" w:hAnsi="Times New Roman" w:cs="Times New Roman"/>
          <w:sz w:val="28"/>
          <w:szCs w:val="28"/>
          <w:lang w:val="kk-KZ"/>
        </w:rPr>
        <w:t>аймақтардың өмірін қамтамасыз ететін қарқынды дамып келе жатқан тұрақты жүйе.</w:t>
      </w:r>
      <w:r w:rsidR="007C36B7">
        <w:rPr>
          <w:rFonts w:ascii="Times New Roman" w:eastAsia="Times New Roman" w:hAnsi="Times New Roman" w:cs="Times New Roman"/>
          <w:sz w:val="28"/>
          <w:szCs w:val="28"/>
          <w:lang w:val="kk-KZ"/>
        </w:rPr>
        <w:t xml:space="preserve"> </w:t>
      </w:r>
    </w:p>
    <w:p w14:paraId="735E8CEB" w14:textId="6C550EF3" w:rsidR="009061AC" w:rsidRPr="00DE2C9D" w:rsidRDefault="009437B9"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Жоғарыда айтылғандарды ескере отырып, келесі анықтаманы тұжырымдауға болады</w:t>
      </w:r>
      <w:r w:rsidR="00642CD1" w:rsidRPr="00DE2C9D">
        <w:rPr>
          <w:rFonts w:ascii="Times New Roman" w:eastAsia="Times New Roman" w:hAnsi="Times New Roman" w:cs="Times New Roman"/>
          <w:sz w:val="28"/>
          <w:szCs w:val="28"/>
          <w:lang w:val="kk-KZ"/>
        </w:rPr>
        <w:t>:</w:t>
      </w:r>
      <w:r w:rsidRPr="00DE2C9D">
        <w:rPr>
          <w:rFonts w:ascii="Times New Roman" w:eastAsia="Times New Roman" w:hAnsi="Times New Roman" w:cs="Times New Roman"/>
          <w:sz w:val="28"/>
          <w:szCs w:val="28"/>
          <w:lang w:val="kk-KZ"/>
        </w:rPr>
        <w:t xml:space="preserve"> </w:t>
      </w:r>
      <w:r w:rsidR="00642CD1" w:rsidRPr="00DE2C9D">
        <w:rPr>
          <w:rFonts w:ascii="Times New Roman" w:eastAsia="Times New Roman" w:hAnsi="Times New Roman" w:cs="Times New Roman"/>
          <w:sz w:val="28"/>
          <w:szCs w:val="28"/>
          <w:lang w:val="kk-KZ"/>
        </w:rPr>
        <w:t>«</w:t>
      </w:r>
      <w:r w:rsidR="008E5A86" w:rsidRPr="00DE2C9D">
        <w:rPr>
          <w:rFonts w:ascii="Times New Roman" w:eastAsia="Times New Roman" w:hAnsi="Times New Roman" w:cs="Times New Roman"/>
          <w:sz w:val="28"/>
          <w:szCs w:val="28"/>
          <w:lang w:val="kk-KZ"/>
        </w:rPr>
        <w:t>Қ</w:t>
      </w:r>
      <w:r w:rsidRPr="00DE2C9D">
        <w:rPr>
          <w:rFonts w:ascii="Times New Roman" w:eastAsia="Times New Roman" w:hAnsi="Times New Roman" w:cs="Times New Roman"/>
          <w:sz w:val="28"/>
          <w:szCs w:val="28"/>
          <w:lang w:val="kk-KZ"/>
        </w:rPr>
        <w:t>алалық жолаушылар көлігінің біріктірілген жүйесі – бұл қала ішінде және қала маңындағы аудандарда жолаушыларды тұрақты тасымалдауды қамтамасыз ететін, әлеуметтік-экономикалық, инновацияларды, сондай-ақ цифрландыру құралдарын пайдалана отырып, экологиялық дамуы</w:t>
      </w:r>
      <w:r w:rsidR="00642CD1" w:rsidRPr="00DE2C9D">
        <w:rPr>
          <w:rFonts w:ascii="Times New Roman" w:eastAsia="Times New Roman" w:hAnsi="Times New Roman" w:cs="Times New Roman"/>
          <w:sz w:val="28"/>
          <w:szCs w:val="28"/>
          <w:lang w:val="kk-KZ"/>
        </w:rPr>
        <w:t>»</w:t>
      </w:r>
      <w:r w:rsidRPr="00DE2C9D">
        <w:rPr>
          <w:rFonts w:ascii="Times New Roman" w:eastAsia="Times New Roman" w:hAnsi="Times New Roman" w:cs="Times New Roman"/>
          <w:sz w:val="28"/>
          <w:szCs w:val="28"/>
          <w:lang w:val="kk-KZ"/>
        </w:rPr>
        <w:t>.</w:t>
      </w:r>
      <w:r w:rsidR="00224873" w:rsidRPr="00DE2C9D">
        <w:rPr>
          <w:rFonts w:ascii="Times New Roman" w:eastAsia="Times New Roman" w:hAnsi="Times New Roman" w:cs="Times New Roman"/>
          <w:sz w:val="28"/>
          <w:szCs w:val="28"/>
          <w:lang w:val="kk-KZ"/>
        </w:rPr>
        <w:t xml:space="preserve"> </w:t>
      </w:r>
    </w:p>
    <w:p w14:paraId="0D510DE2" w14:textId="3C161CA9" w:rsidR="009437B9" w:rsidRPr="00DE2C9D" w:rsidRDefault="009437B9"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lastRenderedPageBreak/>
        <w:t>Біздің ұсынған авторлық «</w:t>
      </w:r>
      <w:r w:rsidR="008E5A86" w:rsidRPr="00DE2C9D">
        <w:rPr>
          <w:rFonts w:ascii="Times New Roman" w:eastAsia="Times New Roman" w:hAnsi="Times New Roman" w:cs="Times New Roman"/>
          <w:sz w:val="28"/>
          <w:szCs w:val="28"/>
          <w:lang w:val="kk-KZ"/>
        </w:rPr>
        <w:t>Қ</w:t>
      </w:r>
      <w:r w:rsidRPr="00DE2C9D">
        <w:rPr>
          <w:rFonts w:ascii="Times New Roman" w:eastAsia="Times New Roman" w:hAnsi="Times New Roman" w:cs="Times New Roman"/>
          <w:sz w:val="28"/>
          <w:szCs w:val="28"/>
          <w:lang w:val="kk-KZ"/>
        </w:rPr>
        <w:t xml:space="preserve">алалық жолаушылар көлігі» ұғымына көзқарасымыз оны қалалық агломерация ішіндегі адамдардың қозғалысын қамтамасыз ететін біріктірілген жүйе ретінде анықтауды талап етеді. Көбінесе </w:t>
      </w:r>
      <w:r w:rsidR="00375866" w:rsidRPr="00DE2C9D">
        <w:rPr>
          <w:rFonts w:ascii="Times New Roman" w:eastAsia="Times New Roman" w:hAnsi="Times New Roman" w:cs="Times New Roman"/>
          <w:sz w:val="28"/>
          <w:szCs w:val="28"/>
          <w:lang w:val="kk-KZ"/>
        </w:rPr>
        <w:t xml:space="preserve">физикалық </w:t>
      </w:r>
      <w:r w:rsidRPr="00DE2C9D">
        <w:rPr>
          <w:rFonts w:ascii="Times New Roman" w:eastAsia="Times New Roman" w:hAnsi="Times New Roman" w:cs="Times New Roman"/>
          <w:sz w:val="28"/>
          <w:szCs w:val="28"/>
          <w:lang w:val="kk-KZ"/>
        </w:rPr>
        <w:t>инфрақұрылым мен көлік құралдарына ғана назар аударатын дәстүрлі анықтамалардан айырмашылығы, қазіргі заманғы авторлардың тұжырым</w:t>
      </w:r>
      <w:r w:rsidR="00536025" w:rsidRPr="00DE2C9D">
        <w:rPr>
          <w:rFonts w:ascii="Times New Roman" w:eastAsia="Times New Roman" w:hAnsi="Times New Roman" w:cs="Times New Roman"/>
          <w:sz w:val="28"/>
          <w:szCs w:val="28"/>
          <w:lang w:val="kk-KZ"/>
        </w:rPr>
        <w:t xml:space="preserve">дамалары осы ұғымның </w:t>
      </w:r>
      <w:r w:rsidRPr="00DE2C9D">
        <w:rPr>
          <w:rFonts w:ascii="Times New Roman" w:eastAsia="Times New Roman" w:hAnsi="Times New Roman" w:cs="Times New Roman"/>
          <w:sz w:val="28"/>
          <w:szCs w:val="28"/>
          <w:lang w:val="kk-KZ"/>
        </w:rPr>
        <w:t>көп өлшемділігін атап көрсетеді.</w:t>
      </w:r>
      <w:r w:rsidR="004E3AF9"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 xml:space="preserve">Қалалық жолаушылар көлігі қаланың тұрақты дамуын қамтамасыз етуде шешуші рөл атқаратын қалалық ортаның интеграциялық элементі ретінде қарастырылады. </w:t>
      </w:r>
      <w:r w:rsidR="00AD34EE" w:rsidRPr="00DE2C9D">
        <w:rPr>
          <w:rFonts w:ascii="Times New Roman" w:eastAsia="Times New Roman" w:hAnsi="Times New Roman" w:cs="Times New Roman"/>
          <w:sz w:val="28"/>
          <w:szCs w:val="28"/>
          <w:lang w:val="kk-KZ"/>
        </w:rPr>
        <w:t xml:space="preserve"> Физикалық инфрақұрылым блок-сұхбасы </w:t>
      </w:r>
      <w:r w:rsidR="00BA10CA">
        <w:rPr>
          <w:rFonts w:ascii="Times New Roman" w:eastAsia="Times New Roman" w:hAnsi="Times New Roman" w:cs="Times New Roman"/>
          <w:sz w:val="28"/>
          <w:szCs w:val="28"/>
          <w:lang w:val="kk-KZ"/>
        </w:rPr>
        <w:t>(</w:t>
      </w:r>
      <w:r w:rsidR="00BA10CA" w:rsidRPr="00DE2C9D">
        <w:rPr>
          <w:rFonts w:ascii="Times New Roman" w:eastAsia="Times New Roman" w:hAnsi="Times New Roman" w:cs="Times New Roman"/>
          <w:sz w:val="28"/>
          <w:szCs w:val="28"/>
          <w:lang w:val="kk-KZ"/>
        </w:rPr>
        <w:t>Қ</w:t>
      </w:r>
      <w:r w:rsidR="00AD34EE" w:rsidRPr="00DE2C9D">
        <w:rPr>
          <w:rFonts w:ascii="Times New Roman" w:eastAsia="Times New Roman" w:hAnsi="Times New Roman" w:cs="Times New Roman"/>
          <w:sz w:val="28"/>
          <w:szCs w:val="28"/>
          <w:lang w:val="kk-KZ"/>
        </w:rPr>
        <w:t>осымша А</w:t>
      </w:r>
      <w:r w:rsidR="00BA10CA">
        <w:rPr>
          <w:rFonts w:ascii="Times New Roman" w:eastAsia="Times New Roman" w:hAnsi="Times New Roman" w:cs="Times New Roman"/>
          <w:sz w:val="28"/>
          <w:szCs w:val="28"/>
          <w:lang w:val="kk-KZ"/>
        </w:rPr>
        <w:t>)</w:t>
      </w:r>
      <w:r w:rsidR="00AD34EE" w:rsidRPr="00DE2C9D">
        <w:rPr>
          <w:rFonts w:ascii="Times New Roman" w:eastAsia="Times New Roman" w:hAnsi="Times New Roman" w:cs="Times New Roman"/>
          <w:sz w:val="28"/>
          <w:szCs w:val="28"/>
          <w:lang w:val="kk-KZ"/>
        </w:rPr>
        <w:t>-да көрсетілген.</w:t>
      </w:r>
    </w:p>
    <w:p w14:paraId="798E49FA" w14:textId="71E0BF19" w:rsidR="009061AC" w:rsidRPr="00DE2C9D" w:rsidRDefault="009437B9" w:rsidP="004F462C">
      <w:pPr>
        <w:spacing w:after="0" w:line="240" w:lineRule="auto"/>
        <w:ind w:firstLine="709"/>
        <w:jc w:val="both"/>
        <w:rPr>
          <w:rFonts w:ascii="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Осыған байланысты ол жолдар, темір жолдар, көліктер сияқты </w:t>
      </w:r>
      <w:r w:rsidR="00375866" w:rsidRPr="00DE2C9D">
        <w:rPr>
          <w:rFonts w:ascii="Times New Roman" w:eastAsia="Times New Roman" w:hAnsi="Times New Roman" w:cs="Times New Roman"/>
          <w:sz w:val="28"/>
          <w:szCs w:val="28"/>
          <w:lang w:val="kk-KZ"/>
        </w:rPr>
        <w:t>физикалық</w:t>
      </w:r>
      <w:r w:rsidR="00D81F19"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құрамдас бөліктерді ғана емес, сонымен қатар ақпараттық технологияларды, құқықтық реттеулерді, экономикалық механизмдерді, сонымен қатар әлеуметтік аспектілерді қамтиды.</w:t>
      </w:r>
      <w:r w:rsidR="004E3AF9" w:rsidRPr="00DE2C9D">
        <w:rPr>
          <w:rFonts w:ascii="Times New Roman" w:hAnsi="Times New Roman" w:cs="Times New Roman"/>
          <w:sz w:val="28"/>
          <w:szCs w:val="28"/>
          <w:lang w:val="kk-KZ"/>
        </w:rPr>
        <w:t xml:space="preserve"> </w:t>
      </w:r>
    </w:p>
    <w:p w14:paraId="0EF6407D" w14:textId="77777777" w:rsidR="0004772F" w:rsidRDefault="004E3AF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Заманауи авторлық тәсілдер қалалық жолаушылар көлігінің жалпы көп функционалдығын атап көрсетеді. </w:t>
      </w:r>
    </w:p>
    <w:p w14:paraId="62B8E278" w14:textId="1814C0F2" w:rsidR="0063625F" w:rsidRPr="00DE2C9D" w:rsidRDefault="004E3AF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Ол жай ғана көлік құралы ретінде емес, сонымен қатар қоршаған ортаның ластануын азайту, қала өмірінің сапасын жақсарту, экономикалық дамуды ынталандыру және әлеуметтік әділеттілікті қамтамасыз ету сияқты көптеген мәселелерді шешу құралы ретінде қарастырылады</w:t>
      </w:r>
      <w:r w:rsidR="00A421FF" w:rsidRPr="00DE2C9D">
        <w:rPr>
          <w:rFonts w:ascii="Times New Roman" w:hAnsi="Times New Roman" w:cs="Times New Roman"/>
          <w:sz w:val="28"/>
          <w:szCs w:val="28"/>
          <w:lang w:val="kk-KZ"/>
        </w:rPr>
        <w:t xml:space="preserve"> (1 сурет)</w:t>
      </w:r>
      <w:r w:rsidRPr="00DE2C9D">
        <w:rPr>
          <w:rFonts w:ascii="Times New Roman" w:hAnsi="Times New Roman" w:cs="Times New Roman"/>
          <w:sz w:val="28"/>
          <w:szCs w:val="28"/>
          <w:lang w:val="kk-KZ"/>
        </w:rPr>
        <w:t>.</w:t>
      </w:r>
    </w:p>
    <w:p w14:paraId="69D51019" w14:textId="77777777" w:rsidR="00987AA8" w:rsidRPr="00DE2C9D" w:rsidRDefault="00987AA8" w:rsidP="004F462C">
      <w:pPr>
        <w:spacing w:after="0" w:line="240" w:lineRule="auto"/>
        <w:ind w:firstLine="709"/>
        <w:jc w:val="both"/>
        <w:rPr>
          <w:rFonts w:ascii="Times New Roman" w:hAnsi="Times New Roman" w:cs="Times New Roman"/>
          <w:sz w:val="28"/>
          <w:szCs w:val="28"/>
          <w:lang w:val="kk-KZ"/>
        </w:rPr>
      </w:pPr>
    </w:p>
    <w:p w14:paraId="2DD78E9D" w14:textId="77777777" w:rsidR="0063625F" w:rsidRPr="00DE2C9D" w:rsidRDefault="0063625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noProof/>
          <w:sz w:val="28"/>
          <w:szCs w:val="28"/>
        </w:rPr>
        <w:drawing>
          <wp:inline distT="0" distB="0" distL="0" distR="0" wp14:anchorId="4F354566" wp14:editId="0059F96A">
            <wp:extent cx="5486400" cy="2952750"/>
            <wp:effectExtent l="0" t="0" r="1905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1A0936D" w14:textId="77777777" w:rsidR="00943F63" w:rsidRPr="00943F63" w:rsidRDefault="00943F63" w:rsidP="004F462C">
      <w:pPr>
        <w:spacing w:after="0" w:line="240" w:lineRule="auto"/>
        <w:jc w:val="center"/>
        <w:rPr>
          <w:rFonts w:ascii="Times New Roman" w:hAnsi="Times New Roman" w:cs="Times New Roman"/>
          <w:sz w:val="16"/>
          <w:szCs w:val="16"/>
          <w:lang w:val="kk-KZ"/>
        </w:rPr>
      </w:pPr>
    </w:p>
    <w:p w14:paraId="4186D65B" w14:textId="28EEC40B" w:rsidR="00BD539D" w:rsidRPr="00DE2C9D" w:rsidRDefault="00A421FF" w:rsidP="004F462C">
      <w:pPr>
        <w:spacing w:after="0" w:line="240" w:lineRule="auto"/>
        <w:jc w:val="center"/>
        <w:rPr>
          <w:rFonts w:ascii="Times New Roman" w:hAnsi="Times New Roman" w:cs="Times New Roman"/>
          <w:sz w:val="28"/>
          <w:szCs w:val="28"/>
          <w:lang w:val="kk-KZ"/>
        </w:rPr>
      </w:pPr>
      <w:r w:rsidRPr="00DE2C9D">
        <w:rPr>
          <w:rFonts w:ascii="Times New Roman" w:hAnsi="Times New Roman" w:cs="Times New Roman"/>
          <w:sz w:val="28"/>
          <w:szCs w:val="28"/>
          <w:lang w:val="kk-KZ"/>
        </w:rPr>
        <w:t>С</w:t>
      </w:r>
      <w:r w:rsidR="004D1EE6" w:rsidRPr="00DE2C9D">
        <w:rPr>
          <w:rFonts w:ascii="Times New Roman" w:hAnsi="Times New Roman" w:cs="Times New Roman"/>
          <w:sz w:val="28"/>
          <w:szCs w:val="28"/>
          <w:lang w:val="kk-KZ"/>
        </w:rPr>
        <w:t xml:space="preserve">урет </w:t>
      </w:r>
      <w:r w:rsidRPr="00DE2C9D">
        <w:rPr>
          <w:rFonts w:ascii="Times New Roman" w:hAnsi="Times New Roman" w:cs="Times New Roman"/>
          <w:sz w:val="28"/>
          <w:szCs w:val="28"/>
          <w:lang w:val="kk-KZ"/>
        </w:rPr>
        <w:t xml:space="preserve">1 </w:t>
      </w:r>
      <w:r w:rsidR="008E5A86" w:rsidRPr="00DE2C9D">
        <w:rPr>
          <w:rFonts w:ascii="Times New Roman" w:hAnsi="Times New Roman" w:cs="Times New Roman"/>
          <w:sz w:val="28"/>
          <w:szCs w:val="28"/>
          <w:lang w:val="kk-KZ"/>
        </w:rPr>
        <w:t>–</w:t>
      </w:r>
      <w:r w:rsidR="004D1EE6" w:rsidRPr="00DE2C9D">
        <w:rPr>
          <w:rFonts w:ascii="Times New Roman" w:hAnsi="Times New Roman" w:cs="Times New Roman"/>
          <w:sz w:val="28"/>
          <w:szCs w:val="28"/>
          <w:lang w:val="kk-KZ"/>
        </w:rPr>
        <w:t xml:space="preserve"> </w:t>
      </w:r>
      <w:r w:rsidR="00BD539D" w:rsidRPr="00DE2C9D">
        <w:rPr>
          <w:rFonts w:ascii="Times New Roman" w:hAnsi="Times New Roman" w:cs="Times New Roman"/>
          <w:sz w:val="28"/>
          <w:szCs w:val="28"/>
          <w:lang w:val="kk-KZ"/>
        </w:rPr>
        <w:t>«Қалалық жолаушылар көлігі» терминіне авторлық көзқарастың негізгі элементтері</w:t>
      </w:r>
    </w:p>
    <w:p w14:paraId="6F34BAAA" w14:textId="77777777" w:rsidR="00B157E8" w:rsidRPr="00943F63" w:rsidRDefault="00B157E8" w:rsidP="004F462C">
      <w:pPr>
        <w:spacing w:after="0" w:line="240" w:lineRule="auto"/>
        <w:ind w:firstLine="709"/>
        <w:jc w:val="both"/>
        <w:rPr>
          <w:rFonts w:ascii="Times New Roman" w:eastAsia="Times New Roman" w:hAnsi="Times New Roman" w:cs="Times New Roman"/>
          <w:sz w:val="16"/>
          <w:szCs w:val="16"/>
          <w:lang w:val="kk-KZ"/>
        </w:rPr>
      </w:pPr>
    </w:p>
    <w:p w14:paraId="6CDA392C" w14:textId="3E8FB6F3" w:rsidR="00BD539D" w:rsidRPr="00A27554" w:rsidRDefault="000B45EC" w:rsidP="004F462C">
      <w:pPr>
        <w:spacing w:after="0" w:line="240" w:lineRule="auto"/>
        <w:ind w:firstLine="709"/>
        <w:jc w:val="both"/>
        <w:rPr>
          <w:rFonts w:ascii="Times New Roman" w:eastAsia="Times New Roman" w:hAnsi="Times New Roman" w:cs="Times New Roman"/>
          <w:sz w:val="24"/>
          <w:szCs w:val="24"/>
          <w:lang w:val="kk-KZ"/>
        </w:rPr>
      </w:pPr>
      <w:r w:rsidRPr="000B45EC">
        <w:rPr>
          <w:rFonts w:ascii="Times New Roman" w:eastAsia="Calibri" w:hAnsi="Times New Roman" w:cs="Times New Roman"/>
          <w:sz w:val="24"/>
          <w:szCs w:val="24"/>
          <w:lang w:val="kk-KZ"/>
        </w:rPr>
        <w:t>Ескерту –</w:t>
      </w:r>
      <w:r>
        <w:rPr>
          <w:rFonts w:ascii="Times New Roman" w:eastAsia="Calibri" w:hAnsi="Times New Roman" w:cs="Times New Roman"/>
          <w:bCs/>
          <w:sz w:val="24"/>
          <w:szCs w:val="24"/>
          <w:lang w:val="kk-KZ"/>
        </w:rPr>
        <w:t xml:space="preserve"> Әдебиет </w:t>
      </w:r>
      <w:r w:rsidRPr="00A27554">
        <w:rPr>
          <w:rFonts w:ascii="Times New Roman" w:eastAsia="Calibri" w:hAnsi="Times New Roman" w:cs="Times New Roman"/>
          <w:bCs/>
          <w:sz w:val="24"/>
          <w:szCs w:val="24"/>
          <w:lang w:val="kk-KZ"/>
        </w:rPr>
        <w:t xml:space="preserve">негізінде құралған </w:t>
      </w:r>
      <w:r w:rsidR="007C36B7">
        <w:rPr>
          <w:rFonts w:ascii="Times New Roman" w:hAnsi="Times New Roman" w:cs="Times New Roman"/>
          <w:sz w:val="24"/>
          <w:szCs w:val="24"/>
          <w:lang w:val="kk-KZ"/>
        </w:rPr>
        <w:t>[1</w:t>
      </w:r>
      <w:r w:rsidR="00331FF6" w:rsidRPr="00331FF6">
        <w:rPr>
          <w:rFonts w:ascii="Times New Roman" w:hAnsi="Times New Roman" w:cs="Times New Roman"/>
          <w:sz w:val="24"/>
          <w:szCs w:val="24"/>
          <w:lang w:val="kk-KZ"/>
        </w:rPr>
        <w:t>7</w:t>
      </w:r>
      <w:r w:rsidR="00A27554" w:rsidRPr="00A27554">
        <w:rPr>
          <w:rFonts w:ascii="Times New Roman" w:hAnsi="Times New Roman" w:cs="Times New Roman"/>
          <w:sz w:val="24"/>
          <w:szCs w:val="24"/>
          <w:lang w:val="kk-KZ"/>
        </w:rPr>
        <w:t>, б. 127].</w:t>
      </w:r>
    </w:p>
    <w:p w14:paraId="0AD03E34" w14:textId="77777777" w:rsidR="00FB3A66" w:rsidRPr="00DE2C9D" w:rsidRDefault="00FB3A66" w:rsidP="004F462C">
      <w:pPr>
        <w:spacing w:after="0" w:line="240" w:lineRule="auto"/>
        <w:ind w:firstLine="709"/>
        <w:jc w:val="both"/>
        <w:rPr>
          <w:rFonts w:ascii="Times New Roman" w:hAnsi="Times New Roman" w:cs="Times New Roman"/>
          <w:sz w:val="28"/>
          <w:szCs w:val="28"/>
          <w:lang w:val="kk-KZ"/>
        </w:rPr>
      </w:pPr>
    </w:p>
    <w:p w14:paraId="71EF160C" w14:textId="5070917B" w:rsidR="00BD539D" w:rsidRPr="00DE2C9D" w:rsidRDefault="00BD539D" w:rsidP="004F462C">
      <w:pPr>
        <w:spacing w:after="0" w:line="240" w:lineRule="auto"/>
        <w:ind w:right="-1"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Қалалық жолаушылар көлігі біртұтас көпкомпонентті жүйе ретінде қарастырылатын жүйелік тәсіл авторлық тәсілдердің негізгі аспек</w:t>
      </w:r>
      <w:r w:rsidR="0058550B" w:rsidRPr="00DE2C9D">
        <w:rPr>
          <w:rFonts w:ascii="Times New Roman" w:hAnsi="Times New Roman" w:cs="Times New Roman"/>
          <w:sz w:val="28"/>
          <w:szCs w:val="28"/>
          <w:lang w:val="kk-KZ"/>
        </w:rPr>
        <w:t xml:space="preserve">тілерінің бірі болып табылады. Кешенді </w:t>
      </w:r>
      <w:r w:rsidRPr="00DE2C9D">
        <w:rPr>
          <w:rFonts w:ascii="Times New Roman" w:hAnsi="Times New Roman" w:cs="Times New Roman"/>
          <w:sz w:val="28"/>
          <w:szCs w:val="28"/>
          <w:lang w:val="kk-KZ"/>
        </w:rPr>
        <w:t>тұрғыда мультимодальділікке, яғни жүйенің әр</w:t>
      </w:r>
      <w:r w:rsidR="008E5A86"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түрлі көлік түрлін бір, келісілген желіге біріктіру мүмкіндігіне ерекше көңіл бөлінеді. Бұл тәсіл көлік жүйесінің икемділігі мен бейімделуін қамтамасыз етеді, оның </w:t>
      </w:r>
      <w:r w:rsidRPr="00DE2C9D">
        <w:rPr>
          <w:rFonts w:ascii="Times New Roman" w:hAnsi="Times New Roman" w:cs="Times New Roman"/>
          <w:sz w:val="28"/>
          <w:szCs w:val="28"/>
          <w:lang w:val="kk-KZ"/>
        </w:rPr>
        <w:lastRenderedPageBreak/>
        <w:t>тиімділігі мен пайдаланушыларға ыңғайлылығын арттырады.</w:t>
      </w:r>
      <w:r w:rsidR="004E3AF9"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Қазіргі авторлық қалалық жолаушылар көлігінің әлеуметтік және экологиялық жауапкершілігіне көп көңіл бөлінеді. Ол парниктік газдар шығарындыларын азайтуды, шу деңгейін төмендетуді, ауа сапасын жақсартуды және халықтың барлық </w:t>
      </w:r>
      <w:r w:rsidR="00D81F19" w:rsidRPr="00DE2C9D">
        <w:rPr>
          <w:rFonts w:ascii="Times New Roman" w:hAnsi="Times New Roman" w:cs="Times New Roman"/>
          <w:sz w:val="28"/>
          <w:szCs w:val="28"/>
          <w:lang w:val="kk-KZ"/>
        </w:rPr>
        <w:t xml:space="preserve">әлеуметтік </w:t>
      </w:r>
      <w:r w:rsidRPr="00DE2C9D">
        <w:rPr>
          <w:rFonts w:ascii="Times New Roman" w:hAnsi="Times New Roman" w:cs="Times New Roman"/>
          <w:sz w:val="28"/>
          <w:szCs w:val="28"/>
          <w:lang w:val="kk-KZ"/>
        </w:rPr>
        <w:t>топтары үшін көлікті қолжетімді етуді қоса алғанда, тұрақты даму мақсатына қол жеткізудің маңызды құралы</w:t>
      </w:r>
      <w:r w:rsidR="00A30427" w:rsidRPr="00DE2C9D">
        <w:rPr>
          <w:rFonts w:ascii="Times New Roman" w:hAnsi="Times New Roman" w:cs="Times New Roman"/>
          <w:sz w:val="28"/>
          <w:szCs w:val="28"/>
          <w:lang w:val="kk-KZ"/>
        </w:rPr>
        <w:t xml:space="preserve"> ретінде қарастырылады [1</w:t>
      </w:r>
      <w:r w:rsidR="00331FF6" w:rsidRPr="00331FF6">
        <w:rPr>
          <w:rFonts w:ascii="Times New Roman" w:hAnsi="Times New Roman" w:cs="Times New Roman"/>
          <w:sz w:val="28"/>
          <w:szCs w:val="28"/>
          <w:lang w:val="kk-KZ"/>
        </w:rPr>
        <w:t>7</w:t>
      </w:r>
      <w:r w:rsidR="00A30427" w:rsidRPr="00DE2C9D">
        <w:rPr>
          <w:rFonts w:ascii="Times New Roman" w:hAnsi="Times New Roman" w:cs="Times New Roman"/>
          <w:sz w:val="28"/>
          <w:szCs w:val="28"/>
          <w:lang w:val="kk-KZ"/>
        </w:rPr>
        <w:t xml:space="preserve">, </w:t>
      </w:r>
      <w:r w:rsidR="00A27554">
        <w:rPr>
          <w:rFonts w:ascii="Times New Roman" w:hAnsi="Times New Roman" w:cs="Times New Roman"/>
          <w:sz w:val="28"/>
          <w:szCs w:val="28"/>
          <w:lang w:val="kk-KZ"/>
        </w:rPr>
        <w:t>б</w:t>
      </w:r>
      <w:r w:rsidR="0081622B">
        <w:rPr>
          <w:rFonts w:ascii="Times New Roman" w:hAnsi="Times New Roman" w:cs="Times New Roman"/>
          <w:sz w:val="28"/>
          <w:szCs w:val="28"/>
          <w:lang w:val="kk-KZ"/>
        </w:rPr>
        <w:t xml:space="preserve">. </w:t>
      </w:r>
      <w:r w:rsidR="00A27554">
        <w:rPr>
          <w:rFonts w:ascii="Times New Roman" w:hAnsi="Times New Roman" w:cs="Times New Roman"/>
          <w:sz w:val="28"/>
          <w:szCs w:val="28"/>
          <w:lang w:val="kk-KZ"/>
        </w:rPr>
        <w:t>12</w:t>
      </w:r>
      <w:r w:rsidR="00A30427" w:rsidRPr="00DE2C9D">
        <w:rPr>
          <w:rFonts w:ascii="Times New Roman" w:hAnsi="Times New Roman" w:cs="Times New Roman"/>
          <w:sz w:val="28"/>
          <w:szCs w:val="28"/>
          <w:lang w:val="kk-KZ"/>
        </w:rPr>
        <w:t>7].</w:t>
      </w:r>
    </w:p>
    <w:p w14:paraId="483A8C80" w14:textId="77777777" w:rsidR="00F261C0" w:rsidRPr="00DE2C9D" w:rsidRDefault="00BD539D" w:rsidP="004F462C">
      <w:pPr>
        <w:spacing w:after="0" w:line="240" w:lineRule="auto"/>
        <w:ind w:right="-1"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Автордың көзқарастары қалалық жолаушылар көлігін дамытудағы инновациялар мен цифрландырудың маңыздылығына да назар аударады. </w:t>
      </w:r>
      <w:r w:rsidR="00526B01" w:rsidRPr="00DE2C9D">
        <w:rPr>
          <w:rFonts w:ascii="Times New Roman" w:hAnsi="Times New Roman" w:cs="Times New Roman"/>
          <w:sz w:val="28"/>
          <w:szCs w:val="28"/>
          <w:lang w:val="kk-KZ"/>
        </w:rPr>
        <w:t>Зияткерлік</w:t>
      </w:r>
      <w:r w:rsidRPr="00DE2C9D">
        <w:rPr>
          <w:rFonts w:ascii="Times New Roman" w:hAnsi="Times New Roman" w:cs="Times New Roman"/>
          <w:sz w:val="28"/>
          <w:szCs w:val="28"/>
          <w:lang w:val="kk-KZ"/>
        </w:rPr>
        <w:t xml:space="preserve"> көлік жүйелері, қозғалысты басқаруды автоматтандыру және маршруттарды оңтайландыру үшін үлкен деректерді пайдалану сияқты озық технологияларды қабылдау көлік жүйесінің тиімділігі мен тұрақтылығын арттырудың негізгі элементтері болып табылады.</w:t>
      </w:r>
      <w:r w:rsidR="00D46AC1" w:rsidRPr="00DE2C9D">
        <w:rPr>
          <w:rFonts w:ascii="Times New Roman" w:hAnsi="Times New Roman" w:cs="Times New Roman"/>
          <w:sz w:val="28"/>
          <w:szCs w:val="28"/>
          <w:lang w:val="kk-KZ"/>
        </w:rPr>
        <w:t xml:space="preserve"> </w:t>
      </w:r>
    </w:p>
    <w:p w14:paraId="31AC270E" w14:textId="092CE95D" w:rsidR="00BD539D" w:rsidRPr="00DE2C9D" w:rsidRDefault="00BD539D" w:rsidP="004F462C">
      <w:pPr>
        <w:spacing w:after="0" w:line="240" w:lineRule="auto"/>
        <w:ind w:right="-1"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Ғылыми әдебиеттерде қалалық жолаушылар көлігін ұйымдастыру мен қызмет етудің негізгі принциптерін анықтауға көзқарастың бірлігі жоқ.</w:t>
      </w:r>
      <w:r w:rsidR="00BC00D0" w:rsidRPr="00DE2C9D">
        <w:rPr>
          <w:rFonts w:ascii="Times New Roman" w:hAnsi="Times New Roman" w:cs="Times New Roman"/>
          <w:sz w:val="28"/>
          <w:szCs w:val="28"/>
          <w:lang w:val="kk-KZ"/>
        </w:rPr>
        <w:t xml:space="preserve"> </w:t>
      </w:r>
    </w:p>
    <w:p w14:paraId="346311A3" w14:textId="7F553272" w:rsidR="00BD539D" w:rsidRPr="00DE2C9D" w:rsidRDefault="00BD539D" w:rsidP="004F462C">
      <w:pPr>
        <w:spacing w:after="0" w:line="240" w:lineRule="auto"/>
        <w:ind w:right="-1"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Авторлық көзқарас тұрғысынан қалалық жолаушылар көлігін ұйымдастыру мен қызмет ету принциптерін келесідей топтастыру керек</w:t>
      </w:r>
      <w:r w:rsidR="0081622B">
        <w:rPr>
          <w:rFonts w:ascii="Times New Roman" w:hAnsi="Times New Roman" w:cs="Times New Roman"/>
          <w:sz w:val="28"/>
          <w:szCs w:val="28"/>
          <w:lang w:val="kk-KZ"/>
        </w:rPr>
        <w:t>:</w:t>
      </w:r>
    </w:p>
    <w:p w14:paraId="57A873FA" w14:textId="05345E7D" w:rsidR="00BD539D" w:rsidRPr="00DE2C9D" w:rsidRDefault="00BD539D" w:rsidP="004F462C">
      <w:pPr>
        <w:spacing w:after="0" w:line="240" w:lineRule="auto"/>
        <w:ind w:right="-1"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1.</w:t>
      </w:r>
      <w:r w:rsidR="0081622B">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Интеграция және көпмодальдылық. Қалалық жолаушылар көлігін ұйымдастырудың негізгі принциптерінің бірі интеграциялық және мультимодальділік болып табылады. Бұл принцип әр</w:t>
      </w:r>
      <w:r w:rsidR="0056189F"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түрлі көлік түрі – автобус, трамвай, метро, қала маңындағы пойыз, велосипед және жаяу жүргіншілер жолы тығыз байланыста жұмыс істейтін біртұтас, үйлестірілген көлік жүйесін құруды көздейді. Мультимодальдықтың мақсаты – жолаушылардың әр</w:t>
      </w:r>
      <w:r w:rsidR="0056189F"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түрлі көлік түрлері арасында үздіксіз және ыңғайлы қозғалысын қамтамасыз ету, бұл жалпы жол жүру уақытын қысқартады және көлікті пайдаланудың ыңғайлылығын арттырады. Интеграция сонымен қатар жолаушыларға қалалық көліктің барлық түрлерінде жүру үшін бір билетті немесе картаны пайдалануға мүмкіндік беретін билет жүйелерін біріздендіруді қамтиды. Бұл тәсіл төлем жеңілдетуге көмектеседі және көлік жүйесін пайдаланушылар үшін қол жетімді және ыңғайлы етеді. Түрлі көлік түрлері бір жерде қосылатын мультимодальды көлік тораптарын енгізу де тиімді интеграцияны қамтамасыз етуде маңызды рөл атқарады.</w:t>
      </w:r>
    </w:p>
    <w:p w14:paraId="74762EE2" w14:textId="30D92DBE" w:rsidR="00BD539D" w:rsidRPr="00DE2C9D" w:rsidRDefault="00BD539D" w:rsidP="004F462C">
      <w:pPr>
        <w:spacing w:after="0" w:line="240" w:lineRule="auto"/>
        <w:ind w:right="-1"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2. Тұрақтылық және экологиялық қауіпсіздік. Тағы бір маңызды қағида – тұрақтылық пен экологиялық қауіпсіздік. Заманауи көлік жүйелері қоршаған ортаға теріс әсерді азайтуға, парниктік газдар шығарындыларын азайтуға және қаладағы ауа сапасын жақсартуға көмектесуі керек. Осы мақсат</w:t>
      </w:r>
      <w:r w:rsidR="0056189F" w:rsidRPr="00DE2C9D">
        <w:rPr>
          <w:rFonts w:ascii="Times New Roman" w:hAnsi="Times New Roman" w:cs="Times New Roman"/>
          <w:sz w:val="28"/>
          <w:szCs w:val="28"/>
          <w:lang w:val="kk-KZ"/>
        </w:rPr>
        <w:t>қа</w:t>
      </w:r>
      <w:r w:rsidRPr="00DE2C9D">
        <w:rPr>
          <w:rFonts w:ascii="Times New Roman" w:hAnsi="Times New Roman" w:cs="Times New Roman"/>
          <w:sz w:val="28"/>
          <w:szCs w:val="28"/>
          <w:lang w:val="kk-KZ"/>
        </w:rPr>
        <w:t xml:space="preserve"> жету үшін электрлі </w:t>
      </w:r>
      <w:r w:rsidR="0056189F" w:rsidRPr="00DE2C9D">
        <w:rPr>
          <w:rFonts w:ascii="Times New Roman" w:hAnsi="Times New Roman" w:cs="Times New Roman"/>
          <w:sz w:val="28"/>
          <w:szCs w:val="28"/>
          <w:lang w:val="kk-KZ"/>
        </w:rPr>
        <w:t>автобус</w:t>
      </w:r>
      <w:r w:rsidRPr="00DE2C9D">
        <w:rPr>
          <w:rFonts w:ascii="Times New Roman" w:hAnsi="Times New Roman" w:cs="Times New Roman"/>
          <w:sz w:val="28"/>
          <w:szCs w:val="28"/>
          <w:lang w:val="kk-KZ"/>
        </w:rPr>
        <w:t xml:space="preserve">, гибридті </w:t>
      </w:r>
      <w:r w:rsidR="0056189F" w:rsidRPr="00DE2C9D">
        <w:rPr>
          <w:rFonts w:ascii="Times New Roman" w:hAnsi="Times New Roman" w:cs="Times New Roman"/>
          <w:sz w:val="28"/>
          <w:szCs w:val="28"/>
          <w:lang w:val="kk-KZ"/>
        </w:rPr>
        <w:t>автобус</w:t>
      </w:r>
      <w:r w:rsidRPr="00DE2C9D">
        <w:rPr>
          <w:rFonts w:ascii="Times New Roman" w:hAnsi="Times New Roman" w:cs="Times New Roman"/>
          <w:sz w:val="28"/>
          <w:szCs w:val="28"/>
          <w:lang w:val="kk-KZ"/>
        </w:rPr>
        <w:t xml:space="preserve"> және </w:t>
      </w:r>
      <w:r w:rsidR="0056189F" w:rsidRPr="00DE2C9D">
        <w:rPr>
          <w:rFonts w:ascii="Times New Roman" w:hAnsi="Times New Roman" w:cs="Times New Roman"/>
          <w:sz w:val="28"/>
          <w:szCs w:val="28"/>
          <w:lang w:val="kk-KZ"/>
        </w:rPr>
        <w:t>трамвай</w:t>
      </w:r>
      <w:r w:rsidRPr="00DE2C9D">
        <w:rPr>
          <w:rFonts w:ascii="Times New Roman" w:hAnsi="Times New Roman" w:cs="Times New Roman"/>
          <w:sz w:val="28"/>
          <w:szCs w:val="28"/>
          <w:lang w:val="kk-KZ"/>
        </w:rPr>
        <w:t xml:space="preserve"> сияқты экологиялық таза көліктер енгізілуде, сонымен қатар велосипедтерді пайдалануды ынталандыру және жаяу жүргіншілер инфрақұрылымын дамыту.</w:t>
      </w:r>
    </w:p>
    <w:p w14:paraId="74F197F9" w14:textId="753E7076" w:rsidR="00BD539D" w:rsidRPr="00DE2C9D" w:rsidRDefault="00BD539D" w:rsidP="004F462C">
      <w:pPr>
        <w:spacing w:after="0" w:line="240" w:lineRule="auto"/>
        <w:ind w:right="-1"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3. Экологиялық қауіпсіздік сонымен қатар зиянды шығарындыларды азайтуға тікелей әсер ететін кептеліс пен жол жүру уақытын қысқарту үшін маршруттарды оңтайландыруды және қозғалысты басқаруды жақсартуды қамтиды. </w:t>
      </w:r>
      <w:r w:rsidR="00526B01" w:rsidRPr="00DE2C9D">
        <w:rPr>
          <w:rFonts w:ascii="Times New Roman" w:hAnsi="Times New Roman" w:cs="Times New Roman"/>
          <w:sz w:val="28"/>
          <w:szCs w:val="28"/>
          <w:lang w:val="kk-KZ"/>
        </w:rPr>
        <w:t>Зияткерлік</w:t>
      </w:r>
      <w:r w:rsidR="00D23D3D" w:rsidRPr="00DE2C9D">
        <w:rPr>
          <w:rFonts w:ascii="Times New Roman" w:hAnsi="Times New Roman" w:cs="Times New Roman"/>
          <w:sz w:val="28"/>
          <w:szCs w:val="28"/>
          <w:lang w:val="kk-KZ"/>
        </w:rPr>
        <w:t xml:space="preserve"> көлік жүйелерін (ИКЖ</w:t>
      </w:r>
      <w:r w:rsidRPr="00DE2C9D">
        <w:rPr>
          <w:rFonts w:ascii="Times New Roman" w:hAnsi="Times New Roman" w:cs="Times New Roman"/>
          <w:sz w:val="28"/>
          <w:szCs w:val="28"/>
          <w:lang w:val="kk-KZ"/>
        </w:rPr>
        <w:t>) енгізу көлік ағындарын тиімдірек басқаруға, қалалық көлік жүйесінің экологиялық көрсеткіштерін жақсартуға мүмкіндік береді.</w:t>
      </w:r>
    </w:p>
    <w:p w14:paraId="73601FAB" w14:textId="7366529A" w:rsidR="00BD539D" w:rsidRPr="00DE2C9D" w:rsidRDefault="00BD539D" w:rsidP="004F462C">
      <w:pPr>
        <w:spacing w:after="0" w:line="240" w:lineRule="auto"/>
        <w:ind w:right="-1"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lastRenderedPageBreak/>
        <w:t>4.</w:t>
      </w:r>
      <w:r w:rsidR="0081622B">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Қолжетімділік және әлеуметтік әділеттілік. Қолжетімділік және әлеуметтік әділеттілік қағидасы әлеуметтік экономикалық жағдайына, жасына және мүмкіндіктеріне қарамастан барлық азаматтардың көлік қызметіне тең қолжетімділігін қамтамасыз ету қажеттілігін атап көрсетеді. Оның ішінде қаланың шалғай және аз қамтылған елді мекендеріндегі көлік қызметін жақсартуға, сондай-ақ мүгедектер үшін көліктің қолжетімділігін қамтамасыз етуге бағытталған бағдарламаларды әзірлеу және іске асыру кіреді</w:t>
      </w:r>
      <w:r w:rsidR="005D5D16" w:rsidRPr="00DE2C9D">
        <w:rPr>
          <w:rFonts w:ascii="Times New Roman" w:hAnsi="Times New Roman" w:cs="Times New Roman"/>
          <w:sz w:val="28"/>
          <w:szCs w:val="28"/>
          <w:lang w:val="kk-KZ"/>
        </w:rPr>
        <w:t>.</w:t>
      </w:r>
    </w:p>
    <w:p w14:paraId="549B69A4" w14:textId="77777777" w:rsidR="008B7C48" w:rsidRPr="00DE2C9D" w:rsidRDefault="00BD539D" w:rsidP="004F462C">
      <w:pPr>
        <w:spacing w:after="0" w:line="240" w:lineRule="auto"/>
        <w:ind w:right="-1"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Әлеуметтік әділеттілік сонымен қатар халықтың барлық топтары үшін қалалық көлікті пайдалануды қолжетімді ететін әділ баға саясатын білдіреді. Бұған зейнеткерлер, студенттер және аз қамтылған отбасылар сияқты азаматтардың жекелеген санаттары үшін жол жүруді субсидиялау жүйелері кіреді. </w:t>
      </w:r>
    </w:p>
    <w:p w14:paraId="1B01469D" w14:textId="6930A9A5" w:rsidR="00F261C0" w:rsidRPr="00DE2C9D" w:rsidRDefault="00BD539D" w:rsidP="004F462C">
      <w:pPr>
        <w:spacing w:after="0" w:line="240" w:lineRule="auto"/>
        <w:ind w:right="-1"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Қалалық жолаушылар көлігі әлеуметтік инфрақұрылым ретінде қызмет етеді, ол бірінші кезекте халықтың барлық топтары, соның ішінде табысы аз және шектеулі қозғалыс топтары үшін көлік қызметтерінің ұтқырлығын және қолжетімділігін қамтамасыз етуге бағытталған. </w:t>
      </w:r>
    </w:p>
    <w:p w14:paraId="49ABD8D5" w14:textId="1AFEC6DC" w:rsidR="00BD539D" w:rsidRPr="00DE2C9D" w:rsidRDefault="00BD539D" w:rsidP="004F462C">
      <w:pPr>
        <w:spacing w:after="0" w:line="240" w:lineRule="auto"/>
        <w:ind w:right="-1"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Көлік кәсіпорындары табуға ұмтылғанымен, жүйе тұтастай алғанда экономика</w:t>
      </w:r>
      <w:r w:rsidR="00A8070F" w:rsidRPr="00DE2C9D">
        <w:rPr>
          <w:rFonts w:ascii="Times New Roman" w:hAnsi="Times New Roman" w:cs="Times New Roman"/>
          <w:sz w:val="28"/>
          <w:szCs w:val="28"/>
          <w:lang w:val="kk-KZ"/>
        </w:rPr>
        <w:t>ны</w:t>
      </w:r>
      <w:r w:rsidRPr="00DE2C9D">
        <w:rPr>
          <w:rFonts w:ascii="Times New Roman" w:hAnsi="Times New Roman" w:cs="Times New Roman"/>
          <w:sz w:val="28"/>
          <w:szCs w:val="28"/>
          <w:lang w:val="kk-KZ"/>
        </w:rPr>
        <w:t xml:space="preserve"> барынша арттыруға бағытталған тиімді бизнес ретінде қарастырылмайды. Оның негізгі мақсаты қала тұрғындарының әлеуметтік қажеттіліктерін қанағаттандыру болып табылады, бұл көлік жүйесінің қала экономикасына интеграциялануын шектейді және коммерциялық әлеуметтік маңыздылығын көрсетеді.</w:t>
      </w:r>
    </w:p>
    <w:p w14:paraId="60AA4B01" w14:textId="7C3960FC" w:rsidR="00BD539D" w:rsidRPr="00DE2C9D" w:rsidRDefault="00BD539D" w:rsidP="004F462C">
      <w:pPr>
        <w:pStyle w:val="a4"/>
        <w:spacing w:before="0" w:beforeAutospacing="0" w:after="0" w:afterAutospacing="0"/>
        <w:ind w:right="-1" w:firstLine="709"/>
        <w:jc w:val="both"/>
        <w:rPr>
          <w:rFonts w:eastAsiaTheme="minorEastAsia"/>
          <w:sz w:val="28"/>
          <w:szCs w:val="28"/>
          <w:lang w:val="kk-KZ"/>
        </w:rPr>
      </w:pPr>
      <w:r w:rsidRPr="00DE2C9D">
        <w:rPr>
          <w:rFonts w:eastAsiaTheme="minorEastAsia"/>
          <w:sz w:val="28"/>
          <w:szCs w:val="28"/>
          <w:lang w:val="kk-KZ"/>
        </w:rPr>
        <w:t>5.</w:t>
      </w:r>
      <w:r w:rsidR="0081622B">
        <w:rPr>
          <w:rFonts w:eastAsiaTheme="minorEastAsia"/>
          <w:sz w:val="28"/>
          <w:szCs w:val="28"/>
          <w:lang w:val="kk-KZ"/>
        </w:rPr>
        <w:t xml:space="preserve"> </w:t>
      </w:r>
      <w:r w:rsidRPr="00DE2C9D">
        <w:rPr>
          <w:rFonts w:eastAsiaTheme="minorEastAsia"/>
          <w:sz w:val="28"/>
          <w:szCs w:val="28"/>
          <w:lang w:val="kk-KZ"/>
        </w:rPr>
        <w:t xml:space="preserve">Ресурстарды тиімді және оңтайлы пайдалану. </w:t>
      </w:r>
      <w:r w:rsidR="00A8070F" w:rsidRPr="00DE2C9D">
        <w:rPr>
          <w:rFonts w:eastAsiaTheme="minorEastAsia"/>
          <w:sz w:val="28"/>
          <w:szCs w:val="28"/>
          <w:lang w:val="kk-KZ"/>
        </w:rPr>
        <w:t xml:space="preserve">Бұл </w:t>
      </w:r>
      <w:r w:rsidRPr="00DE2C9D">
        <w:rPr>
          <w:rFonts w:eastAsiaTheme="minorEastAsia"/>
          <w:sz w:val="28"/>
          <w:szCs w:val="28"/>
          <w:lang w:val="kk-KZ"/>
        </w:rPr>
        <w:t>- шығындарды азайту кезінде көлік жүйесінің өнімділігін арттыруға бағытталған принцип. Бұған көлік ағындарын басқару, маршруттарды оңтайландыру, әр</w:t>
      </w:r>
      <w:r w:rsidR="00A8070F" w:rsidRPr="00DE2C9D">
        <w:rPr>
          <w:rFonts w:eastAsiaTheme="minorEastAsia"/>
          <w:sz w:val="28"/>
          <w:szCs w:val="28"/>
          <w:lang w:val="kk-KZ"/>
        </w:rPr>
        <w:t xml:space="preserve"> </w:t>
      </w:r>
      <w:r w:rsidRPr="00DE2C9D">
        <w:rPr>
          <w:rFonts w:eastAsiaTheme="minorEastAsia"/>
          <w:sz w:val="28"/>
          <w:szCs w:val="28"/>
          <w:lang w:val="kk-KZ"/>
        </w:rPr>
        <w:t>түрлі көлік түрі арасындағы үйлестіруді жақсарту және жолаушыларға қызмет көрсету деңгейін арттыру үшін заманауи технологияларды қолдану арқылы қол жеткізіледі.</w:t>
      </w:r>
    </w:p>
    <w:p w14:paraId="000C4739" w14:textId="23EB217D" w:rsidR="00BD539D" w:rsidRPr="00DE2C9D" w:rsidRDefault="00BD539D" w:rsidP="004F462C">
      <w:pPr>
        <w:pStyle w:val="a4"/>
        <w:spacing w:before="0" w:beforeAutospacing="0" w:after="0" w:afterAutospacing="0"/>
        <w:ind w:right="-1" w:firstLine="709"/>
        <w:jc w:val="both"/>
        <w:rPr>
          <w:rFonts w:eastAsiaTheme="minorEastAsia"/>
          <w:sz w:val="28"/>
          <w:szCs w:val="28"/>
          <w:lang w:val="kk-KZ"/>
        </w:rPr>
      </w:pPr>
      <w:r w:rsidRPr="00DE2C9D">
        <w:rPr>
          <w:rFonts w:eastAsiaTheme="minorEastAsia"/>
          <w:sz w:val="28"/>
          <w:szCs w:val="28"/>
          <w:lang w:val="kk-KZ"/>
        </w:rPr>
        <w:t>6. Заманауи қалалық жолаушылар көлігін ұйымдастыру мен пайдалануда, оның дамуын бағдарлауда және көрсетілетін қызметтердің сапасын арттыруда инновациялар мен цифрландыру басты рөл атқарады. Жаңа технологияларды енгізу азаматтарға ыңғайлылық пен қолжетімділікті қамтамасыз ете отырып, көлік жүйесінің тиімділігін айтарлықтай арттыра алады</w:t>
      </w:r>
      <w:r w:rsidR="005D5D16" w:rsidRPr="00DE2C9D">
        <w:rPr>
          <w:rFonts w:eastAsiaTheme="minorEastAsia"/>
          <w:sz w:val="28"/>
          <w:szCs w:val="28"/>
          <w:lang w:val="kk-KZ"/>
        </w:rPr>
        <w:t xml:space="preserve"> </w:t>
      </w:r>
      <w:r w:rsidR="005D5D16" w:rsidRPr="00DE2C9D">
        <w:rPr>
          <w:sz w:val="28"/>
          <w:szCs w:val="28"/>
          <w:lang w:val="kk-KZ"/>
        </w:rPr>
        <w:t>[1</w:t>
      </w:r>
      <w:r w:rsidR="00331FF6" w:rsidRPr="00331FF6">
        <w:rPr>
          <w:sz w:val="28"/>
          <w:szCs w:val="28"/>
          <w:lang w:val="kk-KZ"/>
        </w:rPr>
        <w:t>8</w:t>
      </w:r>
      <w:r w:rsidR="005D5D16" w:rsidRPr="00DE2C9D">
        <w:rPr>
          <w:sz w:val="28"/>
          <w:szCs w:val="28"/>
          <w:lang w:val="kk-KZ"/>
        </w:rPr>
        <w:t>].</w:t>
      </w:r>
    </w:p>
    <w:p w14:paraId="721511B9" w14:textId="1BE5B3F5" w:rsidR="00BD539D" w:rsidRPr="00DE2C9D" w:rsidRDefault="00BD539D" w:rsidP="004F462C">
      <w:pPr>
        <w:pStyle w:val="a4"/>
        <w:spacing w:before="0" w:beforeAutospacing="0" w:after="0" w:afterAutospacing="0"/>
        <w:ind w:right="-1" w:firstLine="709"/>
        <w:jc w:val="both"/>
        <w:rPr>
          <w:rFonts w:eastAsiaTheme="minorEastAsia"/>
          <w:sz w:val="28"/>
          <w:szCs w:val="28"/>
          <w:lang w:val="kk-KZ"/>
        </w:rPr>
      </w:pPr>
      <w:r w:rsidRPr="00DE2C9D">
        <w:rPr>
          <w:rFonts w:eastAsiaTheme="minorEastAsia"/>
          <w:sz w:val="28"/>
          <w:szCs w:val="28"/>
          <w:lang w:val="kk-KZ"/>
        </w:rPr>
        <w:t>Инновациялар мен цифрландырудың негізгі аспектілері мыналар:</w:t>
      </w:r>
    </w:p>
    <w:p w14:paraId="2D55D301" w14:textId="69A76F85" w:rsidR="00BD539D" w:rsidRPr="00DE2C9D" w:rsidRDefault="0081622B" w:rsidP="004F462C">
      <w:pPr>
        <w:pStyle w:val="a4"/>
        <w:spacing w:before="0" w:beforeAutospacing="0" w:after="0" w:afterAutospacing="0"/>
        <w:ind w:right="-1" w:firstLine="709"/>
        <w:jc w:val="both"/>
        <w:rPr>
          <w:rFonts w:eastAsiaTheme="minorEastAsia"/>
          <w:sz w:val="28"/>
          <w:szCs w:val="28"/>
          <w:lang w:val="kk-KZ"/>
        </w:rPr>
      </w:pPr>
      <w:r>
        <w:rPr>
          <w:rFonts w:eastAsiaTheme="minorEastAsia"/>
          <w:sz w:val="28"/>
          <w:szCs w:val="28"/>
          <w:lang w:val="kk-KZ"/>
        </w:rPr>
        <w:t>‒</w:t>
      </w:r>
      <w:r w:rsidR="00BD539D" w:rsidRPr="00DE2C9D">
        <w:rPr>
          <w:rFonts w:eastAsiaTheme="minorEastAsia"/>
          <w:sz w:val="28"/>
          <w:szCs w:val="28"/>
          <w:lang w:val="kk-KZ"/>
        </w:rPr>
        <w:t xml:space="preserve"> жетілдірілген басқару және мониторинг – қозғалысты басқару жүйелерін енгізу, нақты уақытта көлік қозғалысын бақылау және деректерді талдау кестелерді, маршруттарды және ресурстарды бөлуді оңтайландыруға көмектеседі;</w:t>
      </w:r>
    </w:p>
    <w:p w14:paraId="508CAB19" w14:textId="3A366F9D" w:rsidR="00BD539D" w:rsidRPr="00DE2C9D" w:rsidRDefault="0081622B" w:rsidP="004F462C">
      <w:pPr>
        <w:pStyle w:val="a4"/>
        <w:spacing w:before="0" w:beforeAutospacing="0" w:after="0" w:afterAutospacing="0"/>
        <w:ind w:right="-1" w:firstLine="709"/>
        <w:jc w:val="both"/>
        <w:rPr>
          <w:rFonts w:eastAsiaTheme="minorEastAsia"/>
          <w:sz w:val="28"/>
          <w:szCs w:val="28"/>
          <w:lang w:val="kk-KZ"/>
        </w:rPr>
      </w:pPr>
      <w:r>
        <w:rPr>
          <w:rFonts w:eastAsiaTheme="minorEastAsia"/>
          <w:sz w:val="28"/>
          <w:szCs w:val="28"/>
          <w:lang w:val="kk-KZ"/>
        </w:rPr>
        <w:t>‒</w:t>
      </w:r>
      <w:r w:rsidR="00BD539D" w:rsidRPr="00DE2C9D">
        <w:rPr>
          <w:rFonts w:eastAsiaTheme="minorEastAsia"/>
          <w:sz w:val="28"/>
          <w:szCs w:val="28"/>
          <w:lang w:val="kk-KZ"/>
        </w:rPr>
        <w:t xml:space="preserve"> жолаушылардың жайлылығын арттыру – билеттерді сатып алу, жол жүру ақысын төлеу және кестелер туралы ақпарат алу үшін цифрлық платформаларды енгізу сервисті жақсартуға және пайдаланушылар үшін қоғамдық көлікті пайдалануды ыңғайлы етуге мүмкіндік береді;</w:t>
      </w:r>
    </w:p>
    <w:p w14:paraId="3F8CC0D6" w14:textId="10364E01" w:rsidR="00BD539D" w:rsidRPr="00DE2C9D" w:rsidRDefault="0081622B" w:rsidP="004F462C">
      <w:pPr>
        <w:pStyle w:val="a4"/>
        <w:spacing w:before="0" w:beforeAutospacing="0" w:after="0" w:afterAutospacing="0"/>
        <w:ind w:right="-1" w:firstLine="709"/>
        <w:jc w:val="both"/>
        <w:rPr>
          <w:rFonts w:eastAsiaTheme="minorEastAsia"/>
          <w:sz w:val="28"/>
          <w:szCs w:val="28"/>
          <w:lang w:val="kk-KZ"/>
        </w:rPr>
      </w:pPr>
      <w:r>
        <w:rPr>
          <w:rFonts w:eastAsiaTheme="minorEastAsia"/>
          <w:sz w:val="28"/>
          <w:szCs w:val="28"/>
          <w:lang w:val="kk-KZ"/>
        </w:rPr>
        <w:t>‒</w:t>
      </w:r>
      <w:r w:rsidR="00BD539D" w:rsidRPr="00DE2C9D">
        <w:rPr>
          <w:rFonts w:eastAsiaTheme="minorEastAsia"/>
          <w:sz w:val="28"/>
          <w:szCs w:val="28"/>
          <w:lang w:val="kk-KZ"/>
        </w:rPr>
        <w:t xml:space="preserve"> экологиялық тұрақты технологияларды дамыту, электрлі және гибридті </w:t>
      </w:r>
      <w:r w:rsidR="001C2A1C" w:rsidRPr="00DE2C9D">
        <w:rPr>
          <w:rFonts w:eastAsiaTheme="minorEastAsia"/>
          <w:sz w:val="28"/>
          <w:szCs w:val="28"/>
          <w:lang w:val="kk-KZ"/>
        </w:rPr>
        <w:t>автобустарды</w:t>
      </w:r>
      <w:r w:rsidR="00BD539D" w:rsidRPr="00DE2C9D">
        <w:rPr>
          <w:rFonts w:eastAsiaTheme="minorEastAsia"/>
          <w:sz w:val="28"/>
          <w:szCs w:val="28"/>
          <w:lang w:val="kk-KZ"/>
        </w:rPr>
        <w:t xml:space="preserve"> пайдалану, энергияны басқарудың ақылды жүйесін енгізу және зиянды заттардың шығарындыларын азайту қалалардағы экологиялық жағдайды жақсартуға көмектеседі;</w:t>
      </w:r>
    </w:p>
    <w:p w14:paraId="15CEBB05" w14:textId="5A6CA69B" w:rsidR="00BD539D" w:rsidRPr="00DE2C9D" w:rsidRDefault="0081622B" w:rsidP="004F462C">
      <w:pPr>
        <w:pStyle w:val="a4"/>
        <w:spacing w:before="0" w:beforeAutospacing="0" w:after="0" w:afterAutospacing="0"/>
        <w:ind w:right="-1" w:firstLine="709"/>
        <w:jc w:val="both"/>
        <w:rPr>
          <w:rFonts w:eastAsiaTheme="minorEastAsia"/>
          <w:sz w:val="28"/>
          <w:szCs w:val="28"/>
          <w:lang w:val="kk-KZ"/>
        </w:rPr>
      </w:pPr>
      <w:r>
        <w:rPr>
          <w:rFonts w:eastAsiaTheme="minorEastAsia"/>
          <w:sz w:val="28"/>
          <w:szCs w:val="28"/>
          <w:lang w:val="kk-KZ"/>
        </w:rPr>
        <w:lastRenderedPageBreak/>
        <w:t>‒</w:t>
      </w:r>
      <w:r w:rsidR="00BD539D" w:rsidRPr="00DE2C9D">
        <w:rPr>
          <w:rFonts w:eastAsiaTheme="minorEastAsia"/>
          <w:sz w:val="28"/>
          <w:szCs w:val="28"/>
          <w:lang w:val="kk-KZ"/>
        </w:rPr>
        <w:t xml:space="preserve"> көліктің басқа түрлерімен интеграция - </w:t>
      </w:r>
      <w:r w:rsidR="00A8070F" w:rsidRPr="00DE2C9D">
        <w:rPr>
          <w:rFonts w:eastAsiaTheme="minorEastAsia"/>
          <w:sz w:val="28"/>
          <w:szCs w:val="28"/>
          <w:lang w:val="kk-KZ"/>
        </w:rPr>
        <w:t>әр түрлі</w:t>
      </w:r>
      <w:r w:rsidR="00BD539D" w:rsidRPr="00DE2C9D">
        <w:rPr>
          <w:rFonts w:eastAsiaTheme="minorEastAsia"/>
          <w:sz w:val="28"/>
          <w:szCs w:val="28"/>
          <w:lang w:val="kk-KZ"/>
        </w:rPr>
        <w:t xml:space="preserve"> көлік түрлерін (</w:t>
      </w:r>
      <w:r w:rsidR="0056189F" w:rsidRPr="00DE2C9D">
        <w:rPr>
          <w:rFonts w:eastAsiaTheme="minorEastAsia"/>
          <w:sz w:val="28"/>
          <w:szCs w:val="28"/>
          <w:lang w:val="kk-KZ"/>
        </w:rPr>
        <w:t>автобус</w:t>
      </w:r>
      <w:r w:rsidR="000B45EC">
        <w:rPr>
          <w:rFonts w:eastAsiaTheme="minorEastAsia"/>
          <w:sz w:val="28"/>
          <w:szCs w:val="28"/>
          <w:lang w:val="kk-KZ"/>
        </w:rPr>
        <w:t xml:space="preserve">, метро, </w:t>
      </w:r>
      <w:r w:rsidR="00BD539D" w:rsidRPr="00DE2C9D">
        <w:rPr>
          <w:rFonts w:eastAsiaTheme="minorEastAsia"/>
          <w:sz w:val="28"/>
          <w:szCs w:val="28"/>
          <w:lang w:val="kk-KZ"/>
        </w:rPr>
        <w:t>велосипедт, такси) біріктіретін, азаматтардың қозғалысын жеңілдететін және жеке көліктерге тәуелділікті азайтатын мультимодальды платформалар мен қосымшаларды әзірлеу;</w:t>
      </w:r>
    </w:p>
    <w:p w14:paraId="36E96A29" w14:textId="06D80859" w:rsidR="00BD539D" w:rsidRPr="00DE2C9D" w:rsidRDefault="0081622B" w:rsidP="004F462C">
      <w:pPr>
        <w:pStyle w:val="a4"/>
        <w:spacing w:before="0" w:beforeAutospacing="0" w:after="0" w:afterAutospacing="0"/>
        <w:ind w:right="-1" w:firstLine="709"/>
        <w:jc w:val="both"/>
        <w:rPr>
          <w:rFonts w:eastAsiaTheme="minorEastAsia"/>
          <w:sz w:val="28"/>
          <w:szCs w:val="28"/>
          <w:lang w:val="kk-KZ"/>
        </w:rPr>
      </w:pPr>
      <w:r>
        <w:rPr>
          <w:rFonts w:eastAsiaTheme="minorEastAsia"/>
          <w:sz w:val="28"/>
          <w:szCs w:val="28"/>
          <w:lang w:val="kk-KZ"/>
        </w:rPr>
        <w:t>‒</w:t>
      </w:r>
      <w:r w:rsidR="00BD539D" w:rsidRPr="00DE2C9D">
        <w:rPr>
          <w:rFonts w:eastAsiaTheme="minorEastAsia"/>
          <w:sz w:val="28"/>
          <w:szCs w:val="28"/>
          <w:lang w:val="kk-KZ"/>
        </w:rPr>
        <w:t xml:space="preserve"> көлік саласындағы инновацияны ынталандыру - көлік саласындағы жаңа технологияларды жаңадан бастаған кәсіпкерлер мен әзірлеушілерді қолдау тасымалдау жағдайларын жақсартуға және шығындарды азайтуға бағытталған жаңа идеялар мен шешімдердің</w:t>
      </w:r>
      <w:r w:rsidR="00331FF6">
        <w:rPr>
          <w:rFonts w:eastAsiaTheme="minorEastAsia"/>
          <w:sz w:val="28"/>
          <w:szCs w:val="28"/>
          <w:lang w:val="kk-KZ"/>
        </w:rPr>
        <w:t xml:space="preserve"> пайда болуына ықпал етеді</w:t>
      </w:r>
      <w:r w:rsidR="00BD539D" w:rsidRPr="00DE2C9D">
        <w:rPr>
          <w:rFonts w:eastAsiaTheme="minorEastAsia"/>
          <w:sz w:val="28"/>
          <w:szCs w:val="28"/>
          <w:lang w:val="kk-KZ"/>
        </w:rPr>
        <w:t>.</w:t>
      </w:r>
    </w:p>
    <w:p w14:paraId="339A7B57" w14:textId="77777777" w:rsidR="007445D5" w:rsidRPr="00DE2C9D" w:rsidRDefault="007445D5" w:rsidP="004F462C">
      <w:pPr>
        <w:spacing w:after="0" w:line="240" w:lineRule="auto"/>
        <w:ind w:right="-1"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Сонымен, инновациялар мен цифрландыру қалалық жолаушылар көлігін жаңғыртып қана қоймайды, сонымен қатар тұрғындардың және жалпы қалалық ортаның заманауи талаптарына жауап беретін тұрақты және интеграцияланған қалалық көлік жүйелерін құруда маңызды рөл атқарады.</w:t>
      </w:r>
    </w:p>
    <w:p w14:paraId="5288631C" w14:textId="77777777" w:rsidR="00622D82" w:rsidRDefault="007445D5" w:rsidP="004F462C">
      <w:pPr>
        <w:spacing w:after="0" w:line="240" w:lineRule="auto"/>
        <w:ind w:right="-1"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Тиімділік ұзақ мерзімді перспективада көлік жүйесінің тұрақты жұмыс істеуін қамтамасыз ететін қаржылық және материалдық ресурстарды ұтымды пайдалануды да қамтиды. Бұл бюджет қаражатын дұрыс жоспарлауды да, бөлуді де, мемлекеттік-жеке әріптестік (МЖӘ) тетіктері арқылы жеке инвестицияларды тартуды да білдіреді.</w:t>
      </w:r>
      <w:r w:rsidR="004D1EE6" w:rsidRPr="00DE2C9D">
        <w:rPr>
          <w:rFonts w:ascii="Times New Roman" w:eastAsia="Times New Roman" w:hAnsi="Times New Roman" w:cs="Times New Roman"/>
          <w:sz w:val="28"/>
          <w:szCs w:val="28"/>
          <w:lang w:val="kk-KZ"/>
        </w:rPr>
        <w:t xml:space="preserve"> </w:t>
      </w:r>
    </w:p>
    <w:p w14:paraId="5392377E" w14:textId="77777777" w:rsidR="00622D82" w:rsidRDefault="007445D5" w:rsidP="004F462C">
      <w:pPr>
        <w:spacing w:after="0" w:line="240" w:lineRule="auto"/>
        <w:ind w:right="-1"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Қалалық жолаушылар көлігі қатысушылар арасындағы келісім принципі бойынша жұмыс істейді, мұнда әрбір тарап ортақ мақсаттарға жетуге өз үлесін анықтайды. </w:t>
      </w:r>
    </w:p>
    <w:p w14:paraId="0ABFBC0C" w14:textId="2B67C79F" w:rsidR="00602728" w:rsidRPr="00DE2C9D" w:rsidRDefault="007445D5" w:rsidP="004F462C">
      <w:pPr>
        <w:spacing w:after="0" w:line="240" w:lineRule="auto"/>
        <w:ind w:right="-1"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Әрбір көлік түрі қаланың көлік жүйесінде тұрақты тепе-теңдікті құруға көмектесетін өз рөлін атқарады. Көлік инфрақұрылымының әлеуметтік маңыздылығына, оның жүйенің барлық қатысушылары арасындағы күрделі қатынастарды және олардың қоғамдық мүдделер шеңберіндегі өзара әрекетін көрсететін </w:t>
      </w:r>
      <w:r w:rsidR="00A8070F" w:rsidRPr="00DE2C9D">
        <w:rPr>
          <w:rFonts w:ascii="Times New Roman" w:eastAsia="Times New Roman" w:hAnsi="Times New Roman" w:cs="Times New Roman"/>
          <w:sz w:val="28"/>
          <w:szCs w:val="28"/>
          <w:lang w:val="kk-KZ"/>
        </w:rPr>
        <w:t>әр түрлі</w:t>
      </w:r>
      <w:r w:rsidRPr="00DE2C9D">
        <w:rPr>
          <w:rFonts w:ascii="Times New Roman" w:eastAsia="Times New Roman" w:hAnsi="Times New Roman" w:cs="Times New Roman"/>
          <w:sz w:val="28"/>
          <w:szCs w:val="28"/>
          <w:lang w:val="kk-KZ"/>
        </w:rPr>
        <w:t xml:space="preserve"> әлеуметтік-экономикалық жағдайларға бейімделу қабілетіне ерекше назар аударылады [19]. </w:t>
      </w:r>
      <w:r w:rsidR="004D1EE6" w:rsidRPr="00DE2C9D">
        <w:rPr>
          <w:rFonts w:ascii="Times New Roman" w:eastAsia="Times New Roman" w:hAnsi="Times New Roman" w:cs="Times New Roman"/>
          <w:sz w:val="28"/>
          <w:szCs w:val="28"/>
          <w:lang w:val="kk-KZ"/>
        </w:rPr>
        <w:t xml:space="preserve"> </w:t>
      </w:r>
    </w:p>
    <w:p w14:paraId="487A8748" w14:textId="789DD3C6" w:rsidR="007445D5" w:rsidRPr="00DE2C9D" w:rsidRDefault="007445D5" w:rsidP="004F462C">
      <w:pPr>
        <w:spacing w:after="0" w:line="240" w:lineRule="auto"/>
        <w:ind w:right="-1"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Бірыңғай көлік жүйесі – бұл терең ғылыми талдауға, </w:t>
      </w:r>
      <w:r w:rsidR="00A8070F" w:rsidRPr="00DE2C9D">
        <w:rPr>
          <w:rFonts w:ascii="Times New Roman" w:eastAsia="Times New Roman" w:hAnsi="Times New Roman" w:cs="Times New Roman"/>
          <w:sz w:val="28"/>
          <w:szCs w:val="28"/>
          <w:lang w:val="kk-KZ"/>
        </w:rPr>
        <w:t>әр түрлі</w:t>
      </w:r>
      <w:r w:rsidRPr="00DE2C9D">
        <w:rPr>
          <w:rFonts w:ascii="Times New Roman" w:eastAsia="Times New Roman" w:hAnsi="Times New Roman" w:cs="Times New Roman"/>
          <w:sz w:val="28"/>
          <w:szCs w:val="28"/>
          <w:lang w:val="kk-KZ"/>
        </w:rPr>
        <w:t xml:space="preserve"> сценарийлерді модельдеуге және сараптамалық бағалаулардың қатысуымен жобаларды әзірлеуге негізделген күрделі құрылым. </w:t>
      </w:r>
    </w:p>
    <w:p w14:paraId="26461FC3" w14:textId="77777777" w:rsidR="00015B2E" w:rsidRPr="00DE2C9D" w:rsidRDefault="007445D5" w:rsidP="004F462C">
      <w:pPr>
        <w:spacing w:after="0" w:line="240" w:lineRule="auto"/>
        <w:ind w:right="-1"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Нарықтық экономика жағдайында мұндай жүйені басқару ерекше көзқарасты талап етеді, мұнда негізгі аспектілері ресурстарды тиімді бөлу, стратегиясын анықтау және шығындарды басқару болып табылады. </w:t>
      </w:r>
      <w:r w:rsidR="00A8070F" w:rsidRPr="00DE2C9D">
        <w:rPr>
          <w:rFonts w:ascii="Times New Roman" w:eastAsia="Times New Roman" w:hAnsi="Times New Roman" w:cs="Times New Roman"/>
          <w:sz w:val="28"/>
          <w:szCs w:val="28"/>
          <w:lang w:val="kk-KZ"/>
        </w:rPr>
        <w:t>Әр түрлі</w:t>
      </w:r>
      <w:r w:rsidRPr="00DE2C9D">
        <w:rPr>
          <w:rFonts w:ascii="Times New Roman" w:eastAsia="Times New Roman" w:hAnsi="Times New Roman" w:cs="Times New Roman"/>
          <w:sz w:val="28"/>
          <w:szCs w:val="28"/>
          <w:lang w:val="kk-KZ"/>
        </w:rPr>
        <w:t xml:space="preserve"> мүдделі тараптар, соның ішінде мемлекеттік органдар, жеке компаниялар және қоғамдық ұйымдар ортақ мақсаттарға қол жеткізу үшін ынтымақтасады, бұл барлық қатысушылардың мүдделері мен мақсаттарын сәйкестендіруді талап етеді. </w:t>
      </w:r>
    </w:p>
    <w:p w14:paraId="3BDB6EF2" w14:textId="477C3B5F" w:rsidR="008B7C48" w:rsidRPr="00DE2C9D" w:rsidRDefault="007445D5" w:rsidP="004F462C">
      <w:pPr>
        <w:spacing w:after="0" w:line="240" w:lineRule="auto"/>
        <w:ind w:right="-1"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Функцияларды орындау тиімділігін бағалау ұзақ мерзімді перспективада жүйенің рентабельділік пен тұрақтылық деңгейін анықтауға көмектесетін сандық және сапалық аспектілерді қамтиды [20].</w:t>
      </w:r>
      <w:r w:rsidR="004D1EE6"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 xml:space="preserve">Қалалық жолаушылар көлігі – бұл физикалық инфрақұрылымды ғана емес, сонымен қатар күрделі энергетикалық және ақпараттық желілерді қамтитын жоғары деңгейде ұйымдастырылған жүйе. </w:t>
      </w:r>
    </w:p>
    <w:p w14:paraId="78A8318F" w14:textId="6C3BFE65" w:rsidR="00602728" w:rsidRPr="00DE2C9D" w:rsidRDefault="007445D5" w:rsidP="004F462C">
      <w:pPr>
        <w:spacing w:after="0" w:line="240" w:lineRule="auto"/>
        <w:ind w:right="-1"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Ол жолаушылар ағынын оңтайландыратын және ресурстарды тиімді пайдалануды қамтамасыз ететін көлік ағынының дәл үлгісінің арқасында жұмыс істейді.</w:t>
      </w:r>
      <w:r w:rsidR="00224873"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 xml:space="preserve">Мұндай жүйенің табыстылығының негізгі критерийі оның өткізу </w:t>
      </w:r>
      <w:r w:rsidRPr="00DE2C9D">
        <w:rPr>
          <w:rFonts w:ascii="Times New Roman" w:eastAsia="Times New Roman" w:hAnsi="Times New Roman" w:cs="Times New Roman"/>
          <w:sz w:val="28"/>
          <w:szCs w:val="28"/>
          <w:lang w:val="kk-KZ"/>
        </w:rPr>
        <w:lastRenderedPageBreak/>
        <w:t xml:space="preserve">қабілеттілігі болып табылады – айтарлықтай қосымша шығындарсыз немесе қызмет көрсету сапасының нашарлауынсыз максималды жүктеме кезінде қызметтің тиісті деңгейін қамтамасыз ету мүмкіндігі. </w:t>
      </w:r>
    </w:p>
    <w:p w14:paraId="7EEC99BB" w14:textId="77777777" w:rsidR="00622D82" w:rsidRDefault="007445D5" w:rsidP="004F462C">
      <w:pPr>
        <w:spacing w:after="0" w:line="240" w:lineRule="auto"/>
        <w:ind w:right="-1"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Мамандар әр аймақтың өзіндік ерекшеліктерін ескере отырып, қолданыстағы көлік желісінің әлеуетін сараптау және бағалау бойынша өз алдына күрделі міндеттер қойды. Бұл инфрақұрылымның ағымдағы жай-күйін бағалауды ғана емес, сонымен қатар қалалар мен аймақтардың дамуына айтарлықтай әсер ететін жаңа технологияларды енгізуге дайын болу қажеттілігін болжауды қамтиды [21].</w:t>
      </w:r>
      <w:r w:rsidR="00224873" w:rsidRPr="00DE2C9D">
        <w:rPr>
          <w:rFonts w:ascii="Times New Roman" w:eastAsia="Times New Roman" w:hAnsi="Times New Roman" w:cs="Times New Roman"/>
          <w:sz w:val="28"/>
          <w:szCs w:val="28"/>
          <w:lang w:val="kk-KZ"/>
        </w:rPr>
        <w:t xml:space="preserve"> </w:t>
      </w:r>
    </w:p>
    <w:p w14:paraId="0A4210AD" w14:textId="55D28E8C" w:rsidR="007445D5" w:rsidRPr="00DE2C9D" w:rsidRDefault="007445D5" w:rsidP="004F462C">
      <w:pPr>
        <w:spacing w:after="0" w:line="240" w:lineRule="auto"/>
        <w:ind w:right="-1"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Ғылыми тәсілді қолдану инфрақұрылымды бейімдеу ғана емес, сонымен қатар көлік жүйелерінің өткізу қабілетіне байланысты мәсел</w:t>
      </w:r>
      <w:r w:rsidR="00517639" w:rsidRPr="00DE2C9D">
        <w:rPr>
          <w:rFonts w:ascii="Times New Roman" w:hAnsi="Times New Roman" w:cs="Times New Roman"/>
          <w:sz w:val="28"/>
          <w:szCs w:val="28"/>
          <w:lang w:val="kk-KZ"/>
        </w:rPr>
        <w:t>елерді инновациялық түрде шешу болып табылады</w:t>
      </w:r>
      <w:r w:rsidR="0081622B">
        <w:rPr>
          <w:rFonts w:ascii="Times New Roman" w:hAnsi="Times New Roman" w:cs="Times New Roman"/>
          <w:sz w:val="28"/>
          <w:szCs w:val="28"/>
          <w:lang w:val="kk-KZ"/>
        </w:rPr>
        <w:t> </w:t>
      </w:r>
      <w:r w:rsidRPr="00DE2C9D">
        <w:rPr>
          <w:rFonts w:ascii="Times New Roman" w:hAnsi="Times New Roman" w:cs="Times New Roman"/>
          <w:sz w:val="28"/>
          <w:szCs w:val="28"/>
          <w:lang w:val="kk-KZ"/>
        </w:rPr>
        <w:t>[22].</w:t>
      </w:r>
    </w:p>
    <w:p w14:paraId="09B37531" w14:textId="77777777" w:rsidR="00622D82" w:rsidRDefault="007445D5" w:rsidP="004F462C">
      <w:pPr>
        <w:spacing w:after="0" w:line="240" w:lineRule="auto"/>
        <w:ind w:right="-1"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Қорытындылай келе, қалалық жолаушылар көлігі жүйесін ұйымдастыру мен қызмет ету принциптері оның дамуы мен жетілдірілуіне негіз болатынын атап өткен жөн. </w:t>
      </w:r>
    </w:p>
    <w:p w14:paraId="22EF9C78" w14:textId="44A39498" w:rsidR="008B7C48" w:rsidRPr="00DE2C9D" w:rsidRDefault="007445D5" w:rsidP="004F462C">
      <w:pPr>
        <w:spacing w:after="0" w:line="240" w:lineRule="auto"/>
        <w:ind w:right="-1"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Интеграция және мультимодальдық біркелкі және ыңғайлы көлік байланысын қамтамасыз етеді, тұрақтылық пен экологиялық қауіпсіздік қоршаған ортаға теріс әсерді азайтуға көмектеседі, қолжетімділік пен әлеуметтік әділеттілік барлық азаматтар үшін тең мүмкіндіктерді қамтамасыз етеді, ресурстарды тиімділік пен оңтайлы пайдалану жүйенің жалпы өнімділігін арттырады. Осы принциптерді ұстану қазіргі қоғамның қажеттіліктерін қанағаттандыратын тұрақты, тиімді және әділ көлік жүйесін құруға мүмкіндік береді [23].</w:t>
      </w:r>
      <w:r w:rsidR="00D46AC1" w:rsidRPr="00DE2C9D">
        <w:rPr>
          <w:rFonts w:ascii="Times New Roman" w:hAnsi="Times New Roman" w:cs="Times New Roman"/>
          <w:sz w:val="28"/>
          <w:szCs w:val="28"/>
          <w:lang w:val="kk-KZ"/>
        </w:rPr>
        <w:t xml:space="preserve"> </w:t>
      </w:r>
    </w:p>
    <w:p w14:paraId="2386799E" w14:textId="5D525D8A" w:rsidR="007445D5" w:rsidRPr="00DE2C9D" w:rsidRDefault="007445D5" w:rsidP="004F462C">
      <w:pPr>
        <w:spacing w:after="0" w:line="240" w:lineRule="auto"/>
        <w:ind w:right="-1"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Осылайша, автор қалалық жолаушылар көлігін күрделі және көп өлшемді жүйе, заманауи қалаларды дамытудың кілті ретінде қарастырады. Олар көліктің </w:t>
      </w:r>
      <w:r w:rsidR="00A8070F" w:rsidRPr="00DE2C9D">
        <w:rPr>
          <w:rFonts w:ascii="Times New Roman" w:hAnsi="Times New Roman" w:cs="Times New Roman"/>
          <w:sz w:val="28"/>
          <w:szCs w:val="28"/>
          <w:lang w:val="kk-KZ"/>
        </w:rPr>
        <w:t>әр түрлі</w:t>
      </w:r>
      <w:r w:rsidRPr="00DE2C9D">
        <w:rPr>
          <w:rFonts w:ascii="Times New Roman" w:hAnsi="Times New Roman" w:cs="Times New Roman"/>
          <w:sz w:val="28"/>
          <w:szCs w:val="28"/>
          <w:lang w:val="kk-KZ"/>
        </w:rPr>
        <w:t xml:space="preserve"> түрлерінің жүйелі көзқарасы мен интеграциясының қажеттілігіне, сондай-ақ әлеуметтік жауапкершілік пен экологиялық аспектілерді ескерудің маңыздылығына назар аударады. Инновациялық және цифрлық технологияларды пайдалану қазіргі қоғамның қажеттіліктерін қанағаттандыра алатын және қалалық аумақтардың тұрақты дамуына ықпал ететін көлік жүйелерін құру құралы ретінде қарастырылады.</w:t>
      </w:r>
    </w:p>
    <w:p w14:paraId="78F461C9" w14:textId="77777777" w:rsidR="007445D5" w:rsidRPr="00DE2C9D" w:rsidRDefault="007445D5" w:rsidP="004F462C">
      <w:pPr>
        <w:spacing w:after="0" w:line="240" w:lineRule="auto"/>
        <w:ind w:right="-1" w:firstLine="709"/>
        <w:jc w:val="both"/>
        <w:rPr>
          <w:rFonts w:ascii="Times New Roman" w:hAnsi="Times New Roman" w:cs="Times New Roman"/>
          <w:sz w:val="28"/>
          <w:szCs w:val="28"/>
          <w:lang w:val="kk-KZ"/>
        </w:rPr>
      </w:pPr>
    </w:p>
    <w:p w14:paraId="52584F7C" w14:textId="7933B092" w:rsidR="007445D5" w:rsidRDefault="007445D5" w:rsidP="004F462C">
      <w:pPr>
        <w:spacing w:after="0" w:line="240" w:lineRule="auto"/>
        <w:ind w:right="-1" w:firstLine="709"/>
        <w:jc w:val="both"/>
        <w:rPr>
          <w:rFonts w:ascii="Times New Roman" w:hAnsi="Times New Roman" w:cs="Times New Roman"/>
          <w:b/>
          <w:sz w:val="28"/>
          <w:szCs w:val="28"/>
          <w:lang w:val="kk-KZ"/>
        </w:rPr>
      </w:pPr>
      <w:r w:rsidRPr="00DE2C9D">
        <w:rPr>
          <w:rFonts w:ascii="Times New Roman" w:hAnsi="Times New Roman" w:cs="Times New Roman"/>
          <w:b/>
          <w:sz w:val="28"/>
          <w:szCs w:val="28"/>
          <w:lang w:val="kk-KZ"/>
        </w:rPr>
        <w:t xml:space="preserve">1.2 </w:t>
      </w:r>
      <w:r w:rsidR="00F64B62" w:rsidRPr="00F64B62">
        <w:rPr>
          <w:rFonts w:ascii="Times New Roman" w:hAnsi="Times New Roman" w:cs="Times New Roman"/>
          <w:b/>
          <w:sz w:val="28"/>
          <w:szCs w:val="28"/>
          <w:lang w:val="kk-KZ"/>
        </w:rPr>
        <w:t>Көлік жүйелеріндегі экономикалық тиімділікті бағалау әдістері</w:t>
      </w:r>
    </w:p>
    <w:p w14:paraId="35A858EB" w14:textId="77777777" w:rsidR="00EA2508" w:rsidRPr="00DE2C9D" w:rsidRDefault="00EA2508" w:rsidP="004F462C">
      <w:pPr>
        <w:spacing w:after="0" w:line="240" w:lineRule="auto"/>
        <w:ind w:right="-1" w:firstLine="709"/>
        <w:jc w:val="both"/>
        <w:rPr>
          <w:rFonts w:ascii="Times New Roman" w:hAnsi="Times New Roman" w:cs="Times New Roman"/>
          <w:b/>
          <w:sz w:val="28"/>
          <w:szCs w:val="28"/>
          <w:lang w:val="kk-KZ"/>
        </w:rPr>
      </w:pPr>
    </w:p>
    <w:p w14:paraId="20EE1E71" w14:textId="4D6D8D64" w:rsidR="007445D5" w:rsidRPr="00DE2C9D" w:rsidRDefault="007445D5" w:rsidP="004F462C">
      <w:pPr>
        <w:spacing w:after="0" w:line="240" w:lineRule="auto"/>
        <w:ind w:right="-1"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Халыққа көліктік қызмет көрсету сапасын тиімді арттыру үшін қалалық жолаушылар көлігіндегі тасымалдау </w:t>
      </w:r>
      <w:r w:rsidR="00221DD8" w:rsidRPr="00DE2C9D">
        <w:rPr>
          <w:rFonts w:ascii="Times New Roman" w:hAnsi="Times New Roman" w:cs="Times New Roman"/>
          <w:sz w:val="28"/>
          <w:szCs w:val="28"/>
          <w:lang w:val="kk-KZ"/>
        </w:rPr>
        <w:t>үрді</w:t>
      </w:r>
      <w:r w:rsidRPr="00DE2C9D">
        <w:rPr>
          <w:rFonts w:ascii="Times New Roman" w:hAnsi="Times New Roman" w:cs="Times New Roman"/>
          <w:sz w:val="28"/>
          <w:szCs w:val="28"/>
          <w:lang w:val="kk-KZ"/>
        </w:rPr>
        <w:t>сінің барлық аспектілерін терең зерттеу және талдау қажет:</w:t>
      </w:r>
    </w:p>
    <w:p w14:paraId="6A129915" w14:textId="2AA2A313" w:rsidR="007445D5" w:rsidRPr="00DE2C9D" w:rsidRDefault="0081622B" w:rsidP="004F462C">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445D5" w:rsidRPr="00DE2C9D">
        <w:rPr>
          <w:rFonts w:ascii="Times New Roman" w:hAnsi="Times New Roman" w:cs="Times New Roman"/>
          <w:sz w:val="28"/>
          <w:szCs w:val="28"/>
          <w:lang w:val="kk-KZ"/>
        </w:rPr>
        <w:t xml:space="preserve"> сұраныс пен жолаушылар ағынын терең талдау жолаушылардың қалаулары мен мінез-құлқын зерттеуді, маршруттар мен тасымалдау уақыттарын оңтайлы жоспарлауға ең жоғары және стандартты емес қажеттіліктерді анықтауды қамтиды;</w:t>
      </w:r>
    </w:p>
    <w:p w14:paraId="6687B822" w14:textId="760E042E" w:rsidR="007445D5" w:rsidRPr="00DE2C9D" w:rsidRDefault="0081622B" w:rsidP="004F462C">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445D5" w:rsidRPr="00DE2C9D">
        <w:rPr>
          <w:rFonts w:ascii="Times New Roman" w:hAnsi="Times New Roman" w:cs="Times New Roman"/>
          <w:sz w:val="28"/>
          <w:szCs w:val="28"/>
          <w:lang w:val="kk-KZ"/>
        </w:rPr>
        <w:t xml:space="preserve"> техникалық-экономикалық тиімділікті мұқият бағалау көлік құралын пайдалану шығындарын талдау, көрсетілетін қызметтердің құны мен сапасын ескере отырып, оңтайлы техникалық қызмет көрсету стратегияларын анықтау;</w:t>
      </w:r>
    </w:p>
    <w:p w14:paraId="7FAFD3B4" w14:textId="69B5AC15" w:rsidR="007445D5" w:rsidRPr="00DE2C9D" w:rsidRDefault="0081622B" w:rsidP="004F462C">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7445D5" w:rsidRPr="00DE2C9D">
        <w:rPr>
          <w:rFonts w:ascii="Times New Roman" w:hAnsi="Times New Roman" w:cs="Times New Roman"/>
          <w:sz w:val="28"/>
          <w:szCs w:val="28"/>
          <w:lang w:val="kk-KZ"/>
        </w:rPr>
        <w:t xml:space="preserve"> жылжымалы құрамның жұмысын терең талдау</w:t>
      </w:r>
      <w:r w:rsidR="00221DD8" w:rsidRPr="00DE2C9D">
        <w:rPr>
          <w:rFonts w:ascii="Times New Roman" w:hAnsi="Times New Roman" w:cs="Times New Roman"/>
          <w:sz w:val="28"/>
          <w:szCs w:val="28"/>
          <w:lang w:val="kk-KZ"/>
        </w:rPr>
        <w:t xml:space="preserve"> </w:t>
      </w:r>
      <w:r w:rsidR="007445D5" w:rsidRPr="00DE2C9D">
        <w:rPr>
          <w:rFonts w:ascii="Times New Roman" w:hAnsi="Times New Roman" w:cs="Times New Roman"/>
          <w:sz w:val="28"/>
          <w:szCs w:val="28"/>
          <w:lang w:val="kk-KZ"/>
        </w:rPr>
        <w:t>көлік құралдарының ресурстары мен мүмкіндіктерін бағалау, тиімділікті арттыру және пайдалану шығындарын азайту үшін техникалық сипаттамаларды бейімдеу;</w:t>
      </w:r>
    </w:p>
    <w:p w14:paraId="17599B0D" w14:textId="46A736E4" w:rsidR="007445D5" w:rsidRPr="00DE2C9D" w:rsidRDefault="0081622B" w:rsidP="004F462C">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445D5" w:rsidRPr="00DE2C9D">
        <w:rPr>
          <w:rFonts w:ascii="Times New Roman" w:hAnsi="Times New Roman" w:cs="Times New Roman"/>
          <w:sz w:val="28"/>
          <w:szCs w:val="28"/>
          <w:lang w:val="kk-KZ"/>
        </w:rPr>
        <w:t xml:space="preserve"> жол жағдайларын жіктеу және талдау</w:t>
      </w:r>
      <w:r w:rsidR="00392C88" w:rsidRPr="00DE2C9D">
        <w:rPr>
          <w:rFonts w:ascii="Times New Roman" w:hAnsi="Times New Roman" w:cs="Times New Roman"/>
          <w:sz w:val="28"/>
          <w:szCs w:val="28"/>
          <w:lang w:val="kk-KZ"/>
        </w:rPr>
        <w:t xml:space="preserve"> </w:t>
      </w:r>
      <w:r w:rsidR="007445D5" w:rsidRPr="00DE2C9D">
        <w:rPr>
          <w:rFonts w:ascii="Times New Roman" w:hAnsi="Times New Roman" w:cs="Times New Roman"/>
          <w:sz w:val="28"/>
          <w:szCs w:val="28"/>
          <w:lang w:val="kk-KZ"/>
        </w:rPr>
        <w:t>жол инфрақұрылымының көлік құралдарының елден өту қабілеті мен жылдамдығына әсерін зерттеу, жол жағдайын жақсарту шараларын әзірлеу;</w:t>
      </w:r>
    </w:p>
    <w:p w14:paraId="639E0289" w14:textId="2BA9CF6A" w:rsidR="007445D5" w:rsidRPr="00DE2C9D" w:rsidRDefault="0081622B" w:rsidP="004F462C">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445D5" w:rsidRPr="00DE2C9D">
        <w:rPr>
          <w:rFonts w:ascii="Times New Roman" w:hAnsi="Times New Roman" w:cs="Times New Roman"/>
          <w:sz w:val="28"/>
          <w:szCs w:val="28"/>
          <w:lang w:val="kk-KZ"/>
        </w:rPr>
        <w:t xml:space="preserve"> қажетті техникалық қамтамасыз ету мен инфрақұрылымды анықтау жылжымалы құрамды тиімді ұстауды және жөндеуді қамтамасыз ету бойынша шараларды әзірлеу және жүзеге асыру, көлік жүйесінің қауіпсіз және сенімді жұмыс істеуі үшін жағдай жасау.</w:t>
      </w:r>
    </w:p>
    <w:p w14:paraId="3FD4202E" w14:textId="768C37A0" w:rsidR="007445D5" w:rsidRPr="00DE2C9D" w:rsidRDefault="007445D5" w:rsidP="004F462C">
      <w:pPr>
        <w:spacing w:after="0" w:line="240" w:lineRule="auto"/>
        <w:ind w:right="-1"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Барлық осы аспектілерді терең түсіну және кешенді көзқарас қана заманауи қалалық ортаның міндеттерін сәтті шешуге және халыққа жоғары деңгейдегі қызмет көрсетуге қабілетті қалалық жолаушылар көлігінің тұрақты және инновациялық жүйесін құруға мүмкіндік береді [24].</w:t>
      </w:r>
    </w:p>
    <w:p w14:paraId="47E35974" w14:textId="77777777" w:rsidR="007445D5" w:rsidRPr="00DE2C9D" w:rsidRDefault="007445D5" w:rsidP="004F462C">
      <w:pPr>
        <w:spacing w:after="0" w:line="240" w:lineRule="auto"/>
        <w:ind w:right="-1"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Қалалық жолаушылар көлігіндегі тасымалдау процесін терең түсіну кешенді тәсілді қажет етеді:</w:t>
      </w:r>
    </w:p>
    <w:p w14:paraId="77EBA1B0" w14:textId="151197CE" w:rsidR="007445D5" w:rsidRPr="00DE2C9D" w:rsidRDefault="0081622B" w:rsidP="004F462C">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445D5" w:rsidRPr="00DE2C9D">
        <w:rPr>
          <w:rFonts w:ascii="Times New Roman" w:hAnsi="Times New Roman" w:cs="Times New Roman"/>
          <w:sz w:val="28"/>
          <w:szCs w:val="28"/>
          <w:lang w:val="kk-KZ"/>
        </w:rPr>
        <w:t xml:space="preserve"> көлік жүйесін тиімді басқару үшін тасымалдау көлемін де, жолаушыларға қызмет көрсету сапасын да бағалайтын көрсеткіштердің бірыңғай жүйесін әзірлеу қажет. Бұл жолаушылар ағынының өзгеруіне бейімделе алатын тиімді диспетчерлік жүйені құрудың негізі болып табылады;</w:t>
      </w:r>
    </w:p>
    <w:p w14:paraId="25A6C205" w14:textId="15E74265" w:rsidR="007445D5" w:rsidRPr="00DE2C9D" w:rsidRDefault="0081622B" w:rsidP="004F462C">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445D5" w:rsidRPr="00DE2C9D">
        <w:rPr>
          <w:rFonts w:ascii="Times New Roman" w:hAnsi="Times New Roman" w:cs="Times New Roman"/>
          <w:sz w:val="28"/>
          <w:szCs w:val="28"/>
          <w:lang w:val="kk-KZ"/>
        </w:rPr>
        <w:t xml:space="preserve"> негізгі операциялық қызмет ретінде тасымалдау процесін түсіну сонымен қатар деполардың, парктердің, техникалық қызмет көрсету және жөндеу станцияларының инфрақұрылымын қамтитын қосалқы өндірісті дамытуды талап етеді. Бұл элементтер оның жұмыс істеуі мен жолаушыларға қызмет көрсетудің барлық аспектілерін ескере отырып, көлік жүйесінің үздіксіз және сенімді жұмысын қамтамасыз етеді [25].</w:t>
      </w:r>
    </w:p>
    <w:p w14:paraId="096DEEA5" w14:textId="38EFA286" w:rsidR="00FA1308" w:rsidRPr="00DE2C9D" w:rsidRDefault="007445D5" w:rsidP="004F462C">
      <w:pPr>
        <w:spacing w:after="0" w:line="240" w:lineRule="auto"/>
        <w:ind w:right="-1"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Қалалық жолаушылар көлігіндегі тасымалдау процесі үзіліспен және көптеген айнымалылармен сипатталатын күрделі технологиялық операция болып табылады. </w:t>
      </w:r>
    </w:p>
    <w:p w14:paraId="5968E597" w14:textId="77777777" w:rsidR="0088779F" w:rsidRPr="00DE2C9D" w:rsidRDefault="007445D5" w:rsidP="004F462C">
      <w:pPr>
        <w:spacing w:after="0" w:line="240" w:lineRule="auto"/>
        <w:ind w:right="-1"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Қалалық жолаушылар көлігін басқарудың қолданыстағы әдістері көбінесе тасымалдау процесінің статикалық сипаттамасына бағытталған, мұнда негізгі назар жолаушылардың ағымдағы қажеттіліктерін қанағаттандыру үшін көліктің өткізу қабілетін қамтамасыз етуге бағытталған. Дегенмен, заманауи үрдістер мен технологиялар қалалық ортадағы өзгермелі жағдайлар мен жолаушылар ағынына тиімді бейімделе алатын басқарудың серпінді және икемді тәсілін талап етеді.</w:t>
      </w:r>
    </w:p>
    <w:p w14:paraId="283CADCB" w14:textId="77777777" w:rsidR="007445D5" w:rsidRPr="00DE2C9D" w:rsidRDefault="007445D5" w:rsidP="004F462C">
      <w:pPr>
        <w:spacing w:after="0" w:line="240" w:lineRule="auto"/>
        <w:ind w:right="-1" w:firstLine="567"/>
        <w:jc w:val="both"/>
        <w:rPr>
          <w:rFonts w:ascii="Times New Roman" w:hAnsi="Times New Roman" w:cs="Times New Roman"/>
          <w:sz w:val="28"/>
          <w:szCs w:val="28"/>
          <w:lang w:val="kk-KZ"/>
        </w:rPr>
      </w:pPr>
    </w:p>
    <w:p w14:paraId="3AE419B7" w14:textId="59DAD074" w:rsidR="0088779F" w:rsidRPr="00DE2C9D" w:rsidRDefault="00C373C7" w:rsidP="004F462C">
      <w:pPr>
        <w:spacing w:after="0" w:line="240" w:lineRule="auto"/>
        <w:ind w:right="-185" w:firstLine="567"/>
        <w:jc w:val="right"/>
        <w:rPr>
          <w:rFonts w:ascii="Times New Roman" w:hAnsi="Times New Roman" w:cs="Times New Roman"/>
          <w:sz w:val="28"/>
          <w:szCs w:val="28"/>
          <w:lang w:val="kk-KZ"/>
        </w:rPr>
      </w:pPr>
      <w:r w:rsidRPr="00DE2C9D">
        <w:rPr>
          <w:rStyle w:val="mord"/>
          <w:rFonts w:ascii="Times New Roman" w:hAnsi="Times New Roman" w:cs="Times New Roman"/>
          <w:sz w:val="28"/>
          <w:szCs w:val="28"/>
          <w:lang w:val="kk-KZ"/>
        </w:rPr>
        <w:t>Q</w:t>
      </w:r>
      <w:r w:rsidRPr="00DE2C9D">
        <w:rPr>
          <w:rStyle w:val="mrel"/>
          <w:rFonts w:ascii="Times New Roman" w:hAnsi="Times New Roman" w:cs="Times New Roman"/>
          <w:sz w:val="28"/>
          <w:szCs w:val="28"/>
          <w:lang w:val="kk-KZ"/>
        </w:rPr>
        <w:t>=</w:t>
      </w:r>
      <w:r w:rsidRPr="00DE2C9D">
        <w:rPr>
          <w:rStyle w:val="mord"/>
          <w:rFonts w:ascii="Times New Roman" w:hAnsi="Times New Roman" w:cs="Times New Roman"/>
          <w:sz w:val="28"/>
          <w:szCs w:val="28"/>
          <w:lang w:val="kk-KZ"/>
        </w:rPr>
        <w:t>N</w:t>
      </w:r>
      <w:r w:rsidRPr="00DE2C9D">
        <w:rPr>
          <w:rStyle w:val="mbin"/>
          <w:rFonts w:ascii="Times New Roman" w:hAnsi="Times New Roman" w:cs="Times New Roman"/>
          <w:sz w:val="28"/>
          <w:szCs w:val="28"/>
          <w:lang w:val="kk-KZ"/>
        </w:rPr>
        <w:t>×</w:t>
      </w:r>
      <w:r w:rsidRPr="00DE2C9D">
        <w:rPr>
          <w:rStyle w:val="mord"/>
          <w:rFonts w:ascii="Times New Roman" w:hAnsi="Times New Roman" w:cs="Times New Roman"/>
          <w:sz w:val="28"/>
          <w:szCs w:val="28"/>
          <w:lang w:val="kk-KZ"/>
        </w:rPr>
        <w:t>K</w:t>
      </w:r>
      <w:r w:rsidR="002E6FDD" w:rsidRPr="00DE2C9D">
        <w:rPr>
          <w:rFonts w:ascii="Times New Roman" w:hAnsi="Times New Roman" w:cs="Times New Roman"/>
          <w:sz w:val="28"/>
          <w:szCs w:val="28"/>
          <w:lang w:val="kk-KZ"/>
        </w:rPr>
        <w:tab/>
        <w:t xml:space="preserve"> </w:t>
      </w:r>
      <w:r w:rsidR="00D77D8D" w:rsidRPr="00DE2C9D">
        <w:rPr>
          <w:rFonts w:ascii="Times New Roman" w:hAnsi="Times New Roman" w:cs="Times New Roman"/>
          <w:sz w:val="28"/>
          <w:szCs w:val="28"/>
          <w:lang w:val="kk-KZ"/>
        </w:rPr>
        <w:t xml:space="preserve">    </w:t>
      </w:r>
      <w:r w:rsidR="002E6FDD"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                 </w:t>
      </w:r>
      <w:r w:rsidR="002E6FDD" w:rsidRPr="00DE2C9D">
        <w:rPr>
          <w:rFonts w:ascii="Times New Roman" w:hAnsi="Times New Roman" w:cs="Times New Roman"/>
          <w:sz w:val="28"/>
          <w:szCs w:val="28"/>
          <w:lang w:val="kk-KZ"/>
        </w:rPr>
        <w:t xml:space="preserve">      </w:t>
      </w:r>
      <w:r w:rsidR="0088779F" w:rsidRPr="00DE2C9D">
        <w:rPr>
          <w:rFonts w:ascii="Times New Roman" w:hAnsi="Times New Roman" w:cs="Times New Roman"/>
          <w:sz w:val="28"/>
          <w:szCs w:val="28"/>
          <w:lang w:val="kk-KZ"/>
        </w:rPr>
        <w:t>(4)</w:t>
      </w:r>
    </w:p>
    <w:p w14:paraId="20034413" w14:textId="77777777" w:rsidR="00C373C7" w:rsidRPr="00DE2C9D" w:rsidRDefault="00C373C7" w:rsidP="004F462C">
      <w:pPr>
        <w:spacing w:after="0" w:line="240" w:lineRule="auto"/>
        <w:ind w:right="-185" w:firstLine="567"/>
        <w:jc w:val="right"/>
        <w:rPr>
          <w:rFonts w:ascii="Times New Roman" w:hAnsi="Times New Roman" w:cs="Times New Roman"/>
          <w:sz w:val="28"/>
          <w:szCs w:val="28"/>
          <w:lang w:val="kk-KZ"/>
        </w:rPr>
      </w:pPr>
    </w:p>
    <w:p w14:paraId="05D7E198" w14:textId="1145200C" w:rsidR="00C373C7" w:rsidRPr="00DE2C9D" w:rsidRDefault="00221DD8" w:rsidP="004F462C">
      <w:pPr>
        <w:spacing w:after="0" w:line="240" w:lineRule="auto"/>
        <w:ind w:right="-185"/>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м</w:t>
      </w:r>
      <w:r w:rsidR="007445D5" w:rsidRPr="00DE2C9D">
        <w:rPr>
          <w:rFonts w:ascii="Times New Roman" w:hAnsi="Times New Roman" w:cs="Times New Roman"/>
          <w:sz w:val="28"/>
          <w:szCs w:val="28"/>
          <w:lang w:val="kk-KZ"/>
        </w:rPr>
        <w:t>ұнда</w:t>
      </w:r>
      <w:r w:rsidR="00943F63">
        <w:rPr>
          <w:rFonts w:ascii="Times New Roman" w:hAnsi="Times New Roman" w:cs="Times New Roman"/>
          <w:sz w:val="28"/>
          <w:szCs w:val="28"/>
          <w:lang w:val="kk-KZ"/>
        </w:rPr>
        <w:t xml:space="preserve"> </w:t>
      </w:r>
      <w:r w:rsidR="00C373C7" w:rsidRPr="00DE2C9D">
        <w:rPr>
          <w:rFonts w:ascii="Times New Roman" w:hAnsi="Times New Roman" w:cs="Times New Roman"/>
          <w:sz w:val="28"/>
          <w:szCs w:val="28"/>
          <w:lang w:val="kk-KZ"/>
        </w:rPr>
        <w:t xml:space="preserve">Q </w:t>
      </w:r>
      <w:r w:rsidR="0081622B">
        <w:rPr>
          <w:rFonts w:ascii="Times New Roman" w:hAnsi="Times New Roman" w:cs="Times New Roman"/>
          <w:sz w:val="28"/>
          <w:szCs w:val="28"/>
          <w:lang w:val="kk-KZ"/>
        </w:rPr>
        <w:t>‒</w:t>
      </w:r>
      <w:r w:rsidR="00C373C7" w:rsidRPr="00DE2C9D">
        <w:rPr>
          <w:rFonts w:ascii="Times New Roman" w:hAnsi="Times New Roman" w:cs="Times New Roman"/>
          <w:sz w:val="28"/>
          <w:szCs w:val="28"/>
          <w:lang w:val="kk-KZ"/>
        </w:rPr>
        <w:t xml:space="preserve"> бір сағаттағы жолаушылар ағыны (бір сағат ішінде пункт арқылы өтетін жолаушылар саны)</w:t>
      </w:r>
      <w:r w:rsidR="00361BB0" w:rsidRPr="00DE2C9D">
        <w:rPr>
          <w:rFonts w:ascii="Times New Roman" w:hAnsi="Times New Roman" w:cs="Times New Roman"/>
          <w:sz w:val="28"/>
          <w:szCs w:val="28"/>
          <w:lang w:val="kk-KZ"/>
        </w:rPr>
        <w:t>;</w:t>
      </w:r>
    </w:p>
    <w:p w14:paraId="45F63E23" w14:textId="11812044" w:rsidR="00C373C7" w:rsidRPr="00DE2C9D" w:rsidRDefault="00C373C7" w:rsidP="004F462C">
      <w:pPr>
        <w:spacing w:after="0" w:line="240" w:lineRule="auto"/>
        <w:ind w:right="-185" w:firstLine="868"/>
        <w:jc w:val="both"/>
        <w:rPr>
          <w:rFonts w:ascii="Times New Roman" w:hAnsi="Times New Roman" w:cs="Times New Roman"/>
          <w:sz w:val="28"/>
          <w:szCs w:val="28"/>
          <w:lang w:val="kk-KZ"/>
        </w:rPr>
      </w:pPr>
      <w:r w:rsidRPr="00DE2C9D">
        <w:rPr>
          <w:rFonts w:ascii="Times New Roman" w:hAnsi="Times New Roman" w:cs="Times New Roman"/>
          <w:sz w:val="28"/>
          <w:szCs w:val="28"/>
        </w:rPr>
        <w:t xml:space="preserve">N </w:t>
      </w:r>
      <w:r w:rsidR="0081622B">
        <w:rPr>
          <w:rFonts w:ascii="Times New Roman" w:hAnsi="Times New Roman" w:cs="Times New Roman"/>
          <w:sz w:val="28"/>
          <w:szCs w:val="28"/>
        </w:rPr>
        <w:t>‒</w:t>
      </w:r>
      <w:r w:rsidRPr="00DE2C9D">
        <w:rPr>
          <w:rFonts w:ascii="Times New Roman" w:hAnsi="Times New Roman" w:cs="Times New Roman"/>
          <w:sz w:val="28"/>
          <w:szCs w:val="28"/>
        </w:rPr>
        <w:t xml:space="preserve"> сағаттағы көліктер немесе рейстер саны</w:t>
      </w:r>
      <w:r w:rsidR="00361BB0" w:rsidRPr="00DE2C9D">
        <w:rPr>
          <w:rFonts w:ascii="Times New Roman" w:hAnsi="Times New Roman" w:cs="Times New Roman"/>
          <w:sz w:val="28"/>
          <w:szCs w:val="28"/>
          <w:lang w:val="kk-KZ"/>
        </w:rPr>
        <w:t>;</w:t>
      </w:r>
    </w:p>
    <w:p w14:paraId="6AD85383" w14:textId="77777777" w:rsidR="00C373C7" w:rsidRPr="00DE2C9D" w:rsidRDefault="00C373C7" w:rsidP="004F462C">
      <w:pPr>
        <w:spacing w:after="0" w:line="240" w:lineRule="auto"/>
        <w:ind w:right="-185" w:firstLine="868"/>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K – бір көлікке немесе рейске келетін жолаушылардың орташа саны. </w:t>
      </w:r>
    </w:p>
    <w:p w14:paraId="7BC8F22C" w14:textId="1C350438" w:rsidR="00FA1308" w:rsidRPr="00DE2C9D" w:rsidRDefault="00517639" w:rsidP="004F462C">
      <w:pPr>
        <w:spacing w:after="0" w:line="240" w:lineRule="auto"/>
        <w:ind w:right="-185"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lastRenderedPageBreak/>
        <w:t>К</w:t>
      </w:r>
      <w:r w:rsidR="007445D5" w:rsidRPr="00DE2C9D">
        <w:rPr>
          <w:rFonts w:ascii="Times New Roman" w:hAnsi="Times New Roman" w:cs="Times New Roman"/>
          <w:sz w:val="28"/>
          <w:szCs w:val="28"/>
          <w:lang w:val="kk-KZ"/>
        </w:rPr>
        <w:t xml:space="preserve">өлік жүйесінің белгілі бір нүктесінде жолаушылар ағынының көлемін бағалауға мүмкіндік береді. Q, өз кезегінде, берілген жолаушылар ағынына қызмет көрсету үшін қажетті көлік құралдарының сыйымдылығы мен санын анықтайды. </w:t>
      </w:r>
    </w:p>
    <w:p w14:paraId="66FF70F3" w14:textId="4218ECC6" w:rsidR="007445D5" w:rsidRPr="00DE2C9D" w:rsidRDefault="007445D5"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Бұл көліктік сұранысты тиімді қанағаттандыру мақсатында көлік жүйесінің жұмысын жоспарлау және оңтайландыру үшін маңызды. I маршрут бойынша алға жылжу – бұл маршрут бойынша көлік құралдарының кезекті келуі арасындағы уақыттың орташа статистикалық мәні. </w:t>
      </w:r>
      <w:r w:rsidR="00361BB0" w:rsidRPr="00DE2C9D">
        <w:rPr>
          <w:rFonts w:ascii="Times New Roman" w:hAnsi="Times New Roman" w:cs="Times New Roman"/>
          <w:sz w:val="28"/>
          <w:szCs w:val="28"/>
          <w:lang w:val="kk-KZ"/>
        </w:rPr>
        <w:t>Осы</w:t>
      </w:r>
      <w:r w:rsidRPr="00DE2C9D">
        <w:rPr>
          <w:rFonts w:ascii="Times New Roman" w:hAnsi="Times New Roman" w:cs="Times New Roman"/>
          <w:sz w:val="28"/>
          <w:szCs w:val="28"/>
          <w:lang w:val="kk-KZ"/>
        </w:rPr>
        <w:t xml:space="preserve"> мән тұрақты қозғалысты сақтау және жолаушыларды күту</w:t>
      </w:r>
      <w:r w:rsidR="00224873" w:rsidRPr="00DE2C9D">
        <w:rPr>
          <w:rFonts w:ascii="Times New Roman" w:hAnsi="Times New Roman" w:cs="Times New Roman"/>
          <w:sz w:val="28"/>
          <w:szCs w:val="28"/>
          <w:lang w:val="kk-KZ"/>
        </w:rPr>
        <w:t xml:space="preserve"> уақытын азайту үшін маңызды:</w:t>
      </w:r>
    </w:p>
    <w:p w14:paraId="709D1AED" w14:textId="77777777" w:rsidR="00224873" w:rsidRPr="00DE2C9D" w:rsidRDefault="00224873" w:rsidP="004F462C">
      <w:pPr>
        <w:spacing w:after="0" w:line="240" w:lineRule="auto"/>
        <w:ind w:firstLine="709"/>
        <w:jc w:val="both"/>
        <w:rPr>
          <w:rFonts w:ascii="Times New Roman" w:hAnsi="Times New Roman" w:cs="Times New Roman"/>
          <w:sz w:val="28"/>
          <w:szCs w:val="28"/>
          <w:lang w:val="kk-KZ"/>
        </w:rPr>
      </w:pPr>
    </w:p>
    <w:p w14:paraId="561EF194" w14:textId="77777777" w:rsidR="0088779F" w:rsidRPr="00DE2C9D" w:rsidRDefault="0088779F" w:rsidP="004F462C">
      <w:pPr>
        <w:spacing w:after="0" w:line="240" w:lineRule="auto"/>
        <w:ind w:right="-185" w:firstLine="567"/>
        <w:jc w:val="right"/>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 </w:t>
      </w:r>
      <w:r w:rsidRPr="00DE2C9D">
        <w:rPr>
          <w:rFonts w:ascii="Times New Roman" w:hAnsi="Times New Roman" w:cs="Times New Roman"/>
          <w:position w:val="-28"/>
          <w:sz w:val="28"/>
          <w:szCs w:val="28"/>
        </w:rPr>
        <w:object w:dxaOrig="940" w:dyaOrig="660" w14:anchorId="094DF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pt;height:36.3pt" o:ole="">
            <v:imagedata r:id="rId13" o:title=""/>
          </v:shape>
          <o:OLEObject Type="Embed" ProgID="Equation.3" ShapeID="_x0000_i1025" DrawAspect="Content" ObjectID="_1801313293" r:id="rId14"/>
        </w:object>
      </w:r>
      <w:r w:rsidR="004B6FD1" w:rsidRPr="00DE2C9D">
        <w:rPr>
          <w:rFonts w:ascii="Times New Roman" w:hAnsi="Times New Roman" w:cs="Times New Roman"/>
          <w:sz w:val="28"/>
          <w:szCs w:val="28"/>
          <w:lang w:val="kk-KZ"/>
        </w:rPr>
        <w:t xml:space="preserve">, мин </w:t>
      </w:r>
      <w:r w:rsidR="004B6FD1" w:rsidRPr="00DE2C9D">
        <w:rPr>
          <w:rFonts w:ascii="Times New Roman" w:hAnsi="Times New Roman" w:cs="Times New Roman"/>
          <w:sz w:val="28"/>
          <w:szCs w:val="28"/>
          <w:lang w:val="kk-KZ"/>
        </w:rPr>
        <w:tab/>
      </w:r>
      <w:r w:rsidR="004B6FD1" w:rsidRPr="00DE2C9D">
        <w:rPr>
          <w:rFonts w:ascii="Times New Roman" w:hAnsi="Times New Roman" w:cs="Times New Roman"/>
          <w:sz w:val="28"/>
          <w:szCs w:val="28"/>
          <w:lang w:val="kk-KZ"/>
        </w:rPr>
        <w:tab/>
      </w:r>
      <w:r w:rsidR="004B6FD1" w:rsidRPr="00DE2C9D">
        <w:rPr>
          <w:rFonts w:ascii="Times New Roman" w:hAnsi="Times New Roman" w:cs="Times New Roman"/>
          <w:sz w:val="28"/>
          <w:szCs w:val="28"/>
          <w:lang w:val="kk-KZ"/>
        </w:rPr>
        <w:tab/>
      </w:r>
      <w:r w:rsidR="004B6FD1" w:rsidRPr="00DE2C9D">
        <w:rPr>
          <w:rFonts w:ascii="Times New Roman" w:hAnsi="Times New Roman" w:cs="Times New Roman"/>
          <w:sz w:val="28"/>
          <w:szCs w:val="28"/>
          <w:lang w:val="kk-KZ"/>
        </w:rPr>
        <w:tab/>
      </w:r>
      <w:r w:rsidR="004B6FD1" w:rsidRPr="00DE2C9D">
        <w:rPr>
          <w:rFonts w:ascii="Times New Roman" w:hAnsi="Times New Roman" w:cs="Times New Roman"/>
          <w:sz w:val="28"/>
          <w:szCs w:val="28"/>
          <w:lang w:val="kk-KZ"/>
        </w:rPr>
        <w:tab/>
      </w:r>
      <w:r w:rsidRPr="00DE2C9D">
        <w:rPr>
          <w:rFonts w:ascii="Times New Roman" w:hAnsi="Times New Roman" w:cs="Times New Roman"/>
          <w:sz w:val="28"/>
          <w:szCs w:val="28"/>
          <w:lang w:val="kk-KZ"/>
        </w:rPr>
        <w:tab/>
        <w:t>(5)</w:t>
      </w:r>
    </w:p>
    <w:p w14:paraId="7C26A1CA" w14:textId="77777777" w:rsidR="00224873" w:rsidRPr="00DE2C9D" w:rsidRDefault="00224873" w:rsidP="004F462C">
      <w:pPr>
        <w:spacing w:after="0" w:line="240" w:lineRule="auto"/>
        <w:ind w:firstLine="709"/>
        <w:jc w:val="both"/>
        <w:rPr>
          <w:rFonts w:ascii="Times New Roman" w:hAnsi="Times New Roman" w:cs="Times New Roman"/>
          <w:sz w:val="28"/>
          <w:szCs w:val="28"/>
          <w:lang w:val="kk-KZ"/>
        </w:rPr>
      </w:pPr>
    </w:p>
    <w:p w14:paraId="7119B937" w14:textId="031811B7" w:rsidR="007445D5" w:rsidRPr="00DE2C9D" w:rsidRDefault="000B2AA0" w:rsidP="004F462C">
      <w:pPr>
        <w:spacing w:after="0" w:line="240" w:lineRule="auto"/>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м</w:t>
      </w:r>
      <w:r w:rsidR="007445D5" w:rsidRPr="00DE2C9D">
        <w:rPr>
          <w:rFonts w:ascii="Times New Roman" w:hAnsi="Times New Roman" w:cs="Times New Roman"/>
          <w:sz w:val="28"/>
          <w:szCs w:val="28"/>
          <w:lang w:val="kk-KZ"/>
        </w:rPr>
        <w:t>ұнда</w:t>
      </w:r>
      <w:r w:rsidR="0033524C" w:rsidRPr="00DE2C9D">
        <w:rPr>
          <w:rFonts w:ascii="Times New Roman" w:hAnsi="Times New Roman" w:cs="Times New Roman"/>
          <w:sz w:val="28"/>
          <w:szCs w:val="28"/>
          <w:lang w:val="kk-KZ"/>
        </w:rPr>
        <w:t xml:space="preserve"> I</w:t>
      </w:r>
      <w:r w:rsidR="007445D5" w:rsidRPr="00DE2C9D">
        <w:rPr>
          <w:rFonts w:ascii="Times New Roman" w:hAnsi="Times New Roman" w:cs="Times New Roman"/>
          <w:sz w:val="28"/>
          <w:szCs w:val="28"/>
          <w:lang w:val="kk-KZ"/>
        </w:rPr>
        <w:t xml:space="preserve"> – жылжымалы </w:t>
      </w:r>
      <w:r w:rsidR="00361BB0" w:rsidRPr="00DE2C9D">
        <w:rPr>
          <w:rFonts w:ascii="Times New Roman" w:hAnsi="Times New Roman" w:cs="Times New Roman"/>
          <w:sz w:val="28"/>
          <w:szCs w:val="28"/>
          <w:lang w:val="kk-KZ"/>
        </w:rPr>
        <w:t xml:space="preserve">көлік </w:t>
      </w:r>
      <w:r w:rsidR="007445D5" w:rsidRPr="00DE2C9D">
        <w:rPr>
          <w:rFonts w:ascii="Times New Roman" w:hAnsi="Times New Roman" w:cs="Times New Roman"/>
          <w:sz w:val="28"/>
          <w:szCs w:val="28"/>
          <w:lang w:val="kk-KZ"/>
        </w:rPr>
        <w:t>құрам бірлігінің өнімділігі.</w:t>
      </w:r>
    </w:p>
    <w:p w14:paraId="1BF115A5" w14:textId="77777777" w:rsidR="0004772F" w:rsidRDefault="0033524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Қ</w:t>
      </w:r>
      <w:r w:rsidR="007445D5" w:rsidRPr="00DE2C9D">
        <w:rPr>
          <w:rFonts w:ascii="Times New Roman" w:hAnsi="Times New Roman" w:cs="Times New Roman"/>
          <w:sz w:val="28"/>
          <w:szCs w:val="28"/>
          <w:lang w:val="kk-KZ"/>
        </w:rPr>
        <w:t xml:space="preserve">азіргі бағалау әдістері жолаушылардың жеке қажеттіліктері мен сапар кезіндегі жайлылығын ескермейді, сондай-ақ жолаушылар </w:t>
      </w:r>
      <w:r w:rsidR="00A8070F" w:rsidRPr="00DE2C9D">
        <w:rPr>
          <w:rFonts w:ascii="Times New Roman" w:hAnsi="Times New Roman" w:cs="Times New Roman"/>
          <w:sz w:val="28"/>
          <w:szCs w:val="28"/>
          <w:lang w:val="kk-KZ"/>
        </w:rPr>
        <w:t>әр түрлі</w:t>
      </w:r>
      <w:r w:rsidR="007445D5" w:rsidRPr="00DE2C9D">
        <w:rPr>
          <w:rFonts w:ascii="Times New Roman" w:hAnsi="Times New Roman" w:cs="Times New Roman"/>
          <w:sz w:val="28"/>
          <w:szCs w:val="28"/>
          <w:lang w:val="kk-KZ"/>
        </w:rPr>
        <w:t xml:space="preserve"> көліктерге қалай бөлінетіні туралы нақты суретті бермейді. Бұл қызмет сапасын өлшеу және жақсарту әреке</w:t>
      </w:r>
      <w:r w:rsidR="00A30427" w:rsidRPr="00DE2C9D">
        <w:rPr>
          <w:rFonts w:ascii="Times New Roman" w:hAnsi="Times New Roman" w:cs="Times New Roman"/>
          <w:sz w:val="28"/>
          <w:szCs w:val="28"/>
          <w:lang w:val="kk-KZ"/>
        </w:rPr>
        <w:t xml:space="preserve">ті кезінде қиындықтар тудырады </w:t>
      </w:r>
      <w:r w:rsidR="007445D5" w:rsidRPr="00DE2C9D">
        <w:rPr>
          <w:rFonts w:ascii="Times New Roman" w:hAnsi="Times New Roman" w:cs="Times New Roman"/>
          <w:sz w:val="28"/>
          <w:szCs w:val="28"/>
          <w:lang w:val="kk-KZ"/>
        </w:rPr>
        <w:t>[26].</w:t>
      </w:r>
      <w:r w:rsidR="004D1EE6" w:rsidRPr="00DE2C9D">
        <w:rPr>
          <w:rFonts w:ascii="Times New Roman" w:hAnsi="Times New Roman" w:cs="Times New Roman"/>
          <w:sz w:val="28"/>
          <w:szCs w:val="28"/>
          <w:lang w:val="kk-KZ"/>
        </w:rPr>
        <w:t xml:space="preserve"> </w:t>
      </w:r>
    </w:p>
    <w:p w14:paraId="6B451E21" w14:textId="0AD82161" w:rsidR="00FA1308" w:rsidRPr="00DE2C9D" w:rsidRDefault="007445D5"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Осылайша, көлік қызметтерінің сапасын айтарлықтай жақсартуға қол жеткізу үшін жолаушылардың жеке қажеттіліктерін ескеретін және қалалық ортада көлік ресурстарын пайдалануды оңтайландыратын инновациялық тәсілдерді тереңірек зерттеу және интеграциялау қажет. </w:t>
      </w:r>
    </w:p>
    <w:p w14:paraId="55A1C2D6" w14:textId="77777777" w:rsidR="00FA1308" w:rsidRPr="00DE2C9D" w:rsidRDefault="007445D5"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Жолаушылар көлігі жүйесіндегі менеджменттің негізгі мақсаты – жолаушылар ағыны мен тасымалдау мүмкіндіктерін үнемі теңестіру. </w:t>
      </w:r>
    </w:p>
    <w:p w14:paraId="39BC7D69" w14:textId="1E3DDD2A" w:rsidR="00FA1308" w:rsidRPr="00DE2C9D" w:rsidRDefault="007445D5"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Бұл тепе-теңдіктің бұзылуына сыртқы факторлар себеп болуы мүмкін, мысалы, маусымдық немесе нақты оқиғаларға байланысты жолаушылар ағынының өзгеруі, сондай-ақ ішкі факторлар, мысалы, техникалық ақаулар немесе көлік құралдарының авариялық жағдайлары [27].</w:t>
      </w:r>
      <w:r w:rsidR="004D1EE6" w:rsidRPr="00DE2C9D">
        <w:rPr>
          <w:rFonts w:ascii="Times New Roman" w:hAnsi="Times New Roman" w:cs="Times New Roman"/>
          <w:sz w:val="28"/>
          <w:szCs w:val="28"/>
          <w:lang w:val="kk-KZ"/>
        </w:rPr>
        <w:t xml:space="preserve"> </w:t>
      </w:r>
    </w:p>
    <w:p w14:paraId="0F23EDAE" w14:textId="77777777" w:rsidR="00FA1308" w:rsidRPr="00DE2C9D" w:rsidRDefault="007445D5"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Менеджменттің негізгі міндеті – жолаушыларға қызмет көрсету сапасына және жүйенің тиімділігіне кері әсерін азайту үшін осы факторларға жедел әрекет ету. </w:t>
      </w:r>
    </w:p>
    <w:p w14:paraId="7061D917" w14:textId="77777777" w:rsidR="007445D5" w:rsidRPr="00DE2C9D" w:rsidRDefault="007445D5"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Бұл дәл болжау мен жоспарлауды ғана емес, сонымен қатар көлік қызметтеріне сұраныс пен ұсыныс арасындағы тепе-теңдікке әсер етуі мүмкін ауыспалы жағдайларға бейімделу икемділігін талап етеді.</w:t>
      </w:r>
    </w:p>
    <w:p w14:paraId="74D23FFD" w14:textId="77777777" w:rsidR="0088779F" w:rsidRPr="00DE2C9D" w:rsidRDefault="007445D5"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Көлік ағынын басқару теориясында тәуелділік қолданылады:</w:t>
      </w:r>
    </w:p>
    <w:p w14:paraId="5ABF4AFE" w14:textId="77777777" w:rsidR="002D5964" w:rsidRPr="00DE2C9D" w:rsidRDefault="002D5964" w:rsidP="004F462C">
      <w:pPr>
        <w:spacing w:after="0" w:line="240" w:lineRule="auto"/>
        <w:ind w:firstLine="709"/>
        <w:jc w:val="both"/>
        <w:rPr>
          <w:rFonts w:ascii="Times New Roman" w:hAnsi="Times New Roman" w:cs="Times New Roman"/>
          <w:sz w:val="28"/>
          <w:szCs w:val="28"/>
          <w:lang w:val="kk-KZ"/>
        </w:rPr>
      </w:pPr>
    </w:p>
    <w:p w14:paraId="40EDB7D5" w14:textId="4CA64EA6" w:rsidR="0088779F" w:rsidRPr="00DE2C9D" w:rsidRDefault="0088779F" w:rsidP="004F462C">
      <w:pPr>
        <w:spacing w:after="0" w:line="240" w:lineRule="auto"/>
        <w:ind w:right="-185" w:firstLine="567"/>
        <w:jc w:val="right"/>
        <w:rPr>
          <w:rFonts w:ascii="Times New Roman" w:hAnsi="Times New Roman" w:cs="Times New Roman"/>
          <w:sz w:val="28"/>
          <w:szCs w:val="28"/>
          <w:lang w:val="kk-KZ"/>
        </w:rPr>
      </w:pPr>
      <w:r w:rsidRPr="00DE2C9D">
        <w:rPr>
          <w:rFonts w:ascii="Times New Roman" w:hAnsi="Times New Roman" w:cs="Times New Roman"/>
          <w:position w:val="-30"/>
          <w:sz w:val="28"/>
          <w:szCs w:val="28"/>
        </w:rPr>
        <w:object w:dxaOrig="760" w:dyaOrig="680" w14:anchorId="0F1B7F5A">
          <v:shape id="_x0000_i1026" type="#_x0000_t75" style="width:43.2pt;height:48.4pt" o:ole="">
            <v:imagedata r:id="rId15" o:title=""/>
          </v:shape>
          <o:OLEObject Type="Embed" ProgID="Equation.3" ShapeID="_x0000_i1026" DrawAspect="Content" ObjectID="_1801313294" r:id="rId16"/>
        </w:object>
      </w:r>
      <w:r w:rsidRPr="00DE2C9D">
        <w:rPr>
          <w:rFonts w:ascii="Times New Roman" w:hAnsi="Times New Roman" w:cs="Times New Roman"/>
          <w:sz w:val="28"/>
          <w:szCs w:val="28"/>
          <w:lang w:val="kk-KZ"/>
        </w:rPr>
        <w:t xml:space="preserve"> </w:t>
      </w:r>
      <w:r w:rsidR="00535AB5">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ab/>
      </w:r>
      <w:r w:rsidR="00943F63">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ab/>
      </w:r>
      <w:r w:rsidRPr="00DE2C9D">
        <w:rPr>
          <w:rFonts w:ascii="Times New Roman" w:hAnsi="Times New Roman" w:cs="Times New Roman"/>
          <w:sz w:val="28"/>
          <w:szCs w:val="28"/>
          <w:lang w:val="kk-KZ"/>
        </w:rPr>
        <w:tab/>
      </w:r>
      <w:r w:rsidRPr="00DE2C9D">
        <w:rPr>
          <w:rFonts w:ascii="Times New Roman" w:hAnsi="Times New Roman" w:cs="Times New Roman"/>
          <w:sz w:val="28"/>
          <w:szCs w:val="28"/>
          <w:lang w:val="kk-KZ"/>
        </w:rPr>
        <w:tab/>
      </w:r>
      <w:r w:rsidR="00127753"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(6)</w:t>
      </w:r>
    </w:p>
    <w:p w14:paraId="24816891" w14:textId="1208AEB4" w:rsidR="0088779F" w:rsidRPr="00DE2C9D" w:rsidRDefault="00943F63" w:rsidP="004F462C">
      <w:pPr>
        <w:spacing w:after="0" w:line="240" w:lineRule="auto"/>
        <w:ind w:right="-185"/>
        <w:jc w:val="both"/>
        <w:rPr>
          <w:rFonts w:ascii="Times New Roman" w:hAnsi="Times New Roman" w:cs="Times New Roman"/>
          <w:sz w:val="28"/>
          <w:szCs w:val="28"/>
          <w:lang w:val="kk-KZ"/>
        </w:rPr>
      </w:pPr>
      <w:r w:rsidRPr="00943F63">
        <w:rPr>
          <w:rFonts w:ascii="Times New Roman" w:hAnsi="Times New Roman" w:cs="Times New Roman"/>
          <w:sz w:val="28"/>
          <w:szCs w:val="28"/>
          <w:lang w:val="kk-KZ"/>
        </w:rPr>
        <w:t>мұнда</w:t>
      </w:r>
      <w:r>
        <w:rPr>
          <w:rFonts w:ascii="Times New Roman" w:hAnsi="Times New Roman" w:cs="Times New Roman"/>
          <w:i/>
          <w:sz w:val="28"/>
          <w:szCs w:val="28"/>
          <w:lang w:val="kk-KZ"/>
        </w:rPr>
        <w:t xml:space="preserve"> </w:t>
      </w:r>
      <w:r w:rsidR="0088779F" w:rsidRPr="00DE2C9D">
        <w:rPr>
          <w:rFonts w:ascii="Times New Roman" w:hAnsi="Times New Roman" w:cs="Times New Roman"/>
          <w:i/>
          <w:sz w:val="28"/>
          <w:szCs w:val="28"/>
          <w:lang w:val="kk-KZ"/>
        </w:rPr>
        <w:t>V</w:t>
      </w:r>
      <w:r w:rsidR="0088779F" w:rsidRPr="00DE2C9D">
        <w:rPr>
          <w:rFonts w:ascii="Times New Roman" w:hAnsi="Times New Roman" w:cs="Times New Roman"/>
          <w:i/>
          <w:sz w:val="28"/>
          <w:szCs w:val="28"/>
          <w:vertAlign w:val="subscript"/>
          <w:lang w:val="kk-KZ"/>
        </w:rPr>
        <w:t>i</w:t>
      </w:r>
      <w:r w:rsidR="0088779F" w:rsidRPr="00DE2C9D">
        <w:rPr>
          <w:rFonts w:ascii="Times New Roman" w:hAnsi="Times New Roman" w:cs="Times New Roman"/>
          <w:sz w:val="28"/>
          <w:szCs w:val="28"/>
          <w:lang w:val="kk-KZ"/>
        </w:rPr>
        <w:t xml:space="preserve"> – </w:t>
      </w:r>
      <w:r w:rsidR="007445D5" w:rsidRPr="00DE2C9D">
        <w:rPr>
          <w:rFonts w:ascii="Times New Roman" w:hAnsi="Times New Roman" w:cs="Times New Roman"/>
          <w:sz w:val="28"/>
          <w:szCs w:val="28"/>
          <w:lang w:val="kk-KZ"/>
        </w:rPr>
        <w:t>жылдамдық</w:t>
      </w:r>
      <w:r w:rsidR="0088779F" w:rsidRPr="00DE2C9D">
        <w:rPr>
          <w:rFonts w:ascii="Times New Roman" w:hAnsi="Times New Roman" w:cs="Times New Roman"/>
          <w:sz w:val="28"/>
          <w:szCs w:val="28"/>
          <w:lang w:val="kk-KZ"/>
        </w:rPr>
        <w:t>;</w:t>
      </w:r>
    </w:p>
    <w:p w14:paraId="139555A0" w14:textId="4436CBC7" w:rsidR="0088779F" w:rsidRPr="00DE2C9D" w:rsidRDefault="0088779F" w:rsidP="004F462C">
      <w:pPr>
        <w:spacing w:after="0" w:line="240" w:lineRule="auto"/>
        <w:ind w:right="-185" w:firstLine="854"/>
        <w:jc w:val="both"/>
        <w:rPr>
          <w:rFonts w:ascii="Times New Roman" w:hAnsi="Times New Roman" w:cs="Times New Roman"/>
          <w:sz w:val="28"/>
          <w:szCs w:val="28"/>
          <w:lang w:val="kk-KZ"/>
        </w:rPr>
      </w:pPr>
      <w:r w:rsidRPr="00DE2C9D">
        <w:rPr>
          <w:rFonts w:ascii="Times New Roman" w:hAnsi="Times New Roman" w:cs="Times New Roman"/>
          <w:i/>
          <w:sz w:val="28"/>
          <w:szCs w:val="28"/>
          <w:lang w:val="kk-KZ"/>
        </w:rPr>
        <w:t>S</w:t>
      </w:r>
      <w:r w:rsidRPr="00DE2C9D">
        <w:rPr>
          <w:rFonts w:ascii="Times New Roman" w:hAnsi="Times New Roman" w:cs="Times New Roman"/>
          <w:i/>
          <w:sz w:val="28"/>
          <w:szCs w:val="28"/>
          <w:vertAlign w:val="subscript"/>
          <w:lang w:val="kk-KZ"/>
        </w:rPr>
        <w:t>i</w:t>
      </w:r>
      <w:r w:rsidRPr="00DE2C9D">
        <w:rPr>
          <w:rFonts w:ascii="Times New Roman" w:hAnsi="Times New Roman" w:cs="Times New Roman"/>
          <w:sz w:val="28"/>
          <w:szCs w:val="28"/>
          <w:lang w:val="kk-KZ"/>
        </w:rPr>
        <w:t xml:space="preserve"> </w:t>
      </w:r>
      <w:r w:rsidR="00387F64" w:rsidRPr="00DE2C9D">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w:t>
      </w:r>
      <w:r w:rsidR="007445D5" w:rsidRPr="00DE2C9D">
        <w:rPr>
          <w:rFonts w:ascii="Times New Roman" w:hAnsi="Times New Roman" w:cs="Times New Roman"/>
          <w:sz w:val="28"/>
          <w:szCs w:val="28"/>
          <w:lang w:val="kk-KZ"/>
        </w:rPr>
        <w:t>жылжымалы құрам бірліктері арасындағы қашықтық</w:t>
      </w:r>
      <w:r w:rsidRPr="00DE2C9D">
        <w:rPr>
          <w:rFonts w:ascii="Times New Roman" w:hAnsi="Times New Roman" w:cs="Times New Roman"/>
          <w:sz w:val="28"/>
          <w:szCs w:val="28"/>
          <w:lang w:val="kk-KZ"/>
        </w:rPr>
        <w:t>;</w:t>
      </w:r>
    </w:p>
    <w:p w14:paraId="63029185" w14:textId="560182B7" w:rsidR="0088779F" w:rsidRPr="00DE2C9D" w:rsidRDefault="00387F64" w:rsidP="004F462C">
      <w:pPr>
        <w:spacing w:after="0" w:line="240" w:lineRule="auto"/>
        <w:ind w:right="-185" w:firstLine="854"/>
        <w:jc w:val="both"/>
        <w:rPr>
          <w:rFonts w:ascii="Times New Roman" w:hAnsi="Times New Roman" w:cs="Times New Roman"/>
          <w:sz w:val="28"/>
          <w:szCs w:val="28"/>
          <w:lang w:val="kk-KZ"/>
        </w:rPr>
      </w:pPr>
      <w:r w:rsidRPr="00DE2C9D">
        <w:rPr>
          <w:rFonts w:ascii="Times New Roman" w:hAnsi="Times New Roman" w:cs="Times New Roman"/>
          <w:i/>
          <w:sz w:val="28"/>
          <w:szCs w:val="28"/>
          <w:lang w:val="kk-KZ"/>
        </w:rPr>
        <w:t>T</w:t>
      </w:r>
      <w:r w:rsidR="0088779F" w:rsidRPr="00DE2C9D">
        <w:rPr>
          <w:rFonts w:ascii="Times New Roman" w:hAnsi="Times New Roman" w:cs="Times New Roman"/>
          <w:i/>
          <w:sz w:val="28"/>
          <w:szCs w:val="28"/>
          <w:vertAlign w:val="subscript"/>
          <w:lang w:val="kk-KZ"/>
        </w:rPr>
        <w:t>i</w:t>
      </w:r>
      <w:r w:rsidR="0088779F" w:rsidRPr="00DE2C9D">
        <w:rPr>
          <w:rFonts w:ascii="Times New Roman" w:hAnsi="Times New Roman" w:cs="Times New Roman"/>
          <w:sz w:val="28"/>
          <w:szCs w:val="28"/>
          <w:lang w:val="kk-KZ"/>
        </w:rPr>
        <w:t xml:space="preserve"> – </w:t>
      </w:r>
      <w:r w:rsidR="007445D5" w:rsidRPr="00DE2C9D">
        <w:rPr>
          <w:rFonts w:ascii="Times New Roman" w:hAnsi="Times New Roman" w:cs="Times New Roman"/>
          <w:sz w:val="28"/>
          <w:szCs w:val="28"/>
          <w:lang w:val="kk-KZ"/>
        </w:rPr>
        <w:t>жылжымалы құрам бірліктері арасындағы уақыт аралығы</w:t>
      </w:r>
      <w:r w:rsidR="0088779F" w:rsidRPr="00DE2C9D">
        <w:rPr>
          <w:rFonts w:ascii="Times New Roman" w:hAnsi="Times New Roman" w:cs="Times New Roman"/>
          <w:sz w:val="28"/>
          <w:szCs w:val="28"/>
          <w:lang w:val="kk-KZ"/>
        </w:rPr>
        <w:t>.</w:t>
      </w:r>
    </w:p>
    <w:p w14:paraId="439B7533" w14:textId="77777777" w:rsidR="008B7C48" w:rsidRPr="00DE2C9D" w:rsidRDefault="007445D5"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Сәйкесінше ағынның тығыздығы мен қарқындылығын анықтайтын </w:t>
      </w:r>
      <w:r w:rsidR="00387F64" w:rsidRPr="00DE2C9D">
        <w:rPr>
          <w:rFonts w:ascii="Times New Roman" w:hAnsi="Times New Roman" w:cs="Times New Roman"/>
          <w:i/>
          <w:sz w:val="28"/>
          <w:szCs w:val="28"/>
          <w:lang w:val="kk-KZ"/>
        </w:rPr>
        <w:t>S</w:t>
      </w:r>
      <w:r w:rsidR="00387F64" w:rsidRPr="00DE2C9D">
        <w:rPr>
          <w:rFonts w:ascii="Times New Roman" w:hAnsi="Times New Roman" w:cs="Times New Roman"/>
          <w:i/>
          <w:sz w:val="28"/>
          <w:szCs w:val="28"/>
          <w:vertAlign w:val="subscript"/>
          <w:lang w:val="kk-KZ"/>
        </w:rPr>
        <w:t>i</w:t>
      </w:r>
      <w:r w:rsidR="00387F64"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және </w:t>
      </w:r>
      <w:r w:rsidR="00387F64" w:rsidRPr="00DE2C9D">
        <w:rPr>
          <w:rFonts w:ascii="Times New Roman" w:hAnsi="Times New Roman" w:cs="Times New Roman"/>
          <w:i/>
          <w:sz w:val="28"/>
          <w:szCs w:val="28"/>
          <w:lang w:val="kk-KZ"/>
        </w:rPr>
        <w:t>T</w:t>
      </w:r>
      <w:r w:rsidR="00387F64" w:rsidRPr="00DE2C9D">
        <w:rPr>
          <w:rFonts w:ascii="Times New Roman" w:hAnsi="Times New Roman" w:cs="Times New Roman"/>
          <w:i/>
          <w:sz w:val="28"/>
          <w:szCs w:val="28"/>
          <w:vertAlign w:val="subscript"/>
          <w:lang w:val="kk-KZ"/>
        </w:rPr>
        <w:t>i</w:t>
      </w:r>
      <w:r w:rsidRPr="00DE2C9D">
        <w:rPr>
          <w:rFonts w:ascii="Times New Roman" w:hAnsi="Times New Roman" w:cs="Times New Roman"/>
          <w:sz w:val="28"/>
          <w:szCs w:val="28"/>
          <w:lang w:val="kk-KZ"/>
        </w:rPr>
        <w:t xml:space="preserve"> кері мәндері дәйекті қозғалатын көлік бірліктері арасындағы қашықтықты және уақыт аралығын көрсетеді. </w:t>
      </w:r>
    </w:p>
    <w:p w14:paraId="74959692" w14:textId="3DEC07AF" w:rsidR="00650EF4" w:rsidRPr="00DE2C9D" w:rsidRDefault="007445D5"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lastRenderedPageBreak/>
        <w:t xml:space="preserve">Осы аралықтарды талдау және әрбір маршруттағы кабиналардың жолаушылар жүктемесі тасымалдау процесінің микродеңгейін білдіреді. Мұндай параметрлерді басқару диспетчерлік басқару деңгейіне және жеке көлік бөлімшелерінің жұмысын жедел реттеуге бағытталған. </w:t>
      </w:r>
    </w:p>
    <w:p w14:paraId="4F6FE716" w14:textId="77777777" w:rsidR="00A54A13" w:rsidRPr="00DE2C9D" w:rsidRDefault="007445D5"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Сонымен қатар, ұзақ мерзімді перспективада және біріктірілген маршруттық желі деңгейінде қарастырылатын дәл осы көрсеткіштер тасымалдау процесінің макросипаттамасы болып табылады. </w:t>
      </w:r>
    </w:p>
    <w:p w14:paraId="26B5136F" w14:textId="726871B6" w:rsidR="0056608B" w:rsidRPr="00DE2C9D" w:rsidRDefault="007445D5"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Олар тұтастай алғанда қаланың көлік жүйесінің жалпы жағдайы мен тиімділігін көрсетеді және маршруттық желіні оңтайландыру және көлік қызметінің жалпы сапасын жақсарту үшін стратегиялық басқаруды білдіреді</w:t>
      </w:r>
      <w:r w:rsidR="0081622B">
        <w:rPr>
          <w:rFonts w:ascii="Times New Roman" w:hAnsi="Times New Roman" w:cs="Times New Roman"/>
          <w:sz w:val="28"/>
          <w:szCs w:val="28"/>
          <w:lang w:val="kk-KZ"/>
        </w:rPr>
        <w:t> </w:t>
      </w:r>
      <w:r w:rsidRPr="00DE2C9D">
        <w:rPr>
          <w:rFonts w:ascii="Times New Roman" w:hAnsi="Times New Roman" w:cs="Times New Roman"/>
          <w:sz w:val="28"/>
          <w:szCs w:val="28"/>
          <w:lang w:val="kk-KZ"/>
        </w:rPr>
        <w:t>[28].</w:t>
      </w:r>
      <w:r w:rsidR="004D1EE6"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Қоғамдық көлікте жолаушыларға қызмет көрсету сапасын бағалау үшін көлік ағындарын өлшеуге және көлік құралдарының тарту сипаттамаларын есептеуге негізделген көрсеткіштер жүйесі әзірленді. </w:t>
      </w:r>
    </w:p>
    <w:p w14:paraId="06308C85" w14:textId="0BB76052" w:rsidR="007445D5" w:rsidRPr="00DE2C9D" w:rsidRDefault="007445D5"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Бірнеше көрсеткіштердің ішінде екі негізгісі анықталды: сапарға қолайлылық (K) және сапарға кеткен уақыт (t). Бұл көрсеткіштер жолаушылардың қанағаттануының жалпы деңгейін және қаланың көлік жүйесінің тиімділігін анықтауда негізгі болып табылады.</w:t>
      </w:r>
    </w:p>
    <w:p w14:paraId="0F8B7FD2" w14:textId="77777777" w:rsidR="007445D5" w:rsidRPr="00DE2C9D" w:rsidRDefault="007445D5" w:rsidP="004F462C">
      <w:pPr>
        <w:spacing w:after="0" w:line="240" w:lineRule="auto"/>
        <w:ind w:right="-185" w:firstLine="567"/>
        <w:jc w:val="both"/>
        <w:rPr>
          <w:rFonts w:ascii="Times New Roman" w:eastAsia="Times New Roman" w:hAnsi="Times New Roman" w:cs="Times New Roman"/>
          <w:sz w:val="28"/>
          <w:szCs w:val="28"/>
          <w:lang w:val="kk-KZ"/>
        </w:rPr>
      </w:pPr>
    </w:p>
    <w:p w14:paraId="75B342EC" w14:textId="53D04EF6" w:rsidR="0088779F" w:rsidRPr="00DE2C9D" w:rsidRDefault="0088779F" w:rsidP="004F462C">
      <w:pPr>
        <w:spacing w:after="0" w:line="240" w:lineRule="auto"/>
        <w:ind w:right="-185" w:firstLine="567"/>
        <w:jc w:val="right"/>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 </w:t>
      </w:r>
      <w:r w:rsidRPr="00DE2C9D">
        <w:rPr>
          <w:rFonts w:ascii="Times New Roman" w:hAnsi="Times New Roman" w:cs="Times New Roman"/>
          <w:position w:val="-24"/>
          <w:sz w:val="28"/>
          <w:szCs w:val="28"/>
        </w:rPr>
        <w:object w:dxaOrig="680" w:dyaOrig="620" w14:anchorId="2CF1617C">
          <v:shape id="_x0000_i1027" type="#_x0000_t75" style="width:36.3pt;height:35.7pt" o:ole="">
            <v:imagedata r:id="rId17" o:title=""/>
          </v:shape>
          <o:OLEObject Type="Embed" ProgID="Equation.3" ShapeID="_x0000_i1027" DrawAspect="Content" ObjectID="_1801313295" r:id="rId18"/>
        </w:object>
      </w:r>
      <w:r w:rsidRPr="00DE2C9D">
        <w:rPr>
          <w:rFonts w:ascii="Times New Roman" w:hAnsi="Times New Roman" w:cs="Times New Roman"/>
          <w:sz w:val="28"/>
          <w:szCs w:val="28"/>
          <w:lang w:val="kk-KZ"/>
        </w:rPr>
        <w:t>, м</w:t>
      </w:r>
      <w:r w:rsidRPr="00DE2C9D">
        <w:rPr>
          <w:rFonts w:ascii="Times New Roman" w:hAnsi="Times New Roman" w:cs="Times New Roman"/>
          <w:sz w:val="28"/>
          <w:szCs w:val="28"/>
          <w:vertAlign w:val="superscript"/>
          <w:lang w:val="kk-KZ"/>
        </w:rPr>
        <w:t>2</w:t>
      </w:r>
      <w:r w:rsidR="007445D5" w:rsidRPr="00DE2C9D">
        <w:rPr>
          <w:rFonts w:ascii="Times New Roman" w:hAnsi="Times New Roman" w:cs="Times New Roman"/>
          <w:sz w:val="28"/>
          <w:szCs w:val="28"/>
          <w:lang w:val="kk-KZ"/>
        </w:rPr>
        <w:t>/</w:t>
      </w:r>
      <w:r w:rsidR="004D1EE6" w:rsidRPr="00DE2C9D">
        <w:rPr>
          <w:rFonts w:ascii="Times New Roman" w:hAnsi="Times New Roman" w:cs="Times New Roman"/>
          <w:sz w:val="28"/>
          <w:szCs w:val="28"/>
          <w:lang w:val="kk-KZ"/>
        </w:rPr>
        <w:t xml:space="preserve"> жол</w:t>
      </w:r>
      <w:r w:rsidR="00535AB5">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ab/>
      </w:r>
      <w:r w:rsidRPr="00DE2C9D">
        <w:rPr>
          <w:rFonts w:ascii="Times New Roman" w:hAnsi="Times New Roman" w:cs="Times New Roman"/>
          <w:sz w:val="28"/>
          <w:szCs w:val="28"/>
          <w:lang w:val="kk-KZ"/>
        </w:rPr>
        <w:tab/>
      </w:r>
      <w:r w:rsidRPr="00DE2C9D">
        <w:rPr>
          <w:rFonts w:ascii="Times New Roman" w:hAnsi="Times New Roman" w:cs="Times New Roman"/>
          <w:sz w:val="28"/>
          <w:szCs w:val="28"/>
          <w:lang w:val="kk-KZ"/>
        </w:rPr>
        <w:tab/>
        <w:t xml:space="preserve"> (7)</w:t>
      </w:r>
    </w:p>
    <w:p w14:paraId="232402F5" w14:textId="77777777" w:rsidR="00535AB5" w:rsidRDefault="00535AB5" w:rsidP="004F462C">
      <w:pPr>
        <w:spacing w:after="0" w:line="240" w:lineRule="auto"/>
        <w:jc w:val="both"/>
        <w:rPr>
          <w:rFonts w:ascii="Times New Roman" w:hAnsi="Times New Roman" w:cs="Times New Roman"/>
          <w:sz w:val="28"/>
          <w:szCs w:val="28"/>
          <w:lang w:val="kk-KZ"/>
        </w:rPr>
      </w:pPr>
    </w:p>
    <w:p w14:paraId="791B5B4E" w14:textId="2C905F09" w:rsidR="00127753" w:rsidRPr="00DE2C9D" w:rsidRDefault="007445D5" w:rsidP="004F462C">
      <w:pPr>
        <w:spacing w:after="0" w:line="240" w:lineRule="auto"/>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мұнда</w:t>
      </w:r>
      <w:r w:rsidR="0088779F" w:rsidRPr="00DE2C9D">
        <w:rPr>
          <w:rFonts w:ascii="Times New Roman" w:hAnsi="Times New Roman" w:cs="Times New Roman"/>
          <w:sz w:val="28"/>
          <w:szCs w:val="28"/>
          <w:lang w:val="kk-KZ"/>
        </w:rPr>
        <w:t xml:space="preserve"> h – </w:t>
      </w:r>
      <w:r w:rsidRPr="00DE2C9D">
        <w:rPr>
          <w:rFonts w:ascii="Times New Roman" w:hAnsi="Times New Roman" w:cs="Times New Roman"/>
          <w:sz w:val="28"/>
          <w:szCs w:val="28"/>
          <w:lang w:val="kk-KZ"/>
        </w:rPr>
        <w:t>салонның нақты толтырылуы немесе жолаушылар ағынының тығыздығы, жолаушылар/м</w:t>
      </w:r>
      <w:r w:rsidRPr="00943F63">
        <w:rPr>
          <w:rFonts w:ascii="Times New Roman" w:hAnsi="Times New Roman" w:cs="Times New Roman"/>
          <w:sz w:val="28"/>
          <w:szCs w:val="28"/>
          <w:vertAlign w:val="superscript"/>
          <w:lang w:val="kk-KZ"/>
        </w:rPr>
        <w:t>2</w:t>
      </w:r>
      <w:r w:rsidRPr="00DE2C9D">
        <w:rPr>
          <w:rFonts w:ascii="Times New Roman" w:hAnsi="Times New Roman" w:cs="Times New Roman"/>
          <w:sz w:val="28"/>
          <w:szCs w:val="28"/>
          <w:lang w:val="kk-KZ"/>
        </w:rPr>
        <w:t>.</w:t>
      </w:r>
    </w:p>
    <w:p w14:paraId="298ABE0B" w14:textId="77777777" w:rsidR="007445D5" w:rsidRPr="00DE2C9D" w:rsidRDefault="007445D5" w:rsidP="004F462C">
      <w:pPr>
        <w:spacing w:after="0" w:line="240" w:lineRule="auto"/>
        <w:ind w:right="-185" w:firstLine="567"/>
        <w:jc w:val="both"/>
        <w:rPr>
          <w:rFonts w:ascii="Times New Roman" w:hAnsi="Times New Roman" w:cs="Times New Roman"/>
          <w:sz w:val="28"/>
          <w:szCs w:val="28"/>
          <w:lang w:val="kk-KZ"/>
        </w:rPr>
      </w:pPr>
    </w:p>
    <w:p w14:paraId="4AA96577" w14:textId="77777777" w:rsidR="0088779F" w:rsidRPr="00DE2C9D" w:rsidRDefault="0088779F" w:rsidP="004F462C">
      <w:pPr>
        <w:spacing w:after="0" w:line="240" w:lineRule="auto"/>
        <w:ind w:right="-185" w:firstLine="567"/>
        <w:jc w:val="right"/>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 </w:t>
      </w:r>
      <w:r w:rsidRPr="00DE2C9D">
        <w:rPr>
          <w:rFonts w:ascii="Times New Roman" w:hAnsi="Times New Roman" w:cs="Times New Roman"/>
          <w:position w:val="-24"/>
          <w:sz w:val="28"/>
          <w:szCs w:val="28"/>
        </w:rPr>
        <w:object w:dxaOrig="560" w:dyaOrig="620" w14:anchorId="433597F5">
          <v:shape id="_x0000_i1028" type="#_x0000_t75" style="width:29.95pt;height:35.7pt" o:ole="">
            <v:imagedata r:id="rId19" o:title=""/>
          </v:shape>
          <o:OLEObject Type="Embed" ProgID="Equation.3" ShapeID="_x0000_i1028" DrawAspect="Content" ObjectID="_1801313296" r:id="rId20"/>
        </w:object>
      </w:r>
      <w:r w:rsidR="00127753" w:rsidRPr="00DE2C9D">
        <w:rPr>
          <w:rFonts w:ascii="Times New Roman" w:hAnsi="Times New Roman" w:cs="Times New Roman"/>
          <w:sz w:val="28"/>
          <w:szCs w:val="28"/>
          <w:lang w:val="kk-KZ"/>
        </w:rPr>
        <w:t>, мин/км</w:t>
      </w:r>
      <w:r w:rsidR="00127753" w:rsidRPr="00DE2C9D">
        <w:rPr>
          <w:rFonts w:ascii="Times New Roman" w:hAnsi="Times New Roman" w:cs="Times New Roman"/>
          <w:sz w:val="28"/>
          <w:szCs w:val="28"/>
          <w:lang w:val="kk-KZ"/>
        </w:rPr>
        <w:tab/>
      </w:r>
      <w:r w:rsidR="00127753" w:rsidRPr="00DE2C9D">
        <w:rPr>
          <w:rFonts w:ascii="Times New Roman" w:hAnsi="Times New Roman" w:cs="Times New Roman"/>
          <w:sz w:val="28"/>
          <w:szCs w:val="28"/>
          <w:lang w:val="kk-KZ"/>
        </w:rPr>
        <w:tab/>
      </w:r>
      <w:r w:rsidR="00127753" w:rsidRPr="00DE2C9D">
        <w:rPr>
          <w:rFonts w:ascii="Times New Roman" w:hAnsi="Times New Roman" w:cs="Times New Roman"/>
          <w:sz w:val="28"/>
          <w:szCs w:val="28"/>
          <w:lang w:val="kk-KZ"/>
        </w:rPr>
        <w:tab/>
      </w:r>
      <w:r w:rsidR="00127753" w:rsidRPr="00DE2C9D">
        <w:rPr>
          <w:rFonts w:ascii="Times New Roman" w:hAnsi="Times New Roman" w:cs="Times New Roman"/>
          <w:sz w:val="28"/>
          <w:szCs w:val="28"/>
          <w:lang w:val="kk-KZ"/>
        </w:rPr>
        <w:tab/>
      </w:r>
      <w:r w:rsidR="00127753" w:rsidRPr="00DE2C9D">
        <w:rPr>
          <w:rFonts w:ascii="Times New Roman" w:hAnsi="Times New Roman" w:cs="Times New Roman"/>
          <w:sz w:val="28"/>
          <w:szCs w:val="28"/>
          <w:lang w:val="kk-KZ"/>
        </w:rPr>
        <w:tab/>
      </w:r>
      <w:r w:rsidRPr="00DE2C9D">
        <w:rPr>
          <w:rFonts w:ascii="Times New Roman" w:hAnsi="Times New Roman" w:cs="Times New Roman"/>
          <w:sz w:val="28"/>
          <w:szCs w:val="28"/>
          <w:lang w:val="kk-KZ"/>
        </w:rPr>
        <w:t>(8)</w:t>
      </w:r>
    </w:p>
    <w:p w14:paraId="5FA66C48" w14:textId="77777777" w:rsidR="0088779F" w:rsidRPr="00DE2C9D" w:rsidRDefault="0088779F" w:rsidP="004F462C">
      <w:pPr>
        <w:spacing w:after="0" w:line="240" w:lineRule="auto"/>
        <w:ind w:right="-185" w:firstLine="567"/>
        <w:jc w:val="center"/>
        <w:rPr>
          <w:rFonts w:ascii="Times New Roman" w:hAnsi="Times New Roman" w:cs="Times New Roman"/>
          <w:sz w:val="28"/>
          <w:szCs w:val="28"/>
          <w:lang w:val="kk-KZ"/>
        </w:rPr>
      </w:pPr>
    </w:p>
    <w:p w14:paraId="0E94EF22" w14:textId="6D788B0F" w:rsidR="0088779F" w:rsidRPr="00DE2C9D" w:rsidRDefault="004318A5" w:rsidP="004F462C">
      <w:pPr>
        <w:spacing w:after="0" w:line="240" w:lineRule="auto"/>
        <w:ind w:right="-185"/>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мұнда</w:t>
      </w:r>
      <w:r w:rsidR="0088779F" w:rsidRPr="00DE2C9D">
        <w:rPr>
          <w:rFonts w:ascii="Times New Roman" w:hAnsi="Times New Roman" w:cs="Times New Roman"/>
          <w:sz w:val="28"/>
          <w:szCs w:val="28"/>
          <w:lang w:val="kk-KZ"/>
        </w:rPr>
        <w:t xml:space="preserve"> </w:t>
      </w:r>
      <w:r w:rsidR="0088779F" w:rsidRPr="00DE2C9D">
        <w:rPr>
          <w:rFonts w:ascii="Times New Roman" w:hAnsi="Times New Roman" w:cs="Times New Roman"/>
          <w:i/>
          <w:sz w:val="28"/>
          <w:szCs w:val="28"/>
          <w:lang w:val="kk-KZ"/>
        </w:rPr>
        <w:t>l</w:t>
      </w:r>
      <w:r w:rsidR="0088779F" w:rsidRPr="00DE2C9D">
        <w:rPr>
          <w:rFonts w:ascii="Times New Roman" w:hAnsi="Times New Roman" w:cs="Times New Roman"/>
          <w:sz w:val="28"/>
          <w:szCs w:val="28"/>
          <w:lang w:val="kk-KZ"/>
        </w:rPr>
        <w:t xml:space="preserve"> – </w:t>
      </w:r>
      <w:r w:rsidRPr="00DE2C9D">
        <w:rPr>
          <w:rFonts w:ascii="Times New Roman" w:hAnsi="Times New Roman" w:cs="Times New Roman"/>
          <w:sz w:val="28"/>
          <w:szCs w:val="28"/>
          <w:lang w:val="kk-KZ"/>
        </w:rPr>
        <w:t>жол, км;</w:t>
      </w:r>
    </w:p>
    <w:p w14:paraId="02A6B130" w14:textId="77777777" w:rsidR="0088779F" w:rsidRPr="00DE2C9D" w:rsidRDefault="0088779F" w:rsidP="004F462C">
      <w:pPr>
        <w:spacing w:after="0" w:line="240" w:lineRule="auto"/>
        <w:ind w:right="-185"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 </w:t>
      </w:r>
      <w:r w:rsidRPr="00DE2C9D">
        <w:rPr>
          <w:rFonts w:ascii="Times New Roman" w:hAnsi="Times New Roman" w:cs="Times New Roman"/>
          <w:i/>
          <w:sz w:val="28"/>
          <w:szCs w:val="28"/>
          <w:lang w:val="kk-KZ"/>
        </w:rPr>
        <w:t xml:space="preserve">v </w:t>
      </w:r>
      <w:r w:rsidRPr="00DE2C9D">
        <w:rPr>
          <w:rFonts w:ascii="Times New Roman" w:hAnsi="Times New Roman" w:cs="Times New Roman"/>
          <w:sz w:val="28"/>
          <w:szCs w:val="28"/>
          <w:lang w:val="kk-KZ"/>
        </w:rPr>
        <w:t xml:space="preserve">– </w:t>
      </w:r>
      <w:r w:rsidR="004318A5" w:rsidRPr="00DE2C9D">
        <w:rPr>
          <w:rFonts w:ascii="Times New Roman" w:hAnsi="Times New Roman" w:cs="Times New Roman"/>
          <w:sz w:val="28"/>
          <w:szCs w:val="28"/>
          <w:lang w:val="kk-KZ"/>
        </w:rPr>
        <w:t>байланыс жылдамдығы, км/мин.</w:t>
      </w:r>
    </w:p>
    <w:p w14:paraId="20852FD3" w14:textId="77777777" w:rsidR="0004772F" w:rsidRDefault="004318A5"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Көлік қызметтерінің сапасын толық талдау және басқару үшін көп өлшемді мемлекеттік кеңістік пайдаланылады, мұнда әрбір нүкте жол жүру жайлылық мәндерінің (K) және нақты уақыт шығындарының (t) комбинациясын білдіреді. </w:t>
      </w:r>
    </w:p>
    <w:p w14:paraId="2F3114A1" w14:textId="30888439" w:rsidR="0056608B" w:rsidRPr="00DE2C9D" w:rsidRDefault="004318A5"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Бұл кеңістік бізге жолаушылардың </w:t>
      </w:r>
      <w:r w:rsidR="00A8070F" w:rsidRPr="00DE2C9D">
        <w:rPr>
          <w:rFonts w:ascii="Times New Roman" w:hAnsi="Times New Roman" w:cs="Times New Roman"/>
          <w:sz w:val="28"/>
          <w:szCs w:val="28"/>
          <w:lang w:val="kk-KZ"/>
        </w:rPr>
        <w:t>әр түрлі</w:t>
      </w:r>
      <w:r w:rsidRPr="00DE2C9D">
        <w:rPr>
          <w:rFonts w:ascii="Times New Roman" w:hAnsi="Times New Roman" w:cs="Times New Roman"/>
          <w:sz w:val="28"/>
          <w:szCs w:val="28"/>
          <w:lang w:val="kk-KZ"/>
        </w:rPr>
        <w:t xml:space="preserve"> жағдайлары мен қажеттіліктерін қамтуға мүмкіндік береді. </w:t>
      </w:r>
    </w:p>
    <w:p w14:paraId="27C3F912" w14:textId="14A7BC54" w:rsidR="00F64B62" w:rsidRPr="00385C2E" w:rsidRDefault="0056608B" w:rsidP="00F64B62">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Көрсетілген формула </w:t>
      </w:r>
      <w:r w:rsidR="004318A5" w:rsidRPr="00DE2C9D">
        <w:rPr>
          <w:rFonts w:ascii="Times New Roman" w:hAnsi="Times New Roman" w:cs="Times New Roman"/>
          <w:sz w:val="28"/>
          <w:szCs w:val="28"/>
          <w:lang w:val="kk-KZ"/>
        </w:rPr>
        <w:t xml:space="preserve">жолаушылардың </w:t>
      </w:r>
      <w:r w:rsidR="00A8070F" w:rsidRPr="00DE2C9D">
        <w:rPr>
          <w:rFonts w:ascii="Times New Roman" w:hAnsi="Times New Roman" w:cs="Times New Roman"/>
          <w:sz w:val="28"/>
          <w:szCs w:val="28"/>
          <w:lang w:val="kk-KZ"/>
        </w:rPr>
        <w:t>әр түрлі</w:t>
      </w:r>
      <w:r w:rsidR="004318A5" w:rsidRPr="00DE2C9D">
        <w:rPr>
          <w:rFonts w:ascii="Times New Roman" w:hAnsi="Times New Roman" w:cs="Times New Roman"/>
          <w:sz w:val="28"/>
          <w:szCs w:val="28"/>
          <w:lang w:val="kk-KZ"/>
        </w:rPr>
        <w:t xml:space="preserve"> қажеттіліктері мен қалауларын ескере отырып, басқару мақсаттарын анықтауға және қызмет көрсету сапасын арттыру стратегияларын әзірлеуге мүмкіндік береді</w:t>
      </w:r>
      <w:r w:rsidRPr="00DE2C9D">
        <w:rPr>
          <w:rFonts w:ascii="Times New Roman" w:hAnsi="Times New Roman" w:cs="Times New Roman"/>
          <w:sz w:val="28"/>
          <w:szCs w:val="28"/>
          <w:lang w:val="kk-KZ"/>
        </w:rPr>
        <w:t>.</w:t>
      </w:r>
      <w:r w:rsidR="00A421FF"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 Тасымалдау тиімділігінің сипаттамасын </w:t>
      </w:r>
      <w:r w:rsidR="00A421FF" w:rsidRPr="00DE2C9D">
        <w:rPr>
          <w:rFonts w:ascii="Times New Roman" w:hAnsi="Times New Roman" w:cs="Times New Roman"/>
          <w:sz w:val="28"/>
          <w:szCs w:val="28"/>
          <w:lang w:val="kk-KZ"/>
        </w:rPr>
        <w:t>2</w:t>
      </w:r>
      <w:r w:rsidR="0081622B">
        <w:rPr>
          <w:rFonts w:ascii="Times New Roman" w:hAnsi="Times New Roman" w:cs="Times New Roman"/>
          <w:sz w:val="28"/>
          <w:szCs w:val="28"/>
          <w:lang w:val="kk-KZ"/>
        </w:rPr>
        <w:t>-</w:t>
      </w:r>
      <w:r w:rsidR="00A421FF" w:rsidRPr="00DE2C9D">
        <w:rPr>
          <w:rFonts w:ascii="Times New Roman" w:hAnsi="Times New Roman" w:cs="Times New Roman"/>
          <w:sz w:val="28"/>
          <w:szCs w:val="28"/>
          <w:lang w:val="kk-KZ"/>
        </w:rPr>
        <w:t>сурет</w:t>
      </w:r>
      <w:r w:rsidRPr="00DE2C9D">
        <w:rPr>
          <w:rFonts w:ascii="Times New Roman" w:hAnsi="Times New Roman" w:cs="Times New Roman"/>
          <w:sz w:val="28"/>
          <w:szCs w:val="28"/>
          <w:lang w:val="kk-KZ"/>
        </w:rPr>
        <w:t>те көрсетуге болады</w:t>
      </w:r>
      <w:r w:rsidR="004318A5" w:rsidRPr="00DE2C9D">
        <w:rPr>
          <w:rFonts w:ascii="Times New Roman" w:hAnsi="Times New Roman" w:cs="Times New Roman"/>
          <w:sz w:val="28"/>
          <w:szCs w:val="28"/>
          <w:lang w:val="kk-KZ"/>
        </w:rPr>
        <w:t>.</w:t>
      </w:r>
      <w:r w:rsidR="00622D82">
        <w:rPr>
          <w:rFonts w:ascii="Times New Roman" w:hAnsi="Times New Roman" w:cs="Times New Roman"/>
          <w:sz w:val="28"/>
          <w:szCs w:val="28"/>
          <w:lang w:val="kk-KZ"/>
        </w:rPr>
        <w:t xml:space="preserve"> </w:t>
      </w:r>
      <w:r w:rsidR="00F64B62" w:rsidRPr="0081622B">
        <w:rPr>
          <w:rFonts w:ascii="Times New Roman" w:hAnsi="Times New Roman" w:cs="Times New Roman"/>
          <w:sz w:val="28"/>
          <w:szCs w:val="28"/>
          <w:lang w:val="kk-KZ"/>
        </w:rPr>
        <w:t>Тасымалдау тиімділігі жол жүру жайлылық мәндерінің және нақты уақыт шығындарының қиылысында көрінеді. Егер де осындай қиылысы байқалатын болса онда тасымалдау тиімді болады.</w:t>
      </w:r>
    </w:p>
    <w:p w14:paraId="6BEEF5DF" w14:textId="77777777" w:rsidR="002006C7" w:rsidRDefault="002006C7" w:rsidP="004F462C">
      <w:pPr>
        <w:spacing w:after="0" w:line="240" w:lineRule="auto"/>
        <w:ind w:right="-185" w:firstLine="567"/>
        <w:jc w:val="both"/>
        <w:rPr>
          <w:rFonts w:ascii="Times New Roman" w:hAnsi="Times New Roman" w:cs="Times New Roman"/>
          <w:sz w:val="28"/>
          <w:szCs w:val="28"/>
          <w:lang w:val="kk-KZ"/>
        </w:rPr>
      </w:pPr>
    </w:p>
    <w:p w14:paraId="495B592F" w14:textId="77777777" w:rsidR="002006C7" w:rsidRDefault="002006C7" w:rsidP="004F462C">
      <w:pPr>
        <w:spacing w:after="0" w:line="240" w:lineRule="auto"/>
        <w:ind w:right="-185" w:firstLine="567"/>
        <w:jc w:val="both"/>
        <w:rPr>
          <w:rFonts w:ascii="Times New Roman" w:hAnsi="Times New Roman" w:cs="Times New Roman"/>
          <w:sz w:val="28"/>
          <w:szCs w:val="28"/>
          <w:lang w:val="kk-KZ"/>
        </w:rPr>
      </w:pPr>
    </w:p>
    <w:p w14:paraId="50792C93" w14:textId="77777777" w:rsidR="002006C7" w:rsidRDefault="002006C7" w:rsidP="004F462C">
      <w:pPr>
        <w:spacing w:after="0" w:line="240" w:lineRule="auto"/>
        <w:ind w:right="-185" w:firstLine="567"/>
        <w:jc w:val="both"/>
        <w:rPr>
          <w:rFonts w:ascii="Times New Roman" w:hAnsi="Times New Roman" w:cs="Times New Roman"/>
          <w:sz w:val="28"/>
          <w:szCs w:val="28"/>
          <w:lang w:val="kk-KZ"/>
        </w:rPr>
      </w:pPr>
    </w:p>
    <w:p w14:paraId="1048CE6D" w14:textId="7D5C2800" w:rsidR="004E3AF9" w:rsidRPr="00DE2C9D" w:rsidRDefault="00CA22DC" w:rsidP="004F462C">
      <w:pPr>
        <w:spacing w:after="0" w:line="240" w:lineRule="auto"/>
        <w:ind w:right="-185" w:firstLine="567"/>
        <w:jc w:val="both"/>
        <w:rPr>
          <w:rFonts w:ascii="Times New Roman" w:hAnsi="Times New Roman" w:cs="Times New Roman"/>
          <w:sz w:val="24"/>
          <w:szCs w:val="24"/>
          <w:lang w:val="kk-KZ"/>
        </w:rPr>
      </w:pPr>
      <w:r w:rsidRPr="00DE2C9D">
        <w:rPr>
          <w:rFonts w:ascii="Times New Roman" w:hAnsi="Times New Roman" w:cs="Times New Roman"/>
          <w:sz w:val="28"/>
          <w:szCs w:val="28"/>
          <w:lang w:val="kk-KZ"/>
        </w:rPr>
        <w:lastRenderedPageBreak/>
        <w:t xml:space="preserve">                                </w:t>
      </w:r>
      <w:r w:rsidRPr="00DE2C9D">
        <w:rPr>
          <w:rFonts w:ascii="Times New Roman" w:hAnsi="Times New Roman" w:cs="Times New Roman"/>
          <w:sz w:val="24"/>
          <w:szCs w:val="24"/>
          <w:lang w:val="kk-KZ"/>
        </w:rPr>
        <w:t>м</w:t>
      </w:r>
      <w:r w:rsidRPr="00DE2C9D">
        <w:rPr>
          <w:rFonts w:ascii="Times New Roman" w:hAnsi="Times New Roman" w:cs="Times New Roman"/>
          <w:sz w:val="24"/>
          <w:szCs w:val="24"/>
          <w:vertAlign w:val="superscript"/>
          <w:lang w:val="kk-KZ"/>
        </w:rPr>
        <w:t>2</w:t>
      </w:r>
      <w:r w:rsidRPr="00DE2C9D">
        <w:rPr>
          <w:rFonts w:ascii="Times New Roman" w:hAnsi="Times New Roman" w:cs="Times New Roman"/>
          <w:sz w:val="24"/>
          <w:szCs w:val="24"/>
          <w:lang w:val="kk-KZ"/>
        </w:rPr>
        <w:t xml:space="preserve">/ жол.      </w:t>
      </w:r>
    </w:p>
    <w:p w14:paraId="5423DB7A" w14:textId="53778EDF" w:rsidR="004E3AF9" w:rsidRPr="00DE2C9D" w:rsidRDefault="005F51E9" w:rsidP="004F462C">
      <w:pPr>
        <w:spacing w:after="0" w:line="240" w:lineRule="auto"/>
        <w:ind w:right="-185" w:firstLine="567"/>
        <w:jc w:val="both"/>
        <w:rPr>
          <w:rFonts w:ascii="Times New Roman" w:hAnsi="Times New Roman" w:cs="Times New Roman"/>
          <w:sz w:val="24"/>
          <w:szCs w:val="24"/>
          <w:lang w:val="kk-KZ"/>
        </w:rPr>
      </w:pPr>
      <w:r>
        <w:rPr>
          <w:rFonts w:ascii="Times New Roman" w:hAnsi="Times New Roman" w:cs="Times New Roman"/>
          <w:noProof/>
          <w:sz w:val="24"/>
          <w:szCs w:val="24"/>
        </w:rPr>
        <mc:AlternateContent>
          <mc:Choice Requires="wpg">
            <w:drawing>
              <wp:anchor distT="0" distB="0" distL="114300" distR="114300" simplePos="0" relativeHeight="251601408" behindDoc="0" locked="0" layoutInCell="1" allowOverlap="1" wp14:anchorId="2CB0D90E" wp14:editId="6E646311">
                <wp:simplePos x="0" y="0"/>
                <wp:positionH relativeFrom="column">
                  <wp:posOffset>1602680</wp:posOffset>
                </wp:positionH>
                <wp:positionV relativeFrom="paragraph">
                  <wp:posOffset>23291</wp:posOffset>
                </wp:positionV>
                <wp:extent cx="2371090" cy="1958197"/>
                <wp:effectExtent l="76200" t="38100" r="67310" b="99695"/>
                <wp:wrapNone/>
                <wp:docPr id="71519648" name="Группа 71519648"/>
                <wp:cNvGraphicFramePr/>
                <a:graphic xmlns:a="http://schemas.openxmlformats.org/drawingml/2006/main">
                  <a:graphicData uri="http://schemas.microsoft.com/office/word/2010/wordprocessingGroup">
                    <wpg:wgp>
                      <wpg:cNvGrpSpPr/>
                      <wpg:grpSpPr>
                        <a:xfrm>
                          <a:off x="0" y="0"/>
                          <a:ext cx="2371090" cy="1958197"/>
                          <a:chOff x="0" y="0"/>
                          <a:chExt cx="2371090" cy="1958197"/>
                        </a:xfrm>
                      </wpg:grpSpPr>
                      <wps:wsp>
                        <wps:cNvPr id="370" name="AutoShape 47"/>
                        <wps:cNvCnPr>
                          <a:cxnSpLocks noChangeShapeType="1"/>
                        </wps:cNvCnPr>
                        <wps:spPr bwMode="auto">
                          <a:xfrm flipV="1">
                            <a:off x="0" y="0"/>
                            <a:ext cx="0" cy="1946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 name="AutoShape 50"/>
                        <wps:cNvCnPr>
                          <a:cxnSpLocks noChangeShapeType="1"/>
                        </wps:cNvCnPr>
                        <wps:spPr bwMode="auto">
                          <a:xfrm>
                            <a:off x="0" y="1958197"/>
                            <a:ext cx="23710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 name="Arc 51"/>
                        <wps:cNvSpPr>
                          <a:spLocks/>
                        </wps:cNvSpPr>
                        <wps:spPr bwMode="auto">
                          <a:xfrm flipH="1" flipV="1">
                            <a:off x="310551" y="86264"/>
                            <a:ext cx="1101090" cy="14992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AutoShape 52"/>
                        <wps:cNvCnPr>
                          <a:cxnSpLocks noChangeShapeType="1"/>
                        </wps:cNvCnPr>
                        <wps:spPr bwMode="auto">
                          <a:xfrm flipV="1">
                            <a:off x="77638" y="336431"/>
                            <a:ext cx="1835785" cy="147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Arc 53"/>
                        <wps:cNvSpPr>
                          <a:spLocks/>
                        </wps:cNvSpPr>
                        <wps:spPr bwMode="auto">
                          <a:xfrm flipH="1" flipV="1">
                            <a:off x="715993" y="138023"/>
                            <a:ext cx="1426845" cy="9232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AutoShape 54"/>
                        <wps:cNvCnPr>
                          <a:cxnSpLocks noChangeShapeType="1"/>
                        </wps:cNvCnPr>
                        <wps:spPr bwMode="auto">
                          <a:xfrm>
                            <a:off x="0" y="871268"/>
                            <a:ext cx="2219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AutoShape 55"/>
                        <wps:cNvCnPr>
                          <a:cxnSpLocks noChangeShapeType="1"/>
                        </wps:cNvCnPr>
                        <wps:spPr bwMode="auto">
                          <a:xfrm>
                            <a:off x="1259457" y="189781"/>
                            <a:ext cx="635" cy="1719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D57D3B8" id="Группа 71519648" o:spid="_x0000_s1026" style="position:absolute;margin-left:126.2pt;margin-top:1.85pt;width:186.7pt;height:154.2pt;z-index:251601408" coordsize="23710,19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">
                <v:shapetype id="_x0000_t32" coordsize="21600,21600" o:spt="32" o:oned="t" path="m,l21600,21600e" filled="f">
                  <v:path arrowok="t" fillok="f" o:connecttype="none"/>
                  <o:lock v:ext="edit" shapetype="t"/>
                </v:shapetype>
                <v:shape id="AutoShape 47" o:spid="_x0000_s1027" type="#_x0000_t32" style="position:absolute;width:0;height:194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x4S8EAAADcAAAADwAAAGRycy9kb3ducmV2LnhtbERPz2vCMBS+C/sfwht403TKplTTMoWB&#10;7DKmgh4fzbMNNi+lyZr63y+HwY4f3+9tOdpWDNR741jByzwDQVw5bbhWcD59zNYgfEDW2DomBQ/y&#10;UBZPky3m2kX+puEYapFC2OeooAmhy6X0VUMW/dx1xIm7ud5iSLCvpe4xpnDbykWWvUmLhlNDgx3t&#10;G6ruxx+rwMQvM3SHfdx9Xq5eRzKPV2eUmj6P7xsQgcbwL/5zH7SC5SrNT2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bHhLwQAAANwAAAAPAAAAAAAAAAAAAAAA&#10;AKECAABkcnMvZG93bnJldi54bWxQSwUGAAAAAAQABAD5AAAAjwMAAAAA&#10;">
                  <v:stroke endarrow="block"/>
                </v:shape>
                <v:shape id="AutoShape 50" o:spid="_x0000_s1028" type="#_x0000_t32" style="position:absolute;top:19581;width:23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1sYAAADcAAAADwAAAGRycy9kb3ducmV2LnhtbESPQWvCQBSE7wX/w/KE3urGtojGbEQK&#10;LcXSQ1WC3h7ZZxLMvg27q8b+elco9DjMzDdMtuhNK87kfGNZwXiUgCAurW64UrDdvD9NQfiArLG1&#10;TAqu5GGRDx4yTLW98A+d16ESEcI+RQV1CF0qpS9rMuhHtiOO3sE6gyFKV0nt8BLhppXPSTKRBhuO&#10;CzV29FZTeVyfjILd1+xUXItvWhXj2WqPzvjfzYdSj8N+OQcRqA//4b/2p1bwMnm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fo9bGAAAA3AAAAA8AAAAAAAAA&#10;AAAAAAAAoQIAAGRycy9kb3ducmV2LnhtbFBLBQYAAAAABAAEAPkAAACUAwAAAAA=&#10;">
                  <v:stroke endarrow="block"/>
                </v:shape>
                <v:shape id="Arc 51" o:spid="_x0000_s1029" style="position:absolute;left:3105;top:862;width:11011;height:14992;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U8MA&#10;AADcAAAADwAAAGRycy9kb3ducmV2LnhtbERPTWuDQBC9B/oflin0Fte2IMG6CYnQkkIb0PSS2+hO&#10;VOLOirsx5t93D4UeH+8728ymFxONrrOs4DmKQRDXVnfcKPg5vi9XIJxH1thbJgV3crBZPywyTLW9&#10;cUFT6RsRQtilqKD1fkildHVLBl1kB+LAne1o0Ac4NlKPeAvhppcvcZxIgx2HhhYHyluqL+XVKChO&#10;+vCdV/trvvuQyVR9FffzZ6HU0+O8fQPhafb/4j/3Xit4TcLacC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AU8MAAADcAAAADwAAAAAAAAAAAAAAAACYAgAAZHJzL2Rv&#10;d25yZXYueG1sUEsFBgAAAAAEAAQA9QAAAIgDAAAAAA==&#10;" path="m,nfc11929,,21600,9670,21600,21600em,nsc11929,,21600,9670,21600,21600l,21600,,xe" filled="f">
                  <v:path arrowok="t" o:extrusionok="f" o:connecttype="custom" o:connectlocs="0,0;1101090,1499235;0,1499235" o:connectangles="0,0,0"/>
                </v:shape>
                <v:shape id="AutoShape 52" o:spid="_x0000_s1030" type="#_x0000_t32" style="position:absolute;left:776;top:3364;width:18358;height:147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0BsQAAADcAAAADwAAAGRycy9kb3ducmV2LnhtbESPQWvCQBSE74L/YXkFL1I3sRAkdZVS&#10;KIgHoZqDx8fuaxKafRt315j++64geBxm5htmvR1tJwbyoXWsIF9kIIi1My3XCqrT1+sKRIjIBjvH&#10;pOCPAmw308kaS+Nu/E3DMdYiQTiUqKCJsS+lDLohi2HheuLk/ThvMSbpa2k83hLcdnKZZYW02HJa&#10;aLCnz4b07/FqFbT76lAN80v0erXPzz4Pp3OnlZq9jB/vICKN8Rl+tHdGwVtRwP1MO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N7QGxAAAANwAAAAPAAAAAAAAAAAA&#10;AAAAAKECAABkcnMvZG93bnJldi54bWxQSwUGAAAAAAQABAD5AAAAkgMAAAAA&#10;"/>
                <v:shape id="Arc 53" o:spid="_x0000_s1031" style="position:absolute;left:7159;top:1380;width:14269;height:923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lyMUA&#10;AADcAAAADwAAAGRycy9kb3ducmV2LnhtbESPQWvCQBSE7wX/w/IEb3WjQqjRVTTQYqEVol68PbPP&#10;JJh9G7JrjP++Wyj0OMzMN8xy3ZtadNS6yrKCyTgCQZxbXXGh4HR8f30D4TyyxtoyKXiSg/Vq8LLE&#10;RNsHZ9QdfCEChF2CCkrvm0RKl5dk0I1tQxy8q20N+iDbQuoWHwFuajmNolgarDgslNhQWlJ+O9yN&#10;guys99/pZXdPtx8y7i5f2fP6mSk1GvabBQhPvf8P/7V3WsEsnsPvmX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OXIxQAAANwAAAAPAAAAAAAAAAAAAAAAAJgCAABkcnMv&#10;ZG93bnJldi54bWxQSwUGAAAAAAQABAD1AAAAigMAAAAA&#10;" path="m,nfc11929,,21600,9670,21600,21600em,nsc11929,,21600,9670,21600,21600l,21600,,xe" filled="f">
                  <v:path arrowok="t" o:extrusionok="f" o:connecttype="custom" o:connectlocs="0,0;1426845,923290;0,923290" o:connectangles="0,0,0"/>
                </v:shape>
                <v:shape id="AutoShape 54" o:spid="_x0000_s1032" type="#_x0000_t32" style="position:absolute;top:8712;width:221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SqGsUAAADcAAAADwAAAGRycy9kb3ducmV2LnhtbESPT2sCMRTE74V+h/AKvRTN2qL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SqGsUAAADcAAAADwAAAAAAAAAA&#10;AAAAAAChAgAAZHJzL2Rvd25yZXYueG1sUEsFBgAAAAAEAAQA+QAAAJMDAAAAAA==&#10;"/>
                <v:shape id="AutoShape 55" o:spid="_x0000_s1033" type="#_x0000_t32" style="position:absolute;left:12594;top:1897;width:6;height:171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R9sYAAADcAAAADwAAAGRycy9kb3ducmV2LnhtbESPQWsCMRSE74L/ITyhF6lZW7RlNcpa&#10;EKrgQdven5vXTejmZd1E3f77piB4HGbmG2a+7FwtLtQG61nBeJSBIC69tlwp+PxYP76CCBFZY+2Z&#10;FPxSgOWi35tjrv2V93Q5xEokCIccFZgYm1zKUBpyGEa+IU7et28dxiTbSuoWrwnuavmUZVPp0HJa&#10;MNjQm6Hy53B2Cnab8ao4GrvZ7k92N1kX9bkafin1MOiKGYhIXbyHb+13reB5+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akfbGAAAA3AAAAA8AAAAAAAAA&#10;AAAAAAAAoQIAAGRycy9kb3ducmV2LnhtbFBLBQYAAAAABAAEAPkAAACUAwAAAAA=&#10;"/>
              </v:group>
            </w:pict>
          </mc:Fallback>
        </mc:AlternateContent>
      </w:r>
      <w:r w:rsidR="00CA22DC" w:rsidRPr="00DE2C9D">
        <w:rPr>
          <w:rFonts w:ascii="Times New Roman" w:hAnsi="Times New Roman" w:cs="Times New Roman"/>
          <w:sz w:val="24"/>
          <w:szCs w:val="24"/>
          <w:lang w:val="kk-KZ"/>
        </w:rPr>
        <w:t xml:space="preserve">                         0,5</w:t>
      </w:r>
    </w:p>
    <w:p w14:paraId="7EA7B3C7" w14:textId="475425FD" w:rsidR="004E3AF9" w:rsidRPr="00DE2C9D" w:rsidRDefault="00CA22DC" w:rsidP="004F462C">
      <w:pPr>
        <w:spacing w:after="0" w:line="240" w:lineRule="auto"/>
        <w:ind w:right="-185" w:firstLine="567"/>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 xml:space="preserve"> </w:t>
      </w:r>
    </w:p>
    <w:p w14:paraId="02A8DF0B" w14:textId="3397B53A" w:rsidR="004E3AF9" w:rsidRPr="00DE2C9D" w:rsidRDefault="004E3AF9" w:rsidP="004F462C">
      <w:pPr>
        <w:spacing w:after="0" w:line="240" w:lineRule="auto"/>
        <w:ind w:right="-185"/>
        <w:rPr>
          <w:rFonts w:ascii="Times New Roman" w:hAnsi="Times New Roman" w:cs="Times New Roman"/>
          <w:sz w:val="24"/>
          <w:szCs w:val="24"/>
          <w:lang w:val="kk-KZ"/>
        </w:rPr>
      </w:pPr>
      <w:r w:rsidRPr="00DE2C9D">
        <w:rPr>
          <w:rFonts w:ascii="Times New Roman" w:hAnsi="Times New Roman" w:cs="Times New Roman"/>
          <w:sz w:val="24"/>
          <w:szCs w:val="24"/>
          <w:lang w:val="kk-KZ"/>
        </w:rPr>
        <w:t xml:space="preserve"> </w:t>
      </w:r>
      <w:r w:rsidR="00CA22DC" w:rsidRPr="00DE2C9D">
        <w:rPr>
          <w:rFonts w:ascii="Times New Roman" w:hAnsi="Times New Roman" w:cs="Times New Roman"/>
          <w:sz w:val="24"/>
          <w:szCs w:val="24"/>
          <w:lang w:val="kk-KZ"/>
        </w:rPr>
        <w:t xml:space="preserve">                           </w:t>
      </w:r>
      <w:r w:rsidRPr="00DE2C9D">
        <w:rPr>
          <w:rFonts w:ascii="Times New Roman" w:hAnsi="Times New Roman" w:cs="Times New Roman"/>
          <w:sz w:val="24"/>
          <w:szCs w:val="24"/>
          <w:lang w:val="kk-KZ"/>
        </w:rPr>
        <w:t xml:space="preserve">    </w:t>
      </w:r>
      <w:r w:rsidR="00CA22DC" w:rsidRPr="00DE2C9D">
        <w:rPr>
          <w:rFonts w:ascii="Times New Roman" w:hAnsi="Times New Roman" w:cs="Times New Roman"/>
          <w:sz w:val="24"/>
          <w:szCs w:val="24"/>
          <w:lang w:val="kk-KZ"/>
        </w:rPr>
        <w:t xml:space="preserve">   0,4</w:t>
      </w:r>
      <w:r w:rsidRPr="00DE2C9D">
        <w:rPr>
          <w:rFonts w:ascii="Times New Roman" w:hAnsi="Times New Roman" w:cs="Times New Roman"/>
          <w:sz w:val="24"/>
          <w:szCs w:val="24"/>
          <w:lang w:val="kk-KZ"/>
        </w:rPr>
        <w:t xml:space="preserve">    </w:t>
      </w:r>
    </w:p>
    <w:p w14:paraId="23816551" w14:textId="77777777" w:rsidR="004E3AF9" w:rsidRPr="00DE2C9D" w:rsidRDefault="004E3AF9" w:rsidP="004F462C">
      <w:pPr>
        <w:spacing w:after="0" w:line="240" w:lineRule="auto"/>
        <w:ind w:right="-185"/>
        <w:rPr>
          <w:rFonts w:ascii="Times New Roman" w:hAnsi="Times New Roman" w:cs="Times New Roman"/>
          <w:sz w:val="24"/>
          <w:szCs w:val="24"/>
          <w:lang w:val="kk-KZ"/>
        </w:rPr>
      </w:pPr>
    </w:p>
    <w:p w14:paraId="3618905F" w14:textId="77777777" w:rsidR="004E3AF9" w:rsidRPr="00DE2C9D" w:rsidRDefault="00CA22DC" w:rsidP="004F462C">
      <w:pPr>
        <w:spacing w:after="0" w:line="240" w:lineRule="auto"/>
        <w:ind w:right="-185"/>
        <w:rPr>
          <w:rFonts w:ascii="Times New Roman" w:hAnsi="Times New Roman" w:cs="Times New Roman"/>
          <w:sz w:val="24"/>
          <w:szCs w:val="24"/>
          <w:lang w:val="kk-KZ"/>
        </w:rPr>
      </w:pPr>
      <w:r w:rsidRPr="00DE2C9D">
        <w:rPr>
          <w:rFonts w:ascii="Times New Roman" w:hAnsi="Times New Roman" w:cs="Times New Roman"/>
          <w:sz w:val="24"/>
          <w:szCs w:val="24"/>
          <w:lang w:val="kk-KZ"/>
        </w:rPr>
        <w:t xml:space="preserve">                                   0,3                                          1 (K</w:t>
      </w:r>
      <w:r w:rsidRPr="00DE2C9D">
        <w:rPr>
          <w:rFonts w:ascii="Times New Roman" w:hAnsi="Times New Roman" w:cs="Times New Roman"/>
          <w:sz w:val="20"/>
          <w:szCs w:val="20"/>
          <w:lang w:val="kk-KZ"/>
        </w:rPr>
        <w:t>1 td)</w:t>
      </w:r>
    </w:p>
    <w:p w14:paraId="676762FA" w14:textId="79B9480C" w:rsidR="004E3AF9" w:rsidRPr="00DE2C9D" w:rsidRDefault="00CA22DC" w:rsidP="004F462C">
      <w:pPr>
        <w:spacing w:after="0" w:line="240" w:lineRule="auto"/>
        <w:ind w:right="-185"/>
        <w:rPr>
          <w:rFonts w:ascii="Times New Roman" w:hAnsi="Times New Roman" w:cs="Times New Roman"/>
          <w:sz w:val="24"/>
          <w:szCs w:val="24"/>
          <w:lang w:val="kk-KZ"/>
        </w:rPr>
      </w:pPr>
      <w:r w:rsidRPr="00DE2C9D">
        <w:rPr>
          <w:rFonts w:ascii="Times New Roman" w:hAnsi="Times New Roman" w:cs="Times New Roman"/>
          <w:sz w:val="24"/>
          <w:szCs w:val="24"/>
          <w:lang w:val="kk-KZ"/>
        </w:rPr>
        <w:t xml:space="preserve">   </w:t>
      </w:r>
    </w:p>
    <w:p w14:paraId="044D0231" w14:textId="77777777" w:rsidR="004E3AF9" w:rsidRPr="00DE2C9D" w:rsidRDefault="00CA22DC" w:rsidP="004F462C">
      <w:pPr>
        <w:spacing w:after="0" w:line="240" w:lineRule="auto"/>
        <w:ind w:right="-185"/>
        <w:rPr>
          <w:rFonts w:ascii="Times New Roman" w:hAnsi="Times New Roman" w:cs="Times New Roman"/>
          <w:sz w:val="24"/>
          <w:szCs w:val="24"/>
          <w:lang w:val="kk-KZ"/>
        </w:rPr>
      </w:pPr>
      <w:r w:rsidRPr="00DE2C9D">
        <w:rPr>
          <w:rFonts w:ascii="Times New Roman" w:hAnsi="Times New Roman" w:cs="Times New Roman"/>
          <w:sz w:val="24"/>
          <w:szCs w:val="24"/>
          <w:lang w:val="kk-KZ"/>
        </w:rPr>
        <w:t xml:space="preserve">                                   0,2</w:t>
      </w:r>
    </w:p>
    <w:p w14:paraId="1959BE76" w14:textId="77777777" w:rsidR="004E3AF9" w:rsidRPr="00DE2C9D" w:rsidRDefault="00CA22DC" w:rsidP="004F462C">
      <w:pPr>
        <w:spacing w:after="0" w:line="240" w:lineRule="auto"/>
        <w:ind w:right="-185"/>
        <w:rPr>
          <w:rFonts w:ascii="Times New Roman" w:hAnsi="Times New Roman" w:cs="Times New Roman"/>
          <w:sz w:val="24"/>
          <w:szCs w:val="24"/>
          <w:lang w:val="kk-KZ"/>
        </w:rPr>
      </w:pPr>
      <w:r w:rsidRPr="00DE2C9D">
        <w:rPr>
          <w:rFonts w:ascii="Times New Roman" w:hAnsi="Times New Roman" w:cs="Times New Roman"/>
          <w:sz w:val="24"/>
          <w:szCs w:val="24"/>
          <w:lang w:val="kk-KZ"/>
        </w:rPr>
        <w:t xml:space="preserve">                            </w:t>
      </w:r>
    </w:p>
    <w:p w14:paraId="22EC723C" w14:textId="77777777" w:rsidR="004E3AF9" w:rsidRPr="00DE2C9D" w:rsidRDefault="00CA22DC" w:rsidP="004F462C">
      <w:pPr>
        <w:spacing w:after="0" w:line="240" w:lineRule="auto"/>
        <w:ind w:right="-185"/>
        <w:rPr>
          <w:rFonts w:ascii="Times New Roman" w:hAnsi="Times New Roman" w:cs="Times New Roman"/>
          <w:sz w:val="24"/>
          <w:szCs w:val="24"/>
          <w:lang w:val="kk-KZ"/>
        </w:rPr>
      </w:pPr>
      <w:r w:rsidRPr="00DE2C9D">
        <w:rPr>
          <w:rFonts w:ascii="Times New Roman" w:hAnsi="Times New Roman" w:cs="Times New Roman"/>
          <w:sz w:val="24"/>
          <w:szCs w:val="24"/>
          <w:lang w:val="kk-KZ"/>
        </w:rPr>
        <w:t xml:space="preserve">                                   0,1</w:t>
      </w:r>
    </w:p>
    <w:p w14:paraId="63E73891" w14:textId="77777777" w:rsidR="004E3AF9" w:rsidRPr="00DE2C9D" w:rsidRDefault="004E3AF9" w:rsidP="004F462C">
      <w:pPr>
        <w:spacing w:after="0" w:line="240" w:lineRule="auto"/>
        <w:ind w:right="-185"/>
        <w:jc w:val="center"/>
        <w:rPr>
          <w:rFonts w:ascii="Times New Roman" w:hAnsi="Times New Roman" w:cs="Times New Roman"/>
          <w:lang w:val="kk-KZ"/>
        </w:rPr>
      </w:pPr>
    </w:p>
    <w:p w14:paraId="38720B89" w14:textId="77777777" w:rsidR="004E3AF9" w:rsidRPr="00DE2C9D" w:rsidRDefault="004E3AF9" w:rsidP="004F462C">
      <w:pPr>
        <w:spacing w:after="0" w:line="240" w:lineRule="auto"/>
        <w:ind w:right="-185"/>
        <w:jc w:val="center"/>
        <w:rPr>
          <w:rFonts w:ascii="Times New Roman" w:hAnsi="Times New Roman" w:cs="Times New Roman"/>
          <w:lang w:val="kk-KZ"/>
        </w:rPr>
      </w:pPr>
    </w:p>
    <w:p w14:paraId="0A316016" w14:textId="643B300A" w:rsidR="004E3AF9" w:rsidRPr="00DE2C9D" w:rsidRDefault="00CA22DC" w:rsidP="004F462C">
      <w:pPr>
        <w:spacing w:after="0" w:line="240" w:lineRule="auto"/>
        <w:ind w:right="-185"/>
        <w:rPr>
          <w:rFonts w:ascii="Times New Roman" w:hAnsi="Times New Roman" w:cs="Times New Roman"/>
          <w:lang w:val="kk-KZ"/>
        </w:rPr>
      </w:pPr>
      <w:r w:rsidRPr="00DE2C9D">
        <w:rPr>
          <w:rFonts w:ascii="Times New Roman" w:hAnsi="Times New Roman" w:cs="Times New Roman"/>
          <w:lang w:val="kk-KZ"/>
        </w:rPr>
        <w:t xml:space="preserve">                                             </w:t>
      </w:r>
    </w:p>
    <w:p w14:paraId="233FF340" w14:textId="77777777" w:rsidR="0088779F" w:rsidRPr="00DE2C9D" w:rsidRDefault="00CA22DC" w:rsidP="004F462C">
      <w:pPr>
        <w:spacing w:after="0" w:line="240" w:lineRule="auto"/>
        <w:ind w:right="-185"/>
        <w:rPr>
          <w:rFonts w:ascii="Times New Roman" w:hAnsi="Times New Roman" w:cs="Times New Roman"/>
          <w:lang w:val="kk-KZ"/>
        </w:rPr>
      </w:pPr>
      <w:r w:rsidRPr="00DE2C9D">
        <w:rPr>
          <w:rFonts w:ascii="Times New Roman" w:hAnsi="Times New Roman" w:cs="Times New Roman"/>
          <w:lang w:val="kk-KZ"/>
        </w:rPr>
        <w:t xml:space="preserve">                                              0           1           2        3      t</w:t>
      </w:r>
      <w:r w:rsidR="00D861C7" w:rsidRPr="00DE2C9D">
        <w:rPr>
          <w:rFonts w:ascii="Times New Roman" w:hAnsi="Times New Roman" w:cs="Times New Roman"/>
          <w:lang w:val="kk-KZ"/>
        </w:rPr>
        <w:t xml:space="preserve"> =мин/км</w:t>
      </w:r>
    </w:p>
    <w:p w14:paraId="6763AE1F" w14:textId="77777777" w:rsidR="0088779F" w:rsidRPr="005F51E9" w:rsidRDefault="0088779F" w:rsidP="004F462C">
      <w:pPr>
        <w:spacing w:after="0" w:line="240" w:lineRule="auto"/>
        <w:ind w:right="-185" w:firstLine="567"/>
        <w:jc w:val="both"/>
        <w:rPr>
          <w:rFonts w:ascii="Times New Roman" w:hAnsi="Times New Roman" w:cs="Times New Roman"/>
          <w:sz w:val="16"/>
          <w:szCs w:val="16"/>
          <w:lang w:val="kk-KZ"/>
        </w:rPr>
      </w:pPr>
    </w:p>
    <w:p w14:paraId="761BCD3A" w14:textId="25EFFC1D" w:rsidR="004D1EE6" w:rsidRPr="00DE2C9D" w:rsidRDefault="00A421FF" w:rsidP="004F462C">
      <w:pPr>
        <w:spacing w:after="0" w:line="240" w:lineRule="auto"/>
        <w:ind w:right="-185"/>
        <w:jc w:val="center"/>
        <w:rPr>
          <w:rFonts w:ascii="Times New Roman" w:hAnsi="Times New Roman" w:cs="Times New Roman"/>
          <w:sz w:val="28"/>
          <w:szCs w:val="28"/>
          <w:lang w:val="kk-KZ"/>
        </w:rPr>
      </w:pPr>
      <w:r w:rsidRPr="00DE2C9D">
        <w:rPr>
          <w:rFonts w:ascii="Times New Roman" w:hAnsi="Times New Roman" w:cs="Times New Roman"/>
          <w:sz w:val="28"/>
          <w:szCs w:val="28"/>
          <w:lang w:val="kk-KZ"/>
        </w:rPr>
        <w:t>С</w:t>
      </w:r>
      <w:r w:rsidR="004D1EE6" w:rsidRPr="00DE2C9D">
        <w:rPr>
          <w:rFonts w:ascii="Times New Roman" w:hAnsi="Times New Roman" w:cs="Times New Roman"/>
          <w:sz w:val="28"/>
          <w:szCs w:val="28"/>
          <w:lang w:val="kk-KZ"/>
        </w:rPr>
        <w:t xml:space="preserve">урет </w:t>
      </w:r>
      <w:r w:rsidRPr="00DE2C9D">
        <w:rPr>
          <w:rFonts w:ascii="Times New Roman" w:hAnsi="Times New Roman" w:cs="Times New Roman"/>
          <w:sz w:val="28"/>
          <w:szCs w:val="28"/>
          <w:lang w:val="kk-KZ"/>
        </w:rPr>
        <w:t>2</w:t>
      </w:r>
      <w:r w:rsidR="002D1B46" w:rsidRPr="00DE2C9D">
        <w:rPr>
          <w:rFonts w:ascii="Times New Roman" w:hAnsi="Times New Roman" w:cs="Times New Roman"/>
          <w:sz w:val="28"/>
          <w:szCs w:val="28"/>
          <w:lang w:val="kk-KZ"/>
        </w:rPr>
        <w:t xml:space="preserve"> </w:t>
      </w:r>
      <w:r w:rsidR="004D1EE6" w:rsidRPr="00DE2C9D">
        <w:rPr>
          <w:rFonts w:ascii="Times New Roman" w:hAnsi="Times New Roman" w:cs="Times New Roman"/>
          <w:sz w:val="28"/>
          <w:szCs w:val="28"/>
          <w:lang w:val="kk-KZ"/>
        </w:rPr>
        <w:t>– Тасымалдау тиімділігінің сипаттамасы</w:t>
      </w:r>
    </w:p>
    <w:p w14:paraId="5E498C68" w14:textId="77777777" w:rsidR="00392C88" w:rsidRPr="000B45EC" w:rsidRDefault="00392C88" w:rsidP="004F462C">
      <w:pPr>
        <w:spacing w:after="0" w:line="240" w:lineRule="auto"/>
        <w:ind w:firstLine="709"/>
        <w:jc w:val="center"/>
        <w:rPr>
          <w:rFonts w:ascii="Times New Roman" w:eastAsia="Times New Roman" w:hAnsi="Times New Roman" w:cs="Times New Roman"/>
          <w:sz w:val="16"/>
          <w:szCs w:val="16"/>
          <w:lang w:val="kk-KZ"/>
        </w:rPr>
      </w:pPr>
    </w:p>
    <w:p w14:paraId="239D0E7A" w14:textId="535532FB" w:rsidR="00FB3A66" w:rsidRPr="00DE2C9D" w:rsidRDefault="000B45EC" w:rsidP="004F462C">
      <w:pPr>
        <w:spacing w:after="0" w:line="240" w:lineRule="auto"/>
        <w:ind w:firstLine="709"/>
        <w:rPr>
          <w:rFonts w:ascii="Times New Roman" w:eastAsia="Times New Roman" w:hAnsi="Times New Roman" w:cs="Times New Roman"/>
          <w:sz w:val="24"/>
          <w:szCs w:val="24"/>
          <w:lang w:val="kk-KZ"/>
        </w:rPr>
      </w:pPr>
      <w:r w:rsidRPr="000B45EC">
        <w:rPr>
          <w:rFonts w:ascii="Times New Roman" w:eastAsia="Calibri" w:hAnsi="Times New Roman" w:cs="Times New Roman"/>
          <w:sz w:val="24"/>
          <w:szCs w:val="24"/>
          <w:lang w:val="kk-KZ"/>
        </w:rPr>
        <w:t>Ескерту –</w:t>
      </w:r>
      <w:r>
        <w:rPr>
          <w:rFonts w:ascii="Times New Roman" w:eastAsia="Calibri" w:hAnsi="Times New Roman" w:cs="Times New Roman"/>
          <w:bCs/>
          <w:sz w:val="24"/>
          <w:szCs w:val="24"/>
          <w:lang w:val="kk-KZ"/>
        </w:rPr>
        <w:t xml:space="preserve"> Әдебиет негізінде құралған</w:t>
      </w:r>
      <w:r w:rsidR="00375866" w:rsidRPr="00DE2C9D">
        <w:rPr>
          <w:rFonts w:ascii="Times New Roman" w:hAnsi="Times New Roman" w:cs="Times New Roman"/>
          <w:sz w:val="24"/>
          <w:szCs w:val="24"/>
          <w:lang w:val="kk-KZ"/>
        </w:rPr>
        <w:t xml:space="preserve"> </w:t>
      </w:r>
      <w:r w:rsidR="002D1B46" w:rsidRPr="00DE2C9D">
        <w:rPr>
          <w:rFonts w:ascii="Times New Roman" w:hAnsi="Times New Roman" w:cs="Times New Roman"/>
          <w:sz w:val="24"/>
          <w:szCs w:val="24"/>
          <w:lang w:val="kk-KZ"/>
        </w:rPr>
        <w:t xml:space="preserve">[28, </w:t>
      </w:r>
      <w:r w:rsidR="002A77D7">
        <w:rPr>
          <w:rFonts w:ascii="Times New Roman" w:hAnsi="Times New Roman" w:cs="Times New Roman"/>
          <w:sz w:val="24"/>
          <w:szCs w:val="24"/>
          <w:lang w:val="kk-KZ"/>
        </w:rPr>
        <w:t>б</w:t>
      </w:r>
      <w:r w:rsidR="0081622B">
        <w:rPr>
          <w:rFonts w:ascii="Times New Roman" w:hAnsi="Times New Roman" w:cs="Times New Roman"/>
          <w:sz w:val="24"/>
          <w:szCs w:val="24"/>
          <w:lang w:val="kk-KZ"/>
        </w:rPr>
        <w:t xml:space="preserve">. </w:t>
      </w:r>
      <w:r w:rsidR="002D1B46" w:rsidRPr="00DE2C9D">
        <w:rPr>
          <w:rFonts w:ascii="Times New Roman" w:hAnsi="Times New Roman" w:cs="Times New Roman"/>
          <w:sz w:val="24"/>
          <w:szCs w:val="24"/>
          <w:lang w:val="kk-KZ"/>
        </w:rPr>
        <w:t xml:space="preserve">103] </w:t>
      </w:r>
    </w:p>
    <w:p w14:paraId="5B412115" w14:textId="77777777" w:rsidR="00AF25F2" w:rsidRPr="00DE2C9D" w:rsidRDefault="00AF25F2" w:rsidP="004F462C">
      <w:pPr>
        <w:spacing w:after="0" w:line="240" w:lineRule="auto"/>
        <w:ind w:right="-185" w:firstLine="567"/>
        <w:rPr>
          <w:rFonts w:ascii="Times New Roman" w:hAnsi="Times New Roman" w:cs="Times New Roman"/>
          <w:sz w:val="28"/>
          <w:szCs w:val="28"/>
          <w:lang w:val="kk-KZ"/>
        </w:rPr>
      </w:pPr>
    </w:p>
    <w:p w14:paraId="6C9EF665" w14:textId="4DFC788E" w:rsidR="0088779F" w:rsidRDefault="004D1EE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Сапа көрсеткіштері мен жылжымалы құрамның нақты технологиялық өнімділігі арасындағы байланысты тереңірек түсіну үшін көлік құралдарының нақты техникалық сипаттамалары сапардың ыңғайлылығына және жолаушылардың уақытына қалай әсер ететінін қарастыру қажет [29]. Бұл талдау жылжымалы құрамның өнімділігі мен тиімділігінің қай аспектілері халыққа көліктік қызмет көрсету сапасын арттыру үшін маңызды екенін анықтайды.</w:t>
      </w:r>
      <w:r w:rsidR="0088779F" w:rsidRPr="00DE2C9D">
        <w:rPr>
          <w:rFonts w:ascii="Times New Roman" w:hAnsi="Times New Roman" w:cs="Times New Roman"/>
          <w:sz w:val="28"/>
          <w:szCs w:val="28"/>
          <w:lang w:val="kk-KZ"/>
        </w:rPr>
        <w:t xml:space="preserve"> </w:t>
      </w:r>
    </w:p>
    <w:p w14:paraId="79721F30" w14:textId="77777777" w:rsidR="00535AB5" w:rsidRPr="00DE2C9D" w:rsidRDefault="00535AB5" w:rsidP="004F462C">
      <w:pPr>
        <w:spacing w:after="0" w:line="240" w:lineRule="auto"/>
        <w:ind w:firstLine="709"/>
        <w:jc w:val="both"/>
        <w:rPr>
          <w:rFonts w:ascii="Times New Roman" w:hAnsi="Times New Roman" w:cs="Times New Roman"/>
          <w:sz w:val="28"/>
          <w:szCs w:val="28"/>
          <w:lang w:val="kk-KZ"/>
        </w:rPr>
      </w:pPr>
    </w:p>
    <w:p w14:paraId="295F83BE" w14:textId="77777777" w:rsidR="0088779F" w:rsidRPr="00DE2C9D" w:rsidRDefault="0088779F" w:rsidP="004F462C">
      <w:pPr>
        <w:spacing w:after="0" w:line="240" w:lineRule="auto"/>
        <w:ind w:right="-1" w:firstLine="567"/>
        <w:jc w:val="right"/>
        <w:rPr>
          <w:rFonts w:ascii="Times New Roman" w:hAnsi="Times New Roman" w:cs="Times New Roman"/>
          <w:sz w:val="28"/>
          <w:szCs w:val="28"/>
          <w:lang w:val="kk-KZ"/>
        </w:rPr>
      </w:pPr>
      <w:r w:rsidRPr="00DE2C9D">
        <w:rPr>
          <w:rFonts w:ascii="Times New Roman" w:hAnsi="Times New Roman" w:cs="Times New Roman"/>
          <w:position w:val="-24"/>
          <w:sz w:val="28"/>
          <w:szCs w:val="28"/>
        </w:rPr>
        <w:object w:dxaOrig="900" w:dyaOrig="620" w14:anchorId="39368347">
          <v:shape id="_x0000_i1029" type="#_x0000_t75" style="width:46.1pt;height:35.7pt" o:ole="">
            <v:imagedata r:id="rId21" o:title=""/>
          </v:shape>
          <o:OLEObject Type="Embed" ProgID="Equation.3" ShapeID="_x0000_i1029" DrawAspect="Content" ObjectID="_1801313297" r:id="rId22"/>
        </w:object>
      </w:r>
      <w:r w:rsidRPr="00DE2C9D">
        <w:rPr>
          <w:rFonts w:ascii="Times New Roman" w:hAnsi="Times New Roman" w:cs="Times New Roman"/>
          <w:sz w:val="28"/>
          <w:szCs w:val="28"/>
          <w:lang w:val="kk-KZ"/>
        </w:rPr>
        <w:t xml:space="preserve">, </w:t>
      </w:r>
      <w:r w:rsidR="004D1EE6" w:rsidRPr="00DE2C9D">
        <w:rPr>
          <w:rFonts w:ascii="Times New Roman" w:hAnsi="Times New Roman" w:cs="Times New Roman"/>
          <w:position w:val="-26"/>
          <w:sz w:val="28"/>
          <w:szCs w:val="28"/>
        </w:rPr>
        <w:object w:dxaOrig="1120" w:dyaOrig="639" w14:anchorId="7B5702F2">
          <v:shape id="_x0000_i1030" type="#_x0000_t75" style="width:54.15pt;height:36.3pt" o:ole="">
            <v:imagedata r:id="rId23" o:title=""/>
          </v:shape>
          <o:OLEObject Type="Embed" ProgID="Equation.3" ShapeID="_x0000_i1030" DrawAspect="Content" ObjectID="_1801313298" r:id="rId24"/>
        </w:object>
      </w:r>
      <w:r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ab/>
      </w:r>
      <w:r w:rsidRPr="00DE2C9D">
        <w:rPr>
          <w:rFonts w:ascii="Times New Roman" w:hAnsi="Times New Roman" w:cs="Times New Roman"/>
          <w:sz w:val="28"/>
          <w:szCs w:val="28"/>
          <w:lang w:val="kk-KZ"/>
        </w:rPr>
        <w:tab/>
        <w:t xml:space="preserve">       </w:t>
      </w:r>
      <w:r w:rsidR="00CA1674" w:rsidRPr="00DE2C9D">
        <w:rPr>
          <w:rFonts w:ascii="Times New Roman" w:hAnsi="Times New Roman" w:cs="Times New Roman"/>
          <w:sz w:val="28"/>
          <w:szCs w:val="28"/>
          <w:lang w:val="kk-KZ"/>
        </w:rPr>
        <w:tab/>
      </w:r>
      <w:r w:rsidR="00CA1674" w:rsidRPr="00DE2C9D">
        <w:rPr>
          <w:rFonts w:ascii="Times New Roman" w:hAnsi="Times New Roman" w:cs="Times New Roman"/>
          <w:sz w:val="28"/>
          <w:szCs w:val="28"/>
          <w:lang w:val="kk-KZ"/>
        </w:rPr>
        <w:tab/>
      </w:r>
      <w:r w:rsidR="00CA1674" w:rsidRPr="00DE2C9D">
        <w:rPr>
          <w:rFonts w:ascii="Times New Roman" w:hAnsi="Times New Roman" w:cs="Times New Roman"/>
          <w:sz w:val="28"/>
          <w:szCs w:val="28"/>
          <w:lang w:val="kk-KZ"/>
        </w:rPr>
        <w:tab/>
      </w:r>
      <w:r w:rsidRPr="00DE2C9D">
        <w:rPr>
          <w:rFonts w:ascii="Times New Roman" w:hAnsi="Times New Roman" w:cs="Times New Roman"/>
          <w:sz w:val="28"/>
          <w:szCs w:val="28"/>
          <w:lang w:val="kk-KZ"/>
        </w:rPr>
        <w:t xml:space="preserve">      (9)</w:t>
      </w:r>
    </w:p>
    <w:p w14:paraId="504DDE06" w14:textId="77777777" w:rsidR="0088779F" w:rsidRPr="00DE2C9D" w:rsidRDefault="0088779F" w:rsidP="004F462C">
      <w:pPr>
        <w:spacing w:after="0" w:line="240" w:lineRule="auto"/>
        <w:ind w:right="-1" w:firstLine="567"/>
        <w:jc w:val="both"/>
        <w:rPr>
          <w:rFonts w:ascii="Times New Roman" w:hAnsi="Times New Roman" w:cs="Times New Roman"/>
          <w:sz w:val="28"/>
          <w:szCs w:val="28"/>
          <w:lang w:val="kk-KZ"/>
        </w:rPr>
      </w:pPr>
    </w:p>
    <w:p w14:paraId="564B6964" w14:textId="77777777" w:rsidR="00CA1674" w:rsidRPr="00DE2C9D" w:rsidRDefault="004D1EE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Нақты өнімділіктің әрбір бірлігінің K1 және t1 мәндеріне сәйкес келетін графиктегі 1-тармақтың координаталарымен дәл анықталатын өзіндік бірегей сапа көрсеткіштері болады.</w:t>
      </w:r>
    </w:p>
    <w:p w14:paraId="5A74F4E1" w14:textId="77777777" w:rsidR="0088779F" w:rsidRPr="00DE2C9D" w:rsidRDefault="0088779F" w:rsidP="0081622B">
      <w:pPr>
        <w:spacing w:after="0" w:line="240" w:lineRule="auto"/>
        <w:ind w:right="-1" w:firstLine="709"/>
        <w:jc w:val="both"/>
        <w:rPr>
          <w:rFonts w:ascii="Times New Roman" w:hAnsi="Times New Roman" w:cs="Times New Roman"/>
          <w:sz w:val="28"/>
          <w:szCs w:val="28"/>
        </w:rPr>
      </w:pPr>
      <w:r w:rsidRPr="00DE2C9D">
        <w:rPr>
          <w:rFonts w:ascii="Times New Roman" w:hAnsi="Times New Roman" w:cs="Times New Roman"/>
          <w:i/>
          <w:sz w:val="28"/>
          <w:szCs w:val="28"/>
        </w:rPr>
        <w:t>К</w:t>
      </w:r>
      <w:r w:rsidRPr="00DE2C9D">
        <w:rPr>
          <w:rFonts w:ascii="Times New Roman" w:hAnsi="Times New Roman" w:cs="Times New Roman"/>
          <w:i/>
          <w:sz w:val="28"/>
          <w:szCs w:val="28"/>
          <w:vertAlign w:val="subscript"/>
        </w:rPr>
        <w:t>1</w:t>
      </w:r>
      <w:r w:rsidRPr="00DE2C9D">
        <w:rPr>
          <w:rFonts w:ascii="Times New Roman" w:hAnsi="Times New Roman" w:cs="Times New Roman"/>
          <w:sz w:val="28"/>
          <w:szCs w:val="28"/>
        </w:rPr>
        <w:t xml:space="preserve"> = 0,33 м</w:t>
      </w:r>
      <w:r w:rsidRPr="00DE2C9D">
        <w:rPr>
          <w:rFonts w:ascii="Times New Roman" w:hAnsi="Times New Roman" w:cs="Times New Roman"/>
          <w:sz w:val="28"/>
          <w:szCs w:val="28"/>
          <w:vertAlign w:val="superscript"/>
        </w:rPr>
        <w:t>2</w:t>
      </w:r>
      <w:r w:rsidRPr="00DE2C9D">
        <w:rPr>
          <w:rFonts w:ascii="Times New Roman" w:hAnsi="Times New Roman" w:cs="Times New Roman"/>
          <w:sz w:val="28"/>
          <w:szCs w:val="28"/>
        </w:rPr>
        <w:t>/</w:t>
      </w:r>
      <w:r w:rsidR="004D1EE6" w:rsidRPr="00DE2C9D">
        <w:rPr>
          <w:rFonts w:ascii="Times New Roman" w:hAnsi="Times New Roman" w:cs="Times New Roman"/>
          <w:sz w:val="28"/>
          <w:szCs w:val="28"/>
          <w:lang w:val="kk-KZ"/>
        </w:rPr>
        <w:t xml:space="preserve"> жол.</w:t>
      </w:r>
      <w:r w:rsidRPr="00DE2C9D">
        <w:rPr>
          <w:rFonts w:ascii="Times New Roman" w:hAnsi="Times New Roman" w:cs="Times New Roman"/>
          <w:sz w:val="28"/>
          <w:szCs w:val="28"/>
        </w:rPr>
        <w:t xml:space="preserve"> (3,0 пасс/м</w:t>
      </w:r>
      <w:r w:rsidRPr="00DE2C9D">
        <w:rPr>
          <w:rFonts w:ascii="Times New Roman" w:hAnsi="Times New Roman" w:cs="Times New Roman"/>
          <w:sz w:val="28"/>
          <w:szCs w:val="28"/>
          <w:vertAlign w:val="superscript"/>
        </w:rPr>
        <w:t>2</w:t>
      </w:r>
      <w:r w:rsidRPr="00DE2C9D">
        <w:rPr>
          <w:rFonts w:ascii="Times New Roman" w:hAnsi="Times New Roman" w:cs="Times New Roman"/>
          <w:sz w:val="28"/>
          <w:szCs w:val="28"/>
        </w:rPr>
        <w:t>);</w:t>
      </w:r>
    </w:p>
    <w:p w14:paraId="53E33AD2" w14:textId="77777777" w:rsidR="0088779F" w:rsidRPr="00DE2C9D" w:rsidRDefault="0088779F" w:rsidP="0081622B">
      <w:pPr>
        <w:spacing w:after="0" w:line="240" w:lineRule="auto"/>
        <w:ind w:right="-1" w:firstLine="709"/>
        <w:jc w:val="both"/>
        <w:rPr>
          <w:rFonts w:ascii="Times New Roman" w:hAnsi="Times New Roman" w:cs="Times New Roman"/>
          <w:sz w:val="28"/>
          <w:szCs w:val="28"/>
          <w:lang w:val="kk-KZ"/>
        </w:rPr>
      </w:pPr>
      <w:r w:rsidRPr="00DE2C9D">
        <w:rPr>
          <w:rFonts w:ascii="Times New Roman" w:hAnsi="Times New Roman" w:cs="Times New Roman"/>
          <w:i/>
          <w:sz w:val="28"/>
          <w:szCs w:val="28"/>
          <w:lang w:val="en-US"/>
        </w:rPr>
        <w:t>t</w:t>
      </w:r>
      <w:r w:rsidRPr="00DE2C9D">
        <w:rPr>
          <w:rFonts w:ascii="Times New Roman" w:hAnsi="Times New Roman" w:cs="Times New Roman"/>
          <w:i/>
          <w:sz w:val="28"/>
          <w:szCs w:val="28"/>
          <w:vertAlign w:val="subscript"/>
        </w:rPr>
        <w:t xml:space="preserve">1 </w:t>
      </w:r>
      <w:r w:rsidRPr="00DE2C9D">
        <w:rPr>
          <w:rFonts w:ascii="Times New Roman" w:hAnsi="Times New Roman" w:cs="Times New Roman"/>
          <w:sz w:val="28"/>
          <w:szCs w:val="28"/>
        </w:rPr>
        <w:t>= 3</w:t>
      </w:r>
      <w:proofErr w:type="gramStart"/>
      <w:r w:rsidRPr="00DE2C9D">
        <w:rPr>
          <w:rFonts w:ascii="Times New Roman" w:hAnsi="Times New Roman" w:cs="Times New Roman"/>
          <w:sz w:val="28"/>
          <w:szCs w:val="28"/>
        </w:rPr>
        <w:t>,0</w:t>
      </w:r>
      <w:proofErr w:type="gramEnd"/>
      <w:r w:rsidRPr="00DE2C9D">
        <w:rPr>
          <w:rFonts w:ascii="Times New Roman" w:hAnsi="Times New Roman" w:cs="Times New Roman"/>
          <w:sz w:val="28"/>
          <w:szCs w:val="28"/>
        </w:rPr>
        <w:t xml:space="preserve"> мин/км (</w:t>
      </w:r>
      <w:smartTag w:uri="urn:schemas-microsoft-com:office:smarttags" w:element="metricconverter">
        <w:smartTagPr>
          <w:attr w:name="ProductID" w:val="20 км/ч"/>
        </w:smartTagPr>
        <w:r w:rsidRPr="00DE2C9D">
          <w:rPr>
            <w:rFonts w:ascii="Times New Roman" w:hAnsi="Times New Roman" w:cs="Times New Roman"/>
            <w:sz w:val="28"/>
            <w:szCs w:val="28"/>
          </w:rPr>
          <w:t>20 км/ч</w:t>
        </w:r>
      </w:smartTag>
      <w:r w:rsidRPr="00DE2C9D">
        <w:rPr>
          <w:rFonts w:ascii="Times New Roman" w:hAnsi="Times New Roman" w:cs="Times New Roman"/>
          <w:sz w:val="28"/>
          <w:szCs w:val="28"/>
        </w:rPr>
        <w:t>).</w:t>
      </w:r>
      <w:r w:rsidR="004D1EE6" w:rsidRPr="00DE2C9D">
        <w:rPr>
          <w:rFonts w:ascii="Times New Roman" w:hAnsi="Times New Roman" w:cs="Times New Roman"/>
          <w:sz w:val="28"/>
          <w:szCs w:val="28"/>
          <w:lang w:val="kk-KZ"/>
        </w:rPr>
        <w:t xml:space="preserve"> </w:t>
      </w:r>
    </w:p>
    <w:p w14:paraId="7674D66C" w14:textId="7D2595A3" w:rsidR="004D1EE6" w:rsidRDefault="004D1EE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Мемлекеттік кеңістіктің қасиеттерін тереңірек түсіну үшін тәуелділікті (9) жылжымалы құрамның нақты технологиялық өнімділігі халыққа көліктік қызмет көрсетудің сапа көрсеткіштерінің өзгеруіне қарамастан тұрақты болып қалатын шарт ретінде көрсетуге болады</w:t>
      </w:r>
      <w:r w:rsidR="005F51E9">
        <w:rPr>
          <w:rFonts w:ascii="Times New Roman" w:hAnsi="Times New Roman" w:cs="Times New Roman"/>
          <w:sz w:val="28"/>
          <w:szCs w:val="28"/>
          <w:lang w:val="kk-KZ"/>
        </w:rPr>
        <w:t>:</w:t>
      </w:r>
    </w:p>
    <w:p w14:paraId="1B0A0699" w14:textId="77777777" w:rsidR="005F51E9" w:rsidRPr="00DE2C9D" w:rsidRDefault="005F51E9" w:rsidP="004F462C">
      <w:pPr>
        <w:spacing w:after="0" w:line="240" w:lineRule="auto"/>
        <w:ind w:firstLine="709"/>
        <w:jc w:val="both"/>
        <w:rPr>
          <w:rFonts w:ascii="Times New Roman" w:hAnsi="Times New Roman" w:cs="Times New Roman"/>
          <w:sz w:val="28"/>
          <w:szCs w:val="28"/>
          <w:lang w:val="kk-KZ"/>
        </w:rPr>
      </w:pPr>
    </w:p>
    <w:p w14:paraId="33DC7C82" w14:textId="77777777" w:rsidR="0088779F" w:rsidRPr="00DE2C9D" w:rsidRDefault="0088779F" w:rsidP="004F462C">
      <w:pPr>
        <w:spacing w:after="0" w:line="240" w:lineRule="auto"/>
        <w:ind w:right="-1" w:firstLine="567"/>
        <w:jc w:val="right"/>
        <w:rPr>
          <w:rFonts w:ascii="Times New Roman" w:hAnsi="Times New Roman" w:cs="Times New Roman"/>
          <w:sz w:val="28"/>
          <w:szCs w:val="28"/>
          <w:lang w:val="kk-KZ"/>
        </w:rPr>
      </w:pPr>
      <w:r w:rsidRPr="00DE2C9D">
        <w:rPr>
          <w:rFonts w:ascii="Times New Roman" w:hAnsi="Times New Roman" w:cs="Times New Roman"/>
          <w:i/>
          <w:sz w:val="28"/>
          <w:szCs w:val="28"/>
          <w:lang w:val="kk-KZ"/>
        </w:rPr>
        <w:t>К</w:t>
      </w:r>
      <w:r w:rsidRPr="00DE2C9D">
        <w:rPr>
          <w:rFonts w:ascii="Times New Roman" w:hAnsi="Times New Roman" w:cs="Times New Roman"/>
          <w:i/>
          <w:sz w:val="28"/>
          <w:szCs w:val="28"/>
          <w:vertAlign w:val="subscript"/>
          <w:lang w:val="kk-KZ"/>
        </w:rPr>
        <w:t>1</w:t>
      </w:r>
      <w:r w:rsidRPr="00DE2C9D">
        <w:rPr>
          <w:rFonts w:ascii="Times New Roman" w:hAnsi="Times New Roman" w:cs="Times New Roman"/>
          <w:i/>
          <w:sz w:val="28"/>
          <w:szCs w:val="28"/>
          <w:lang w:val="kk-KZ"/>
        </w:rPr>
        <w:t xml:space="preserve"> t</w:t>
      </w:r>
      <w:r w:rsidRPr="00DE2C9D">
        <w:rPr>
          <w:rFonts w:ascii="Times New Roman" w:hAnsi="Times New Roman" w:cs="Times New Roman"/>
          <w:i/>
          <w:sz w:val="28"/>
          <w:szCs w:val="28"/>
          <w:vertAlign w:val="subscript"/>
          <w:lang w:val="kk-KZ"/>
        </w:rPr>
        <w:t xml:space="preserve">1 </w:t>
      </w:r>
      <w:r w:rsidRPr="00DE2C9D">
        <w:rPr>
          <w:rFonts w:ascii="Times New Roman" w:hAnsi="Times New Roman" w:cs="Times New Roman"/>
          <w:i/>
          <w:sz w:val="28"/>
          <w:szCs w:val="28"/>
          <w:lang w:val="kk-KZ"/>
        </w:rPr>
        <w:t>= К</w:t>
      </w:r>
      <w:r w:rsidRPr="00DE2C9D">
        <w:rPr>
          <w:rFonts w:ascii="Times New Roman" w:hAnsi="Times New Roman" w:cs="Times New Roman"/>
          <w:i/>
          <w:sz w:val="28"/>
          <w:szCs w:val="28"/>
          <w:vertAlign w:val="subscript"/>
          <w:lang w:val="kk-KZ"/>
        </w:rPr>
        <w:t>2</w:t>
      </w:r>
      <w:r w:rsidRPr="00DE2C9D">
        <w:rPr>
          <w:rFonts w:ascii="Times New Roman" w:hAnsi="Times New Roman" w:cs="Times New Roman"/>
          <w:i/>
          <w:sz w:val="28"/>
          <w:szCs w:val="28"/>
          <w:lang w:val="kk-KZ"/>
        </w:rPr>
        <w:t xml:space="preserve"> t</w:t>
      </w:r>
      <w:r w:rsidRPr="00DE2C9D">
        <w:rPr>
          <w:rFonts w:ascii="Times New Roman" w:hAnsi="Times New Roman" w:cs="Times New Roman"/>
          <w:i/>
          <w:sz w:val="28"/>
          <w:szCs w:val="28"/>
          <w:vertAlign w:val="subscript"/>
          <w:lang w:val="kk-KZ"/>
        </w:rPr>
        <w:t xml:space="preserve">2 </w:t>
      </w:r>
      <w:r w:rsidRPr="00DE2C9D">
        <w:rPr>
          <w:rFonts w:ascii="Times New Roman" w:hAnsi="Times New Roman" w:cs="Times New Roman"/>
          <w:i/>
          <w:sz w:val="28"/>
          <w:szCs w:val="28"/>
          <w:lang w:val="kk-KZ"/>
        </w:rPr>
        <w:t>= … К</w:t>
      </w:r>
      <w:r w:rsidRPr="00DE2C9D">
        <w:rPr>
          <w:rFonts w:ascii="Times New Roman" w:hAnsi="Times New Roman" w:cs="Times New Roman"/>
          <w:i/>
          <w:sz w:val="28"/>
          <w:szCs w:val="28"/>
          <w:vertAlign w:val="subscript"/>
          <w:lang w:val="kk-KZ"/>
        </w:rPr>
        <w:t>п</w:t>
      </w:r>
      <w:r w:rsidRPr="00DE2C9D">
        <w:rPr>
          <w:rFonts w:ascii="Times New Roman" w:hAnsi="Times New Roman" w:cs="Times New Roman"/>
          <w:i/>
          <w:sz w:val="28"/>
          <w:szCs w:val="28"/>
          <w:lang w:val="kk-KZ"/>
        </w:rPr>
        <w:t xml:space="preserve"> t</w:t>
      </w:r>
      <w:r w:rsidRPr="00DE2C9D">
        <w:rPr>
          <w:rFonts w:ascii="Times New Roman" w:hAnsi="Times New Roman" w:cs="Times New Roman"/>
          <w:i/>
          <w:sz w:val="28"/>
          <w:szCs w:val="28"/>
          <w:vertAlign w:val="subscript"/>
          <w:lang w:val="kk-KZ"/>
        </w:rPr>
        <w:t xml:space="preserve">п </w:t>
      </w:r>
      <w:r w:rsidRPr="00DE2C9D">
        <w:rPr>
          <w:rFonts w:ascii="Times New Roman" w:hAnsi="Times New Roman" w:cs="Times New Roman"/>
          <w:i/>
          <w:sz w:val="28"/>
          <w:szCs w:val="28"/>
          <w:lang w:val="kk-KZ"/>
        </w:rPr>
        <w:t xml:space="preserve">= </w:t>
      </w:r>
      <w:r w:rsidRPr="00DE2C9D">
        <w:rPr>
          <w:rFonts w:ascii="Times New Roman" w:hAnsi="Times New Roman" w:cs="Times New Roman"/>
          <w:i/>
          <w:position w:val="-32"/>
          <w:sz w:val="28"/>
          <w:szCs w:val="28"/>
        </w:rPr>
        <w:object w:dxaOrig="1380" w:dyaOrig="700" w14:anchorId="5418FB0B">
          <v:shape id="_x0000_i1031" type="#_x0000_t75" style="width:69.1pt;height:36.3pt" o:ole="">
            <v:imagedata r:id="rId25" o:title=""/>
          </v:shape>
          <o:OLEObject Type="Embed" ProgID="Equation.3" ShapeID="_x0000_i1031" DrawAspect="Content" ObjectID="_1801313299" r:id="rId26"/>
        </w:object>
      </w:r>
      <w:r w:rsidR="009A0D2D" w:rsidRPr="00DE2C9D">
        <w:rPr>
          <w:rFonts w:ascii="Times New Roman" w:hAnsi="Times New Roman" w:cs="Times New Roman"/>
          <w:i/>
          <w:sz w:val="28"/>
          <w:szCs w:val="28"/>
          <w:lang w:val="kk-KZ"/>
        </w:rPr>
        <w:tab/>
      </w:r>
      <w:r w:rsidR="009A0D2D" w:rsidRPr="00DE2C9D">
        <w:rPr>
          <w:rFonts w:ascii="Times New Roman" w:hAnsi="Times New Roman" w:cs="Times New Roman"/>
          <w:i/>
          <w:sz w:val="28"/>
          <w:szCs w:val="28"/>
          <w:lang w:val="kk-KZ"/>
        </w:rPr>
        <w:tab/>
      </w:r>
      <w:r w:rsidR="009A0D2D" w:rsidRPr="00DE2C9D">
        <w:rPr>
          <w:rFonts w:ascii="Times New Roman" w:hAnsi="Times New Roman" w:cs="Times New Roman"/>
          <w:i/>
          <w:sz w:val="28"/>
          <w:szCs w:val="28"/>
          <w:lang w:val="kk-KZ"/>
        </w:rPr>
        <w:tab/>
      </w:r>
      <w:r w:rsidRPr="00DE2C9D">
        <w:rPr>
          <w:rFonts w:ascii="Times New Roman" w:hAnsi="Times New Roman" w:cs="Times New Roman"/>
          <w:i/>
          <w:sz w:val="28"/>
          <w:szCs w:val="28"/>
          <w:lang w:val="kk-KZ"/>
        </w:rPr>
        <w:t xml:space="preserve">       </w:t>
      </w:r>
      <w:r w:rsidRPr="00DE2C9D">
        <w:rPr>
          <w:rFonts w:ascii="Times New Roman" w:hAnsi="Times New Roman" w:cs="Times New Roman"/>
          <w:sz w:val="28"/>
          <w:szCs w:val="28"/>
          <w:lang w:val="kk-KZ"/>
        </w:rPr>
        <w:t>(10)</w:t>
      </w:r>
    </w:p>
    <w:p w14:paraId="4C0F6BFE" w14:textId="77777777" w:rsidR="0081622B" w:rsidRDefault="0081622B" w:rsidP="004F462C">
      <w:pPr>
        <w:spacing w:after="0" w:line="240" w:lineRule="auto"/>
        <w:ind w:firstLine="709"/>
        <w:jc w:val="both"/>
        <w:rPr>
          <w:rFonts w:ascii="Times New Roman" w:hAnsi="Times New Roman" w:cs="Times New Roman"/>
          <w:sz w:val="28"/>
          <w:szCs w:val="28"/>
          <w:lang w:val="kk-KZ"/>
        </w:rPr>
      </w:pPr>
    </w:p>
    <w:p w14:paraId="058F9107" w14:textId="0480286C" w:rsidR="008B7C48" w:rsidRPr="00DE2C9D" w:rsidRDefault="004D1EE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Жүйені мақсатқа бағытталған басқаруға қол жеткізу үшін түпкілікті мақсаттарды нақты анықтау қажет. </w:t>
      </w:r>
    </w:p>
    <w:p w14:paraId="42ABC22A" w14:textId="3385BF03" w:rsidR="004D1EE6" w:rsidRPr="00DE2C9D" w:rsidRDefault="0051763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Осы </w:t>
      </w:r>
      <w:r w:rsidR="004D1EE6" w:rsidRPr="00DE2C9D">
        <w:rPr>
          <w:rFonts w:ascii="Times New Roman" w:hAnsi="Times New Roman" w:cs="Times New Roman"/>
          <w:sz w:val="28"/>
          <w:szCs w:val="28"/>
          <w:lang w:val="kk-KZ"/>
        </w:rPr>
        <w:t xml:space="preserve">тәсіл тасымалдау процесінің тиімділігін таңдауға және негіздеуге мүмкіндік береді. Аталған шарт күй кеңістігіндегі тең қабырғалы гиперболаны құрайтын белгілі бір нүктелер жиынына сәйкес болады. Бұл гиперболаның </w:t>
      </w:r>
      <w:r w:rsidR="004D1EE6" w:rsidRPr="00DE2C9D">
        <w:rPr>
          <w:rFonts w:ascii="Times New Roman" w:hAnsi="Times New Roman" w:cs="Times New Roman"/>
          <w:sz w:val="28"/>
          <w:szCs w:val="28"/>
          <w:lang w:val="kk-KZ"/>
        </w:rPr>
        <w:lastRenderedPageBreak/>
        <w:t>симметрия осі жылжымалы құрамның меншікті технологиялық өнімділігінің осі (Py осі) қызметін атқарады [30].</w:t>
      </w:r>
    </w:p>
    <w:p w14:paraId="58AF7503" w14:textId="77777777" w:rsidR="001D2C17" w:rsidRDefault="004D1EE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Жүйенің бастапқы күйі 2-тармақпен анықталады, мұнда K2 және t2 ең жоғары сағаттардағы Ru2 меншікті өнімділігіне сәйкес келеді. Жоғары сапалы баллдармен мемлекеттік кеңістіктегі кез келген нүктені таңдау және мақсатқа жету стратегиясын әзірлеу ең тиімді жолды анықтау үшін объективті функцияны қажет етеді. </w:t>
      </w:r>
    </w:p>
    <w:p w14:paraId="52449176" w14:textId="263C95C4" w:rsidR="004D1EE6" w:rsidRPr="00DE2C9D" w:rsidRDefault="008E4108"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Б</w:t>
      </w:r>
      <w:r w:rsidR="004D1EE6" w:rsidRPr="00DE2C9D">
        <w:rPr>
          <w:rFonts w:ascii="Times New Roman" w:hAnsi="Times New Roman" w:cs="Times New Roman"/>
          <w:sz w:val="28"/>
          <w:szCs w:val="28"/>
          <w:lang w:val="kk-KZ"/>
        </w:rPr>
        <w:t>астапқы нүктеге қатысты K/t/ көмекші координаталары пайдаланылады</w:t>
      </w:r>
      <w:r w:rsidRPr="00DE2C9D">
        <w:rPr>
          <w:rFonts w:ascii="Times New Roman" w:hAnsi="Times New Roman" w:cs="Times New Roman"/>
          <w:sz w:val="28"/>
          <w:szCs w:val="28"/>
          <w:lang w:val="kk-KZ"/>
        </w:rPr>
        <w:t>,</w:t>
      </w:r>
      <w:r w:rsidR="005F51E9">
        <w:rPr>
          <w:rFonts w:ascii="Times New Roman" w:hAnsi="Times New Roman" w:cs="Times New Roman"/>
          <w:sz w:val="28"/>
          <w:szCs w:val="28"/>
          <w:lang w:val="kk-KZ"/>
        </w:rPr>
        <w:t xml:space="preserve"> t/</w:t>
      </w:r>
      <w:r w:rsidR="004D1EE6" w:rsidRPr="00DE2C9D">
        <w:rPr>
          <w:rFonts w:ascii="Times New Roman" w:hAnsi="Times New Roman" w:cs="Times New Roman"/>
          <w:sz w:val="28"/>
          <w:szCs w:val="28"/>
          <w:lang w:val="kk-KZ"/>
        </w:rPr>
        <w:t>осінен жоғары нүктелер жүру жайлылығының жоғары д</w:t>
      </w:r>
      <w:r w:rsidR="005F51E9">
        <w:rPr>
          <w:rFonts w:ascii="Times New Roman" w:hAnsi="Times New Roman" w:cs="Times New Roman"/>
          <w:sz w:val="28"/>
          <w:szCs w:val="28"/>
          <w:lang w:val="kk-KZ"/>
        </w:rPr>
        <w:t>еңгейін қамтамасыз етеді, ал K/</w:t>
      </w:r>
      <w:r w:rsidR="004D1EE6" w:rsidRPr="00DE2C9D">
        <w:rPr>
          <w:rFonts w:ascii="Times New Roman" w:hAnsi="Times New Roman" w:cs="Times New Roman"/>
          <w:sz w:val="28"/>
          <w:szCs w:val="28"/>
          <w:lang w:val="kk-KZ"/>
        </w:rPr>
        <w:t>осінің сол жағындағы нүктелер аз уақытпен сипатталады. Демек, көмекші координаттардың II квадрантындағы күй кеңістігі ең жоғары сапа көрсеткіштері бар аймақ болып табылады [31].</w:t>
      </w:r>
    </w:p>
    <w:p w14:paraId="1A03F400" w14:textId="77777777" w:rsidR="001D2C17" w:rsidRDefault="004D1EE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Көлік қызметінің сапасын бағалау және мемлекеттік кеңістікте тиісті нүктені таңдау басқару жүйесінің маңызды міндеттері болып табылады. Бұл міндеттердің мақсаттарын анықтау мемлекеттің экономикалық және әлеуметтік саясатымен тығыз байланысты. </w:t>
      </w:r>
      <w:r w:rsidR="00517639" w:rsidRPr="00DE2C9D">
        <w:rPr>
          <w:rFonts w:ascii="Times New Roman" w:hAnsi="Times New Roman" w:cs="Times New Roman"/>
          <w:sz w:val="28"/>
          <w:szCs w:val="28"/>
          <w:lang w:val="kk-KZ"/>
        </w:rPr>
        <w:t xml:space="preserve">Осы </w:t>
      </w:r>
      <w:r w:rsidRPr="00DE2C9D">
        <w:rPr>
          <w:rFonts w:ascii="Times New Roman" w:hAnsi="Times New Roman" w:cs="Times New Roman"/>
          <w:sz w:val="28"/>
          <w:szCs w:val="28"/>
          <w:lang w:val="kk-KZ"/>
        </w:rPr>
        <w:t xml:space="preserve"> саясатты жүзеге асыру кезінде қалалық атқару комитетінің қолында бар нақты қаржылық және материалдық ресурстарды ескеру қажет. </w:t>
      </w:r>
    </w:p>
    <w:p w14:paraId="61C2A466" w14:textId="3DEFA9A0" w:rsidR="0088779F" w:rsidRPr="00DE2C9D" w:rsidRDefault="004D1EE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Сондықтан мемлекеттік кеңістіктегі нақты нүктені таңдамас бұрын, жүйенің қазіргі күйінен сапа көрсеткіштері жоғары аймаққа дейінгі оңтайлы жолды анықтайтын техникалық-экономикалық негіздеме жүргізу қажет. Осы зерттеу барысында анықталатын күй кеңістігіндегі қозғалыстың оңтайлы бағыты мақсатты басқару функциясына айна</w:t>
      </w:r>
      <w:r w:rsidR="00CA05F6" w:rsidRPr="00DE2C9D">
        <w:rPr>
          <w:rFonts w:ascii="Times New Roman" w:hAnsi="Times New Roman" w:cs="Times New Roman"/>
          <w:sz w:val="28"/>
          <w:szCs w:val="28"/>
          <w:lang w:val="kk-KZ"/>
        </w:rPr>
        <w:t>лады. Т</w:t>
      </w:r>
      <w:r w:rsidRPr="00DE2C9D">
        <w:rPr>
          <w:rFonts w:ascii="Times New Roman" w:hAnsi="Times New Roman" w:cs="Times New Roman"/>
          <w:sz w:val="28"/>
          <w:szCs w:val="28"/>
          <w:lang w:val="kk-KZ"/>
        </w:rPr>
        <w:t>әуелділікті талдауға ыңғайлы түрде</w:t>
      </w:r>
      <w:r w:rsidR="00CA05F6" w:rsidRPr="00DE2C9D">
        <w:rPr>
          <w:rFonts w:ascii="Times New Roman" w:hAnsi="Times New Roman" w:cs="Times New Roman"/>
          <w:sz w:val="28"/>
          <w:szCs w:val="28"/>
          <w:lang w:val="kk-KZ"/>
        </w:rPr>
        <w:t xml:space="preserve"> </w:t>
      </w:r>
      <w:r w:rsidR="0081622B">
        <w:rPr>
          <w:rFonts w:ascii="Times New Roman" w:hAnsi="Times New Roman" w:cs="Times New Roman"/>
          <w:sz w:val="28"/>
          <w:szCs w:val="28"/>
          <w:lang w:val="kk-KZ"/>
        </w:rPr>
        <w:t xml:space="preserve">(11) </w:t>
      </w:r>
      <w:r w:rsidR="00CA05F6" w:rsidRPr="00DE2C9D">
        <w:rPr>
          <w:rFonts w:ascii="Times New Roman" w:hAnsi="Times New Roman" w:cs="Times New Roman"/>
          <w:sz w:val="28"/>
          <w:szCs w:val="28"/>
          <w:lang w:val="kk-KZ"/>
        </w:rPr>
        <w:t>формулада көрсетейк:</w:t>
      </w:r>
    </w:p>
    <w:p w14:paraId="0329DA30" w14:textId="77777777" w:rsidR="004D1EE6" w:rsidRPr="00DE2C9D" w:rsidRDefault="004D1EE6" w:rsidP="004F462C">
      <w:pPr>
        <w:spacing w:after="0" w:line="240" w:lineRule="auto"/>
        <w:ind w:right="-1" w:firstLine="567"/>
        <w:jc w:val="both"/>
        <w:rPr>
          <w:rFonts w:ascii="Times New Roman" w:hAnsi="Times New Roman" w:cs="Times New Roman"/>
          <w:sz w:val="28"/>
          <w:szCs w:val="28"/>
          <w:lang w:val="kk-KZ"/>
        </w:rPr>
      </w:pPr>
    </w:p>
    <w:p w14:paraId="77A423F3" w14:textId="274AD6BB" w:rsidR="0088779F" w:rsidRPr="00DE2C9D" w:rsidRDefault="0088779F" w:rsidP="004F462C">
      <w:pPr>
        <w:spacing w:after="0" w:line="240" w:lineRule="auto"/>
        <w:ind w:right="-1" w:firstLine="567"/>
        <w:jc w:val="right"/>
        <w:rPr>
          <w:rFonts w:ascii="Times New Roman" w:hAnsi="Times New Roman" w:cs="Times New Roman"/>
          <w:sz w:val="28"/>
          <w:szCs w:val="28"/>
          <w:lang w:val="kk-KZ"/>
        </w:rPr>
      </w:pPr>
      <w:r w:rsidRPr="00DE2C9D">
        <w:rPr>
          <w:rFonts w:ascii="Times New Roman" w:hAnsi="Times New Roman" w:cs="Times New Roman"/>
          <w:i/>
          <w:sz w:val="28"/>
          <w:szCs w:val="28"/>
          <w:lang w:val="kk-KZ"/>
        </w:rPr>
        <w:t xml:space="preserve"> Р</w:t>
      </w:r>
      <w:r w:rsidRPr="00DE2C9D">
        <w:rPr>
          <w:rFonts w:ascii="Times New Roman" w:hAnsi="Times New Roman" w:cs="Times New Roman"/>
          <w:i/>
          <w:sz w:val="28"/>
          <w:szCs w:val="28"/>
          <w:vertAlign w:val="subscript"/>
          <w:lang w:val="kk-KZ"/>
        </w:rPr>
        <w:t>у</w:t>
      </w:r>
      <w:r w:rsidRPr="00DE2C9D">
        <w:rPr>
          <w:rFonts w:ascii="Times New Roman" w:hAnsi="Times New Roman" w:cs="Times New Roman"/>
          <w:i/>
          <w:sz w:val="28"/>
          <w:szCs w:val="28"/>
          <w:lang w:val="kk-KZ"/>
        </w:rPr>
        <w:t xml:space="preserve"> К t = 1</w:t>
      </w:r>
      <w:r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ab/>
      </w:r>
      <w:r w:rsidRPr="00DE2C9D">
        <w:rPr>
          <w:rFonts w:ascii="Times New Roman" w:hAnsi="Times New Roman" w:cs="Times New Roman"/>
          <w:sz w:val="28"/>
          <w:szCs w:val="28"/>
          <w:lang w:val="kk-KZ"/>
        </w:rPr>
        <w:tab/>
      </w:r>
      <w:r w:rsidRPr="00DE2C9D">
        <w:rPr>
          <w:rFonts w:ascii="Times New Roman" w:hAnsi="Times New Roman" w:cs="Times New Roman"/>
          <w:sz w:val="28"/>
          <w:szCs w:val="28"/>
          <w:lang w:val="kk-KZ"/>
        </w:rPr>
        <w:tab/>
      </w:r>
      <w:r w:rsidRPr="00DE2C9D">
        <w:rPr>
          <w:rFonts w:ascii="Times New Roman" w:hAnsi="Times New Roman" w:cs="Times New Roman"/>
          <w:sz w:val="28"/>
          <w:szCs w:val="28"/>
          <w:lang w:val="kk-KZ"/>
        </w:rPr>
        <w:tab/>
      </w:r>
      <w:r w:rsidRPr="00DE2C9D">
        <w:rPr>
          <w:rFonts w:ascii="Times New Roman" w:hAnsi="Times New Roman" w:cs="Times New Roman"/>
          <w:sz w:val="28"/>
          <w:szCs w:val="28"/>
          <w:lang w:val="kk-KZ"/>
        </w:rPr>
        <w:tab/>
        <w:t xml:space="preserve"> (11)</w:t>
      </w:r>
    </w:p>
    <w:p w14:paraId="6F040A2D" w14:textId="77777777" w:rsidR="0088779F" w:rsidRPr="00DE2C9D" w:rsidRDefault="0088779F" w:rsidP="004F462C">
      <w:pPr>
        <w:spacing w:after="0" w:line="240" w:lineRule="auto"/>
        <w:ind w:right="-1" w:firstLine="567"/>
        <w:jc w:val="center"/>
        <w:rPr>
          <w:rFonts w:ascii="Times New Roman" w:hAnsi="Times New Roman" w:cs="Times New Roman"/>
          <w:sz w:val="28"/>
          <w:szCs w:val="28"/>
          <w:lang w:val="kk-KZ"/>
        </w:rPr>
      </w:pPr>
    </w:p>
    <w:p w14:paraId="09075CA8" w14:textId="1698D01F" w:rsidR="004D1EE6" w:rsidRPr="00DE2C9D" w:rsidRDefault="004D1EE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Осы мақсатқа жету жолдарын талдай отырып, халыққа көліктік қызмет көрсету сапасын арттырудың үш ықтимал сценарийін қарастырайық</w:t>
      </w:r>
      <w:r w:rsidR="0081622B">
        <w:rPr>
          <w:rFonts w:ascii="Times New Roman" w:hAnsi="Times New Roman" w:cs="Times New Roman"/>
          <w:sz w:val="28"/>
          <w:szCs w:val="28"/>
          <w:lang w:val="kk-KZ"/>
        </w:rPr>
        <w:t>:</w:t>
      </w:r>
    </w:p>
    <w:p w14:paraId="7A7A59B1" w14:textId="77777777" w:rsidR="004D1EE6" w:rsidRPr="00DE2C9D" w:rsidRDefault="004D1EE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1. Жылжымалы құрамның тұрақты өнімділігін (Ру = const) сақтай отырып, жол жүру ыңғайлылығының нақты мәндері белгіленеді (K1, K2, K3, ... Kp) және сәйкес жүру уақытының мәндері есептеледі (t1, t2, t3, ... tp). Бұл шарттар тасымалдау процесінің (2) тиімділік сипаттамасын анықтайды, мұнда жүйенің бастапқы күйі К2 және t2 координаталарымен 2-тармақпен көрсетіледі.</w:t>
      </w:r>
    </w:p>
    <w:p w14:paraId="42CFD223" w14:textId="77777777" w:rsidR="004D1EE6" w:rsidRPr="00DE2C9D" w:rsidRDefault="004D1EE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2. Егер нақты уақыт шығындары өзгеріссіз қалса (t = const), берілген K1, K2, K3, ... Kp мәндері үшін жылжымалы құрамның сәйкес өнімділігі (Py1, Ru2, ... Rup) болады. анықталды.</w:t>
      </w:r>
    </w:p>
    <w:p w14:paraId="39BD65DA" w14:textId="77777777" w:rsidR="004D1EE6" w:rsidRPr="00DE2C9D" w:rsidRDefault="004D1EE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3. Белгіленген қозғалыс жайлылығы (K = const) үшін жылжымалы құрамның технологиялық өнімділігінің артуы жол жүру уақытының азаюына (t1, t2, t3, ... tп) байланысты талданады.</w:t>
      </w:r>
    </w:p>
    <w:p w14:paraId="31F92D92" w14:textId="414DDD40" w:rsidR="004D1EE6" w:rsidRPr="00DE2C9D" w:rsidRDefault="004D1EE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Екінші және үшінші нұсқаларға сәйкес келетін K// және t// осьтері бойынша қозғалыстар оңтайлы өнімділікке әкелмейді. Тасымалдау процесінің тиімділігін сипаттайтын бірінші нұсқаны оңтайлы шешім деп санауға болады. Сонымен, II квадрантта жатқан күй кеңістігінің кез келген нүктесіне жету (К1 және t1 осьтері) оңтайлы шешімдердің бірі болып табылады. Мұндай </w:t>
      </w:r>
      <w:r w:rsidRPr="00DE2C9D">
        <w:rPr>
          <w:rFonts w:ascii="Times New Roman" w:hAnsi="Times New Roman" w:cs="Times New Roman"/>
          <w:sz w:val="28"/>
          <w:szCs w:val="28"/>
          <w:lang w:val="kk-KZ"/>
        </w:rPr>
        <w:lastRenderedPageBreak/>
        <w:t>шешімдерді зерттеу және негіздеу халыққа көліктік қызмет көрсету үлгісін жасау кезінде техникалық-экономикалық негіздеменің не</w:t>
      </w:r>
      <w:r w:rsidR="00C332C1" w:rsidRPr="00DE2C9D">
        <w:rPr>
          <w:rFonts w:ascii="Times New Roman" w:hAnsi="Times New Roman" w:cs="Times New Roman"/>
          <w:sz w:val="28"/>
          <w:szCs w:val="28"/>
          <w:lang w:val="kk-KZ"/>
        </w:rPr>
        <w:t xml:space="preserve">гізгі міндеті болып табылады </w:t>
      </w:r>
      <w:r w:rsidRPr="00DE2C9D">
        <w:rPr>
          <w:rFonts w:ascii="Times New Roman" w:hAnsi="Times New Roman" w:cs="Times New Roman"/>
          <w:sz w:val="28"/>
          <w:szCs w:val="28"/>
          <w:lang w:val="kk-KZ"/>
        </w:rPr>
        <w:t>[32].</w:t>
      </w:r>
    </w:p>
    <w:p w14:paraId="20DC5572" w14:textId="655857D0" w:rsidR="00C332C1" w:rsidRPr="00DE2C9D" w:rsidRDefault="004D1EE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Осылайша, тиімділік сипаттамасының тармақтары сәйкес мемлекеттік кеңістікте жолаушылар мен жүктерді тасымалдаудың табыстылық дәрежесін анықтайды. K, t және Ru көрсеткіштерін пайдалану кезінде жылжымалы құрам өнімділігіне көлік ағындарының әсерін ескеру қажет </w:t>
      </w:r>
      <w:r w:rsidR="00C332C1" w:rsidRPr="00DE2C9D">
        <w:rPr>
          <w:rFonts w:ascii="Times New Roman" w:hAnsi="Times New Roman" w:cs="Times New Roman"/>
          <w:sz w:val="28"/>
          <w:szCs w:val="28"/>
          <w:lang w:val="kk-KZ"/>
        </w:rPr>
        <w:t>[33].</w:t>
      </w:r>
    </w:p>
    <w:p w14:paraId="6006E14B" w14:textId="3FC6C790" w:rsidR="0088779F" w:rsidRPr="00DE2C9D" w:rsidRDefault="004D1EE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Көлік өнімі көлемінің негізгі көрсеткіштерінің бірі мінсіз көлік жұмысы түрінде берілген (1 пасс-км = 70•103 кгс•м):</w:t>
      </w:r>
    </w:p>
    <w:p w14:paraId="02FDEADE" w14:textId="77777777" w:rsidR="004D1EE6" w:rsidRPr="00DE2C9D" w:rsidRDefault="004D1EE6" w:rsidP="004F462C">
      <w:pPr>
        <w:spacing w:after="0" w:line="240" w:lineRule="auto"/>
        <w:ind w:right="-1" w:firstLine="567"/>
        <w:jc w:val="both"/>
        <w:rPr>
          <w:rFonts w:ascii="Times New Roman" w:hAnsi="Times New Roman" w:cs="Times New Roman"/>
          <w:sz w:val="28"/>
          <w:szCs w:val="28"/>
          <w:lang w:val="kk-KZ"/>
        </w:rPr>
      </w:pPr>
    </w:p>
    <w:p w14:paraId="6227FA59" w14:textId="77777777" w:rsidR="0088779F" w:rsidRPr="00DE2C9D" w:rsidRDefault="0088779F" w:rsidP="004F462C">
      <w:pPr>
        <w:spacing w:after="0" w:line="240" w:lineRule="auto"/>
        <w:ind w:right="-1" w:firstLine="567"/>
        <w:jc w:val="right"/>
        <w:rPr>
          <w:rFonts w:ascii="Times New Roman" w:hAnsi="Times New Roman" w:cs="Times New Roman"/>
          <w:sz w:val="28"/>
          <w:szCs w:val="28"/>
        </w:rPr>
      </w:pPr>
      <w:r w:rsidRPr="00DE2C9D">
        <w:rPr>
          <w:rFonts w:ascii="Times New Roman" w:hAnsi="Times New Roman" w:cs="Times New Roman"/>
          <w:i/>
          <w:sz w:val="28"/>
          <w:szCs w:val="28"/>
          <w:lang w:val="kk-KZ"/>
        </w:rPr>
        <w:t xml:space="preserve"> </w:t>
      </w:r>
      <w:r w:rsidRPr="00DE2C9D">
        <w:rPr>
          <w:rFonts w:ascii="Times New Roman" w:hAnsi="Times New Roman" w:cs="Times New Roman"/>
          <w:i/>
          <w:sz w:val="28"/>
          <w:szCs w:val="28"/>
        </w:rPr>
        <w:t>А = Р</w:t>
      </w:r>
      <w:r w:rsidRPr="00DE2C9D">
        <w:rPr>
          <w:rFonts w:ascii="Times New Roman" w:hAnsi="Times New Roman" w:cs="Times New Roman"/>
          <w:i/>
          <w:sz w:val="28"/>
          <w:szCs w:val="28"/>
          <w:vertAlign w:val="subscript"/>
        </w:rPr>
        <w:t>у</w:t>
      </w:r>
      <w:r w:rsidRPr="00DE2C9D">
        <w:rPr>
          <w:rFonts w:ascii="Times New Roman" w:hAnsi="Times New Roman" w:cs="Times New Roman"/>
          <w:i/>
          <w:sz w:val="28"/>
          <w:szCs w:val="28"/>
          <w:lang w:val="en-US"/>
        </w:rPr>
        <w:t>S</w:t>
      </w:r>
      <w:r w:rsidRPr="00DE2C9D">
        <w:rPr>
          <w:rFonts w:ascii="Times New Roman" w:hAnsi="Times New Roman" w:cs="Times New Roman"/>
          <w:position w:val="-6"/>
          <w:sz w:val="28"/>
          <w:szCs w:val="28"/>
          <w:lang w:val="en-US"/>
        </w:rPr>
        <w:object w:dxaOrig="200" w:dyaOrig="220" w14:anchorId="5D63BC05">
          <v:shape id="_x0000_i1032" type="#_x0000_t75" style="width:18.45pt;height:12.1pt" o:ole="">
            <v:imagedata r:id="rId27" o:title=""/>
          </v:shape>
          <o:OLEObject Type="Embed" ProgID="Equation.3" ShapeID="_x0000_i1032" DrawAspect="Content" ObjectID="_1801313300" r:id="rId28"/>
        </w:object>
      </w:r>
      <w:r w:rsidR="009A0D2D" w:rsidRPr="00DE2C9D">
        <w:rPr>
          <w:rFonts w:ascii="Times New Roman" w:hAnsi="Times New Roman" w:cs="Times New Roman"/>
          <w:sz w:val="28"/>
          <w:szCs w:val="28"/>
        </w:rPr>
        <w:t xml:space="preserve">, </w:t>
      </w:r>
      <w:proofErr w:type="gramStart"/>
      <w:r w:rsidR="004D1EE6" w:rsidRPr="00DE2C9D">
        <w:rPr>
          <w:rFonts w:ascii="Times New Roman" w:hAnsi="Times New Roman" w:cs="Times New Roman"/>
          <w:sz w:val="28"/>
          <w:szCs w:val="28"/>
          <w:lang w:val="kk-KZ"/>
        </w:rPr>
        <w:t>жол.</w:t>
      </w:r>
      <w:r w:rsidR="009A0D2D" w:rsidRPr="00DE2C9D">
        <w:rPr>
          <w:rFonts w:ascii="Times New Roman" w:hAnsi="Times New Roman" w:cs="Times New Roman"/>
          <w:sz w:val="28"/>
          <w:szCs w:val="28"/>
        </w:rPr>
        <w:t>-</w:t>
      </w:r>
      <w:proofErr w:type="gramEnd"/>
      <w:r w:rsidR="009A0D2D" w:rsidRPr="00DE2C9D">
        <w:rPr>
          <w:rFonts w:ascii="Times New Roman" w:hAnsi="Times New Roman" w:cs="Times New Roman"/>
          <w:sz w:val="28"/>
          <w:szCs w:val="28"/>
        </w:rPr>
        <w:t xml:space="preserve">км, </w:t>
      </w:r>
      <w:r w:rsidR="009A0D2D" w:rsidRPr="00DE2C9D">
        <w:rPr>
          <w:rFonts w:ascii="Times New Roman" w:hAnsi="Times New Roman" w:cs="Times New Roman"/>
          <w:sz w:val="28"/>
          <w:szCs w:val="28"/>
        </w:rPr>
        <w:tab/>
      </w:r>
      <w:r w:rsidR="009A0D2D" w:rsidRPr="00DE2C9D">
        <w:rPr>
          <w:rFonts w:ascii="Times New Roman" w:hAnsi="Times New Roman" w:cs="Times New Roman"/>
          <w:sz w:val="28"/>
          <w:szCs w:val="28"/>
        </w:rPr>
        <w:tab/>
      </w:r>
      <w:r w:rsidR="009A0D2D" w:rsidRPr="00DE2C9D">
        <w:rPr>
          <w:rFonts w:ascii="Times New Roman" w:hAnsi="Times New Roman" w:cs="Times New Roman"/>
          <w:sz w:val="28"/>
          <w:szCs w:val="28"/>
        </w:rPr>
        <w:tab/>
      </w:r>
      <w:r w:rsidRPr="00DE2C9D">
        <w:rPr>
          <w:rFonts w:ascii="Times New Roman" w:hAnsi="Times New Roman" w:cs="Times New Roman"/>
          <w:sz w:val="28"/>
          <w:szCs w:val="28"/>
        </w:rPr>
        <w:tab/>
        <w:t xml:space="preserve">       (12)</w:t>
      </w:r>
    </w:p>
    <w:p w14:paraId="32BC0EEA" w14:textId="77777777" w:rsidR="0088779F" w:rsidRPr="00DE2C9D" w:rsidRDefault="0088779F" w:rsidP="004F462C">
      <w:pPr>
        <w:spacing w:after="0" w:line="240" w:lineRule="auto"/>
        <w:ind w:right="-1" w:firstLine="567"/>
        <w:jc w:val="center"/>
        <w:rPr>
          <w:rFonts w:ascii="Times New Roman" w:hAnsi="Times New Roman" w:cs="Times New Roman"/>
          <w:sz w:val="28"/>
          <w:szCs w:val="28"/>
        </w:rPr>
      </w:pPr>
    </w:p>
    <w:p w14:paraId="7394E4AC" w14:textId="13DB911F" w:rsidR="004D1EE6" w:rsidRPr="00DE2C9D" w:rsidRDefault="00DA5522" w:rsidP="004F462C">
      <w:pPr>
        <w:spacing w:after="0" w:line="240" w:lineRule="auto"/>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м</w:t>
      </w:r>
      <w:r w:rsidR="004D1EE6" w:rsidRPr="00DE2C9D">
        <w:rPr>
          <w:rFonts w:ascii="Times New Roman" w:hAnsi="Times New Roman" w:cs="Times New Roman"/>
          <w:sz w:val="28"/>
          <w:szCs w:val="28"/>
        </w:rPr>
        <w:t>ұнда S – кабинаның ауданы, м</w:t>
      </w:r>
      <w:r w:rsidR="004D1EE6" w:rsidRPr="0081622B">
        <w:rPr>
          <w:rFonts w:ascii="Times New Roman" w:hAnsi="Times New Roman" w:cs="Times New Roman"/>
          <w:sz w:val="28"/>
          <w:szCs w:val="28"/>
          <w:vertAlign w:val="superscript"/>
        </w:rPr>
        <w:t>2</w:t>
      </w:r>
      <w:r w:rsidR="004D1EE6" w:rsidRPr="00DE2C9D">
        <w:rPr>
          <w:rFonts w:ascii="Times New Roman" w:hAnsi="Times New Roman" w:cs="Times New Roman"/>
          <w:sz w:val="28"/>
          <w:szCs w:val="28"/>
        </w:rPr>
        <w:t>;</w:t>
      </w:r>
    </w:p>
    <w:p w14:paraId="32158722" w14:textId="3791B407" w:rsidR="0088779F" w:rsidRPr="00DE2C9D" w:rsidRDefault="0088779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position w:val="-6"/>
          <w:sz w:val="28"/>
          <w:szCs w:val="28"/>
          <w:lang w:val="en-US"/>
        </w:rPr>
        <w:object w:dxaOrig="200" w:dyaOrig="220" w14:anchorId="563102A7">
          <v:shape id="_x0000_i1033" type="#_x0000_t75" style="width:18.45pt;height:12.1pt" o:ole="">
            <v:imagedata r:id="rId29" o:title=""/>
          </v:shape>
          <o:OLEObject Type="Embed" ProgID="Equation.3" ShapeID="_x0000_i1033" DrawAspect="Content" ObjectID="_1801313301" r:id="rId30"/>
        </w:object>
      </w:r>
      <w:r w:rsidRPr="00DE2C9D">
        <w:rPr>
          <w:rFonts w:ascii="Times New Roman" w:hAnsi="Times New Roman" w:cs="Times New Roman"/>
          <w:sz w:val="28"/>
          <w:szCs w:val="28"/>
          <w:lang w:val="kk-KZ"/>
        </w:rPr>
        <w:t xml:space="preserve"> </w:t>
      </w:r>
      <w:r w:rsidR="0081622B">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w:t>
      </w:r>
      <w:r w:rsidR="004D1EE6" w:rsidRPr="00DE2C9D">
        <w:rPr>
          <w:rFonts w:ascii="Times New Roman" w:hAnsi="Times New Roman" w:cs="Times New Roman"/>
          <w:sz w:val="28"/>
          <w:szCs w:val="28"/>
          <w:lang w:val="kk-KZ"/>
        </w:rPr>
        <w:t>жұмыс аяқталған уақыт, мин</w:t>
      </w:r>
      <w:r w:rsidRPr="00DE2C9D">
        <w:rPr>
          <w:rFonts w:ascii="Times New Roman" w:hAnsi="Times New Roman" w:cs="Times New Roman"/>
          <w:sz w:val="28"/>
          <w:szCs w:val="28"/>
          <w:lang w:val="kk-KZ"/>
        </w:rPr>
        <w:t>.</w:t>
      </w:r>
    </w:p>
    <w:p w14:paraId="078ABB58" w14:textId="4CF1D135" w:rsidR="00E86AA0" w:rsidRPr="00DE2C9D" w:rsidRDefault="00082C64"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Егер t</w:t>
      </w:r>
      <w:r w:rsidR="004D1EE6" w:rsidRPr="00DE2C9D">
        <w:rPr>
          <w:rFonts w:ascii="Times New Roman" w:hAnsi="Times New Roman" w:cs="Times New Roman"/>
          <w:sz w:val="28"/>
          <w:szCs w:val="28"/>
          <w:lang w:val="kk-KZ"/>
        </w:rPr>
        <w:t xml:space="preserve"> уақытты білдірсе, онда бір километр жол жүру үшін кабинадағы жолаушылар санын маршруттың әрбір километрі үшін кабинада тасымалданатын адамдар саны ретінде анықтауға болады</w:t>
      </w:r>
      <w:r w:rsidR="005F51E9">
        <w:rPr>
          <w:rFonts w:ascii="Times New Roman" w:hAnsi="Times New Roman" w:cs="Times New Roman"/>
          <w:sz w:val="28"/>
          <w:szCs w:val="28"/>
          <w:lang w:val="kk-KZ"/>
        </w:rPr>
        <w:t>:</w:t>
      </w:r>
    </w:p>
    <w:p w14:paraId="7041D00B" w14:textId="77777777" w:rsidR="004D1EE6" w:rsidRPr="00DE2C9D" w:rsidRDefault="004D1EE6" w:rsidP="004F462C">
      <w:pPr>
        <w:spacing w:after="0" w:line="240" w:lineRule="auto"/>
        <w:ind w:right="-1" w:firstLine="567"/>
        <w:jc w:val="both"/>
        <w:rPr>
          <w:rFonts w:ascii="Times New Roman" w:hAnsi="Times New Roman" w:cs="Times New Roman"/>
          <w:sz w:val="28"/>
          <w:szCs w:val="28"/>
          <w:lang w:val="kk-KZ"/>
        </w:rPr>
      </w:pPr>
    </w:p>
    <w:p w14:paraId="27D7353A" w14:textId="77777777" w:rsidR="0088779F" w:rsidRPr="00DE2C9D" w:rsidRDefault="0088779F" w:rsidP="004F462C">
      <w:pPr>
        <w:spacing w:after="0" w:line="240" w:lineRule="auto"/>
        <w:ind w:right="-1" w:firstLine="567"/>
        <w:jc w:val="right"/>
        <w:rPr>
          <w:rFonts w:ascii="Times New Roman" w:hAnsi="Times New Roman" w:cs="Times New Roman"/>
          <w:sz w:val="28"/>
          <w:szCs w:val="28"/>
          <w:lang w:val="kk-KZ"/>
        </w:rPr>
      </w:pPr>
      <w:r w:rsidRPr="00DE2C9D">
        <w:rPr>
          <w:rFonts w:ascii="Times New Roman" w:hAnsi="Times New Roman" w:cs="Times New Roman"/>
          <w:i/>
          <w:sz w:val="28"/>
          <w:szCs w:val="28"/>
          <w:lang w:val="kk-KZ"/>
        </w:rPr>
        <w:t xml:space="preserve"> п</w:t>
      </w:r>
      <w:r w:rsidRPr="00DE2C9D">
        <w:rPr>
          <w:rFonts w:ascii="Times New Roman" w:hAnsi="Times New Roman" w:cs="Times New Roman"/>
          <w:sz w:val="28"/>
          <w:szCs w:val="28"/>
          <w:lang w:val="kk-KZ"/>
        </w:rPr>
        <w:t xml:space="preserve"> = </w:t>
      </w:r>
      <w:r w:rsidRPr="00DE2C9D">
        <w:rPr>
          <w:rFonts w:ascii="Times New Roman" w:hAnsi="Times New Roman" w:cs="Times New Roman"/>
          <w:i/>
          <w:sz w:val="28"/>
          <w:szCs w:val="28"/>
          <w:lang w:val="kk-KZ"/>
        </w:rPr>
        <w:t>Р</w:t>
      </w:r>
      <w:r w:rsidRPr="00DE2C9D">
        <w:rPr>
          <w:rFonts w:ascii="Times New Roman" w:hAnsi="Times New Roman" w:cs="Times New Roman"/>
          <w:i/>
          <w:sz w:val="28"/>
          <w:szCs w:val="28"/>
          <w:vertAlign w:val="subscript"/>
          <w:lang w:val="kk-KZ"/>
        </w:rPr>
        <w:t>у</w:t>
      </w:r>
      <w:r w:rsidRPr="00DE2C9D">
        <w:rPr>
          <w:rFonts w:ascii="Times New Roman" w:hAnsi="Times New Roman" w:cs="Times New Roman"/>
          <w:i/>
          <w:sz w:val="28"/>
          <w:szCs w:val="28"/>
          <w:lang w:val="kk-KZ"/>
        </w:rPr>
        <w:t>St</w:t>
      </w:r>
      <w:r w:rsidR="00E86AA0" w:rsidRPr="00DE2C9D">
        <w:rPr>
          <w:rFonts w:ascii="Times New Roman" w:hAnsi="Times New Roman" w:cs="Times New Roman"/>
          <w:sz w:val="28"/>
          <w:szCs w:val="28"/>
          <w:lang w:val="kk-KZ"/>
        </w:rPr>
        <w:t xml:space="preserve">, </w:t>
      </w:r>
      <w:r w:rsidR="004D1EE6" w:rsidRPr="00DE2C9D">
        <w:rPr>
          <w:rFonts w:ascii="Times New Roman" w:hAnsi="Times New Roman" w:cs="Times New Roman"/>
          <w:sz w:val="28"/>
          <w:szCs w:val="28"/>
          <w:lang w:val="kk-KZ"/>
        </w:rPr>
        <w:t>жол.</w:t>
      </w:r>
      <w:r w:rsidR="00E86AA0" w:rsidRPr="00DE2C9D">
        <w:rPr>
          <w:rFonts w:ascii="Times New Roman" w:hAnsi="Times New Roman" w:cs="Times New Roman"/>
          <w:sz w:val="28"/>
          <w:szCs w:val="28"/>
          <w:lang w:val="kk-KZ"/>
        </w:rPr>
        <w:tab/>
      </w:r>
      <w:r w:rsidR="00E86AA0" w:rsidRPr="00DE2C9D">
        <w:rPr>
          <w:rFonts w:ascii="Times New Roman" w:hAnsi="Times New Roman" w:cs="Times New Roman"/>
          <w:sz w:val="28"/>
          <w:szCs w:val="28"/>
          <w:lang w:val="kk-KZ"/>
        </w:rPr>
        <w:tab/>
      </w:r>
      <w:r w:rsidR="00E86AA0" w:rsidRPr="00DE2C9D">
        <w:rPr>
          <w:rFonts w:ascii="Times New Roman" w:hAnsi="Times New Roman" w:cs="Times New Roman"/>
          <w:sz w:val="28"/>
          <w:szCs w:val="28"/>
          <w:lang w:val="kk-KZ"/>
        </w:rPr>
        <w:tab/>
      </w:r>
      <w:r w:rsidR="00E86AA0" w:rsidRPr="00DE2C9D">
        <w:rPr>
          <w:rFonts w:ascii="Times New Roman" w:hAnsi="Times New Roman" w:cs="Times New Roman"/>
          <w:sz w:val="28"/>
          <w:szCs w:val="28"/>
          <w:lang w:val="kk-KZ"/>
        </w:rPr>
        <w:tab/>
      </w:r>
      <w:r w:rsidR="00E86AA0" w:rsidRPr="00DE2C9D">
        <w:rPr>
          <w:rFonts w:ascii="Times New Roman" w:hAnsi="Times New Roman" w:cs="Times New Roman"/>
          <w:sz w:val="28"/>
          <w:szCs w:val="28"/>
          <w:lang w:val="kk-KZ"/>
        </w:rPr>
        <w:tab/>
      </w:r>
      <w:r w:rsidRPr="00DE2C9D">
        <w:rPr>
          <w:rFonts w:ascii="Times New Roman" w:hAnsi="Times New Roman" w:cs="Times New Roman"/>
          <w:sz w:val="28"/>
          <w:szCs w:val="28"/>
          <w:lang w:val="kk-KZ"/>
        </w:rPr>
        <w:t xml:space="preserve"> (13)</w:t>
      </w:r>
    </w:p>
    <w:p w14:paraId="04B2F111" w14:textId="77777777" w:rsidR="00943F63" w:rsidRDefault="00943F63" w:rsidP="004F462C">
      <w:pPr>
        <w:spacing w:after="0" w:line="240" w:lineRule="auto"/>
        <w:ind w:firstLine="709"/>
        <w:jc w:val="both"/>
        <w:rPr>
          <w:rFonts w:ascii="Times New Roman" w:hAnsi="Times New Roman" w:cs="Times New Roman"/>
          <w:sz w:val="28"/>
          <w:szCs w:val="28"/>
          <w:lang w:val="kk-KZ"/>
        </w:rPr>
      </w:pPr>
    </w:p>
    <w:p w14:paraId="56512114" w14:textId="66BF4FD7" w:rsidR="000E6FC8" w:rsidRDefault="00082C64"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Егер t</w:t>
      </w:r>
      <w:r w:rsidR="004D1EE6" w:rsidRPr="00DE2C9D">
        <w:rPr>
          <w:rFonts w:ascii="Times New Roman" w:hAnsi="Times New Roman" w:cs="Times New Roman"/>
          <w:sz w:val="28"/>
          <w:szCs w:val="28"/>
          <w:lang w:val="kk-KZ"/>
        </w:rPr>
        <w:t xml:space="preserve"> уақытты білдірсе, онда бір километр жол жүру үшін кабинадағы жолаушылар санын маршруттың әрбір километрі үшін кабинада тасымалданатын адамдар саны ретінде анықтауға болады</w:t>
      </w:r>
      <w:r w:rsidR="005F51E9">
        <w:rPr>
          <w:rFonts w:ascii="Times New Roman" w:hAnsi="Times New Roman" w:cs="Times New Roman"/>
          <w:sz w:val="28"/>
          <w:szCs w:val="28"/>
          <w:lang w:val="kk-KZ"/>
        </w:rPr>
        <w:t>:</w:t>
      </w:r>
    </w:p>
    <w:p w14:paraId="5FD6DC4F" w14:textId="77777777" w:rsidR="00943F63" w:rsidRPr="00DE2C9D" w:rsidRDefault="00943F63" w:rsidP="004F462C">
      <w:pPr>
        <w:spacing w:after="0" w:line="240" w:lineRule="auto"/>
        <w:ind w:firstLine="709"/>
        <w:jc w:val="both"/>
        <w:rPr>
          <w:rFonts w:ascii="Times New Roman" w:hAnsi="Times New Roman" w:cs="Times New Roman"/>
          <w:sz w:val="28"/>
          <w:szCs w:val="28"/>
          <w:lang w:val="kk-KZ"/>
        </w:rPr>
      </w:pPr>
    </w:p>
    <w:p w14:paraId="1623C3F2" w14:textId="77777777" w:rsidR="0088779F" w:rsidRPr="00DE2C9D" w:rsidRDefault="0088779F" w:rsidP="004F462C">
      <w:pPr>
        <w:spacing w:after="0" w:line="240" w:lineRule="auto"/>
        <w:ind w:right="-1" w:firstLine="567"/>
        <w:jc w:val="right"/>
        <w:rPr>
          <w:rFonts w:ascii="Times New Roman" w:hAnsi="Times New Roman" w:cs="Times New Roman"/>
          <w:sz w:val="28"/>
          <w:szCs w:val="28"/>
          <w:lang w:val="kk-KZ"/>
        </w:rPr>
      </w:pPr>
      <w:r w:rsidRPr="00DE2C9D">
        <w:rPr>
          <w:rFonts w:ascii="Times New Roman" w:hAnsi="Times New Roman" w:cs="Times New Roman"/>
          <w:i/>
          <w:sz w:val="28"/>
          <w:szCs w:val="28"/>
          <w:lang w:val="kk-KZ"/>
        </w:rPr>
        <w:t xml:space="preserve"> П</w:t>
      </w:r>
      <w:r w:rsidRPr="00DE2C9D">
        <w:rPr>
          <w:rFonts w:ascii="Times New Roman" w:hAnsi="Times New Roman" w:cs="Times New Roman"/>
          <w:sz w:val="28"/>
          <w:szCs w:val="28"/>
          <w:vertAlign w:val="subscript"/>
          <w:lang w:val="kk-KZ"/>
        </w:rPr>
        <w:t>ср</w:t>
      </w:r>
      <w:r w:rsidRPr="00DE2C9D">
        <w:rPr>
          <w:rFonts w:ascii="Times New Roman" w:hAnsi="Times New Roman" w:cs="Times New Roman"/>
          <w:sz w:val="28"/>
          <w:szCs w:val="28"/>
          <w:lang w:val="kk-KZ"/>
        </w:rPr>
        <w:t xml:space="preserve"> = </w:t>
      </w:r>
      <w:r w:rsidRPr="00DE2C9D">
        <w:rPr>
          <w:rFonts w:ascii="Times New Roman" w:hAnsi="Times New Roman" w:cs="Times New Roman"/>
          <w:position w:val="-24"/>
          <w:sz w:val="28"/>
          <w:szCs w:val="28"/>
        </w:rPr>
        <w:object w:dxaOrig="660" w:dyaOrig="660" w14:anchorId="313F9DA8">
          <v:shape id="_x0000_i1034" type="#_x0000_t75" style="width:33.4pt;height:33.4pt" o:ole="">
            <v:imagedata r:id="rId31" o:title=""/>
          </v:shape>
          <o:OLEObject Type="Embed" ProgID="Equation.3" ShapeID="_x0000_i1034" DrawAspect="Content" ObjectID="_1801313302" r:id="rId32"/>
        </w:object>
      </w:r>
      <w:r w:rsidR="009A0D2D" w:rsidRPr="00DE2C9D">
        <w:rPr>
          <w:rFonts w:ascii="Times New Roman" w:hAnsi="Times New Roman" w:cs="Times New Roman"/>
          <w:sz w:val="28"/>
          <w:szCs w:val="28"/>
          <w:lang w:val="kk-KZ"/>
        </w:rPr>
        <w:t xml:space="preserve">, </w:t>
      </w:r>
      <w:r w:rsidR="004D1EE6" w:rsidRPr="00DE2C9D">
        <w:rPr>
          <w:rFonts w:ascii="Times New Roman" w:hAnsi="Times New Roman" w:cs="Times New Roman"/>
          <w:sz w:val="28"/>
          <w:szCs w:val="28"/>
          <w:lang w:val="kk-KZ"/>
        </w:rPr>
        <w:t>жол.</w:t>
      </w:r>
      <w:r w:rsidR="009A0D2D" w:rsidRPr="00DE2C9D">
        <w:rPr>
          <w:rFonts w:ascii="Times New Roman" w:hAnsi="Times New Roman" w:cs="Times New Roman"/>
          <w:sz w:val="28"/>
          <w:szCs w:val="28"/>
          <w:lang w:val="kk-KZ"/>
        </w:rPr>
        <w:t>-км</w:t>
      </w:r>
      <w:r w:rsidR="009A0D2D" w:rsidRPr="00DE2C9D">
        <w:rPr>
          <w:rFonts w:ascii="Times New Roman" w:hAnsi="Times New Roman" w:cs="Times New Roman"/>
          <w:sz w:val="28"/>
          <w:szCs w:val="28"/>
          <w:lang w:val="kk-KZ"/>
        </w:rPr>
        <w:tab/>
      </w:r>
      <w:r w:rsidR="009A0D2D" w:rsidRPr="00DE2C9D">
        <w:rPr>
          <w:rFonts w:ascii="Times New Roman" w:hAnsi="Times New Roman" w:cs="Times New Roman"/>
          <w:sz w:val="28"/>
          <w:szCs w:val="28"/>
          <w:lang w:val="kk-KZ"/>
        </w:rPr>
        <w:tab/>
      </w:r>
      <w:r w:rsidR="009A0D2D" w:rsidRPr="00DE2C9D">
        <w:rPr>
          <w:rFonts w:ascii="Times New Roman" w:hAnsi="Times New Roman" w:cs="Times New Roman"/>
          <w:sz w:val="28"/>
          <w:szCs w:val="28"/>
          <w:lang w:val="kk-KZ"/>
        </w:rPr>
        <w:tab/>
      </w:r>
      <w:r w:rsidR="009A0D2D" w:rsidRPr="00DE2C9D">
        <w:rPr>
          <w:rFonts w:ascii="Times New Roman" w:hAnsi="Times New Roman" w:cs="Times New Roman"/>
          <w:sz w:val="28"/>
          <w:szCs w:val="28"/>
          <w:lang w:val="kk-KZ"/>
        </w:rPr>
        <w:tab/>
      </w:r>
      <w:r w:rsidR="009A0D2D" w:rsidRPr="00DE2C9D">
        <w:rPr>
          <w:rFonts w:ascii="Times New Roman" w:hAnsi="Times New Roman" w:cs="Times New Roman"/>
          <w:sz w:val="28"/>
          <w:szCs w:val="28"/>
          <w:lang w:val="kk-KZ"/>
        </w:rPr>
        <w:tab/>
      </w:r>
      <w:r w:rsidRPr="00DE2C9D">
        <w:rPr>
          <w:rFonts w:ascii="Times New Roman" w:hAnsi="Times New Roman" w:cs="Times New Roman"/>
          <w:sz w:val="28"/>
          <w:szCs w:val="28"/>
          <w:lang w:val="kk-KZ"/>
        </w:rPr>
        <w:t xml:space="preserve">        (14)</w:t>
      </w:r>
    </w:p>
    <w:p w14:paraId="50CEB94F" w14:textId="77777777" w:rsidR="00943F63" w:rsidRDefault="00943F63" w:rsidP="004F462C">
      <w:pPr>
        <w:spacing w:after="0" w:line="240" w:lineRule="auto"/>
        <w:ind w:firstLine="709"/>
        <w:jc w:val="both"/>
        <w:rPr>
          <w:rFonts w:ascii="Times New Roman" w:hAnsi="Times New Roman" w:cs="Times New Roman"/>
          <w:sz w:val="28"/>
          <w:szCs w:val="28"/>
          <w:lang w:val="kk-KZ"/>
        </w:rPr>
      </w:pPr>
    </w:p>
    <w:p w14:paraId="7520DF2C" w14:textId="44B86828" w:rsidR="0088779F" w:rsidRPr="00DE2C9D" w:rsidRDefault="00DA5522" w:rsidP="004F462C">
      <w:pPr>
        <w:spacing w:after="0" w:line="240" w:lineRule="auto"/>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м</w:t>
      </w:r>
      <w:r w:rsidR="004D1EE6" w:rsidRPr="00DE2C9D">
        <w:rPr>
          <w:rFonts w:ascii="Times New Roman" w:hAnsi="Times New Roman" w:cs="Times New Roman"/>
          <w:sz w:val="28"/>
          <w:szCs w:val="28"/>
          <w:lang w:val="kk-KZ"/>
        </w:rPr>
        <w:t xml:space="preserve">ұнда T – </w:t>
      </w:r>
      <w:r w:rsidR="00CA05F6" w:rsidRPr="00DE2C9D">
        <w:rPr>
          <w:rFonts w:ascii="Times New Roman" w:hAnsi="Times New Roman" w:cs="Times New Roman"/>
          <w:sz w:val="28"/>
          <w:szCs w:val="28"/>
          <w:lang w:val="kk-KZ"/>
        </w:rPr>
        <w:t>жолда жүру</w:t>
      </w:r>
      <w:r w:rsidR="004D1EE6" w:rsidRPr="00DE2C9D">
        <w:rPr>
          <w:rFonts w:ascii="Times New Roman" w:hAnsi="Times New Roman" w:cs="Times New Roman"/>
          <w:sz w:val="28"/>
          <w:szCs w:val="28"/>
          <w:lang w:val="kk-KZ"/>
        </w:rPr>
        <w:t xml:space="preserve"> уақыты, мин</w:t>
      </w:r>
      <w:r w:rsidR="0088779F" w:rsidRPr="00DE2C9D">
        <w:rPr>
          <w:rFonts w:ascii="Times New Roman" w:hAnsi="Times New Roman" w:cs="Times New Roman"/>
          <w:sz w:val="28"/>
          <w:szCs w:val="28"/>
          <w:lang w:val="kk-KZ"/>
        </w:rPr>
        <w:t xml:space="preserve">. </w:t>
      </w:r>
    </w:p>
    <w:p w14:paraId="74E85115" w14:textId="0689FEFC" w:rsidR="00AB3DDB" w:rsidRPr="00DE2C9D" w:rsidRDefault="004D1EE6"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Жолаушылар көлігінің технологиялық өнімділігінің индексі Р маршруттық желіге тән шектеулерді ескере отырып, жылжымалы құрамның меншікті технологиялық өнімділігінің қызмет көрсету сапасының көрсеткіштеріне қатынасы ретінде есептеледі [34]</w:t>
      </w:r>
      <w:r w:rsidR="005F51E9">
        <w:rPr>
          <w:rFonts w:ascii="Times New Roman" w:eastAsia="Times New Roman" w:hAnsi="Times New Roman" w:cs="Times New Roman"/>
          <w:sz w:val="28"/>
          <w:szCs w:val="28"/>
          <w:lang w:val="kk-KZ"/>
        </w:rPr>
        <w:t>:</w:t>
      </w:r>
    </w:p>
    <w:p w14:paraId="0F7B7F21" w14:textId="77777777" w:rsidR="004D1EE6" w:rsidRPr="00DE2C9D" w:rsidRDefault="004D1EE6" w:rsidP="004F462C">
      <w:pPr>
        <w:spacing w:after="0" w:line="240" w:lineRule="auto"/>
        <w:ind w:right="-1" w:firstLine="567"/>
        <w:jc w:val="both"/>
        <w:rPr>
          <w:rFonts w:ascii="Times New Roman" w:eastAsia="Times New Roman" w:hAnsi="Times New Roman" w:cs="Times New Roman"/>
          <w:sz w:val="28"/>
          <w:szCs w:val="28"/>
          <w:lang w:val="kk-KZ"/>
        </w:rPr>
      </w:pPr>
    </w:p>
    <w:p w14:paraId="0FC8C911" w14:textId="77777777" w:rsidR="0088779F" w:rsidRPr="00DE2C9D" w:rsidRDefault="0088779F" w:rsidP="004F462C">
      <w:pPr>
        <w:spacing w:after="0" w:line="240" w:lineRule="auto"/>
        <w:ind w:right="-1" w:firstLine="567"/>
        <w:jc w:val="right"/>
        <w:rPr>
          <w:rFonts w:ascii="Times New Roman" w:hAnsi="Times New Roman" w:cs="Times New Roman"/>
          <w:sz w:val="28"/>
          <w:szCs w:val="28"/>
          <w:lang w:val="kk-KZ"/>
        </w:rPr>
      </w:pPr>
      <w:r w:rsidRPr="00DE2C9D">
        <w:rPr>
          <w:rFonts w:ascii="Times New Roman" w:hAnsi="Times New Roman" w:cs="Times New Roman"/>
          <w:i/>
          <w:sz w:val="28"/>
          <w:szCs w:val="28"/>
          <w:lang w:val="kk-KZ"/>
        </w:rPr>
        <w:t xml:space="preserve"> Р</w:t>
      </w:r>
      <w:r w:rsidRPr="00DE2C9D">
        <w:rPr>
          <w:rFonts w:ascii="Times New Roman" w:hAnsi="Times New Roman" w:cs="Times New Roman"/>
          <w:sz w:val="28"/>
          <w:szCs w:val="28"/>
          <w:lang w:val="kk-KZ"/>
        </w:rPr>
        <w:t xml:space="preserve"> = </w:t>
      </w:r>
      <w:r w:rsidRPr="00DE2C9D">
        <w:rPr>
          <w:rFonts w:ascii="Times New Roman" w:hAnsi="Times New Roman" w:cs="Times New Roman"/>
          <w:i/>
          <w:sz w:val="28"/>
          <w:szCs w:val="28"/>
          <w:lang w:val="kk-KZ"/>
        </w:rPr>
        <w:t>Р</w:t>
      </w:r>
      <w:r w:rsidRPr="00DE2C9D">
        <w:rPr>
          <w:rFonts w:ascii="Times New Roman" w:hAnsi="Times New Roman" w:cs="Times New Roman"/>
          <w:i/>
          <w:sz w:val="28"/>
          <w:szCs w:val="28"/>
          <w:vertAlign w:val="subscript"/>
          <w:lang w:val="kk-KZ"/>
        </w:rPr>
        <w:t>у</w:t>
      </w:r>
      <w:r w:rsidRPr="00DE2C9D">
        <w:rPr>
          <w:rFonts w:ascii="Times New Roman" w:hAnsi="Times New Roman" w:cs="Times New Roman"/>
          <w:i/>
          <w:sz w:val="28"/>
          <w:szCs w:val="28"/>
          <w:lang w:val="kk-KZ"/>
        </w:rPr>
        <w:t>Sт</w:t>
      </w:r>
      <w:r w:rsidRPr="00DE2C9D">
        <w:rPr>
          <w:rFonts w:ascii="Times New Roman" w:hAnsi="Times New Roman" w:cs="Times New Roman"/>
          <w:sz w:val="28"/>
          <w:szCs w:val="28"/>
          <w:lang w:val="kk-KZ"/>
        </w:rPr>
        <w:t xml:space="preserve">, </w:t>
      </w:r>
      <w:r w:rsidR="004D1EE6" w:rsidRPr="00DE2C9D">
        <w:rPr>
          <w:rFonts w:ascii="Times New Roman" w:hAnsi="Times New Roman" w:cs="Times New Roman"/>
          <w:position w:val="-24"/>
          <w:sz w:val="28"/>
          <w:szCs w:val="28"/>
        </w:rPr>
        <w:object w:dxaOrig="1180" w:dyaOrig="620" w14:anchorId="708FF977">
          <v:shape id="_x0000_i1035" type="#_x0000_t75" style="width:59.9pt;height:35.7pt" o:ole="">
            <v:imagedata r:id="rId33" o:title=""/>
          </v:shape>
          <o:OLEObject Type="Embed" ProgID="Equation.3" ShapeID="_x0000_i1035" DrawAspect="Content" ObjectID="_1801313303" r:id="rId34"/>
        </w:object>
      </w:r>
      <w:r w:rsidR="00AB3DDB" w:rsidRPr="00DE2C9D">
        <w:rPr>
          <w:rFonts w:ascii="Times New Roman" w:hAnsi="Times New Roman" w:cs="Times New Roman"/>
          <w:sz w:val="28"/>
          <w:szCs w:val="28"/>
          <w:lang w:val="kk-KZ"/>
        </w:rPr>
        <w:t xml:space="preserve">, </w:t>
      </w:r>
      <w:r w:rsidR="00AB3DDB" w:rsidRPr="00DE2C9D">
        <w:rPr>
          <w:rFonts w:ascii="Times New Roman" w:hAnsi="Times New Roman" w:cs="Times New Roman"/>
          <w:sz w:val="28"/>
          <w:szCs w:val="28"/>
          <w:lang w:val="kk-KZ"/>
        </w:rPr>
        <w:tab/>
      </w:r>
      <w:r w:rsidR="00AB3DDB" w:rsidRPr="00DE2C9D">
        <w:rPr>
          <w:rFonts w:ascii="Times New Roman" w:hAnsi="Times New Roman" w:cs="Times New Roman"/>
          <w:sz w:val="28"/>
          <w:szCs w:val="28"/>
          <w:lang w:val="kk-KZ"/>
        </w:rPr>
        <w:tab/>
      </w:r>
      <w:r w:rsidR="00AB3DDB" w:rsidRPr="00DE2C9D">
        <w:rPr>
          <w:rFonts w:ascii="Times New Roman" w:hAnsi="Times New Roman" w:cs="Times New Roman"/>
          <w:sz w:val="28"/>
          <w:szCs w:val="28"/>
          <w:lang w:val="kk-KZ"/>
        </w:rPr>
        <w:tab/>
      </w:r>
      <w:r w:rsidR="00AB3DDB" w:rsidRPr="00DE2C9D">
        <w:rPr>
          <w:rFonts w:ascii="Times New Roman" w:hAnsi="Times New Roman" w:cs="Times New Roman"/>
          <w:sz w:val="28"/>
          <w:szCs w:val="28"/>
          <w:lang w:val="kk-KZ"/>
        </w:rPr>
        <w:tab/>
      </w:r>
      <w:r w:rsidR="00AB3DDB" w:rsidRPr="00DE2C9D">
        <w:rPr>
          <w:rFonts w:ascii="Times New Roman" w:hAnsi="Times New Roman" w:cs="Times New Roman"/>
          <w:sz w:val="28"/>
          <w:szCs w:val="28"/>
          <w:lang w:val="kk-KZ"/>
        </w:rPr>
        <w:tab/>
      </w:r>
      <w:r w:rsidRPr="00DE2C9D">
        <w:rPr>
          <w:rFonts w:ascii="Times New Roman" w:hAnsi="Times New Roman" w:cs="Times New Roman"/>
          <w:sz w:val="28"/>
          <w:szCs w:val="28"/>
          <w:lang w:val="kk-KZ"/>
        </w:rPr>
        <w:t>(15)</w:t>
      </w:r>
    </w:p>
    <w:p w14:paraId="41653973" w14:textId="77777777" w:rsidR="00943F63" w:rsidRDefault="00943F63" w:rsidP="004F462C">
      <w:pPr>
        <w:spacing w:after="0" w:line="240" w:lineRule="auto"/>
        <w:ind w:firstLine="709"/>
        <w:rPr>
          <w:rFonts w:ascii="Times New Roman" w:hAnsi="Times New Roman" w:cs="Times New Roman"/>
          <w:sz w:val="28"/>
          <w:szCs w:val="28"/>
          <w:lang w:val="kk-KZ"/>
        </w:rPr>
      </w:pPr>
    </w:p>
    <w:p w14:paraId="24D64DDF" w14:textId="401BE27F" w:rsidR="004D1EE6" w:rsidRPr="00DE2C9D" w:rsidRDefault="00DA5522" w:rsidP="004F462C">
      <w:pPr>
        <w:spacing w:after="0" w:line="240" w:lineRule="auto"/>
        <w:rPr>
          <w:rFonts w:ascii="Times New Roman" w:hAnsi="Times New Roman" w:cs="Times New Roman"/>
          <w:sz w:val="28"/>
          <w:szCs w:val="28"/>
          <w:lang w:val="kk-KZ"/>
        </w:rPr>
      </w:pPr>
      <w:r w:rsidRPr="00DE2C9D">
        <w:rPr>
          <w:rFonts w:ascii="Times New Roman" w:hAnsi="Times New Roman" w:cs="Times New Roman"/>
          <w:sz w:val="28"/>
          <w:szCs w:val="28"/>
          <w:lang w:val="kk-KZ"/>
        </w:rPr>
        <w:t>м</w:t>
      </w:r>
      <w:r w:rsidR="004D1EE6" w:rsidRPr="00DE2C9D">
        <w:rPr>
          <w:rFonts w:ascii="Times New Roman" w:hAnsi="Times New Roman" w:cs="Times New Roman"/>
          <w:sz w:val="28"/>
          <w:szCs w:val="28"/>
          <w:lang w:val="kk-KZ"/>
        </w:rPr>
        <w:t>ұнда t – жылжымалы құрам бірліктерінің саны.</w:t>
      </w:r>
    </w:p>
    <w:p w14:paraId="6A2D9F8B" w14:textId="7FF3D4F3" w:rsidR="004D1EE6" w:rsidRDefault="004D1EE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Минуттармен өлшенетін жолаушылар көлігінің технологиялық өнімділігі маршруттың бір километріндегі әрбір учаскеден бір минут ішінде өтетін жолаушылар саны болып табылады</w:t>
      </w:r>
      <w:r w:rsidR="005F51E9">
        <w:rPr>
          <w:rFonts w:ascii="Times New Roman" w:hAnsi="Times New Roman" w:cs="Times New Roman"/>
          <w:sz w:val="28"/>
          <w:szCs w:val="28"/>
          <w:lang w:val="kk-KZ"/>
        </w:rPr>
        <w:t>:</w:t>
      </w:r>
    </w:p>
    <w:p w14:paraId="734E93CD" w14:textId="595AE58A" w:rsidR="0088779F" w:rsidRDefault="0088779F" w:rsidP="004F462C">
      <w:pPr>
        <w:spacing w:after="0" w:line="240" w:lineRule="auto"/>
        <w:ind w:right="-1" w:firstLine="567"/>
        <w:jc w:val="right"/>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 </w:t>
      </w:r>
      <w:r w:rsidRPr="00DE2C9D">
        <w:rPr>
          <w:rFonts w:ascii="Times New Roman" w:hAnsi="Times New Roman" w:cs="Times New Roman"/>
          <w:position w:val="-24"/>
          <w:sz w:val="28"/>
          <w:szCs w:val="28"/>
        </w:rPr>
        <w:object w:dxaOrig="840" w:dyaOrig="620" w14:anchorId="5E62365A">
          <v:shape id="_x0000_i1036" type="#_x0000_t75" style="width:38.6pt;height:35.7pt" o:ole="">
            <v:imagedata r:id="rId35" o:title=""/>
          </v:shape>
          <o:OLEObject Type="Embed" ProgID="Equation.3" ShapeID="_x0000_i1036" DrawAspect="Content" ObjectID="_1801313304" r:id="rId36"/>
        </w:object>
      </w:r>
      <w:r w:rsidRPr="00DE2C9D">
        <w:rPr>
          <w:rFonts w:ascii="Times New Roman" w:hAnsi="Times New Roman" w:cs="Times New Roman"/>
          <w:sz w:val="28"/>
          <w:szCs w:val="28"/>
          <w:lang w:val="kk-KZ"/>
        </w:rPr>
        <w:t xml:space="preserve"> </w:t>
      </w:r>
      <w:r w:rsidR="004D1EE6" w:rsidRPr="00DE2C9D">
        <w:rPr>
          <w:rFonts w:ascii="Times New Roman" w:hAnsi="Times New Roman" w:cs="Times New Roman"/>
          <w:position w:val="-24"/>
          <w:sz w:val="28"/>
          <w:szCs w:val="28"/>
        </w:rPr>
        <w:object w:dxaOrig="600" w:dyaOrig="620" w14:anchorId="78CBF8BA">
          <v:shape id="_x0000_i1037" type="#_x0000_t75" style="width:36.3pt;height:35.7pt" o:ole="">
            <v:imagedata r:id="rId37" o:title=""/>
          </v:shape>
          <o:OLEObject Type="Embed" ProgID="Equation.3" ShapeID="_x0000_i1037" DrawAspect="Content" ObjectID="_1801313305" r:id="rId38"/>
        </w:object>
      </w:r>
      <w:r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ab/>
      </w:r>
      <w:r w:rsidRPr="00DE2C9D">
        <w:rPr>
          <w:rFonts w:ascii="Times New Roman" w:hAnsi="Times New Roman" w:cs="Times New Roman"/>
          <w:sz w:val="28"/>
          <w:szCs w:val="28"/>
          <w:lang w:val="kk-KZ"/>
        </w:rPr>
        <w:tab/>
      </w:r>
      <w:r w:rsidRPr="00DE2C9D">
        <w:rPr>
          <w:rFonts w:ascii="Times New Roman" w:hAnsi="Times New Roman" w:cs="Times New Roman"/>
          <w:sz w:val="28"/>
          <w:szCs w:val="28"/>
          <w:lang w:val="kk-KZ"/>
        </w:rPr>
        <w:tab/>
      </w:r>
      <w:r w:rsidRPr="00DE2C9D">
        <w:rPr>
          <w:rFonts w:ascii="Times New Roman" w:hAnsi="Times New Roman" w:cs="Times New Roman"/>
          <w:sz w:val="28"/>
          <w:szCs w:val="28"/>
          <w:lang w:val="kk-KZ"/>
        </w:rPr>
        <w:tab/>
      </w:r>
      <w:r w:rsidRPr="00DE2C9D">
        <w:rPr>
          <w:rFonts w:ascii="Times New Roman" w:hAnsi="Times New Roman" w:cs="Times New Roman"/>
          <w:sz w:val="28"/>
          <w:szCs w:val="28"/>
          <w:lang w:val="kk-KZ"/>
        </w:rPr>
        <w:tab/>
      </w:r>
      <w:r w:rsidRPr="00DE2C9D">
        <w:rPr>
          <w:rFonts w:ascii="Times New Roman" w:hAnsi="Times New Roman" w:cs="Times New Roman"/>
          <w:sz w:val="28"/>
          <w:szCs w:val="28"/>
          <w:lang w:val="kk-KZ"/>
        </w:rPr>
        <w:tab/>
        <w:t xml:space="preserve"> (16)</w:t>
      </w:r>
    </w:p>
    <w:p w14:paraId="637A09B2" w14:textId="77777777" w:rsidR="003A097F" w:rsidRPr="00DE2C9D" w:rsidRDefault="003A097F" w:rsidP="004F462C">
      <w:pPr>
        <w:spacing w:after="0" w:line="240" w:lineRule="auto"/>
        <w:ind w:right="-1" w:firstLine="567"/>
        <w:jc w:val="right"/>
        <w:rPr>
          <w:rFonts w:ascii="Times New Roman" w:hAnsi="Times New Roman" w:cs="Times New Roman"/>
          <w:sz w:val="28"/>
          <w:szCs w:val="28"/>
          <w:lang w:val="kk-KZ"/>
        </w:rPr>
      </w:pPr>
    </w:p>
    <w:p w14:paraId="2BC84D41" w14:textId="0F688666" w:rsidR="004D1EE6" w:rsidRPr="00DE2C9D" w:rsidRDefault="00526834" w:rsidP="004F462C">
      <w:pPr>
        <w:spacing w:after="0" w:line="240" w:lineRule="auto"/>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lastRenderedPageBreak/>
        <w:t>м</w:t>
      </w:r>
      <w:r w:rsidR="004D1EE6" w:rsidRPr="00DE2C9D">
        <w:rPr>
          <w:rFonts w:ascii="Times New Roman" w:eastAsia="Times New Roman" w:hAnsi="Times New Roman" w:cs="Times New Roman"/>
          <w:sz w:val="28"/>
          <w:szCs w:val="28"/>
          <w:lang w:val="kk-KZ"/>
        </w:rPr>
        <w:t>ұнда q – жүк көтергіштігі. «Тасымалдау қабілеті» термині «жол желісінің өткізу қабілеті» түсінігіне баламалы, ол берілген инфрақұрылым қызмет ете алатын көлік ағынының максималды қарқындылығын білдіреді.</w:t>
      </w:r>
    </w:p>
    <w:p w14:paraId="3E487F4B" w14:textId="785F6F72" w:rsidR="0088779F" w:rsidRPr="00DE2C9D" w:rsidRDefault="004D1EE6"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Композиция бірліктерінің арасындағы I уақыт аралығын бір сағаттық интервалдың орташа мәні ретінде емес, әр сағат ішінде практикалық есептерге қажетті дәлдікпен өлшенетін нақты мән ретінде анықтау керек</w:t>
      </w:r>
      <w:r w:rsidR="005F51E9">
        <w:rPr>
          <w:rFonts w:ascii="Times New Roman" w:eastAsia="Times New Roman" w:hAnsi="Times New Roman" w:cs="Times New Roman"/>
          <w:sz w:val="28"/>
          <w:szCs w:val="28"/>
          <w:lang w:val="kk-KZ"/>
        </w:rPr>
        <w:t>:</w:t>
      </w:r>
    </w:p>
    <w:p w14:paraId="7E48416D" w14:textId="77777777" w:rsidR="004D1EE6" w:rsidRPr="00DE2C9D" w:rsidRDefault="004D1EE6" w:rsidP="004F462C">
      <w:pPr>
        <w:spacing w:after="0" w:line="240" w:lineRule="auto"/>
        <w:ind w:right="-1" w:firstLine="567"/>
        <w:jc w:val="both"/>
        <w:rPr>
          <w:rFonts w:ascii="Times New Roman" w:hAnsi="Times New Roman" w:cs="Times New Roman"/>
          <w:sz w:val="28"/>
          <w:szCs w:val="28"/>
          <w:lang w:val="kk-KZ"/>
        </w:rPr>
      </w:pPr>
    </w:p>
    <w:p w14:paraId="3502E2FE" w14:textId="77777777" w:rsidR="0088779F" w:rsidRPr="00DE2C9D" w:rsidRDefault="0088779F" w:rsidP="004F462C">
      <w:pPr>
        <w:spacing w:after="0" w:line="240" w:lineRule="auto"/>
        <w:ind w:right="-1" w:firstLine="567"/>
        <w:jc w:val="right"/>
        <w:rPr>
          <w:rFonts w:ascii="Times New Roman" w:hAnsi="Times New Roman" w:cs="Times New Roman"/>
          <w:sz w:val="28"/>
          <w:szCs w:val="28"/>
          <w:lang w:val="kk-KZ"/>
        </w:rPr>
      </w:pPr>
      <w:r w:rsidRPr="00DE2C9D">
        <w:rPr>
          <w:rFonts w:ascii="Times New Roman" w:hAnsi="Times New Roman" w:cs="Times New Roman"/>
          <w:position w:val="-24"/>
          <w:sz w:val="28"/>
          <w:szCs w:val="28"/>
        </w:rPr>
        <w:object w:dxaOrig="840" w:dyaOrig="620" w14:anchorId="4411F633">
          <v:shape id="_x0000_i1038" type="#_x0000_t75" style="width:38.6pt;height:35.7pt" o:ole="">
            <v:imagedata r:id="rId39" o:title=""/>
          </v:shape>
          <o:OLEObject Type="Embed" ProgID="Equation.3" ShapeID="_x0000_i1038" DrawAspect="Content" ObjectID="_1801313306" r:id="rId40"/>
        </w:object>
      </w:r>
      <w:r w:rsidRPr="00DE2C9D">
        <w:rPr>
          <w:rFonts w:ascii="Times New Roman" w:hAnsi="Times New Roman" w:cs="Times New Roman"/>
          <w:sz w:val="28"/>
          <w:szCs w:val="28"/>
          <w:lang w:val="kk-KZ"/>
        </w:rPr>
        <w:t xml:space="preserve"> мин </w:t>
      </w:r>
      <w:r w:rsidRPr="00DE2C9D">
        <w:rPr>
          <w:rFonts w:ascii="Times New Roman" w:hAnsi="Times New Roman" w:cs="Times New Roman"/>
          <w:sz w:val="28"/>
          <w:szCs w:val="28"/>
          <w:lang w:val="kk-KZ"/>
        </w:rPr>
        <w:tab/>
        <w:t xml:space="preserve">         </w:t>
      </w:r>
      <w:r w:rsidR="004B6FD1" w:rsidRPr="00DE2C9D">
        <w:rPr>
          <w:rFonts w:ascii="Times New Roman" w:hAnsi="Times New Roman" w:cs="Times New Roman"/>
          <w:sz w:val="28"/>
          <w:szCs w:val="28"/>
          <w:lang w:val="kk-KZ"/>
        </w:rPr>
        <w:tab/>
      </w:r>
      <w:r w:rsidR="004B6FD1" w:rsidRPr="00DE2C9D">
        <w:rPr>
          <w:rFonts w:ascii="Times New Roman" w:hAnsi="Times New Roman" w:cs="Times New Roman"/>
          <w:sz w:val="28"/>
          <w:szCs w:val="28"/>
          <w:lang w:val="kk-KZ"/>
        </w:rPr>
        <w:tab/>
      </w:r>
      <w:r w:rsidR="004B6FD1" w:rsidRPr="00DE2C9D">
        <w:rPr>
          <w:rFonts w:ascii="Times New Roman" w:hAnsi="Times New Roman" w:cs="Times New Roman"/>
          <w:sz w:val="28"/>
          <w:szCs w:val="28"/>
          <w:lang w:val="kk-KZ"/>
        </w:rPr>
        <w:tab/>
      </w:r>
      <w:r w:rsidR="004B6FD1" w:rsidRPr="00DE2C9D">
        <w:rPr>
          <w:rFonts w:ascii="Times New Roman" w:hAnsi="Times New Roman" w:cs="Times New Roman"/>
          <w:sz w:val="28"/>
          <w:szCs w:val="28"/>
          <w:lang w:val="kk-KZ"/>
        </w:rPr>
        <w:tab/>
        <w:t xml:space="preserve">     </w:t>
      </w:r>
      <w:r w:rsidR="00AB3DDB" w:rsidRPr="00DE2C9D">
        <w:rPr>
          <w:rFonts w:ascii="Times New Roman" w:hAnsi="Times New Roman" w:cs="Times New Roman"/>
          <w:sz w:val="28"/>
          <w:szCs w:val="28"/>
          <w:lang w:val="kk-KZ"/>
        </w:rPr>
        <w:tab/>
      </w:r>
      <w:r w:rsidRPr="00DE2C9D">
        <w:rPr>
          <w:rFonts w:ascii="Times New Roman" w:hAnsi="Times New Roman" w:cs="Times New Roman"/>
          <w:sz w:val="28"/>
          <w:szCs w:val="28"/>
          <w:lang w:val="kk-KZ"/>
        </w:rPr>
        <w:t>(17)</w:t>
      </w:r>
    </w:p>
    <w:p w14:paraId="4ACAEF6F" w14:textId="77777777" w:rsidR="0088779F" w:rsidRPr="00DE2C9D" w:rsidRDefault="0088779F" w:rsidP="004F462C">
      <w:pPr>
        <w:spacing w:after="0" w:line="240" w:lineRule="auto"/>
        <w:ind w:right="-1" w:firstLine="567"/>
        <w:jc w:val="both"/>
        <w:rPr>
          <w:rFonts w:ascii="Times New Roman" w:hAnsi="Times New Roman" w:cs="Times New Roman"/>
          <w:sz w:val="28"/>
          <w:szCs w:val="28"/>
          <w:lang w:val="kk-KZ"/>
        </w:rPr>
      </w:pPr>
    </w:p>
    <w:p w14:paraId="665041E6" w14:textId="4B0C12FD" w:rsidR="004D1EE6" w:rsidRPr="00DE2C9D" w:rsidRDefault="004D1EE6" w:rsidP="005F51E9">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Толық есептеулер үшін, әсіресе жоғары дәлдікпен жоғары жолаушылар ағынын бағалау қажет болғанда минуттық жолаушылар ағынын дәл анықтау қажет. Мұндай дәлдік маңызды емес жағдайларда берілген уақыт аралығы үшін </w:t>
      </w:r>
      <w:r w:rsidRPr="00DE2C9D">
        <w:rPr>
          <w:rFonts w:ascii="Times New Roman" w:eastAsia="Times New Roman" w:hAnsi="Times New Roman" w:cs="Times New Roman"/>
          <w:sz w:val="28"/>
          <w:szCs w:val="28"/>
        </w:rPr>
        <w:t>Ω</w:t>
      </w:r>
      <w:r w:rsidRPr="00DE2C9D">
        <w:rPr>
          <w:rFonts w:ascii="Times New Roman" w:eastAsia="Times New Roman" w:hAnsi="Times New Roman" w:cs="Times New Roman"/>
          <w:sz w:val="28"/>
          <w:szCs w:val="28"/>
          <w:lang w:val="kk-KZ"/>
        </w:rPr>
        <w:t xml:space="preserve"> ағынының орташа мәндерін қолдануға болады [34, </w:t>
      </w:r>
      <w:r w:rsidR="006D60B0">
        <w:rPr>
          <w:rFonts w:ascii="Times New Roman" w:eastAsia="Times New Roman" w:hAnsi="Times New Roman" w:cs="Times New Roman"/>
          <w:sz w:val="28"/>
          <w:szCs w:val="28"/>
          <w:lang w:val="kk-KZ"/>
        </w:rPr>
        <w:t>б</w:t>
      </w:r>
      <w:r w:rsidR="0081622B">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120].</w:t>
      </w:r>
    </w:p>
    <w:p w14:paraId="2FFD06D2" w14:textId="47E2AE49" w:rsidR="0088779F" w:rsidRDefault="004D1EE6" w:rsidP="004F462C">
      <w:pPr>
        <w:spacing w:after="0" w:line="240" w:lineRule="auto"/>
        <w:ind w:right="-1"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Тасымалдау өнімдерінің көлемін сипаттау үшін мінсіз көлік жұмысын пайдалана отырып, қуат (механикалық жұмыс шығындарының бірлігінде) және қозғалыс кедергісінің коэффициенттері сияқты тартқыш есептеулердің басқа параметрлерін есептеу оңай.</w:t>
      </w:r>
      <w:r w:rsidR="00223B1E"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Көлік ұйымдарының кірісі тасымалдау көлеміне, ал шығындар тасымалдау көлеміне байланысты:</w:t>
      </w:r>
    </w:p>
    <w:p w14:paraId="37F8A057" w14:textId="77777777" w:rsidR="004F462C" w:rsidRPr="00DE2C9D" w:rsidRDefault="004F462C" w:rsidP="004F462C">
      <w:pPr>
        <w:spacing w:after="0" w:line="240" w:lineRule="auto"/>
        <w:ind w:right="-1" w:firstLine="709"/>
        <w:jc w:val="both"/>
        <w:rPr>
          <w:rFonts w:ascii="Times New Roman" w:eastAsia="Times New Roman" w:hAnsi="Times New Roman" w:cs="Times New Roman"/>
          <w:sz w:val="28"/>
          <w:szCs w:val="28"/>
          <w:lang w:val="kk-KZ"/>
        </w:rPr>
      </w:pPr>
    </w:p>
    <w:p w14:paraId="18FB8035" w14:textId="77777777" w:rsidR="0088779F" w:rsidRPr="00DE2C9D" w:rsidRDefault="0088779F" w:rsidP="004F462C">
      <w:pPr>
        <w:spacing w:after="0" w:line="240" w:lineRule="auto"/>
        <w:ind w:right="-1" w:firstLine="709"/>
        <w:jc w:val="right"/>
        <w:rPr>
          <w:rFonts w:ascii="Times New Roman" w:hAnsi="Times New Roman" w:cs="Times New Roman"/>
          <w:sz w:val="28"/>
          <w:szCs w:val="28"/>
          <w:lang w:val="kk-KZ"/>
        </w:rPr>
      </w:pPr>
      <w:r w:rsidRPr="00DE2C9D">
        <w:rPr>
          <w:rFonts w:ascii="Times New Roman" w:hAnsi="Times New Roman" w:cs="Times New Roman"/>
          <w:i/>
          <w:sz w:val="28"/>
          <w:szCs w:val="28"/>
          <w:lang w:val="kk-KZ"/>
        </w:rPr>
        <w:t>Э</w:t>
      </w:r>
      <w:r w:rsidRPr="00DE2C9D">
        <w:rPr>
          <w:rFonts w:ascii="Times New Roman" w:hAnsi="Times New Roman" w:cs="Times New Roman"/>
          <w:sz w:val="28"/>
          <w:szCs w:val="28"/>
          <w:lang w:val="kk-KZ"/>
        </w:rPr>
        <w:t xml:space="preserve"> = </w:t>
      </w:r>
      <w:r w:rsidR="004D1EE6" w:rsidRPr="00DE2C9D">
        <w:rPr>
          <w:rFonts w:ascii="Times New Roman" w:hAnsi="Times New Roman" w:cs="Times New Roman"/>
          <w:position w:val="-24"/>
          <w:sz w:val="28"/>
          <w:szCs w:val="28"/>
        </w:rPr>
        <w:object w:dxaOrig="1120" w:dyaOrig="620" w14:anchorId="001EDB79">
          <v:shape id="_x0000_i1039" type="#_x0000_t75" style="width:54.15pt;height:35.7pt" o:ole="">
            <v:imagedata r:id="rId41" o:title=""/>
          </v:shape>
          <o:OLEObject Type="Embed" ProgID="Equation.3" ShapeID="_x0000_i1039" DrawAspect="Content" ObjectID="_1801313307" r:id="rId42"/>
        </w:object>
      </w:r>
      <w:r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ab/>
      </w:r>
      <w:r w:rsidRPr="00DE2C9D">
        <w:rPr>
          <w:rFonts w:ascii="Times New Roman" w:hAnsi="Times New Roman" w:cs="Times New Roman"/>
          <w:sz w:val="28"/>
          <w:szCs w:val="28"/>
          <w:lang w:val="kk-KZ"/>
        </w:rPr>
        <w:tab/>
        <w:t xml:space="preserve">                                      (18)</w:t>
      </w:r>
    </w:p>
    <w:p w14:paraId="03722389" w14:textId="77777777" w:rsidR="0088779F" w:rsidRPr="00DE2C9D" w:rsidRDefault="0088779F" w:rsidP="004F462C">
      <w:pPr>
        <w:spacing w:after="0" w:line="240" w:lineRule="auto"/>
        <w:ind w:right="-1" w:firstLine="709"/>
        <w:jc w:val="both"/>
        <w:rPr>
          <w:rFonts w:ascii="Times New Roman" w:hAnsi="Times New Roman" w:cs="Times New Roman"/>
          <w:sz w:val="28"/>
          <w:szCs w:val="28"/>
          <w:lang w:val="kk-KZ"/>
        </w:rPr>
      </w:pPr>
    </w:p>
    <w:p w14:paraId="0CF1F6E7" w14:textId="45EA29A3" w:rsidR="00CA05F6" w:rsidRPr="00DE2C9D" w:rsidRDefault="00DA5522" w:rsidP="004F462C">
      <w:pPr>
        <w:spacing w:after="0" w:line="240" w:lineRule="auto"/>
        <w:ind w:right="-1"/>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м</w:t>
      </w:r>
      <w:r w:rsidR="0065402C" w:rsidRPr="00DE2C9D">
        <w:rPr>
          <w:rFonts w:ascii="Times New Roman" w:hAnsi="Times New Roman" w:cs="Times New Roman"/>
          <w:sz w:val="28"/>
          <w:szCs w:val="28"/>
          <w:lang w:val="kk-KZ"/>
        </w:rPr>
        <w:t>ұнда</w:t>
      </w:r>
      <w:r w:rsidR="00CA05F6" w:rsidRPr="00DE2C9D">
        <w:rPr>
          <w:rFonts w:ascii="Times New Roman" w:hAnsi="Times New Roman" w:cs="Times New Roman"/>
          <w:sz w:val="28"/>
          <w:szCs w:val="28"/>
          <w:lang w:val="kk-KZ"/>
        </w:rPr>
        <w:t xml:space="preserve"> </w:t>
      </w:r>
      <w:r w:rsidR="00CA05F6" w:rsidRPr="004F462C">
        <w:rPr>
          <w:rFonts w:ascii="Times New Roman" w:hAnsi="Times New Roman" w:cs="Times New Roman"/>
          <w:i/>
          <w:sz w:val="28"/>
          <w:szCs w:val="28"/>
          <w:lang w:val="kk-KZ"/>
        </w:rPr>
        <w:t>жол</w:t>
      </w:r>
      <w:r w:rsidR="004F462C">
        <w:rPr>
          <w:rFonts w:ascii="Times New Roman" w:hAnsi="Times New Roman" w:cs="Times New Roman"/>
          <w:sz w:val="28"/>
          <w:szCs w:val="28"/>
          <w:lang w:val="kk-KZ"/>
        </w:rPr>
        <w:t xml:space="preserve"> </w:t>
      </w:r>
      <w:r w:rsidR="00CA05F6" w:rsidRPr="00DE2C9D">
        <w:rPr>
          <w:rFonts w:ascii="Times New Roman" w:hAnsi="Times New Roman" w:cs="Times New Roman"/>
          <w:sz w:val="28"/>
          <w:szCs w:val="28"/>
          <w:lang w:val="kk-KZ"/>
        </w:rPr>
        <w:t>-</w:t>
      </w:r>
      <w:r w:rsidR="004F462C">
        <w:rPr>
          <w:rFonts w:ascii="Times New Roman" w:hAnsi="Times New Roman" w:cs="Times New Roman"/>
          <w:sz w:val="28"/>
          <w:szCs w:val="28"/>
          <w:lang w:val="kk-KZ"/>
        </w:rPr>
        <w:t xml:space="preserve"> </w:t>
      </w:r>
      <w:r w:rsidR="00CA05F6" w:rsidRPr="00DE2C9D">
        <w:rPr>
          <w:rFonts w:ascii="Times New Roman" w:hAnsi="Times New Roman" w:cs="Times New Roman"/>
          <w:sz w:val="28"/>
          <w:szCs w:val="28"/>
          <w:lang w:val="kk-KZ"/>
        </w:rPr>
        <w:t>жолаушылар</w:t>
      </w:r>
    </w:p>
    <w:p w14:paraId="4CC9EDAD" w14:textId="3999C234" w:rsidR="0065402C" w:rsidRPr="00DE2C9D" w:rsidRDefault="00CA05F6" w:rsidP="004F462C">
      <w:pPr>
        <w:spacing w:after="0" w:line="240" w:lineRule="auto"/>
        <w:ind w:right="-1" w:firstLine="709"/>
        <w:jc w:val="both"/>
        <w:rPr>
          <w:rFonts w:ascii="Times New Roman" w:hAnsi="Times New Roman" w:cs="Times New Roman"/>
          <w:sz w:val="28"/>
          <w:szCs w:val="28"/>
          <w:lang w:val="kk-KZ"/>
        </w:rPr>
      </w:pPr>
      <w:r w:rsidRPr="004F462C">
        <w:rPr>
          <w:rFonts w:ascii="Times New Roman" w:hAnsi="Times New Roman" w:cs="Times New Roman"/>
          <w:i/>
          <w:sz w:val="28"/>
          <w:szCs w:val="28"/>
          <w:lang w:val="kk-KZ"/>
        </w:rPr>
        <w:t>Э</w:t>
      </w:r>
      <w:r w:rsidR="0065402C" w:rsidRPr="00DE2C9D">
        <w:rPr>
          <w:rFonts w:ascii="Times New Roman" w:hAnsi="Times New Roman" w:cs="Times New Roman"/>
          <w:sz w:val="28"/>
          <w:szCs w:val="28"/>
          <w:lang w:val="kk-KZ"/>
        </w:rPr>
        <w:t xml:space="preserve"> – экономикалық тиімділік.</w:t>
      </w:r>
    </w:p>
    <w:p w14:paraId="0E0F40D3" w14:textId="77777777" w:rsidR="001D2C17" w:rsidRDefault="0065402C" w:rsidP="004F462C">
      <w:pPr>
        <w:spacing w:after="0" w:line="240" w:lineRule="auto"/>
        <w:ind w:right="-1"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Қолданыстағы тарифтер, жол жүру қашықтығын ұлғайту және қызмет көрсету ыңғайлылығын арттыру жағдайында көлік ұйымдарындағы тапшылықтың өсуі сөзсіз болады. Осыған жауап ретінде ірі көлік жүйелері үшін тасымалдау процесін өзара</w:t>
      </w:r>
      <w:r w:rsidR="008E4108" w:rsidRPr="00DE2C9D">
        <w:rPr>
          <w:rFonts w:ascii="Times New Roman" w:hAnsi="Times New Roman" w:cs="Times New Roman"/>
          <w:sz w:val="28"/>
          <w:szCs w:val="28"/>
          <w:lang w:val="kk-KZ"/>
        </w:rPr>
        <w:t xml:space="preserve"> байланысты екі жүйеге бөлінеді</w:t>
      </w:r>
      <w:r w:rsidRPr="00DE2C9D">
        <w:rPr>
          <w:rFonts w:ascii="Times New Roman" w:hAnsi="Times New Roman" w:cs="Times New Roman"/>
          <w:sz w:val="28"/>
          <w:szCs w:val="28"/>
          <w:lang w:val="kk-KZ"/>
        </w:rPr>
        <w:t>: тасымалдау және қозғалыс.</w:t>
      </w:r>
      <w:r w:rsidR="00517639" w:rsidRPr="00DE2C9D">
        <w:rPr>
          <w:rFonts w:ascii="Times New Roman" w:hAnsi="Times New Roman" w:cs="Times New Roman"/>
          <w:sz w:val="28"/>
          <w:szCs w:val="28"/>
          <w:lang w:val="kk-KZ"/>
        </w:rPr>
        <w:t xml:space="preserve"> </w:t>
      </w:r>
    </w:p>
    <w:p w14:paraId="4EF44DE8" w14:textId="77777777" w:rsidR="001D2C17" w:rsidRDefault="0065402C" w:rsidP="004F462C">
      <w:pPr>
        <w:spacing w:after="0" w:line="240" w:lineRule="auto"/>
        <w:ind w:right="-1"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Әдетте қалалық атқару комитетінің қызметін атқаратын тапсырыс беруші жайлылық деңгейі, көлік түрлерінің дамуы, жол жүру уақыты және жол жүру ақысын төлеудегі жолаушылардың үлесі сияқты тасымалдау параметрлерін анықтайды. </w:t>
      </w:r>
    </w:p>
    <w:p w14:paraId="59D254B4" w14:textId="787A360B" w:rsidR="00602728" w:rsidRPr="00DE2C9D" w:rsidRDefault="0065402C" w:rsidP="004F462C">
      <w:pPr>
        <w:spacing w:after="0" w:line="240" w:lineRule="auto"/>
        <w:ind w:right="-1"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Көлік ұйымдары өз кезегінде қозғалысты ұйымдастыруға жауапты. Олардың кірісі орындалған километрінің санына және кестенің жүйелілігіне байланысты. Кез келген өзгерістер кезінде тасымалдау процесінің технологиялық реттілігін сақтауды қамтамасыз ету маңызды [35].</w:t>
      </w:r>
      <w:r w:rsidR="00223B1E" w:rsidRPr="00DE2C9D">
        <w:rPr>
          <w:rFonts w:ascii="Times New Roman" w:hAnsi="Times New Roman" w:cs="Times New Roman"/>
          <w:sz w:val="28"/>
          <w:szCs w:val="28"/>
          <w:lang w:val="kk-KZ"/>
        </w:rPr>
        <w:t xml:space="preserve"> </w:t>
      </w:r>
    </w:p>
    <w:p w14:paraId="125FF890" w14:textId="03782E66" w:rsidR="001D2C17" w:rsidRDefault="0065402C" w:rsidP="004F462C">
      <w:pPr>
        <w:spacing w:after="0" w:line="240" w:lineRule="auto"/>
        <w:ind w:right="-1"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Басқарудың ең төменгі деңгейінде көлік ұйымдары өздерінің инфрақұрылымын, соның ішінде маршруттық желілерді, деполарды және жөндеу базаларын ескере отырып, нақты көлік түрлерін басқарады. Басқарудың жоғарғы деңгейінде тасымалдау процесінің сапасына және мемлекеттік кеңістікте көрсетілген параметрлердің сақталуына бақылау жасайтын қалалық кеңес атқару комитетінің бөлімдері бар. </w:t>
      </w:r>
      <w:r w:rsidR="008B7C48" w:rsidRPr="00DE2C9D">
        <w:rPr>
          <w:rFonts w:ascii="Times New Roman" w:hAnsi="Times New Roman" w:cs="Times New Roman"/>
          <w:sz w:val="28"/>
          <w:szCs w:val="28"/>
          <w:lang w:val="kk-KZ"/>
        </w:rPr>
        <w:t xml:space="preserve">Басқарудың </w:t>
      </w:r>
      <w:r w:rsidRPr="00DE2C9D">
        <w:rPr>
          <w:rFonts w:ascii="Times New Roman" w:hAnsi="Times New Roman" w:cs="Times New Roman"/>
          <w:sz w:val="28"/>
          <w:szCs w:val="28"/>
          <w:lang w:val="kk-KZ"/>
        </w:rPr>
        <w:t xml:space="preserve">жоғарғы деңгейінде </w:t>
      </w:r>
      <w:r w:rsidRPr="00DE2C9D">
        <w:rPr>
          <w:rFonts w:ascii="Times New Roman" w:hAnsi="Times New Roman" w:cs="Times New Roman"/>
          <w:sz w:val="28"/>
          <w:szCs w:val="28"/>
          <w:lang w:val="kk-KZ"/>
        </w:rPr>
        <w:lastRenderedPageBreak/>
        <w:t xml:space="preserve">тұрғындарға қызмет көрсету сапасын айтарлықтай жақсарту мақсатында қаланың көлік жүйесін дамытудың ұзақ мерзімді стратегияларын анықтау маңызды міндет болып табылады. </w:t>
      </w:r>
    </w:p>
    <w:p w14:paraId="3F27BA26" w14:textId="37FFB0F5" w:rsidR="001D2C17" w:rsidRDefault="0065402C" w:rsidP="004F462C">
      <w:pPr>
        <w:spacing w:after="0" w:line="240" w:lineRule="auto"/>
        <w:ind w:right="-1"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Шағын қалаларда бұл функциялар көліктік ұйымдарға берілуі мүмкін, бірақ негізгі басқару міндеттері мен оларды шешу тәртібі кез келген жағдайда өзгеріссіз қалады [35, </w:t>
      </w:r>
      <w:r w:rsidR="0081622B">
        <w:rPr>
          <w:rFonts w:ascii="Times New Roman" w:hAnsi="Times New Roman" w:cs="Times New Roman"/>
          <w:sz w:val="28"/>
          <w:szCs w:val="28"/>
          <w:lang w:val="kk-KZ"/>
        </w:rPr>
        <w:t xml:space="preserve">б. </w:t>
      </w:r>
      <w:r w:rsidRPr="00DE2C9D">
        <w:rPr>
          <w:rFonts w:ascii="Times New Roman" w:hAnsi="Times New Roman" w:cs="Times New Roman"/>
          <w:sz w:val="28"/>
          <w:szCs w:val="28"/>
          <w:lang w:val="kk-KZ"/>
        </w:rPr>
        <w:t>114].</w:t>
      </w:r>
      <w:r w:rsidR="00223B1E" w:rsidRPr="00DE2C9D">
        <w:rPr>
          <w:rFonts w:ascii="Times New Roman" w:hAnsi="Times New Roman" w:cs="Times New Roman"/>
          <w:sz w:val="28"/>
          <w:szCs w:val="28"/>
          <w:lang w:val="kk-KZ"/>
        </w:rPr>
        <w:t xml:space="preserve"> </w:t>
      </w:r>
    </w:p>
    <w:p w14:paraId="701E1276" w14:textId="270BC996" w:rsidR="0065402C" w:rsidRPr="00DE2C9D" w:rsidRDefault="0065402C" w:rsidP="004F462C">
      <w:pPr>
        <w:spacing w:after="0" w:line="240" w:lineRule="auto"/>
        <w:ind w:right="-1"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Болашақта экономикадағы өңдеуші өнеркәсіптердің үлесін ұлғайту жөніндегі мемлекеттік саясаттың және жаһандану жағдайында халықаралық экономикалық қатынастардың одан әрі дамуының әсерінен </w:t>
      </w:r>
      <w:r w:rsidR="00526834" w:rsidRPr="00DE2C9D">
        <w:rPr>
          <w:rFonts w:ascii="Times New Roman" w:hAnsi="Times New Roman" w:cs="Times New Roman"/>
          <w:sz w:val="28"/>
          <w:szCs w:val="28"/>
          <w:lang w:val="kk-KZ"/>
        </w:rPr>
        <w:t xml:space="preserve">қалалық көлік </w:t>
      </w:r>
      <w:r w:rsidRPr="00DE2C9D">
        <w:rPr>
          <w:rFonts w:ascii="Times New Roman" w:hAnsi="Times New Roman" w:cs="Times New Roman"/>
          <w:sz w:val="28"/>
          <w:szCs w:val="28"/>
          <w:lang w:val="kk-KZ"/>
        </w:rPr>
        <w:t>қызметтері нарығының өсуі</w:t>
      </w:r>
      <w:r w:rsidR="00517639" w:rsidRPr="00DE2C9D">
        <w:rPr>
          <w:rFonts w:ascii="Times New Roman" w:hAnsi="Times New Roman" w:cs="Times New Roman"/>
          <w:sz w:val="28"/>
          <w:szCs w:val="28"/>
          <w:lang w:val="kk-KZ"/>
        </w:rPr>
        <w:t xml:space="preserve"> өзіне басымдық етіп қояды </w:t>
      </w:r>
      <w:r w:rsidRPr="00DE2C9D">
        <w:rPr>
          <w:rFonts w:ascii="Times New Roman" w:hAnsi="Times New Roman" w:cs="Times New Roman"/>
          <w:sz w:val="28"/>
          <w:szCs w:val="28"/>
          <w:lang w:val="kk-KZ"/>
        </w:rPr>
        <w:t>[36].</w:t>
      </w:r>
    </w:p>
    <w:p w14:paraId="5B9AC590" w14:textId="77777777" w:rsidR="001D2C17" w:rsidRDefault="0065402C" w:rsidP="004F462C">
      <w:pPr>
        <w:spacing w:after="0" w:line="240" w:lineRule="auto"/>
        <w:ind w:right="-1"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Жол қозғалысы қауіпсіздігін қамтамасыз етуде тұрақты оң өзгерістерге қол жеткізу үшін басқару тетіктерін одан әрі жетілдіру және барлық тартылған органдар мен құрылымдардың қызметін үйлестіру қажет.</w:t>
      </w:r>
      <w:r w:rsidR="00A421FF"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Автомобиль қызметінің экологиялық аспектісі де оның қоршаған ортаға теріс әсерін ескере отырып, маңызды мәнге ие. </w:t>
      </w:r>
      <w:r w:rsidR="00517639" w:rsidRPr="00DE2C9D">
        <w:rPr>
          <w:rFonts w:ascii="Times New Roman" w:hAnsi="Times New Roman" w:cs="Times New Roman"/>
          <w:sz w:val="28"/>
          <w:szCs w:val="28"/>
          <w:lang w:val="kk-KZ"/>
        </w:rPr>
        <w:t xml:space="preserve"> </w:t>
      </w:r>
    </w:p>
    <w:p w14:paraId="26EEBD49" w14:textId="55FA4B25" w:rsidR="001D2C17" w:rsidRDefault="0065402C" w:rsidP="004F462C">
      <w:pPr>
        <w:spacing w:after="0" w:line="240" w:lineRule="auto"/>
        <w:ind w:right="-1"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Қазақстанда экологиялық қауіпсіздігі мәселесі өзекті болып отыр. </w:t>
      </w:r>
      <w:r w:rsidR="00517639" w:rsidRPr="00DE2C9D">
        <w:rPr>
          <w:rFonts w:ascii="Times New Roman" w:hAnsi="Times New Roman" w:cs="Times New Roman"/>
          <w:sz w:val="28"/>
          <w:szCs w:val="28"/>
          <w:lang w:val="kk-KZ"/>
        </w:rPr>
        <w:t>Қоршаған орта саласында қ</w:t>
      </w:r>
      <w:r w:rsidRPr="00DE2C9D">
        <w:rPr>
          <w:rFonts w:ascii="Times New Roman" w:hAnsi="Times New Roman" w:cs="Times New Roman"/>
          <w:sz w:val="28"/>
          <w:szCs w:val="28"/>
          <w:lang w:val="kk-KZ"/>
        </w:rPr>
        <w:t>абылданған шешімдер көбінесе декларативті болып қалады, өйткені олар нақты экологиялық жақсартуларға қол жеткізуге кедергі келтіретін тиімді жүзеге асыру тетіктерін құрумен бекітілмейді [37].</w:t>
      </w:r>
      <w:r w:rsidR="00C332C1" w:rsidRPr="00DE2C9D">
        <w:rPr>
          <w:rFonts w:ascii="Times New Roman" w:hAnsi="Times New Roman" w:cs="Times New Roman"/>
          <w:sz w:val="28"/>
          <w:szCs w:val="28"/>
          <w:lang w:val="kk-KZ"/>
        </w:rPr>
        <w:t xml:space="preserve"> </w:t>
      </w:r>
    </w:p>
    <w:p w14:paraId="5ED3D978" w14:textId="77777777" w:rsidR="001D2C17" w:rsidRDefault="0065402C" w:rsidP="004F462C">
      <w:pPr>
        <w:spacing w:after="0" w:line="240" w:lineRule="auto"/>
        <w:ind w:right="-1"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Жылжымалы құрамның жоғары сапасын қамтамасыз ету үшін Техникалық пайдалану ережелерін қазіргі заманғы нарық жағдайларына бейімдеуге және диагностиканың озық технологияларын пайдалана отырып, көлік құралдарына техникалық қызмет көрсету мен пайдалану жүйесін қайта ұйымдастыруға назар аудару қажет. </w:t>
      </w:r>
    </w:p>
    <w:p w14:paraId="7B2DD6B7" w14:textId="004AC1AA" w:rsidR="00987AA8" w:rsidRPr="00DE2C9D" w:rsidRDefault="0065402C" w:rsidP="004F462C">
      <w:pPr>
        <w:spacing w:after="0" w:line="240" w:lineRule="auto"/>
        <w:ind w:right="-1"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Автокөлік құралдарының жай-күйіне мемлекеттік бақылаудың тиімді жүйесін құру және автожөндеу қызметтерін тұтынушылардың құқықтарын қорғауды қамтамасыз ету де маңызды аспект болып табылады.</w:t>
      </w:r>
      <w:r w:rsidR="00A30427" w:rsidRPr="00DE2C9D">
        <w:rPr>
          <w:rFonts w:ascii="Times New Roman" w:hAnsi="Times New Roman" w:cs="Times New Roman"/>
          <w:sz w:val="28"/>
          <w:szCs w:val="28"/>
          <w:lang w:val="kk-KZ"/>
        </w:rPr>
        <w:t xml:space="preserve"> </w:t>
      </w:r>
    </w:p>
    <w:p w14:paraId="20EF0B4C" w14:textId="77777777" w:rsidR="00622D82" w:rsidRDefault="006540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Көлік желісінің тиімділігі мен оңтайлылығының негізгі көрсеткіштерін тереңірек қарастырайық. </w:t>
      </w:r>
    </w:p>
    <w:p w14:paraId="4C63B3E2" w14:textId="0D9116D6" w:rsidR="001D2C17" w:rsidRDefault="006540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Тұрғындардың қала бойынша қозғалысқа жұмсайтын жалпы уақыты азаматтардың күнделікті өмірінде шешуші рөл атқарады, қозғалыстың жалпы уақыттық құнын көрсетеді. </w:t>
      </w:r>
    </w:p>
    <w:p w14:paraId="28931D0C" w14:textId="6A53A1A6" w:rsidR="0065402C" w:rsidRPr="00DE2C9D" w:rsidRDefault="006540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Маршруттар мен тасымалдау кестелерін тиімді ұйымдастыру оларды барынша азайтуға бағытталған.</w:t>
      </w:r>
      <w:r w:rsidR="004E3AF9"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Ең жоғары сағаттардағы көлік жүктемесі жүйенің максималды жүктемені өңдеу қабілетін және жолаушыларға қызмет көрсету сапасын көрсететін маңызды өнімділік көрсеткіші болып табылады. Жылжымалы құраммен  жолдар</w:t>
      </w:r>
      <w:r w:rsidR="00526834" w:rsidRPr="00DE2C9D">
        <w:rPr>
          <w:rFonts w:ascii="Times New Roman" w:hAnsi="Times New Roman" w:cs="Times New Roman"/>
          <w:sz w:val="28"/>
          <w:szCs w:val="28"/>
          <w:lang w:val="kk-KZ"/>
        </w:rPr>
        <w:t>д</w:t>
      </w:r>
      <w:r w:rsidRPr="00DE2C9D">
        <w:rPr>
          <w:rFonts w:ascii="Times New Roman" w:hAnsi="Times New Roman" w:cs="Times New Roman"/>
          <w:sz w:val="28"/>
          <w:szCs w:val="28"/>
          <w:lang w:val="kk-KZ"/>
        </w:rPr>
        <w:t xml:space="preserve">ың көп кептелуі қауіпсіздікті қамтамасыз ету және кептелістерді барынша азайту үшін көлік ағынын оңтайландыру қажеттігін көрсетеді [37, </w:t>
      </w:r>
      <w:r w:rsidR="0081622B">
        <w:rPr>
          <w:rFonts w:ascii="Times New Roman" w:hAnsi="Times New Roman" w:cs="Times New Roman"/>
          <w:sz w:val="28"/>
          <w:szCs w:val="28"/>
          <w:lang w:val="kk-KZ"/>
        </w:rPr>
        <w:t xml:space="preserve">б. </w:t>
      </w:r>
      <w:r w:rsidRPr="00DE2C9D">
        <w:rPr>
          <w:rFonts w:ascii="Times New Roman" w:hAnsi="Times New Roman" w:cs="Times New Roman"/>
          <w:sz w:val="28"/>
          <w:szCs w:val="28"/>
          <w:lang w:val="kk-KZ"/>
        </w:rPr>
        <w:t>114].</w:t>
      </w:r>
    </w:p>
    <w:p w14:paraId="2ECE24DC" w14:textId="77777777" w:rsidR="00987AA8" w:rsidRPr="00DE2C9D" w:rsidRDefault="006540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Талдау көрсеткендей, оңтайландырудың негізгі критерийі тұрғындардың қала бойынша қозғалатын жалпы уақыты болып табылады. </w:t>
      </w:r>
    </w:p>
    <w:p w14:paraId="679BB232" w14:textId="77777777" w:rsidR="001D2C17" w:rsidRDefault="006540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Бұл шығындарға қоғамдық көлік аялдамасына келу, автобус немесе трамвай күту, жол жүру және соңғы межелі жерге жету уақыттары кіреді. Бұл құрамдастардың барлығын бастапқы деректердің шектеулі қол жетімділігімен де </w:t>
      </w:r>
      <w:r w:rsidRPr="00DE2C9D">
        <w:rPr>
          <w:rFonts w:ascii="Times New Roman" w:hAnsi="Times New Roman" w:cs="Times New Roman"/>
          <w:sz w:val="28"/>
          <w:szCs w:val="28"/>
          <w:lang w:val="kk-KZ"/>
        </w:rPr>
        <w:lastRenderedPageBreak/>
        <w:t>сандық түрде анықтауға болады.</w:t>
      </w:r>
      <w:r w:rsidR="004E3AF9"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Көлікті тиеу және қозғалыс қауіпсіздігі сияқты басқа аспектілер толық талдау үшін айтарлықтай көбірек ақпаратты қажет етеді. </w:t>
      </w:r>
      <w:r w:rsidR="00C332C1" w:rsidRPr="00DE2C9D">
        <w:rPr>
          <w:rFonts w:ascii="Times New Roman" w:hAnsi="Times New Roman" w:cs="Times New Roman"/>
          <w:sz w:val="28"/>
          <w:szCs w:val="28"/>
          <w:lang w:val="kk-KZ"/>
        </w:rPr>
        <w:t xml:space="preserve"> </w:t>
      </w:r>
    </w:p>
    <w:p w14:paraId="0EBEBE56" w14:textId="4A8C604F" w:rsidR="001D2C17" w:rsidRDefault="006540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Олар күрделі зерттеулерге байланысты және көбінесе қарапайым есептеулер немесе статистика арқылы дәл анықтау мүмкін емес.</w:t>
      </w:r>
      <w:r w:rsidR="00223B1E"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Таңдалған көлік желісін дамыту нұсқасы барлық нұсқалар үшін бірдей (географиялық таралуы, қала ауданы, халық саны және т.б. сияқты) жағдайларда таңдалған критерийдің оңтайлылығын нақты қамтамасыз ететінін кө</w:t>
      </w:r>
      <w:r w:rsidR="008B43EC">
        <w:rPr>
          <w:rFonts w:ascii="Times New Roman" w:hAnsi="Times New Roman" w:cs="Times New Roman"/>
          <w:sz w:val="28"/>
          <w:szCs w:val="28"/>
          <w:lang w:val="kk-KZ"/>
        </w:rPr>
        <w:t>рсету үшін сандық көрсеткіштер</w:t>
      </w:r>
      <w:r w:rsidRPr="00DE2C9D">
        <w:rPr>
          <w:rFonts w:ascii="Times New Roman" w:hAnsi="Times New Roman" w:cs="Times New Roman"/>
          <w:sz w:val="28"/>
          <w:szCs w:val="28"/>
          <w:lang w:val="kk-KZ"/>
        </w:rPr>
        <w:t xml:space="preserve"> </w:t>
      </w:r>
      <w:r w:rsidR="008B43EC">
        <w:rPr>
          <w:rFonts w:ascii="Times New Roman" w:hAnsi="Times New Roman" w:cs="Times New Roman"/>
          <w:sz w:val="28"/>
          <w:szCs w:val="28"/>
          <w:lang w:val="kk-KZ"/>
        </w:rPr>
        <w:t>пайдаланды.</w:t>
      </w:r>
    </w:p>
    <w:p w14:paraId="2F6EB857" w14:textId="06373A37" w:rsidR="001D2C17" w:rsidRDefault="00A30427"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Астана, </w:t>
      </w:r>
      <w:r w:rsidR="0065402C" w:rsidRPr="00DE2C9D">
        <w:rPr>
          <w:rFonts w:ascii="Times New Roman" w:hAnsi="Times New Roman" w:cs="Times New Roman"/>
          <w:sz w:val="28"/>
          <w:szCs w:val="28"/>
          <w:lang w:val="kk-KZ"/>
        </w:rPr>
        <w:t>Алматы</w:t>
      </w:r>
      <w:r w:rsidRPr="00DE2C9D">
        <w:rPr>
          <w:rFonts w:ascii="Times New Roman" w:hAnsi="Times New Roman" w:cs="Times New Roman"/>
          <w:sz w:val="28"/>
          <w:szCs w:val="28"/>
          <w:lang w:val="kk-KZ"/>
        </w:rPr>
        <w:t>, Шымкент</w:t>
      </w:r>
      <w:r w:rsidR="0065402C" w:rsidRPr="00DE2C9D">
        <w:rPr>
          <w:rFonts w:ascii="Times New Roman" w:hAnsi="Times New Roman" w:cs="Times New Roman"/>
          <w:sz w:val="28"/>
          <w:szCs w:val="28"/>
          <w:lang w:val="kk-KZ"/>
        </w:rPr>
        <w:t xml:space="preserve"> қала</w:t>
      </w:r>
      <w:r w:rsidRPr="00DE2C9D">
        <w:rPr>
          <w:rFonts w:ascii="Times New Roman" w:hAnsi="Times New Roman" w:cs="Times New Roman"/>
          <w:sz w:val="28"/>
          <w:szCs w:val="28"/>
          <w:lang w:val="kk-KZ"/>
        </w:rPr>
        <w:t>лар</w:t>
      </w:r>
      <w:r w:rsidR="0065402C" w:rsidRPr="00DE2C9D">
        <w:rPr>
          <w:rFonts w:ascii="Times New Roman" w:hAnsi="Times New Roman" w:cs="Times New Roman"/>
          <w:sz w:val="28"/>
          <w:szCs w:val="28"/>
          <w:lang w:val="kk-KZ"/>
        </w:rPr>
        <w:t>ын</w:t>
      </w:r>
      <w:r w:rsidRPr="00DE2C9D">
        <w:rPr>
          <w:rFonts w:ascii="Times New Roman" w:hAnsi="Times New Roman" w:cs="Times New Roman"/>
          <w:sz w:val="28"/>
          <w:szCs w:val="28"/>
          <w:lang w:val="kk-KZ"/>
        </w:rPr>
        <w:t>дағы</w:t>
      </w:r>
      <w:r w:rsidR="0065402C" w:rsidRPr="00DE2C9D">
        <w:rPr>
          <w:rFonts w:ascii="Times New Roman" w:hAnsi="Times New Roman" w:cs="Times New Roman"/>
          <w:sz w:val="28"/>
          <w:szCs w:val="28"/>
          <w:lang w:val="kk-KZ"/>
        </w:rPr>
        <w:t xml:space="preserve"> қалалық жолаушылар көлігінің оңтайлы маршруттық желісін зерттеу шеңберінде қаланың дамуын және жаңа метрополитен желілерін енгізуді ескере отырып, терең талдауды қажет ететін бірнеше тиімділік (оңта</w:t>
      </w:r>
      <w:r w:rsidR="001D2C17">
        <w:rPr>
          <w:rFonts w:ascii="Times New Roman" w:hAnsi="Times New Roman" w:cs="Times New Roman"/>
          <w:sz w:val="28"/>
          <w:szCs w:val="28"/>
          <w:lang w:val="kk-KZ"/>
        </w:rPr>
        <w:t xml:space="preserve">йлылық) критерийлері ұсынылған </w:t>
      </w:r>
      <w:r w:rsidR="0065402C" w:rsidRPr="00DE2C9D">
        <w:rPr>
          <w:rFonts w:ascii="Times New Roman" w:hAnsi="Times New Roman" w:cs="Times New Roman"/>
          <w:sz w:val="28"/>
          <w:szCs w:val="28"/>
          <w:lang w:val="kk-KZ"/>
        </w:rPr>
        <w:t xml:space="preserve">[37, </w:t>
      </w:r>
      <w:r w:rsidR="00752675">
        <w:rPr>
          <w:rFonts w:ascii="Times New Roman" w:hAnsi="Times New Roman" w:cs="Times New Roman"/>
          <w:sz w:val="28"/>
          <w:szCs w:val="28"/>
          <w:lang w:val="kk-KZ"/>
        </w:rPr>
        <w:t>б. </w:t>
      </w:r>
      <w:r w:rsidR="0065402C" w:rsidRPr="00DE2C9D">
        <w:rPr>
          <w:rFonts w:ascii="Times New Roman" w:hAnsi="Times New Roman" w:cs="Times New Roman"/>
          <w:sz w:val="28"/>
          <w:szCs w:val="28"/>
          <w:lang w:val="kk-KZ"/>
        </w:rPr>
        <w:t>114].</w:t>
      </w:r>
      <w:r w:rsidR="00D861C7" w:rsidRPr="00DE2C9D">
        <w:rPr>
          <w:rFonts w:ascii="Times New Roman" w:hAnsi="Times New Roman" w:cs="Times New Roman"/>
          <w:sz w:val="28"/>
          <w:szCs w:val="28"/>
          <w:lang w:val="kk-KZ"/>
        </w:rPr>
        <w:t xml:space="preserve"> </w:t>
      </w:r>
    </w:p>
    <w:p w14:paraId="00D2436B" w14:textId="5B73DC7E" w:rsidR="00987AA8" w:rsidRPr="00DE2C9D" w:rsidRDefault="006540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Қаланың екі нүктесін мысалға ала отырып, тікелей бағыт ең аз уақытты қамтамасыз ететіні анық. Дегенмен, көптеген нүктелердің, соның ішінде </w:t>
      </w:r>
      <w:r w:rsidR="00A8070F" w:rsidRPr="00DE2C9D">
        <w:rPr>
          <w:rFonts w:ascii="Times New Roman" w:hAnsi="Times New Roman" w:cs="Times New Roman"/>
          <w:sz w:val="28"/>
          <w:szCs w:val="28"/>
          <w:lang w:val="kk-KZ"/>
        </w:rPr>
        <w:t>әр түрлі</w:t>
      </w:r>
      <w:r w:rsidRPr="00DE2C9D">
        <w:rPr>
          <w:rFonts w:ascii="Times New Roman" w:hAnsi="Times New Roman" w:cs="Times New Roman"/>
          <w:sz w:val="28"/>
          <w:szCs w:val="28"/>
          <w:lang w:val="kk-KZ"/>
        </w:rPr>
        <w:t xml:space="preserve"> гравитациялық аймақтардың болуы жағдайында мұндай тікелей көзқарас құрылыстың тығыздығы мен қаланың күрделі аумақтық ұйымдастырылуының мәселелеріне тап болады [38].</w:t>
      </w:r>
      <w:r w:rsidR="00223B1E" w:rsidRPr="00DE2C9D">
        <w:rPr>
          <w:rFonts w:ascii="Times New Roman" w:hAnsi="Times New Roman" w:cs="Times New Roman"/>
          <w:sz w:val="28"/>
          <w:szCs w:val="28"/>
          <w:lang w:val="kk-KZ"/>
        </w:rPr>
        <w:t xml:space="preserve"> </w:t>
      </w:r>
    </w:p>
    <w:p w14:paraId="1D710A22" w14:textId="77777777" w:rsidR="00987AA8" w:rsidRPr="00DE2C9D" w:rsidRDefault="006540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Маршрут желісін тиімді жобалау жолаушылар ағынын, қозғалыс аралықтарын ескере отырып, маршруттарды оңтайлы бөлуді, сондай-ақ жолаушыларға ыңғайлылық пен қауіпсіздікті қамтамасыз етуді ескеруі керек.</w:t>
      </w:r>
      <w:r w:rsidR="00223B1E" w:rsidRPr="00DE2C9D">
        <w:rPr>
          <w:rFonts w:ascii="Times New Roman" w:hAnsi="Times New Roman" w:cs="Times New Roman"/>
          <w:sz w:val="28"/>
          <w:szCs w:val="28"/>
          <w:lang w:val="kk-KZ"/>
        </w:rPr>
        <w:t xml:space="preserve"> </w:t>
      </w:r>
    </w:p>
    <w:p w14:paraId="5EBBB1C5" w14:textId="77777777" w:rsidR="001D2C17" w:rsidRDefault="006540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Қала жағдайында әрбір нүктенің адамдар мен тауарлардың қозғалысы жүйесінде өзіндік ерекше рөлі мен маңызы бар. </w:t>
      </w:r>
    </w:p>
    <w:p w14:paraId="281891C8" w14:textId="77777777" w:rsidR="00622D82" w:rsidRDefault="006540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Осы нүктелер арасында саяхаттау қажеттілігі </w:t>
      </w:r>
      <w:r w:rsidR="00A8070F" w:rsidRPr="00DE2C9D">
        <w:rPr>
          <w:rFonts w:ascii="Times New Roman" w:hAnsi="Times New Roman" w:cs="Times New Roman"/>
          <w:sz w:val="28"/>
          <w:szCs w:val="28"/>
          <w:lang w:val="kk-KZ"/>
        </w:rPr>
        <w:t>әр түрлі</w:t>
      </w:r>
      <w:r w:rsidRPr="00DE2C9D">
        <w:rPr>
          <w:rFonts w:ascii="Times New Roman" w:hAnsi="Times New Roman" w:cs="Times New Roman"/>
          <w:sz w:val="28"/>
          <w:szCs w:val="28"/>
          <w:lang w:val="kk-KZ"/>
        </w:rPr>
        <w:t xml:space="preserve"> факторлардан туындауы мүмкін, мысалы, коммерциялық қызмет, әлеуметтік іс-шаралар, білім беру немесе медициналық мекемелер немесе жай тұрғындардың күнделікті қызметі.</w:t>
      </w:r>
      <w:r w:rsidR="00223B1E" w:rsidRPr="00DE2C9D">
        <w:rPr>
          <w:rFonts w:ascii="Times New Roman" w:hAnsi="Times New Roman" w:cs="Times New Roman"/>
          <w:sz w:val="28"/>
          <w:szCs w:val="28"/>
          <w:lang w:val="kk-KZ"/>
        </w:rPr>
        <w:t xml:space="preserve"> </w:t>
      </w:r>
    </w:p>
    <w:p w14:paraId="41060880" w14:textId="519D771A" w:rsidR="001D2C17" w:rsidRDefault="006540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Нәтижесінде әрбір қала ауданы басқа аудандармен байланыстардың өзіндік желісін қалыптастырады, бұл олардың арасындағы тасымалдауға сұраныстың ықтималдылығымен анықталады.</w:t>
      </w:r>
      <w:r w:rsidR="00223B1E"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Көлік ауырлық орталығы болып табылатын қаланың әрбір ауданында pip_ipi ретінде белгіленген оған барудың белгілі бір ықтималдығы бар. </w:t>
      </w:r>
      <w:r w:rsidR="00CA05F6" w:rsidRPr="00DE2C9D">
        <w:rPr>
          <w:rFonts w:ascii="Times New Roman" w:hAnsi="Times New Roman" w:cs="Times New Roman"/>
          <w:sz w:val="28"/>
          <w:szCs w:val="28"/>
          <w:lang w:val="kk-KZ"/>
        </w:rPr>
        <w:t xml:space="preserve"> </w:t>
      </w:r>
    </w:p>
    <w:p w14:paraId="4AE9D78C" w14:textId="1F80E8C6" w:rsidR="0088779F" w:rsidRPr="00DE2C9D" w:rsidRDefault="006540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Сәйкесінше, бұл аймақтар арасындағы хабарлардың ықтималдығы да </w:t>
      </w:r>
      <w:r w:rsidR="00A8070F" w:rsidRPr="00DE2C9D">
        <w:rPr>
          <w:rFonts w:ascii="Times New Roman" w:hAnsi="Times New Roman" w:cs="Times New Roman"/>
          <w:sz w:val="28"/>
          <w:szCs w:val="28"/>
          <w:lang w:val="kk-KZ"/>
        </w:rPr>
        <w:t>әр түрлі</w:t>
      </w:r>
      <w:r w:rsidRPr="00DE2C9D">
        <w:rPr>
          <w:rFonts w:ascii="Times New Roman" w:hAnsi="Times New Roman" w:cs="Times New Roman"/>
          <w:sz w:val="28"/>
          <w:szCs w:val="28"/>
          <w:lang w:val="kk-KZ"/>
        </w:rPr>
        <w:t xml:space="preserve"> және PijP_{ij}Pij деп белгіленеді.</w:t>
      </w:r>
      <w:r w:rsidR="00223B1E"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Тасымалдау гравитациясының аймақтары арасындағы әрбір ықтимал хабар үшін AiA_iAi сәйкес ықтималдық схемасын құрастыруға болады.</w:t>
      </w:r>
    </w:p>
    <w:p w14:paraId="07FEED31" w14:textId="77777777" w:rsidR="0065402C" w:rsidRPr="00DE2C9D" w:rsidRDefault="0065402C" w:rsidP="004F462C">
      <w:pPr>
        <w:spacing w:after="0" w:line="240" w:lineRule="auto"/>
        <w:ind w:right="-185" w:firstLine="540"/>
        <w:jc w:val="both"/>
        <w:rPr>
          <w:rFonts w:ascii="Times New Roman" w:hAnsi="Times New Roman" w:cs="Times New Roman"/>
          <w:sz w:val="28"/>
          <w:szCs w:val="28"/>
          <w:lang w:val="kk-KZ"/>
        </w:rPr>
      </w:pPr>
    </w:p>
    <w:p w14:paraId="59DE2BFE" w14:textId="75061E17" w:rsidR="0088779F" w:rsidRDefault="0088779F" w:rsidP="004F462C">
      <w:pPr>
        <w:spacing w:after="0" w:line="240" w:lineRule="auto"/>
        <w:ind w:right="-185" w:firstLine="540"/>
        <w:jc w:val="right"/>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 </w:t>
      </w:r>
      <w:r w:rsidR="0066532D" w:rsidRPr="00DE2C9D">
        <w:rPr>
          <w:rFonts w:ascii="Times New Roman" w:hAnsi="Times New Roman" w:cs="Times New Roman"/>
          <w:noProof/>
          <w:sz w:val="28"/>
          <w:szCs w:val="28"/>
        </w:rPr>
        <w:drawing>
          <wp:inline distT="0" distB="0" distL="0" distR="0" wp14:anchorId="3AD6555F" wp14:editId="6164D9D8">
            <wp:extent cx="1163955" cy="5346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63955" cy="534670"/>
                    </a:xfrm>
                    <a:prstGeom prst="rect">
                      <a:avLst/>
                    </a:prstGeom>
                    <a:noFill/>
                    <a:ln>
                      <a:noFill/>
                    </a:ln>
                  </pic:spPr>
                </pic:pic>
              </a:graphicData>
            </a:graphic>
          </wp:inline>
        </w:drawing>
      </w:r>
      <w:r w:rsidRPr="00DE2C9D">
        <w:rPr>
          <w:rFonts w:ascii="Times New Roman" w:hAnsi="Times New Roman" w:cs="Times New Roman"/>
          <w:sz w:val="28"/>
          <w:szCs w:val="28"/>
          <w:lang w:val="kk-KZ"/>
        </w:rPr>
        <w:t xml:space="preserve"> </w:t>
      </w:r>
      <w:r w:rsidR="00AB3DDB" w:rsidRPr="00DE2C9D">
        <w:rPr>
          <w:rFonts w:ascii="Times New Roman" w:hAnsi="Times New Roman" w:cs="Times New Roman"/>
          <w:sz w:val="28"/>
          <w:szCs w:val="28"/>
          <w:lang w:val="kk-KZ"/>
        </w:rPr>
        <w:tab/>
        <w:t xml:space="preserve">                                    </w:t>
      </w:r>
      <w:r w:rsidRPr="00DE2C9D">
        <w:rPr>
          <w:rFonts w:ascii="Times New Roman" w:hAnsi="Times New Roman" w:cs="Times New Roman"/>
          <w:sz w:val="28"/>
          <w:szCs w:val="28"/>
          <w:lang w:val="kk-KZ"/>
        </w:rPr>
        <w:t>(19)</w:t>
      </w:r>
    </w:p>
    <w:p w14:paraId="6D45DDDB" w14:textId="77777777" w:rsidR="004F462C" w:rsidRPr="00DE2C9D" w:rsidRDefault="004F462C" w:rsidP="004F462C">
      <w:pPr>
        <w:spacing w:after="0" w:line="240" w:lineRule="auto"/>
        <w:ind w:right="-185" w:firstLine="540"/>
        <w:jc w:val="right"/>
        <w:rPr>
          <w:rFonts w:ascii="Times New Roman" w:hAnsi="Times New Roman" w:cs="Times New Roman"/>
          <w:sz w:val="28"/>
          <w:szCs w:val="28"/>
          <w:lang w:val="kk-KZ"/>
        </w:rPr>
      </w:pPr>
    </w:p>
    <w:p w14:paraId="3B4A9C25" w14:textId="4FEF7D70" w:rsidR="0065402C" w:rsidRPr="00DE2C9D" w:rsidRDefault="0066532D"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noProof/>
          <w:sz w:val="28"/>
          <w:szCs w:val="28"/>
        </w:rPr>
        <w:drawing>
          <wp:inline distT="0" distB="0" distL="0" distR="0" wp14:anchorId="4B9601FE" wp14:editId="5981498D">
            <wp:extent cx="570230" cy="439420"/>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0230" cy="439420"/>
                    </a:xfrm>
                    <a:prstGeom prst="rect">
                      <a:avLst/>
                    </a:prstGeom>
                    <a:noFill/>
                    <a:ln>
                      <a:noFill/>
                    </a:ln>
                  </pic:spPr>
                </pic:pic>
              </a:graphicData>
            </a:graphic>
          </wp:inline>
        </w:drawing>
      </w:r>
      <w:r w:rsidR="0088779F" w:rsidRPr="00DE2C9D">
        <w:rPr>
          <w:rFonts w:ascii="Times New Roman" w:hAnsi="Times New Roman" w:cs="Times New Roman"/>
          <w:sz w:val="28"/>
          <w:szCs w:val="28"/>
          <w:lang w:val="kk-KZ"/>
        </w:rPr>
        <w:t>,</w:t>
      </w:r>
      <w:r w:rsidR="0065402C" w:rsidRPr="00DE2C9D">
        <w:rPr>
          <w:rFonts w:ascii="Times New Roman" w:hAnsi="Times New Roman" w:cs="Times New Roman"/>
          <w:sz w:val="28"/>
          <w:szCs w:val="28"/>
          <w:lang w:val="kk-KZ"/>
        </w:rPr>
        <w:t xml:space="preserve"> теңдік бізге толықтай анық және</w:t>
      </w:r>
      <w:r w:rsidR="0088779F" w:rsidRPr="00DE2C9D">
        <w:rPr>
          <w:rFonts w:ascii="Times New Roman" w:hAnsi="Times New Roman" w:cs="Times New Roman"/>
          <w:sz w:val="28"/>
          <w:szCs w:val="28"/>
          <w:lang w:val="kk-KZ"/>
        </w:rPr>
        <w:t xml:space="preserve"> </w:t>
      </w:r>
      <w:r w:rsidR="0065402C" w:rsidRPr="00DE2C9D">
        <w:rPr>
          <w:rFonts w:ascii="Times New Roman" w:hAnsi="Times New Roman" w:cs="Times New Roman"/>
          <w:sz w:val="28"/>
          <w:szCs w:val="28"/>
          <w:lang w:val="kk-KZ"/>
        </w:rPr>
        <w:t>өйткені қала бойынша барлық мүмкін хабарлар беріледі.</w:t>
      </w:r>
    </w:p>
    <w:p w14:paraId="38550E5C" w14:textId="77777777" w:rsidR="0088779F" w:rsidRDefault="006540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Егер әрбір ықтимал хабар үшін Ai осы хабарламаны орындауға қажетті Ti уақыт шығыны белгілі болса, онда схема пішінді алады.</w:t>
      </w:r>
    </w:p>
    <w:p w14:paraId="00F90BC9" w14:textId="77777777" w:rsidR="004F462C" w:rsidRPr="00DE2C9D" w:rsidRDefault="004F462C" w:rsidP="004F462C">
      <w:pPr>
        <w:spacing w:after="0" w:line="240" w:lineRule="auto"/>
        <w:ind w:firstLine="709"/>
        <w:jc w:val="both"/>
        <w:rPr>
          <w:rFonts w:ascii="Times New Roman" w:hAnsi="Times New Roman" w:cs="Times New Roman"/>
          <w:sz w:val="28"/>
          <w:szCs w:val="28"/>
          <w:lang w:val="kk-KZ"/>
        </w:rPr>
      </w:pPr>
    </w:p>
    <w:p w14:paraId="5E5F24AB" w14:textId="0AD4F684" w:rsidR="0088779F" w:rsidRPr="00DE2C9D" w:rsidRDefault="0088779F" w:rsidP="004F462C">
      <w:pPr>
        <w:spacing w:after="0" w:line="240" w:lineRule="auto"/>
        <w:ind w:right="-185" w:firstLine="540"/>
        <w:jc w:val="right"/>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 </w:t>
      </w:r>
      <w:r w:rsidR="0066532D" w:rsidRPr="00DE2C9D">
        <w:rPr>
          <w:rFonts w:ascii="Times New Roman" w:hAnsi="Times New Roman" w:cs="Times New Roman"/>
          <w:noProof/>
          <w:sz w:val="28"/>
          <w:szCs w:val="28"/>
        </w:rPr>
        <w:drawing>
          <wp:inline distT="0" distB="0" distL="0" distR="0" wp14:anchorId="54D74563" wp14:editId="32413682">
            <wp:extent cx="1163955" cy="65341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63955" cy="653415"/>
                    </a:xfrm>
                    <a:prstGeom prst="rect">
                      <a:avLst/>
                    </a:prstGeom>
                    <a:noFill/>
                    <a:ln>
                      <a:noFill/>
                    </a:ln>
                  </pic:spPr>
                </pic:pic>
              </a:graphicData>
            </a:graphic>
          </wp:inline>
        </w:drawing>
      </w:r>
      <w:r w:rsidR="00AB3DDB" w:rsidRPr="00DE2C9D">
        <w:rPr>
          <w:rFonts w:ascii="Times New Roman" w:hAnsi="Times New Roman" w:cs="Times New Roman"/>
          <w:sz w:val="28"/>
          <w:szCs w:val="28"/>
          <w:lang w:val="kk-KZ"/>
        </w:rPr>
        <w:t xml:space="preserve"> </w:t>
      </w:r>
      <w:r w:rsidR="00AB3DDB" w:rsidRPr="00DE2C9D">
        <w:rPr>
          <w:rFonts w:ascii="Times New Roman" w:hAnsi="Times New Roman" w:cs="Times New Roman"/>
          <w:sz w:val="28"/>
          <w:szCs w:val="28"/>
          <w:lang w:val="kk-KZ"/>
        </w:rPr>
        <w:tab/>
      </w:r>
      <w:r w:rsidR="00AB3DDB" w:rsidRPr="00DE2C9D">
        <w:rPr>
          <w:rFonts w:ascii="Times New Roman" w:hAnsi="Times New Roman" w:cs="Times New Roman"/>
          <w:sz w:val="28"/>
          <w:szCs w:val="28"/>
          <w:lang w:val="kk-KZ"/>
        </w:rPr>
        <w:tab/>
        <w:t xml:space="preserve">                             </w:t>
      </w:r>
      <w:r w:rsidRPr="00DE2C9D">
        <w:rPr>
          <w:rFonts w:ascii="Times New Roman" w:hAnsi="Times New Roman" w:cs="Times New Roman"/>
          <w:sz w:val="28"/>
          <w:szCs w:val="28"/>
          <w:lang w:val="kk-KZ"/>
        </w:rPr>
        <w:t>(20)</w:t>
      </w:r>
    </w:p>
    <w:p w14:paraId="030E9A1A" w14:textId="77777777" w:rsidR="0088779F" w:rsidRPr="00DE2C9D" w:rsidRDefault="0088779F" w:rsidP="004F462C">
      <w:pPr>
        <w:spacing w:after="0" w:line="240" w:lineRule="auto"/>
        <w:ind w:right="-185" w:firstLine="540"/>
        <w:jc w:val="both"/>
        <w:rPr>
          <w:rFonts w:ascii="Times New Roman" w:hAnsi="Times New Roman" w:cs="Times New Roman"/>
          <w:sz w:val="28"/>
          <w:szCs w:val="28"/>
          <w:lang w:val="kk-KZ"/>
        </w:rPr>
      </w:pPr>
    </w:p>
    <w:p w14:paraId="623A9316" w14:textId="06DEAD50" w:rsidR="00AB3DDB" w:rsidRDefault="006540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Көрсетілген </w:t>
      </w:r>
      <w:r w:rsidR="00752675">
        <w:rPr>
          <w:rFonts w:ascii="Times New Roman" w:hAnsi="Times New Roman" w:cs="Times New Roman"/>
          <w:sz w:val="28"/>
          <w:szCs w:val="28"/>
          <w:lang w:val="kk-KZ"/>
        </w:rPr>
        <w:t xml:space="preserve">(20) </w:t>
      </w:r>
      <w:r w:rsidRPr="00DE2C9D">
        <w:rPr>
          <w:rFonts w:ascii="Times New Roman" w:hAnsi="Times New Roman" w:cs="Times New Roman"/>
          <w:sz w:val="28"/>
          <w:szCs w:val="28"/>
          <w:lang w:val="kk-KZ"/>
        </w:rPr>
        <w:t>формула қаладағы бір хабарламаға жұмсалған орташа арифметикалық уақытты анықтау үшін барлық қажетті ақпаратты қамтиды және келесі түрде көрсетіледі.</w:t>
      </w:r>
    </w:p>
    <w:p w14:paraId="2C5D1179" w14:textId="77777777" w:rsidR="004F462C" w:rsidRPr="00DE2C9D" w:rsidRDefault="004F462C" w:rsidP="004F462C">
      <w:pPr>
        <w:spacing w:after="0" w:line="240" w:lineRule="auto"/>
        <w:ind w:firstLine="709"/>
        <w:jc w:val="both"/>
        <w:rPr>
          <w:rFonts w:ascii="Times New Roman" w:hAnsi="Times New Roman" w:cs="Times New Roman"/>
          <w:sz w:val="28"/>
          <w:szCs w:val="28"/>
          <w:lang w:val="kk-KZ"/>
        </w:rPr>
      </w:pPr>
    </w:p>
    <w:p w14:paraId="7C29A34F" w14:textId="65925B17" w:rsidR="0088779F" w:rsidRPr="00DE2C9D" w:rsidRDefault="0088779F" w:rsidP="004F462C">
      <w:pPr>
        <w:spacing w:after="0" w:line="240" w:lineRule="auto"/>
        <w:ind w:right="-185" w:firstLine="540"/>
        <w:jc w:val="right"/>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 </w:t>
      </w:r>
      <w:r w:rsidR="0066532D" w:rsidRPr="00DE2C9D">
        <w:rPr>
          <w:rFonts w:ascii="Times New Roman" w:hAnsi="Times New Roman" w:cs="Times New Roman"/>
          <w:noProof/>
          <w:sz w:val="28"/>
          <w:szCs w:val="28"/>
        </w:rPr>
        <w:drawing>
          <wp:inline distT="0" distB="0" distL="0" distR="0" wp14:anchorId="618DD82E" wp14:editId="127675D0">
            <wp:extent cx="2303780" cy="439420"/>
            <wp:effectExtent l="0" t="0" r="0" b="0"/>
            <wp:docPr id="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03780" cy="439420"/>
                    </a:xfrm>
                    <a:prstGeom prst="rect">
                      <a:avLst/>
                    </a:prstGeom>
                    <a:noFill/>
                    <a:ln>
                      <a:noFill/>
                    </a:ln>
                  </pic:spPr>
                </pic:pic>
              </a:graphicData>
            </a:graphic>
          </wp:inline>
        </w:drawing>
      </w:r>
      <w:r w:rsidR="00AB3DDB" w:rsidRPr="00DE2C9D">
        <w:rPr>
          <w:rFonts w:ascii="Times New Roman" w:hAnsi="Times New Roman" w:cs="Times New Roman"/>
          <w:sz w:val="28"/>
          <w:szCs w:val="28"/>
          <w:lang w:val="kk-KZ"/>
        </w:rPr>
        <w:t xml:space="preserve"> </w:t>
      </w:r>
      <w:r w:rsidR="00AB3DDB" w:rsidRPr="00DE2C9D">
        <w:rPr>
          <w:rFonts w:ascii="Times New Roman" w:hAnsi="Times New Roman" w:cs="Times New Roman"/>
          <w:sz w:val="28"/>
          <w:szCs w:val="28"/>
          <w:lang w:val="kk-KZ"/>
        </w:rPr>
        <w:tab/>
      </w:r>
      <w:r w:rsidR="00AB3DDB" w:rsidRPr="00DE2C9D">
        <w:rPr>
          <w:rFonts w:ascii="Times New Roman" w:hAnsi="Times New Roman" w:cs="Times New Roman"/>
          <w:sz w:val="28"/>
          <w:szCs w:val="28"/>
          <w:lang w:val="kk-KZ"/>
        </w:rPr>
        <w:tab/>
      </w:r>
      <w:r w:rsidR="00AB3DDB" w:rsidRPr="00DE2C9D">
        <w:rPr>
          <w:rFonts w:ascii="Times New Roman" w:hAnsi="Times New Roman" w:cs="Times New Roman"/>
          <w:sz w:val="28"/>
          <w:szCs w:val="28"/>
          <w:lang w:val="kk-KZ"/>
        </w:rPr>
        <w:tab/>
      </w:r>
      <w:r w:rsidR="00AB3DDB" w:rsidRPr="00DE2C9D">
        <w:rPr>
          <w:rFonts w:ascii="Times New Roman" w:hAnsi="Times New Roman" w:cs="Times New Roman"/>
          <w:sz w:val="28"/>
          <w:szCs w:val="28"/>
          <w:lang w:val="kk-KZ"/>
        </w:rPr>
        <w:tab/>
      </w:r>
      <w:r w:rsidR="00AB3DDB" w:rsidRPr="00DE2C9D">
        <w:rPr>
          <w:rFonts w:ascii="Times New Roman" w:hAnsi="Times New Roman" w:cs="Times New Roman"/>
          <w:sz w:val="28"/>
          <w:szCs w:val="28"/>
          <w:lang w:val="kk-KZ"/>
        </w:rPr>
        <w:tab/>
      </w:r>
      <w:r w:rsidRPr="00DE2C9D">
        <w:rPr>
          <w:rFonts w:ascii="Times New Roman" w:hAnsi="Times New Roman" w:cs="Times New Roman"/>
          <w:sz w:val="28"/>
          <w:szCs w:val="28"/>
          <w:lang w:val="kk-KZ"/>
        </w:rPr>
        <w:t>(21)</w:t>
      </w:r>
    </w:p>
    <w:p w14:paraId="794EF0AE" w14:textId="77777777" w:rsidR="0088779F" w:rsidRPr="00DE2C9D" w:rsidRDefault="006540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Егер маршруттық желіні құрудың екі нұсқасы үшін қаладағы UPT сәйкесінше және алынса, онда ол шығуы мүмкін.</w:t>
      </w:r>
    </w:p>
    <w:p w14:paraId="64743CE5" w14:textId="77777777" w:rsidR="0065402C" w:rsidRPr="00DE2C9D" w:rsidRDefault="0065402C" w:rsidP="004F462C">
      <w:pPr>
        <w:spacing w:after="0" w:line="240" w:lineRule="auto"/>
        <w:ind w:right="-185" w:firstLine="540"/>
        <w:jc w:val="both"/>
        <w:rPr>
          <w:rFonts w:ascii="Times New Roman" w:hAnsi="Times New Roman" w:cs="Times New Roman"/>
          <w:sz w:val="28"/>
          <w:szCs w:val="28"/>
          <w:lang w:val="kk-KZ"/>
        </w:rPr>
      </w:pPr>
    </w:p>
    <w:p w14:paraId="5A50F66E" w14:textId="4B71EFDB" w:rsidR="0088779F" w:rsidRPr="00DE2C9D" w:rsidRDefault="0066532D" w:rsidP="004F462C">
      <w:pPr>
        <w:spacing w:after="0" w:line="240" w:lineRule="auto"/>
        <w:ind w:right="-185" w:firstLine="540"/>
        <w:jc w:val="right"/>
        <w:rPr>
          <w:rFonts w:ascii="Times New Roman" w:hAnsi="Times New Roman" w:cs="Times New Roman"/>
          <w:sz w:val="28"/>
          <w:szCs w:val="28"/>
          <w:lang w:val="kk-KZ"/>
        </w:rPr>
      </w:pPr>
      <w:r w:rsidRPr="00DE2C9D">
        <w:rPr>
          <w:rFonts w:ascii="Times New Roman" w:hAnsi="Times New Roman" w:cs="Times New Roman"/>
          <w:noProof/>
          <w:sz w:val="28"/>
          <w:szCs w:val="28"/>
        </w:rPr>
        <mc:AlternateContent>
          <mc:Choice Requires="wps">
            <w:drawing>
              <wp:anchor distT="0" distB="0" distL="114300" distR="114300" simplePos="0" relativeHeight="251574784" behindDoc="0" locked="0" layoutInCell="1" allowOverlap="1" wp14:anchorId="19AB4829" wp14:editId="2866AC33">
                <wp:simplePos x="0" y="0"/>
                <wp:positionH relativeFrom="column">
                  <wp:posOffset>2718435</wp:posOffset>
                </wp:positionH>
                <wp:positionV relativeFrom="paragraph">
                  <wp:posOffset>13970</wp:posOffset>
                </wp:positionV>
                <wp:extent cx="91440" cy="731520"/>
                <wp:effectExtent l="7620" t="7620" r="5715" b="13335"/>
                <wp:wrapNone/>
                <wp:docPr id="36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731520"/>
                        </a:xfrm>
                        <a:prstGeom prst="rightBrace">
                          <a:avLst>
                            <a:gd name="adj1" fmla="val 6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22AD1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214.05pt;margin-top:1.1pt;width:7.2pt;height:57.6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"/>
            </w:pict>
          </mc:Fallback>
        </mc:AlternateContent>
      </w:r>
      <w:r w:rsidRPr="00DE2C9D">
        <w:rPr>
          <w:rFonts w:ascii="Times New Roman" w:hAnsi="Times New Roman" w:cs="Times New Roman"/>
          <w:noProof/>
          <w:sz w:val="28"/>
          <w:szCs w:val="28"/>
        </w:rPr>
        <w:drawing>
          <wp:inline distT="0" distB="0" distL="0" distR="0" wp14:anchorId="5AFC1280" wp14:editId="06C0A7FF">
            <wp:extent cx="570230" cy="724535"/>
            <wp:effectExtent l="0" t="0" r="127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0230" cy="724535"/>
                    </a:xfrm>
                    <a:prstGeom prst="rect">
                      <a:avLst/>
                    </a:prstGeom>
                    <a:noFill/>
                    <a:ln>
                      <a:noFill/>
                    </a:ln>
                  </pic:spPr>
                </pic:pic>
              </a:graphicData>
            </a:graphic>
          </wp:inline>
        </w:drawing>
      </w:r>
      <w:r w:rsidR="00AB3DDB" w:rsidRPr="00DE2C9D">
        <w:rPr>
          <w:rFonts w:ascii="Times New Roman" w:hAnsi="Times New Roman" w:cs="Times New Roman"/>
          <w:sz w:val="28"/>
          <w:szCs w:val="28"/>
          <w:lang w:val="kk-KZ"/>
        </w:rPr>
        <w:t xml:space="preserve">      </w:t>
      </w:r>
      <w:r w:rsidR="00AB3DDB" w:rsidRPr="00DE2C9D">
        <w:rPr>
          <w:rFonts w:ascii="Times New Roman" w:hAnsi="Times New Roman" w:cs="Times New Roman"/>
          <w:sz w:val="28"/>
          <w:szCs w:val="28"/>
          <w:lang w:val="kk-KZ"/>
        </w:rPr>
        <w:tab/>
      </w:r>
      <w:r w:rsidR="00AB3DDB" w:rsidRPr="00DE2C9D">
        <w:rPr>
          <w:rFonts w:ascii="Times New Roman" w:hAnsi="Times New Roman" w:cs="Times New Roman"/>
          <w:sz w:val="28"/>
          <w:szCs w:val="28"/>
          <w:lang w:val="kk-KZ"/>
        </w:rPr>
        <w:tab/>
      </w:r>
      <w:r w:rsidR="00AB3DDB" w:rsidRPr="00DE2C9D">
        <w:rPr>
          <w:rFonts w:ascii="Times New Roman" w:hAnsi="Times New Roman" w:cs="Times New Roman"/>
          <w:sz w:val="28"/>
          <w:szCs w:val="28"/>
          <w:lang w:val="kk-KZ"/>
        </w:rPr>
        <w:tab/>
      </w:r>
      <w:r w:rsidR="00AB3DDB" w:rsidRPr="00DE2C9D">
        <w:rPr>
          <w:rFonts w:ascii="Times New Roman" w:hAnsi="Times New Roman" w:cs="Times New Roman"/>
          <w:sz w:val="28"/>
          <w:szCs w:val="28"/>
          <w:lang w:val="kk-KZ"/>
        </w:rPr>
        <w:tab/>
      </w:r>
      <w:r w:rsidR="00AB3DDB" w:rsidRPr="00DE2C9D">
        <w:rPr>
          <w:rFonts w:ascii="Times New Roman" w:hAnsi="Times New Roman" w:cs="Times New Roman"/>
          <w:sz w:val="28"/>
          <w:szCs w:val="28"/>
          <w:lang w:val="kk-KZ"/>
        </w:rPr>
        <w:tab/>
      </w:r>
      <w:r w:rsidR="0088779F" w:rsidRPr="00DE2C9D">
        <w:rPr>
          <w:rFonts w:ascii="Times New Roman" w:hAnsi="Times New Roman" w:cs="Times New Roman"/>
          <w:sz w:val="28"/>
          <w:szCs w:val="28"/>
          <w:lang w:val="kk-KZ"/>
        </w:rPr>
        <w:t>(22)</w:t>
      </w:r>
    </w:p>
    <w:p w14:paraId="6EA5C963" w14:textId="77777777" w:rsidR="004F462C" w:rsidRDefault="004F462C" w:rsidP="004F462C">
      <w:pPr>
        <w:spacing w:after="0" w:line="240" w:lineRule="auto"/>
        <w:ind w:firstLine="709"/>
        <w:jc w:val="both"/>
        <w:rPr>
          <w:rFonts w:ascii="Times New Roman" w:hAnsi="Times New Roman" w:cs="Times New Roman"/>
          <w:sz w:val="28"/>
          <w:szCs w:val="28"/>
          <w:lang w:val="kk-KZ"/>
        </w:rPr>
      </w:pPr>
    </w:p>
    <w:p w14:paraId="5BF5E20A" w14:textId="77777777" w:rsidR="00AD34EE" w:rsidRPr="00DE2C9D" w:rsidRDefault="006540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Бірінші жағдайда І нұсқа оның артықшылығына баса назар аудара отырып, ІІ нұсқамен салыстырғанда қолайлырақ болып ашылады. </w:t>
      </w:r>
    </w:p>
    <w:p w14:paraId="32237508" w14:textId="02ED8010" w:rsidR="00AD34EE" w:rsidRPr="00DE2C9D" w:rsidRDefault="006540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Екінші сценарийде екі нұсқа да бір-бірінен айқын артықшылықты көрсетпей, эквивалентті болып шығады. </w:t>
      </w:r>
    </w:p>
    <w:p w14:paraId="6F0AC09C" w14:textId="154D9265" w:rsidR="0065402C" w:rsidRDefault="006540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Үшінші сценарийде II нұсқа I нұсқадан асып түседі, бұл оны осы контексте қолайлы етеді.</w:t>
      </w:r>
      <w:r w:rsidR="00A30427"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Осылайша, қала тұрғындарын жылжытуға кететін уақыт критерийі негізінде қалалық жолаушылар көлігінің маршруттық желісінің </w:t>
      </w:r>
      <w:r w:rsidR="00A8070F" w:rsidRPr="00DE2C9D">
        <w:rPr>
          <w:rFonts w:ascii="Times New Roman" w:hAnsi="Times New Roman" w:cs="Times New Roman"/>
          <w:sz w:val="28"/>
          <w:szCs w:val="28"/>
          <w:lang w:val="kk-KZ"/>
        </w:rPr>
        <w:t>әр түрлі</w:t>
      </w:r>
      <w:r w:rsidRPr="00DE2C9D">
        <w:rPr>
          <w:rFonts w:ascii="Times New Roman" w:hAnsi="Times New Roman" w:cs="Times New Roman"/>
          <w:sz w:val="28"/>
          <w:szCs w:val="28"/>
          <w:lang w:val="kk-KZ"/>
        </w:rPr>
        <w:t xml:space="preserve"> нұсқаларын салыстыру міндеті сәтті шешілді. Дәлірек сандық талдау үшін әрбір жеке қозғалысқа жұмсалған уақыт</w:t>
      </w:r>
      <w:r w:rsidR="00223B1E" w:rsidRPr="00DE2C9D">
        <w:rPr>
          <w:rFonts w:ascii="Times New Roman" w:hAnsi="Times New Roman" w:cs="Times New Roman"/>
          <w:sz w:val="28"/>
          <w:szCs w:val="28"/>
          <w:lang w:val="kk-KZ"/>
        </w:rPr>
        <w:t>ты егжей-тегжейлі бағалау қажет:</w:t>
      </w:r>
    </w:p>
    <w:p w14:paraId="692BC044" w14:textId="77777777" w:rsidR="004F462C" w:rsidRPr="00DE2C9D" w:rsidRDefault="004F462C" w:rsidP="004F462C">
      <w:pPr>
        <w:spacing w:after="0" w:line="240" w:lineRule="auto"/>
        <w:ind w:firstLine="709"/>
        <w:jc w:val="both"/>
        <w:rPr>
          <w:rFonts w:ascii="Times New Roman" w:hAnsi="Times New Roman" w:cs="Times New Roman"/>
          <w:sz w:val="28"/>
          <w:szCs w:val="28"/>
          <w:lang w:val="kk-KZ"/>
        </w:rPr>
      </w:pPr>
    </w:p>
    <w:p w14:paraId="3BF5CD36" w14:textId="77777777" w:rsidR="0088779F" w:rsidRPr="00DE2C9D" w:rsidRDefault="0088779F" w:rsidP="004F462C">
      <w:pPr>
        <w:spacing w:after="0" w:line="240" w:lineRule="auto"/>
        <w:ind w:right="-185"/>
        <w:jc w:val="center"/>
        <w:rPr>
          <w:rFonts w:ascii="Times New Roman" w:hAnsi="Times New Roman" w:cs="Times New Roman"/>
          <w:sz w:val="28"/>
          <w:szCs w:val="28"/>
          <w:lang w:val="kk-KZ"/>
        </w:rPr>
      </w:pPr>
      <w:r w:rsidRPr="00DE2C9D">
        <w:rPr>
          <w:rFonts w:ascii="Times New Roman" w:hAnsi="Times New Roman" w:cs="Times New Roman"/>
          <w:sz w:val="28"/>
          <w:szCs w:val="28"/>
          <w:lang w:val="kk-KZ"/>
        </w:rPr>
        <w:t>Т1, Т2, Т3, …, Тn</w:t>
      </w:r>
    </w:p>
    <w:p w14:paraId="4E7BE0B8" w14:textId="77777777" w:rsidR="004F462C" w:rsidRDefault="004F462C" w:rsidP="004F462C">
      <w:pPr>
        <w:spacing w:after="0" w:line="240" w:lineRule="auto"/>
        <w:ind w:right="-185" w:firstLine="709"/>
        <w:jc w:val="both"/>
        <w:rPr>
          <w:rFonts w:ascii="Times New Roman" w:hAnsi="Times New Roman" w:cs="Times New Roman"/>
          <w:sz w:val="28"/>
          <w:szCs w:val="28"/>
          <w:lang w:val="kk-KZ"/>
        </w:rPr>
      </w:pPr>
    </w:p>
    <w:p w14:paraId="5FCE5925" w14:textId="77777777" w:rsidR="0065402C" w:rsidRDefault="004E3AF9" w:rsidP="004F462C">
      <w:pPr>
        <w:spacing w:after="0" w:line="240" w:lineRule="auto"/>
        <w:ind w:right="-185"/>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және жеке қозғалыстардың бірқатар ықтималдығы</w:t>
      </w:r>
      <w:r w:rsidR="00223B1E" w:rsidRPr="00DE2C9D">
        <w:rPr>
          <w:rFonts w:ascii="Times New Roman" w:hAnsi="Times New Roman" w:cs="Times New Roman"/>
          <w:sz w:val="28"/>
          <w:szCs w:val="28"/>
          <w:lang w:val="kk-KZ"/>
        </w:rPr>
        <w:t xml:space="preserve"> келесідей көрсету керек:</w:t>
      </w:r>
    </w:p>
    <w:p w14:paraId="27AB79E1" w14:textId="77777777" w:rsidR="00752675" w:rsidRPr="00DE2C9D" w:rsidRDefault="00752675" w:rsidP="004F462C">
      <w:pPr>
        <w:spacing w:after="0" w:line="240" w:lineRule="auto"/>
        <w:ind w:right="-185"/>
        <w:jc w:val="both"/>
        <w:rPr>
          <w:rFonts w:ascii="Times New Roman" w:hAnsi="Times New Roman" w:cs="Times New Roman"/>
          <w:sz w:val="28"/>
          <w:szCs w:val="28"/>
          <w:lang w:val="kk-KZ"/>
        </w:rPr>
      </w:pPr>
    </w:p>
    <w:p w14:paraId="0A3EDA0E" w14:textId="77777777" w:rsidR="0088779F" w:rsidRPr="00DE2C9D" w:rsidRDefault="0088779F" w:rsidP="004F462C">
      <w:pPr>
        <w:spacing w:after="0" w:line="240" w:lineRule="auto"/>
        <w:ind w:right="-185"/>
        <w:jc w:val="center"/>
        <w:rPr>
          <w:rFonts w:ascii="Times New Roman" w:hAnsi="Times New Roman" w:cs="Times New Roman"/>
          <w:sz w:val="28"/>
          <w:szCs w:val="28"/>
          <w:lang w:val="kk-KZ"/>
        </w:rPr>
      </w:pPr>
      <w:r w:rsidRPr="00DE2C9D">
        <w:rPr>
          <w:rFonts w:ascii="Times New Roman" w:hAnsi="Times New Roman" w:cs="Times New Roman"/>
          <w:sz w:val="28"/>
          <w:szCs w:val="28"/>
          <w:lang w:val="kk-KZ"/>
        </w:rPr>
        <w:t>Р1, Р2, Р3, … Рn,</w:t>
      </w:r>
    </w:p>
    <w:p w14:paraId="0AE8FC75" w14:textId="71CA1372" w:rsidR="008B7C48" w:rsidRPr="00DE2C9D" w:rsidRDefault="006540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Маршрут желісінің тығыздығына және жол желісінің өткізу қабілетіне шектеулерді ескере отырып, сондай-ақ қоғамдық көлікті пайдалану кезінде жолаушылардың жайлылығына назар аудара отырып, экономикадағы күтілетін құрылымдық өзгерістер ұлғаю үшін қолайлы жағдайлар жасауды көздейді. жүк көліктеріне сұраныс. </w:t>
      </w:r>
    </w:p>
    <w:p w14:paraId="283FF6FF" w14:textId="6887F913" w:rsidR="0065402C" w:rsidRPr="00DE2C9D" w:rsidRDefault="00712810"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Көлік жүйелеріндегі экономикалық тиімділікті бағалау әдістерін топтастыру 2</w:t>
      </w:r>
      <w:r w:rsidR="00752675">
        <w:rPr>
          <w:rFonts w:ascii="Times New Roman" w:hAnsi="Times New Roman" w:cs="Times New Roman"/>
          <w:sz w:val="28"/>
          <w:szCs w:val="28"/>
          <w:lang w:val="kk-KZ"/>
        </w:rPr>
        <w:t>-</w:t>
      </w:r>
      <w:r w:rsidRPr="00DE2C9D">
        <w:rPr>
          <w:rFonts w:ascii="Times New Roman" w:hAnsi="Times New Roman" w:cs="Times New Roman"/>
          <w:sz w:val="28"/>
          <w:szCs w:val="28"/>
          <w:lang w:val="kk-KZ"/>
        </w:rPr>
        <w:t>кестеде көрсетілген.</w:t>
      </w:r>
    </w:p>
    <w:p w14:paraId="38F3590C" w14:textId="77777777" w:rsidR="00763D27" w:rsidRPr="00DE2C9D" w:rsidRDefault="00763D27" w:rsidP="004F462C">
      <w:pPr>
        <w:spacing w:after="0" w:line="240" w:lineRule="auto"/>
        <w:ind w:firstLine="709"/>
        <w:jc w:val="both"/>
        <w:rPr>
          <w:rFonts w:ascii="Times New Roman" w:hAnsi="Times New Roman" w:cs="Times New Roman"/>
          <w:sz w:val="28"/>
          <w:szCs w:val="28"/>
          <w:lang w:val="kk-KZ"/>
        </w:rPr>
      </w:pPr>
    </w:p>
    <w:p w14:paraId="53AFEEB3" w14:textId="77777777" w:rsidR="002006C7" w:rsidRDefault="002006C7" w:rsidP="004F462C">
      <w:pPr>
        <w:spacing w:after="0" w:line="240" w:lineRule="auto"/>
        <w:ind w:right="-1"/>
        <w:jc w:val="both"/>
        <w:rPr>
          <w:rFonts w:ascii="Times New Roman" w:hAnsi="Times New Roman" w:cs="Times New Roman"/>
          <w:sz w:val="28"/>
          <w:szCs w:val="28"/>
          <w:lang w:val="kk-KZ"/>
        </w:rPr>
      </w:pPr>
    </w:p>
    <w:p w14:paraId="6AABF4FA" w14:textId="62D07A78" w:rsidR="0065402C" w:rsidRPr="00DE2C9D" w:rsidRDefault="00712810" w:rsidP="004F462C">
      <w:pPr>
        <w:spacing w:after="0" w:line="240" w:lineRule="auto"/>
        <w:ind w:right="-1"/>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lastRenderedPageBreak/>
        <w:t>К</w:t>
      </w:r>
      <w:r w:rsidR="0065402C" w:rsidRPr="00DE2C9D">
        <w:rPr>
          <w:rFonts w:ascii="Times New Roman" w:hAnsi="Times New Roman" w:cs="Times New Roman"/>
          <w:sz w:val="28"/>
          <w:szCs w:val="28"/>
          <w:lang w:val="kk-KZ"/>
        </w:rPr>
        <w:t xml:space="preserve">есте </w:t>
      </w:r>
      <w:r w:rsidRPr="00DE2C9D">
        <w:rPr>
          <w:rFonts w:ascii="Times New Roman" w:hAnsi="Times New Roman" w:cs="Times New Roman"/>
          <w:sz w:val="28"/>
          <w:szCs w:val="28"/>
          <w:lang w:val="kk-KZ"/>
        </w:rPr>
        <w:t>2</w:t>
      </w:r>
      <w:r w:rsidR="005F5AC8" w:rsidRPr="00DE2C9D">
        <w:rPr>
          <w:rFonts w:ascii="Times New Roman" w:hAnsi="Times New Roman" w:cs="Times New Roman"/>
          <w:sz w:val="28"/>
          <w:szCs w:val="28"/>
          <w:lang w:val="kk-KZ"/>
        </w:rPr>
        <w:t xml:space="preserve"> </w:t>
      </w:r>
      <w:r w:rsidR="0065402C" w:rsidRPr="00DE2C9D">
        <w:rPr>
          <w:rFonts w:ascii="Times New Roman" w:hAnsi="Times New Roman" w:cs="Times New Roman"/>
          <w:sz w:val="28"/>
          <w:szCs w:val="28"/>
          <w:lang w:val="kk-KZ"/>
        </w:rPr>
        <w:t>– Көлік жүйелеріндегі экономикалық тиімділікті бағалау әдістерін топтастыру</w:t>
      </w:r>
    </w:p>
    <w:p w14:paraId="764A1634" w14:textId="77777777" w:rsidR="00392C88" w:rsidRPr="004F462C" w:rsidRDefault="00392C88" w:rsidP="004F462C">
      <w:pPr>
        <w:spacing w:after="0" w:line="240" w:lineRule="auto"/>
        <w:ind w:right="-1" w:firstLine="540"/>
        <w:jc w:val="both"/>
        <w:rPr>
          <w:rFonts w:ascii="Times New Roman" w:hAnsi="Times New Roman" w:cs="Times New Roman"/>
          <w:sz w:val="16"/>
          <w:szCs w:val="16"/>
          <w:lang w:val="kk-KZ"/>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3988"/>
        <w:gridCol w:w="3837"/>
      </w:tblGrid>
      <w:tr w:rsidR="00762645" w:rsidRPr="00DE2C9D" w14:paraId="0A8814B6" w14:textId="77777777" w:rsidTr="00EA2508">
        <w:trPr>
          <w:trHeight w:val="299"/>
        </w:trPr>
        <w:tc>
          <w:tcPr>
            <w:tcW w:w="1673" w:type="dxa"/>
            <w:vAlign w:val="center"/>
          </w:tcPr>
          <w:p w14:paraId="61E20FEE" w14:textId="77777777" w:rsidR="00762645" w:rsidRPr="00DE2C9D" w:rsidRDefault="00762645" w:rsidP="004F462C">
            <w:pPr>
              <w:spacing w:after="0" w:line="240" w:lineRule="auto"/>
              <w:jc w:val="center"/>
              <w:rPr>
                <w:rFonts w:ascii="Times New Roman" w:eastAsia="Times New Roman" w:hAnsi="Times New Roman" w:cs="Times New Roman"/>
                <w:bCs/>
                <w:sz w:val="24"/>
                <w:szCs w:val="24"/>
              </w:rPr>
            </w:pPr>
            <w:r w:rsidRPr="00DE2C9D">
              <w:rPr>
                <w:rFonts w:ascii="Times New Roman" w:eastAsia="Times New Roman" w:hAnsi="Times New Roman" w:cs="Times New Roman"/>
                <w:bCs/>
                <w:sz w:val="24"/>
                <w:szCs w:val="24"/>
              </w:rPr>
              <w:t>Критерий</w:t>
            </w:r>
          </w:p>
        </w:tc>
        <w:tc>
          <w:tcPr>
            <w:tcW w:w="3988" w:type="dxa"/>
            <w:vAlign w:val="center"/>
          </w:tcPr>
          <w:p w14:paraId="388A19FE" w14:textId="77777777" w:rsidR="00762645" w:rsidRPr="00DE2C9D" w:rsidRDefault="00635065" w:rsidP="004F462C">
            <w:pPr>
              <w:spacing w:after="0" w:line="240" w:lineRule="auto"/>
              <w:jc w:val="center"/>
              <w:rPr>
                <w:rFonts w:ascii="Times New Roman" w:eastAsia="Times New Roman" w:hAnsi="Times New Roman" w:cs="Times New Roman"/>
                <w:bCs/>
                <w:sz w:val="24"/>
                <w:szCs w:val="24"/>
              </w:rPr>
            </w:pPr>
            <w:r w:rsidRPr="00DE2C9D">
              <w:rPr>
                <w:rFonts w:ascii="Times New Roman" w:eastAsia="Times New Roman" w:hAnsi="Times New Roman" w:cs="Times New Roman"/>
                <w:bCs/>
                <w:sz w:val="24"/>
                <w:szCs w:val="24"/>
              </w:rPr>
              <w:t>Сипаттама</w:t>
            </w:r>
          </w:p>
        </w:tc>
        <w:tc>
          <w:tcPr>
            <w:tcW w:w="3837" w:type="dxa"/>
          </w:tcPr>
          <w:p w14:paraId="2513FAC5" w14:textId="77777777" w:rsidR="00762645" w:rsidRPr="00DE2C9D" w:rsidRDefault="00635065" w:rsidP="004F462C">
            <w:pPr>
              <w:spacing w:after="0" w:line="240" w:lineRule="auto"/>
              <w:jc w:val="center"/>
              <w:rPr>
                <w:rFonts w:ascii="Times New Roman" w:eastAsia="Times New Roman" w:hAnsi="Times New Roman" w:cs="Times New Roman"/>
                <w:bCs/>
                <w:sz w:val="24"/>
                <w:szCs w:val="24"/>
                <w:lang w:val="kk-KZ"/>
              </w:rPr>
            </w:pPr>
            <w:r w:rsidRPr="00DE2C9D">
              <w:rPr>
                <w:rFonts w:ascii="Times New Roman" w:eastAsia="Times New Roman" w:hAnsi="Times New Roman" w:cs="Times New Roman"/>
                <w:bCs/>
                <w:sz w:val="24"/>
                <w:szCs w:val="24"/>
                <w:lang w:val="kk-KZ"/>
              </w:rPr>
              <w:t>Бағалау п</w:t>
            </w:r>
            <w:r w:rsidR="00762645" w:rsidRPr="00DE2C9D">
              <w:rPr>
                <w:rFonts w:ascii="Times New Roman" w:eastAsia="Times New Roman" w:hAnsi="Times New Roman" w:cs="Times New Roman"/>
                <w:bCs/>
                <w:sz w:val="24"/>
                <w:szCs w:val="24"/>
                <w:lang w:val="kk-KZ"/>
              </w:rPr>
              <w:t>араметр</w:t>
            </w:r>
            <w:r w:rsidRPr="00DE2C9D">
              <w:rPr>
                <w:rFonts w:ascii="Times New Roman" w:eastAsia="Times New Roman" w:hAnsi="Times New Roman" w:cs="Times New Roman"/>
                <w:bCs/>
                <w:sz w:val="24"/>
                <w:szCs w:val="24"/>
                <w:lang w:val="kk-KZ"/>
              </w:rPr>
              <w:t>лері</w:t>
            </w:r>
          </w:p>
        </w:tc>
      </w:tr>
      <w:tr w:rsidR="00762645" w:rsidRPr="007A1EBA" w14:paraId="3BC34648" w14:textId="77777777" w:rsidTr="00331FF6">
        <w:trPr>
          <w:trHeight w:val="2937"/>
        </w:trPr>
        <w:tc>
          <w:tcPr>
            <w:tcW w:w="1673" w:type="dxa"/>
            <w:tcBorders>
              <w:bottom w:val="nil"/>
            </w:tcBorders>
            <w:vAlign w:val="center"/>
          </w:tcPr>
          <w:p w14:paraId="218F45FD" w14:textId="76DE2716" w:rsidR="00762645" w:rsidRPr="00DE2C9D" w:rsidRDefault="00635065" w:rsidP="004F462C">
            <w:pPr>
              <w:spacing w:after="0" w:line="240" w:lineRule="auto"/>
              <w:rPr>
                <w:rFonts w:ascii="Times New Roman" w:eastAsia="Times New Roman" w:hAnsi="Times New Roman" w:cs="Times New Roman"/>
                <w:bCs/>
                <w:sz w:val="24"/>
                <w:szCs w:val="24"/>
                <w:lang w:val="kk-KZ"/>
              </w:rPr>
            </w:pPr>
            <w:r w:rsidRPr="00DE2C9D">
              <w:rPr>
                <w:rFonts w:ascii="Times New Roman" w:eastAsia="Times New Roman" w:hAnsi="Times New Roman" w:cs="Times New Roman"/>
                <w:bCs/>
                <w:sz w:val="24"/>
                <w:szCs w:val="24"/>
                <w:lang w:val="kk-KZ"/>
              </w:rPr>
              <w:t>Жылдам</w:t>
            </w:r>
            <w:r w:rsidR="00535AB5">
              <w:rPr>
                <w:rFonts w:ascii="Times New Roman" w:eastAsia="Times New Roman" w:hAnsi="Times New Roman" w:cs="Times New Roman"/>
                <w:bCs/>
                <w:sz w:val="24"/>
                <w:szCs w:val="24"/>
                <w:lang w:val="kk-KZ"/>
              </w:rPr>
              <w:t xml:space="preserve"> </w:t>
            </w:r>
            <w:r w:rsidRPr="00DE2C9D">
              <w:rPr>
                <w:rFonts w:ascii="Times New Roman" w:eastAsia="Times New Roman" w:hAnsi="Times New Roman" w:cs="Times New Roman"/>
                <w:bCs/>
                <w:sz w:val="24"/>
                <w:szCs w:val="24"/>
                <w:lang w:val="kk-KZ"/>
              </w:rPr>
              <w:t>дық</w:t>
            </w:r>
          </w:p>
        </w:tc>
        <w:tc>
          <w:tcPr>
            <w:tcW w:w="3988" w:type="dxa"/>
            <w:tcBorders>
              <w:bottom w:val="nil"/>
            </w:tcBorders>
          </w:tcPr>
          <w:p w14:paraId="107CB369" w14:textId="77777777" w:rsidR="00762645" w:rsidRPr="00DE2C9D" w:rsidRDefault="00224873" w:rsidP="004F462C">
            <w:pPr>
              <w:spacing w:after="0" w:line="240" w:lineRule="auto"/>
              <w:jc w:val="both"/>
              <w:rPr>
                <w:rFonts w:ascii="Times New Roman" w:eastAsia="Times New Roman" w:hAnsi="Times New Roman" w:cs="Times New Roman"/>
                <w:sz w:val="24"/>
                <w:szCs w:val="24"/>
                <w:lang w:val="kk-KZ"/>
              </w:rPr>
            </w:pPr>
            <w:r w:rsidRPr="00DE2C9D">
              <w:rPr>
                <w:rFonts w:ascii="Times New Roman" w:hAnsi="Times New Roman" w:cs="Times New Roman"/>
                <w:sz w:val="24"/>
                <w:szCs w:val="24"/>
                <w:lang w:val="kk-KZ"/>
              </w:rPr>
              <w:t>Жолаушылар ағыны, жылжымалы құрамның өнімділігі, қозғалыс ағынын басқару, көлік ағынының құрамдас бөліктері арасындағы байланыс</w:t>
            </w:r>
          </w:p>
        </w:tc>
        <w:tc>
          <w:tcPr>
            <w:tcW w:w="3837" w:type="dxa"/>
            <w:tcBorders>
              <w:bottom w:val="nil"/>
            </w:tcBorders>
          </w:tcPr>
          <w:p w14:paraId="1AFB74F9" w14:textId="6249C1C5" w:rsidR="00762645" w:rsidRPr="00DE2C9D" w:rsidRDefault="00635065" w:rsidP="004F462C">
            <w:pPr>
              <w:spacing w:after="0" w:line="240" w:lineRule="auto"/>
              <w:jc w:val="both"/>
              <w:rPr>
                <w:rFonts w:ascii="Times New Roman" w:eastAsia="Times New Roman" w:hAnsi="Times New Roman" w:cs="Times New Roman"/>
                <w:sz w:val="24"/>
                <w:szCs w:val="24"/>
                <w:lang w:val="kk-KZ"/>
              </w:rPr>
            </w:pPr>
            <w:r w:rsidRPr="00DE2C9D">
              <w:rPr>
                <w:rFonts w:ascii="Times New Roman" w:hAnsi="Times New Roman" w:cs="Times New Roman"/>
                <w:sz w:val="24"/>
                <w:szCs w:val="24"/>
                <w:lang w:val="kk-KZ"/>
              </w:rPr>
              <w:t>Жолаушылар ағынының сағаттық ағыны, көлік құралдарының маршрут бойынша кезекті келуі арасындағы орташа статистикалық уақыт, қозға</w:t>
            </w:r>
            <w:r w:rsidR="00535AB5">
              <w:rPr>
                <w:rFonts w:ascii="Times New Roman" w:hAnsi="Times New Roman" w:cs="Times New Roman"/>
                <w:sz w:val="24"/>
                <w:szCs w:val="24"/>
                <w:lang w:val="kk-KZ"/>
              </w:rPr>
              <w:t xml:space="preserve"> </w:t>
            </w:r>
            <w:r w:rsidRPr="00DE2C9D">
              <w:rPr>
                <w:rFonts w:ascii="Times New Roman" w:hAnsi="Times New Roman" w:cs="Times New Roman"/>
                <w:sz w:val="24"/>
                <w:szCs w:val="24"/>
                <w:lang w:val="kk-KZ"/>
              </w:rPr>
              <w:t>лыс жылдамдығының жылжымалы құрам бірліктері арасындағы қашықтыққа және жылжымалы құрам бірліктері арасындағы уақыт аралығына тәуелділігі</w:t>
            </w:r>
          </w:p>
        </w:tc>
      </w:tr>
      <w:tr w:rsidR="00862516" w:rsidRPr="007A1EBA" w14:paraId="498DCA43" w14:textId="77777777" w:rsidTr="00EA2508">
        <w:trPr>
          <w:trHeight w:val="842"/>
        </w:trPr>
        <w:tc>
          <w:tcPr>
            <w:tcW w:w="1673" w:type="dxa"/>
            <w:vAlign w:val="center"/>
          </w:tcPr>
          <w:p w14:paraId="4D6BF91E" w14:textId="77F46BF2" w:rsidR="00862516" w:rsidRPr="00DE2C9D" w:rsidRDefault="00635065" w:rsidP="004F462C">
            <w:pPr>
              <w:spacing w:after="0" w:line="240" w:lineRule="auto"/>
              <w:rPr>
                <w:rFonts w:ascii="Times New Roman" w:eastAsia="Times New Roman" w:hAnsi="Times New Roman" w:cs="Times New Roman"/>
                <w:bCs/>
                <w:sz w:val="24"/>
                <w:szCs w:val="24"/>
                <w:lang w:val="kk-KZ"/>
              </w:rPr>
            </w:pPr>
            <w:r w:rsidRPr="00DE2C9D">
              <w:rPr>
                <w:rFonts w:ascii="Times New Roman" w:eastAsia="Times New Roman" w:hAnsi="Times New Roman" w:cs="Times New Roman"/>
                <w:bCs/>
                <w:sz w:val="24"/>
                <w:szCs w:val="24"/>
                <w:lang w:val="kk-KZ"/>
              </w:rPr>
              <w:t>Ыңғай</w:t>
            </w:r>
            <w:r w:rsidR="00535AB5">
              <w:rPr>
                <w:rFonts w:ascii="Times New Roman" w:eastAsia="Times New Roman" w:hAnsi="Times New Roman" w:cs="Times New Roman"/>
                <w:bCs/>
                <w:sz w:val="24"/>
                <w:szCs w:val="24"/>
                <w:lang w:val="kk-KZ"/>
              </w:rPr>
              <w:t xml:space="preserve"> </w:t>
            </w:r>
            <w:r w:rsidRPr="00DE2C9D">
              <w:rPr>
                <w:rFonts w:ascii="Times New Roman" w:eastAsia="Times New Roman" w:hAnsi="Times New Roman" w:cs="Times New Roman"/>
                <w:bCs/>
                <w:sz w:val="24"/>
                <w:szCs w:val="24"/>
                <w:lang w:val="kk-KZ"/>
              </w:rPr>
              <w:t>лылық</w:t>
            </w:r>
          </w:p>
        </w:tc>
        <w:tc>
          <w:tcPr>
            <w:tcW w:w="3988" w:type="dxa"/>
            <w:vAlign w:val="center"/>
          </w:tcPr>
          <w:p w14:paraId="4240E03F" w14:textId="77777777" w:rsidR="00862516" w:rsidRPr="00DE2C9D" w:rsidRDefault="00635065" w:rsidP="004F462C">
            <w:pPr>
              <w:spacing w:after="0" w:line="240" w:lineRule="auto"/>
              <w:jc w:val="both"/>
              <w:rPr>
                <w:rFonts w:ascii="Times New Roman" w:eastAsia="Times New Roman" w:hAnsi="Times New Roman" w:cs="Times New Roman"/>
                <w:sz w:val="24"/>
                <w:szCs w:val="24"/>
                <w:lang w:val="kk-KZ"/>
              </w:rPr>
            </w:pPr>
            <w:r w:rsidRPr="00DE2C9D">
              <w:rPr>
                <w:rFonts w:ascii="Times New Roman" w:hAnsi="Times New Roman" w:cs="Times New Roman"/>
                <w:sz w:val="24"/>
                <w:szCs w:val="24"/>
              </w:rPr>
              <w:t>Ыңғайлылық, қызмет көрсету сапасы</w:t>
            </w:r>
          </w:p>
        </w:tc>
        <w:tc>
          <w:tcPr>
            <w:tcW w:w="3837" w:type="dxa"/>
          </w:tcPr>
          <w:p w14:paraId="4DE79D63" w14:textId="5D4BD067" w:rsidR="00862516" w:rsidRPr="00DE2C9D" w:rsidRDefault="00635065" w:rsidP="004F462C">
            <w:pPr>
              <w:spacing w:after="0" w:line="240" w:lineRule="auto"/>
              <w:jc w:val="both"/>
              <w:rPr>
                <w:rFonts w:ascii="Times New Roman" w:eastAsia="Times New Roman" w:hAnsi="Times New Roman" w:cs="Times New Roman"/>
                <w:sz w:val="24"/>
                <w:szCs w:val="24"/>
                <w:lang w:val="kk-KZ"/>
              </w:rPr>
            </w:pPr>
            <w:r w:rsidRPr="00DE2C9D">
              <w:rPr>
                <w:rFonts w:ascii="Times New Roman" w:hAnsi="Times New Roman" w:cs="Times New Roman"/>
                <w:sz w:val="24"/>
                <w:szCs w:val="24"/>
                <w:lang w:val="kk-KZ"/>
              </w:rPr>
              <w:t>Жол жүру жайлылығы, кабинаның нақты толтырылуы немесе жолау</w:t>
            </w:r>
            <w:r w:rsidR="00535AB5">
              <w:rPr>
                <w:rFonts w:ascii="Times New Roman" w:hAnsi="Times New Roman" w:cs="Times New Roman"/>
                <w:sz w:val="24"/>
                <w:szCs w:val="24"/>
                <w:lang w:val="kk-KZ"/>
              </w:rPr>
              <w:t xml:space="preserve"> </w:t>
            </w:r>
            <w:r w:rsidRPr="00DE2C9D">
              <w:rPr>
                <w:rFonts w:ascii="Times New Roman" w:hAnsi="Times New Roman" w:cs="Times New Roman"/>
                <w:sz w:val="24"/>
                <w:szCs w:val="24"/>
                <w:lang w:val="kk-KZ"/>
              </w:rPr>
              <w:t>шылар ағынының тығыздығы, біре</w:t>
            </w:r>
            <w:r w:rsidR="00535AB5">
              <w:rPr>
                <w:rFonts w:ascii="Times New Roman" w:hAnsi="Times New Roman" w:cs="Times New Roman"/>
                <w:sz w:val="24"/>
                <w:szCs w:val="24"/>
                <w:lang w:val="kk-KZ"/>
              </w:rPr>
              <w:t xml:space="preserve"> </w:t>
            </w:r>
            <w:r w:rsidRPr="00DE2C9D">
              <w:rPr>
                <w:rFonts w:ascii="Times New Roman" w:hAnsi="Times New Roman" w:cs="Times New Roman"/>
                <w:sz w:val="24"/>
                <w:szCs w:val="24"/>
                <w:lang w:val="kk-KZ"/>
              </w:rPr>
              <w:t>гей сапа көрсеткіштері, жылжымалы құрамның нақты технологиялық өнім</w:t>
            </w:r>
            <w:r w:rsidR="00535AB5">
              <w:rPr>
                <w:rFonts w:ascii="Times New Roman" w:hAnsi="Times New Roman" w:cs="Times New Roman"/>
                <w:sz w:val="24"/>
                <w:szCs w:val="24"/>
                <w:lang w:val="kk-KZ"/>
              </w:rPr>
              <w:t xml:space="preserve"> </w:t>
            </w:r>
            <w:r w:rsidRPr="00DE2C9D">
              <w:rPr>
                <w:rFonts w:ascii="Times New Roman" w:hAnsi="Times New Roman" w:cs="Times New Roman"/>
                <w:sz w:val="24"/>
                <w:szCs w:val="24"/>
                <w:lang w:val="kk-KZ"/>
              </w:rPr>
              <w:t>ділігі, өнімділікке әсер ететін факторлар</w:t>
            </w:r>
          </w:p>
        </w:tc>
      </w:tr>
      <w:tr w:rsidR="00762645" w:rsidRPr="00DE2C9D" w14:paraId="0B8715EF" w14:textId="77777777" w:rsidTr="00EA2508">
        <w:trPr>
          <w:trHeight w:val="64"/>
        </w:trPr>
        <w:tc>
          <w:tcPr>
            <w:tcW w:w="1673" w:type="dxa"/>
            <w:vAlign w:val="center"/>
          </w:tcPr>
          <w:p w14:paraId="5F954A60" w14:textId="77777777" w:rsidR="00762645" w:rsidRPr="00DE2C9D" w:rsidRDefault="00635065" w:rsidP="004F462C">
            <w:pPr>
              <w:spacing w:after="0" w:line="240" w:lineRule="auto"/>
              <w:rPr>
                <w:rFonts w:ascii="Times New Roman" w:eastAsia="Times New Roman" w:hAnsi="Times New Roman" w:cs="Times New Roman"/>
                <w:sz w:val="24"/>
                <w:szCs w:val="24"/>
              </w:rPr>
            </w:pPr>
            <w:r w:rsidRPr="00DE2C9D">
              <w:rPr>
                <w:rFonts w:ascii="Times New Roman" w:eastAsia="Times New Roman" w:hAnsi="Times New Roman" w:cs="Times New Roman"/>
                <w:bCs/>
                <w:sz w:val="24"/>
                <w:szCs w:val="24"/>
              </w:rPr>
              <w:t>Инвестициялар</w:t>
            </w:r>
          </w:p>
        </w:tc>
        <w:tc>
          <w:tcPr>
            <w:tcW w:w="3988" w:type="dxa"/>
            <w:vAlign w:val="center"/>
          </w:tcPr>
          <w:p w14:paraId="7D531D23" w14:textId="4086E40C" w:rsidR="00762645" w:rsidRPr="00DE2C9D" w:rsidRDefault="0063506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Жабдықты сатып алу, бағдарла</w:t>
            </w:r>
            <w:r w:rsidR="00535AB5">
              <w:rPr>
                <w:rFonts w:ascii="Times New Roman" w:eastAsia="Times New Roman" w:hAnsi="Times New Roman" w:cs="Times New Roman"/>
                <w:sz w:val="24"/>
                <w:szCs w:val="24"/>
              </w:rPr>
              <w:t xml:space="preserve"> </w:t>
            </w:r>
            <w:r w:rsidRPr="00DE2C9D">
              <w:rPr>
                <w:rFonts w:ascii="Times New Roman" w:eastAsia="Times New Roman" w:hAnsi="Times New Roman" w:cs="Times New Roman"/>
                <w:sz w:val="24"/>
                <w:szCs w:val="24"/>
              </w:rPr>
              <w:t>малық қамтамасыз етуді әзірлеу, персоналды оқыту құны</w:t>
            </w:r>
          </w:p>
        </w:tc>
        <w:tc>
          <w:tcPr>
            <w:tcW w:w="3837" w:type="dxa"/>
          </w:tcPr>
          <w:p w14:paraId="7891C6DD" w14:textId="77777777" w:rsidR="00762645" w:rsidRPr="00DE2C9D" w:rsidRDefault="008F4764" w:rsidP="004F462C">
            <w:pPr>
              <w:spacing w:after="0" w:line="240" w:lineRule="auto"/>
              <w:jc w:val="both"/>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lang w:val="kk-KZ"/>
              </w:rPr>
              <w:t>Инвестиция рентабельділігі, ақша ағынын дисконттау әдістері,</w:t>
            </w:r>
          </w:p>
        </w:tc>
      </w:tr>
      <w:tr w:rsidR="00762645" w:rsidRPr="00DE2C9D" w14:paraId="2C321C72" w14:textId="77777777" w:rsidTr="00331FF6">
        <w:trPr>
          <w:trHeight w:val="952"/>
        </w:trPr>
        <w:tc>
          <w:tcPr>
            <w:tcW w:w="1673" w:type="dxa"/>
            <w:vAlign w:val="center"/>
          </w:tcPr>
          <w:p w14:paraId="586118DC" w14:textId="77777777" w:rsidR="00762645" w:rsidRPr="00DE2C9D" w:rsidRDefault="00635065" w:rsidP="004F462C">
            <w:pPr>
              <w:spacing w:after="0" w:line="240" w:lineRule="auto"/>
              <w:rPr>
                <w:rFonts w:ascii="Times New Roman" w:eastAsia="Times New Roman" w:hAnsi="Times New Roman" w:cs="Times New Roman"/>
                <w:sz w:val="24"/>
                <w:szCs w:val="24"/>
              </w:rPr>
            </w:pPr>
            <w:r w:rsidRPr="00DE2C9D">
              <w:rPr>
                <w:rFonts w:ascii="Times New Roman" w:eastAsia="Times New Roman" w:hAnsi="Times New Roman" w:cs="Times New Roman"/>
                <w:bCs/>
                <w:sz w:val="24"/>
                <w:szCs w:val="24"/>
              </w:rPr>
              <w:t>Операциялық шығындар</w:t>
            </w:r>
          </w:p>
        </w:tc>
        <w:tc>
          <w:tcPr>
            <w:tcW w:w="3988" w:type="dxa"/>
            <w:vAlign w:val="center"/>
          </w:tcPr>
          <w:p w14:paraId="2003A21D" w14:textId="77777777" w:rsidR="00762645" w:rsidRPr="00DE2C9D" w:rsidRDefault="0063506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Жанармайға, техникалық қызмет көрсетуге, персоналды басқаруға болжамды үнемдеу</w:t>
            </w:r>
          </w:p>
        </w:tc>
        <w:tc>
          <w:tcPr>
            <w:tcW w:w="3837" w:type="dxa"/>
          </w:tcPr>
          <w:p w14:paraId="466F057B" w14:textId="132E6B45" w:rsidR="00762645" w:rsidRPr="00DE2C9D" w:rsidRDefault="005F5AC8" w:rsidP="004F462C">
            <w:pPr>
              <w:spacing w:after="0" w:line="240" w:lineRule="auto"/>
              <w:jc w:val="both"/>
              <w:rPr>
                <w:rFonts w:ascii="Times New Roman" w:eastAsia="Times New Roman" w:hAnsi="Times New Roman" w:cs="Times New Roman"/>
                <w:sz w:val="24"/>
                <w:szCs w:val="24"/>
                <w:lang w:val="kk-KZ"/>
              </w:rPr>
            </w:pPr>
            <w:r w:rsidRPr="00DE2C9D">
              <w:rPr>
                <w:rFonts w:ascii="Times New Roman" w:hAnsi="Times New Roman" w:cs="Times New Roman"/>
                <w:sz w:val="24"/>
                <w:szCs w:val="24"/>
                <w:lang w:val="kk-KZ"/>
              </w:rPr>
              <w:t>Қ</w:t>
            </w:r>
            <w:r w:rsidR="008F4764" w:rsidRPr="00DE2C9D">
              <w:rPr>
                <w:rFonts w:ascii="Times New Roman" w:hAnsi="Times New Roman" w:cs="Times New Roman"/>
                <w:sz w:val="24"/>
                <w:szCs w:val="24"/>
              </w:rPr>
              <w:t>аладағы бір хабарламаға кететін орташа арифметикалық уақыт, көлікті ұстау шығындары</w:t>
            </w:r>
          </w:p>
        </w:tc>
      </w:tr>
      <w:tr w:rsidR="00762645" w:rsidRPr="00DE2C9D" w14:paraId="63C0DE8F" w14:textId="77777777" w:rsidTr="00EA2508">
        <w:trPr>
          <w:trHeight w:val="64"/>
        </w:trPr>
        <w:tc>
          <w:tcPr>
            <w:tcW w:w="1673" w:type="dxa"/>
            <w:vAlign w:val="center"/>
          </w:tcPr>
          <w:p w14:paraId="197A164F" w14:textId="77777777" w:rsidR="00762645" w:rsidRPr="00DE2C9D" w:rsidRDefault="00635065" w:rsidP="004F462C">
            <w:pPr>
              <w:spacing w:after="0" w:line="240" w:lineRule="auto"/>
              <w:rPr>
                <w:rFonts w:ascii="Times New Roman" w:eastAsia="Times New Roman" w:hAnsi="Times New Roman" w:cs="Times New Roman"/>
                <w:sz w:val="24"/>
                <w:szCs w:val="24"/>
              </w:rPr>
            </w:pPr>
            <w:r w:rsidRPr="00DE2C9D">
              <w:rPr>
                <w:rFonts w:ascii="Times New Roman" w:eastAsia="Times New Roman" w:hAnsi="Times New Roman" w:cs="Times New Roman"/>
                <w:bCs/>
                <w:sz w:val="24"/>
                <w:szCs w:val="24"/>
              </w:rPr>
              <w:t>Табысты арттыру</w:t>
            </w:r>
          </w:p>
        </w:tc>
        <w:tc>
          <w:tcPr>
            <w:tcW w:w="3988" w:type="dxa"/>
            <w:vAlign w:val="center"/>
          </w:tcPr>
          <w:p w14:paraId="7BB6A6D1" w14:textId="11E77807" w:rsidR="00762645" w:rsidRPr="00DE2C9D" w:rsidRDefault="0063506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Жолаушылар саны мен сапасын жақ</w:t>
            </w:r>
            <w:r w:rsidR="00535AB5">
              <w:rPr>
                <w:rFonts w:ascii="Times New Roman" w:eastAsia="Times New Roman" w:hAnsi="Times New Roman" w:cs="Times New Roman"/>
                <w:sz w:val="24"/>
                <w:szCs w:val="24"/>
              </w:rPr>
              <w:t xml:space="preserve"> </w:t>
            </w:r>
            <w:r w:rsidRPr="00DE2C9D">
              <w:rPr>
                <w:rFonts w:ascii="Times New Roman" w:eastAsia="Times New Roman" w:hAnsi="Times New Roman" w:cs="Times New Roman"/>
                <w:sz w:val="24"/>
                <w:szCs w:val="24"/>
              </w:rPr>
              <w:t>сартудан түсетін кірісті арттыру әлеуеті</w:t>
            </w:r>
          </w:p>
        </w:tc>
        <w:tc>
          <w:tcPr>
            <w:tcW w:w="3837" w:type="dxa"/>
          </w:tcPr>
          <w:p w14:paraId="292AA320" w14:textId="6FF9E57D" w:rsidR="00762645" w:rsidRPr="00DE2C9D" w:rsidRDefault="008F4764" w:rsidP="004F462C">
            <w:pPr>
              <w:spacing w:after="0" w:line="240" w:lineRule="auto"/>
              <w:jc w:val="both"/>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lang w:val="kk-KZ"/>
              </w:rPr>
              <w:t>Табыстың таза экономикалық тиімділіктің артуы</w:t>
            </w:r>
          </w:p>
        </w:tc>
      </w:tr>
      <w:tr w:rsidR="00762645" w:rsidRPr="00DE2C9D" w14:paraId="55769B0D" w14:textId="77777777" w:rsidTr="00331FF6">
        <w:trPr>
          <w:trHeight w:val="669"/>
        </w:trPr>
        <w:tc>
          <w:tcPr>
            <w:tcW w:w="1673" w:type="dxa"/>
            <w:tcBorders>
              <w:bottom w:val="nil"/>
            </w:tcBorders>
            <w:vAlign w:val="center"/>
          </w:tcPr>
          <w:p w14:paraId="79270F47" w14:textId="77777777" w:rsidR="00762645" w:rsidRPr="00DE2C9D" w:rsidRDefault="008F4764" w:rsidP="004F462C">
            <w:pPr>
              <w:spacing w:after="0" w:line="240" w:lineRule="auto"/>
              <w:rPr>
                <w:rFonts w:ascii="Times New Roman" w:eastAsia="Times New Roman" w:hAnsi="Times New Roman" w:cs="Times New Roman"/>
                <w:sz w:val="24"/>
                <w:szCs w:val="24"/>
              </w:rPr>
            </w:pPr>
            <w:r w:rsidRPr="00DE2C9D">
              <w:rPr>
                <w:rFonts w:ascii="Times New Roman" w:eastAsia="Times New Roman" w:hAnsi="Times New Roman" w:cs="Times New Roman"/>
                <w:bCs/>
                <w:sz w:val="24"/>
                <w:szCs w:val="24"/>
              </w:rPr>
              <w:t>Тәуекелдер</w:t>
            </w:r>
          </w:p>
        </w:tc>
        <w:tc>
          <w:tcPr>
            <w:tcW w:w="3988" w:type="dxa"/>
            <w:tcBorders>
              <w:bottom w:val="nil"/>
            </w:tcBorders>
            <w:vAlign w:val="center"/>
          </w:tcPr>
          <w:p w14:paraId="6A82163E" w14:textId="72B691D3" w:rsidR="00762645" w:rsidRPr="00DE2C9D" w:rsidRDefault="008F4764"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Жобаға байланысты ықтимал тәуе</w:t>
            </w:r>
            <w:r w:rsidR="004F462C">
              <w:rPr>
                <w:rFonts w:ascii="Times New Roman" w:eastAsia="Times New Roman" w:hAnsi="Times New Roman" w:cs="Times New Roman"/>
                <w:sz w:val="24"/>
                <w:szCs w:val="24"/>
                <w:lang w:val="kk-KZ"/>
              </w:rPr>
              <w:t xml:space="preserve"> </w:t>
            </w:r>
            <w:r w:rsidRPr="00DE2C9D">
              <w:rPr>
                <w:rFonts w:ascii="Times New Roman" w:eastAsia="Times New Roman" w:hAnsi="Times New Roman" w:cs="Times New Roman"/>
                <w:sz w:val="24"/>
                <w:szCs w:val="24"/>
              </w:rPr>
              <w:t>келдер мен белгісіздіктерді талдау</w:t>
            </w:r>
          </w:p>
        </w:tc>
        <w:tc>
          <w:tcPr>
            <w:tcW w:w="3837" w:type="dxa"/>
            <w:tcBorders>
              <w:bottom w:val="nil"/>
            </w:tcBorders>
          </w:tcPr>
          <w:p w14:paraId="1B9C47AE" w14:textId="77777777" w:rsidR="00762645" w:rsidRPr="00DE2C9D" w:rsidRDefault="008F4764" w:rsidP="004F462C">
            <w:pPr>
              <w:spacing w:after="0" w:line="240" w:lineRule="auto"/>
              <w:jc w:val="both"/>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lang w:val="kk-KZ"/>
              </w:rPr>
              <w:t>Техникалық тәуекелдер, саяси тәуекелдер, қаржылық тәуекелдер</w:t>
            </w:r>
          </w:p>
        </w:tc>
      </w:tr>
      <w:tr w:rsidR="00762645" w:rsidRPr="00DE2C9D" w14:paraId="65483895" w14:textId="77777777" w:rsidTr="00EA2508">
        <w:trPr>
          <w:trHeight w:val="64"/>
        </w:trPr>
        <w:tc>
          <w:tcPr>
            <w:tcW w:w="1673" w:type="dxa"/>
            <w:vAlign w:val="center"/>
          </w:tcPr>
          <w:p w14:paraId="42272E72" w14:textId="72D1B917" w:rsidR="00762645" w:rsidRPr="00DE2C9D" w:rsidRDefault="008F4764" w:rsidP="004F462C">
            <w:pPr>
              <w:spacing w:after="0" w:line="240" w:lineRule="auto"/>
              <w:rPr>
                <w:rFonts w:ascii="Times New Roman" w:eastAsia="Times New Roman" w:hAnsi="Times New Roman" w:cs="Times New Roman"/>
                <w:sz w:val="24"/>
                <w:szCs w:val="24"/>
              </w:rPr>
            </w:pPr>
            <w:r w:rsidRPr="00DE2C9D">
              <w:rPr>
                <w:rFonts w:ascii="Times New Roman" w:eastAsia="Times New Roman" w:hAnsi="Times New Roman" w:cs="Times New Roman"/>
                <w:bCs/>
                <w:sz w:val="24"/>
                <w:szCs w:val="24"/>
              </w:rPr>
              <w:t>Әлеуметтік жәрдема</w:t>
            </w:r>
            <w:r w:rsidR="004F462C">
              <w:rPr>
                <w:rFonts w:ascii="Times New Roman" w:eastAsia="Times New Roman" w:hAnsi="Times New Roman" w:cs="Times New Roman"/>
                <w:bCs/>
                <w:sz w:val="24"/>
                <w:szCs w:val="24"/>
                <w:lang w:val="kk-KZ"/>
              </w:rPr>
              <w:t xml:space="preserve"> </w:t>
            </w:r>
            <w:r w:rsidRPr="00DE2C9D">
              <w:rPr>
                <w:rFonts w:ascii="Times New Roman" w:eastAsia="Times New Roman" w:hAnsi="Times New Roman" w:cs="Times New Roman"/>
                <w:bCs/>
                <w:sz w:val="24"/>
                <w:szCs w:val="24"/>
              </w:rPr>
              <w:t>қылар</w:t>
            </w:r>
          </w:p>
        </w:tc>
        <w:tc>
          <w:tcPr>
            <w:tcW w:w="3988" w:type="dxa"/>
            <w:vAlign w:val="center"/>
          </w:tcPr>
          <w:p w14:paraId="742D9464" w14:textId="77777777" w:rsidR="00762645" w:rsidRPr="00DE2C9D" w:rsidRDefault="008F4764"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Көлік қолжетімділігін арттыру, әлеуметтік және экологиялық артықшылықтар</w:t>
            </w:r>
          </w:p>
        </w:tc>
        <w:tc>
          <w:tcPr>
            <w:tcW w:w="3837" w:type="dxa"/>
          </w:tcPr>
          <w:p w14:paraId="13A2BD63" w14:textId="77777777" w:rsidR="00762645" w:rsidRPr="00DE2C9D" w:rsidRDefault="008F4764" w:rsidP="004F462C">
            <w:pPr>
              <w:spacing w:after="0" w:line="240" w:lineRule="auto"/>
              <w:jc w:val="both"/>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lang w:val="kk-KZ"/>
              </w:rPr>
              <w:t>Халықтың көлік қызметіне қанағаттануы, әлеуметтік топтардың жолаушылар ағынын қамтамасыз ету</w:t>
            </w:r>
          </w:p>
        </w:tc>
      </w:tr>
      <w:tr w:rsidR="00762645" w:rsidRPr="007A1EBA" w14:paraId="1AB5F036" w14:textId="77777777" w:rsidTr="00EA2508">
        <w:trPr>
          <w:trHeight w:val="64"/>
        </w:trPr>
        <w:tc>
          <w:tcPr>
            <w:tcW w:w="1673" w:type="dxa"/>
            <w:vAlign w:val="center"/>
          </w:tcPr>
          <w:p w14:paraId="1EAFA01F" w14:textId="438E60B7" w:rsidR="00762645" w:rsidRPr="00DE2C9D" w:rsidRDefault="009061AC" w:rsidP="004F462C">
            <w:pPr>
              <w:spacing w:after="0" w:line="240" w:lineRule="auto"/>
              <w:rPr>
                <w:rFonts w:ascii="Times New Roman" w:eastAsia="Times New Roman" w:hAnsi="Times New Roman" w:cs="Times New Roman"/>
                <w:sz w:val="24"/>
                <w:szCs w:val="24"/>
                <w:lang w:val="kk-KZ"/>
              </w:rPr>
            </w:pPr>
            <w:r w:rsidRPr="00DE2C9D">
              <w:rPr>
                <w:rFonts w:ascii="Times New Roman" w:eastAsia="Times New Roman" w:hAnsi="Times New Roman" w:cs="Times New Roman"/>
                <w:bCs/>
                <w:sz w:val="24"/>
                <w:szCs w:val="24"/>
                <w:lang w:val="kk-KZ"/>
              </w:rPr>
              <w:t>Экол</w:t>
            </w:r>
            <w:r w:rsidR="00535AB5">
              <w:rPr>
                <w:rFonts w:ascii="Times New Roman" w:eastAsia="Times New Roman" w:hAnsi="Times New Roman" w:cs="Times New Roman"/>
                <w:bCs/>
                <w:sz w:val="24"/>
                <w:szCs w:val="24"/>
                <w:lang w:val="kk-KZ"/>
              </w:rPr>
              <w:t xml:space="preserve"> </w:t>
            </w:r>
            <w:r w:rsidRPr="00DE2C9D">
              <w:rPr>
                <w:rFonts w:ascii="Times New Roman" w:eastAsia="Times New Roman" w:hAnsi="Times New Roman" w:cs="Times New Roman"/>
                <w:bCs/>
                <w:sz w:val="24"/>
                <w:szCs w:val="24"/>
                <w:lang w:val="kk-KZ"/>
              </w:rPr>
              <w:t>огиялық қауіпсіздік</w:t>
            </w:r>
          </w:p>
        </w:tc>
        <w:tc>
          <w:tcPr>
            <w:tcW w:w="3988" w:type="dxa"/>
            <w:vAlign w:val="center"/>
          </w:tcPr>
          <w:p w14:paraId="529E7FA1" w14:textId="77777777" w:rsidR="00762645" w:rsidRPr="00DE2C9D" w:rsidRDefault="008F4764" w:rsidP="004F462C">
            <w:pPr>
              <w:spacing w:after="0" w:line="240" w:lineRule="auto"/>
              <w:jc w:val="both"/>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lang w:val="kk-KZ"/>
              </w:rPr>
              <w:t>Басқа инвестициялық нұсқалармен экономикалық тиімділікті салыстыру</w:t>
            </w:r>
          </w:p>
        </w:tc>
        <w:tc>
          <w:tcPr>
            <w:tcW w:w="3837" w:type="dxa"/>
          </w:tcPr>
          <w:p w14:paraId="25933070" w14:textId="77777777" w:rsidR="00762645" w:rsidRPr="00DE2C9D" w:rsidRDefault="008F4764" w:rsidP="004F462C">
            <w:pPr>
              <w:spacing w:after="0" w:line="240" w:lineRule="auto"/>
              <w:jc w:val="both"/>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lang w:val="kk-KZ"/>
              </w:rPr>
              <w:t>Экологиялық тиімділік, көлік паркін жаңарту</w:t>
            </w:r>
          </w:p>
        </w:tc>
      </w:tr>
      <w:tr w:rsidR="00684893" w:rsidRPr="00262D99" w14:paraId="663651F2" w14:textId="77777777" w:rsidTr="00EA2508">
        <w:trPr>
          <w:trHeight w:val="64"/>
        </w:trPr>
        <w:tc>
          <w:tcPr>
            <w:tcW w:w="9498" w:type="dxa"/>
            <w:gridSpan w:val="3"/>
            <w:vAlign w:val="center"/>
          </w:tcPr>
          <w:p w14:paraId="50CD11F2" w14:textId="44910828" w:rsidR="00684893" w:rsidRPr="001D2C17" w:rsidRDefault="000B45EC" w:rsidP="00535AB5">
            <w:pPr>
              <w:spacing w:after="0" w:line="240" w:lineRule="auto"/>
              <w:ind w:firstLine="517"/>
              <w:jc w:val="both"/>
              <w:rPr>
                <w:rFonts w:ascii="Times New Roman" w:eastAsia="Times New Roman" w:hAnsi="Times New Roman" w:cs="Times New Roman"/>
                <w:sz w:val="28"/>
                <w:szCs w:val="28"/>
                <w:lang w:val="kk-KZ"/>
              </w:rPr>
            </w:pPr>
            <w:r w:rsidRPr="000B45EC">
              <w:rPr>
                <w:rFonts w:ascii="Times New Roman" w:eastAsia="Calibri" w:hAnsi="Times New Roman" w:cs="Times New Roman"/>
                <w:sz w:val="24"/>
                <w:szCs w:val="24"/>
                <w:lang w:val="kk-KZ"/>
              </w:rPr>
              <w:t>Ескерту –</w:t>
            </w:r>
            <w:r>
              <w:rPr>
                <w:rFonts w:ascii="Times New Roman" w:eastAsia="Calibri" w:hAnsi="Times New Roman" w:cs="Times New Roman"/>
                <w:bCs/>
                <w:sz w:val="24"/>
                <w:szCs w:val="24"/>
                <w:lang w:val="kk-KZ"/>
              </w:rPr>
              <w:t xml:space="preserve"> Әдебиет негізінде құралған </w:t>
            </w:r>
            <w:r>
              <w:rPr>
                <w:rFonts w:ascii="Times New Roman" w:eastAsia="Times New Roman" w:hAnsi="Times New Roman" w:cs="Times New Roman"/>
                <w:sz w:val="24"/>
                <w:szCs w:val="24"/>
                <w:lang w:val="kk-KZ"/>
              </w:rPr>
              <w:t>[39]</w:t>
            </w:r>
          </w:p>
        </w:tc>
      </w:tr>
    </w:tbl>
    <w:p w14:paraId="436B40EB" w14:textId="77777777" w:rsidR="00752675" w:rsidRDefault="00752675" w:rsidP="004F462C">
      <w:pPr>
        <w:spacing w:after="0" w:line="240" w:lineRule="auto"/>
        <w:ind w:firstLine="709"/>
        <w:jc w:val="both"/>
        <w:rPr>
          <w:rFonts w:ascii="Times New Roman" w:eastAsia="Times New Roman" w:hAnsi="Times New Roman" w:cs="Times New Roman"/>
          <w:sz w:val="28"/>
          <w:szCs w:val="28"/>
          <w:lang w:val="kk-KZ"/>
        </w:rPr>
      </w:pPr>
    </w:p>
    <w:p w14:paraId="37ABC0B0" w14:textId="1F1A067B" w:rsidR="0065402C" w:rsidRPr="00DE2C9D" w:rsidRDefault="0065402C"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Тұтастай алғанда, </w:t>
      </w:r>
      <w:r w:rsidR="00A741A4" w:rsidRPr="00DE2C9D">
        <w:rPr>
          <w:rFonts w:ascii="Times New Roman" w:eastAsia="Times New Roman" w:hAnsi="Times New Roman" w:cs="Times New Roman"/>
          <w:sz w:val="28"/>
          <w:szCs w:val="28"/>
          <w:lang w:val="kk-KZ"/>
        </w:rPr>
        <w:t>жолаушылар тасымалдау</w:t>
      </w:r>
      <w:r w:rsidRPr="00DE2C9D">
        <w:rPr>
          <w:rFonts w:ascii="Times New Roman" w:eastAsia="Times New Roman" w:hAnsi="Times New Roman" w:cs="Times New Roman"/>
          <w:sz w:val="28"/>
          <w:szCs w:val="28"/>
          <w:lang w:val="kk-KZ"/>
        </w:rPr>
        <w:t xml:space="preserve"> көліктері</w:t>
      </w:r>
      <w:r w:rsidR="00A741A4" w:rsidRPr="00DE2C9D">
        <w:rPr>
          <w:rFonts w:ascii="Times New Roman" w:eastAsia="Times New Roman" w:hAnsi="Times New Roman" w:cs="Times New Roman"/>
          <w:sz w:val="28"/>
          <w:szCs w:val="28"/>
          <w:lang w:val="kk-KZ"/>
        </w:rPr>
        <w:t>нің</w:t>
      </w:r>
      <w:r w:rsidRPr="00DE2C9D">
        <w:rPr>
          <w:rFonts w:ascii="Times New Roman" w:eastAsia="Times New Roman" w:hAnsi="Times New Roman" w:cs="Times New Roman"/>
          <w:sz w:val="28"/>
          <w:szCs w:val="28"/>
          <w:lang w:val="kk-KZ"/>
        </w:rPr>
        <w:t xml:space="preserve"> паркін кеңейту перспективалары</w:t>
      </w:r>
      <w:r w:rsidR="00A741A4" w:rsidRPr="00DE2C9D">
        <w:rPr>
          <w:rFonts w:ascii="Times New Roman" w:eastAsia="Times New Roman" w:hAnsi="Times New Roman" w:cs="Times New Roman"/>
          <w:sz w:val="28"/>
          <w:szCs w:val="28"/>
          <w:lang w:val="kk-KZ"/>
        </w:rPr>
        <w:t>н</w:t>
      </w:r>
      <w:r w:rsidRPr="00DE2C9D">
        <w:rPr>
          <w:rFonts w:ascii="Times New Roman" w:eastAsia="Times New Roman" w:hAnsi="Times New Roman" w:cs="Times New Roman"/>
          <w:sz w:val="28"/>
          <w:szCs w:val="28"/>
          <w:lang w:val="kk-KZ"/>
        </w:rPr>
        <w:t xml:space="preserve"> қажеттілікті сақтауға немесе тіпті өсуіне ықпал ететін экономикадағы күтілетін құрылымдық өзгерістермен ғана емес, сонымен қатар автомобиль көлігі секторының бәсекеге қабілеттілігімен</w:t>
      </w:r>
      <w:r w:rsidR="001D2C17">
        <w:rPr>
          <w:rFonts w:ascii="Times New Roman" w:eastAsia="Times New Roman" w:hAnsi="Times New Roman" w:cs="Times New Roman"/>
          <w:sz w:val="28"/>
          <w:szCs w:val="28"/>
          <w:lang w:val="kk-KZ"/>
        </w:rPr>
        <w:t xml:space="preserve"> де айқындалатын болады </w:t>
      </w:r>
      <w:r w:rsidRPr="00DE2C9D">
        <w:rPr>
          <w:rFonts w:ascii="Times New Roman" w:eastAsia="Times New Roman" w:hAnsi="Times New Roman" w:cs="Times New Roman"/>
          <w:sz w:val="28"/>
          <w:szCs w:val="28"/>
          <w:lang w:val="kk-KZ"/>
        </w:rPr>
        <w:t xml:space="preserve">[39, </w:t>
      </w:r>
      <w:r w:rsidR="002A77D7">
        <w:rPr>
          <w:rFonts w:ascii="Times New Roman" w:eastAsia="Times New Roman" w:hAnsi="Times New Roman" w:cs="Times New Roman"/>
          <w:sz w:val="28"/>
          <w:szCs w:val="28"/>
          <w:lang w:val="kk-KZ"/>
        </w:rPr>
        <w:t>б</w:t>
      </w:r>
      <w:r w:rsidR="00752675">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48].</w:t>
      </w:r>
    </w:p>
    <w:p w14:paraId="1FDEE361" w14:textId="77777777" w:rsidR="002043D1" w:rsidRPr="00DE2C9D" w:rsidRDefault="0065402C"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Әлеуметтік бағдарламаларды іске асыру және жол инфрақұрылымын кеңейту мамандандырылған автокөліктердің негізгі паркінің көлемін анықтайтын негізгі факторлар болады. </w:t>
      </w:r>
    </w:p>
    <w:p w14:paraId="0DEA33ED" w14:textId="44C5CFBD" w:rsidR="0065402C" w:rsidRPr="00DE2C9D" w:rsidRDefault="0065402C"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lastRenderedPageBreak/>
        <w:t>Алайда, алдағы жылдары республиканың автопаркінің жалпы құрамындағы мұндай көліктердің үлесінде айтарлықтай өзгерістер күтілмейді.</w:t>
      </w:r>
      <w:r w:rsidR="0067008A"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Бүкіл көлік паркінің жастық құрылымы заманауи талаптарға сәйкес келмейтін жағдайларда, оны алдағы жылдарда жетілдірудің негізгі бағыттары келесі стратегияларды қамтуы керек:</w:t>
      </w:r>
    </w:p>
    <w:p w14:paraId="6CD6B6DA" w14:textId="1461DDB1" w:rsidR="0065402C" w:rsidRPr="00DE2C9D" w:rsidRDefault="00752675"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65402C" w:rsidRPr="00DE2C9D">
        <w:rPr>
          <w:rFonts w:ascii="Times New Roman" w:eastAsia="Times New Roman" w:hAnsi="Times New Roman" w:cs="Times New Roman"/>
          <w:sz w:val="28"/>
          <w:szCs w:val="28"/>
          <w:lang w:val="kk-KZ"/>
        </w:rPr>
        <w:t>қолданыстағы көлік паркін ауқымды</w:t>
      </w:r>
      <w:r w:rsidR="00C00A9D" w:rsidRPr="00DE2C9D">
        <w:rPr>
          <w:rFonts w:ascii="Times New Roman" w:eastAsia="Times New Roman" w:hAnsi="Times New Roman" w:cs="Times New Roman"/>
          <w:sz w:val="28"/>
          <w:szCs w:val="28"/>
          <w:lang w:val="kk-KZ"/>
        </w:rPr>
        <w:t xml:space="preserve"> жаңарту мен жаңғыртуды жүргізу</w:t>
      </w:r>
      <w:r w:rsidR="0065402C" w:rsidRPr="00DE2C9D">
        <w:rPr>
          <w:rFonts w:ascii="Times New Roman" w:eastAsia="Times New Roman" w:hAnsi="Times New Roman" w:cs="Times New Roman"/>
          <w:sz w:val="28"/>
          <w:szCs w:val="28"/>
          <w:lang w:val="kk-KZ"/>
        </w:rPr>
        <w:t>;</w:t>
      </w:r>
    </w:p>
    <w:p w14:paraId="0431CC66" w14:textId="70DCA712" w:rsidR="0065402C" w:rsidRPr="00DE2C9D" w:rsidRDefault="00752675"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65402C" w:rsidRPr="00DE2C9D">
        <w:rPr>
          <w:rFonts w:ascii="Times New Roman" w:eastAsia="Times New Roman" w:hAnsi="Times New Roman" w:cs="Times New Roman"/>
          <w:sz w:val="28"/>
          <w:szCs w:val="28"/>
          <w:lang w:val="kk-KZ"/>
        </w:rPr>
        <w:t xml:space="preserve"> автопаркті соңғы жаһандық автомобиль стандарттарына сәйкес келетін жаңа буынның жаңа көліктерімен үнемі толықтыру. Бұған алдыңғы қатарлы технологияларды енгізу, көлікті пайдалану қауіпсіздігі мен тиімділігін арттыру;</w:t>
      </w:r>
    </w:p>
    <w:p w14:paraId="5EB96775" w14:textId="26F65D9F" w:rsidR="0065402C" w:rsidRPr="00DE2C9D" w:rsidRDefault="00752675"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65402C" w:rsidRPr="00DE2C9D">
        <w:rPr>
          <w:rFonts w:ascii="Times New Roman" w:eastAsia="Times New Roman" w:hAnsi="Times New Roman" w:cs="Times New Roman"/>
          <w:sz w:val="28"/>
          <w:szCs w:val="28"/>
          <w:lang w:val="kk-KZ"/>
        </w:rPr>
        <w:t xml:space="preserve"> көлік паркін пайдалануды оңтайландыруға, оның тиімділігін басқаруға және қоршаған ортаға зиянды әсерді азайтуға бағытталған инфрақұрылымдық және</w:t>
      </w:r>
      <w:r w:rsidR="00FA04D6" w:rsidRPr="00DE2C9D">
        <w:rPr>
          <w:rFonts w:ascii="Times New Roman" w:eastAsia="Times New Roman" w:hAnsi="Times New Roman" w:cs="Times New Roman"/>
          <w:sz w:val="28"/>
          <w:szCs w:val="28"/>
          <w:lang w:val="kk-KZ"/>
        </w:rPr>
        <w:t xml:space="preserve"> қолдау технологияларын дамыту</w:t>
      </w:r>
      <w:r w:rsidR="0065402C" w:rsidRPr="00DE2C9D">
        <w:rPr>
          <w:rFonts w:ascii="Times New Roman" w:eastAsia="Times New Roman" w:hAnsi="Times New Roman" w:cs="Times New Roman"/>
          <w:sz w:val="28"/>
          <w:szCs w:val="28"/>
          <w:lang w:val="kk-KZ"/>
        </w:rPr>
        <w:t xml:space="preserve"> [40].</w:t>
      </w:r>
    </w:p>
    <w:p w14:paraId="09C2CC99" w14:textId="77777777" w:rsidR="0065402C" w:rsidRPr="00DE2C9D" w:rsidRDefault="0065402C"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Осы міндеттерді тиімді жүзеге асыру үшін автомобиль көлігі саласын дамыту жөніндегі мемлекеттік саясат келесі негізгі бағыттарға бағдарлануы тиіс:</w:t>
      </w:r>
    </w:p>
    <w:p w14:paraId="112FBBF0" w14:textId="4411FC94" w:rsidR="0065402C" w:rsidRPr="00DE2C9D" w:rsidRDefault="00752675"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65402C" w:rsidRPr="00DE2C9D">
        <w:rPr>
          <w:rFonts w:ascii="Times New Roman" w:eastAsia="Times New Roman" w:hAnsi="Times New Roman" w:cs="Times New Roman"/>
          <w:sz w:val="28"/>
          <w:szCs w:val="28"/>
          <w:lang w:val="kk-KZ"/>
        </w:rPr>
        <w:t xml:space="preserve"> </w:t>
      </w:r>
      <w:r w:rsidR="0067008A" w:rsidRPr="00DE2C9D">
        <w:rPr>
          <w:rFonts w:ascii="Times New Roman" w:eastAsia="Times New Roman" w:hAnsi="Times New Roman" w:cs="Times New Roman"/>
          <w:sz w:val="28"/>
          <w:szCs w:val="28"/>
          <w:lang w:val="kk-KZ"/>
        </w:rPr>
        <w:t>к</w:t>
      </w:r>
      <w:r w:rsidR="0065402C" w:rsidRPr="00DE2C9D">
        <w:rPr>
          <w:rFonts w:ascii="Times New Roman" w:eastAsia="Times New Roman" w:hAnsi="Times New Roman" w:cs="Times New Roman"/>
          <w:sz w:val="28"/>
          <w:szCs w:val="28"/>
          <w:lang w:val="kk-KZ"/>
        </w:rPr>
        <w:t>әсіпкерліктің тұрақты дамуы үшін жағдай жасау, инвестицияларды ынталандыру және инвестициялық ахуалды жақсарту шараларын әзірлеу;</w:t>
      </w:r>
    </w:p>
    <w:p w14:paraId="6F499C0F" w14:textId="23F73D93" w:rsidR="0065402C" w:rsidRPr="00DE2C9D" w:rsidRDefault="00752675"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w:t>
      </w:r>
      <w:r w:rsidR="0065402C" w:rsidRPr="00DE2C9D">
        <w:rPr>
          <w:rFonts w:ascii="Times New Roman" w:eastAsia="Times New Roman" w:hAnsi="Times New Roman" w:cs="Times New Roman"/>
          <w:sz w:val="28"/>
          <w:szCs w:val="28"/>
          <w:lang w:val="kk-KZ"/>
        </w:rPr>
        <w:t>қоғамдық көлікті кепілдендірілген қа</w:t>
      </w:r>
      <w:r w:rsidR="0067008A" w:rsidRPr="00DE2C9D">
        <w:rPr>
          <w:rFonts w:ascii="Times New Roman" w:eastAsia="Times New Roman" w:hAnsi="Times New Roman" w:cs="Times New Roman"/>
          <w:sz w:val="28"/>
          <w:szCs w:val="28"/>
          <w:lang w:val="kk-KZ"/>
        </w:rPr>
        <w:t>ржыландыру жүйесін қалыптастыру</w:t>
      </w:r>
      <w:r w:rsidR="0065402C" w:rsidRPr="00DE2C9D">
        <w:rPr>
          <w:rFonts w:ascii="Times New Roman" w:eastAsia="Times New Roman" w:hAnsi="Times New Roman" w:cs="Times New Roman"/>
          <w:sz w:val="28"/>
          <w:szCs w:val="28"/>
          <w:lang w:val="kk-KZ"/>
        </w:rPr>
        <w:t>;</w:t>
      </w:r>
    </w:p>
    <w:p w14:paraId="75F4DC4A" w14:textId="6ADA0F01" w:rsidR="0065402C" w:rsidRPr="00DE2C9D" w:rsidRDefault="00752675"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w:t>
      </w:r>
      <w:r w:rsidR="0065402C" w:rsidRPr="00DE2C9D">
        <w:rPr>
          <w:rFonts w:ascii="Times New Roman" w:eastAsia="Times New Roman" w:hAnsi="Times New Roman" w:cs="Times New Roman"/>
          <w:sz w:val="28"/>
          <w:szCs w:val="28"/>
          <w:lang w:val="kk-KZ"/>
        </w:rPr>
        <w:t>тозығы жеткен көліктерді жылдам ауыстыруды жеңілдететін экономикалық және қаржылық механизмдерді әзірлеу және енгізу. Бұған ескі көліктерді заманауи және экологиялық таза үлгілерге ауыстыру үшін автопаркті жаңарту бағдарламаларын, салық жеңілдіктерін немесе несиелік бағдарламаларды енгізу;</w:t>
      </w:r>
    </w:p>
    <w:p w14:paraId="4DB3F200" w14:textId="62315926" w:rsidR="008859A4" w:rsidRPr="00DE2C9D" w:rsidRDefault="00752675"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65402C" w:rsidRPr="00DE2C9D">
        <w:rPr>
          <w:rFonts w:ascii="Times New Roman" w:eastAsia="Times New Roman" w:hAnsi="Times New Roman" w:cs="Times New Roman"/>
          <w:sz w:val="28"/>
          <w:szCs w:val="28"/>
          <w:lang w:val="kk-KZ"/>
        </w:rPr>
        <w:t xml:space="preserve"> қажетті көліктердің импортын ынталандыру және саланың көлік паркін жаңарту үшін қолайлы жағдайлар жасау. </w:t>
      </w:r>
    </w:p>
    <w:p w14:paraId="474A0872" w14:textId="77777777" w:rsidR="00FA04D6" w:rsidRPr="00DE2C9D" w:rsidRDefault="00FA04D6" w:rsidP="004F462C">
      <w:pPr>
        <w:spacing w:after="0" w:line="240" w:lineRule="auto"/>
        <w:ind w:firstLine="709"/>
        <w:jc w:val="both"/>
        <w:rPr>
          <w:rFonts w:ascii="Times New Roman" w:eastAsia="Times New Roman" w:hAnsi="Times New Roman" w:cs="Times New Roman"/>
          <w:sz w:val="28"/>
          <w:szCs w:val="28"/>
          <w:lang w:val="kk-KZ"/>
        </w:rPr>
      </w:pPr>
    </w:p>
    <w:p w14:paraId="58EB8823" w14:textId="0627A7B2" w:rsidR="00BF6021" w:rsidRDefault="0065402C" w:rsidP="004F462C">
      <w:pPr>
        <w:spacing w:after="0" w:line="240" w:lineRule="auto"/>
        <w:ind w:right="-185" w:firstLine="709"/>
        <w:jc w:val="both"/>
        <w:rPr>
          <w:rFonts w:ascii="Times New Roman" w:hAnsi="Times New Roman" w:cs="Times New Roman"/>
          <w:b/>
          <w:sz w:val="28"/>
          <w:szCs w:val="28"/>
          <w:lang w:val="kk-KZ"/>
        </w:rPr>
      </w:pPr>
      <w:r w:rsidRPr="00DE2C9D">
        <w:rPr>
          <w:rFonts w:ascii="Times New Roman" w:hAnsi="Times New Roman" w:cs="Times New Roman"/>
          <w:b/>
          <w:sz w:val="28"/>
          <w:szCs w:val="28"/>
          <w:lang w:val="kk-KZ"/>
        </w:rPr>
        <w:t xml:space="preserve">1.3 </w:t>
      </w:r>
      <w:r w:rsidR="00F64B62" w:rsidRPr="00F64B62">
        <w:rPr>
          <w:rFonts w:ascii="Times New Roman" w:hAnsi="Times New Roman" w:cs="Times New Roman"/>
          <w:b/>
          <w:sz w:val="28"/>
          <w:szCs w:val="28"/>
          <w:lang w:val="kk-KZ"/>
        </w:rPr>
        <w:t>Қалалық жолаушылар көлігін ұйымдастыру мен басқарудағы шетелдік тәжірибені талдау</w:t>
      </w:r>
      <w:r w:rsidR="007E3AA9" w:rsidRPr="00DE2C9D">
        <w:rPr>
          <w:rFonts w:ascii="Times New Roman" w:hAnsi="Times New Roman" w:cs="Times New Roman"/>
          <w:b/>
          <w:sz w:val="28"/>
          <w:szCs w:val="28"/>
          <w:lang w:val="kk-KZ"/>
        </w:rPr>
        <w:t xml:space="preserve"> </w:t>
      </w:r>
    </w:p>
    <w:p w14:paraId="1BB67FB0" w14:textId="77777777" w:rsidR="00EA2508" w:rsidRPr="00DE2C9D" w:rsidRDefault="00EA2508" w:rsidP="004F462C">
      <w:pPr>
        <w:spacing w:after="0" w:line="240" w:lineRule="auto"/>
        <w:ind w:right="-185" w:firstLine="709"/>
        <w:jc w:val="both"/>
        <w:rPr>
          <w:rFonts w:ascii="Times New Roman" w:hAnsi="Times New Roman" w:cs="Times New Roman"/>
          <w:b/>
          <w:sz w:val="28"/>
          <w:szCs w:val="28"/>
          <w:lang w:val="kk-KZ"/>
        </w:rPr>
      </w:pPr>
    </w:p>
    <w:p w14:paraId="1749081B" w14:textId="77777777" w:rsidR="002043D1" w:rsidRPr="00DE2C9D" w:rsidRDefault="00BF6021"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Заманауи көлік жүйесі қала инфрақұрылымының құрамдас бөлігі болып табылады, халықтың ұтқырлығын қамтамасыз етуде, өмір сүру сапасын жақсартуда және қаланың тұрақты дамуын қамтамасыз етуде шешуші рөл атқарады. </w:t>
      </w:r>
    </w:p>
    <w:p w14:paraId="1F6E5FC7" w14:textId="2BBC5626" w:rsidR="00F64B62" w:rsidRPr="00DE2C9D" w:rsidRDefault="00BF6021" w:rsidP="00F64B62">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Қалалық жолаушылар көлігін ұйымдастырудың әлемдік тәжірибесін талдау алдыңғы қатарлы тәжірибелерді анықтауға және оларды көлік жүйелерін жетілдіру үш</w:t>
      </w:r>
      <w:r w:rsidR="00A42B74" w:rsidRPr="00DE2C9D">
        <w:rPr>
          <w:rFonts w:ascii="Times New Roman" w:hAnsi="Times New Roman" w:cs="Times New Roman"/>
          <w:sz w:val="28"/>
          <w:szCs w:val="28"/>
          <w:lang w:val="kk-KZ"/>
        </w:rPr>
        <w:t>ін қолдануға мүмкіндік береді. Төменде</w:t>
      </w:r>
      <w:r w:rsidRPr="00DE2C9D">
        <w:rPr>
          <w:rFonts w:ascii="Times New Roman" w:hAnsi="Times New Roman" w:cs="Times New Roman"/>
          <w:sz w:val="28"/>
          <w:szCs w:val="28"/>
          <w:lang w:val="kk-KZ"/>
        </w:rPr>
        <w:t xml:space="preserve"> ұсынылған деректер көлік инфрақұрылымын жақсартуда қандай тәсілдердің неғұрлым тиімді екенін түсінуге мүмкіндік беретін әлемдегі 25 ірі қаланың көлік жүйелерінің негізгі көрсеткіштерін көрсетеді</w:t>
      </w:r>
      <w:r w:rsidR="00C34D51" w:rsidRPr="00DE2C9D">
        <w:rPr>
          <w:rFonts w:ascii="Times New Roman" w:hAnsi="Times New Roman" w:cs="Times New Roman"/>
          <w:sz w:val="28"/>
          <w:szCs w:val="28"/>
          <w:lang w:val="kk-KZ"/>
        </w:rPr>
        <w:t xml:space="preserve"> (</w:t>
      </w:r>
      <w:r w:rsidR="00752675">
        <w:rPr>
          <w:rFonts w:ascii="Times New Roman" w:hAnsi="Times New Roman" w:cs="Times New Roman"/>
          <w:sz w:val="28"/>
          <w:szCs w:val="28"/>
          <w:lang w:val="kk-KZ"/>
        </w:rPr>
        <w:t>3-</w:t>
      </w:r>
      <w:r w:rsidR="00C34D51" w:rsidRPr="00DE2C9D">
        <w:rPr>
          <w:rFonts w:ascii="Times New Roman" w:hAnsi="Times New Roman" w:cs="Times New Roman"/>
          <w:sz w:val="28"/>
          <w:szCs w:val="28"/>
          <w:lang w:val="kk-KZ"/>
        </w:rPr>
        <w:t>кесте)</w:t>
      </w:r>
      <w:r w:rsidRPr="00DE2C9D">
        <w:rPr>
          <w:rFonts w:ascii="Times New Roman" w:hAnsi="Times New Roman" w:cs="Times New Roman"/>
          <w:sz w:val="28"/>
          <w:szCs w:val="28"/>
          <w:lang w:val="kk-KZ"/>
        </w:rPr>
        <w:t>.</w:t>
      </w:r>
      <w:r w:rsidR="0004772F">
        <w:rPr>
          <w:rFonts w:ascii="Times New Roman" w:hAnsi="Times New Roman" w:cs="Times New Roman"/>
          <w:sz w:val="28"/>
          <w:szCs w:val="28"/>
          <w:lang w:val="kk-KZ"/>
        </w:rPr>
        <w:t xml:space="preserve"> </w:t>
      </w:r>
      <w:r w:rsidR="00F64B62" w:rsidRPr="00DE2C9D">
        <w:rPr>
          <w:rFonts w:ascii="Times New Roman" w:hAnsi="Times New Roman" w:cs="Times New Roman"/>
          <w:sz w:val="28"/>
          <w:szCs w:val="28"/>
          <w:lang w:val="kk-KZ"/>
        </w:rPr>
        <w:t xml:space="preserve">Талдау көрсеткендей, табысты көлік жүйелері әртүрлі көлік түрлерінің интеграциясының жоғары деңгейімен, инновациялық технологиялар мен экологиялық стандарттарды енгізумен, сондай-ақ инфрақұрылымды дамытуға қомақты инвестиция салумен сипатталады. </w:t>
      </w:r>
    </w:p>
    <w:p w14:paraId="6BC97518" w14:textId="77777777" w:rsidR="004F462C" w:rsidRDefault="004F462C" w:rsidP="004F462C">
      <w:pPr>
        <w:spacing w:after="0" w:line="240" w:lineRule="auto"/>
        <w:ind w:firstLine="709"/>
        <w:jc w:val="both"/>
        <w:rPr>
          <w:rFonts w:ascii="Times New Roman" w:hAnsi="Times New Roman" w:cs="Times New Roman"/>
          <w:sz w:val="28"/>
          <w:szCs w:val="28"/>
          <w:lang w:val="kk-KZ"/>
        </w:rPr>
      </w:pPr>
    </w:p>
    <w:p w14:paraId="04ABCC7E" w14:textId="77777777" w:rsidR="00EA2508" w:rsidRDefault="00EA2508" w:rsidP="004F462C">
      <w:pPr>
        <w:spacing w:after="0" w:line="240" w:lineRule="auto"/>
        <w:rPr>
          <w:rFonts w:ascii="Times New Roman" w:eastAsia="Times New Roman" w:hAnsi="Times New Roman" w:cs="Times New Roman"/>
          <w:bCs/>
          <w:sz w:val="28"/>
          <w:szCs w:val="28"/>
          <w:lang w:val="kk-KZ"/>
        </w:rPr>
      </w:pPr>
    </w:p>
    <w:p w14:paraId="23FC864A" w14:textId="434D39B6" w:rsidR="00BF6021" w:rsidRPr="00DE2C9D" w:rsidRDefault="001C6E6C" w:rsidP="004F462C">
      <w:pPr>
        <w:spacing w:after="0" w:line="240" w:lineRule="auto"/>
        <w:rPr>
          <w:rFonts w:ascii="Times New Roman" w:eastAsia="Times New Roman" w:hAnsi="Times New Roman" w:cs="Times New Roman"/>
          <w:bCs/>
          <w:sz w:val="28"/>
          <w:szCs w:val="28"/>
          <w:lang w:val="kk-KZ"/>
        </w:rPr>
      </w:pPr>
      <w:r w:rsidRPr="00DE2C9D">
        <w:rPr>
          <w:rFonts w:ascii="Times New Roman" w:eastAsia="Times New Roman" w:hAnsi="Times New Roman" w:cs="Times New Roman"/>
          <w:bCs/>
          <w:sz w:val="28"/>
          <w:szCs w:val="28"/>
          <w:lang w:val="kk-KZ"/>
        </w:rPr>
        <w:lastRenderedPageBreak/>
        <w:t>Кесте 3</w:t>
      </w:r>
      <w:r w:rsidR="00752675">
        <w:rPr>
          <w:rFonts w:ascii="Times New Roman" w:eastAsia="Times New Roman" w:hAnsi="Times New Roman" w:cs="Times New Roman"/>
          <w:bCs/>
          <w:sz w:val="28"/>
          <w:szCs w:val="28"/>
          <w:lang w:val="kk-KZ"/>
        </w:rPr>
        <w:t xml:space="preserve"> </w:t>
      </w:r>
      <w:r w:rsidR="00E73AD9" w:rsidRPr="00DE2C9D">
        <w:rPr>
          <w:rFonts w:ascii="Times New Roman" w:hAnsi="Times New Roman" w:cs="Times New Roman"/>
          <w:sz w:val="28"/>
          <w:szCs w:val="28"/>
          <w:lang w:val="kk-KZ"/>
        </w:rPr>
        <w:t>–</w:t>
      </w:r>
      <w:r w:rsidRPr="00DE2C9D">
        <w:rPr>
          <w:rFonts w:ascii="Times New Roman" w:eastAsia="Times New Roman" w:hAnsi="Times New Roman" w:cs="Times New Roman"/>
          <w:bCs/>
          <w:sz w:val="28"/>
          <w:szCs w:val="28"/>
          <w:lang w:val="kk-KZ"/>
        </w:rPr>
        <w:t xml:space="preserve"> </w:t>
      </w:r>
      <w:r w:rsidR="002803FE" w:rsidRPr="00DE2C9D">
        <w:rPr>
          <w:rFonts w:ascii="Times New Roman" w:eastAsia="Times New Roman" w:hAnsi="Times New Roman" w:cs="Times New Roman"/>
          <w:bCs/>
          <w:sz w:val="28"/>
          <w:szCs w:val="28"/>
          <w:lang w:val="kk-KZ"/>
        </w:rPr>
        <w:t>Әлемнің 25 қаласындағы көлік жүйесінің негізгі көрсеткіштері</w:t>
      </w:r>
      <w:r w:rsidR="001C6070" w:rsidRPr="00DE2C9D">
        <w:rPr>
          <w:rFonts w:ascii="Times New Roman" w:eastAsia="Times New Roman" w:hAnsi="Times New Roman" w:cs="Times New Roman"/>
          <w:bCs/>
          <w:sz w:val="28"/>
          <w:szCs w:val="28"/>
          <w:lang w:val="kk-KZ"/>
        </w:rPr>
        <w:t xml:space="preserve"> (2023)</w:t>
      </w:r>
    </w:p>
    <w:p w14:paraId="09542359" w14:textId="77777777" w:rsidR="001C6E6C" w:rsidRPr="004F462C" w:rsidRDefault="001C6E6C" w:rsidP="004F462C">
      <w:pPr>
        <w:spacing w:after="0" w:line="240" w:lineRule="auto"/>
        <w:rPr>
          <w:rFonts w:ascii="Times New Roman" w:eastAsia="Times New Roman" w:hAnsi="Times New Roman" w:cs="Times New Roman"/>
          <w:bCs/>
          <w:sz w:val="16"/>
          <w:szCs w:val="16"/>
          <w:lang w:val="kk-KZ"/>
        </w:rPr>
      </w:pPr>
    </w:p>
    <w:tbl>
      <w:tblPr>
        <w:tblStyle w:val="a7"/>
        <w:tblW w:w="0" w:type="auto"/>
        <w:jc w:val="center"/>
        <w:tblLayout w:type="fixed"/>
        <w:tblLook w:val="04A0" w:firstRow="1" w:lastRow="0" w:firstColumn="1" w:lastColumn="0" w:noHBand="0" w:noVBand="1"/>
      </w:tblPr>
      <w:tblGrid>
        <w:gridCol w:w="2276"/>
        <w:gridCol w:w="1259"/>
        <w:gridCol w:w="1513"/>
        <w:gridCol w:w="1877"/>
        <w:gridCol w:w="1417"/>
        <w:gridCol w:w="1298"/>
      </w:tblGrid>
      <w:tr w:rsidR="00BF6021" w:rsidRPr="00DE2C9D" w14:paraId="037E8812" w14:textId="77777777" w:rsidTr="0061543F">
        <w:trPr>
          <w:jc w:val="center"/>
        </w:trPr>
        <w:tc>
          <w:tcPr>
            <w:tcW w:w="2276" w:type="dxa"/>
            <w:vAlign w:val="center"/>
          </w:tcPr>
          <w:p w14:paraId="6E268733" w14:textId="550453B4" w:rsidR="00BF6021" w:rsidRPr="00DE2C9D" w:rsidRDefault="002803FE" w:rsidP="00740B05">
            <w:pPr>
              <w:spacing w:line="228" w:lineRule="auto"/>
              <w:jc w:val="center"/>
              <w:rPr>
                <w:rFonts w:ascii="Times New Roman" w:eastAsia="Times New Roman" w:hAnsi="Times New Roman" w:cs="Times New Roman"/>
                <w:bCs/>
                <w:sz w:val="24"/>
                <w:szCs w:val="24"/>
                <w:lang w:val="kk-KZ"/>
              </w:rPr>
            </w:pPr>
            <w:r w:rsidRPr="00DE2C9D">
              <w:rPr>
                <w:rFonts w:ascii="Times New Roman" w:eastAsia="Times New Roman" w:hAnsi="Times New Roman" w:cs="Times New Roman"/>
                <w:bCs/>
                <w:sz w:val="24"/>
                <w:szCs w:val="24"/>
                <w:lang w:val="kk-KZ"/>
              </w:rPr>
              <w:t>Қала</w:t>
            </w:r>
          </w:p>
        </w:tc>
        <w:tc>
          <w:tcPr>
            <w:tcW w:w="1259" w:type="dxa"/>
            <w:vAlign w:val="center"/>
          </w:tcPr>
          <w:p w14:paraId="571DA9F6" w14:textId="00B35670" w:rsidR="00BF6021" w:rsidRPr="00DE2C9D" w:rsidRDefault="00A42B74" w:rsidP="00740B05">
            <w:pPr>
              <w:spacing w:line="228" w:lineRule="auto"/>
              <w:jc w:val="center"/>
              <w:rPr>
                <w:rFonts w:ascii="Times New Roman" w:eastAsia="Times New Roman" w:hAnsi="Times New Roman" w:cs="Times New Roman"/>
                <w:bCs/>
                <w:sz w:val="24"/>
                <w:szCs w:val="24"/>
                <w:lang w:val="kk-KZ"/>
              </w:rPr>
            </w:pPr>
            <w:r w:rsidRPr="00DE2C9D">
              <w:rPr>
                <w:rFonts w:ascii="Times New Roman" w:eastAsia="Times New Roman" w:hAnsi="Times New Roman" w:cs="Times New Roman"/>
                <w:bCs/>
                <w:sz w:val="24"/>
                <w:szCs w:val="24"/>
                <w:lang w:val="kk-KZ"/>
              </w:rPr>
              <w:t>Халық саны</w:t>
            </w:r>
            <w:r w:rsidR="00BF6021" w:rsidRPr="00DE2C9D">
              <w:rPr>
                <w:rFonts w:ascii="Times New Roman" w:eastAsia="Times New Roman" w:hAnsi="Times New Roman" w:cs="Times New Roman"/>
                <w:bCs/>
                <w:sz w:val="24"/>
                <w:szCs w:val="24"/>
              </w:rPr>
              <w:t xml:space="preserve"> (млн)</w:t>
            </w:r>
          </w:p>
        </w:tc>
        <w:tc>
          <w:tcPr>
            <w:tcW w:w="1513" w:type="dxa"/>
            <w:vAlign w:val="center"/>
          </w:tcPr>
          <w:p w14:paraId="280E14B7" w14:textId="56D38BAC" w:rsidR="00BF6021" w:rsidRPr="00DE2C9D" w:rsidRDefault="00A42B74" w:rsidP="00740B05">
            <w:pPr>
              <w:spacing w:line="228" w:lineRule="auto"/>
              <w:jc w:val="center"/>
              <w:rPr>
                <w:rFonts w:ascii="Times New Roman" w:eastAsia="Times New Roman" w:hAnsi="Times New Roman" w:cs="Times New Roman"/>
                <w:bCs/>
                <w:sz w:val="24"/>
                <w:szCs w:val="24"/>
                <w:lang w:val="kk-KZ"/>
              </w:rPr>
            </w:pPr>
            <w:r w:rsidRPr="00DE2C9D">
              <w:rPr>
                <w:rFonts w:ascii="Times New Roman" w:eastAsia="Times New Roman" w:hAnsi="Times New Roman" w:cs="Times New Roman"/>
                <w:bCs/>
                <w:sz w:val="24"/>
                <w:szCs w:val="24"/>
              </w:rPr>
              <w:t xml:space="preserve">Метро ұзындығы </w:t>
            </w:r>
            <w:r w:rsidR="00BF6021" w:rsidRPr="00DE2C9D">
              <w:rPr>
                <w:rFonts w:ascii="Times New Roman" w:eastAsia="Times New Roman" w:hAnsi="Times New Roman" w:cs="Times New Roman"/>
                <w:bCs/>
                <w:sz w:val="24"/>
                <w:szCs w:val="24"/>
              </w:rPr>
              <w:t>(км)</w:t>
            </w:r>
          </w:p>
        </w:tc>
        <w:tc>
          <w:tcPr>
            <w:tcW w:w="1877" w:type="dxa"/>
            <w:vAlign w:val="center"/>
          </w:tcPr>
          <w:p w14:paraId="3F3D7BDC" w14:textId="27DF4BC8" w:rsidR="00BF6021" w:rsidRPr="00DE2C9D" w:rsidRDefault="00A42B74" w:rsidP="00740B05">
            <w:pPr>
              <w:spacing w:line="228" w:lineRule="auto"/>
              <w:jc w:val="center"/>
              <w:rPr>
                <w:rFonts w:ascii="Times New Roman" w:eastAsia="Times New Roman" w:hAnsi="Times New Roman" w:cs="Times New Roman"/>
                <w:bCs/>
                <w:sz w:val="24"/>
                <w:szCs w:val="24"/>
                <w:lang w:val="kk-KZ"/>
              </w:rPr>
            </w:pPr>
            <w:r w:rsidRPr="00DE2C9D">
              <w:rPr>
                <w:rFonts w:ascii="Times New Roman" w:eastAsia="Times New Roman" w:hAnsi="Times New Roman" w:cs="Times New Roman"/>
                <w:bCs/>
                <w:sz w:val="24"/>
                <w:szCs w:val="24"/>
              </w:rPr>
              <w:t>Автобус бағыттарының саны</w:t>
            </w:r>
          </w:p>
        </w:tc>
        <w:tc>
          <w:tcPr>
            <w:tcW w:w="1417" w:type="dxa"/>
            <w:vAlign w:val="center"/>
          </w:tcPr>
          <w:p w14:paraId="34C5766C" w14:textId="5E2125C1" w:rsidR="00BF6021" w:rsidRPr="00DE2C9D" w:rsidRDefault="00A42B74" w:rsidP="00740B05">
            <w:pPr>
              <w:spacing w:line="228" w:lineRule="auto"/>
              <w:jc w:val="center"/>
              <w:rPr>
                <w:rFonts w:ascii="Times New Roman" w:eastAsia="Times New Roman" w:hAnsi="Times New Roman" w:cs="Times New Roman"/>
                <w:bCs/>
                <w:sz w:val="24"/>
                <w:szCs w:val="24"/>
                <w:lang w:val="kk-KZ"/>
              </w:rPr>
            </w:pPr>
            <w:r w:rsidRPr="00DE2C9D">
              <w:rPr>
                <w:rFonts w:ascii="Times New Roman" w:eastAsia="Times New Roman" w:hAnsi="Times New Roman" w:cs="Times New Roman"/>
                <w:bCs/>
                <w:sz w:val="24"/>
                <w:szCs w:val="24"/>
              </w:rPr>
              <w:t xml:space="preserve">Қоғамдық көліктің үлесі </w:t>
            </w:r>
            <w:r w:rsidR="00BF6021" w:rsidRPr="00DE2C9D">
              <w:rPr>
                <w:rFonts w:ascii="Times New Roman" w:eastAsia="Times New Roman" w:hAnsi="Times New Roman" w:cs="Times New Roman"/>
                <w:bCs/>
                <w:sz w:val="24"/>
                <w:szCs w:val="24"/>
              </w:rPr>
              <w:t>(%)</w:t>
            </w:r>
          </w:p>
        </w:tc>
        <w:tc>
          <w:tcPr>
            <w:tcW w:w="1298" w:type="dxa"/>
            <w:vAlign w:val="center"/>
          </w:tcPr>
          <w:p w14:paraId="165CDC5D" w14:textId="580B436B" w:rsidR="00BF6021" w:rsidRPr="00DE2C9D" w:rsidRDefault="00A42B74" w:rsidP="00740B05">
            <w:pPr>
              <w:spacing w:line="228" w:lineRule="auto"/>
              <w:jc w:val="center"/>
              <w:rPr>
                <w:rFonts w:ascii="Times New Roman" w:eastAsia="Times New Roman" w:hAnsi="Times New Roman" w:cs="Times New Roman"/>
                <w:bCs/>
                <w:sz w:val="24"/>
                <w:szCs w:val="24"/>
                <w:lang w:val="kk-KZ"/>
              </w:rPr>
            </w:pPr>
            <w:r w:rsidRPr="00DE2C9D">
              <w:rPr>
                <w:rFonts w:ascii="Times New Roman" w:eastAsia="Times New Roman" w:hAnsi="Times New Roman" w:cs="Times New Roman"/>
                <w:bCs/>
                <w:sz w:val="24"/>
                <w:szCs w:val="24"/>
              </w:rPr>
              <w:t xml:space="preserve">Орташа саяхат уақыты </w:t>
            </w:r>
            <w:r w:rsidR="00BF6021" w:rsidRPr="00DE2C9D">
              <w:rPr>
                <w:rFonts w:ascii="Times New Roman" w:eastAsia="Times New Roman" w:hAnsi="Times New Roman" w:cs="Times New Roman"/>
                <w:bCs/>
                <w:sz w:val="24"/>
                <w:szCs w:val="24"/>
              </w:rPr>
              <w:t>(мин)</w:t>
            </w:r>
          </w:p>
        </w:tc>
      </w:tr>
      <w:tr w:rsidR="00BF6021" w:rsidRPr="00DE2C9D" w14:paraId="6826C248" w14:textId="77777777" w:rsidTr="0061543F">
        <w:trPr>
          <w:jc w:val="center"/>
        </w:trPr>
        <w:tc>
          <w:tcPr>
            <w:tcW w:w="2276" w:type="dxa"/>
            <w:vAlign w:val="center"/>
          </w:tcPr>
          <w:p w14:paraId="2836DB6E" w14:textId="5ABBD89D" w:rsidR="00BF6021" w:rsidRPr="00DE2C9D" w:rsidRDefault="00BF6021" w:rsidP="00740B05">
            <w:pPr>
              <w:spacing w:line="228" w:lineRule="auto"/>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Нью-Йорк</w:t>
            </w:r>
          </w:p>
        </w:tc>
        <w:tc>
          <w:tcPr>
            <w:tcW w:w="1259" w:type="dxa"/>
            <w:vAlign w:val="center"/>
          </w:tcPr>
          <w:p w14:paraId="5B8CC9F9" w14:textId="7371E7A2"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8,4</w:t>
            </w:r>
          </w:p>
        </w:tc>
        <w:tc>
          <w:tcPr>
            <w:tcW w:w="1513" w:type="dxa"/>
            <w:vAlign w:val="center"/>
          </w:tcPr>
          <w:p w14:paraId="432D4C71" w14:textId="73D02191"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380</w:t>
            </w:r>
          </w:p>
        </w:tc>
        <w:tc>
          <w:tcPr>
            <w:tcW w:w="1877" w:type="dxa"/>
            <w:vAlign w:val="center"/>
          </w:tcPr>
          <w:p w14:paraId="3BDA75F9" w14:textId="12A4B14A"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300</w:t>
            </w:r>
          </w:p>
        </w:tc>
        <w:tc>
          <w:tcPr>
            <w:tcW w:w="1417" w:type="dxa"/>
            <w:vAlign w:val="center"/>
          </w:tcPr>
          <w:p w14:paraId="46ECB303" w14:textId="53320FDD"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55</w:t>
            </w:r>
          </w:p>
        </w:tc>
        <w:tc>
          <w:tcPr>
            <w:tcW w:w="1298" w:type="dxa"/>
            <w:vAlign w:val="center"/>
          </w:tcPr>
          <w:p w14:paraId="019C66F7" w14:textId="42978307"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48</w:t>
            </w:r>
          </w:p>
        </w:tc>
      </w:tr>
      <w:tr w:rsidR="00BF6021" w:rsidRPr="00DE2C9D" w14:paraId="49345A70" w14:textId="77777777" w:rsidTr="0061543F">
        <w:trPr>
          <w:trHeight w:val="64"/>
          <w:jc w:val="center"/>
        </w:trPr>
        <w:tc>
          <w:tcPr>
            <w:tcW w:w="2276" w:type="dxa"/>
            <w:vAlign w:val="center"/>
          </w:tcPr>
          <w:p w14:paraId="31F838F9" w14:textId="498A730B" w:rsidR="00BF6021" w:rsidRPr="00DE2C9D" w:rsidRDefault="00BF6021" w:rsidP="00740B05">
            <w:pPr>
              <w:spacing w:line="228" w:lineRule="auto"/>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Лондон</w:t>
            </w:r>
          </w:p>
        </w:tc>
        <w:tc>
          <w:tcPr>
            <w:tcW w:w="1259" w:type="dxa"/>
            <w:vAlign w:val="center"/>
          </w:tcPr>
          <w:p w14:paraId="1AAE6E38" w14:textId="5F6C3C1E"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8,9</w:t>
            </w:r>
          </w:p>
        </w:tc>
        <w:tc>
          <w:tcPr>
            <w:tcW w:w="1513" w:type="dxa"/>
            <w:vAlign w:val="center"/>
          </w:tcPr>
          <w:p w14:paraId="30C711F1" w14:textId="564B43E8"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402</w:t>
            </w:r>
          </w:p>
        </w:tc>
        <w:tc>
          <w:tcPr>
            <w:tcW w:w="1877" w:type="dxa"/>
            <w:vAlign w:val="center"/>
          </w:tcPr>
          <w:p w14:paraId="60081BD9" w14:textId="20790289"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700</w:t>
            </w:r>
          </w:p>
        </w:tc>
        <w:tc>
          <w:tcPr>
            <w:tcW w:w="1417" w:type="dxa"/>
            <w:vAlign w:val="center"/>
          </w:tcPr>
          <w:p w14:paraId="322130BF" w14:textId="5D6300C8"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50</w:t>
            </w:r>
          </w:p>
        </w:tc>
        <w:tc>
          <w:tcPr>
            <w:tcW w:w="1298" w:type="dxa"/>
            <w:vAlign w:val="center"/>
          </w:tcPr>
          <w:p w14:paraId="3E57CBDB" w14:textId="3A21EFA5"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45</w:t>
            </w:r>
          </w:p>
        </w:tc>
      </w:tr>
      <w:tr w:rsidR="00BF6021" w:rsidRPr="00DE2C9D" w14:paraId="799454EE" w14:textId="77777777" w:rsidTr="0061543F">
        <w:trPr>
          <w:jc w:val="center"/>
        </w:trPr>
        <w:tc>
          <w:tcPr>
            <w:tcW w:w="2276" w:type="dxa"/>
            <w:vAlign w:val="center"/>
          </w:tcPr>
          <w:p w14:paraId="787E5845" w14:textId="42F35180" w:rsidR="00BF6021" w:rsidRPr="00DE2C9D" w:rsidRDefault="00BF6021" w:rsidP="00740B05">
            <w:pPr>
              <w:spacing w:line="228" w:lineRule="auto"/>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Париж</w:t>
            </w:r>
          </w:p>
        </w:tc>
        <w:tc>
          <w:tcPr>
            <w:tcW w:w="1259" w:type="dxa"/>
            <w:vAlign w:val="center"/>
          </w:tcPr>
          <w:p w14:paraId="220D4A40" w14:textId="0B8A7D0F"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2,1</w:t>
            </w:r>
          </w:p>
        </w:tc>
        <w:tc>
          <w:tcPr>
            <w:tcW w:w="1513" w:type="dxa"/>
            <w:vAlign w:val="center"/>
          </w:tcPr>
          <w:p w14:paraId="72E64466" w14:textId="5AEC6EF5"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226</w:t>
            </w:r>
          </w:p>
        </w:tc>
        <w:tc>
          <w:tcPr>
            <w:tcW w:w="1877" w:type="dxa"/>
            <w:vAlign w:val="center"/>
          </w:tcPr>
          <w:p w14:paraId="06DB0461" w14:textId="3B6983EC"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350</w:t>
            </w:r>
          </w:p>
        </w:tc>
        <w:tc>
          <w:tcPr>
            <w:tcW w:w="1417" w:type="dxa"/>
            <w:vAlign w:val="center"/>
          </w:tcPr>
          <w:p w14:paraId="1B43B284" w14:textId="59F6C32F"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64</w:t>
            </w:r>
          </w:p>
        </w:tc>
        <w:tc>
          <w:tcPr>
            <w:tcW w:w="1298" w:type="dxa"/>
            <w:vAlign w:val="center"/>
          </w:tcPr>
          <w:p w14:paraId="0F242B0D" w14:textId="6AAAC2BB"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42</w:t>
            </w:r>
          </w:p>
        </w:tc>
      </w:tr>
      <w:tr w:rsidR="00BF6021" w:rsidRPr="00DE2C9D" w14:paraId="6BD08871" w14:textId="77777777" w:rsidTr="0061543F">
        <w:trPr>
          <w:jc w:val="center"/>
        </w:trPr>
        <w:tc>
          <w:tcPr>
            <w:tcW w:w="2276" w:type="dxa"/>
            <w:vAlign w:val="center"/>
          </w:tcPr>
          <w:p w14:paraId="4A8B2C0A" w14:textId="33FD65E9" w:rsidR="00BF6021" w:rsidRPr="00DE2C9D" w:rsidRDefault="00BF6021" w:rsidP="00740B05">
            <w:pPr>
              <w:spacing w:line="228" w:lineRule="auto"/>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Токио</w:t>
            </w:r>
          </w:p>
        </w:tc>
        <w:tc>
          <w:tcPr>
            <w:tcW w:w="1259" w:type="dxa"/>
            <w:vAlign w:val="center"/>
          </w:tcPr>
          <w:p w14:paraId="582565F4" w14:textId="1B3B7DA7"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9,3</w:t>
            </w:r>
          </w:p>
        </w:tc>
        <w:tc>
          <w:tcPr>
            <w:tcW w:w="1513" w:type="dxa"/>
            <w:vAlign w:val="center"/>
          </w:tcPr>
          <w:p w14:paraId="2DC5382E" w14:textId="5450399F"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304</w:t>
            </w:r>
          </w:p>
        </w:tc>
        <w:tc>
          <w:tcPr>
            <w:tcW w:w="1877" w:type="dxa"/>
            <w:vAlign w:val="center"/>
          </w:tcPr>
          <w:p w14:paraId="0208FDD4" w14:textId="24BF6D51"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1 000</w:t>
            </w:r>
          </w:p>
        </w:tc>
        <w:tc>
          <w:tcPr>
            <w:tcW w:w="1417" w:type="dxa"/>
            <w:vAlign w:val="center"/>
          </w:tcPr>
          <w:p w14:paraId="2DFE5B93" w14:textId="5ED18D1F"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80</w:t>
            </w:r>
          </w:p>
        </w:tc>
        <w:tc>
          <w:tcPr>
            <w:tcW w:w="1298" w:type="dxa"/>
            <w:vAlign w:val="center"/>
          </w:tcPr>
          <w:p w14:paraId="120BDAAB" w14:textId="281FD028"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50</w:t>
            </w:r>
          </w:p>
        </w:tc>
      </w:tr>
      <w:tr w:rsidR="00BF6021" w:rsidRPr="00DE2C9D" w14:paraId="03B1A572" w14:textId="77777777" w:rsidTr="0061543F">
        <w:trPr>
          <w:jc w:val="center"/>
        </w:trPr>
        <w:tc>
          <w:tcPr>
            <w:tcW w:w="2276" w:type="dxa"/>
            <w:vAlign w:val="center"/>
          </w:tcPr>
          <w:p w14:paraId="3A0F4B57" w14:textId="6781459A" w:rsidR="00BF6021" w:rsidRPr="00DE2C9D" w:rsidRDefault="00BF6021" w:rsidP="00740B05">
            <w:pPr>
              <w:spacing w:line="228" w:lineRule="auto"/>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Сингапур</w:t>
            </w:r>
          </w:p>
        </w:tc>
        <w:tc>
          <w:tcPr>
            <w:tcW w:w="1259" w:type="dxa"/>
            <w:vAlign w:val="center"/>
          </w:tcPr>
          <w:p w14:paraId="77CA1ED8" w14:textId="65581230"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5,7</w:t>
            </w:r>
          </w:p>
        </w:tc>
        <w:tc>
          <w:tcPr>
            <w:tcW w:w="1513" w:type="dxa"/>
            <w:vAlign w:val="center"/>
          </w:tcPr>
          <w:p w14:paraId="200E474C" w14:textId="7EBEB531"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199</w:t>
            </w:r>
          </w:p>
        </w:tc>
        <w:tc>
          <w:tcPr>
            <w:tcW w:w="1877" w:type="dxa"/>
            <w:vAlign w:val="center"/>
          </w:tcPr>
          <w:p w14:paraId="5ED1E7C7" w14:textId="753A1F5E"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400</w:t>
            </w:r>
          </w:p>
        </w:tc>
        <w:tc>
          <w:tcPr>
            <w:tcW w:w="1417" w:type="dxa"/>
            <w:vAlign w:val="center"/>
          </w:tcPr>
          <w:p w14:paraId="35B5ADD6" w14:textId="51D2620B"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67</w:t>
            </w:r>
          </w:p>
        </w:tc>
        <w:tc>
          <w:tcPr>
            <w:tcW w:w="1298" w:type="dxa"/>
            <w:vAlign w:val="center"/>
          </w:tcPr>
          <w:p w14:paraId="15DABDD7" w14:textId="0F081472"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35</w:t>
            </w:r>
          </w:p>
        </w:tc>
      </w:tr>
      <w:tr w:rsidR="00BF6021" w:rsidRPr="00DE2C9D" w14:paraId="14A25454" w14:textId="77777777" w:rsidTr="0061543F">
        <w:trPr>
          <w:jc w:val="center"/>
        </w:trPr>
        <w:tc>
          <w:tcPr>
            <w:tcW w:w="2276" w:type="dxa"/>
            <w:vAlign w:val="center"/>
          </w:tcPr>
          <w:p w14:paraId="5124ACB4" w14:textId="440501BA" w:rsidR="00BF6021" w:rsidRPr="00DE2C9D" w:rsidRDefault="00BF6021" w:rsidP="00740B05">
            <w:pPr>
              <w:spacing w:line="228" w:lineRule="auto"/>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Гонконг</w:t>
            </w:r>
          </w:p>
        </w:tc>
        <w:tc>
          <w:tcPr>
            <w:tcW w:w="1259" w:type="dxa"/>
            <w:vAlign w:val="center"/>
          </w:tcPr>
          <w:p w14:paraId="07024844" w14:textId="0F200BC6"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7,5</w:t>
            </w:r>
          </w:p>
        </w:tc>
        <w:tc>
          <w:tcPr>
            <w:tcW w:w="1513" w:type="dxa"/>
            <w:vAlign w:val="center"/>
          </w:tcPr>
          <w:p w14:paraId="7D9B0821" w14:textId="5B705E2E"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174</w:t>
            </w:r>
          </w:p>
        </w:tc>
        <w:tc>
          <w:tcPr>
            <w:tcW w:w="1877" w:type="dxa"/>
            <w:vAlign w:val="center"/>
          </w:tcPr>
          <w:p w14:paraId="3F93D95E" w14:textId="00D9EDD8"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600</w:t>
            </w:r>
          </w:p>
        </w:tc>
        <w:tc>
          <w:tcPr>
            <w:tcW w:w="1417" w:type="dxa"/>
            <w:vAlign w:val="center"/>
          </w:tcPr>
          <w:p w14:paraId="2606BCE6" w14:textId="438636DC"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90</w:t>
            </w:r>
          </w:p>
        </w:tc>
        <w:tc>
          <w:tcPr>
            <w:tcW w:w="1298" w:type="dxa"/>
            <w:vAlign w:val="center"/>
          </w:tcPr>
          <w:p w14:paraId="6B897D8C" w14:textId="0EF36307"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40</w:t>
            </w:r>
          </w:p>
        </w:tc>
      </w:tr>
      <w:tr w:rsidR="00BF6021" w:rsidRPr="00DE2C9D" w14:paraId="2BAE490B" w14:textId="77777777" w:rsidTr="0061543F">
        <w:trPr>
          <w:jc w:val="center"/>
        </w:trPr>
        <w:tc>
          <w:tcPr>
            <w:tcW w:w="2276" w:type="dxa"/>
            <w:vAlign w:val="center"/>
          </w:tcPr>
          <w:p w14:paraId="3289E6B8" w14:textId="2A2ABEF6" w:rsidR="00BF6021" w:rsidRPr="00DE2C9D" w:rsidRDefault="00BF6021" w:rsidP="00740B05">
            <w:pPr>
              <w:spacing w:line="228" w:lineRule="auto"/>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Шанхай</w:t>
            </w:r>
          </w:p>
        </w:tc>
        <w:tc>
          <w:tcPr>
            <w:tcW w:w="1259" w:type="dxa"/>
            <w:vAlign w:val="center"/>
          </w:tcPr>
          <w:p w14:paraId="6F64F044" w14:textId="44ECBEC8"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24,3</w:t>
            </w:r>
          </w:p>
        </w:tc>
        <w:tc>
          <w:tcPr>
            <w:tcW w:w="1513" w:type="dxa"/>
            <w:vAlign w:val="center"/>
          </w:tcPr>
          <w:p w14:paraId="0E624F3A" w14:textId="495FC936"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676</w:t>
            </w:r>
          </w:p>
        </w:tc>
        <w:tc>
          <w:tcPr>
            <w:tcW w:w="1877" w:type="dxa"/>
            <w:vAlign w:val="center"/>
          </w:tcPr>
          <w:p w14:paraId="6C86148C" w14:textId="7AB6EC30"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1 200</w:t>
            </w:r>
          </w:p>
        </w:tc>
        <w:tc>
          <w:tcPr>
            <w:tcW w:w="1417" w:type="dxa"/>
            <w:vAlign w:val="center"/>
          </w:tcPr>
          <w:p w14:paraId="6ECF2CB4" w14:textId="568FE9E4"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60</w:t>
            </w:r>
          </w:p>
        </w:tc>
        <w:tc>
          <w:tcPr>
            <w:tcW w:w="1298" w:type="dxa"/>
            <w:vAlign w:val="center"/>
          </w:tcPr>
          <w:p w14:paraId="1CF2DA52" w14:textId="6A0CC4CA"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55</w:t>
            </w:r>
          </w:p>
        </w:tc>
      </w:tr>
      <w:tr w:rsidR="00BF6021" w:rsidRPr="00DE2C9D" w14:paraId="715BD566" w14:textId="77777777" w:rsidTr="0061543F">
        <w:trPr>
          <w:jc w:val="center"/>
        </w:trPr>
        <w:tc>
          <w:tcPr>
            <w:tcW w:w="2276" w:type="dxa"/>
            <w:vAlign w:val="center"/>
          </w:tcPr>
          <w:p w14:paraId="7AF5B0CD" w14:textId="06E667FB" w:rsidR="00BF6021" w:rsidRPr="00DE2C9D" w:rsidRDefault="00BF6021" w:rsidP="00740B05">
            <w:pPr>
              <w:spacing w:line="228" w:lineRule="auto"/>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Пекин</w:t>
            </w:r>
          </w:p>
        </w:tc>
        <w:tc>
          <w:tcPr>
            <w:tcW w:w="1259" w:type="dxa"/>
            <w:vAlign w:val="center"/>
          </w:tcPr>
          <w:p w14:paraId="3E8C97AB" w14:textId="502FBF8E"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21,5</w:t>
            </w:r>
          </w:p>
        </w:tc>
        <w:tc>
          <w:tcPr>
            <w:tcW w:w="1513" w:type="dxa"/>
            <w:vAlign w:val="center"/>
          </w:tcPr>
          <w:p w14:paraId="32A343E1" w14:textId="52D48D57"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699</w:t>
            </w:r>
          </w:p>
        </w:tc>
        <w:tc>
          <w:tcPr>
            <w:tcW w:w="1877" w:type="dxa"/>
            <w:vAlign w:val="center"/>
          </w:tcPr>
          <w:p w14:paraId="3C6FD087" w14:textId="3F3F2BE1"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1 100</w:t>
            </w:r>
          </w:p>
        </w:tc>
        <w:tc>
          <w:tcPr>
            <w:tcW w:w="1417" w:type="dxa"/>
            <w:vAlign w:val="center"/>
          </w:tcPr>
          <w:p w14:paraId="289F90F4" w14:textId="75833871"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65</w:t>
            </w:r>
          </w:p>
        </w:tc>
        <w:tc>
          <w:tcPr>
            <w:tcW w:w="1298" w:type="dxa"/>
            <w:vAlign w:val="center"/>
          </w:tcPr>
          <w:p w14:paraId="0C88A62D" w14:textId="461941DC"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60</w:t>
            </w:r>
          </w:p>
        </w:tc>
      </w:tr>
      <w:tr w:rsidR="00BF6021" w:rsidRPr="00DE2C9D" w14:paraId="10C5C189" w14:textId="77777777" w:rsidTr="0061543F">
        <w:trPr>
          <w:jc w:val="center"/>
        </w:trPr>
        <w:tc>
          <w:tcPr>
            <w:tcW w:w="2276" w:type="dxa"/>
            <w:vAlign w:val="center"/>
          </w:tcPr>
          <w:p w14:paraId="6B16AE13" w14:textId="520063AC" w:rsidR="00BF6021" w:rsidRPr="00DE2C9D" w:rsidRDefault="00BF6021" w:rsidP="00740B05">
            <w:pPr>
              <w:spacing w:line="228" w:lineRule="auto"/>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Москва</w:t>
            </w:r>
          </w:p>
        </w:tc>
        <w:tc>
          <w:tcPr>
            <w:tcW w:w="1259" w:type="dxa"/>
            <w:vAlign w:val="center"/>
          </w:tcPr>
          <w:p w14:paraId="60211133" w14:textId="73FC93A6"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12,5</w:t>
            </w:r>
          </w:p>
        </w:tc>
        <w:tc>
          <w:tcPr>
            <w:tcW w:w="1513" w:type="dxa"/>
            <w:vAlign w:val="center"/>
          </w:tcPr>
          <w:p w14:paraId="6F9DCCEF" w14:textId="3BB94329"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408</w:t>
            </w:r>
          </w:p>
        </w:tc>
        <w:tc>
          <w:tcPr>
            <w:tcW w:w="1877" w:type="dxa"/>
            <w:vAlign w:val="center"/>
          </w:tcPr>
          <w:p w14:paraId="13CBCCE3" w14:textId="4D525F79"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900</w:t>
            </w:r>
          </w:p>
        </w:tc>
        <w:tc>
          <w:tcPr>
            <w:tcW w:w="1417" w:type="dxa"/>
            <w:vAlign w:val="center"/>
          </w:tcPr>
          <w:p w14:paraId="0C7FCED9" w14:textId="6C258E27"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70</w:t>
            </w:r>
          </w:p>
        </w:tc>
        <w:tc>
          <w:tcPr>
            <w:tcW w:w="1298" w:type="dxa"/>
            <w:vAlign w:val="center"/>
          </w:tcPr>
          <w:p w14:paraId="1E2F1F05" w14:textId="77CB6F44"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50</w:t>
            </w:r>
          </w:p>
        </w:tc>
      </w:tr>
      <w:tr w:rsidR="00BF6021" w:rsidRPr="00DE2C9D" w14:paraId="61189919" w14:textId="77777777" w:rsidTr="0061543F">
        <w:trPr>
          <w:jc w:val="center"/>
        </w:trPr>
        <w:tc>
          <w:tcPr>
            <w:tcW w:w="2276" w:type="dxa"/>
            <w:vAlign w:val="center"/>
          </w:tcPr>
          <w:p w14:paraId="0D9E5986" w14:textId="527882B5" w:rsidR="00BF6021" w:rsidRPr="00DE2C9D" w:rsidRDefault="00BF6021" w:rsidP="00740B05">
            <w:pPr>
              <w:spacing w:line="228" w:lineRule="auto"/>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Берлин</w:t>
            </w:r>
          </w:p>
        </w:tc>
        <w:tc>
          <w:tcPr>
            <w:tcW w:w="1259" w:type="dxa"/>
            <w:vAlign w:val="center"/>
          </w:tcPr>
          <w:p w14:paraId="0EDD185D" w14:textId="743B2F18"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3,6</w:t>
            </w:r>
          </w:p>
        </w:tc>
        <w:tc>
          <w:tcPr>
            <w:tcW w:w="1513" w:type="dxa"/>
            <w:vAlign w:val="center"/>
          </w:tcPr>
          <w:p w14:paraId="52FC617B" w14:textId="1D8AA7A7"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151</w:t>
            </w:r>
          </w:p>
        </w:tc>
        <w:tc>
          <w:tcPr>
            <w:tcW w:w="1877" w:type="dxa"/>
            <w:vAlign w:val="center"/>
          </w:tcPr>
          <w:p w14:paraId="37348047" w14:textId="6B4E75ED"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300</w:t>
            </w:r>
          </w:p>
        </w:tc>
        <w:tc>
          <w:tcPr>
            <w:tcW w:w="1417" w:type="dxa"/>
            <w:vAlign w:val="center"/>
          </w:tcPr>
          <w:p w14:paraId="742A0067" w14:textId="3C0EF125"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45</w:t>
            </w:r>
          </w:p>
        </w:tc>
        <w:tc>
          <w:tcPr>
            <w:tcW w:w="1298" w:type="dxa"/>
            <w:vAlign w:val="center"/>
          </w:tcPr>
          <w:p w14:paraId="0A5E5CBE" w14:textId="2445EF96"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38</w:t>
            </w:r>
          </w:p>
        </w:tc>
      </w:tr>
      <w:tr w:rsidR="00BF6021" w:rsidRPr="00DE2C9D" w14:paraId="0081974B" w14:textId="77777777" w:rsidTr="0061543F">
        <w:trPr>
          <w:jc w:val="center"/>
        </w:trPr>
        <w:tc>
          <w:tcPr>
            <w:tcW w:w="2276" w:type="dxa"/>
            <w:vAlign w:val="center"/>
          </w:tcPr>
          <w:p w14:paraId="07B63724" w14:textId="2A050A7C" w:rsidR="00BF6021" w:rsidRPr="00DE2C9D" w:rsidRDefault="00BF6021" w:rsidP="00740B05">
            <w:pPr>
              <w:spacing w:line="228" w:lineRule="auto"/>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Мадрид</w:t>
            </w:r>
          </w:p>
        </w:tc>
        <w:tc>
          <w:tcPr>
            <w:tcW w:w="1259" w:type="dxa"/>
            <w:vAlign w:val="center"/>
          </w:tcPr>
          <w:p w14:paraId="746E187F" w14:textId="1E700B58"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3,3</w:t>
            </w:r>
          </w:p>
        </w:tc>
        <w:tc>
          <w:tcPr>
            <w:tcW w:w="1513" w:type="dxa"/>
            <w:vAlign w:val="center"/>
          </w:tcPr>
          <w:p w14:paraId="3EAEB7B9" w14:textId="4B6FEFB5"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294</w:t>
            </w:r>
          </w:p>
        </w:tc>
        <w:tc>
          <w:tcPr>
            <w:tcW w:w="1877" w:type="dxa"/>
            <w:vAlign w:val="center"/>
          </w:tcPr>
          <w:p w14:paraId="4FCB0A26" w14:textId="204BCA33"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200</w:t>
            </w:r>
          </w:p>
        </w:tc>
        <w:tc>
          <w:tcPr>
            <w:tcW w:w="1417" w:type="dxa"/>
            <w:vAlign w:val="center"/>
          </w:tcPr>
          <w:p w14:paraId="3B513AC2" w14:textId="1698B908"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60</w:t>
            </w:r>
          </w:p>
        </w:tc>
        <w:tc>
          <w:tcPr>
            <w:tcW w:w="1298" w:type="dxa"/>
            <w:vAlign w:val="center"/>
          </w:tcPr>
          <w:p w14:paraId="3647EDFB" w14:textId="7BFF2BB7"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40</w:t>
            </w:r>
          </w:p>
        </w:tc>
      </w:tr>
      <w:tr w:rsidR="00BF6021" w:rsidRPr="00DE2C9D" w14:paraId="1C024C2F" w14:textId="77777777" w:rsidTr="0061543F">
        <w:trPr>
          <w:jc w:val="center"/>
        </w:trPr>
        <w:tc>
          <w:tcPr>
            <w:tcW w:w="2276" w:type="dxa"/>
            <w:vAlign w:val="center"/>
          </w:tcPr>
          <w:p w14:paraId="0695DB50" w14:textId="073CF416" w:rsidR="00BF6021" w:rsidRPr="00DE2C9D" w:rsidRDefault="00BF6021" w:rsidP="00740B05">
            <w:pPr>
              <w:spacing w:line="228" w:lineRule="auto"/>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Рим</w:t>
            </w:r>
          </w:p>
        </w:tc>
        <w:tc>
          <w:tcPr>
            <w:tcW w:w="1259" w:type="dxa"/>
            <w:vAlign w:val="center"/>
          </w:tcPr>
          <w:p w14:paraId="3E0B2EFB" w14:textId="486C92FC"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2,8</w:t>
            </w:r>
          </w:p>
        </w:tc>
        <w:tc>
          <w:tcPr>
            <w:tcW w:w="1513" w:type="dxa"/>
            <w:vAlign w:val="center"/>
          </w:tcPr>
          <w:p w14:paraId="4E162AE2" w14:textId="084FA0B9"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60</w:t>
            </w:r>
          </w:p>
        </w:tc>
        <w:tc>
          <w:tcPr>
            <w:tcW w:w="1877" w:type="dxa"/>
            <w:vAlign w:val="center"/>
          </w:tcPr>
          <w:p w14:paraId="4377F692" w14:textId="71D57E25"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350</w:t>
            </w:r>
          </w:p>
        </w:tc>
        <w:tc>
          <w:tcPr>
            <w:tcW w:w="1417" w:type="dxa"/>
            <w:vAlign w:val="center"/>
          </w:tcPr>
          <w:p w14:paraId="6C3B0A0A" w14:textId="26554056"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35</w:t>
            </w:r>
          </w:p>
        </w:tc>
        <w:tc>
          <w:tcPr>
            <w:tcW w:w="1298" w:type="dxa"/>
            <w:vAlign w:val="center"/>
          </w:tcPr>
          <w:p w14:paraId="2FFD1B05" w14:textId="2F91F67D"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55</w:t>
            </w:r>
          </w:p>
        </w:tc>
      </w:tr>
      <w:tr w:rsidR="00BF6021" w:rsidRPr="00DE2C9D" w14:paraId="36E1B89F" w14:textId="77777777" w:rsidTr="0061543F">
        <w:trPr>
          <w:jc w:val="center"/>
        </w:trPr>
        <w:tc>
          <w:tcPr>
            <w:tcW w:w="2276" w:type="dxa"/>
            <w:vAlign w:val="center"/>
          </w:tcPr>
          <w:p w14:paraId="1F3177D9" w14:textId="0DA9EBAF" w:rsidR="00BF6021" w:rsidRPr="00DE2C9D" w:rsidRDefault="00BF6021" w:rsidP="00740B05">
            <w:pPr>
              <w:spacing w:line="228" w:lineRule="auto"/>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Стокгольм</w:t>
            </w:r>
          </w:p>
        </w:tc>
        <w:tc>
          <w:tcPr>
            <w:tcW w:w="1259" w:type="dxa"/>
            <w:vAlign w:val="center"/>
          </w:tcPr>
          <w:p w14:paraId="47CF9254" w14:textId="4AC35CFC"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1,0</w:t>
            </w:r>
          </w:p>
        </w:tc>
        <w:tc>
          <w:tcPr>
            <w:tcW w:w="1513" w:type="dxa"/>
            <w:vAlign w:val="center"/>
          </w:tcPr>
          <w:p w14:paraId="012D79D6" w14:textId="43D3032B"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105</w:t>
            </w:r>
          </w:p>
        </w:tc>
        <w:tc>
          <w:tcPr>
            <w:tcW w:w="1877" w:type="dxa"/>
            <w:vAlign w:val="center"/>
          </w:tcPr>
          <w:p w14:paraId="48A7A7A3" w14:textId="112D5760"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150</w:t>
            </w:r>
          </w:p>
        </w:tc>
        <w:tc>
          <w:tcPr>
            <w:tcW w:w="1417" w:type="dxa"/>
            <w:vAlign w:val="center"/>
          </w:tcPr>
          <w:p w14:paraId="62D6E816" w14:textId="137DADAF"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50</w:t>
            </w:r>
          </w:p>
        </w:tc>
        <w:tc>
          <w:tcPr>
            <w:tcW w:w="1298" w:type="dxa"/>
            <w:vAlign w:val="center"/>
          </w:tcPr>
          <w:p w14:paraId="6992916C" w14:textId="577CC1B4"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35</w:t>
            </w:r>
          </w:p>
        </w:tc>
      </w:tr>
      <w:tr w:rsidR="00BF6021" w:rsidRPr="00DE2C9D" w14:paraId="14D191C2" w14:textId="77777777" w:rsidTr="0061543F">
        <w:trPr>
          <w:jc w:val="center"/>
        </w:trPr>
        <w:tc>
          <w:tcPr>
            <w:tcW w:w="2276" w:type="dxa"/>
            <w:tcBorders>
              <w:bottom w:val="nil"/>
            </w:tcBorders>
            <w:vAlign w:val="center"/>
          </w:tcPr>
          <w:p w14:paraId="0C74842E" w14:textId="681FF9E5" w:rsidR="00BF6021" w:rsidRPr="00DE2C9D" w:rsidRDefault="00BF6021" w:rsidP="00740B05">
            <w:pPr>
              <w:spacing w:line="228" w:lineRule="auto"/>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Амстердам</w:t>
            </w:r>
          </w:p>
        </w:tc>
        <w:tc>
          <w:tcPr>
            <w:tcW w:w="1259" w:type="dxa"/>
            <w:tcBorders>
              <w:bottom w:val="nil"/>
            </w:tcBorders>
            <w:vAlign w:val="center"/>
          </w:tcPr>
          <w:p w14:paraId="6CFF9912" w14:textId="2DC2A86D"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0,9</w:t>
            </w:r>
          </w:p>
        </w:tc>
        <w:tc>
          <w:tcPr>
            <w:tcW w:w="1513" w:type="dxa"/>
            <w:tcBorders>
              <w:bottom w:val="nil"/>
            </w:tcBorders>
            <w:vAlign w:val="center"/>
          </w:tcPr>
          <w:p w14:paraId="24A048DE" w14:textId="1FC41619"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42</w:t>
            </w:r>
          </w:p>
        </w:tc>
        <w:tc>
          <w:tcPr>
            <w:tcW w:w="1877" w:type="dxa"/>
            <w:tcBorders>
              <w:bottom w:val="nil"/>
            </w:tcBorders>
            <w:vAlign w:val="center"/>
          </w:tcPr>
          <w:p w14:paraId="341833E8" w14:textId="40906EE9"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100</w:t>
            </w:r>
          </w:p>
        </w:tc>
        <w:tc>
          <w:tcPr>
            <w:tcW w:w="1417" w:type="dxa"/>
            <w:tcBorders>
              <w:bottom w:val="nil"/>
            </w:tcBorders>
            <w:vAlign w:val="center"/>
          </w:tcPr>
          <w:p w14:paraId="1F8C1B28" w14:textId="7FFBB276"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40</w:t>
            </w:r>
          </w:p>
        </w:tc>
        <w:tc>
          <w:tcPr>
            <w:tcW w:w="1298" w:type="dxa"/>
            <w:tcBorders>
              <w:bottom w:val="nil"/>
            </w:tcBorders>
            <w:vAlign w:val="center"/>
          </w:tcPr>
          <w:p w14:paraId="5CFA9922" w14:textId="75FA668E"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30</w:t>
            </w:r>
          </w:p>
        </w:tc>
      </w:tr>
      <w:tr w:rsidR="00BF6021" w:rsidRPr="00DE2C9D" w14:paraId="728D5BAC" w14:textId="77777777" w:rsidTr="0061543F">
        <w:trPr>
          <w:jc w:val="center"/>
        </w:trPr>
        <w:tc>
          <w:tcPr>
            <w:tcW w:w="2276" w:type="dxa"/>
            <w:vAlign w:val="center"/>
          </w:tcPr>
          <w:p w14:paraId="46D1823D" w14:textId="223D4202" w:rsidR="00BF6021" w:rsidRPr="00DE2C9D" w:rsidRDefault="00BF6021" w:rsidP="00740B05">
            <w:pPr>
              <w:spacing w:line="228" w:lineRule="auto"/>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Сидней</w:t>
            </w:r>
          </w:p>
        </w:tc>
        <w:tc>
          <w:tcPr>
            <w:tcW w:w="1259" w:type="dxa"/>
            <w:vAlign w:val="center"/>
          </w:tcPr>
          <w:p w14:paraId="6E7E31ED" w14:textId="231A1A46"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5,3</w:t>
            </w:r>
          </w:p>
        </w:tc>
        <w:tc>
          <w:tcPr>
            <w:tcW w:w="1513" w:type="dxa"/>
            <w:vAlign w:val="center"/>
          </w:tcPr>
          <w:p w14:paraId="7A4E5425" w14:textId="3B6EB736"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176</w:t>
            </w:r>
          </w:p>
        </w:tc>
        <w:tc>
          <w:tcPr>
            <w:tcW w:w="1877" w:type="dxa"/>
            <w:vAlign w:val="center"/>
          </w:tcPr>
          <w:p w14:paraId="29FF03CF" w14:textId="21776CE8"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300</w:t>
            </w:r>
          </w:p>
        </w:tc>
        <w:tc>
          <w:tcPr>
            <w:tcW w:w="1417" w:type="dxa"/>
            <w:vAlign w:val="center"/>
          </w:tcPr>
          <w:p w14:paraId="3741D31F" w14:textId="7D99D565"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30</w:t>
            </w:r>
          </w:p>
        </w:tc>
        <w:tc>
          <w:tcPr>
            <w:tcW w:w="1298" w:type="dxa"/>
            <w:vAlign w:val="center"/>
          </w:tcPr>
          <w:p w14:paraId="734D2B91" w14:textId="119C9116"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50</w:t>
            </w:r>
          </w:p>
        </w:tc>
      </w:tr>
      <w:tr w:rsidR="00BF6021" w:rsidRPr="00DE2C9D" w14:paraId="012E35B9" w14:textId="77777777" w:rsidTr="0061543F">
        <w:trPr>
          <w:jc w:val="center"/>
        </w:trPr>
        <w:tc>
          <w:tcPr>
            <w:tcW w:w="2276" w:type="dxa"/>
            <w:vAlign w:val="center"/>
          </w:tcPr>
          <w:p w14:paraId="2B50D57C" w14:textId="3E76A32D" w:rsidR="00BF6021" w:rsidRPr="00DE2C9D" w:rsidRDefault="00BF6021" w:rsidP="00740B05">
            <w:pPr>
              <w:spacing w:line="228" w:lineRule="auto"/>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Мехико</w:t>
            </w:r>
          </w:p>
        </w:tc>
        <w:tc>
          <w:tcPr>
            <w:tcW w:w="1259" w:type="dxa"/>
            <w:vAlign w:val="center"/>
          </w:tcPr>
          <w:p w14:paraId="571AC9E4" w14:textId="685ED94D"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9,2</w:t>
            </w:r>
          </w:p>
        </w:tc>
        <w:tc>
          <w:tcPr>
            <w:tcW w:w="1513" w:type="dxa"/>
            <w:vAlign w:val="center"/>
          </w:tcPr>
          <w:p w14:paraId="39C0137C" w14:textId="19C344A7"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226</w:t>
            </w:r>
          </w:p>
        </w:tc>
        <w:tc>
          <w:tcPr>
            <w:tcW w:w="1877" w:type="dxa"/>
            <w:vAlign w:val="center"/>
          </w:tcPr>
          <w:p w14:paraId="18B845DB" w14:textId="732D80CC"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500</w:t>
            </w:r>
          </w:p>
        </w:tc>
        <w:tc>
          <w:tcPr>
            <w:tcW w:w="1417" w:type="dxa"/>
            <w:vAlign w:val="center"/>
          </w:tcPr>
          <w:p w14:paraId="705C92CF" w14:textId="33B312EA"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70</w:t>
            </w:r>
          </w:p>
        </w:tc>
        <w:tc>
          <w:tcPr>
            <w:tcW w:w="1298" w:type="dxa"/>
            <w:vAlign w:val="center"/>
          </w:tcPr>
          <w:p w14:paraId="2A790E81" w14:textId="77E957C6"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65</w:t>
            </w:r>
          </w:p>
        </w:tc>
      </w:tr>
      <w:tr w:rsidR="00BF6021" w:rsidRPr="00DE2C9D" w14:paraId="39D0FB02" w14:textId="77777777" w:rsidTr="0061543F">
        <w:trPr>
          <w:jc w:val="center"/>
        </w:trPr>
        <w:tc>
          <w:tcPr>
            <w:tcW w:w="2276" w:type="dxa"/>
            <w:vAlign w:val="center"/>
          </w:tcPr>
          <w:p w14:paraId="64CF98ED" w14:textId="4DD92CAF" w:rsidR="00BF6021" w:rsidRPr="00DE2C9D" w:rsidRDefault="00BF6021" w:rsidP="00740B05">
            <w:pPr>
              <w:spacing w:line="228" w:lineRule="auto"/>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Сан-Паулу</w:t>
            </w:r>
          </w:p>
        </w:tc>
        <w:tc>
          <w:tcPr>
            <w:tcW w:w="1259" w:type="dxa"/>
            <w:vAlign w:val="center"/>
          </w:tcPr>
          <w:p w14:paraId="0B2AA813" w14:textId="1F9402D4"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12,3</w:t>
            </w:r>
          </w:p>
        </w:tc>
        <w:tc>
          <w:tcPr>
            <w:tcW w:w="1513" w:type="dxa"/>
            <w:vAlign w:val="center"/>
          </w:tcPr>
          <w:p w14:paraId="7E7E9606" w14:textId="0C3D3CE9"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101</w:t>
            </w:r>
          </w:p>
        </w:tc>
        <w:tc>
          <w:tcPr>
            <w:tcW w:w="1877" w:type="dxa"/>
            <w:vAlign w:val="center"/>
          </w:tcPr>
          <w:p w14:paraId="594E5C10" w14:textId="24566B79"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1 300</w:t>
            </w:r>
          </w:p>
        </w:tc>
        <w:tc>
          <w:tcPr>
            <w:tcW w:w="1417" w:type="dxa"/>
            <w:vAlign w:val="center"/>
          </w:tcPr>
          <w:p w14:paraId="2E2EC3A1" w14:textId="2265B69C"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55</w:t>
            </w:r>
          </w:p>
        </w:tc>
        <w:tc>
          <w:tcPr>
            <w:tcW w:w="1298" w:type="dxa"/>
            <w:vAlign w:val="center"/>
          </w:tcPr>
          <w:p w14:paraId="5313CDF4" w14:textId="331B343F"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70</w:t>
            </w:r>
          </w:p>
        </w:tc>
      </w:tr>
      <w:tr w:rsidR="00BF6021" w:rsidRPr="00DE2C9D" w14:paraId="7E464F3D" w14:textId="77777777" w:rsidTr="0061543F">
        <w:trPr>
          <w:jc w:val="center"/>
        </w:trPr>
        <w:tc>
          <w:tcPr>
            <w:tcW w:w="2276" w:type="dxa"/>
            <w:vAlign w:val="center"/>
          </w:tcPr>
          <w:p w14:paraId="213A4EC0" w14:textId="35B029DB" w:rsidR="00BF6021" w:rsidRPr="00DE2C9D" w:rsidRDefault="00BF6021" w:rsidP="00740B05">
            <w:pPr>
              <w:spacing w:line="228" w:lineRule="auto"/>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Буэнос-Айрес</w:t>
            </w:r>
          </w:p>
        </w:tc>
        <w:tc>
          <w:tcPr>
            <w:tcW w:w="1259" w:type="dxa"/>
            <w:vAlign w:val="center"/>
          </w:tcPr>
          <w:p w14:paraId="54EBD91E" w14:textId="42428FA6"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2,9</w:t>
            </w:r>
          </w:p>
        </w:tc>
        <w:tc>
          <w:tcPr>
            <w:tcW w:w="1513" w:type="dxa"/>
            <w:vAlign w:val="center"/>
          </w:tcPr>
          <w:p w14:paraId="76F524AB" w14:textId="0E8DAC06"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56</w:t>
            </w:r>
          </w:p>
        </w:tc>
        <w:tc>
          <w:tcPr>
            <w:tcW w:w="1877" w:type="dxa"/>
            <w:vAlign w:val="center"/>
          </w:tcPr>
          <w:p w14:paraId="358CACFB" w14:textId="6C0D180D"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500</w:t>
            </w:r>
          </w:p>
        </w:tc>
        <w:tc>
          <w:tcPr>
            <w:tcW w:w="1417" w:type="dxa"/>
            <w:vAlign w:val="center"/>
          </w:tcPr>
          <w:p w14:paraId="70D4F292" w14:textId="4D609B90"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45</w:t>
            </w:r>
          </w:p>
        </w:tc>
        <w:tc>
          <w:tcPr>
            <w:tcW w:w="1298" w:type="dxa"/>
            <w:vAlign w:val="center"/>
          </w:tcPr>
          <w:p w14:paraId="346ABFA1" w14:textId="0E3CD26F"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60</w:t>
            </w:r>
          </w:p>
        </w:tc>
      </w:tr>
      <w:tr w:rsidR="00BF6021" w:rsidRPr="00DE2C9D" w14:paraId="7BCC4990" w14:textId="77777777" w:rsidTr="0061543F">
        <w:trPr>
          <w:jc w:val="center"/>
        </w:trPr>
        <w:tc>
          <w:tcPr>
            <w:tcW w:w="2276" w:type="dxa"/>
            <w:vAlign w:val="center"/>
          </w:tcPr>
          <w:p w14:paraId="6A5AC980" w14:textId="4E61AE1C" w:rsidR="00BF6021" w:rsidRPr="00DE2C9D" w:rsidRDefault="00BF6021" w:rsidP="00740B05">
            <w:pPr>
              <w:spacing w:line="228" w:lineRule="auto"/>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Йоханнесбург</w:t>
            </w:r>
          </w:p>
        </w:tc>
        <w:tc>
          <w:tcPr>
            <w:tcW w:w="1259" w:type="dxa"/>
            <w:vAlign w:val="center"/>
          </w:tcPr>
          <w:p w14:paraId="37F11488" w14:textId="14615472"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5,6</w:t>
            </w:r>
          </w:p>
        </w:tc>
        <w:tc>
          <w:tcPr>
            <w:tcW w:w="1513" w:type="dxa"/>
            <w:vAlign w:val="center"/>
          </w:tcPr>
          <w:p w14:paraId="36AD87DD" w14:textId="74F15EF2"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80</w:t>
            </w:r>
          </w:p>
        </w:tc>
        <w:tc>
          <w:tcPr>
            <w:tcW w:w="1877" w:type="dxa"/>
            <w:vAlign w:val="center"/>
          </w:tcPr>
          <w:p w14:paraId="3A41F6B0" w14:textId="6AD45955"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200</w:t>
            </w:r>
          </w:p>
        </w:tc>
        <w:tc>
          <w:tcPr>
            <w:tcW w:w="1417" w:type="dxa"/>
            <w:vAlign w:val="center"/>
          </w:tcPr>
          <w:p w14:paraId="0FA189C5" w14:textId="6F73EF9D"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30</w:t>
            </w:r>
          </w:p>
        </w:tc>
        <w:tc>
          <w:tcPr>
            <w:tcW w:w="1298" w:type="dxa"/>
            <w:vAlign w:val="center"/>
          </w:tcPr>
          <w:p w14:paraId="432EF726" w14:textId="4DBC3CDD"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55</w:t>
            </w:r>
          </w:p>
        </w:tc>
      </w:tr>
      <w:tr w:rsidR="00BF6021" w:rsidRPr="00DE2C9D" w14:paraId="02CE3EAB" w14:textId="77777777" w:rsidTr="0061543F">
        <w:trPr>
          <w:jc w:val="center"/>
        </w:trPr>
        <w:tc>
          <w:tcPr>
            <w:tcW w:w="2276" w:type="dxa"/>
            <w:vAlign w:val="center"/>
          </w:tcPr>
          <w:p w14:paraId="672F1491" w14:textId="4977DA9A" w:rsidR="00BF6021" w:rsidRPr="00DE2C9D" w:rsidRDefault="00BF6021" w:rsidP="00740B05">
            <w:pPr>
              <w:spacing w:line="228" w:lineRule="auto"/>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Дубай</w:t>
            </w:r>
          </w:p>
        </w:tc>
        <w:tc>
          <w:tcPr>
            <w:tcW w:w="1259" w:type="dxa"/>
            <w:vAlign w:val="center"/>
          </w:tcPr>
          <w:p w14:paraId="1434F73D" w14:textId="160A2A81"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3,3</w:t>
            </w:r>
          </w:p>
        </w:tc>
        <w:tc>
          <w:tcPr>
            <w:tcW w:w="1513" w:type="dxa"/>
            <w:vAlign w:val="center"/>
          </w:tcPr>
          <w:p w14:paraId="4EFD9C9A" w14:textId="1F0D4133"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75</w:t>
            </w:r>
          </w:p>
        </w:tc>
        <w:tc>
          <w:tcPr>
            <w:tcW w:w="1877" w:type="dxa"/>
            <w:vAlign w:val="center"/>
          </w:tcPr>
          <w:p w14:paraId="726D97AF" w14:textId="5A8B0D0E"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150</w:t>
            </w:r>
          </w:p>
        </w:tc>
        <w:tc>
          <w:tcPr>
            <w:tcW w:w="1417" w:type="dxa"/>
            <w:vAlign w:val="center"/>
          </w:tcPr>
          <w:p w14:paraId="7161094F" w14:textId="2380AF86"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25</w:t>
            </w:r>
          </w:p>
        </w:tc>
        <w:tc>
          <w:tcPr>
            <w:tcW w:w="1298" w:type="dxa"/>
            <w:vAlign w:val="center"/>
          </w:tcPr>
          <w:p w14:paraId="32AF1BE7" w14:textId="1ADA6E90"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40</w:t>
            </w:r>
          </w:p>
        </w:tc>
      </w:tr>
      <w:tr w:rsidR="00BF6021" w:rsidRPr="00DE2C9D" w14:paraId="77F72BE7" w14:textId="77777777" w:rsidTr="0061543F">
        <w:trPr>
          <w:jc w:val="center"/>
        </w:trPr>
        <w:tc>
          <w:tcPr>
            <w:tcW w:w="2276" w:type="dxa"/>
            <w:vAlign w:val="center"/>
          </w:tcPr>
          <w:p w14:paraId="3D46E01E" w14:textId="48D05DB5" w:rsidR="00BF6021" w:rsidRPr="00DE2C9D" w:rsidRDefault="00BF6021" w:rsidP="00740B05">
            <w:pPr>
              <w:spacing w:line="228" w:lineRule="auto"/>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Стамбул</w:t>
            </w:r>
          </w:p>
        </w:tc>
        <w:tc>
          <w:tcPr>
            <w:tcW w:w="1259" w:type="dxa"/>
            <w:vAlign w:val="center"/>
          </w:tcPr>
          <w:p w14:paraId="6310A901" w14:textId="7CA7C8F5"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15,5</w:t>
            </w:r>
          </w:p>
        </w:tc>
        <w:tc>
          <w:tcPr>
            <w:tcW w:w="1513" w:type="dxa"/>
            <w:vAlign w:val="center"/>
          </w:tcPr>
          <w:p w14:paraId="11306E7F" w14:textId="4BD567E6"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170</w:t>
            </w:r>
          </w:p>
        </w:tc>
        <w:tc>
          <w:tcPr>
            <w:tcW w:w="1877" w:type="dxa"/>
            <w:vAlign w:val="center"/>
          </w:tcPr>
          <w:p w14:paraId="0A0BBD88" w14:textId="54FFB6FF"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800</w:t>
            </w:r>
          </w:p>
        </w:tc>
        <w:tc>
          <w:tcPr>
            <w:tcW w:w="1417" w:type="dxa"/>
            <w:vAlign w:val="center"/>
          </w:tcPr>
          <w:p w14:paraId="7F72B124" w14:textId="711C49AC"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50</w:t>
            </w:r>
          </w:p>
        </w:tc>
        <w:tc>
          <w:tcPr>
            <w:tcW w:w="1298" w:type="dxa"/>
            <w:vAlign w:val="center"/>
          </w:tcPr>
          <w:p w14:paraId="6E02AEC2" w14:textId="6543410B"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60</w:t>
            </w:r>
          </w:p>
        </w:tc>
      </w:tr>
      <w:tr w:rsidR="00BF6021" w:rsidRPr="00DE2C9D" w14:paraId="619E7644" w14:textId="77777777" w:rsidTr="0061543F">
        <w:trPr>
          <w:jc w:val="center"/>
        </w:trPr>
        <w:tc>
          <w:tcPr>
            <w:tcW w:w="2276" w:type="dxa"/>
            <w:vAlign w:val="center"/>
          </w:tcPr>
          <w:p w14:paraId="605C3E9E" w14:textId="6023430C" w:rsidR="00BF6021" w:rsidRPr="00DE2C9D" w:rsidRDefault="00BF6021" w:rsidP="00740B05">
            <w:pPr>
              <w:spacing w:line="228" w:lineRule="auto"/>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Сеул</w:t>
            </w:r>
          </w:p>
        </w:tc>
        <w:tc>
          <w:tcPr>
            <w:tcW w:w="1259" w:type="dxa"/>
            <w:vAlign w:val="center"/>
          </w:tcPr>
          <w:p w14:paraId="4DDB1D6C" w14:textId="43D00D75"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9,7</w:t>
            </w:r>
          </w:p>
        </w:tc>
        <w:tc>
          <w:tcPr>
            <w:tcW w:w="1513" w:type="dxa"/>
            <w:vAlign w:val="center"/>
          </w:tcPr>
          <w:p w14:paraId="6A0492E5" w14:textId="1FA12323"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340</w:t>
            </w:r>
          </w:p>
        </w:tc>
        <w:tc>
          <w:tcPr>
            <w:tcW w:w="1877" w:type="dxa"/>
            <w:vAlign w:val="center"/>
          </w:tcPr>
          <w:p w14:paraId="4C845327" w14:textId="03CDC332"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500</w:t>
            </w:r>
          </w:p>
        </w:tc>
        <w:tc>
          <w:tcPr>
            <w:tcW w:w="1417" w:type="dxa"/>
            <w:vAlign w:val="center"/>
          </w:tcPr>
          <w:p w14:paraId="0B76D198" w14:textId="07C6019A"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65</w:t>
            </w:r>
          </w:p>
        </w:tc>
        <w:tc>
          <w:tcPr>
            <w:tcW w:w="1298" w:type="dxa"/>
            <w:vAlign w:val="center"/>
          </w:tcPr>
          <w:p w14:paraId="68536033" w14:textId="52381968"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45</w:t>
            </w:r>
          </w:p>
        </w:tc>
      </w:tr>
      <w:tr w:rsidR="00BF6021" w:rsidRPr="00DE2C9D" w14:paraId="00956797" w14:textId="77777777" w:rsidTr="0061543F">
        <w:trPr>
          <w:jc w:val="center"/>
        </w:trPr>
        <w:tc>
          <w:tcPr>
            <w:tcW w:w="2276" w:type="dxa"/>
            <w:vAlign w:val="center"/>
          </w:tcPr>
          <w:p w14:paraId="172C0491" w14:textId="4D3387EB" w:rsidR="00BF6021" w:rsidRPr="00DE2C9D" w:rsidRDefault="00BF6021" w:rsidP="00740B05">
            <w:pPr>
              <w:spacing w:line="228" w:lineRule="auto"/>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Бангкок</w:t>
            </w:r>
          </w:p>
        </w:tc>
        <w:tc>
          <w:tcPr>
            <w:tcW w:w="1259" w:type="dxa"/>
            <w:vAlign w:val="center"/>
          </w:tcPr>
          <w:p w14:paraId="0EB7FDCE" w14:textId="4CF213BE"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10,5</w:t>
            </w:r>
          </w:p>
        </w:tc>
        <w:tc>
          <w:tcPr>
            <w:tcW w:w="1513" w:type="dxa"/>
            <w:vAlign w:val="center"/>
          </w:tcPr>
          <w:p w14:paraId="4390741E" w14:textId="7DEC43E6"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110</w:t>
            </w:r>
          </w:p>
        </w:tc>
        <w:tc>
          <w:tcPr>
            <w:tcW w:w="1877" w:type="dxa"/>
            <w:vAlign w:val="center"/>
          </w:tcPr>
          <w:p w14:paraId="17C38A27" w14:textId="6BF5D3A0"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400</w:t>
            </w:r>
          </w:p>
        </w:tc>
        <w:tc>
          <w:tcPr>
            <w:tcW w:w="1417" w:type="dxa"/>
            <w:vAlign w:val="center"/>
          </w:tcPr>
          <w:p w14:paraId="4397B92F" w14:textId="50C491BE"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40</w:t>
            </w:r>
          </w:p>
        </w:tc>
        <w:tc>
          <w:tcPr>
            <w:tcW w:w="1298" w:type="dxa"/>
            <w:vAlign w:val="center"/>
          </w:tcPr>
          <w:p w14:paraId="2EA810B3" w14:textId="2018002A" w:rsidR="00BF6021" w:rsidRPr="00DE2C9D" w:rsidRDefault="00BF6021" w:rsidP="00740B05">
            <w:pPr>
              <w:spacing w:line="228" w:lineRule="auto"/>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70</w:t>
            </w:r>
          </w:p>
        </w:tc>
      </w:tr>
      <w:tr w:rsidR="00CA308E" w:rsidRPr="00DE2C9D" w14:paraId="53FC71FA" w14:textId="77777777" w:rsidTr="0061543F">
        <w:trPr>
          <w:jc w:val="center"/>
        </w:trPr>
        <w:tc>
          <w:tcPr>
            <w:tcW w:w="2276" w:type="dxa"/>
            <w:vAlign w:val="center"/>
          </w:tcPr>
          <w:p w14:paraId="26B4E6D7" w14:textId="6AFE0A58" w:rsidR="00CA308E" w:rsidRPr="00DE2C9D" w:rsidRDefault="00CA308E" w:rsidP="00740B05">
            <w:pPr>
              <w:spacing w:line="228" w:lineRule="auto"/>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Куала-Лумпур</w:t>
            </w:r>
          </w:p>
        </w:tc>
        <w:tc>
          <w:tcPr>
            <w:tcW w:w="1259" w:type="dxa"/>
            <w:vAlign w:val="center"/>
          </w:tcPr>
          <w:p w14:paraId="05089263" w14:textId="2EDFC24A" w:rsidR="00CA308E" w:rsidRPr="00DE2C9D" w:rsidRDefault="00CA308E" w:rsidP="00740B05">
            <w:pPr>
              <w:spacing w:line="228"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1,8</w:t>
            </w:r>
          </w:p>
        </w:tc>
        <w:tc>
          <w:tcPr>
            <w:tcW w:w="1513" w:type="dxa"/>
            <w:vAlign w:val="center"/>
          </w:tcPr>
          <w:p w14:paraId="34E48FFF" w14:textId="592D4F26" w:rsidR="00CA308E" w:rsidRPr="00DE2C9D" w:rsidRDefault="00CA308E" w:rsidP="00740B05">
            <w:pPr>
              <w:spacing w:line="228"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46</w:t>
            </w:r>
          </w:p>
        </w:tc>
        <w:tc>
          <w:tcPr>
            <w:tcW w:w="1877" w:type="dxa"/>
            <w:vAlign w:val="center"/>
          </w:tcPr>
          <w:p w14:paraId="3F74EDAC" w14:textId="3A423C79" w:rsidR="00CA308E" w:rsidRPr="00DE2C9D" w:rsidRDefault="00CA308E" w:rsidP="00740B05">
            <w:pPr>
              <w:spacing w:line="228"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200</w:t>
            </w:r>
          </w:p>
        </w:tc>
        <w:tc>
          <w:tcPr>
            <w:tcW w:w="1417" w:type="dxa"/>
            <w:vAlign w:val="center"/>
          </w:tcPr>
          <w:p w14:paraId="03CEB6A1" w14:textId="1A16B55E" w:rsidR="00CA308E" w:rsidRPr="00DE2C9D" w:rsidRDefault="00CA308E" w:rsidP="00740B05">
            <w:pPr>
              <w:spacing w:line="228"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20</w:t>
            </w:r>
          </w:p>
        </w:tc>
        <w:tc>
          <w:tcPr>
            <w:tcW w:w="1298" w:type="dxa"/>
            <w:vAlign w:val="center"/>
          </w:tcPr>
          <w:p w14:paraId="2C40FB7B" w14:textId="74388E98" w:rsidR="00CA308E" w:rsidRPr="00DE2C9D" w:rsidRDefault="00CA308E" w:rsidP="00740B05">
            <w:pPr>
              <w:spacing w:line="228"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60</w:t>
            </w:r>
          </w:p>
        </w:tc>
      </w:tr>
      <w:tr w:rsidR="00CA308E" w:rsidRPr="00DE2C9D" w14:paraId="2D005917" w14:textId="77777777" w:rsidTr="0061543F">
        <w:trPr>
          <w:jc w:val="center"/>
        </w:trPr>
        <w:tc>
          <w:tcPr>
            <w:tcW w:w="2276" w:type="dxa"/>
            <w:vAlign w:val="center"/>
          </w:tcPr>
          <w:p w14:paraId="16AD6AED" w14:textId="38C346F1" w:rsidR="00CA308E" w:rsidRPr="00DE2C9D" w:rsidRDefault="00CA308E" w:rsidP="00740B05">
            <w:pPr>
              <w:spacing w:line="228" w:lineRule="auto"/>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Джакарта</w:t>
            </w:r>
          </w:p>
        </w:tc>
        <w:tc>
          <w:tcPr>
            <w:tcW w:w="1259" w:type="dxa"/>
            <w:vAlign w:val="center"/>
          </w:tcPr>
          <w:p w14:paraId="15EBB72E" w14:textId="368570C8" w:rsidR="00CA308E" w:rsidRPr="00DE2C9D" w:rsidRDefault="00CA308E" w:rsidP="00740B05">
            <w:pPr>
              <w:spacing w:line="228"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10,6</w:t>
            </w:r>
          </w:p>
        </w:tc>
        <w:tc>
          <w:tcPr>
            <w:tcW w:w="1513" w:type="dxa"/>
            <w:vAlign w:val="center"/>
          </w:tcPr>
          <w:p w14:paraId="0EDF1237" w14:textId="38446B58" w:rsidR="00CA308E" w:rsidRPr="00DE2C9D" w:rsidRDefault="00CA308E" w:rsidP="00740B05">
            <w:pPr>
              <w:spacing w:line="228"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16</w:t>
            </w:r>
          </w:p>
        </w:tc>
        <w:tc>
          <w:tcPr>
            <w:tcW w:w="1877" w:type="dxa"/>
            <w:vAlign w:val="center"/>
          </w:tcPr>
          <w:p w14:paraId="1ECA8BCB" w14:textId="33D6DBC5" w:rsidR="00CA308E" w:rsidRPr="00DE2C9D" w:rsidRDefault="00CA308E" w:rsidP="00740B05">
            <w:pPr>
              <w:spacing w:line="228"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350</w:t>
            </w:r>
          </w:p>
        </w:tc>
        <w:tc>
          <w:tcPr>
            <w:tcW w:w="1417" w:type="dxa"/>
            <w:vAlign w:val="center"/>
          </w:tcPr>
          <w:p w14:paraId="5B61ACFB" w14:textId="54B9F55F" w:rsidR="00CA308E" w:rsidRPr="00DE2C9D" w:rsidRDefault="00CA308E" w:rsidP="00740B05">
            <w:pPr>
              <w:spacing w:line="228"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25</w:t>
            </w:r>
          </w:p>
        </w:tc>
        <w:tc>
          <w:tcPr>
            <w:tcW w:w="1298" w:type="dxa"/>
            <w:vAlign w:val="center"/>
          </w:tcPr>
          <w:p w14:paraId="4D3608E7" w14:textId="7D07316C" w:rsidR="00CA308E" w:rsidRPr="00DE2C9D" w:rsidRDefault="00CA308E" w:rsidP="00740B05">
            <w:pPr>
              <w:spacing w:line="228"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75</w:t>
            </w:r>
          </w:p>
        </w:tc>
      </w:tr>
      <w:tr w:rsidR="00C4072B" w:rsidRPr="00DE2C9D" w14:paraId="047B81A0" w14:textId="77777777" w:rsidTr="0061543F">
        <w:trPr>
          <w:jc w:val="center"/>
        </w:trPr>
        <w:tc>
          <w:tcPr>
            <w:tcW w:w="9640" w:type="dxa"/>
            <w:gridSpan w:val="6"/>
            <w:vAlign w:val="center"/>
          </w:tcPr>
          <w:p w14:paraId="36D42AD2" w14:textId="6DE1015B" w:rsidR="00C4072B" w:rsidRPr="00DE2C9D" w:rsidRDefault="000B45EC" w:rsidP="005F51E9">
            <w:pPr>
              <w:spacing w:line="228" w:lineRule="auto"/>
              <w:ind w:firstLine="545"/>
              <w:rPr>
                <w:rFonts w:ascii="Times New Roman" w:eastAsia="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sidR="001C6070" w:rsidRPr="00DE2C9D">
              <w:rPr>
                <w:rFonts w:ascii="Times New Roman" w:hAnsi="Times New Roman" w:cs="Times New Roman"/>
                <w:sz w:val="24"/>
                <w:szCs w:val="24"/>
                <w:lang w:val="kk-KZ"/>
              </w:rPr>
              <w:t>[40</w:t>
            </w:r>
            <w:r w:rsidR="006D60B0">
              <w:rPr>
                <w:rFonts w:ascii="Times New Roman" w:hAnsi="Times New Roman" w:cs="Times New Roman"/>
                <w:sz w:val="24"/>
                <w:szCs w:val="24"/>
                <w:lang w:val="kk-KZ"/>
              </w:rPr>
              <w:t>, б</w:t>
            </w:r>
            <w:r w:rsidR="00752675">
              <w:rPr>
                <w:rFonts w:ascii="Times New Roman" w:hAnsi="Times New Roman" w:cs="Times New Roman"/>
                <w:sz w:val="24"/>
                <w:szCs w:val="24"/>
                <w:lang w:val="kk-KZ"/>
              </w:rPr>
              <w:t>. 359-360</w:t>
            </w:r>
            <w:r w:rsidR="00C4072B" w:rsidRPr="00DE2C9D">
              <w:rPr>
                <w:rFonts w:ascii="Times New Roman" w:hAnsi="Times New Roman" w:cs="Times New Roman"/>
                <w:sz w:val="24"/>
                <w:szCs w:val="24"/>
                <w:lang w:val="kk-KZ"/>
              </w:rPr>
              <w:t>]</w:t>
            </w:r>
          </w:p>
        </w:tc>
      </w:tr>
    </w:tbl>
    <w:p w14:paraId="3A223072" w14:textId="77777777" w:rsidR="00CA308E" w:rsidRPr="00DE2C9D" w:rsidRDefault="00CA308E" w:rsidP="004F462C">
      <w:pPr>
        <w:spacing w:after="0" w:line="240" w:lineRule="auto"/>
        <w:rPr>
          <w:rFonts w:ascii="Times New Roman" w:eastAsia="Times New Roman" w:hAnsi="Times New Roman" w:cs="Times New Roman"/>
          <w:sz w:val="28"/>
          <w:szCs w:val="28"/>
          <w:lang w:val="kk-KZ"/>
        </w:rPr>
      </w:pPr>
    </w:p>
    <w:p w14:paraId="053888A4" w14:textId="77777777" w:rsidR="00622D82" w:rsidRDefault="00A42B74"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Аталған </w:t>
      </w:r>
      <w:r w:rsidR="00CA308E" w:rsidRPr="00DE2C9D">
        <w:rPr>
          <w:rFonts w:ascii="Times New Roman" w:hAnsi="Times New Roman" w:cs="Times New Roman"/>
          <w:sz w:val="28"/>
          <w:szCs w:val="28"/>
          <w:lang w:val="kk-KZ"/>
        </w:rPr>
        <w:t xml:space="preserve">аспектілер олардың тиімділігін, экологиялық тұрақтылығын және қолжетімділігін арттыруға бағытталған көлік жүйелерін жетілдіру стратегияларын әзірлеуге негіз болады. </w:t>
      </w:r>
    </w:p>
    <w:p w14:paraId="4C4AE7A2" w14:textId="77777777" w:rsidR="00622D82" w:rsidRDefault="001C6E6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Осы </w:t>
      </w:r>
      <w:r w:rsidR="00CA308E" w:rsidRPr="00DE2C9D">
        <w:rPr>
          <w:rFonts w:ascii="Times New Roman" w:hAnsi="Times New Roman" w:cs="Times New Roman"/>
          <w:sz w:val="28"/>
          <w:szCs w:val="28"/>
          <w:lang w:val="kk-KZ"/>
        </w:rPr>
        <w:t>зерттеу әлемнің жетекші қалаларының тәжірибесіне негізделген және отандық қалалық көлік жүйелерінде ұқсас тәсілдерді енгізу бойынша ұсыныстар береді.</w:t>
      </w:r>
      <w:r w:rsidR="002803FE" w:rsidRPr="00DE2C9D">
        <w:rPr>
          <w:rFonts w:ascii="Times New Roman" w:hAnsi="Times New Roman" w:cs="Times New Roman"/>
          <w:sz w:val="28"/>
          <w:szCs w:val="28"/>
          <w:lang w:val="kk-KZ"/>
        </w:rPr>
        <w:t xml:space="preserve"> XX ғасырдың аяғында дамыған елдерде автобус және теміржол жолаушылар көлігі арасындағы бәсекелестік жоғары жылдамдықты темір жол құрылысымен байланысты жаңа кезеңге енді.</w:t>
      </w:r>
      <w:r w:rsidR="0067008A" w:rsidRPr="00DE2C9D">
        <w:rPr>
          <w:rFonts w:ascii="Times New Roman" w:hAnsi="Times New Roman" w:cs="Times New Roman"/>
          <w:sz w:val="28"/>
          <w:szCs w:val="28"/>
          <w:lang w:val="kk-KZ"/>
        </w:rPr>
        <w:t xml:space="preserve"> </w:t>
      </w:r>
    </w:p>
    <w:p w14:paraId="06F4F485" w14:textId="77777777" w:rsidR="00622D82" w:rsidRDefault="0067008A"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Қалалық көлік жүйелерін ұйымдастырудың шетелдік тәжірибесін талдау олардың тиімділігі мен тұрақты дамуына ықпал ететін негізгі аспектілерді бөліп көрсетуге мүмкіндік береді. </w:t>
      </w:r>
    </w:p>
    <w:p w14:paraId="366B2177" w14:textId="7E5543D7" w:rsidR="00BF6021" w:rsidRPr="00DE2C9D" w:rsidRDefault="0067008A"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McKinsey компаниясының дүние жүзіндегі 25 қаласын қамтитын зерттеуіне сәйкес, көлік жүйелерінің табысты жұмыс істеуін қамтамасыз ету үшін келесі бағыттарды анықтауға болады</w:t>
      </w:r>
      <w:r w:rsidR="001C6E6C" w:rsidRPr="00DE2C9D">
        <w:rPr>
          <w:rFonts w:ascii="Times New Roman" w:hAnsi="Times New Roman" w:cs="Times New Roman"/>
          <w:sz w:val="28"/>
          <w:szCs w:val="28"/>
          <w:lang w:val="kk-KZ"/>
        </w:rPr>
        <w:t xml:space="preserve"> (4</w:t>
      </w:r>
      <w:r w:rsidR="00752675">
        <w:rPr>
          <w:rFonts w:ascii="Times New Roman" w:hAnsi="Times New Roman" w:cs="Times New Roman"/>
          <w:sz w:val="28"/>
          <w:szCs w:val="28"/>
          <w:lang w:val="kk-KZ"/>
        </w:rPr>
        <w:t>-</w:t>
      </w:r>
      <w:r w:rsidR="001C6E6C" w:rsidRPr="00DE2C9D">
        <w:rPr>
          <w:rFonts w:ascii="Times New Roman" w:hAnsi="Times New Roman" w:cs="Times New Roman"/>
          <w:sz w:val="28"/>
          <w:szCs w:val="28"/>
          <w:lang w:val="kk-KZ"/>
        </w:rPr>
        <w:t>кесте)</w:t>
      </w:r>
      <w:r w:rsidRPr="00DE2C9D">
        <w:rPr>
          <w:rFonts w:ascii="Times New Roman" w:hAnsi="Times New Roman" w:cs="Times New Roman"/>
          <w:sz w:val="28"/>
          <w:szCs w:val="28"/>
          <w:lang w:val="kk-KZ"/>
        </w:rPr>
        <w:t>.</w:t>
      </w:r>
    </w:p>
    <w:p w14:paraId="376CAD06" w14:textId="77777777" w:rsidR="00EA2508" w:rsidRDefault="00EA2508" w:rsidP="00535AB5">
      <w:pPr>
        <w:spacing w:after="0" w:line="240" w:lineRule="auto"/>
        <w:jc w:val="both"/>
        <w:rPr>
          <w:rFonts w:ascii="Times New Roman" w:eastAsia="Times New Roman" w:hAnsi="Times New Roman" w:cs="Times New Roman"/>
          <w:bCs/>
          <w:sz w:val="28"/>
          <w:szCs w:val="28"/>
          <w:lang w:val="kk-KZ"/>
        </w:rPr>
      </w:pPr>
    </w:p>
    <w:p w14:paraId="3C6DB2F1" w14:textId="77777777" w:rsidR="00B45925" w:rsidRDefault="00B45925" w:rsidP="00535AB5">
      <w:pPr>
        <w:spacing w:after="0" w:line="240" w:lineRule="auto"/>
        <w:jc w:val="both"/>
        <w:rPr>
          <w:rFonts w:ascii="Times New Roman" w:eastAsia="Times New Roman" w:hAnsi="Times New Roman" w:cs="Times New Roman"/>
          <w:bCs/>
          <w:sz w:val="28"/>
          <w:szCs w:val="28"/>
          <w:lang w:val="kk-KZ"/>
        </w:rPr>
      </w:pPr>
    </w:p>
    <w:p w14:paraId="57768FB5" w14:textId="77777777" w:rsidR="00B45925" w:rsidRDefault="00B45925" w:rsidP="00535AB5">
      <w:pPr>
        <w:spacing w:after="0" w:line="240" w:lineRule="auto"/>
        <w:jc w:val="both"/>
        <w:rPr>
          <w:rFonts w:ascii="Times New Roman" w:eastAsia="Times New Roman" w:hAnsi="Times New Roman" w:cs="Times New Roman"/>
          <w:bCs/>
          <w:sz w:val="28"/>
          <w:szCs w:val="28"/>
          <w:lang w:val="kk-KZ"/>
        </w:rPr>
      </w:pPr>
    </w:p>
    <w:p w14:paraId="573396F9" w14:textId="39276579" w:rsidR="00CA308E" w:rsidRPr="00DE2C9D" w:rsidRDefault="001C6E6C" w:rsidP="00535AB5">
      <w:pPr>
        <w:spacing w:after="0" w:line="240" w:lineRule="auto"/>
        <w:jc w:val="both"/>
        <w:rPr>
          <w:rFonts w:ascii="Times New Roman" w:eastAsia="Times New Roman" w:hAnsi="Times New Roman" w:cs="Times New Roman"/>
          <w:bCs/>
          <w:sz w:val="28"/>
          <w:szCs w:val="28"/>
          <w:lang w:val="kk-KZ"/>
        </w:rPr>
      </w:pPr>
      <w:r w:rsidRPr="00DE2C9D">
        <w:rPr>
          <w:rFonts w:ascii="Times New Roman" w:eastAsia="Times New Roman" w:hAnsi="Times New Roman" w:cs="Times New Roman"/>
          <w:bCs/>
          <w:sz w:val="28"/>
          <w:szCs w:val="28"/>
          <w:lang w:val="kk-KZ"/>
        </w:rPr>
        <w:lastRenderedPageBreak/>
        <w:t>Кесте 4</w:t>
      </w:r>
      <w:r w:rsidR="00E73AD9" w:rsidRPr="00DE2C9D">
        <w:rPr>
          <w:rFonts w:ascii="Times New Roman" w:eastAsia="Times New Roman" w:hAnsi="Times New Roman" w:cs="Times New Roman"/>
          <w:bCs/>
          <w:sz w:val="28"/>
          <w:szCs w:val="28"/>
          <w:lang w:val="kk-KZ"/>
        </w:rPr>
        <w:t xml:space="preserve"> </w:t>
      </w:r>
      <w:r w:rsidR="00E73AD9" w:rsidRPr="00DE2C9D">
        <w:rPr>
          <w:rFonts w:ascii="Times New Roman" w:hAnsi="Times New Roman" w:cs="Times New Roman"/>
          <w:sz w:val="28"/>
          <w:szCs w:val="28"/>
          <w:lang w:val="kk-KZ"/>
        </w:rPr>
        <w:t>–</w:t>
      </w:r>
      <w:r w:rsidRPr="00DE2C9D">
        <w:rPr>
          <w:rFonts w:ascii="Times New Roman" w:eastAsia="Times New Roman" w:hAnsi="Times New Roman" w:cs="Times New Roman"/>
          <w:bCs/>
          <w:sz w:val="28"/>
          <w:szCs w:val="28"/>
          <w:lang w:val="kk-KZ"/>
        </w:rPr>
        <w:t xml:space="preserve"> </w:t>
      </w:r>
      <w:r w:rsidR="002803FE" w:rsidRPr="00DE2C9D">
        <w:rPr>
          <w:rFonts w:ascii="Times New Roman" w:eastAsia="Times New Roman" w:hAnsi="Times New Roman" w:cs="Times New Roman"/>
          <w:bCs/>
          <w:sz w:val="28"/>
          <w:szCs w:val="28"/>
          <w:lang w:val="kk-KZ"/>
        </w:rPr>
        <w:t xml:space="preserve">Әлемнің </w:t>
      </w:r>
      <w:r w:rsidR="00B746C3">
        <w:rPr>
          <w:rFonts w:ascii="Times New Roman" w:eastAsia="Times New Roman" w:hAnsi="Times New Roman" w:cs="Times New Roman"/>
          <w:bCs/>
          <w:sz w:val="28"/>
          <w:szCs w:val="28"/>
          <w:lang w:val="kk-KZ"/>
        </w:rPr>
        <w:t>19</w:t>
      </w:r>
      <w:r w:rsidR="002803FE" w:rsidRPr="00DE2C9D">
        <w:rPr>
          <w:rFonts w:ascii="Times New Roman" w:eastAsia="Times New Roman" w:hAnsi="Times New Roman" w:cs="Times New Roman"/>
          <w:bCs/>
          <w:sz w:val="28"/>
          <w:szCs w:val="28"/>
          <w:lang w:val="kk-KZ"/>
        </w:rPr>
        <w:t xml:space="preserve"> қаласындағы  көлік жүйелерінің негізгі сипаттамалары</w:t>
      </w:r>
      <w:r w:rsidR="001C6070" w:rsidRPr="00DE2C9D">
        <w:rPr>
          <w:rFonts w:ascii="Times New Roman" w:eastAsia="Times New Roman" w:hAnsi="Times New Roman" w:cs="Times New Roman"/>
          <w:bCs/>
          <w:sz w:val="28"/>
          <w:szCs w:val="28"/>
          <w:lang w:val="kk-KZ"/>
        </w:rPr>
        <w:t xml:space="preserve"> (2023)</w:t>
      </w:r>
    </w:p>
    <w:p w14:paraId="65D1ADAB" w14:textId="77777777" w:rsidR="00C34D51" w:rsidRPr="00752675" w:rsidRDefault="00C34D51" w:rsidP="004F462C">
      <w:pPr>
        <w:spacing w:after="0" w:line="240" w:lineRule="auto"/>
        <w:rPr>
          <w:rFonts w:ascii="Times New Roman" w:eastAsia="Times New Roman" w:hAnsi="Times New Roman" w:cs="Times New Roman"/>
          <w:bCs/>
          <w:sz w:val="16"/>
          <w:szCs w:val="16"/>
          <w:lang w:val="kk-KZ"/>
        </w:rPr>
      </w:pPr>
    </w:p>
    <w:tbl>
      <w:tblPr>
        <w:tblStyle w:val="a7"/>
        <w:tblW w:w="0" w:type="auto"/>
        <w:jc w:val="center"/>
        <w:tblLayout w:type="fixed"/>
        <w:tblLook w:val="04A0" w:firstRow="1" w:lastRow="0" w:firstColumn="1" w:lastColumn="0" w:noHBand="0" w:noVBand="1"/>
      </w:tblPr>
      <w:tblGrid>
        <w:gridCol w:w="1691"/>
        <w:gridCol w:w="1694"/>
        <w:gridCol w:w="1680"/>
        <w:gridCol w:w="1553"/>
        <w:gridCol w:w="1660"/>
        <w:gridCol w:w="1382"/>
      </w:tblGrid>
      <w:tr w:rsidR="006625B6" w:rsidRPr="00DE2C9D" w14:paraId="12E01E71" w14:textId="77777777" w:rsidTr="00535AB5">
        <w:trPr>
          <w:jc w:val="center"/>
        </w:trPr>
        <w:tc>
          <w:tcPr>
            <w:tcW w:w="1691" w:type="dxa"/>
            <w:vAlign w:val="center"/>
          </w:tcPr>
          <w:p w14:paraId="662F6309" w14:textId="5F3DF8FB" w:rsidR="006625B6" w:rsidRPr="00DE2C9D" w:rsidRDefault="006625B6" w:rsidP="004F462C">
            <w:pPr>
              <w:jc w:val="center"/>
              <w:rPr>
                <w:rFonts w:ascii="Times New Roman" w:eastAsia="Times New Roman" w:hAnsi="Times New Roman" w:cs="Times New Roman"/>
                <w:bCs/>
                <w:sz w:val="24"/>
                <w:szCs w:val="24"/>
                <w:lang w:val="kk-KZ"/>
              </w:rPr>
            </w:pPr>
            <w:r w:rsidRPr="00DE2C9D">
              <w:rPr>
                <w:rFonts w:ascii="Times New Roman" w:eastAsia="Times New Roman" w:hAnsi="Times New Roman" w:cs="Times New Roman"/>
                <w:bCs/>
                <w:sz w:val="24"/>
                <w:szCs w:val="24"/>
                <w:lang w:val="kk-KZ"/>
              </w:rPr>
              <w:t>Қала</w:t>
            </w:r>
            <w:r w:rsidR="00740B05">
              <w:rPr>
                <w:rFonts w:ascii="Times New Roman" w:eastAsia="Times New Roman" w:hAnsi="Times New Roman" w:cs="Times New Roman"/>
                <w:bCs/>
                <w:sz w:val="24"/>
                <w:szCs w:val="24"/>
                <w:lang w:val="kk-KZ"/>
              </w:rPr>
              <w:t>лар</w:t>
            </w:r>
          </w:p>
        </w:tc>
        <w:tc>
          <w:tcPr>
            <w:tcW w:w="1694" w:type="dxa"/>
            <w:vAlign w:val="center"/>
          </w:tcPr>
          <w:p w14:paraId="42F745FB" w14:textId="77777777" w:rsidR="006625B6" w:rsidRPr="00DE2C9D" w:rsidRDefault="006625B6" w:rsidP="004F462C">
            <w:pPr>
              <w:jc w:val="center"/>
              <w:rPr>
                <w:rFonts w:ascii="Times New Roman" w:eastAsia="Times New Roman" w:hAnsi="Times New Roman" w:cs="Times New Roman"/>
                <w:bCs/>
                <w:sz w:val="24"/>
                <w:szCs w:val="24"/>
                <w:lang w:val="kk-KZ"/>
              </w:rPr>
            </w:pPr>
            <w:r w:rsidRPr="00DE2C9D">
              <w:rPr>
                <w:rFonts w:ascii="Times New Roman" w:eastAsia="Times New Roman" w:hAnsi="Times New Roman" w:cs="Times New Roman"/>
                <w:bCs/>
                <w:sz w:val="24"/>
                <w:szCs w:val="24"/>
              </w:rPr>
              <w:t>Көлік түрлерінің интеграциясы</w:t>
            </w:r>
          </w:p>
        </w:tc>
        <w:tc>
          <w:tcPr>
            <w:tcW w:w="1680" w:type="dxa"/>
            <w:vAlign w:val="center"/>
          </w:tcPr>
          <w:p w14:paraId="234495BD" w14:textId="77777777" w:rsidR="006625B6" w:rsidRPr="00DE2C9D" w:rsidRDefault="006625B6" w:rsidP="00535AB5">
            <w:pPr>
              <w:ind w:left="-122"/>
              <w:jc w:val="center"/>
              <w:rPr>
                <w:rFonts w:ascii="Times New Roman" w:eastAsia="Times New Roman" w:hAnsi="Times New Roman" w:cs="Times New Roman"/>
                <w:bCs/>
                <w:sz w:val="24"/>
                <w:szCs w:val="24"/>
                <w:lang w:val="kk-KZ"/>
              </w:rPr>
            </w:pPr>
            <w:r w:rsidRPr="00DE2C9D">
              <w:rPr>
                <w:rFonts w:ascii="Times New Roman" w:eastAsia="Times New Roman" w:hAnsi="Times New Roman" w:cs="Times New Roman"/>
                <w:bCs/>
                <w:sz w:val="24"/>
                <w:szCs w:val="24"/>
              </w:rPr>
              <w:t>Технологияны қолдану</w:t>
            </w:r>
          </w:p>
        </w:tc>
        <w:tc>
          <w:tcPr>
            <w:tcW w:w="1553" w:type="dxa"/>
            <w:vAlign w:val="center"/>
          </w:tcPr>
          <w:p w14:paraId="19312830" w14:textId="77777777" w:rsidR="006625B6" w:rsidRPr="00DE2C9D" w:rsidRDefault="006625B6" w:rsidP="00535AB5">
            <w:pPr>
              <w:ind w:left="-66"/>
              <w:jc w:val="center"/>
              <w:rPr>
                <w:rFonts w:ascii="Times New Roman" w:eastAsia="Times New Roman" w:hAnsi="Times New Roman" w:cs="Times New Roman"/>
                <w:bCs/>
                <w:sz w:val="24"/>
                <w:szCs w:val="24"/>
                <w:lang w:val="kk-KZ"/>
              </w:rPr>
            </w:pPr>
            <w:r w:rsidRPr="00DE2C9D">
              <w:rPr>
                <w:rFonts w:ascii="Times New Roman" w:eastAsia="Times New Roman" w:hAnsi="Times New Roman" w:cs="Times New Roman"/>
                <w:bCs/>
                <w:sz w:val="24"/>
                <w:szCs w:val="24"/>
              </w:rPr>
              <w:t>Экологи</w:t>
            </w:r>
            <w:r w:rsidRPr="00DE2C9D">
              <w:rPr>
                <w:rFonts w:ascii="Times New Roman" w:eastAsia="Times New Roman" w:hAnsi="Times New Roman" w:cs="Times New Roman"/>
                <w:bCs/>
                <w:sz w:val="24"/>
                <w:szCs w:val="24"/>
                <w:lang w:val="kk-KZ"/>
              </w:rPr>
              <w:t>ялық</w:t>
            </w:r>
          </w:p>
        </w:tc>
        <w:tc>
          <w:tcPr>
            <w:tcW w:w="1660" w:type="dxa"/>
            <w:vAlign w:val="center"/>
          </w:tcPr>
          <w:p w14:paraId="0DDF7994" w14:textId="77777777" w:rsidR="006625B6" w:rsidRPr="00DE2C9D" w:rsidRDefault="006625B6" w:rsidP="004F462C">
            <w:pPr>
              <w:jc w:val="center"/>
              <w:rPr>
                <w:rFonts w:ascii="Times New Roman" w:eastAsia="Times New Roman" w:hAnsi="Times New Roman" w:cs="Times New Roman"/>
                <w:bCs/>
                <w:sz w:val="24"/>
                <w:szCs w:val="24"/>
                <w:lang w:val="kk-KZ"/>
              </w:rPr>
            </w:pPr>
            <w:r w:rsidRPr="00DE2C9D">
              <w:rPr>
                <w:rFonts w:ascii="Times New Roman" w:eastAsia="Times New Roman" w:hAnsi="Times New Roman" w:cs="Times New Roman"/>
                <w:bCs/>
                <w:sz w:val="24"/>
                <w:szCs w:val="24"/>
              </w:rPr>
              <w:t>Халық үшін қолжетімділік</w:t>
            </w:r>
          </w:p>
        </w:tc>
        <w:tc>
          <w:tcPr>
            <w:tcW w:w="1382" w:type="dxa"/>
            <w:vAlign w:val="center"/>
          </w:tcPr>
          <w:p w14:paraId="69E5F9D6" w14:textId="5442E76C" w:rsidR="00C4072B" w:rsidRPr="00DE2C9D" w:rsidRDefault="006625B6" w:rsidP="004F462C">
            <w:pPr>
              <w:jc w:val="center"/>
              <w:rPr>
                <w:rFonts w:ascii="Times New Roman" w:eastAsia="Times New Roman" w:hAnsi="Times New Roman" w:cs="Times New Roman"/>
                <w:bCs/>
                <w:sz w:val="24"/>
                <w:szCs w:val="24"/>
                <w:lang w:val="kk-KZ"/>
              </w:rPr>
            </w:pPr>
            <w:r w:rsidRPr="00DE2C9D">
              <w:rPr>
                <w:rFonts w:ascii="Times New Roman" w:eastAsia="Times New Roman" w:hAnsi="Times New Roman" w:cs="Times New Roman"/>
                <w:bCs/>
                <w:sz w:val="24"/>
                <w:szCs w:val="24"/>
              </w:rPr>
              <w:t>Инвести</w:t>
            </w:r>
          </w:p>
          <w:p w14:paraId="4EBBBA1F" w14:textId="53513046" w:rsidR="006625B6" w:rsidRPr="00DE2C9D" w:rsidRDefault="006625B6" w:rsidP="004F462C">
            <w:pPr>
              <w:jc w:val="center"/>
              <w:rPr>
                <w:rFonts w:ascii="Times New Roman" w:eastAsia="Times New Roman" w:hAnsi="Times New Roman" w:cs="Times New Roman"/>
                <w:bCs/>
                <w:sz w:val="24"/>
                <w:szCs w:val="24"/>
                <w:lang w:val="kk-KZ"/>
              </w:rPr>
            </w:pPr>
            <w:r w:rsidRPr="00DE2C9D">
              <w:rPr>
                <w:rFonts w:ascii="Times New Roman" w:eastAsia="Times New Roman" w:hAnsi="Times New Roman" w:cs="Times New Roman"/>
                <w:bCs/>
                <w:sz w:val="24"/>
                <w:szCs w:val="24"/>
              </w:rPr>
              <w:t>ц</w:t>
            </w:r>
            <w:r w:rsidR="00C4072B" w:rsidRPr="00DE2C9D">
              <w:rPr>
                <w:rFonts w:ascii="Times New Roman" w:eastAsia="Times New Roman" w:hAnsi="Times New Roman" w:cs="Times New Roman"/>
                <w:bCs/>
                <w:sz w:val="24"/>
                <w:szCs w:val="24"/>
                <w:lang w:val="kk-KZ"/>
              </w:rPr>
              <w:t>ия</w:t>
            </w:r>
            <w:r w:rsidRPr="00DE2C9D">
              <w:rPr>
                <w:rFonts w:ascii="Times New Roman" w:eastAsia="Times New Roman" w:hAnsi="Times New Roman" w:cs="Times New Roman"/>
                <w:bCs/>
                <w:sz w:val="24"/>
                <w:szCs w:val="24"/>
                <w:lang w:val="kk-KZ"/>
              </w:rPr>
              <w:t>лар</w:t>
            </w:r>
          </w:p>
        </w:tc>
      </w:tr>
      <w:tr w:rsidR="006625B6" w:rsidRPr="00DE2C9D" w14:paraId="737ED6EC" w14:textId="77777777" w:rsidTr="00535AB5">
        <w:trPr>
          <w:jc w:val="center"/>
        </w:trPr>
        <w:tc>
          <w:tcPr>
            <w:tcW w:w="1691" w:type="dxa"/>
            <w:vAlign w:val="center"/>
          </w:tcPr>
          <w:p w14:paraId="3AFC8D19" w14:textId="77777777" w:rsidR="006625B6" w:rsidRPr="00DE2C9D" w:rsidRDefault="006625B6" w:rsidP="004F462C">
            <w:pP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Нью-Йорк</w:t>
            </w:r>
          </w:p>
        </w:tc>
        <w:tc>
          <w:tcPr>
            <w:tcW w:w="1694" w:type="dxa"/>
            <w:vAlign w:val="center"/>
          </w:tcPr>
          <w:p w14:paraId="05BDCCD4"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680" w:type="dxa"/>
            <w:vAlign w:val="center"/>
          </w:tcPr>
          <w:p w14:paraId="5D67A533"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553" w:type="dxa"/>
            <w:vAlign w:val="center"/>
          </w:tcPr>
          <w:p w14:paraId="6C397A9A"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c>
          <w:tcPr>
            <w:tcW w:w="1660" w:type="dxa"/>
            <w:vAlign w:val="center"/>
          </w:tcPr>
          <w:p w14:paraId="7421676B"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382" w:type="dxa"/>
            <w:vAlign w:val="center"/>
          </w:tcPr>
          <w:p w14:paraId="40896F47"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r>
      <w:tr w:rsidR="006625B6" w:rsidRPr="00DE2C9D" w14:paraId="6AAA8C0C" w14:textId="77777777" w:rsidTr="00535AB5">
        <w:trPr>
          <w:jc w:val="center"/>
        </w:trPr>
        <w:tc>
          <w:tcPr>
            <w:tcW w:w="1691" w:type="dxa"/>
            <w:vAlign w:val="center"/>
          </w:tcPr>
          <w:p w14:paraId="64081DA8" w14:textId="77777777" w:rsidR="006625B6" w:rsidRPr="00DE2C9D" w:rsidRDefault="006625B6" w:rsidP="004F462C">
            <w:pP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Лондон</w:t>
            </w:r>
          </w:p>
        </w:tc>
        <w:tc>
          <w:tcPr>
            <w:tcW w:w="1694" w:type="dxa"/>
            <w:vAlign w:val="center"/>
          </w:tcPr>
          <w:p w14:paraId="2666B509"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680" w:type="dxa"/>
            <w:vAlign w:val="center"/>
          </w:tcPr>
          <w:p w14:paraId="4D3BEF8A"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553" w:type="dxa"/>
            <w:vAlign w:val="center"/>
          </w:tcPr>
          <w:p w14:paraId="0F614FBC"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660" w:type="dxa"/>
            <w:vAlign w:val="center"/>
          </w:tcPr>
          <w:p w14:paraId="233CA788"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382" w:type="dxa"/>
            <w:vAlign w:val="center"/>
          </w:tcPr>
          <w:p w14:paraId="68F3C3C7"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r>
      <w:tr w:rsidR="006625B6" w:rsidRPr="00DE2C9D" w14:paraId="1FADCF0C" w14:textId="77777777" w:rsidTr="00535AB5">
        <w:trPr>
          <w:jc w:val="center"/>
        </w:trPr>
        <w:tc>
          <w:tcPr>
            <w:tcW w:w="1691" w:type="dxa"/>
            <w:vAlign w:val="center"/>
          </w:tcPr>
          <w:p w14:paraId="2BCB91A3" w14:textId="77777777" w:rsidR="006625B6" w:rsidRPr="00DE2C9D" w:rsidRDefault="006625B6" w:rsidP="004F462C">
            <w:pP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Париж</w:t>
            </w:r>
          </w:p>
        </w:tc>
        <w:tc>
          <w:tcPr>
            <w:tcW w:w="1694" w:type="dxa"/>
            <w:vAlign w:val="center"/>
          </w:tcPr>
          <w:p w14:paraId="3B9ED58F"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680" w:type="dxa"/>
            <w:vAlign w:val="center"/>
          </w:tcPr>
          <w:p w14:paraId="5773A364"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553" w:type="dxa"/>
            <w:vAlign w:val="center"/>
          </w:tcPr>
          <w:p w14:paraId="0A50285F"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660" w:type="dxa"/>
            <w:vAlign w:val="center"/>
          </w:tcPr>
          <w:p w14:paraId="40296D59"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382" w:type="dxa"/>
            <w:vAlign w:val="center"/>
          </w:tcPr>
          <w:p w14:paraId="1054C8F3"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r>
      <w:tr w:rsidR="006625B6" w:rsidRPr="00DE2C9D" w14:paraId="384FB7B4" w14:textId="77777777" w:rsidTr="00535AB5">
        <w:trPr>
          <w:jc w:val="center"/>
        </w:trPr>
        <w:tc>
          <w:tcPr>
            <w:tcW w:w="1691" w:type="dxa"/>
            <w:vAlign w:val="center"/>
          </w:tcPr>
          <w:p w14:paraId="69ECBEBF" w14:textId="77777777" w:rsidR="006625B6" w:rsidRPr="00DE2C9D" w:rsidRDefault="006625B6" w:rsidP="004F462C">
            <w:pP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Токио</w:t>
            </w:r>
          </w:p>
        </w:tc>
        <w:tc>
          <w:tcPr>
            <w:tcW w:w="1694" w:type="dxa"/>
            <w:vAlign w:val="center"/>
          </w:tcPr>
          <w:p w14:paraId="3A5E98DA"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680" w:type="dxa"/>
            <w:vAlign w:val="center"/>
          </w:tcPr>
          <w:p w14:paraId="5A1AB983"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553" w:type="dxa"/>
            <w:vAlign w:val="center"/>
          </w:tcPr>
          <w:p w14:paraId="4E4BBA05"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660" w:type="dxa"/>
            <w:vAlign w:val="center"/>
          </w:tcPr>
          <w:p w14:paraId="4A2C2D14"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382" w:type="dxa"/>
            <w:vAlign w:val="center"/>
          </w:tcPr>
          <w:p w14:paraId="1BCA3B40"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r>
      <w:tr w:rsidR="006625B6" w:rsidRPr="00DE2C9D" w14:paraId="526FE2F1" w14:textId="77777777" w:rsidTr="00535AB5">
        <w:trPr>
          <w:jc w:val="center"/>
        </w:trPr>
        <w:tc>
          <w:tcPr>
            <w:tcW w:w="1691" w:type="dxa"/>
            <w:vAlign w:val="center"/>
          </w:tcPr>
          <w:p w14:paraId="654749BB" w14:textId="77777777" w:rsidR="006625B6" w:rsidRPr="00DE2C9D" w:rsidRDefault="006625B6" w:rsidP="004F462C">
            <w:pP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Сингапур</w:t>
            </w:r>
          </w:p>
        </w:tc>
        <w:tc>
          <w:tcPr>
            <w:tcW w:w="1694" w:type="dxa"/>
            <w:vAlign w:val="center"/>
          </w:tcPr>
          <w:p w14:paraId="7AE486DD"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680" w:type="dxa"/>
            <w:vAlign w:val="center"/>
          </w:tcPr>
          <w:p w14:paraId="2C16B6C3"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553" w:type="dxa"/>
            <w:vAlign w:val="center"/>
          </w:tcPr>
          <w:p w14:paraId="7E6E0EA8"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660" w:type="dxa"/>
            <w:vAlign w:val="center"/>
          </w:tcPr>
          <w:p w14:paraId="5F354F98"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382" w:type="dxa"/>
            <w:vAlign w:val="center"/>
          </w:tcPr>
          <w:p w14:paraId="1B3B7122"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r>
      <w:tr w:rsidR="006625B6" w:rsidRPr="00DE2C9D" w14:paraId="144A936B" w14:textId="77777777" w:rsidTr="00535AB5">
        <w:trPr>
          <w:jc w:val="center"/>
        </w:trPr>
        <w:tc>
          <w:tcPr>
            <w:tcW w:w="1691" w:type="dxa"/>
            <w:vAlign w:val="center"/>
          </w:tcPr>
          <w:p w14:paraId="29621D3B" w14:textId="77777777" w:rsidR="006625B6" w:rsidRPr="00DE2C9D" w:rsidRDefault="006625B6" w:rsidP="004F462C">
            <w:pP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Гонконг</w:t>
            </w:r>
          </w:p>
        </w:tc>
        <w:tc>
          <w:tcPr>
            <w:tcW w:w="1694" w:type="dxa"/>
            <w:vAlign w:val="center"/>
          </w:tcPr>
          <w:p w14:paraId="34082691"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680" w:type="dxa"/>
            <w:vAlign w:val="center"/>
          </w:tcPr>
          <w:p w14:paraId="37BC631D"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553" w:type="dxa"/>
            <w:vAlign w:val="center"/>
          </w:tcPr>
          <w:p w14:paraId="51333297"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660" w:type="dxa"/>
            <w:vAlign w:val="center"/>
          </w:tcPr>
          <w:p w14:paraId="3428A9A4"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382" w:type="dxa"/>
            <w:vAlign w:val="center"/>
          </w:tcPr>
          <w:p w14:paraId="1700C9CE"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r>
      <w:tr w:rsidR="006625B6" w:rsidRPr="00DE2C9D" w14:paraId="4196E6B5" w14:textId="77777777" w:rsidTr="00535AB5">
        <w:trPr>
          <w:jc w:val="center"/>
        </w:trPr>
        <w:tc>
          <w:tcPr>
            <w:tcW w:w="1691" w:type="dxa"/>
            <w:vAlign w:val="center"/>
          </w:tcPr>
          <w:p w14:paraId="0C063076" w14:textId="77777777" w:rsidR="006625B6" w:rsidRPr="00DE2C9D" w:rsidRDefault="006625B6" w:rsidP="004F462C">
            <w:pP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Шанхай</w:t>
            </w:r>
          </w:p>
        </w:tc>
        <w:tc>
          <w:tcPr>
            <w:tcW w:w="1694" w:type="dxa"/>
            <w:vAlign w:val="center"/>
          </w:tcPr>
          <w:p w14:paraId="647DE85F"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c>
          <w:tcPr>
            <w:tcW w:w="1680" w:type="dxa"/>
            <w:vAlign w:val="center"/>
          </w:tcPr>
          <w:p w14:paraId="4D48659E"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c>
          <w:tcPr>
            <w:tcW w:w="1553" w:type="dxa"/>
            <w:vAlign w:val="center"/>
          </w:tcPr>
          <w:p w14:paraId="6D6F47D2"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c>
          <w:tcPr>
            <w:tcW w:w="1660" w:type="dxa"/>
            <w:vAlign w:val="center"/>
          </w:tcPr>
          <w:p w14:paraId="612332EE"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c>
          <w:tcPr>
            <w:tcW w:w="1382" w:type="dxa"/>
            <w:vAlign w:val="center"/>
          </w:tcPr>
          <w:p w14:paraId="1E65C72E"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r>
      <w:tr w:rsidR="006625B6" w:rsidRPr="00DE2C9D" w14:paraId="5E99AFEE" w14:textId="77777777" w:rsidTr="005F51E9">
        <w:trPr>
          <w:jc w:val="center"/>
        </w:trPr>
        <w:tc>
          <w:tcPr>
            <w:tcW w:w="1691" w:type="dxa"/>
            <w:tcBorders>
              <w:bottom w:val="nil"/>
            </w:tcBorders>
            <w:vAlign w:val="center"/>
          </w:tcPr>
          <w:p w14:paraId="551D9408" w14:textId="77777777" w:rsidR="006625B6" w:rsidRPr="00DE2C9D" w:rsidRDefault="006625B6" w:rsidP="004F462C">
            <w:pP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Пекин</w:t>
            </w:r>
          </w:p>
        </w:tc>
        <w:tc>
          <w:tcPr>
            <w:tcW w:w="1694" w:type="dxa"/>
            <w:tcBorders>
              <w:bottom w:val="nil"/>
            </w:tcBorders>
            <w:vAlign w:val="center"/>
          </w:tcPr>
          <w:p w14:paraId="6AC4CE6C"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c>
          <w:tcPr>
            <w:tcW w:w="1680" w:type="dxa"/>
            <w:tcBorders>
              <w:bottom w:val="nil"/>
            </w:tcBorders>
            <w:vAlign w:val="center"/>
          </w:tcPr>
          <w:p w14:paraId="1B2FE512"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c>
          <w:tcPr>
            <w:tcW w:w="1553" w:type="dxa"/>
            <w:tcBorders>
              <w:bottom w:val="nil"/>
            </w:tcBorders>
            <w:vAlign w:val="center"/>
          </w:tcPr>
          <w:p w14:paraId="1773A34E"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c>
          <w:tcPr>
            <w:tcW w:w="1660" w:type="dxa"/>
            <w:tcBorders>
              <w:bottom w:val="nil"/>
            </w:tcBorders>
            <w:vAlign w:val="center"/>
          </w:tcPr>
          <w:p w14:paraId="4A4CB0EA"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c>
          <w:tcPr>
            <w:tcW w:w="1382" w:type="dxa"/>
            <w:tcBorders>
              <w:bottom w:val="nil"/>
            </w:tcBorders>
            <w:vAlign w:val="center"/>
          </w:tcPr>
          <w:p w14:paraId="7B2BE914"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r>
      <w:tr w:rsidR="006625B6" w:rsidRPr="00DE2C9D" w14:paraId="3EBF55C2" w14:textId="77777777" w:rsidTr="00535AB5">
        <w:trPr>
          <w:jc w:val="center"/>
        </w:trPr>
        <w:tc>
          <w:tcPr>
            <w:tcW w:w="1691" w:type="dxa"/>
            <w:vAlign w:val="center"/>
          </w:tcPr>
          <w:p w14:paraId="48FF2D7A" w14:textId="77777777" w:rsidR="006625B6" w:rsidRPr="00DE2C9D" w:rsidRDefault="006625B6" w:rsidP="004F462C">
            <w:pP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Москва</w:t>
            </w:r>
          </w:p>
        </w:tc>
        <w:tc>
          <w:tcPr>
            <w:tcW w:w="1694" w:type="dxa"/>
            <w:vAlign w:val="center"/>
          </w:tcPr>
          <w:p w14:paraId="0080905E"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680" w:type="dxa"/>
            <w:vAlign w:val="center"/>
          </w:tcPr>
          <w:p w14:paraId="5F2F20F7"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553" w:type="dxa"/>
            <w:vAlign w:val="center"/>
          </w:tcPr>
          <w:p w14:paraId="2E109420"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c>
          <w:tcPr>
            <w:tcW w:w="1660" w:type="dxa"/>
            <w:vAlign w:val="center"/>
          </w:tcPr>
          <w:p w14:paraId="4D0F603F"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382" w:type="dxa"/>
            <w:vAlign w:val="center"/>
          </w:tcPr>
          <w:p w14:paraId="61EC3BCF"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r>
      <w:tr w:rsidR="006625B6" w:rsidRPr="00DE2C9D" w14:paraId="5B053D4E" w14:textId="77777777" w:rsidTr="00535AB5">
        <w:trPr>
          <w:jc w:val="center"/>
        </w:trPr>
        <w:tc>
          <w:tcPr>
            <w:tcW w:w="1691" w:type="dxa"/>
            <w:vAlign w:val="center"/>
          </w:tcPr>
          <w:p w14:paraId="4D49B9FC" w14:textId="77777777" w:rsidR="006625B6" w:rsidRPr="00DE2C9D" w:rsidRDefault="006625B6" w:rsidP="004F462C">
            <w:pP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Берлин</w:t>
            </w:r>
          </w:p>
        </w:tc>
        <w:tc>
          <w:tcPr>
            <w:tcW w:w="1694" w:type="dxa"/>
            <w:vAlign w:val="center"/>
          </w:tcPr>
          <w:p w14:paraId="2070CF77"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680" w:type="dxa"/>
            <w:vAlign w:val="center"/>
          </w:tcPr>
          <w:p w14:paraId="22D3D6AF"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553" w:type="dxa"/>
            <w:vAlign w:val="center"/>
          </w:tcPr>
          <w:p w14:paraId="33DFB1DF"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660" w:type="dxa"/>
            <w:vAlign w:val="center"/>
          </w:tcPr>
          <w:p w14:paraId="27B777A1"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382" w:type="dxa"/>
            <w:vAlign w:val="center"/>
          </w:tcPr>
          <w:p w14:paraId="44751722"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r>
      <w:tr w:rsidR="006625B6" w:rsidRPr="00DE2C9D" w14:paraId="34ECDF10" w14:textId="77777777" w:rsidTr="00535AB5">
        <w:trPr>
          <w:jc w:val="center"/>
        </w:trPr>
        <w:tc>
          <w:tcPr>
            <w:tcW w:w="1691" w:type="dxa"/>
            <w:vAlign w:val="center"/>
          </w:tcPr>
          <w:p w14:paraId="730DBDE3" w14:textId="77777777" w:rsidR="006625B6" w:rsidRPr="00DE2C9D" w:rsidRDefault="006625B6" w:rsidP="004F462C">
            <w:pP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Мадрид</w:t>
            </w:r>
          </w:p>
        </w:tc>
        <w:tc>
          <w:tcPr>
            <w:tcW w:w="1694" w:type="dxa"/>
            <w:vAlign w:val="center"/>
          </w:tcPr>
          <w:p w14:paraId="713AA486"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680" w:type="dxa"/>
            <w:vAlign w:val="center"/>
          </w:tcPr>
          <w:p w14:paraId="71C69AA5"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553" w:type="dxa"/>
            <w:vAlign w:val="center"/>
          </w:tcPr>
          <w:p w14:paraId="6B27906B"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660" w:type="dxa"/>
            <w:vAlign w:val="center"/>
          </w:tcPr>
          <w:p w14:paraId="67DC4909"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382" w:type="dxa"/>
            <w:vAlign w:val="center"/>
          </w:tcPr>
          <w:p w14:paraId="08EADB54"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r>
      <w:tr w:rsidR="006625B6" w:rsidRPr="00DE2C9D" w14:paraId="45D811F4" w14:textId="77777777" w:rsidTr="00535AB5">
        <w:trPr>
          <w:jc w:val="center"/>
        </w:trPr>
        <w:tc>
          <w:tcPr>
            <w:tcW w:w="1691" w:type="dxa"/>
            <w:vAlign w:val="center"/>
          </w:tcPr>
          <w:p w14:paraId="7E362F77" w14:textId="77777777" w:rsidR="006625B6" w:rsidRPr="00DE2C9D" w:rsidRDefault="006625B6" w:rsidP="004F462C">
            <w:pP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Рим</w:t>
            </w:r>
          </w:p>
        </w:tc>
        <w:tc>
          <w:tcPr>
            <w:tcW w:w="1694" w:type="dxa"/>
            <w:vAlign w:val="center"/>
          </w:tcPr>
          <w:p w14:paraId="7FC7F372"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c>
          <w:tcPr>
            <w:tcW w:w="1680" w:type="dxa"/>
            <w:vAlign w:val="center"/>
          </w:tcPr>
          <w:p w14:paraId="34D34923"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c>
          <w:tcPr>
            <w:tcW w:w="1553" w:type="dxa"/>
            <w:vAlign w:val="center"/>
          </w:tcPr>
          <w:p w14:paraId="28A98CC6"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c>
          <w:tcPr>
            <w:tcW w:w="1660" w:type="dxa"/>
            <w:vAlign w:val="center"/>
          </w:tcPr>
          <w:p w14:paraId="0B8A3F3B"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c>
          <w:tcPr>
            <w:tcW w:w="1382" w:type="dxa"/>
            <w:vAlign w:val="center"/>
          </w:tcPr>
          <w:p w14:paraId="51A86FDB"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r>
      <w:tr w:rsidR="006625B6" w:rsidRPr="00DE2C9D" w14:paraId="4C24D2B4" w14:textId="77777777" w:rsidTr="00535AB5">
        <w:trPr>
          <w:jc w:val="center"/>
        </w:trPr>
        <w:tc>
          <w:tcPr>
            <w:tcW w:w="1691" w:type="dxa"/>
            <w:vAlign w:val="center"/>
          </w:tcPr>
          <w:p w14:paraId="0D359EFA" w14:textId="77777777" w:rsidR="006625B6" w:rsidRPr="00DE2C9D" w:rsidRDefault="006625B6" w:rsidP="004F462C">
            <w:pP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Стокгольм</w:t>
            </w:r>
          </w:p>
        </w:tc>
        <w:tc>
          <w:tcPr>
            <w:tcW w:w="1694" w:type="dxa"/>
            <w:vAlign w:val="center"/>
          </w:tcPr>
          <w:p w14:paraId="5D208E6C"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680" w:type="dxa"/>
            <w:vAlign w:val="center"/>
          </w:tcPr>
          <w:p w14:paraId="4504A884"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553" w:type="dxa"/>
            <w:vAlign w:val="center"/>
          </w:tcPr>
          <w:p w14:paraId="5EC19D47"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660" w:type="dxa"/>
            <w:vAlign w:val="center"/>
          </w:tcPr>
          <w:p w14:paraId="44BB9804"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382" w:type="dxa"/>
            <w:vAlign w:val="center"/>
          </w:tcPr>
          <w:p w14:paraId="6BC3A884"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r>
      <w:tr w:rsidR="006625B6" w:rsidRPr="00DE2C9D" w14:paraId="645B503A" w14:textId="77777777" w:rsidTr="00535AB5">
        <w:trPr>
          <w:jc w:val="center"/>
        </w:trPr>
        <w:tc>
          <w:tcPr>
            <w:tcW w:w="1691" w:type="dxa"/>
            <w:vAlign w:val="center"/>
          </w:tcPr>
          <w:p w14:paraId="3BB41BE2" w14:textId="77777777" w:rsidR="006625B6" w:rsidRPr="00DE2C9D" w:rsidRDefault="006625B6" w:rsidP="004F462C">
            <w:pP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Амстердам</w:t>
            </w:r>
          </w:p>
        </w:tc>
        <w:tc>
          <w:tcPr>
            <w:tcW w:w="1694" w:type="dxa"/>
            <w:vAlign w:val="center"/>
          </w:tcPr>
          <w:p w14:paraId="079E7470"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680" w:type="dxa"/>
            <w:vAlign w:val="center"/>
          </w:tcPr>
          <w:p w14:paraId="64E59D2A"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553" w:type="dxa"/>
            <w:vAlign w:val="center"/>
          </w:tcPr>
          <w:p w14:paraId="57CB421A"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660" w:type="dxa"/>
            <w:vAlign w:val="center"/>
          </w:tcPr>
          <w:p w14:paraId="2BB3C43A"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Жоғары</w:t>
            </w:r>
          </w:p>
        </w:tc>
        <w:tc>
          <w:tcPr>
            <w:tcW w:w="1382" w:type="dxa"/>
            <w:vAlign w:val="center"/>
          </w:tcPr>
          <w:p w14:paraId="2A7BA450"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r>
      <w:tr w:rsidR="006625B6" w:rsidRPr="00DE2C9D" w14:paraId="5C20C2BB" w14:textId="77777777" w:rsidTr="00535AB5">
        <w:trPr>
          <w:jc w:val="center"/>
        </w:trPr>
        <w:tc>
          <w:tcPr>
            <w:tcW w:w="1691" w:type="dxa"/>
            <w:vAlign w:val="center"/>
          </w:tcPr>
          <w:p w14:paraId="1E219FA2" w14:textId="77777777" w:rsidR="006625B6" w:rsidRPr="00DE2C9D" w:rsidRDefault="006625B6" w:rsidP="004F462C">
            <w:pP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Сидней</w:t>
            </w:r>
          </w:p>
        </w:tc>
        <w:tc>
          <w:tcPr>
            <w:tcW w:w="1694" w:type="dxa"/>
            <w:vAlign w:val="center"/>
          </w:tcPr>
          <w:p w14:paraId="0AF5C62C"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c>
          <w:tcPr>
            <w:tcW w:w="1680" w:type="dxa"/>
            <w:vAlign w:val="center"/>
          </w:tcPr>
          <w:p w14:paraId="11C041EE"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c>
          <w:tcPr>
            <w:tcW w:w="1553" w:type="dxa"/>
            <w:vAlign w:val="center"/>
          </w:tcPr>
          <w:p w14:paraId="17AE06EE"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c>
          <w:tcPr>
            <w:tcW w:w="1660" w:type="dxa"/>
            <w:vAlign w:val="center"/>
          </w:tcPr>
          <w:p w14:paraId="0A4C862C"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c>
          <w:tcPr>
            <w:tcW w:w="1382" w:type="dxa"/>
            <w:vAlign w:val="center"/>
          </w:tcPr>
          <w:p w14:paraId="34C3F1D2"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r>
      <w:tr w:rsidR="006625B6" w:rsidRPr="00DE2C9D" w14:paraId="540A56FF" w14:textId="77777777" w:rsidTr="00535AB5">
        <w:trPr>
          <w:jc w:val="center"/>
        </w:trPr>
        <w:tc>
          <w:tcPr>
            <w:tcW w:w="1691" w:type="dxa"/>
            <w:vAlign w:val="center"/>
          </w:tcPr>
          <w:p w14:paraId="6FDB57AC" w14:textId="77777777" w:rsidR="006625B6" w:rsidRPr="00DE2C9D" w:rsidRDefault="006625B6" w:rsidP="004F462C">
            <w:pP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Мехико</w:t>
            </w:r>
          </w:p>
        </w:tc>
        <w:tc>
          <w:tcPr>
            <w:tcW w:w="1694" w:type="dxa"/>
            <w:vAlign w:val="center"/>
          </w:tcPr>
          <w:p w14:paraId="4CBF5639"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c>
          <w:tcPr>
            <w:tcW w:w="1680" w:type="dxa"/>
            <w:vAlign w:val="center"/>
          </w:tcPr>
          <w:p w14:paraId="635BA28B"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c>
          <w:tcPr>
            <w:tcW w:w="1553" w:type="dxa"/>
            <w:vAlign w:val="center"/>
          </w:tcPr>
          <w:p w14:paraId="4D77A688"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Төменгі</w:t>
            </w:r>
          </w:p>
        </w:tc>
        <w:tc>
          <w:tcPr>
            <w:tcW w:w="1660" w:type="dxa"/>
            <w:vAlign w:val="center"/>
          </w:tcPr>
          <w:p w14:paraId="023C88CD"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c>
          <w:tcPr>
            <w:tcW w:w="1382" w:type="dxa"/>
            <w:vAlign w:val="center"/>
          </w:tcPr>
          <w:p w14:paraId="6758C855"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Орташа</w:t>
            </w:r>
          </w:p>
        </w:tc>
      </w:tr>
      <w:tr w:rsidR="006625B6" w:rsidRPr="00DE2C9D" w14:paraId="55DB6501" w14:textId="77777777" w:rsidTr="00535AB5">
        <w:trPr>
          <w:jc w:val="center"/>
        </w:trPr>
        <w:tc>
          <w:tcPr>
            <w:tcW w:w="1691" w:type="dxa"/>
            <w:vAlign w:val="center"/>
          </w:tcPr>
          <w:p w14:paraId="2BB8579E" w14:textId="77777777" w:rsidR="006625B6" w:rsidRPr="00DE2C9D" w:rsidRDefault="006625B6" w:rsidP="004F462C">
            <w:pP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Сан-Паулу</w:t>
            </w:r>
          </w:p>
        </w:tc>
        <w:tc>
          <w:tcPr>
            <w:tcW w:w="1694" w:type="dxa"/>
            <w:vAlign w:val="center"/>
          </w:tcPr>
          <w:p w14:paraId="5A062037"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Төменгі</w:t>
            </w:r>
          </w:p>
        </w:tc>
        <w:tc>
          <w:tcPr>
            <w:tcW w:w="1680" w:type="dxa"/>
            <w:vAlign w:val="center"/>
          </w:tcPr>
          <w:p w14:paraId="380EB353"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Төменгі</w:t>
            </w:r>
          </w:p>
        </w:tc>
        <w:tc>
          <w:tcPr>
            <w:tcW w:w="1553" w:type="dxa"/>
            <w:vAlign w:val="center"/>
          </w:tcPr>
          <w:p w14:paraId="27024CB9"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Төменгі</w:t>
            </w:r>
          </w:p>
        </w:tc>
        <w:tc>
          <w:tcPr>
            <w:tcW w:w="1660" w:type="dxa"/>
            <w:vAlign w:val="center"/>
          </w:tcPr>
          <w:p w14:paraId="1E461952"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Төменгі</w:t>
            </w:r>
          </w:p>
        </w:tc>
        <w:tc>
          <w:tcPr>
            <w:tcW w:w="1382" w:type="dxa"/>
            <w:vAlign w:val="center"/>
          </w:tcPr>
          <w:p w14:paraId="0246168A"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Төменгі</w:t>
            </w:r>
          </w:p>
        </w:tc>
      </w:tr>
      <w:tr w:rsidR="006625B6" w:rsidRPr="00DE2C9D" w14:paraId="2D0ABB99" w14:textId="77777777" w:rsidTr="00535AB5">
        <w:trPr>
          <w:jc w:val="center"/>
        </w:trPr>
        <w:tc>
          <w:tcPr>
            <w:tcW w:w="1691" w:type="dxa"/>
            <w:vAlign w:val="center"/>
          </w:tcPr>
          <w:p w14:paraId="5CBEAC08" w14:textId="77777777" w:rsidR="006625B6" w:rsidRPr="00DE2C9D" w:rsidRDefault="006625B6" w:rsidP="004F462C">
            <w:pP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Буэнос-Айрес</w:t>
            </w:r>
          </w:p>
        </w:tc>
        <w:tc>
          <w:tcPr>
            <w:tcW w:w="1694" w:type="dxa"/>
            <w:vAlign w:val="center"/>
          </w:tcPr>
          <w:p w14:paraId="19DAA97E"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Төменгі</w:t>
            </w:r>
          </w:p>
        </w:tc>
        <w:tc>
          <w:tcPr>
            <w:tcW w:w="1680" w:type="dxa"/>
            <w:vAlign w:val="center"/>
          </w:tcPr>
          <w:p w14:paraId="74A5008A"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Төменгі</w:t>
            </w:r>
          </w:p>
        </w:tc>
        <w:tc>
          <w:tcPr>
            <w:tcW w:w="1553" w:type="dxa"/>
            <w:vAlign w:val="center"/>
          </w:tcPr>
          <w:p w14:paraId="7912B00E"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Төменгі</w:t>
            </w:r>
          </w:p>
        </w:tc>
        <w:tc>
          <w:tcPr>
            <w:tcW w:w="1660" w:type="dxa"/>
            <w:vAlign w:val="center"/>
          </w:tcPr>
          <w:p w14:paraId="5CF90817"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Төменгі</w:t>
            </w:r>
          </w:p>
        </w:tc>
        <w:tc>
          <w:tcPr>
            <w:tcW w:w="1382" w:type="dxa"/>
            <w:vAlign w:val="center"/>
          </w:tcPr>
          <w:p w14:paraId="58B82FB3"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Төменгі</w:t>
            </w:r>
          </w:p>
        </w:tc>
      </w:tr>
      <w:tr w:rsidR="006625B6" w:rsidRPr="00DE2C9D" w14:paraId="00199FA8" w14:textId="77777777" w:rsidTr="00535AB5">
        <w:trPr>
          <w:jc w:val="center"/>
        </w:trPr>
        <w:tc>
          <w:tcPr>
            <w:tcW w:w="1691" w:type="dxa"/>
            <w:vAlign w:val="center"/>
          </w:tcPr>
          <w:p w14:paraId="0FCBA0B2" w14:textId="77777777" w:rsidR="006625B6" w:rsidRPr="00DE2C9D" w:rsidRDefault="006625B6" w:rsidP="004F462C">
            <w:pP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Йоханнесбург</w:t>
            </w:r>
          </w:p>
        </w:tc>
        <w:tc>
          <w:tcPr>
            <w:tcW w:w="1694" w:type="dxa"/>
            <w:vAlign w:val="center"/>
          </w:tcPr>
          <w:p w14:paraId="11E0846A"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Төменгі</w:t>
            </w:r>
          </w:p>
        </w:tc>
        <w:tc>
          <w:tcPr>
            <w:tcW w:w="1680" w:type="dxa"/>
            <w:vAlign w:val="center"/>
          </w:tcPr>
          <w:p w14:paraId="6D448F60"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Төменгі</w:t>
            </w:r>
          </w:p>
        </w:tc>
        <w:tc>
          <w:tcPr>
            <w:tcW w:w="1553" w:type="dxa"/>
            <w:vAlign w:val="center"/>
          </w:tcPr>
          <w:p w14:paraId="7A3D50E7"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Төменгі</w:t>
            </w:r>
          </w:p>
        </w:tc>
        <w:tc>
          <w:tcPr>
            <w:tcW w:w="1660" w:type="dxa"/>
            <w:vAlign w:val="center"/>
          </w:tcPr>
          <w:p w14:paraId="1D55B803"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Төменгі</w:t>
            </w:r>
          </w:p>
        </w:tc>
        <w:tc>
          <w:tcPr>
            <w:tcW w:w="1382" w:type="dxa"/>
            <w:vAlign w:val="center"/>
          </w:tcPr>
          <w:p w14:paraId="7C811BEF" w14:textId="77777777" w:rsidR="006625B6" w:rsidRPr="00DE2C9D" w:rsidRDefault="006625B6" w:rsidP="004F462C">
            <w:pPr>
              <w:jc w:val="center"/>
              <w:rPr>
                <w:rFonts w:ascii="Times New Roman" w:eastAsia="Times New Roman" w:hAnsi="Times New Roman" w:cs="Times New Roman"/>
                <w:b/>
                <w:bCs/>
                <w:sz w:val="24"/>
                <w:szCs w:val="24"/>
                <w:lang w:val="kk-KZ"/>
              </w:rPr>
            </w:pPr>
            <w:r w:rsidRPr="00DE2C9D">
              <w:rPr>
                <w:rFonts w:ascii="Times New Roman" w:eastAsia="Times New Roman" w:hAnsi="Times New Roman" w:cs="Times New Roman"/>
                <w:sz w:val="24"/>
                <w:szCs w:val="24"/>
              </w:rPr>
              <w:t>Төменгі</w:t>
            </w:r>
          </w:p>
        </w:tc>
      </w:tr>
      <w:tr w:rsidR="00C4072B" w:rsidRPr="00DE2C9D" w14:paraId="18989D24" w14:textId="77777777" w:rsidTr="00535AB5">
        <w:trPr>
          <w:jc w:val="center"/>
        </w:trPr>
        <w:tc>
          <w:tcPr>
            <w:tcW w:w="9660" w:type="dxa"/>
            <w:gridSpan w:val="6"/>
            <w:vAlign w:val="center"/>
          </w:tcPr>
          <w:p w14:paraId="0DEEAE12" w14:textId="0A70470B" w:rsidR="00C4072B" w:rsidRPr="00DE2C9D" w:rsidRDefault="000B45EC" w:rsidP="00535AB5">
            <w:pPr>
              <w:ind w:firstLine="617"/>
              <w:rPr>
                <w:rFonts w:ascii="Times New Roman" w:eastAsia="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Pr>
                <w:rFonts w:ascii="Times New Roman" w:hAnsi="Times New Roman" w:cs="Times New Roman"/>
                <w:sz w:val="24"/>
                <w:szCs w:val="24"/>
                <w:lang w:val="kk-KZ"/>
              </w:rPr>
              <w:t>[40</w:t>
            </w:r>
            <w:r w:rsidR="006D60B0">
              <w:rPr>
                <w:rFonts w:ascii="Times New Roman" w:hAnsi="Times New Roman" w:cs="Times New Roman"/>
                <w:sz w:val="24"/>
                <w:szCs w:val="24"/>
                <w:lang w:val="kk-KZ"/>
              </w:rPr>
              <w:t>, б</w:t>
            </w:r>
            <w:r w:rsidR="00752675">
              <w:rPr>
                <w:rFonts w:ascii="Times New Roman" w:hAnsi="Times New Roman" w:cs="Times New Roman"/>
                <w:sz w:val="24"/>
                <w:szCs w:val="24"/>
                <w:lang w:val="kk-KZ"/>
              </w:rPr>
              <w:t>. 359-360</w:t>
            </w:r>
            <w:r>
              <w:rPr>
                <w:rFonts w:ascii="Times New Roman" w:hAnsi="Times New Roman" w:cs="Times New Roman"/>
                <w:sz w:val="24"/>
                <w:szCs w:val="24"/>
                <w:lang w:val="kk-KZ"/>
              </w:rPr>
              <w:t>]</w:t>
            </w:r>
          </w:p>
        </w:tc>
      </w:tr>
    </w:tbl>
    <w:p w14:paraId="153D27DF" w14:textId="77777777" w:rsidR="006625B6" w:rsidRPr="00DE2C9D" w:rsidRDefault="006625B6" w:rsidP="004F462C">
      <w:pPr>
        <w:spacing w:after="0" w:line="240" w:lineRule="auto"/>
        <w:ind w:firstLine="709"/>
        <w:jc w:val="both"/>
        <w:rPr>
          <w:rFonts w:ascii="Times New Roman" w:hAnsi="Times New Roman" w:cs="Times New Roman"/>
          <w:sz w:val="28"/>
          <w:szCs w:val="28"/>
          <w:lang w:val="kk-KZ"/>
        </w:rPr>
      </w:pPr>
    </w:p>
    <w:p w14:paraId="45CD2E2B" w14:textId="38D97E7C" w:rsidR="00BF6021" w:rsidRPr="00DE2C9D" w:rsidRDefault="007620BD" w:rsidP="004F462C">
      <w:pPr>
        <w:spacing w:after="0" w:line="240" w:lineRule="auto"/>
        <w:ind w:firstLine="709"/>
        <w:jc w:val="both"/>
        <w:rPr>
          <w:rFonts w:ascii="Times New Roman" w:hAnsi="Times New Roman" w:cs="Times New Roman"/>
          <w:color w:val="000000" w:themeColor="text1"/>
          <w:sz w:val="28"/>
          <w:szCs w:val="28"/>
          <w:lang w:val="kk-KZ"/>
        </w:rPr>
      </w:pPr>
      <w:r w:rsidRPr="00DE2C9D">
        <w:rPr>
          <w:rFonts w:ascii="Times New Roman" w:hAnsi="Times New Roman" w:cs="Times New Roman"/>
          <w:sz w:val="28"/>
          <w:szCs w:val="28"/>
          <w:lang w:val="kk-KZ"/>
        </w:rPr>
        <w:t>Талдау көлік жүйесінің табыстылығы көлік түрлерінің интеграциясына, технологияларды пайдалануға, экологиялық тазалыққа, халыққа қолжетімділікке және инвестиция деңгейіне байланысты екенін көрсетті. Лондон, Токио, Сингапур және Амстердам сияқты жетекші қалалар заманауи және тиімді көлік жүйелерін құрудың мысалдарын келтіреді. Сан-Паулу және Буэнос-Айрес сияқты көлік дамуының төмен деңгейі бар қалалар үшін барлық негізгі параметрлерді жақсарту үшін елеулі инвестициялар мен құрылымдық реформалар қажет.</w:t>
      </w:r>
      <w:r w:rsidR="001C6E6C" w:rsidRPr="00DE2C9D">
        <w:rPr>
          <w:rFonts w:ascii="Times New Roman" w:hAnsi="Times New Roman" w:cs="Times New Roman"/>
          <w:sz w:val="28"/>
          <w:szCs w:val="28"/>
          <w:lang w:val="kk-KZ"/>
        </w:rPr>
        <w:t xml:space="preserve"> </w:t>
      </w:r>
      <w:r w:rsidR="006A33A5" w:rsidRPr="00DE2C9D">
        <w:rPr>
          <w:rFonts w:ascii="Times New Roman" w:hAnsi="Times New Roman" w:cs="Times New Roman"/>
          <w:sz w:val="28"/>
          <w:szCs w:val="28"/>
          <w:lang w:val="kk-KZ"/>
        </w:rPr>
        <w:t>Көлік желісінің жоғары тығыздығы және оның басқа көлік түрлерімен интеграциясы жолаушылар үшін қолжетімділік пен ыңғайлылықты арттыруға ықпал етеді. Мысалы, Сингапур мен Гонконгта дамыған метро жүйесі автобус маршруттарымен және басқа көлік түрлерімен тығыз байланысты, бұл қала бойынша үздіксіз қозғалысты қамтамасыз етеді</w:t>
      </w:r>
      <w:r w:rsidR="00A42B74" w:rsidRPr="00DE2C9D">
        <w:rPr>
          <w:rFonts w:ascii="Times New Roman" w:hAnsi="Times New Roman" w:cs="Times New Roman"/>
          <w:sz w:val="28"/>
          <w:szCs w:val="28"/>
          <w:lang w:val="kk-KZ"/>
        </w:rPr>
        <w:t xml:space="preserve"> </w:t>
      </w:r>
      <w:r w:rsidR="006A33A5" w:rsidRPr="00DE2C9D">
        <w:rPr>
          <w:rFonts w:ascii="Times New Roman" w:hAnsi="Times New Roman" w:cs="Times New Roman"/>
          <w:sz w:val="28"/>
          <w:szCs w:val="28"/>
          <w:lang w:val="kk-KZ"/>
        </w:rPr>
        <w:t>[41].</w:t>
      </w:r>
      <w:r w:rsidR="0067008A" w:rsidRPr="00DE2C9D">
        <w:rPr>
          <w:rFonts w:ascii="Times New Roman" w:hAnsi="Times New Roman" w:cs="Times New Roman"/>
          <w:sz w:val="28"/>
          <w:szCs w:val="28"/>
          <w:lang w:val="kk-KZ"/>
        </w:rPr>
        <w:t xml:space="preserve"> </w:t>
      </w:r>
      <w:r w:rsidR="006A33A5" w:rsidRPr="00DE2C9D">
        <w:rPr>
          <w:rFonts w:ascii="Times New Roman" w:hAnsi="Times New Roman" w:cs="Times New Roman"/>
          <w:sz w:val="28"/>
          <w:szCs w:val="28"/>
          <w:lang w:val="kk-KZ"/>
        </w:rPr>
        <w:t xml:space="preserve">Зияткерлік көлік жүйелерін (ЗКЖ) енгізу жол қозғалысын басқаруды оңтайландыруға, жолаушылар туралы ақпаратты жақсартуға және көлік жүйесінің жалпы тиімділігін арттыруға мүмкіндік береді. Мысалы, Мәскеуде </w:t>
      </w:r>
      <w:r w:rsidR="0067008A" w:rsidRPr="00DE2C9D">
        <w:rPr>
          <w:rFonts w:ascii="Times New Roman" w:hAnsi="Times New Roman" w:cs="Times New Roman"/>
          <w:sz w:val="28"/>
          <w:szCs w:val="28"/>
          <w:lang w:val="kk-KZ"/>
        </w:rPr>
        <w:t>ЗКЖ</w:t>
      </w:r>
      <w:r w:rsidR="006A33A5" w:rsidRPr="00DE2C9D">
        <w:rPr>
          <w:rFonts w:ascii="Times New Roman" w:hAnsi="Times New Roman" w:cs="Times New Roman"/>
          <w:sz w:val="28"/>
          <w:szCs w:val="28"/>
          <w:lang w:val="kk-KZ"/>
        </w:rPr>
        <w:t xml:space="preserve"> пайдалану кептелістерді айтарлықтай азайтуға және жолаушыларға қызмет көрсету сапасының жақсаруына әкелді.</w:t>
      </w:r>
      <w:r w:rsidR="001C6E6C" w:rsidRPr="00DE2C9D">
        <w:rPr>
          <w:rFonts w:ascii="Times New Roman" w:hAnsi="Times New Roman" w:cs="Times New Roman"/>
          <w:sz w:val="28"/>
          <w:szCs w:val="28"/>
          <w:lang w:val="kk-KZ"/>
        </w:rPr>
        <w:t xml:space="preserve"> </w:t>
      </w:r>
      <w:r w:rsidR="006A33A5" w:rsidRPr="00DE2C9D">
        <w:rPr>
          <w:rFonts w:ascii="Times New Roman" w:hAnsi="Times New Roman" w:cs="Times New Roman"/>
          <w:sz w:val="28"/>
          <w:szCs w:val="28"/>
          <w:lang w:val="kk-KZ"/>
        </w:rPr>
        <w:t>Электрлік автобустар мен велосипедтер сияқты таза көлік түрлеріне ауысу зиянды заттардың шығарындыларын азайтуға және қалалардағы ауа сапасын жақсартуға көмектеседі. Парижде және Амстердамда велосипед инфрақұрылымы белсенді дамып келеді, бұл тұрғындарды экологиялық таза көлік түрлерін пайдалануға ынталандырады.</w:t>
      </w:r>
      <w:r w:rsidR="00C34D51" w:rsidRPr="00DE2C9D">
        <w:rPr>
          <w:rFonts w:ascii="Times New Roman" w:hAnsi="Times New Roman" w:cs="Times New Roman"/>
          <w:sz w:val="28"/>
          <w:szCs w:val="28"/>
          <w:lang w:val="kk-KZ"/>
        </w:rPr>
        <w:t xml:space="preserve"> </w:t>
      </w:r>
      <w:r w:rsidR="00021F63" w:rsidRPr="00DE2C9D">
        <w:rPr>
          <w:rFonts w:ascii="Times New Roman" w:hAnsi="Times New Roman" w:cs="Times New Roman"/>
          <w:sz w:val="28"/>
          <w:szCs w:val="28"/>
          <w:lang w:val="kk-KZ"/>
        </w:rPr>
        <w:t xml:space="preserve">Қоғамдық көлікті </w:t>
      </w:r>
      <w:r w:rsidR="00021F63" w:rsidRPr="00DE2C9D">
        <w:rPr>
          <w:rFonts w:ascii="Times New Roman" w:hAnsi="Times New Roman" w:cs="Times New Roman"/>
          <w:sz w:val="28"/>
          <w:szCs w:val="28"/>
          <w:lang w:val="kk-KZ"/>
        </w:rPr>
        <w:lastRenderedPageBreak/>
        <w:t>дамытудың шетелдік тәжірибесі көлік жүйелерінің тиімділігін, экологиялық тазалығын және қолжетімділігін арттыруға бағытталған әртүрлі тәсілдерді көрсетеді. Париж және Амстердам сияқты еуропалық қалаларда жеке көліктерге тәуелділікті азайтуға және экологиялық жағдайды жақсартуға көмектесетін жаяу жүргіншілер мен велосипед инфрақұрылымын дамыт</w:t>
      </w:r>
      <w:r w:rsidR="001C6070" w:rsidRPr="00DE2C9D">
        <w:rPr>
          <w:rFonts w:ascii="Times New Roman" w:hAnsi="Times New Roman" w:cs="Times New Roman"/>
          <w:sz w:val="28"/>
          <w:szCs w:val="28"/>
          <w:lang w:val="kk-KZ"/>
        </w:rPr>
        <w:t xml:space="preserve">уға айтарлықтай көңіл бөлінеді </w:t>
      </w:r>
      <w:r w:rsidR="001C6070" w:rsidRPr="00752675">
        <w:rPr>
          <w:rFonts w:ascii="Times New Roman" w:hAnsi="Times New Roman" w:cs="Times New Roman"/>
          <w:sz w:val="28"/>
          <w:szCs w:val="28"/>
          <w:lang w:val="kk-KZ"/>
        </w:rPr>
        <w:t>[40</w:t>
      </w:r>
      <w:r w:rsidR="002A77D7">
        <w:rPr>
          <w:rFonts w:ascii="Times New Roman" w:hAnsi="Times New Roman" w:cs="Times New Roman"/>
          <w:sz w:val="28"/>
          <w:szCs w:val="28"/>
          <w:lang w:val="kk-KZ"/>
        </w:rPr>
        <w:t>, б</w:t>
      </w:r>
      <w:r w:rsidR="00752675">
        <w:rPr>
          <w:rFonts w:ascii="Times New Roman" w:hAnsi="Times New Roman" w:cs="Times New Roman"/>
          <w:sz w:val="28"/>
          <w:szCs w:val="28"/>
          <w:lang w:val="kk-KZ"/>
        </w:rPr>
        <w:t>. 358-364</w:t>
      </w:r>
      <w:r w:rsidR="001C6070" w:rsidRPr="00752675">
        <w:rPr>
          <w:rFonts w:ascii="Times New Roman" w:hAnsi="Times New Roman" w:cs="Times New Roman"/>
          <w:sz w:val="28"/>
          <w:szCs w:val="28"/>
          <w:lang w:val="kk-KZ"/>
        </w:rPr>
        <w:t>].</w:t>
      </w:r>
      <w:r w:rsidR="0004772F">
        <w:rPr>
          <w:rFonts w:ascii="Times New Roman" w:hAnsi="Times New Roman" w:cs="Times New Roman"/>
          <w:sz w:val="28"/>
          <w:szCs w:val="28"/>
          <w:lang w:val="kk-KZ"/>
        </w:rPr>
        <w:t xml:space="preserve"> </w:t>
      </w:r>
      <w:r w:rsidR="006A33A5" w:rsidRPr="00DE2C9D">
        <w:rPr>
          <w:rFonts w:ascii="Times New Roman" w:hAnsi="Times New Roman" w:cs="Times New Roman"/>
          <w:sz w:val="28"/>
          <w:szCs w:val="28"/>
          <w:lang w:val="kk-KZ"/>
        </w:rPr>
        <w:t>Икемді тарифтік саясатты әзірлеу және қоғамдық көлікті субсидиялау оны халық үшін тартымды етеді. Берлин мен Вена қоғамдық көлікті пайдалануды ынталандыру үшін қолжетімді жыл сайынғы өту жүйелерін енгізді.</w:t>
      </w:r>
      <w:r w:rsidR="0067008A" w:rsidRPr="00DE2C9D">
        <w:rPr>
          <w:rFonts w:ascii="Times New Roman" w:hAnsi="Times New Roman" w:cs="Times New Roman"/>
          <w:sz w:val="28"/>
          <w:szCs w:val="28"/>
          <w:lang w:val="kk-KZ"/>
        </w:rPr>
        <w:t xml:space="preserve"> </w:t>
      </w:r>
      <w:r w:rsidR="0065402C" w:rsidRPr="00DE2C9D">
        <w:rPr>
          <w:rFonts w:ascii="Times New Roman" w:hAnsi="Times New Roman" w:cs="Times New Roman"/>
          <w:sz w:val="28"/>
          <w:szCs w:val="28"/>
          <w:lang w:val="kk-KZ"/>
        </w:rPr>
        <w:t xml:space="preserve">Шетелде 25%-ға дейін жетуі мүмкін жолаушылар тасымалының елеулі бөлігін жүзеге асыра отырып, халық үшін көлік қызметінің қолжетімділігін қамтамасыз етуде қоғамдық көлік маңызды рөл атқарады. Қоғамдық көлік әсіресе мегаполистерде өте </w:t>
      </w:r>
      <w:r w:rsidR="0065402C" w:rsidRPr="00DE2C9D">
        <w:rPr>
          <w:rFonts w:ascii="Times New Roman" w:hAnsi="Times New Roman" w:cs="Times New Roman"/>
          <w:color w:val="000000" w:themeColor="text1"/>
          <w:sz w:val="28"/>
          <w:szCs w:val="28"/>
          <w:lang w:val="kk-KZ"/>
        </w:rPr>
        <w:t xml:space="preserve">маңызды. </w:t>
      </w:r>
    </w:p>
    <w:p w14:paraId="6396F7EF" w14:textId="5D0ABB62" w:rsidR="0088779F" w:rsidRPr="00535AB5" w:rsidRDefault="006540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color w:val="000000" w:themeColor="text1"/>
          <w:sz w:val="28"/>
          <w:szCs w:val="28"/>
          <w:lang w:val="kk-KZ"/>
        </w:rPr>
        <w:t>Канада және Дания сияқты елдерде күрделі шығындарды қаржыландыру және қоғамдық көліктің үздіксіз жұмысы үшін негізгі жауапкершілік аймақтық және жергілікті үкіметтерге жүктеледі, мемлекеттік қолдау шектеулі. Муниципалитеттер қоғамдық көлікті пайдалану шығындарын ішінара жабатын субсидиялар береді, бұл азаматтар үшін көлік қызметтерінің қолжетімділігін сақтауға деген ұмтылысты көрсетеді.</w:t>
      </w:r>
      <w:r w:rsidR="00E7000C" w:rsidRPr="00DE2C9D">
        <w:rPr>
          <w:rFonts w:ascii="Times New Roman" w:hAnsi="Times New Roman" w:cs="Times New Roman"/>
          <w:color w:val="000000" w:themeColor="text1"/>
          <w:sz w:val="28"/>
          <w:szCs w:val="28"/>
          <w:lang w:val="kk-KZ"/>
        </w:rPr>
        <w:t xml:space="preserve"> </w:t>
      </w:r>
      <w:r w:rsidRPr="00DE2C9D">
        <w:rPr>
          <w:rFonts w:ascii="Times New Roman" w:hAnsi="Times New Roman" w:cs="Times New Roman"/>
          <w:color w:val="000000" w:themeColor="text1"/>
          <w:sz w:val="28"/>
          <w:szCs w:val="28"/>
          <w:lang w:val="kk-KZ"/>
        </w:rPr>
        <w:t>Бельгияда мемлекет қалалық көлікті пайдалану шығындарын толық қаржыландыруды қамтамасыз етеді.</w:t>
      </w:r>
      <w:r w:rsidR="00E7000C" w:rsidRPr="00DE2C9D">
        <w:rPr>
          <w:rFonts w:ascii="Times New Roman" w:hAnsi="Times New Roman" w:cs="Times New Roman"/>
          <w:color w:val="000000" w:themeColor="text1"/>
          <w:sz w:val="28"/>
          <w:szCs w:val="28"/>
          <w:lang w:val="kk-KZ"/>
        </w:rPr>
        <w:t xml:space="preserve"> </w:t>
      </w:r>
      <w:r w:rsidRPr="00DE2C9D">
        <w:rPr>
          <w:rFonts w:ascii="Times New Roman" w:hAnsi="Times New Roman" w:cs="Times New Roman"/>
          <w:color w:val="000000" w:themeColor="text1"/>
          <w:sz w:val="28"/>
          <w:szCs w:val="28"/>
          <w:lang w:val="kk-KZ"/>
        </w:rPr>
        <w:t>Францияда қалалық көлікті дамыту үшін жеке капитал тартылады, ол жобаларды жүзеге асыру үшін мердігерлермен жасалған келісім-шарттардың жалпы санынан 20%-дан 50%-ға дейінгі үлеспен шектеледі. Ұлыбританияда мемлекеттік субсидиялар қоғамдық көліктің ағымдағы операциялық шығындарына жұмсалмайды. Көлік жүйесін қаржыландыру әр түрлі қаржыландыру көздері арасындағы бәсекелестік арқылы жүзеге асырылады. Қаржылай қолдау көрсететін органдар қоғамдық көлік компанияларын субсидия алу мүмкіндігі туралы бұқаралық ақпарат құралдары арқылы хабардар етуге міндетті. Осыдан кейін компанияларға қаржыландыру көздерінің бірін</w:t>
      </w:r>
      <w:r w:rsidR="00CF109D" w:rsidRPr="00DE2C9D">
        <w:rPr>
          <w:rFonts w:ascii="Times New Roman" w:hAnsi="Times New Roman" w:cs="Times New Roman"/>
          <w:color w:val="000000" w:themeColor="text1"/>
          <w:sz w:val="28"/>
          <w:szCs w:val="28"/>
          <w:lang w:val="kk-KZ"/>
        </w:rPr>
        <w:t xml:space="preserve"> таңдауға бір ай уақыт беріледі</w:t>
      </w:r>
      <w:r w:rsidRPr="00DE2C9D">
        <w:rPr>
          <w:rFonts w:ascii="Times New Roman" w:hAnsi="Times New Roman" w:cs="Times New Roman"/>
          <w:color w:val="000000" w:themeColor="text1"/>
          <w:sz w:val="28"/>
          <w:szCs w:val="28"/>
          <w:lang w:val="kk-KZ"/>
        </w:rPr>
        <w:t xml:space="preserve"> [4</w:t>
      </w:r>
      <w:r w:rsidR="00752675">
        <w:rPr>
          <w:rFonts w:ascii="Times New Roman" w:hAnsi="Times New Roman" w:cs="Times New Roman"/>
          <w:color w:val="000000" w:themeColor="text1"/>
          <w:sz w:val="28"/>
          <w:szCs w:val="28"/>
          <w:lang w:val="kk-KZ"/>
        </w:rPr>
        <w:t>2</w:t>
      </w:r>
      <w:r w:rsidRPr="00DE2C9D">
        <w:rPr>
          <w:rFonts w:ascii="Times New Roman" w:hAnsi="Times New Roman" w:cs="Times New Roman"/>
          <w:color w:val="000000" w:themeColor="text1"/>
          <w:sz w:val="28"/>
          <w:szCs w:val="28"/>
          <w:lang w:val="kk-KZ"/>
        </w:rPr>
        <w:t>].</w:t>
      </w:r>
      <w:r w:rsidR="00C34D51" w:rsidRPr="00DE2C9D">
        <w:rPr>
          <w:rFonts w:ascii="Times New Roman" w:hAnsi="Times New Roman" w:cs="Times New Roman"/>
          <w:color w:val="000000" w:themeColor="text1"/>
          <w:sz w:val="28"/>
          <w:szCs w:val="28"/>
          <w:lang w:val="kk-KZ"/>
        </w:rPr>
        <w:t xml:space="preserve"> </w:t>
      </w:r>
      <w:r w:rsidRPr="00DE2C9D">
        <w:rPr>
          <w:rFonts w:ascii="Times New Roman" w:hAnsi="Times New Roman" w:cs="Times New Roman"/>
          <w:color w:val="000000" w:themeColor="text1"/>
          <w:sz w:val="28"/>
          <w:szCs w:val="28"/>
          <w:lang w:val="kk-KZ"/>
        </w:rPr>
        <w:t xml:space="preserve">500 мыңға жуық халқы бар </w:t>
      </w:r>
      <w:r w:rsidR="008C22F4" w:rsidRPr="00DE2C9D">
        <w:rPr>
          <w:rFonts w:ascii="Times New Roman" w:hAnsi="Times New Roman" w:cs="Times New Roman"/>
          <w:color w:val="000000" w:themeColor="text1"/>
          <w:sz w:val="28"/>
          <w:szCs w:val="28"/>
          <w:lang w:val="kk-KZ"/>
        </w:rPr>
        <w:t xml:space="preserve">Финляндияның  </w:t>
      </w:r>
      <w:r w:rsidRPr="00DE2C9D">
        <w:rPr>
          <w:rFonts w:ascii="Times New Roman" w:hAnsi="Times New Roman" w:cs="Times New Roman"/>
          <w:color w:val="000000" w:themeColor="text1"/>
          <w:sz w:val="28"/>
          <w:szCs w:val="28"/>
          <w:lang w:val="kk-KZ"/>
        </w:rPr>
        <w:t xml:space="preserve">Хельсинки </w:t>
      </w:r>
      <w:r w:rsidR="008C22F4" w:rsidRPr="00DE2C9D">
        <w:rPr>
          <w:rFonts w:ascii="Times New Roman" w:hAnsi="Times New Roman" w:cs="Times New Roman"/>
          <w:color w:val="000000" w:themeColor="text1"/>
          <w:sz w:val="28"/>
          <w:szCs w:val="28"/>
          <w:lang w:val="kk-KZ"/>
        </w:rPr>
        <w:t xml:space="preserve">қаласы </w:t>
      </w:r>
      <w:r w:rsidRPr="00DE2C9D">
        <w:rPr>
          <w:rFonts w:ascii="Times New Roman" w:hAnsi="Times New Roman" w:cs="Times New Roman"/>
          <w:color w:val="000000" w:themeColor="text1"/>
          <w:sz w:val="28"/>
          <w:szCs w:val="28"/>
          <w:lang w:val="kk-KZ"/>
        </w:rPr>
        <w:t xml:space="preserve">басқа қалалары арасында қалалық жолаушылар көлігін ұйымдастырудың бірегей жүйесімен ерекшеленеді. Кез келген басқа еуропалық немесе дүниежүзілік қала сирек көлік нұсқаларын ұсынады: </w:t>
      </w:r>
      <w:r w:rsidR="0056189F" w:rsidRPr="00DE2C9D">
        <w:rPr>
          <w:rFonts w:ascii="Times New Roman" w:hAnsi="Times New Roman" w:cs="Times New Roman"/>
          <w:color w:val="000000" w:themeColor="text1"/>
          <w:sz w:val="28"/>
          <w:szCs w:val="28"/>
          <w:lang w:val="kk-KZ"/>
        </w:rPr>
        <w:t>автобус</w:t>
      </w:r>
      <w:r w:rsidRPr="00DE2C9D">
        <w:rPr>
          <w:rFonts w:ascii="Times New Roman" w:hAnsi="Times New Roman" w:cs="Times New Roman"/>
          <w:color w:val="000000" w:themeColor="text1"/>
          <w:sz w:val="28"/>
          <w:szCs w:val="28"/>
          <w:lang w:val="kk-KZ"/>
        </w:rPr>
        <w:t xml:space="preserve">, </w:t>
      </w:r>
      <w:r w:rsidR="0056189F" w:rsidRPr="00DE2C9D">
        <w:rPr>
          <w:rFonts w:ascii="Times New Roman" w:hAnsi="Times New Roman" w:cs="Times New Roman"/>
          <w:color w:val="000000" w:themeColor="text1"/>
          <w:sz w:val="28"/>
          <w:szCs w:val="28"/>
          <w:lang w:val="kk-KZ"/>
        </w:rPr>
        <w:t>трамвай</w:t>
      </w:r>
      <w:r w:rsidR="000B45EC">
        <w:rPr>
          <w:rFonts w:ascii="Times New Roman" w:hAnsi="Times New Roman" w:cs="Times New Roman"/>
          <w:color w:val="000000" w:themeColor="text1"/>
          <w:sz w:val="28"/>
          <w:szCs w:val="28"/>
          <w:lang w:val="kk-KZ"/>
        </w:rPr>
        <w:t xml:space="preserve">, метро, </w:t>
      </w:r>
      <w:r w:rsidRPr="00DE2C9D">
        <w:rPr>
          <w:rFonts w:ascii="Times New Roman" w:hAnsi="Times New Roman" w:cs="Times New Roman"/>
          <w:color w:val="000000" w:themeColor="text1"/>
          <w:sz w:val="28"/>
          <w:szCs w:val="28"/>
          <w:lang w:val="kk-KZ"/>
        </w:rPr>
        <w:t>пойыздар, паромдар және қайықтар. Сонымен қатар, Хельсинки ірі теңіз порты болып табылады және теңіз көлігі түрлері жалпы қалалық жолаушылар көлігі жүйесіне біріктірілген, бір билет пен бірыңғай тарифтік саясатты ұсынады.</w:t>
      </w:r>
      <w:r w:rsidR="00C34D51" w:rsidRPr="00DE2C9D">
        <w:rPr>
          <w:rFonts w:ascii="Times New Roman" w:hAnsi="Times New Roman" w:cs="Times New Roman"/>
          <w:color w:val="000000" w:themeColor="text1"/>
          <w:sz w:val="28"/>
          <w:szCs w:val="28"/>
          <w:lang w:val="kk-KZ"/>
        </w:rPr>
        <w:t xml:space="preserve"> </w:t>
      </w:r>
      <w:r w:rsidRPr="00DE2C9D">
        <w:rPr>
          <w:rFonts w:ascii="Times New Roman" w:hAnsi="Times New Roman" w:cs="Times New Roman"/>
          <w:color w:val="000000" w:themeColor="text1"/>
          <w:sz w:val="28"/>
          <w:szCs w:val="28"/>
          <w:lang w:val="kk-KZ"/>
        </w:rPr>
        <w:t xml:space="preserve">Хельсинкиде қоғамдық көлік жолаушыларына барынша қолайлы жағдай жасалған. Отандық метро вагондары заманауи дизайнымен және ашық қызғылт сары түстерімен ерекшеленеді, бұл жер асты желілерімен саяхаттауды шағын мереке сияқты етеді. Жол жүру ақысын төлеу </w:t>
      </w:r>
      <w:r w:rsidR="00A8070F" w:rsidRPr="00DE2C9D">
        <w:rPr>
          <w:rFonts w:ascii="Times New Roman" w:hAnsi="Times New Roman" w:cs="Times New Roman"/>
          <w:color w:val="000000" w:themeColor="text1"/>
          <w:sz w:val="28"/>
          <w:szCs w:val="28"/>
          <w:lang w:val="kk-KZ"/>
        </w:rPr>
        <w:t>әр түрлі</w:t>
      </w:r>
      <w:r w:rsidRPr="00DE2C9D">
        <w:rPr>
          <w:rFonts w:ascii="Times New Roman" w:hAnsi="Times New Roman" w:cs="Times New Roman"/>
          <w:color w:val="000000" w:themeColor="text1"/>
          <w:sz w:val="28"/>
          <w:szCs w:val="28"/>
          <w:lang w:val="kk-KZ"/>
        </w:rPr>
        <w:t xml:space="preserve"> тәсілдермен жүзеге асырылады: ұзақ мерзімді жол жүру билеттерін сатып алуға немесе жүргізушіден қолма-</w:t>
      </w:r>
      <w:r w:rsidRPr="00DE2C9D">
        <w:rPr>
          <w:rFonts w:ascii="Times New Roman" w:hAnsi="Times New Roman" w:cs="Times New Roman"/>
          <w:sz w:val="28"/>
          <w:szCs w:val="28"/>
          <w:lang w:val="kk-KZ"/>
        </w:rPr>
        <w:t>қол төлеуге болады. Туристерге ыңғайлы болу үшін 1, 3 және 5 күнге жол жүру билеттерін ұсынатын Хельсинки карталары енгізілді, сонымен қатар билеттің мерзімі ішінде мұражайлар мен көрмелерге тегін кіру мүмкіндігі бар.</w:t>
      </w:r>
      <w:r w:rsidR="00763D27" w:rsidRPr="00DE2C9D">
        <w:rPr>
          <w:rFonts w:ascii="Times New Roman" w:hAnsi="Times New Roman" w:cs="Times New Roman"/>
          <w:sz w:val="28"/>
          <w:szCs w:val="28"/>
          <w:lang w:val="kk-KZ"/>
        </w:rPr>
        <w:t xml:space="preserve"> </w:t>
      </w:r>
      <w:r w:rsidR="007F4AC9" w:rsidRPr="00DE2C9D">
        <w:rPr>
          <w:rFonts w:ascii="Times New Roman" w:hAnsi="Times New Roman" w:cs="Times New Roman"/>
          <w:sz w:val="28"/>
          <w:szCs w:val="28"/>
          <w:lang w:val="kk-KZ"/>
        </w:rPr>
        <w:t xml:space="preserve">Жаңа көлік инфрақұрылымының пайда болуы кәсіпкерліктің дамуын ынталандырады және аудан бірлігіне шаққандағы кірісті арттырады, бұл қала қазынасына қосымша </w:t>
      </w:r>
      <w:r w:rsidR="007F4AC9" w:rsidRPr="00DE2C9D">
        <w:rPr>
          <w:rFonts w:ascii="Times New Roman" w:hAnsi="Times New Roman" w:cs="Times New Roman"/>
          <w:sz w:val="28"/>
          <w:szCs w:val="28"/>
          <w:lang w:val="kk-KZ"/>
        </w:rPr>
        <w:lastRenderedPageBreak/>
        <w:t>қаражат түсіреді және көлік желісінің одан әрі өсуіне ықпал етеді. Батыста көлік жүйесін дамытуда заңнама негізгі рөл атқарады, ол инвестицияларды тарту, тарифтерді белгілеу және салық жүктеме</w:t>
      </w:r>
      <w:r w:rsidR="00FA04D6" w:rsidRPr="00DE2C9D">
        <w:rPr>
          <w:rFonts w:ascii="Times New Roman" w:hAnsi="Times New Roman" w:cs="Times New Roman"/>
          <w:sz w:val="28"/>
          <w:szCs w:val="28"/>
          <w:lang w:val="kk-KZ"/>
        </w:rPr>
        <w:t>сін азайту мәселелерін реттейді.</w:t>
      </w:r>
      <w:r w:rsidR="007F4AC9" w:rsidRPr="00DE2C9D">
        <w:rPr>
          <w:rFonts w:ascii="Times New Roman" w:hAnsi="Times New Roman" w:cs="Times New Roman"/>
          <w:sz w:val="28"/>
          <w:szCs w:val="28"/>
          <w:lang w:val="kk-KZ"/>
        </w:rPr>
        <w:t xml:space="preserve"> Заңнама көлік инфрақұрылымын дамытуды жоспарлауда жергілікті билік ор</w:t>
      </w:r>
      <w:r w:rsidR="00FA04D6" w:rsidRPr="00DE2C9D">
        <w:rPr>
          <w:rFonts w:ascii="Times New Roman" w:hAnsi="Times New Roman" w:cs="Times New Roman"/>
          <w:sz w:val="28"/>
          <w:szCs w:val="28"/>
          <w:lang w:val="kk-KZ"/>
        </w:rPr>
        <w:t>гандарының ықпалын да күшейтеді</w:t>
      </w:r>
      <w:r w:rsidR="007F4AC9" w:rsidRPr="00DE2C9D">
        <w:rPr>
          <w:rFonts w:ascii="Times New Roman" w:hAnsi="Times New Roman" w:cs="Times New Roman"/>
          <w:sz w:val="28"/>
          <w:szCs w:val="28"/>
          <w:lang w:val="kk-KZ"/>
        </w:rPr>
        <w:t xml:space="preserve"> [4</w:t>
      </w:r>
      <w:r w:rsidR="00752675">
        <w:rPr>
          <w:rFonts w:ascii="Times New Roman" w:hAnsi="Times New Roman" w:cs="Times New Roman"/>
          <w:sz w:val="28"/>
          <w:szCs w:val="28"/>
          <w:lang w:val="kk-KZ"/>
        </w:rPr>
        <w:t>3</w:t>
      </w:r>
      <w:r w:rsidR="007F4AC9" w:rsidRPr="00DE2C9D">
        <w:rPr>
          <w:rFonts w:ascii="Times New Roman" w:hAnsi="Times New Roman" w:cs="Times New Roman"/>
          <w:sz w:val="28"/>
          <w:szCs w:val="28"/>
          <w:lang w:val="kk-KZ"/>
        </w:rPr>
        <w:t>]. Көлік өсіп жатқан кезеңде жаңа ұсыныстар туындайды. Профессор Ю.Х.</w:t>
      </w:r>
      <w:r w:rsidR="00752675">
        <w:rPr>
          <w:rFonts w:ascii="Times New Roman" w:hAnsi="Times New Roman" w:cs="Times New Roman"/>
          <w:sz w:val="28"/>
          <w:szCs w:val="28"/>
          <w:lang w:val="kk-KZ"/>
        </w:rPr>
        <w:t> </w:t>
      </w:r>
      <w:r w:rsidR="007F4AC9" w:rsidRPr="00DE2C9D">
        <w:rPr>
          <w:rFonts w:ascii="Times New Roman" w:hAnsi="Times New Roman" w:cs="Times New Roman"/>
          <w:sz w:val="28"/>
          <w:szCs w:val="28"/>
          <w:lang w:val="kk-KZ"/>
        </w:rPr>
        <w:t xml:space="preserve">Гукетлевтің пікірінше, жаһандану – бұл өндірісте, инвестицияда және ресурстарды бөлуде халықаралық интеграция негізгі рөл атқаратын заманауи экономикалық </w:t>
      </w:r>
      <w:r w:rsidR="00816F24" w:rsidRPr="00DE2C9D">
        <w:rPr>
          <w:rFonts w:ascii="Times New Roman" w:hAnsi="Times New Roman" w:cs="Times New Roman"/>
          <w:sz w:val="28"/>
          <w:szCs w:val="28"/>
          <w:lang w:val="kk-KZ"/>
        </w:rPr>
        <w:t>үдеріс</w:t>
      </w:r>
      <w:r w:rsidR="007F4AC9" w:rsidRPr="00DE2C9D">
        <w:rPr>
          <w:rFonts w:ascii="Times New Roman" w:hAnsi="Times New Roman" w:cs="Times New Roman"/>
          <w:sz w:val="28"/>
          <w:szCs w:val="28"/>
          <w:lang w:val="kk-KZ"/>
        </w:rPr>
        <w:t xml:space="preserve"> [4</w:t>
      </w:r>
      <w:r w:rsidR="00752675">
        <w:rPr>
          <w:rFonts w:ascii="Times New Roman" w:hAnsi="Times New Roman" w:cs="Times New Roman"/>
          <w:sz w:val="28"/>
          <w:szCs w:val="28"/>
          <w:lang w:val="kk-KZ"/>
        </w:rPr>
        <w:t>4</w:t>
      </w:r>
      <w:r w:rsidR="007F4AC9" w:rsidRPr="00DE2C9D">
        <w:rPr>
          <w:rFonts w:ascii="Times New Roman" w:hAnsi="Times New Roman" w:cs="Times New Roman"/>
          <w:sz w:val="28"/>
          <w:szCs w:val="28"/>
          <w:lang w:val="kk-KZ"/>
        </w:rPr>
        <w:t>].</w:t>
      </w:r>
      <w:r w:rsidR="0067008A" w:rsidRPr="00DE2C9D">
        <w:rPr>
          <w:rFonts w:ascii="Times New Roman" w:hAnsi="Times New Roman" w:cs="Times New Roman"/>
          <w:sz w:val="28"/>
          <w:szCs w:val="28"/>
          <w:lang w:val="kk-KZ"/>
        </w:rPr>
        <w:t xml:space="preserve"> </w:t>
      </w:r>
      <w:r w:rsidR="007F4AC9" w:rsidRPr="00DE2C9D">
        <w:rPr>
          <w:rFonts w:ascii="Times New Roman" w:hAnsi="Times New Roman" w:cs="Times New Roman"/>
          <w:sz w:val="28"/>
          <w:szCs w:val="28"/>
          <w:lang w:val="kk-KZ"/>
        </w:rPr>
        <w:t>Жаһандану тек дамыған елдерде ғана емес, дамушы елдерде де көлік инфрақұрылымын айтарлықтай қайта форматтауда. Әрбір ел өзінің географиялық және геосаяси орналасуын, экономикалық деңгейін, негізгі көлік дәліздеріне дейінгі қашықтығы мен басқа да факторларды ескере отырып, көлік жүйесін дамытудың өзіндік бірегей тәсілдерін қалыптастырады.</w:t>
      </w:r>
      <w:r w:rsidR="00B6315E" w:rsidRPr="00DE2C9D">
        <w:rPr>
          <w:rFonts w:ascii="Times New Roman" w:hAnsi="Times New Roman" w:cs="Times New Roman"/>
          <w:sz w:val="28"/>
          <w:szCs w:val="28"/>
          <w:lang w:val="kk-KZ"/>
        </w:rPr>
        <w:t xml:space="preserve"> </w:t>
      </w:r>
      <w:r w:rsidR="00AF25F2" w:rsidRPr="00535AB5">
        <w:rPr>
          <w:rFonts w:ascii="Times New Roman" w:hAnsi="Times New Roman" w:cs="Times New Roman"/>
          <w:sz w:val="28"/>
          <w:szCs w:val="28"/>
          <w:lang w:val="kk-KZ"/>
        </w:rPr>
        <w:t>Көбейткіштің көліктегі әсер ету механизмі 3</w:t>
      </w:r>
      <w:r w:rsidR="004F462C" w:rsidRPr="00535AB5">
        <w:rPr>
          <w:rFonts w:ascii="Times New Roman" w:hAnsi="Times New Roman" w:cs="Times New Roman"/>
          <w:sz w:val="28"/>
          <w:szCs w:val="28"/>
          <w:lang w:val="kk-KZ"/>
        </w:rPr>
        <w:t>-</w:t>
      </w:r>
      <w:r w:rsidR="00AF25F2" w:rsidRPr="00535AB5">
        <w:rPr>
          <w:rFonts w:ascii="Times New Roman" w:hAnsi="Times New Roman" w:cs="Times New Roman"/>
          <w:sz w:val="28"/>
          <w:szCs w:val="28"/>
          <w:lang w:val="kk-KZ"/>
        </w:rPr>
        <w:t>суретте көрсетілген.</w:t>
      </w:r>
    </w:p>
    <w:p w14:paraId="6BC06892" w14:textId="0917B435" w:rsidR="004F462C" w:rsidRPr="009C40E4" w:rsidRDefault="004F462C" w:rsidP="004F462C">
      <w:pPr>
        <w:spacing w:after="0" w:line="240" w:lineRule="auto"/>
        <w:ind w:firstLine="709"/>
        <w:jc w:val="both"/>
        <w:rPr>
          <w:rFonts w:ascii="Times New Roman" w:hAnsi="Times New Roman" w:cs="Times New Roman"/>
          <w:lang w:val="kk-KZ"/>
        </w:rPr>
      </w:pPr>
      <w:r w:rsidRPr="00535AB5">
        <w:rPr>
          <w:rFonts w:ascii="Times New Roman" w:hAnsi="Times New Roman" w:cs="Times New Roman"/>
          <w:sz w:val="28"/>
          <w:szCs w:val="28"/>
          <w:lang w:val="kk-KZ"/>
        </w:rPr>
        <w:t>3</w:t>
      </w:r>
      <w:r w:rsidR="00752675" w:rsidRPr="00535AB5">
        <w:rPr>
          <w:rFonts w:ascii="Times New Roman" w:hAnsi="Times New Roman" w:cs="Times New Roman"/>
          <w:sz w:val="28"/>
          <w:szCs w:val="28"/>
          <w:lang w:val="kk-KZ"/>
        </w:rPr>
        <w:t>-</w:t>
      </w:r>
      <w:r w:rsidRPr="00535AB5">
        <w:rPr>
          <w:rFonts w:ascii="Times New Roman" w:hAnsi="Times New Roman" w:cs="Times New Roman"/>
          <w:sz w:val="28"/>
          <w:szCs w:val="28"/>
          <w:lang w:val="kk-KZ"/>
        </w:rPr>
        <w:t>cурет көрсеткендей көлікке үш дейгейлі әсер ету механизмі қалыптасады. 1 деңгейдегі көбейткіштің көліктегі әсер ету механизмі 1000000 у.е. шамасында болуы мүмкін</w:t>
      </w:r>
      <w:r w:rsidR="00535AB5">
        <w:rPr>
          <w:rFonts w:ascii="Times New Roman" w:hAnsi="Times New Roman" w:cs="Times New Roman"/>
          <w:sz w:val="28"/>
          <w:szCs w:val="28"/>
          <w:lang w:val="kk-KZ"/>
        </w:rPr>
        <w:t xml:space="preserve"> </w:t>
      </w:r>
      <w:r w:rsidR="00535AB5" w:rsidRPr="00DE2C9D">
        <w:rPr>
          <w:rFonts w:ascii="Times New Roman" w:hAnsi="Times New Roman" w:cs="Times New Roman"/>
          <w:color w:val="000000" w:themeColor="text1"/>
          <w:sz w:val="28"/>
          <w:szCs w:val="28"/>
          <w:lang w:val="kk-KZ"/>
        </w:rPr>
        <w:t>[4</w:t>
      </w:r>
      <w:r w:rsidR="00535AB5">
        <w:rPr>
          <w:rFonts w:ascii="Times New Roman" w:hAnsi="Times New Roman" w:cs="Times New Roman"/>
          <w:color w:val="000000" w:themeColor="text1"/>
          <w:sz w:val="28"/>
          <w:szCs w:val="28"/>
          <w:lang w:val="kk-KZ"/>
        </w:rPr>
        <w:t>5</w:t>
      </w:r>
      <w:r w:rsidR="00535AB5" w:rsidRPr="00DE2C9D">
        <w:rPr>
          <w:rFonts w:ascii="Times New Roman" w:hAnsi="Times New Roman" w:cs="Times New Roman"/>
          <w:color w:val="000000" w:themeColor="text1"/>
          <w:sz w:val="28"/>
          <w:szCs w:val="28"/>
          <w:lang w:val="kk-KZ"/>
        </w:rPr>
        <w:t>]</w:t>
      </w:r>
      <w:r w:rsidRPr="00535AB5">
        <w:rPr>
          <w:rFonts w:ascii="Times New Roman" w:hAnsi="Times New Roman" w:cs="Times New Roman"/>
          <w:sz w:val="28"/>
          <w:szCs w:val="28"/>
          <w:lang w:val="kk-KZ"/>
        </w:rPr>
        <w:t>.</w:t>
      </w:r>
    </w:p>
    <w:p w14:paraId="31B27434" w14:textId="77777777" w:rsidR="00625183" w:rsidRDefault="00625183" w:rsidP="004F462C">
      <w:pPr>
        <w:spacing w:after="0" w:line="240" w:lineRule="auto"/>
        <w:ind w:firstLine="709"/>
        <w:jc w:val="both"/>
        <w:rPr>
          <w:rFonts w:ascii="Times New Roman" w:hAnsi="Times New Roman" w:cs="Times New Roman"/>
          <w:sz w:val="28"/>
          <w:szCs w:val="28"/>
          <w:lang w:val="kk-KZ"/>
        </w:rPr>
      </w:pPr>
    </w:p>
    <w:p w14:paraId="2620BA58" w14:textId="5E342F94" w:rsidR="0088779F" w:rsidRPr="00DE2C9D" w:rsidRDefault="00740B05" w:rsidP="004F462C">
      <w:pPr>
        <w:spacing w:after="0" w:line="240" w:lineRule="auto"/>
        <w:ind w:right="-185" w:firstLine="540"/>
        <w:jc w:val="both"/>
        <w:rPr>
          <w:rFonts w:ascii="Times New Roman" w:hAnsi="Times New Roman" w:cs="Times New Roman"/>
          <w:sz w:val="28"/>
          <w:szCs w:val="28"/>
          <w:lang w:val="kk-KZ"/>
        </w:rPr>
      </w:pPr>
      <w:r w:rsidRPr="00DE2C9D">
        <w:rPr>
          <w:rFonts w:ascii="Times New Roman" w:hAnsi="Times New Roman" w:cs="Times New Roman"/>
          <w:noProof/>
          <w:sz w:val="28"/>
          <w:szCs w:val="28"/>
        </w:rPr>
        <mc:AlternateContent>
          <mc:Choice Requires="wps">
            <w:drawing>
              <wp:anchor distT="0" distB="0" distL="114300" distR="114300" simplePos="0" relativeHeight="251578880" behindDoc="0" locked="0" layoutInCell="1" allowOverlap="1" wp14:anchorId="32681401" wp14:editId="47D8F6C6">
                <wp:simplePos x="0" y="0"/>
                <wp:positionH relativeFrom="column">
                  <wp:posOffset>1028700</wp:posOffset>
                </wp:positionH>
                <wp:positionV relativeFrom="paragraph">
                  <wp:posOffset>17780</wp:posOffset>
                </wp:positionV>
                <wp:extent cx="3543300" cy="3157220"/>
                <wp:effectExtent l="0" t="0" r="19050" b="24130"/>
                <wp:wrapNone/>
                <wp:docPr id="361"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3157220"/>
                        </a:xfrm>
                        <a:prstGeom prst="ellipse">
                          <a:avLst/>
                        </a:prstGeom>
                        <a:solidFill>
                          <a:srgbClr val="FFFFFF">
                            <a:alpha val="50000"/>
                          </a:srgbClr>
                        </a:solidFill>
                        <a:ln w="9525">
                          <a:solidFill>
                            <a:srgbClr val="000000"/>
                          </a:solidFill>
                          <a:round/>
                          <a:headEnd/>
                          <a:tailEnd/>
                        </a:ln>
                      </wps:spPr>
                      <wps:txbx>
                        <w:txbxContent>
                          <w:p w14:paraId="3E2E8B5C" w14:textId="77777777" w:rsidR="00E33BC7" w:rsidRPr="008F4764" w:rsidRDefault="00E33BC7" w:rsidP="0088779F">
                            <w:pPr>
                              <w:rPr>
                                <w:rFonts w:ascii="Times New Roman" w:hAnsi="Times New Roman" w:cs="Times New Roman"/>
                              </w:rPr>
                            </w:pPr>
                            <w:r w:rsidRPr="008F4764">
                              <w:rPr>
                                <w:rFonts w:ascii="Times New Roman" w:hAnsi="Times New Roman" w:cs="Times New Roman"/>
                              </w:rPr>
                              <w:t xml:space="preserve">3 деңгейі        </w:t>
                            </w:r>
                          </w:p>
                          <w:p w14:paraId="36092985" w14:textId="77777777" w:rsidR="00E33BC7" w:rsidRDefault="00E33BC7" w:rsidP="0088779F">
                            <w:pPr>
                              <w:rPr>
                                <w:rFonts w:ascii="Times New Roman" w:hAnsi="Times New Roman" w:cs="Times New Roman"/>
                                <w:lang w:val="kk-KZ"/>
                              </w:rPr>
                            </w:pPr>
                            <w:r>
                              <w:rPr>
                                <w:rFonts w:ascii="Times New Roman" w:hAnsi="Times New Roman" w:cs="Times New Roman"/>
                              </w:rPr>
                              <w:t xml:space="preserve">               2 деңгейі</w:t>
                            </w:r>
                          </w:p>
                          <w:p w14:paraId="19ABFA05" w14:textId="77777777" w:rsidR="00E33BC7" w:rsidRDefault="00E33BC7" w:rsidP="0088779F">
                            <w:pPr>
                              <w:rPr>
                                <w:rFonts w:ascii="Times New Roman" w:hAnsi="Times New Roman" w:cs="Times New Roman"/>
                                <w:lang w:val="kk-KZ"/>
                              </w:rPr>
                            </w:pPr>
                          </w:p>
                          <w:p w14:paraId="16F320B9" w14:textId="75A3437E" w:rsidR="00E33BC7" w:rsidRPr="008F4764" w:rsidRDefault="00E33BC7" w:rsidP="009C40E4">
                            <w:pPr>
                              <w:spacing w:after="0" w:line="240" w:lineRule="auto"/>
                              <w:rPr>
                                <w:rFonts w:ascii="Times New Roman" w:hAnsi="Times New Roman" w:cs="Times New Roman"/>
                              </w:rPr>
                            </w:pPr>
                            <w:r>
                              <w:rPr>
                                <w:rFonts w:ascii="Times New Roman" w:hAnsi="Times New Roman" w:cs="Times New Roman"/>
                                <w:lang w:val="kk-KZ"/>
                              </w:rPr>
                              <w:t xml:space="preserve">                </w:t>
                            </w:r>
                            <w:r w:rsidRPr="008F4764">
                              <w:rPr>
                                <w:rFonts w:ascii="Times New Roman" w:hAnsi="Times New Roman" w:cs="Times New Roman"/>
                              </w:rPr>
                              <w:t xml:space="preserve"> 1 деңгейі 1000000</w:t>
                            </w:r>
                          </w:p>
                          <w:p w14:paraId="083B1AB3" w14:textId="77777777" w:rsidR="00E33BC7" w:rsidRPr="008F4764" w:rsidRDefault="00E33BC7" w:rsidP="009C40E4">
                            <w:pPr>
                              <w:spacing w:after="0" w:line="240" w:lineRule="auto"/>
                              <w:rPr>
                                <w:rFonts w:ascii="Times New Roman" w:hAnsi="Times New Roman" w:cs="Times New Roman"/>
                              </w:rPr>
                            </w:pPr>
                            <w:r w:rsidRPr="008F4764">
                              <w:rPr>
                                <w:rFonts w:ascii="Times New Roman" w:hAnsi="Times New Roman" w:cs="Times New Roman"/>
                              </w:rPr>
                              <w:t xml:space="preserve">                                   у.е.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681401" id="Oval 6" o:spid="_x0000_s1026" style="position:absolute;left:0;text-align:left;margin-left:81pt;margin-top:1.4pt;width:279pt;height:248.6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">
                <v:fill opacity="32896f"/>
                <v:textbox>
                  <w:txbxContent>
                    <w:p w14:paraId="3E2E8B5C" w14:textId="77777777" w:rsidR="00E33BC7" w:rsidRPr="008F4764" w:rsidRDefault="00E33BC7" w:rsidP="0088779F">
                      <w:pPr>
                        <w:rPr>
                          <w:rFonts w:ascii="Times New Roman" w:hAnsi="Times New Roman" w:cs="Times New Roman"/>
                        </w:rPr>
                      </w:pPr>
                      <w:r w:rsidRPr="008F4764">
                        <w:rPr>
                          <w:rFonts w:ascii="Times New Roman" w:hAnsi="Times New Roman" w:cs="Times New Roman"/>
                        </w:rPr>
                        <w:t xml:space="preserve">3 деңгейі        </w:t>
                      </w:r>
                    </w:p>
                    <w:p w14:paraId="36092985" w14:textId="77777777" w:rsidR="00E33BC7" w:rsidRDefault="00E33BC7" w:rsidP="0088779F">
                      <w:pPr>
                        <w:rPr>
                          <w:rFonts w:ascii="Times New Roman" w:hAnsi="Times New Roman" w:cs="Times New Roman"/>
                          <w:lang w:val="kk-KZ"/>
                        </w:rPr>
                      </w:pPr>
                      <w:r>
                        <w:rPr>
                          <w:rFonts w:ascii="Times New Roman" w:hAnsi="Times New Roman" w:cs="Times New Roman"/>
                        </w:rPr>
                        <w:t xml:space="preserve">               2 деңгейі</w:t>
                      </w:r>
                    </w:p>
                    <w:p w14:paraId="19ABFA05" w14:textId="77777777" w:rsidR="00E33BC7" w:rsidRDefault="00E33BC7" w:rsidP="0088779F">
                      <w:pPr>
                        <w:rPr>
                          <w:rFonts w:ascii="Times New Roman" w:hAnsi="Times New Roman" w:cs="Times New Roman"/>
                          <w:lang w:val="kk-KZ"/>
                        </w:rPr>
                      </w:pPr>
                    </w:p>
                    <w:p w14:paraId="16F320B9" w14:textId="75A3437E" w:rsidR="00E33BC7" w:rsidRPr="008F4764" w:rsidRDefault="00E33BC7" w:rsidP="009C40E4">
                      <w:pPr>
                        <w:spacing w:after="0" w:line="240" w:lineRule="auto"/>
                        <w:rPr>
                          <w:rFonts w:ascii="Times New Roman" w:hAnsi="Times New Roman" w:cs="Times New Roman"/>
                        </w:rPr>
                      </w:pPr>
                      <w:r>
                        <w:rPr>
                          <w:rFonts w:ascii="Times New Roman" w:hAnsi="Times New Roman" w:cs="Times New Roman"/>
                          <w:lang w:val="kk-KZ"/>
                        </w:rPr>
                        <w:t xml:space="preserve">                </w:t>
                      </w:r>
                      <w:r w:rsidRPr="008F4764">
                        <w:rPr>
                          <w:rFonts w:ascii="Times New Roman" w:hAnsi="Times New Roman" w:cs="Times New Roman"/>
                        </w:rPr>
                        <w:t xml:space="preserve"> 1 деңгейі 1000000</w:t>
                      </w:r>
                    </w:p>
                    <w:p w14:paraId="083B1AB3" w14:textId="77777777" w:rsidR="00E33BC7" w:rsidRPr="008F4764" w:rsidRDefault="00E33BC7" w:rsidP="009C40E4">
                      <w:pPr>
                        <w:spacing w:after="0" w:line="240" w:lineRule="auto"/>
                        <w:rPr>
                          <w:rFonts w:ascii="Times New Roman" w:hAnsi="Times New Roman" w:cs="Times New Roman"/>
                        </w:rPr>
                      </w:pPr>
                      <w:r w:rsidRPr="008F4764">
                        <w:rPr>
                          <w:rFonts w:ascii="Times New Roman" w:hAnsi="Times New Roman" w:cs="Times New Roman"/>
                        </w:rPr>
                        <w:t xml:space="preserve">                                   у.е.</w:t>
                      </w:r>
                    </w:p>
                  </w:txbxContent>
                </v:textbox>
              </v:oval>
            </w:pict>
          </mc:Fallback>
        </mc:AlternateContent>
      </w:r>
      <w:r w:rsidR="0066532D" w:rsidRPr="00DE2C9D">
        <w:rPr>
          <w:rFonts w:ascii="Times New Roman" w:hAnsi="Times New Roman" w:cs="Times New Roman"/>
          <w:noProof/>
          <w:sz w:val="28"/>
          <w:szCs w:val="28"/>
        </w:rPr>
        <mc:AlternateContent>
          <mc:Choice Requires="wps">
            <w:drawing>
              <wp:anchor distT="0" distB="0" distL="114300" distR="114300" simplePos="0" relativeHeight="251592192" behindDoc="0" locked="0" layoutInCell="1" allowOverlap="1" wp14:anchorId="135EAEE4" wp14:editId="13123116">
                <wp:simplePos x="0" y="0"/>
                <wp:positionH relativeFrom="column">
                  <wp:posOffset>2857500</wp:posOffset>
                </wp:positionH>
                <wp:positionV relativeFrom="paragraph">
                  <wp:posOffset>91440</wp:posOffset>
                </wp:positionV>
                <wp:extent cx="0" cy="228600"/>
                <wp:effectExtent l="60960" t="17145" r="53340" b="11430"/>
                <wp:wrapNone/>
                <wp:docPr id="36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D3823" id="Line 19" o:spid="_x0000_s1026" style="position:absolute;flip:y;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2pt" to="22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">
                <v:stroke endarrow="block"/>
              </v:line>
            </w:pict>
          </mc:Fallback>
        </mc:AlternateContent>
      </w:r>
    </w:p>
    <w:p w14:paraId="5099986F" w14:textId="27DD3B5E" w:rsidR="0088779F" w:rsidRPr="00DE2C9D" w:rsidRDefault="0066532D" w:rsidP="004F462C">
      <w:pPr>
        <w:spacing w:after="0" w:line="240" w:lineRule="auto"/>
        <w:ind w:right="-185" w:firstLine="540"/>
        <w:jc w:val="both"/>
        <w:rPr>
          <w:rFonts w:ascii="Times New Roman" w:hAnsi="Times New Roman" w:cs="Times New Roman"/>
          <w:sz w:val="28"/>
          <w:szCs w:val="28"/>
          <w:lang w:val="kk-KZ"/>
        </w:rPr>
      </w:pPr>
      <w:r w:rsidRPr="00DE2C9D">
        <w:rPr>
          <w:rFonts w:ascii="Times New Roman" w:hAnsi="Times New Roman" w:cs="Times New Roman"/>
          <w:noProof/>
          <w:sz w:val="28"/>
          <w:szCs w:val="28"/>
        </w:rPr>
        <mc:AlternateContent>
          <mc:Choice Requires="wps">
            <w:drawing>
              <wp:anchor distT="0" distB="0" distL="114300" distR="114300" simplePos="0" relativeHeight="251577856" behindDoc="0" locked="0" layoutInCell="1" allowOverlap="1" wp14:anchorId="5DD44686" wp14:editId="79667790">
                <wp:simplePos x="0" y="0"/>
                <wp:positionH relativeFrom="column">
                  <wp:posOffset>1600200</wp:posOffset>
                </wp:positionH>
                <wp:positionV relativeFrom="paragraph">
                  <wp:posOffset>181610</wp:posOffset>
                </wp:positionV>
                <wp:extent cx="2534285" cy="2534285"/>
                <wp:effectExtent l="13335" t="6985" r="5080" b="11430"/>
                <wp:wrapNone/>
                <wp:docPr id="360"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4285" cy="2534285"/>
                        </a:xfrm>
                        <a:prstGeom prst="ellipse">
                          <a:avLst/>
                        </a:prstGeom>
                        <a:solidFill>
                          <a:srgbClr val="FFFFFF">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A48B73" id="Oval 5" o:spid="_x0000_s1026" style="position:absolute;margin-left:126pt;margin-top:14.3pt;width:199.55pt;height:199.5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">
                <v:fill opacity="32896f"/>
              </v:oval>
            </w:pict>
          </mc:Fallback>
        </mc:AlternateContent>
      </w:r>
    </w:p>
    <w:p w14:paraId="2F79CBB1" w14:textId="77777777" w:rsidR="0088779F" w:rsidRPr="00DE2C9D" w:rsidRDefault="0088779F" w:rsidP="004F462C">
      <w:pPr>
        <w:spacing w:after="0" w:line="240" w:lineRule="auto"/>
        <w:ind w:right="-185" w:firstLine="540"/>
        <w:jc w:val="both"/>
        <w:rPr>
          <w:rFonts w:ascii="Times New Roman" w:hAnsi="Times New Roman" w:cs="Times New Roman"/>
          <w:sz w:val="28"/>
          <w:szCs w:val="28"/>
          <w:lang w:val="kk-KZ"/>
        </w:rPr>
      </w:pPr>
    </w:p>
    <w:p w14:paraId="6E881852" w14:textId="77777777" w:rsidR="0088779F" w:rsidRPr="00DE2C9D" w:rsidRDefault="0088779F" w:rsidP="004F462C">
      <w:pPr>
        <w:spacing w:after="0" w:line="240" w:lineRule="auto"/>
        <w:ind w:right="-185" w:firstLine="540"/>
        <w:jc w:val="both"/>
        <w:rPr>
          <w:rFonts w:ascii="Times New Roman" w:hAnsi="Times New Roman" w:cs="Times New Roman"/>
          <w:sz w:val="28"/>
          <w:szCs w:val="28"/>
          <w:lang w:val="kk-KZ"/>
        </w:rPr>
      </w:pPr>
    </w:p>
    <w:p w14:paraId="7619E584" w14:textId="789D8EA6" w:rsidR="0088779F" w:rsidRPr="00DE2C9D" w:rsidRDefault="0066532D" w:rsidP="004F462C">
      <w:pPr>
        <w:spacing w:after="0" w:line="240" w:lineRule="auto"/>
        <w:ind w:right="-185" w:firstLine="540"/>
        <w:jc w:val="both"/>
        <w:rPr>
          <w:rFonts w:ascii="Times New Roman" w:hAnsi="Times New Roman" w:cs="Times New Roman"/>
          <w:sz w:val="28"/>
          <w:szCs w:val="28"/>
          <w:lang w:val="kk-KZ"/>
        </w:rPr>
      </w:pPr>
      <w:r w:rsidRPr="00DE2C9D">
        <w:rPr>
          <w:rFonts w:ascii="Times New Roman" w:hAnsi="Times New Roman" w:cs="Times New Roman"/>
          <w:noProof/>
          <w:sz w:val="28"/>
          <w:szCs w:val="28"/>
        </w:rPr>
        <mc:AlternateContent>
          <mc:Choice Requires="wps">
            <w:drawing>
              <wp:anchor distT="0" distB="0" distL="114300" distR="114300" simplePos="0" relativeHeight="251584000" behindDoc="0" locked="0" layoutInCell="1" allowOverlap="1" wp14:anchorId="33A26C8E" wp14:editId="308E23DA">
                <wp:simplePos x="0" y="0"/>
                <wp:positionH relativeFrom="column">
                  <wp:posOffset>3429000</wp:posOffset>
                </wp:positionH>
                <wp:positionV relativeFrom="paragraph">
                  <wp:posOffset>140335</wp:posOffset>
                </wp:positionV>
                <wp:extent cx="457200" cy="457200"/>
                <wp:effectExtent l="13335" t="45720" r="53340" b="11430"/>
                <wp:wrapNone/>
                <wp:docPr id="35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1E22A" id="Line 11" o:spid="_x0000_s1026" style="position:absolute;flip:y;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05pt" to="306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">
                <v:stroke endarrow="block"/>
              </v:line>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585024" behindDoc="0" locked="0" layoutInCell="1" allowOverlap="1" wp14:anchorId="792B504F" wp14:editId="58022D0C">
                <wp:simplePos x="0" y="0"/>
                <wp:positionH relativeFrom="column">
                  <wp:posOffset>1828800</wp:posOffset>
                </wp:positionH>
                <wp:positionV relativeFrom="paragraph">
                  <wp:posOffset>26035</wp:posOffset>
                </wp:positionV>
                <wp:extent cx="457200" cy="457200"/>
                <wp:effectExtent l="51435" t="45720" r="5715" b="11430"/>
                <wp:wrapNone/>
                <wp:docPr id="35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5D2E6" id="Line 12" o:spid="_x0000_s1026" style="position:absolute;flip:x y;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05pt" to="180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">
                <v:stroke endarrow="block"/>
              </v:line>
            </w:pict>
          </mc:Fallback>
        </mc:AlternateContent>
      </w:r>
    </w:p>
    <w:p w14:paraId="5A86F02A" w14:textId="69E24CF7" w:rsidR="0088779F" w:rsidRPr="00DE2C9D" w:rsidRDefault="0066532D" w:rsidP="004F462C">
      <w:pPr>
        <w:spacing w:after="0" w:line="240" w:lineRule="auto"/>
        <w:ind w:right="-185" w:firstLine="540"/>
        <w:jc w:val="both"/>
        <w:rPr>
          <w:rFonts w:ascii="Times New Roman" w:hAnsi="Times New Roman" w:cs="Times New Roman"/>
          <w:sz w:val="28"/>
          <w:szCs w:val="28"/>
          <w:lang w:val="kk-KZ"/>
        </w:rPr>
      </w:pPr>
      <w:r w:rsidRPr="00DE2C9D">
        <w:rPr>
          <w:rFonts w:ascii="Times New Roman" w:hAnsi="Times New Roman" w:cs="Times New Roman"/>
          <w:noProof/>
          <w:sz w:val="28"/>
          <w:szCs w:val="28"/>
        </w:rPr>
        <mc:AlternateContent>
          <mc:Choice Requires="wps">
            <w:drawing>
              <wp:anchor distT="0" distB="0" distL="114300" distR="114300" simplePos="0" relativeHeight="251576832" behindDoc="0" locked="0" layoutInCell="1" allowOverlap="1" wp14:anchorId="0DB4E6E8" wp14:editId="5524A1F8">
                <wp:simplePos x="0" y="0"/>
                <wp:positionH relativeFrom="column">
                  <wp:posOffset>2171700</wp:posOffset>
                </wp:positionH>
                <wp:positionV relativeFrom="paragraph">
                  <wp:posOffset>50165</wp:posOffset>
                </wp:positionV>
                <wp:extent cx="1324610" cy="1324610"/>
                <wp:effectExtent l="13335" t="7620" r="14605" b="10795"/>
                <wp:wrapNone/>
                <wp:docPr id="35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1324610"/>
                        </a:xfrm>
                        <a:prstGeom prst="ellipse">
                          <a:avLst/>
                        </a:prstGeom>
                        <a:solidFill>
                          <a:srgbClr val="FFFFFF">
                            <a:alpha val="50000"/>
                          </a:srgbClr>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612144" id="Oval 4" o:spid="_x0000_s1026" style="position:absolute;margin-left:171pt;margin-top:3.95pt;width:104.3pt;height:104.3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" strokeweight="1pt">
                <v:fill opacity="32896f"/>
              </v:oval>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582976" behindDoc="0" locked="0" layoutInCell="1" allowOverlap="1" wp14:anchorId="700AFDAA" wp14:editId="7106E50D">
                <wp:simplePos x="0" y="0"/>
                <wp:positionH relativeFrom="column">
                  <wp:posOffset>2857500</wp:posOffset>
                </wp:positionH>
                <wp:positionV relativeFrom="paragraph">
                  <wp:posOffset>13970</wp:posOffset>
                </wp:positionV>
                <wp:extent cx="0" cy="228600"/>
                <wp:effectExtent l="60960" t="19050" r="53340" b="9525"/>
                <wp:wrapNone/>
                <wp:docPr id="35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3CDCC" id="Line 10" o:spid="_x0000_s1026" style="position:absolute;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pt" to="22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">
                <v:stroke endarrow="block"/>
              </v:line>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575808" behindDoc="0" locked="0" layoutInCell="1" allowOverlap="1" wp14:anchorId="70B2431D" wp14:editId="05E8F5A6">
                <wp:simplePos x="0" y="0"/>
                <wp:positionH relativeFrom="column">
                  <wp:posOffset>2400300</wp:posOffset>
                </wp:positionH>
                <wp:positionV relativeFrom="paragraph">
                  <wp:posOffset>242570</wp:posOffset>
                </wp:positionV>
                <wp:extent cx="914400" cy="914400"/>
                <wp:effectExtent l="22860" t="19050" r="15240" b="19050"/>
                <wp:wrapNone/>
                <wp:docPr id="35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alpha val="50000"/>
                          </a:srgbClr>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746185" id="Oval 3" o:spid="_x0000_s1026" style="position:absolute;margin-left:189pt;margin-top:19.1pt;width:1in;height:1in;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" strokeweight="2.25pt">
                <v:fill opacity="32896f"/>
              </v:oval>
            </w:pict>
          </mc:Fallback>
        </mc:AlternateContent>
      </w:r>
    </w:p>
    <w:p w14:paraId="05B854CD" w14:textId="295DACDD" w:rsidR="0088779F" w:rsidRPr="00DE2C9D" w:rsidRDefault="0066532D" w:rsidP="004F462C">
      <w:pPr>
        <w:spacing w:after="0" w:line="240" w:lineRule="auto"/>
        <w:ind w:right="-185" w:firstLine="540"/>
        <w:jc w:val="both"/>
        <w:rPr>
          <w:rFonts w:ascii="Times New Roman" w:hAnsi="Times New Roman" w:cs="Times New Roman"/>
          <w:sz w:val="28"/>
          <w:szCs w:val="28"/>
          <w:lang w:val="kk-KZ"/>
        </w:rPr>
      </w:pPr>
      <w:r w:rsidRPr="00DE2C9D">
        <w:rPr>
          <w:rFonts w:ascii="Times New Roman" w:hAnsi="Times New Roman" w:cs="Times New Roman"/>
          <w:noProof/>
          <w:sz w:val="28"/>
          <w:szCs w:val="28"/>
        </w:rPr>
        <mc:AlternateContent>
          <mc:Choice Requires="wps">
            <w:drawing>
              <wp:anchor distT="0" distB="0" distL="114300" distR="114300" simplePos="0" relativeHeight="251593216" behindDoc="0" locked="0" layoutInCell="1" allowOverlap="1" wp14:anchorId="01C5A028" wp14:editId="17A7AD86">
                <wp:simplePos x="0" y="0"/>
                <wp:positionH relativeFrom="column">
                  <wp:posOffset>3657600</wp:posOffset>
                </wp:positionH>
                <wp:positionV relativeFrom="paragraph">
                  <wp:posOffset>-800100</wp:posOffset>
                </wp:positionV>
                <wp:extent cx="228600" cy="228600"/>
                <wp:effectExtent l="13335" t="47625" r="53340" b="9525"/>
                <wp:wrapNone/>
                <wp:docPr id="35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40517" id="Line 20" o:spid="_x0000_s1026" style="position:absolute;flip:y;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3pt" to="30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">
                <v:stroke endarrow="block"/>
              </v:line>
            </w:pict>
          </mc:Fallback>
        </mc:AlternateContent>
      </w:r>
    </w:p>
    <w:p w14:paraId="0B99F246" w14:textId="77777777" w:rsidR="0088779F" w:rsidRPr="00DE2C9D" w:rsidRDefault="0088779F" w:rsidP="004F462C">
      <w:pPr>
        <w:spacing w:after="0" w:line="240" w:lineRule="auto"/>
        <w:ind w:right="-185" w:firstLine="540"/>
        <w:jc w:val="both"/>
        <w:rPr>
          <w:rFonts w:ascii="Times New Roman" w:hAnsi="Times New Roman" w:cs="Times New Roman"/>
          <w:sz w:val="28"/>
          <w:szCs w:val="28"/>
          <w:lang w:val="kk-KZ"/>
        </w:rPr>
      </w:pPr>
    </w:p>
    <w:p w14:paraId="2BF02AF1" w14:textId="5944C764" w:rsidR="0088779F" w:rsidRPr="00DE2C9D" w:rsidRDefault="0066532D" w:rsidP="004F462C">
      <w:pPr>
        <w:spacing w:after="0" w:line="240" w:lineRule="auto"/>
        <w:ind w:right="-185" w:firstLine="540"/>
        <w:jc w:val="both"/>
        <w:rPr>
          <w:rFonts w:ascii="Times New Roman" w:hAnsi="Times New Roman" w:cs="Times New Roman"/>
          <w:sz w:val="28"/>
          <w:szCs w:val="28"/>
          <w:lang w:val="kk-KZ"/>
        </w:rPr>
      </w:pPr>
      <w:r w:rsidRPr="00DE2C9D">
        <w:rPr>
          <w:rFonts w:ascii="Times New Roman" w:hAnsi="Times New Roman" w:cs="Times New Roman"/>
          <w:noProof/>
          <w:sz w:val="28"/>
          <w:szCs w:val="28"/>
        </w:rPr>
        <mc:AlternateContent>
          <mc:Choice Requires="wps">
            <w:drawing>
              <wp:anchor distT="0" distB="0" distL="114300" distR="114300" simplePos="0" relativeHeight="251589120" behindDoc="0" locked="0" layoutInCell="1" allowOverlap="1" wp14:anchorId="159DD24F" wp14:editId="1046AF40">
                <wp:simplePos x="0" y="0"/>
                <wp:positionH relativeFrom="column">
                  <wp:posOffset>4114800</wp:posOffset>
                </wp:positionH>
                <wp:positionV relativeFrom="paragraph">
                  <wp:posOffset>56515</wp:posOffset>
                </wp:positionV>
                <wp:extent cx="571500" cy="0"/>
                <wp:effectExtent l="13335" t="55880" r="15240" b="58420"/>
                <wp:wrapNone/>
                <wp:docPr id="35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57B34" id="Line 16"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45pt" to="36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O7KgIAAEw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">
                <v:stroke endarrow="block"/>
              </v:line>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580928" behindDoc="0" locked="0" layoutInCell="1" allowOverlap="1" wp14:anchorId="6299E7E2" wp14:editId="26A52EDF">
                <wp:simplePos x="0" y="0"/>
                <wp:positionH relativeFrom="column">
                  <wp:posOffset>3314700</wp:posOffset>
                </wp:positionH>
                <wp:positionV relativeFrom="paragraph">
                  <wp:posOffset>122555</wp:posOffset>
                </wp:positionV>
                <wp:extent cx="228600" cy="0"/>
                <wp:effectExtent l="13335" t="55245" r="15240" b="59055"/>
                <wp:wrapNone/>
                <wp:docPr id="35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C42D0" id="Line 8"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65pt" to="279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5+KQIAAEs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">
                <v:stroke endarrow="block"/>
              </v:line>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581952" behindDoc="0" locked="0" layoutInCell="1" allowOverlap="1" wp14:anchorId="4561A903" wp14:editId="2A03DB75">
                <wp:simplePos x="0" y="0"/>
                <wp:positionH relativeFrom="column">
                  <wp:posOffset>2171700</wp:posOffset>
                </wp:positionH>
                <wp:positionV relativeFrom="paragraph">
                  <wp:posOffset>122555</wp:posOffset>
                </wp:positionV>
                <wp:extent cx="228600" cy="0"/>
                <wp:effectExtent l="22860" t="55245" r="5715" b="59055"/>
                <wp:wrapNone/>
                <wp:docPr id="35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ACA8E" id="Line 9" o:spid="_x0000_s1026" style="position:absolute;flip:x;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65pt" to="189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qhvMQIAAFU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">
                <v:stroke endarrow="block"/>
              </v:line>
            </w:pict>
          </mc:Fallback>
        </mc:AlternateContent>
      </w:r>
    </w:p>
    <w:p w14:paraId="37AC2C47" w14:textId="77777777" w:rsidR="0088779F" w:rsidRPr="00DE2C9D" w:rsidRDefault="0088779F" w:rsidP="004F462C">
      <w:pPr>
        <w:spacing w:after="0" w:line="240" w:lineRule="auto"/>
        <w:ind w:right="-185" w:firstLine="540"/>
        <w:jc w:val="both"/>
        <w:rPr>
          <w:rFonts w:ascii="Times New Roman" w:hAnsi="Times New Roman" w:cs="Times New Roman"/>
          <w:sz w:val="28"/>
          <w:szCs w:val="28"/>
          <w:lang w:val="kk-KZ"/>
        </w:rPr>
      </w:pPr>
    </w:p>
    <w:p w14:paraId="632B79A1" w14:textId="35B890F6" w:rsidR="0088779F" w:rsidRPr="00DE2C9D" w:rsidRDefault="0066532D" w:rsidP="004F462C">
      <w:pPr>
        <w:spacing w:after="0" w:line="240" w:lineRule="auto"/>
        <w:ind w:right="-185" w:firstLine="540"/>
        <w:jc w:val="both"/>
        <w:rPr>
          <w:rFonts w:ascii="Times New Roman" w:hAnsi="Times New Roman" w:cs="Times New Roman"/>
          <w:sz w:val="28"/>
          <w:szCs w:val="28"/>
          <w:lang w:val="kk-KZ"/>
        </w:rPr>
      </w:pPr>
      <w:r w:rsidRPr="00DE2C9D">
        <w:rPr>
          <w:rFonts w:ascii="Times New Roman" w:hAnsi="Times New Roman" w:cs="Times New Roman"/>
          <w:noProof/>
          <w:sz w:val="28"/>
          <w:szCs w:val="28"/>
        </w:rPr>
        <mc:AlternateContent>
          <mc:Choice Requires="wps">
            <w:drawing>
              <wp:anchor distT="0" distB="0" distL="114300" distR="114300" simplePos="0" relativeHeight="251586048" behindDoc="0" locked="0" layoutInCell="1" allowOverlap="1" wp14:anchorId="4E9D9EBF" wp14:editId="668710CE">
                <wp:simplePos x="0" y="0"/>
                <wp:positionH relativeFrom="column">
                  <wp:posOffset>2057400</wp:posOffset>
                </wp:positionH>
                <wp:positionV relativeFrom="paragraph">
                  <wp:posOffset>165735</wp:posOffset>
                </wp:positionV>
                <wp:extent cx="228600" cy="457200"/>
                <wp:effectExtent l="60960" t="12065" r="5715" b="35560"/>
                <wp:wrapNone/>
                <wp:docPr id="35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DD880" id="Line 13" o:spid="_x0000_s1026" style="position:absolute;flip:x;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3.05pt" to="180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">
                <v:stroke endarrow="block"/>
              </v:line>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590144" behindDoc="0" locked="0" layoutInCell="1" allowOverlap="1" wp14:anchorId="0FDFEA3E" wp14:editId="02BDE00D">
                <wp:simplePos x="0" y="0"/>
                <wp:positionH relativeFrom="column">
                  <wp:posOffset>1028700</wp:posOffset>
                </wp:positionH>
                <wp:positionV relativeFrom="paragraph">
                  <wp:posOffset>-352425</wp:posOffset>
                </wp:positionV>
                <wp:extent cx="571500" cy="0"/>
                <wp:effectExtent l="22860" t="55880" r="5715" b="58420"/>
                <wp:wrapNone/>
                <wp:docPr id="34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7A7C3" id="Line 17" o:spid="_x0000_s1026" style="position:absolute;flip:x;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7.75pt" to="126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l8MQIAAFY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">
                <v:stroke endarrow="block"/>
              </v:line>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587072" behindDoc="0" locked="0" layoutInCell="1" allowOverlap="1" wp14:anchorId="1C2A12BC" wp14:editId="669C9ACE">
                <wp:simplePos x="0" y="0"/>
                <wp:positionH relativeFrom="column">
                  <wp:posOffset>3314700</wp:posOffset>
                </wp:positionH>
                <wp:positionV relativeFrom="paragraph">
                  <wp:posOffset>104775</wp:posOffset>
                </wp:positionV>
                <wp:extent cx="342900" cy="457200"/>
                <wp:effectExtent l="13335" t="8255" r="53340" b="48895"/>
                <wp:wrapNone/>
                <wp:docPr id="34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5B055" id="Line 14"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8.25pt" to="4in,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">
                <v:stroke endarrow="block"/>
              </v:line>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579904" behindDoc="0" locked="0" layoutInCell="1" allowOverlap="1" wp14:anchorId="151D7158" wp14:editId="596F8744">
                <wp:simplePos x="0" y="0"/>
                <wp:positionH relativeFrom="column">
                  <wp:posOffset>2857500</wp:posOffset>
                </wp:positionH>
                <wp:positionV relativeFrom="paragraph">
                  <wp:posOffset>170815</wp:posOffset>
                </wp:positionV>
                <wp:extent cx="0" cy="228600"/>
                <wp:effectExtent l="60960" t="7620" r="53340" b="20955"/>
                <wp:wrapNone/>
                <wp:docPr id="34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3EC2D" id="Line 7"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3.45pt" to="22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oxRKgIAAEs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">
                <v:stroke endarrow="block"/>
              </v:line>
            </w:pict>
          </mc:Fallback>
        </mc:AlternateContent>
      </w:r>
    </w:p>
    <w:p w14:paraId="15E60D87" w14:textId="77777777" w:rsidR="0088779F" w:rsidRPr="00DE2C9D" w:rsidRDefault="0088779F" w:rsidP="004F462C">
      <w:pPr>
        <w:spacing w:after="0" w:line="240" w:lineRule="auto"/>
        <w:ind w:right="-185" w:firstLine="540"/>
        <w:jc w:val="both"/>
        <w:rPr>
          <w:rFonts w:ascii="Times New Roman" w:hAnsi="Times New Roman" w:cs="Times New Roman"/>
          <w:sz w:val="28"/>
          <w:szCs w:val="28"/>
          <w:lang w:val="kk-KZ"/>
        </w:rPr>
      </w:pPr>
    </w:p>
    <w:p w14:paraId="35A1A712" w14:textId="77777777" w:rsidR="0088779F" w:rsidRPr="00DE2C9D" w:rsidRDefault="0088779F" w:rsidP="004F462C">
      <w:pPr>
        <w:spacing w:after="0" w:line="240" w:lineRule="auto"/>
        <w:ind w:right="-185" w:firstLine="540"/>
        <w:jc w:val="both"/>
        <w:rPr>
          <w:rFonts w:ascii="Times New Roman" w:hAnsi="Times New Roman" w:cs="Times New Roman"/>
          <w:sz w:val="28"/>
          <w:szCs w:val="28"/>
          <w:lang w:val="kk-KZ"/>
        </w:rPr>
      </w:pPr>
    </w:p>
    <w:p w14:paraId="15932BC4" w14:textId="4FCFF891" w:rsidR="0088779F" w:rsidRPr="00DE2C9D" w:rsidRDefault="0066532D" w:rsidP="004F462C">
      <w:pPr>
        <w:spacing w:after="0" w:line="240" w:lineRule="auto"/>
        <w:ind w:right="-185" w:firstLine="540"/>
        <w:jc w:val="both"/>
        <w:rPr>
          <w:rFonts w:ascii="Times New Roman" w:hAnsi="Times New Roman" w:cs="Times New Roman"/>
          <w:sz w:val="28"/>
          <w:szCs w:val="28"/>
          <w:lang w:val="kk-KZ"/>
        </w:rPr>
      </w:pPr>
      <w:r w:rsidRPr="00DE2C9D">
        <w:rPr>
          <w:rFonts w:ascii="Times New Roman" w:hAnsi="Times New Roman" w:cs="Times New Roman"/>
          <w:noProof/>
          <w:sz w:val="28"/>
          <w:szCs w:val="28"/>
        </w:rPr>
        <mc:AlternateContent>
          <mc:Choice Requires="wps">
            <w:drawing>
              <wp:anchor distT="0" distB="0" distL="114300" distR="114300" simplePos="0" relativeHeight="251588096" behindDoc="0" locked="0" layoutInCell="1" allowOverlap="1" wp14:anchorId="2591F58B" wp14:editId="20EBC73A">
                <wp:simplePos x="0" y="0"/>
                <wp:positionH relativeFrom="column">
                  <wp:posOffset>1485900</wp:posOffset>
                </wp:positionH>
                <wp:positionV relativeFrom="paragraph">
                  <wp:posOffset>-165735</wp:posOffset>
                </wp:positionV>
                <wp:extent cx="342900" cy="342900"/>
                <wp:effectExtent l="51435" t="8255" r="5715" b="48895"/>
                <wp:wrapNone/>
                <wp:docPr id="34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3EBBA" id="Line 15" o:spid="_x0000_s1026" style="position:absolute;flip:x;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3.05pt" to="2in,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">
                <v:stroke endarrow="block"/>
              </v:line>
            </w:pict>
          </mc:Fallback>
        </mc:AlternateContent>
      </w:r>
    </w:p>
    <w:p w14:paraId="4A02C9F5" w14:textId="3A04B444" w:rsidR="0088779F" w:rsidRPr="00DE2C9D" w:rsidRDefault="0066532D" w:rsidP="004F462C">
      <w:pPr>
        <w:spacing w:after="0" w:line="240" w:lineRule="auto"/>
        <w:ind w:right="-185" w:firstLine="540"/>
        <w:jc w:val="both"/>
        <w:rPr>
          <w:rFonts w:ascii="Times New Roman" w:hAnsi="Times New Roman" w:cs="Times New Roman"/>
          <w:sz w:val="28"/>
          <w:szCs w:val="28"/>
          <w:lang w:val="kk-KZ"/>
        </w:rPr>
      </w:pPr>
      <w:r w:rsidRPr="00DE2C9D">
        <w:rPr>
          <w:rFonts w:ascii="Times New Roman" w:hAnsi="Times New Roman" w:cs="Times New Roman"/>
          <w:noProof/>
          <w:sz w:val="28"/>
          <w:szCs w:val="28"/>
        </w:rPr>
        <mc:AlternateContent>
          <mc:Choice Requires="wps">
            <w:drawing>
              <wp:anchor distT="0" distB="0" distL="114300" distR="114300" simplePos="0" relativeHeight="251594240" behindDoc="0" locked="0" layoutInCell="1" allowOverlap="1" wp14:anchorId="6B858E4A" wp14:editId="16B8B64A">
                <wp:simplePos x="0" y="0"/>
                <wp:positionH relativeFrom="column">
                  <wp:posOffset>2857500</wp:posOffset>
                </wp:positionH>
                <wp:positionV relativeFrom="paragraph">
                  <wp:posOffset>86995</wp:posOffset>
                </wp:positionV>
                <wp:extent cx="0" cy="228600"/>
                <wp:effectExtent l="60960" t="8255" r="53340" b="20320"/>
                <wp:wrapNone/>
                <wp:docPr id="34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87D7A" id="Line 21"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85pt" to="22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MyKQIAAEw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">
                <v:stroke endarrow="block"/>
              </v:line>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591168" behindDoc="0" locked="0" layoutInCell="1" allowOverlap="1" wp14:anchorId="7DB0A0F1" wp14:editId="4949163C">
                <wp:simplePos x="0" y="0"/>
                <wp:positionH relativeFrom="column">
                  <wp:posOffset>3771900</wp:posOffset>
                </wp:positionH>
                <wp:positionV relativeFrom="paragraph">
                  <wp:posOffset>-370205</wp:posOffset>
                </wp:positionV>
                <wp:extent cx="342900" cy="342900"/>
                <wp:effectExtent l="13335" t="8255" r="53340" b="48895"/>
                <wp:wrapNone/>
                <wp:docPr id="34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33C83" id="Line 18"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9.15pt" to="324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">
                <v:stroke endarrow="block"/>
              </v:line>
            </w:pict>
          </mc:Fallback>
        </mc:AlternateContent>
      </w:r>
    </w:p>
    <w:p w14:paraId="770F8910" w14:textId="77777777" w:rsidR="0088779F" w:rsidRPr="00DE2C9D" w:rsidRDefault="0088779F" w:rsidP="004F462C">
      <w:pPr>
        <w:spacing w:after="0" w:line="240" w:lineRule="auto"/>
        <w:ind w:right="-185" w:firstLine="540"/>
        <w:jc w:val="both"/>
        <w:rPr>
          <w:rFonts w:ascii="Times New Roman" w:hAnsi="Times New Roman" w:cs="Times New Roman"/>
          <w:sz w:val="28"/>
          <w:szCs w:val="28"/>
          <w:lang w:val="kk-KZ"/>
        </w:rPr>
      </w:pPr>
    </w:p>
    <w:p w14:paraId="2A0A25B2" w14:textId="03DDB743" w:rsidR="008F4764" w:rsidRPr="00DE2C9D" w:rsidRDefault="00A421FF" w:rsidP="004F462C">
      <w:pPr>
        <w:spacing w:after="0" w:line="240" w:lineRule="auto"/>
        <w:ind w:right="-185"/>
        <w:jc w:val="center"/>
        <w:rPr>
          <w:rFonts w:ascii="Times New Roman" w:hAnsi="Times New Roman" w:cs="Times New Roman"/>
          <w:sz w:val="28"/>
          <w:szCs w:val="28"/>
          <w:lang w:val="kk-KZ"/>
        </w:rPr>
      </w:pPr>
      <w:r w:rsidRPr="00DE2C9D">
        <w:rPr>
          <w:rFonts w:ascii="Times New Roman" w:hAnsi="Times New Roman" w:cs="Times New Roman"/>
          <w:sz w:val="28"/>
          <w:szCs w:val="28"/>
          <w:lang w:val="kk-KZ"/>
        </w:rPr>
        <w:t>С</w:t>
      </w:r>
      <w:r w:rsidR="008F4764" w:rsidRPr="00DE2C9D">
        <w:rPr>
          <w:rFonts w:ascii="Times New Roman" w:hAnsi="Times New Roman" w:cs="Times New Roman"/>
          <w:sz w:val="28"/>
          <w:szCs w:val="28"/>
          <w:lang w:val="kk-KZ"/>
        </w:rPr>
        <w:t xml:space="preserve">урет </w:t>
      </w:r>
      <w:r w:rsidRPr="00DE2C9D">
        <w:rPr>
          <w:rFonts w:ascii="Times New Roman" w:hAnsi="Times New Roman" w:cs="Times New Roman"/>
          <w:sz w:val="28"/>
          <w:szCs w:val="28"/>
          <w:lang w:val="kk-KZ"/>
        </w:rPr>
        <w:t>3</w:t>
      </w:r>
      <w:r w:rsidR="00DA07D8" w:rsidRPr="00DE2C9D">
        <w:rPr>
          <w:rFonts w:ascii="Times New Roman" w:hAnsi="Times New Roman" w:cs="Times New Roman"/>
          <w:sz w:val="28"/>
          <w:szCs w:val="28"/>
          <w:lang w:val="kk-KZ"/>
        </w:rPr>
        <w:t xml:space="preserve"> </w:t>
      </w:r>
      <w:r w:rsidR="00F44A8D" w:rsidRPr="00DE2C9D">
        <w:rPr>
          <w:rFonts w:ascii="Times New Roman" w:hAnsi="Times New Roman" w:cs="Times New Roman"/>
          <w:sz w:val="28"/>
          <w:szCs w:val="28"/>
          <w:lang w:val="kk-KZ"/>
        </w:rPr>
        <w:t>–</w:t>
      </w:r>
      <w:r w:rsidR="008F4764" w:rsidRPr="00DE2C9D">
        <w:rPr>
          <w:rFonts w:ascii="Times New Roman" w:hAnsi="Times New Roman" w:cs="Times New Roman"/>
          <w:sz w:val="28"/>
          <w:szCs w:val="28"/>
          <w:lang w:val="kk-KZ"/>
        </w:rPr>
        <w:t xml:space="preserve"> Көбейткіштің көліктегі әсер ету механизмі</w:t>
      </w:r>
    </w:p>
    <w:p w14:paraId="2666A7AF" w14:textId="77777777" w:rsidR="008E6A9B" w:rsidRPr="004F462C" w:rsidRDefault="008E6A9B" w:rsidP="004F462C">
      <w:pPr>
        <w:spacing w:after="0" w:line="240" w:lineRule="auto"/>
        <w:ind w:right="-185" w:firstLine="709"/>
        <w:rPr>
          <w:rFonts w:ascii="Times New Roman" w:hAnsi="Times New Roman" w:cs="Times New Roman"/>
          <w:sz w:val="16"/>
          <w:szCs w:val="16"/>
          <w:lang w:val="kk-KZ"/>
        </w:rPr>
      </w:pPr>
    </w:p>
    <w:p w14:paraId="7006E8C6" w14:textId="580DCABF" w:rsidR="00964680" w:rsidRPr="00DE2C9D" w:rsidRDefault="000B45EC" w:rsidP="004F462C">
      <w:pPr>
        <w:spacing w:after="0" w:line="240" w:lineRule="auto"/>
        <w:ind w:right="-185" w:firstLine="709"/>
        <w:jc w:val="both"/>
        <w:rPr>
          <w:rFonts w:ascii="Times New Roman" w:hAnsi="Times New Roman" w:cs="Times New Roman"/>
          <w:sz w:val="24"/>
          <w:szCs w:val="24"/>
          <w:lang w:val="kk-KZ"/>
        </w:rPr>
      </w:pPr>
      <w:r w:rsidRPr="000B45EC">
        <w:rPr>
          <w:rFonts w:ascii="Times New Roman" w:eastAsia="Calibri" w:hAnsi="Times New Roman" w:cs="Times New Roman"/>
          <w:sz w:val="24"/>
          <w:szCs w:val="24"/>
          <w:lang w:val="kk-KZ"/>
        </w:rPr>
        <w:t>Ескерту –</w:t>
      </w:r>
      <w:r>
        <w:rPr>
          <w:rFonts w:ascii="Times New Roman" w:eastAsia="Calibri" w:hAnsi="Times New Roman" w:cs="Times New Roman"/>
          <w:bCs/>
          <w:sz w:val="24"/>
          <w:szCs w:val="24"/>
          <w:lang w:val="kk-KZ"/>
        </w:rPr>
        <w:t xml:space="preserve"> Әдебиет негізінде құралған </w:t>
      </w:r>
      <w:r>
        <w:rPr>
          <w:rFonts w:ascii="Times New Roman" w:hAnsi="Times New Roman" w:cs="Times New Roman"/>
          <w:sz w:val="24"/>
          <w:szCs w:val="24"/>
          <w:lang w:val="kk-KZ"/>
        </w:rPr>
        <w:t>[4</w:t>
      </w:r>
      <w:r w:rsidR="00752675">
        <w:rPr>
          <w:rFonts w:ascii="Times New Roman" w:hAnsi="Times New Roman" w:cs="Times New Roman"/>
          <w:sz w:val="24"/>
          <w:szCs w:val="24"/>
          <w:lang w:val="kk-KZ"/>
        </w:rPr>
        <w:t>5</w:t>
      </w:r>
      <w:r>
        <w:rPr>
          <w:rFonts w:ascii="Times New Roman" w:hAnsi="Times New Roman" w:cs="Times New Roman"/>
          <w:sz w:val="24"/>
          <w:szCs w:val="24"/>
          <w:lang w:val="kk-KZ"/>
        </w:rPr>
        <w:t xml:space="preserve">, </w:t>
      </w:r>
      <w:r w:rsidR="002A77D7">
        <w:rPr>
          <w:rFonts w:ascii="Times New Roman" w:hAnsi="Times New Roman" w:cs="Times New Roman"/>
          <w:sz w:val="24"/>
          <w:szCs w:val="24"/>
          <w:lang w:val="kk-KZ"/>
        </w:rPr>
        <w:t>б</w:t>
      </w:r>
      <w:r>
        <w:rPr>
          <w:rFonts w:ascii="Times New Roman" w:hAnsi="Times New Roman" w:cs="Times New Roman"/>
          <w:sz w:val="24"/>
          <w:szCs w:val="24"/>
          <w:lang w:val="kk-KZ"/>
        </w:rPr>
        <w:t>.</w:t>
      </w:r>
      <w:r w:rsidR="00752675">
        <w:rPr>
          <w:rFonts w:ascii="Times New Roman" w:hAnsi="Times New Roman" w:cs="Times New Roman"/>
          <w:sz w:val="24"/>
          <w:szCs w:val="24"/>
          <w:lang w:val="kk-KZ"/>
        </w:rPr>
        <w:t xml:space="preserve"> </w:t>
      </w:r>
      <w:r>
        <w:rPr>
          <w:rFonts w:ascii="Times New Roman" w:hAnsi="Times New Roman" w:cs="Times New Roman"/>
          <w:sz w:val="24"/>
          <w:szCs w:val="24"/>
          <w:lang w:val="kk-KZ"/>
        </w:rPr>
        <w:t>240]</w:t>
      </w:r>
    </w:p>
    <w:p w14:paraId="1F726355" w14:textId="77777777" w:rsidR="00043E6D" w:rsidRDefault="00043E6D" w:rsidP="000D365F">
      <w:pPr>
        <w:spacing w:after="0" w:line="240" w:lineRule="auto"/>
        <w:ind w:firstLine="709"/>
        <w:jc w:val="both"/>
        <w:rPr>
          <w:rFonts w:ascii="Times New Roman" w:hAnsi="Times New Roman" w:cs="Times New Roman"/>
          <w:sz w:val="28"/>
          <w:szCs w:val="28"/>
          <w:lang w:val="kk-KZ"/>
        </w:rPr>
      </w:pPr>
    </w:p>
    <w:p w14:paraId="316E55F9" w14:textId="77777777" w:rsidR="000D365F" w:rsidRPr="00DE2C9D" w:rsidRDefault="000D365F" w:rsidP="000D365F">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Көлік  инфрақұрылымын  дамытуға  мемлекеттік  қаржыландыру  жалпы </w:t>
      </w:r>
    </w:p>
    <w:p w14:paraId="70E50A05" w14:textId="77777777" w:rsidR="000D365F" w:rsidRPr="00DE2C9D" w:rsidRDefault="000D365F" w:rsidP="000D365F">
      <w:pPr>
        <w:spacing w:after="0" w:line="240" w:lineRule="auto"/>
        <w:jc w:val="both"/>
        <w:rPr>
          <w:rFonts w:ascii="Times New Roman" w:hAnsi="Times New Roman" w:cs="Times New Roman"/>
          <w:color w:val="000000" w:themeColor="text1"/>
          <w:sz w:val="28"/>
          <w:szCs w:val="28"/>
          <w:lang w:val="kk-KZ"/>
        </w:rPr>
      </w:pPr>
      <w:r w:rsidRPr="00DE2C9D">
        <w:rPr>
          <w:rFonts w:ascii="Times New Roman" w:hAnsi="Times New Roman" w:cs="Times New Roman"/>
          <w:sz w:val="28"/>
          <w:szCs w:val="28"/>
          <w:lang w:val="kk-KZ"/>
        </w:rPr>
        <w:t xml:space="preserve">экономикалық өсуді қолдауда шешуші рөл атқарады. Экономиканың барлық саласын жақсарту </w:t>
      </w:r>
      <w:r w:rsidRPr="00DE2C9D">
        <w:rPr>
          <w:rFonts w:ascii="Times New Roman" w:hAnsi="Times New Roman" w:cs="Times New Roman"/>
          <w:color w:val="000000" w:themeColor="text1"/>
          <w:sz w:val="28"/>
          <w:szCs w:val="28"/>
          <w:lang w:val="kk-KZ"/>
        </w:rPr>
        <w:t>көлік қызметін ілгерілетуге ықпал ететіні сияқты, дамыту экономикалық прогресті жеделдетуге көмектеседі.</w:t>
      </w:r>
    </w:p>
    <w:p w14:paraId="1DBE567B" w14:textId="77777777" w:rsidR="000D365F" w:rsidRPr="00DE2C9D" w:rsidRDefault="000D365F" w:rsidP="000D365F">
      <w:pPr>
        <w:spacing w:after="0" w:line="240" w:lineRule="auto"/>
        <w:ind w:firstLine="709"/>
        <w:jc w:val="both"/>
        <w:rPr>
          <w:rFonts w:ascii="Times New Roman" w:hAnsi="Times New Roman" w:cs="Times New Roman"/>
          <w:color w:val="000000" w:themeColor="text1"/>
          <w:sz w:val="28"/>
          <w:szCs w:val="28"/>
          <w:lang w:val="kk-KZ"/>
        </w:rPr>
      </w:pPr>
      <w:r w:rsidRPr="00DE2C9D">
        <w:rPr>
          <w:rFonts w:ascii="Times New Roman" w:hAnsi="Times New Roman" w:cs="Times New Roman"/>
          <w:color w:val="000000" w:themeColor="text1"/>
          <w:sz w:val="28"/>
          <w:szCs w:val="28"/>
          <w:lang w:val="kk-KZ"/>
        </w:rPr>
        <w:t xml:space="preserve">Жолаушыларды тасымалдау жағдайында басқа көлік түрлерінің дамуы мен қолжетімділігі, жол жүру тарифтерінің өзгеруі, автокөлік паркінің жағдайы мен </w:t>
      </w:r>
      <w:r w:rsidRPr="00DE2C9D">
        <w:rPr>
          <w:rFonts w:ascii="Times New Roman" w:hAnsi="Times New Roman" w:cs="Times New Roman"/>
          <w:color w:val="000000" w:themeColor="text1"/>
          <w:sz w:val="28"/>
          <w:szCs w:val="28"/>
          <w:lang w:val="kk-KZ"/>
        </w:rPr>
        <w:lastRenderedPageBreak/>
        <w:t>мүмкіндіктері және оларды ұйымдастыру мен дамытуға әсер ететін басқа да аспектілер ішкі әсер етудің маңызды факторлары болып табылады.</w:t>
      </w:r>
    </w:p>
    <w:p w14:paraId="05C5D0A8" w14:textId="73A3FC1F" w:rsidR="00535AB5" w:rsidRPr="00DE2C9D" w:rsidRDefault="00535AB5" w:rsidP="00535AB5">
      <w:pPr>
        <w:spacing w:after="0" w:line="240" w:lineRule="auto"/>
        <w:ind w:firstLine="709"/>
        <w:jc w:val="both"/>
        <w:rPr>
          <w:rFonts w:ascii="Times New Roman" w:hAnsi="Times New Roman" w:cs="Times New Roman"/>
          <w:color w:val="000000" w:themeColor="text1"/>
          <w:sz w:val="28"/>
          <w:szCs w:val="28"/>
          <w:lang w:val="kk-KZ"/>
        </w:rPr>
      </w:pPr>
      <w:r w:rsidRPr="00DE2C9D">
        <w:rPr>
          <w:rFonts w:ascii="Times New Roman" w:hAnsi="Times New Roman" w:cs="Times New Roman"/>
          <w:color w:val="000000" w:themeColor="text1"/>
          <w:sz w:val="28"/>
          <w:szCs w:val="28"/>
          <w:lang w:val="kk-KZ"/>
        </w:rPr>
        <w:t>Әр түрлі елдерде көлік инфрақұрылымының дамуы және көлік түрлерін таңдаудағы преференциялар Жапония, Түркия, Венгрия, Қытай және басқа да көптеген елдерде автомобиль автобус бағыттарының негізгі тасымалдау құралы болып табылатынын атап өтуге болады.</w:t>
      </w:r>
    </w:p>
    <w:p w14:paraId="10E277DA" w14:textId="77777777" w:rsidR="00535AB5" w:rsidRPr="00DE2C9D" w:rsidRDefault="00535AB5" w:rsidP="00535AB5">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color w:val="000000" w:themeColor="text1"/>
          <w:sz w:val="28"/>
          <w:szCs w:val="28"/>
          <w:lang w:val="kk-KZ"/>
        </w:rPr>
        <w:t xml:space="preserve">Экономикасы жоғары дамыған елдерде жолаушы көлігі жоғары ұйымдастырушылық құрылыммен, жолаушылар талаптарын қанағаттандыруға баса назар аударумен, жеңілдіктердің </w:t>
      </w:r>
      <w:r w:rsidRPr="00DE2C9D">
        <w:rPr>
          <w:rFonts w:ascii="Times New Roman" w:hAnsi="Times New Roman" w:cs="Times New Roman"/>
          <w:sz w:val="28"/>
          <w:szCs w:val="28"/>
          <w:lang w:val="kk-KZ"/>
        </w:rPr>
        <w:t>икемді жүйесімен және заманауи инфрақұрылымымен ерекшеленеді. Көлік процестерін басқару мен ұйымдастыруда озық ғылыми-техникалық шешімдерді енгізу де қалыпты жағдай. Дегенмен, мұндай дамыған елдердің өзінде автобустардың кешігуі, оңтайлы емес маршруттар және қызмет көрсету сапасының төмендігі сияқты, олар мемлекеттік реттеу, корпоративтік басқару және ішкі шаралар арқылы белсенді түрде шешіледі.</w:t>
      </w:r>
    </w:p>
    <w:p w14:paraId="42794DB2" w14:textId="4205811A" w:rsidR="007F4AC9" w:rsidRPr="00DE2C9D" w:rsidRDefault="007F4AC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Дамыған елдерде автобус қызметтерін мемлекеттік және жеке компаниялар ұйымдастыра алады, бұл бәсекелестікті ынталандырады және көрсетілетін қызметтердің сапасы мен </w:t>
      </w:r>
      <w:r w:rsidR="00A8070F" w:rsidRPr="00DE2C9D">
        <w:rPr>
          <w:rFonts w:ascii="Times New Roman" w:hAnsi="Times New Roman" w:cs="Times New Roman"/>
          <w:sz w:val="28"/>
          <w:szCs w:val="28"/>
          <w:lang w:val="kk-KZ"/>
        </w:rPr>
        <w:t>әр түрлі</w:t>
      </w:r>
      <w:r w:rsidRPr="00DE2C9D">
        <w:rPr>
          <w:rFonts w:ascii="Times New Roman" w:hAnsi="Times New Roman" w:cs="Times New Roman"/>
          <w:sz w:val="28"/>
          <w:szCs w:val="28"/>
          <w:lang w:val="kk-KZ"/>
        </w:rPr>
        <w:t>лігін жақсартуға көмектеседі. Израильде де автобус көлігін жекешелендіру жүріп жатыр, бұл жеке тасымалдаушылар арасындағы үйлестірудің болмауы бірге жүреді. Осы мәселелерді шешу үшін Көлік министрлігінде жеке автобус компанияларының жұмысын бақылау және үйлестірумен айналысатын департамент құру жоспарлануда, ол автобус көлігі саласындағы жалпы жағдайды жақсартуға бағытталған.</w:t>
      </w:r>
    </w:p>
    <w:p w14:paraId="42A67AEF" w14:textId="793C0888" w:rsidR="007F4AC9" w:rsidRPr="00DE2C9D" w:rsidRDefault="007F4AC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Жапонияда көптеген автобус компаниялары бар, соның ішінде жеке және үкіметтік, олардың барлығы жайлылық пен қызмет көрсетудің жоғары деңгейін ұсынады. Елдегі автобус жүйесі жақсы дамыған және халықтың барлық санаттары үшін қолжетімді. </w:t>
      </w:r>
      <w:r w:rsidR="00A8070F" w:rsidRPr="00DE2C9D">
        <w:rPr>
          <w:rFonts w:ascii="Times New Roman" w:hAnsi="Times New Roman" w:cs="Times New Roman"/>
          <w:sz w:val="28"/>
          <w:szCs w:val="28"/>
          <w:lang w:val="kk-KZ"/>
        </w:rPr>
        <w:t>Әр түрлі</w:t>
      </w:r>
      <w:r w:rsidRPr="00DE2C9D">
        <w:rPr>
          <w:rFonts w:ascii="Times New Roman" w:hAnsi="Times New Roman" w:cs="Times New Roman"/>
          <w:sz w:val="28"/>
          <w:szCs w:val="28"/>
          <w:lang w:val="kk-KZ"/>
        </w:rPr>
        <w:t xml:space="preserve"> компаниялардың билеттерінің құны бірдей. Қалаішілік маршруттарда жол жүру құны шамамен 200 иенді құрайды. </w:t>
      </w:r>
      <w:r w:rsidR="0056189F" w:rsidRPr="00DE2C9D">
        <w:rPr>
          <w:rFonts w:ascii="Times New Roman" w:hAnsi="Times New Roman" w:cs="Times New Roman"/>
          <w:sz w:val="28"/>
          <w:szCs w:val="28"/>
          <w:lang w:val="kk-KZ"/>
        </w:rPr>
        <w:t>Автобус</w:t>
      </w:r>
      <w:r w:rsidRPr="00DE2C9D">
        <w:rPr>
          <w:rFonts w:ascii="Times New Roman" w:hAnsi="Times New Roman" w:cs="Times New Roman"/>
          <w:sz w:val="28"/>
          <w:szCs w:val="28"/>
          <w:lang w:val="kk-KZ"/>
        </w:rPr>
        <w:t xml:space="preserve"> өте қымбат таксилерге тамаша балама болып табылады. Айта кету керек, такси де жолаушыларға ыңғайлы болу үшін автоматты есіктерді қоса алғанда, жоғары сапалы қызмет көрсетеді.</w:t>
      </w:r>
    </w:p>
    <w:p w14:paraId="07C6F16E" w14:textId="77777777" w:rsidR="007F4AC9" w:rsidRPr="00DE2C9D" w:rsidRDefault="007F4AC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Жапонияда таксидің жасыл шамы оның бос емес екенін білдіреді және ақшаны қалдыру әдетке жатпайды. Елімізде автобус қатынасының дамуы, әрине, темір жол желілерінің жеке меншігіне байланысты. Күрделі жер рельефі автомобиль көлігінің өсуіне ықпал ете отырып, темір жол көлігінің дамуын шектейді.</w:t>
      </w:r>
    </w:p>
    <w:p w14:paraId="667243B0" w14:textId="77777777" w:rsidR="00C332C1" w:rsidRPr="00DE2C9D" w:rsidRDefault="00C332C1"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Швеция және Норвегия сияқты Скандинавия елдері көмірқышқыл газының шығарындыларын барынша азайтатын электр автобустары мен қозғалысты басқару жүйелерін енгізу арқылы тұрақты көлікке ерекше мән беруде. Мысалы, Копенгаген велосипедті пайдалануда көшбасшы болып табылады, тұрғындардың шамамен 62% күнделікті жүру үшін велосипедті пайдаланады, бұл оның кең инфрақұрылымы мен салықтық жеңілдіктерімен ынталандырылады.</w:t>
      </w:r>
    </w:p>
    <w:p w14:paraId="489BA53B" w14:textId="77777777" w:rsidR="00C332C1" w:rsidRPr="00DE2C9D" w:rsidRDefault="00C332C1"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lastRenderedPageBreak/>
        <w:t>АҚШ-та жолаушыларға кестелер, кептеліс және келу уақыты туралы өзекті ақпарат беретін смарт аялдамалар жүйесі мен мобильді қосымшалар сияқты технологияларды біріктіруге баса назар аударылады. Сан-Франциско мен Сиэтл зиянды шығарындыларды азайтуға көмектесетін электр және сутегі автобустарын белсенді түрде енгізуде.</w:t>
      </w:r>
    </w:p>
    <w:p w14:paraId="7628AAD3" w14:textId="65A7BA89" w:rsidR="007F4AC9" w:rsidRPr="00DE2C9D" w:rsidRDefault="007F4AC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А</w:t>
      </w:r>
      <w:r w:rsidR="006D739D" w:rsidRPr="00DE2C9D">
        <w:rPr>
          <w:rFonts w:ascii="Times New Roman" w:hAnsi="Times New Roman" w:cs="Times New Roman"/>
          <w:sz w:val="28"/>
          <w:szCs w:val="28"/>
          <w:lang w:val="kk-KZ"/>
        </w:rPr>
        <w:t>ҚШ-та</w:t>
      </w:r>
      <w:r w:rsidRPr="00DE2C9D">
        <w:rPr>
          <w:rFonts w:ascii="Times New Roman" w:hAnsi="Times New Roman" w:cs="Times New Roman"/>
          <w:sz w:val="28"/>
          <w:szCs w:val="28"/>
          <w:lang w:val="kk-KZ"/>
        </w:rPr>
        <w:t xml:space="preserve"> автобус компаниясының меншік түрлері </w:t>
      </w:r>
      <w:r w:rsidR="00A8070F" w:rsidRPr="00DE2C9D">
        <w:rPr>
          <w:rFonts w:ascii="Times New Roman" w:hAnsi="Times New Roman" w:cs="Times New Roman"/>
          <w:sz w:val="28"/>
          <w:szCs w:val="28"/>
          <w:lang w:val="kk-KZ"/>
        </w:rPr>
        <w:t>әр түрлі</w:t>
      </w:r>
      <w:r w:rsidR="006D739D"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мемлекеттік, жеке және аралас меншікті қамтиды. Бұл мемлекеттік көлік саясатын жедел жүзеге асыруға және жолаушыларға қызмет көрсету сапасын арттыруға ықпал етеді. </w:t>
      </w:r>
      <w:r w:rsidR="0056189F" w:rsidRPr="00DE2C9D">
        <w:rPr>
          <w:rFonts w:ascii="Times New Roman" w:hAnsi="Times New Roman" w:cs="Times New Roman"/>
          <w:sz w:val="28"/>
          <w:szCs w:val="28"/>
          <w:lang w:val="kk-KZ"/>
        </w:rPr>
        <w:t>Автобус</w:t>
      </w:r>
      <w:r w:rsidRPr="00DE2C9D">
        <w:rPr>
          <w:rFonts w:ascii="Times New Roman" w:hAnsi="Times New Roman" w:cs="Times New Roman"/>
          <w:sz w:val="28"/>
          <w:szCs w:val="28"/>
          <w:lang w:val="kk-KZ"/>
        </w:rPr>
        <w:t xml:space="preserve"> АҚШ-тың жерүсті тасымалындағы маңыздылығы бойынша жеке автокөліктерден кейін екінші орында және жолаушылар тасымалы бойынша теміржол көлігінен айтарлықтай асып түседі.</w:t>
      </w:r>
      <w:r w:rsidR="00763D27"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Ең ірі және дерлік монополиялық автобус компаниясы, Greyhound BUS Lines, </w:t>
      </w:r>
      <w:r w:rsidR="006D739D" w:rsidRPr="00DE2C9D">
        <w:rPr>
          <w:rFonts w:ascii="Times New Roman" w:hAnsi="Times New Roman" w:cs="Times New Roman"/>
          <w:sz w:val="28"/>
          <w:szCs w:val="28"/>
          <w:lang w:val="kk-KZ"/>
        </w:rPr>
        <w:t xml:space="preserve">АҚШ-тың </w:t>
      </w:r>
      <w:r w:rsidRPr="00DE2C9D">
        <w:rPr>
          <w:rFonts w:ascii="Times New Roman" w:hAnsi="Times New Roman" w:cs="Times New Roman"/>
          <w:sz w:val="28"/>
          <w:szCs w:val="28"/>
          <w:lang w:val="kk-KZ"/>
        </w:rPr>
        <w:t xml:space="preserve">барлық дерлік бұрыштары мен Канаданың бір бөлігін қамтитын маршруттардың кең желісін қамтамасыз етеді. </w:t>
      </w:r>
    </w:p>
    <w:p w14:paraId="112E64C1" w14:textId="1CA7C038" w:rsidR="007F4AC9" w:rsidRPr="00DE2C9D" w:rsidRDefault="006D739D"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АҚШ-тың </w:t>
      </w:r>
      <w:r w:rsidR="007F4AC9" w:rsidRPr="00DE2C9D">
        <w:rPr>
          <w:rFonts w:ascii="Times New Roman" w:hAnsi="Times New Roman" w:cs="Times New Roman"/>
          <w:sz w:val="28"/>
          <w:szCs w:val="28"/>
          <w:lang w:val="kk-KZ"/>
        </w:rPr>
        <w:t>Greyhound ұсынатын қалаішілік және қалааралық бағыттарды қамтитын автобус бағыттарының күрделі желісін басқарады. Компания туристерге 7, 15 және 30 күнге арналған арнайы Ameripass билеттері сияқты ыңғайлы нұсқаларды ұсынады, бұл трансферлердің шектеусіз санына және уақытша аялдауға мүмкіндік береді. Нью-Йорктен Чикагоға билет құны шамамен $150, ал Вашингтонға шамамен $50.</w:t>
      </w:r>
    </w:p>
    <w:p w14:paraId="3BDBFC95" w14:textId="5549860E" w:rsidR="007F4AC9" w:rsidRPr="00DE2C9D" w:rsidRDefault="007F4AC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Greyhound-тан басқа, </w:t>
      </w:r>
      <w:r w:rsidR="006D739D" w:rsidRPr="00DE2C9D">
        <w:rPr>
          <w:rFonts w:ascii="Times New Roman" w:hAnsi="Times New Roman" w:cs="Times New Roman"/>
          <w:sz w:val="28"/>
          <w:szCs w:val="28"/>
          <w:lang w:val="kk-KZ"/>
        </w:rPr>
        <w:t xml:space="preserve">АҚШ-тың </w:t>
      </w:r>
      <w:r w:rsidRPr="00DE2C9D">
        <w:rPr>
          <w:rFonts w:ascii="Times New Roman" w:hAnsi="Times New Roman" w:cs="Times New Roman"/>
          <w:sz w:val="28"/>
          <w:szCs w:val="28"/>
          <w:lang w:val="kk-KZ"/>
        </w:rPr>
        <w:t>жұмыс істейтін көптеген шағын автобус компаниялары бар, оларды көбінесе қытай-ам</w:t>
      </w:r>
      <w:r w:rsidR="00A128E4" w:rsidRPr="00DE2C9D">
        <w:rPr>
          <w:rFonts w:ascii="Times New Roman" w:hAnsi="Times New Roman" w:cs="Times New Roman"/>
          <w:sz w:val="28"/>
          <w:szCs w:val="28"/>
          <w:lang w:val="kk-KZ"/>
        </w:rPr>
        <w:t>ерикандық кәсіпкерлер басқарады</w:t>
      </w:r>
      <w:r w:rsidRPr="00DE2C9D">
        <w:rPr>
          <w:rFonts w:ascii="Times New Roman" w:hAnsi="Times New Roman" w:cs="Times New Roman"/>
          <w:sz w:val="28"/>
          <w:szCs w:val="28"/>
          <w:lang w:val="kk-KZ"/>
        </w:rPr>
        <w:t xml:space="preserve"> [4</w:t>
      </w:r>
      <w:r w:rsidR="00807BAC">
        <w:rPr>
          <w:rFonts w:ascii="Times New Roman" w:hAnsi="Times New Roman" w:cs="Times New Roman"/>
          <w:sz w:val="28"/>
          <w:szCs w:val="28"/>
          <w:lang w:val="kk-KZ"/>
        </w:rPr>
        <w:t>5</w:t>
      </w:r>
      <w:r w:rsidRPr="00DE2C9D">
        <w:rPr>
          <w:rFonts w:ascii="Times New Roman" w:hAnsi="Times New Roman" w:cs="Times New Roman"/>
          <w:sz w:val="28"/>
          <w:szCs w:val="28"/>
          <w:lang w:val="kk-KZ"/>
        </w:rPr>
        <w:t xml:space="preserve">, </w:t>
      </w:r>
      <w:r w:rsidR="00807BAC">
        <w:rPr>
          <w:rFonts w:ascii="Times New Roman" w:hAnsi="Times New Roman" w:cs="Times New Roman"/>
          <w:sz w:val="28"/>
          <w:szCs w:val="28"/>
          <w:lang w:val="kk-KZ"/>
        </w:rPr>
        <w:t>с</w:t>
      </w:r>
      <w:r w:rsidRPr="00DE2C9D">
        <w:rPr>
          <w:rFonts w:ascii="Times New Roman" w:hAnsi="Times New Roman" w:cs="Times New Roman"/>
          <w:sz w:val="28"/>
          <w:szCs w:val="28"/>
          <w:lang w:val="kk-KZ"/>
        </w:rPr>
        <w:t xml:space="preserve">. 248]. </w:t>
      </w:r>
    </w:p>
    <w:p w14:paraId="0175AA03" w14:textId="188ADA40" w:rsidR="007F4AC9" w:rsidRPr="00DE2C9D" w:rsidRDefault="007F4AC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Greyhound, Trailways және Blue Bird сияқты ең танымал қалааралық автобус компаниялары жолаушыларға қызметтердің кең спектрін және тіпті қысқа бағыттарда ыңғайлы жағдайларды ұсынады. </w:t>
      </w:r>
      <w:r w:rsidR="0056189F" w:rsidRPr="00DE2C9D">
        <w:rPr>
          <w:rFonts w:ascii="Times New Roman" w:hAnsi="Times New Roman" w:cs="Times New Roman"/>
          <w:sz w:val="28"/>
          <w:szCs w:val="28"/>
          <w:lang w:val="kk-KZ"/>
        </w:rPr>
        <w:t>Автобус</w:t>
      </w:r>
      <w:r w:rsidRPr="00DE2C9D">
        <w:rPr>
          <w:rFonts w:ascii="Times New Roman" w:hAnsi="Times New Roman" w:cs="Times New Roman"/>
          <w:sz w:val="28"/>
          <w:szCs w:val="28"/>
          <w:lang w:val="kk-KZ"/>
        </w:rPr>
        <w:t xml:space="preserve"> әдетте қолайлы температураны ұстап тұру үшін кондиционерленеді және дәретханалар мен қолжуғыштар сияқты ыңғайлы жағдайлар жиі қамтамасыз етіледі. Кейбір </w:t>
      </w:r>
      <w:r w:rsidR="0056189F" w:rsidRPr="00DE2C9D">
        <w:rPr>
          <w:rFonts w:ascii="Times New Roman" w:hAnsi="Times New Roman" w:cs="Times New Roman"/>
          <w:sz w:val="28"/>
          <w:szCs w:val="28"/>
          <w:lang w:val="kk-KZ"/>
        </w:rPr>
        <w:t>автобус</w:t>
      </w:r>
      <w:r w:rsidRPr="00DE2C9D">
        <w:rPr>
          <w:rFonts w:ascii="Times New Roman" w:hAnsi="Times New Roman" w:cs="Times New Roman"/>
          <w:sz w:val="28"/>
          <w:szCs w:val="28"/>
          <w:lang w:val="kk-KZ"/>
        </w:rPr>
        <w:t xml:space="preserve"> жолаушылардың көңіл көтеруіне арналған барлар мен музыкалық бөлмелермен жабдықталған.</w:t>
      </w:r>
      <w:r w:rsidR="000F64B0"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Багажды тасымалдау салмағы бойынша шектелген (әдетте 60 кг-ға дейін), бірақ қосымша жүк үшін қосымша ақы төлеу мүмкіндігі бар. Жолаушылар демалу немесе тамақтану үшін бір жарым сағаттан 15 минутқа дейін созылатын аялдамаларды жиі пайдаланады. Жолаушылар өз орындарын автобуста өздері таңдайды, таңдалған орын бүкіл маршрут бойы оларда қалады. Билет бағасы бағыт пен қалаға байланысты өзгереді, мысалы, Нью-Йорктегі жергілікті желілерде билет құны 1,25 долларды құрайды.</w:t>
      </w:r>
    </w:p>
    <w:p w14:paraId="2829F4C2" w14:textId="293FE42A" w:rsidR="00043A2C" w:rsidRPr="00DE2C9D" w:rsidRDefault="00043A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Қалалық </w:t>
      </w:r>
      <w:r w:rsidR="0056189F" w:rsidRPr="00DE2C9D">
        <w:rPr>
          <w:rFonts w:ascii="Times New Roman" w:hAnsi="Times New Roman" w:cs="Times New Roman"/>
          <w:sz w:val="28"/>
          <w:szCs w:val="28"/>
          <w:lang w:val="kk-KZ"/>
        </w:rPr>
        <w:t>автобус</w:t>
      </w:r>
      <w:r w:rsidRPr="00DE2C9D">
        <w:rPr>
          <w:rFonts w:ascii="Times New Roman" w:hAnsi="Times New Roman" w:cs="Times New Roman"/>
          <w:sz w:val="28"/>
          <w:szCs w:val="28"/>
          <w:lang w:val="kk-KZ"/>
        </w:rPr>
        <w:t xml:space="preserve">ға қызмет көрсету аралықтары тәулік бойы, сондай-ақ кешкі, демалыс және мереке күндері өзгереді. Жолаушыларға қоғамдық көлік жүйесінде басқа бағыттарға ауысу мүмкіндігі беріледі. Қала ішінде жол жүру құны қашықтыққа қарамастан тұрақты болып қалады. Автобусқа кіру алдыңғы перрон арқылы жүзеге асырылады, онда тиындармен жол жүру ақысын төлеуге арналған мөлдір пластик үсті бар дөңгелек стенд түріндегі билет кассасы орналасқан. Жүргізуші тиындардың санын бақылайды және белгілі бір сомаға жеткеннен кейін </w:t>
      </w:r>
      <w:r w:rsidR="002D5964" w:rsidRPr="00DE2C9D">
        <w:rPr>
          <w:rFonts w:ascii="Times New Roman" w:hAnsi="Times New Roman" w:cs="Times New Roman"/>
          <w:sz w:val="28"/>
          <w:szCs w:val="28"/>
          <w:lang w:val="kk-KZ"/>
        </w:rPr>
        <w:t>арнайы купеден билет береді</w:t>
      </w:r>
      <w:r w:rsidRPr="00DE2C9D">
        <w:rPr>
          <w:rFonts w:ascii="Times New Roman" w:hAnsi="Times New Roman" w:cs="Times New Roman"/>
          <w:color w:val="FF0000"/>
          <w:sz w:val="28"/>
          <w:szCs w:val="28"/>
          <w:lang w:val="kk-KZ"/>
        </w:rPr>
        <w:t xml:space="preserve"> </w:t>
      </w:r>
      <w:r w:rsidRPr="00DE2C9D">
        <w:rPr>
          <w:rFonts w:ascii="Times New Roman" w:hAnsi="Times New Roman" w:cs="Times New Roman"/>
          <w:sz w:val="28"/>
          <w:szCs w:val="28"/>
          <w:lang w:val="kk-KZ"/>
        </w:rPr>
        <w:t xml:space="preserve">[45, </w:t>
      </w:r>
      <w:r w:rsidR="002A77D7">
        <w:rPr>
          <w:rFonts w:ascii="Times New Roman" w:hAnsi="Times New Roman" w:cs="Times New Roman"/>
          <w:sz w:val="28"/>
          <w:szCs w:val="28"/>
          <w:lang w:val="kk-KZ"/>
        </w:rPr>
        <w:t>б</w:t>
      </w:r>
      <w:r w:rsidR="00807BAC">
        <w:rPr>
          <w:rFonts w:ascii="Times New Roman" w:hAnsi="Times New Roman" w:cs="Times New Roman"/>
          <w:sz w:val="28"/>
          <w:szCs w:val="28"/>
          <w:lang w:val="kk-KZ"/>
        </w:rPr>
        <w:t>. 2</w:t>
      </w:r>
      <w:r w:rsidRPr="00DE2C9D">
        <w:rPr>
          <w:rFonts w:ascii="Times New Roman" w:hAnsi="Times New Roman" w:cs="Times New Roman"/>
          <w:sz w:val="28"/>
          <w:szCs w:val="28"/>
          <w:lang w:val="kk-KZ"/>
        </w:rPr>
        <w:t>41].</w:t>
      </w:r>
    </w:p>
    <w:p w14:paraId="3118E69D" w14:textId="3033659B" w:rsidR="0062257A" w:rsidRPr="00DE2C9D" w:rsidRDefault="00043A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lastRenderedPageBreak/>
        <w:t xml:space="preserve">Америкалықтар кептелістерді немесе қала орталықтарындағы тұрақтардың қымбаттығын болдырмау үшін сапарларының бір бөлігін үнемі </w:t>
      </w:r>
      <w:r w:rsidR="001C2A1C" w:rsidRPr="00DE2C9D">
        <w:rPr>
          <w:rFonts w:ascii="Times New Roman" w:hAnsi="Times New Roman" w:cs="Times New Roman"/>
          <w:sz w:val="28"/>
          <w:szCs w:val="28"/>
          <w:lang w:val="kk-KZ"/>
        </w:rPr>
        <w:t>автобустарды</w:t>
      </w:r>
      <w:r w:rsidRPr="00DE2C9D">
        <w:rPr>
          <w:rFonts w:ascii="Times New Roman" w:hAnsi="Times New Roman" w:cs="Times New Roman"/>
          <w:sz w:val="28"/>
          <w:szCs w:val="28"/>
          <w:lang w:val="kk-KZ"/>
        </w:rPr>
        <w:t xml:space="preserve"> пайдаланады, содан кейін саяхаттың қалған бөлігін өз көліктерімен аяқтайды. АҚШ-та, Канадада, Ұлыбританияда, Австралияда, Оңтүстік Кореяда, Нидерландыда және басқа елдерде енгізілген BRT автобусының жылдам транзит жүйесі арнайы қоғамдық көлік жолақтарына негізделген. Канаданың астанасы Оттавада BRT 1983 жылдан бері сәтті жүзеге асырылуда, оның ішінде үш тиімді автобус жылдам транзиттік бағыты. Көлік инфрақұрылымы жоғары дамыған Венгрияда көлік кептелісі мәселесі негізгі магистральдарда ақылы жүйені енгізу арқылы шешіледі. Жол ақысы төрт салмақ тобына бөлінген көліктің сыныбына байланысты. </w:t>
      </w:r>
    </w:p>
    <w:p w14:paraId="6C9F82D3" w14:textId="2353D972" w:rsidR="00043A2C" w:rsidRPr="00DE2C9D" w:rsidRDefault="00043A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Төлемнен кейін жүргізушілер алдыңғы әйнектің сол жағына орналастырылған және кемінде төрт күн бойы жарамды арнайы матрицаны алады. Бақылау жолдардағы бейнекамералардың көмегімен жүзеге асырылады, олар матрицалардан ақпаратты автоматты түрде оқиды және жол ақысын кім төлегенін және кім төлемегенін анықтайды. Пошталық түбіртек арқылы қысқа мерзімде өндірілген 80 еуро көлеміндегі айыппұл төлемақы төлеушілердің санын айтарлықтай азайтады.</w:t>
      </w:r>
    </w:p>
    <w:p w14:paraId="5A611C8A" w14:textId="77777777" w:rsidR="00C332C1" w:rsidRPr="00DE2C9D" w:rsidRDefault="00C332C1"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Австралия мен Жаңа Зеландияда автономды көліктерге қызығушылық артып келеді, жүргізушісіз автобустар қазірдің өзінде бірнеше қалада сынақтан өтіп жатыр. Бұл технологиялар қоғамдық көлік желісін дамытумен ұштастыра отырып, жолаушылардың ыңғайлылығы мен қауіпсіздігін арттыруға бағытталған.</w:t>
      </w:r>
    </w:p>
    <w:p w14:paraId="2495354E" w14:textId="51ABE2FB" w:rsidR="00043A2C" w:rsidRPr="00DE2C9D" w:rsidRDefault="00043A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Қытайда авто</w:t>
      </w:r>
      <w:r w:rsidR="003F322F" w:rsidRPr="00DE2C9D">
        <w:rPr>
          <w:rFonts w:ascii="Times New Roman" w:hAnsi="Times New Roman" w:cs="Times New Roman"/>
          <w:sz w:val="28"/>
          <w:szCs w:val="28"/>
          <w:lang w:val="kk-KZ"/>
        </w:rPr>
        <w:t>көлік</w:t>
      </w:r>
      <w:r w:rsidRPr="00DE2C9D">
        <w:rPr>
          <w:rFonts w:ascii="Times New Roman" w:hAnsi="Times New Roman" w:cs="Times New Roman"/>
          <w:sz w:val="28"/>
          <w:szCs w:val="28"/>
          <w:lang w:val="kk-KZ"/>
        </w:rPr>
        <w:t xml:space="preserve"> ішкі қажеттіліктерді қанағаттандыруға ғана емес, сонымен қатар әлемдік қауымдастықпен экономикалық байланысты нығайтуға бағытталған көлік инфрақұрылымын дамытуда басты рөл атқарады. Жол-көлік инфрақұрылымының қарқынды өсуіне және ұсынылатын қызметтердің </w:t>
      </w:r>
      <w:r w:rsidR="00A8070F" w:rsidRPr="00DE2C9D">
        <w:rPr>
          <w:rFonts w:ascii="Times New Roman" w:hAnsi="Times New Roman" w:cs="Times New Roman"/>
          <w:sz w:val="28"/>
          <w:szCs w:val="28"/>
          <w:lang w:val="kk-KZ"/>
        </w:rPr>
        <w:t>әр түрлі</w:t>
      </w:r>
      <w:r w:rsidRPr="00DE2C9D">
        <w:rPr>
          <w:rFonts w:ascii="Times New Roman" w:hAnsi="Times New Roman" w:cs="Times New Roman"/>
          <w:sz w:val="28"/>
          <w:szCs w:val="28"/>
          <w:lang w:val="kk-KZ"/>
        </w:rPr>
        <w:t xml:space="preserve">гіне байланысты еліміздің жалпы көлік жүйесіндегі жол саласының ықпалы мен </w:t>
      </w:r>
      <w:r w:rsidR="000C08BF" w:rsidRPr="00DE2C9D">
        <w:rPr>
          <w:rFonts w:ascii="Times New Roman" w:hAnsi="Times New Roman" w:cs="Times New Roman"/>
          <w:sz w:val="28"/>
          <w:szCs w:val="28"/>
          <w:lang w:val="kk-KZ"/>
        </w:rPr>
        <w:t>маңызы айтарлықтай артып келеді</w:t>
      </w:r>
      <w:r w:rsidRPr="00DE2C9D">
        <w:rPr>
          <w:rFonts w:ascii="Times New Roman" w:hAnsi="Times New Roman" w:cs="Times New Roman"/>
          <w:sz w:val="28"/>
          <w:szCs w:val="28"/>
          <w:lang w:val="kk-KZ"/>
        </w:rPr>
        <w:t xml:space="preserve"> [46]. Кейбір коммерциялық көліктердің техникалық жағдайы үнемі жетілдіруді және жаңартуды талап етеді. Қытайдың </w:t>
      </w:r>
      <w:r w:rsidR="00A8070F" w:rsidRPr="00DE2C9D">
        <w:rPr>
          <w:rFonts w:ascii="Times New Roman" w:hAnsi="Times New Roman" w:cs="Times New Roman"/>
          <w:sz w:val="28"/>
          <w:szCs w:val="28"/>
          <w:lang w:val="kk-KZ"/>
        </w:rPr>
        <w:t>әр түрлі</w:t>
      </w:r>
      <w:r w:rsidRPr="00DE2C9D">
        <w:rPr>
          <w:rFonts w:ascii="Times New Roman" w:hAnsi="Times New Roman" w:cs="Times New Roman"/>
          <w:sz w:val="28"/>
          <w:szCs w:val="28"/>
          <w:lang w:val="kk-KZ"/>
        </w:rPr>
        <w:t xml:space="preserve"> аймақтарында автобус парктерінің құрылымындағы теңсіздіктер сақталуда. Кейбір бағыттарда халықтың көлік қажеттіліктерін толық қанағаттандыру үшін </w:t>
      </w:r>
      <w:r w:rsidR="0056189F" w:rsidRPr="00DE2C9D">
        <w:rPr>
          <w:rFonts w:ascii="Times New Roman" w:hAnsi="Times New Roman" w:cs="Times New Roman"/>
          <w:sz w:val="28"/>
          <w:szCs w:val="28"/>
          <w:lang w:val="kk-KZ"/>
        </w:rPr>
        <w:t>автобус</w:t>
      </w:r>
      <w:r w:rsidRPr="00DE2C9D">
        <w:rPr>
          <w:rFonts w:ascii="Times New Roman" w:hAnsi="Times New Roman" w:cs="Times New Roman"/>
          <w:sz w:val="28"/>
          <w:szCs w:val="28"/>
          <w:lang w:val="kk-KZ"/>
        </w:rPr>
        <w:t xml:space="preserve"> жеткіліксіз, ал қолданыстағы көліктер жедел жолмен жүруге әрқашан сәйкес бола бермейді.</w:t>
      </w:r>
      <w:r w:rsidR="000F64B0"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Сондай-ақ жоспарлы экономикасы бар көптеген елдердегі сияқты Қытайда да көп жылдар бойы жолаушыларды тасымалдауды мемлекеттік (муниципалдық) көлік компаниялары жүзеге асырды.</w:t>
      </w:r>
    </w:p>
    <w:p w14:paraId="2A98DBB3" w14:textId="7E051833" w:rsidR="002D3191" w:rsidRPr="00DE2C9D" w:rsidRDefault="00043A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Қалалық көліктегі жолаушыларға қызмет көрсету сапасы кестелерді қатаң сақтауды, қауіпсіздікті және кәсіби қызмет көрсетуді ғана емес, сонымен қатар жоғары сапалы ақпараттық қолдауды да қамтиды. Бұған кестелер мен тоқтау ұзақтығы сияқты статикалық ақпарат, сондай-ақ ағымдағы қозғалыс жағдайлары туралы жаңартылған ақпаратты беретін динамикалық ақпарат кіреді. Неміс тілінде сөйлейтін үш ел – Германия, Австрия және Швейцария – EXCELSIS бастамасы аясында неміс тілінде жергілікті көлік жолаушыларына ортақ веб-портал құруға келісті.</w:t>
      </w:r>
      <w:r w:rsidR="00413E7A"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Германиядан келген Fourth Project Mobile System GmbH </w:t>
      </w:r>
      <w:r w:rsidRPr="00DE2C9D">
        <w:rPr>
          <w:rFonts w:ascii="Times New Roman" w:hAnsi="Times New Roman" w:cs="Times New Roman"/>
          <w:sz w:val="28"/>
          <w:szCs w:val="28"/>
          <w:lang w:val="kk-KZ"/>
        </w:rPr>
        <w:lastRenderedPageBreak/>
        <w:t>компаниясы жергілікті және аймақтық көлік жүйелерінде электронды жол ақысын төлеуді жүзеге асыруға арналған «кілемшелер» деп аталатын жаңа бағдарламалық құрал әзірледі. Бұл технология пайдаланушыларға ұялы телефон арқылы SMS хабарламалар арқылы жол ақысын төлеуге мүмкіндік береді. Fourth Project Mobile System GmbH көлік компанияларын «Мобильді билеттер» деп аталатын жол жүру ақысын электронды жинау жүйесін енгізуге арналған құралдардың толық жиынтығын ұсынады.</w:t>
      </w:r>
      <w:r w:rsidR="00E7000C" w:rsidRPr="00DE2C9D">
        <w:rPr>
          <w:rFonts w:ascii="Times New Roman" w:hAnsi="Times New Roman" w:cs="Times New Roman"/>
          <w:sz w:val="28"/>
          <w:szCs w:val="28"/>
          <w:lang w:val="kk-KZ"/>
        </w:rPr>
        <w:t xml:space="preserve"> </w:t>
      </w:r>
    </w:p>
    <w:p w14:paraId="334942D4" w14:textId="45313B58" w:rsidR="0062257A" w:rsidRPr="00DE2C9D" w:rsidRDefault="00043A2C" w:rsidP="004F462C">
      <w:pPr>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lang w:val="kk-KZ"/>
        </w:rPr>
        <w:t xml:space="preserve">Қалалық көлікті автоматтандыру және ақпараттандыру оның дамуының маңызды бағыттары болып қала береді. </w:t>
      </w:r>
      <w:r w:rsidRPr="00DE2C9D">
        <w:rPr>
          <w:rFonts w:ascii="Times New Roman" w:hAnsi="Times New Roman" w:cs="Times New Roman"/>
          <w:sz w:val="28"/>
          <w:szCs w:val="28"/>
        </w:rPr>
        <w:t>Лондонда 700-ден астам автобус бағыты бар, оларға 8000 автобус қызмет көрсетеді.</w:t>
      </w:r>
      <w:r w:rsidR="00763D27" w:rsidRPr="00DE2C9D">
        <w:rPr>
          <w:rFonts w:ascii="Times New Roman" w:hAnsi="Times New Roman" w:cs="Times New Roman"/>
          <w:sz w:val="28"/>
          <w:szCs w:val="28"/>
          <w:lang w:val="kk-KZ"/>
        </w:rPr>
        <w:t xml:space="preserve"> </w:t>
      </w:r>
    </w:p>
    <w:p w14:paraId="48BE5B08" w14:textId="77777777" w:rsidR="007A6032" w:rsidRDefault="00043A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Лондондағы </w:t>
      </w:r>
      <w:r w:rsidR="001C2A1C" w:rsidRPr="00DE2C9D">
        <w:rPr>
          <w:rFonts w:ascii="Times New Roman" w:hAnsi="Times New Roman" w:cs="Times New Roman"/>
          <w:sz w:val="28"/>
          <w:szCs w:val="28"/>
          <w:lang w:val="kk-KZ"/>
        </w:rPr>
        <w:t>автобустарды</w:t>
      </w:r>
      <w:r w:rsidRPr="00DE2C9D">
        <w:rPr>
          <w:rFonts w:ascii="Times New Roman" w:hAnsi="Times New Roman" w:cs="Times New Roman"/>
          <w:sz w:val="28"/>
          <w:szCs w:val="28"/>
          <w:lang w:val="kk-KZ"/>
        </w:rPr>
        <w:t xml:space="preserve"> Siemens және оның британдық еншілес компаниясы Siemens VDO Automotive басқаратын «Лондонға тасымалдау» бағдарламасының бөлігі ретінде 30 түрлі көлік компаниялары басқарады. Олар 2000-нан астам аялдаманы қамтитын автоматтандырылған басқару жүйесі мен жолаушыларды ақпараттандыру платформасын жасап, барлық 8000 автобусты борттық компьютерлермен жабдықтайды. </w:t>
      </w:r>
      <w:r w:rsidR="000F64B0" w:rsidRPr="00DE2C9D">
        <w:rPr>
          <w:rFonts w:ascii="Times New Roman" w:hAnsi="Times New Roman" w:cs="Times New Roman"/>
          <w:sz w:val="28"/>
          <w:szCs w:val="28"/>
          <w:lang w:val="kk-KZ"/>
        </w:rPr>
        <w:t xml:space="preserve"> </w:t>
      </w:r>
    </w:p>
    <w:p w14:paraId="07D84EC3" w14:textId="77777777" w:rsidR="00AB75FB" w:rsidRDefault="00043A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Бұл жобаға 175 </w:t>
      </w:r>
      <w:r w:rsidR="00024972" w:rsidRPr="00DE2C9D">
        <w:rPr>
          <w:rFonts w:ascii="Times New Roman" w:hAnsi="Times New Roman" w:cs="Times New Roman"/>
          <w:sz w:val="28"/>
          <w:szCs w:val="28"/>
          <w:lang w:val="kk-KZ"/>
        </w:rPr>
        <w:t>млн.</w:t>
      </w:r>
      <w:r w:rsidRPr="00DE2C9D">
        <w:rPr>
          <w:rFonts w:ascii="Times New Roman" w:hAnsi="Times New Roman" w:cs="Times New Roman"/>
          <w:sz w:val="28"/>
          <w:szCs w:val="28"/>
          <w:lang w:val="kk-KZ"/>
        </w:rPr>
        <w:t xml:space="preserve"> еуро бөлінді.</w:t>
      </w:r>
      <w:r w:rsidR="00E7000C"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PSI Transportation, Германияның Бранденбург қаласындағы қалалық көлікті жақсарту үшін RBL көлікті басқарудың компьютерлік жүйесін әзірледі. </w:t>
      </w:r>
    </w:p>
    <w:p w14:paraId="08A47887" w14:textId="105235BB" w:rsidR="004E5DA5" w:rsidRPr="00DE2C9D" w:rsidRDefault="00043A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Жергілікті көлік компаниясының тапсырысы бойынша жасалған жүйе деректерді беру үшін GSM/GPRS желісін және спутниктік желі арқылы </w:t>
      </w:r>
      <w:r w:rsidR="009A2607" w:rsidRPr="00DE2C9D">
        <w:rPr>
          <w:rFonts w:ascii="Times New Roman" w:hAnsi="Times New Roman" w:cs="Times New Roman"/>
          <w:sz w:val="28"/>
          <w:szCs w:val="28"/>
          <w:lang w:val="kk-KZ"/>
        </w:rPr>
        <w:t>автобустардың</w:t>
      </w:r>
      <w:r w:rsidRPr="00DE2C9D">
        <w:rPr>
          <w:rFonts w:ascii="Times New Roman" w:hAnsi="Times New Roman" w:cs="Times New Roman"/>
          <w:sz w:val="28"/>
          <w:szCs w:val="28"/>
          <w:lang w:val="kk-KZ"/>
        </w:rPr>
        <w:t xml:space="preserve"> нақты орналасқан жерін анықтауға арналған GPS жүйесін қоса, озық технологияларды пайдаланады. </w:t>
      </w:r>
    </w:p>
    <w:p w14:paraId="1187D65D" w14:textId="77777777" w:rsidR="007A6032" w:rsidRDefault="00043A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Жүйедегі барлық </w:t>
      </w:r>
      <w:r w:rsidR="0056189F" w:rsidRPr="00DE2C9D">
        <w:rPr>
          <w:rFonts w:ascii="Times New Roman" w:hAnsi="Times New Roman" w:cs="Times New Roman"/>
          <w:sz w:val="28"/>
          <w:szCs w:val="28"/>
          <w:lang w:val="kk-KZ"/>
        </w:rPr>
        <w:t>автобус</w:t>
      </w:r>
      <w:r w:rsidRPr="00DE2C9D">
        <w:rPr>
          <w:rFonts w:ascii="Times New Roman" w:hAnsi="Times New Roman" w:cs="Times New Roman"/>
          <w:sz w:val="28"/>
          <w:szCs w:val="28"/>
          <w:lang w:val="kk-KZ"/>
        </w:rPr>
        <w:t xml:space="preserve"> борттық компьютерлермен жабдықталған, бұл жолаушыларға нақты уақыт режимінде ағымдағы бағыт пен келу уақыты туралы өзекті ақпаратты беруге мүмкіндік береді. </w:t>
      </w:r>
    </w:p>
    <w:p w14:paraId="7FBF1D2F" w14:textId="23375EA4" w:rsidR="00043A2C" w:rsidRPr="00DE2C9D" w:rsidRDefault="00043A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Жолдағы және аялдамалардағы жолаушылар нақты уақыт режимінде ең өзекті ақпаратты бірден алады. Ресейдің кейбір қалаларында қалалық жолаушылар көлігін басқарудың заманауи автоматтандырылған жүйелері ұзақ уақыт бойы сәтті енгізілді. Мысалы, Екатеринбургте кәсіпорындардың бірі осындай жүйелерді енгізуге көп көңіл бөледі [4</w:t>
      </w:r>
      <w:r w:rsidR="00807BAC">
        <w:rPr>
          <w:rFonts w:ascii="Times New Roman" w:hAnsi="Times New Roman" w:cs="Times New Roman"/>
          <w:sz w:val="28"/>
          <w:szCs w:val="28"/>
          <w:lang w:val="kk-KZ"/>
        </w:rPr>
        <w:t>7</w:t>
      </w:r>
      <w:r w:rsidRPr="00DE2C9D">
        <w:rPr>
          <w:rFonts w:ascii="Times New Roman" w:hAnsi="Times New Roman" w:cs="Times New Roman"/>
          <w:sz w:val="28"/>
          <w:szCs w:val="28"/>
          <w:lang w:val="kk-KZ"/>
        </w:rPr>
        <w:t>].</w:t>
      </w:r>
    </w:p>
    <w:p w14:paraId="250882D0" w14:textId="77777777" w:rsidR="007A6032" w:rsidRDefault="00043A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Көлік кәсіпорындары бүгінде сенімді және жылдам байланыс арналары негізінде жұмыс істеуге, сондай-ақ деректерді тиімді өңдеуге қабілетті жоғары функционалды автоматтандырылған жүйелерді енгізу қажеттілігіне тап болып отыр. </w:t>
      </w:r>
    </w:p>
    <w:p w14:paraId="1E367D8A" w14:textId="528F397B" w:rsidR="007A6032" w:rsidRDefault="00043A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Пайдаланушылар саны көп және бөлінген есептеулері бар мұндай өлшемдегі ұйым үшін тұрақты және оңай конфигурацияланатын операциялық жүйені таңдау қажет болды.</w:t>
      </w:r>
      <w:r w:rsidR="00E7000C" w:rsidRPr="00DE2C9D">
        <w:rPr>
          <w:rFonts w:ascii="Times New Roman" w:hAnsi="Times New Roman" w:cs="Times New Roman"/>
          <w:sz w:val="28"/>
          <w:szCs w:val="28"/>
          <w:lang w:val="kk-KZ"/>
        </w:rPr>
        <w:t xml:space="preserve"> </w:t>
      </w:r>
    </w:p>
    <w:p w14:paraId="61CFA13D" w14:textId="2B7AE74F" w:rsidR="00043A2C" w:rsidRPr="00DE2C9D" w:rsidRDefault="00043A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Осы таңдаудың нәтижесінде Linux барлық негізгі позицияларға, әсіресе жоспарлау және есепке алуды бақылау жүзеге асырылатын Мәліметтер орталығында (DPC) орнатылды. Сұраныстарды өңдеу үшін MySQL де</w:t>
      </w:r>
      <w:r w:rsidR="003F5819" w:rsidRPr="00DE2C9D">
        <w:rPr>
          <w:rFonts w:ascii="Times New Roman" w:hAnsi="Times New Roman" w:cs="Times New Roman"/>
          <w:sz w:val="28"/>
          <w:szCs w:val="28"/>
          <w:lang w:val="kk-KZ"/>
        </w:rPr>
        <w:t>ректер қоры жүйесі қолданылады</w:t>
      </w:r>
      <w:r w:rsidRPr="00DE2C9D">
        <w:rPr>
          <w:rFonts w:ascii="Times New Roman" w:hAnsi="Times New Roman" w:cs="Times New Roman"/>
          <w:sz w:val="28"/>
          <w:szCs w:val="28"/>
          <w:lang w:val="kk-KZ"/>
        </w:rPr>
        <w:t xml:space="preserve"> [4</w:t>
      </w:r>
      <w:r w:rsidR="00807BAC">
        <w:rPr>
          <w:rFonts w:ascii="Times New Roman" w:hAnsi="Times New Roman" w:cs="Times New Roman"/>
          <w:sz w:val="28"/>
          <w:szCs w:val="28"/>
          <w:lang w:val="kk-KZ"/>
        </w:rPr>
        <w:t>8</w:t>
      </w:r>
      <w:r w:rsidRPr="00DE2C9D">
        <w:rPr>
          <w:rFonts w:ascii="Times New Roman" w:hAnsi="Times New Roman" w:cs="Times New Roman"/>
          <w:sz w:val="28"/>
          <w:szCs w:val="28"/>
          <w:lang w:val="kk-KZ"/>
        </w:rPr>
        <w:t>].</w:t>
      </w:r>
    </w:p>
    <w:p w14:paraId="4E8C3851" w14:textId="77777777" w:rsidR="00043A2C" w:rsidRPr="00DE2C9D" w:rsidRDefault="00043A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Екатеринбургте қалалық көлікті басқару жүйесін енгізудің бірінші кезеңі аясында елеулі жұмыстар атқарылды. Жүйе үшін 140-тан 170 МГц (147 МГц) аралығындағы 10 жиіліктен тұратын жиілік ресурсы бөлінді.</w:t>
      </w:r>
    </w:p>
    <w:p w14:paraId="27C2E216" w14:textId="77777777" w:rsidR="002043D1" w:rsidRPr="00DE2C9D" w:rsidRDefault="00043A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lastRenderedPageBreak/>
        <w:t xml:space="preserve">Диспетчер мен қоғамдық көлік жүргізушісі арасындағы өзара іс-қимыл жартылай дуплексті режимде қаланың маршруттық желісінің бүкіл ұзындығы бойынша жүзеге асырылады. Қазіргі уақытта жүргізушілер жолдағы ағымдағы жағдай туралы ақпаратты жылдам алып, кез келген қозғалыс мәселесін жедел хабарлауда. </w:t>
      </w:r>
    </w:p>
    <w:p w14:paraId="071DCE8D" w14:textId="7A682BF9" w:rsidR="008B7C48" w:rsidRPr="00DE2C9D" w:rsidRDefault="00043A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Тәжірибелер қалалық жерде радиоқабылдау және навигациялық модульдерді тікелей көлікте сынау бойынша жүргізілді. 25 навигациялық модульді пайдаланудың алғашқы нәтижелері басқа басқару әдістеріне қарағанда спутниктік навигацияның артықшылықтарын растады. Микроконтроллерлерді нақтылауға және бақылау мен басқару технологияларын жетілдіруге баса назар аудара отырып, навигациялық модульдерді жетілдіру бойынша ұсыныстар әзірленді.</w:t>
      </w:r>
      <w:r w:rsidR="00763D27" w:rsidRPr="00DE2C9D">
        <w:rPr>
          <w:rFonts w:ascii="Times New Roman" w:hAnsi="Times New Roman" w:cs="Times New Roman"/>
          <w:sz w:val="28"/>
          <w:szCs w:val="28"/>
          <w:lang w:val="kk-KZ"/>
        </w:rPr>
        <w:t xml:space="preserve"> </w:t>
      </w:r>
    </w:p>
    <w:p w14:paraId="73BF54C8" w14:textId="77777777" w:rsidR="002043D1" w:rsidRPr="00DE2C9D" w:rsidRDefault="00043A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Жүйеге қызмет көрсету үшін білікті мамандар дайындалып, бағдарламалық-техникалық құралдардың жұмыс істеуі үшін қажетті техникалық инфрақұрылым жасалды. </w:t>
      </w:r>
    </w:p>
    <w:p w14:paraId="549F379D" w14:textId="77777777" w:rsidR="00FE3296" w:rsidRDefault="00043A2C" w:rsidP="00FE3296">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Радиобайланыстың тұрақтылығы мен сенімділігін арттыру мақсатында қаланың </w:t>
      </w:r>
      <w:r w:rsidR="00A8070F" w:rsidRPr="00DE2C9D">
        <w:rPr>
          <w:rFonts w:ascii="Times New Roman" w:hAnsi="Times New Roman" w:cs="Times New Roman"/>
          <w:sz w:val="28"/>
          <w:szCs w:val="28"/>
          <w:lang w:val="kk-KZ"/>
        </w:rPr>
        <w:t>әр түрлі</w:t>
      </w:r>
      <w:r w:rsidRPr="00DE2C9D">
        <w:rPr>
          <w:rFonts w:ascii="Times New Roman" w:hAnsi="Times New Roman" w:cs="Times New Roman"/>
          <w:sz w:val="28"/>
          <w:szCs w:val="28"/>
          <w:lang w:val="kk-KZ"/>
        </w:rPr>
        <w:t xml:space="preserve"> аудандарында орналасқан екі базалық радиостанция пайдалануға берілді.</w:t>
      </w:r>
    </w:p>
    <w:p w14:paraId="46C797F4" w14:textId="77777777" w:rsidR="00315923" w:rsidRDefault="00FE3296" w:rsidP="00315923">
      <w:pPr>
        <w:pStyle w:val="a4"/>
        <w:spacing w:before="0" w:beforeAutospacing="0" w:after="0" w:afterAutospacing="0"/>
        <w:ind w:firstLine="709"/>
        <w:jc w:val="both"/>
        <w:rPr>
          <w:sz w:val="28"/>
          <w:szCs w:val="28"/>
          <w:lang w:val="kk-KZ"/>
        </w:rPr>
      </w:pPr>
      <w:r w:rsidRPr="00FE3296">
        <w:rPr>
          <w:rStyle w:val="a6"/>
          <w:b w:val="0"/>
          <w:sz w:val="28"/>
          <w:szCs w:val="28"/>
          <w:lang w:val="kk-KZ"/>
        </w:rPr>
        <w:t>Процестерді автоматтандыру</w:t>
      </w:r>
      <w:r>
        <w:rPr>
          <w:sz w:val="28"/>
          <w:szCs w:val="28"/>
          <w:lang w:val="kk-KZ"/>
        </w:rPr>
        <w:t xml:space="preserve">, </w:t>
      </w:r>
      <w:r w:rsidRPr="00FE3296">
        <w:rPr>
          <w:sz w:val="28"/>
          <w:szCs w:val="28"/>
          <w:lang w:val="kk-KZ"/>
        </w:rPr>
        <w:t>маршруттарды қадағалау, автобус, троллейбус және трамвай қозғалысын бақылау, сондай-ақ жолаушылар ағынын тіркеу үшін заманауи технологияларды пайдалану.</w:t>
      </w:r>
    </w:p>
    <w:p w14:paraId="69276408" w14:textId="77777777" w:rsidR="00315923" w:rsidRDefault="00043A2C" w:rsidP="00315923">
      <w:pPr>
        <w:pStyle w:val="a4"/>
        <w:spacing w:before="0" w:beforeAutospacing="0" w:after="0" w:afterAutospacing="0"/>
        <w:ind w:firstLine="709"/>
        <w:jc w:val="both"/>
        <w:rPr>
          <w:sz w:val="28"/>
          <w:szCs w:val="28"/>
          <w:lang w:val="kk-KZ"/>
        </w:rPr>
      </w:pPr>
      <w:r w:rsidRPr="00FE3296">
        <w:rPr>
          <w:sz w:val="28"/>
          <w:szCs w:val="28"/>
          <w:lang w:val="kk-KZ"/>
        </w:rPr>
        <w:t xml:space="preserve"> </w:t>
      </w:r>
      <w:r w:rsidR="00FE3296" w:rsidRPr="00FE3296">
        <w:rPr>
          <w:rStyle w:val="a6"/>
          <w:b w:val="0"/>
          <w:sz w:val="28"/>
          <w:szCs w:val="28"/>
          <w:lang w:val="kk-KZ"/>
        </w:rPr>
        <w:t>GPS жүйесі және бейнебақылау</w:t>
      </w:r>
      <w:r w:rsidR="00FE3296">
        <w:rPr>
          <w:b/>
          <w:sz w:val="28"/>
          <w:szCs w:val="28"/>
          <w:lang w:val="kk-KZ"/>
        </w:rPr>
        <w:t xml:space="preserve">, </w:t>
      </w:r>
      <w:r w:rsidR="00FE3296" w:rsidRPr="00FE3296">
        <w:rPr>
          <w:sz w:val="28"/>
          <w:szCs w:val="28"/>
          <w:lang w:val="kk-KZ"/>
        </w:rPr>
        <w:t xml:space="preserve">кестені сақтау, жолаушылардың қауіпсіздігін қамтамасыз ету және көлік құралдарының тиімділігін бақылау үшін. </w:t>
      </w:r>
      <w:r w:rsidR="00FE3296" w:rsidRPr="00FE3296">
        <w:rPr>
          <w:bCs/>
          <w:sz w:val="28"/>
          <w:szCs w:val="28"/>
          <w:lang w:val="kk-KZ"/>
        </w:rPr>
        <w:t>Мобильді қосымшалармен интеграция</w:t>
      </w:r>
      <w:r w:rsidR="00FE3296" w:rsidRPr="00FE3296">
        <w:rPr>
          <w:sz w:val="28"/>
          <w:szCs w:val="28"/>
          <w:lang w:val="kk-KZ"/>
        </w:rPr>
        <w:t>, жолаушыларға көлік құралдарының келу уақытын және кестедегі мүмкін болатын өзгерістерді алу мүмкіндігі.</w:t>
      </w:r>
    </w:p>
    <w:p w14:paraId="7696123C" w14:textId="27358443" w:rsidR="00FE3296" w:rsidRPr="00FE3296" w:rsidRDefault="00FE3296" w:rsidP="00315923">
      <w:pPr>
        <w:pStyle w:val="a4"/>
        <w:spacing w:before="0" w:beforeAutospacing="0" w:after="0" w:afterAutospacing="0"/>
        <w:ind w:firstLine="709"/>
        <w:jc w:val="both"/>
        <w:rPr>
          <w:sz w:val="28"/>
          <w:szCs w:val="28"/>
          <w:lang w:val="kk-KZ"/>
        </w:rPr>
      </w:pPr>
      <w:r w:rsidRPr="00FE3296">
        <w:rPr>
          <w:bCs/>
          <w:sz w:val="28"/>
          <w:szCs w:val="28"/>
          <w:lang w:val="kk-KZ"/>
        </w:rPr>
        <w:t xml:space="preserve"> Қызмет көрсету сапасын бақылау</w:t>
      </w:r>
      <w:r w:rsidRPr="00FE3296">
        <w:rPr>
          <w:sz w:val="28"/>
          <w:szCs w:val="28"/>
          <w:lang w:val="kk-KZ"/>
        </w:rPr>
        <w:t>, жүргізушілердің жұмысы, көлік құралдарының жағдайы және қауіпсіздік нормаларын сақтау бойынша тұрақты тексерулер мен мониторинг жүргізу.</w:t>
      </w:r>
    </w:p>
    <w:p w14:paraId="205A1833" w14:textId="7154B905" w:rsidR="00043A2C" w:rsidRPr="00DE2C9D" w:rsidRDefault="00043A2C" w:rsidP="00FE3296">
      <w:pPr>
        <w:spacing w:after="0" w:line="240" w:lineRule="auto"/>
        <w:ind w:firstLine="709"/>
        <w:jc w:val="both"/>
        <w:rPr>
          <w:rFonts w:ascii="Times New Roman" w:hAnsi="Times New Roman" w:cs="Times New Roman"/>
          <w:color w:val="FF0000"/>
          <w:sz w:val="28"/>
          <w:szCs w:val="28"/>
          <w:lang w:val="kk-KZ"/>
        </w:rPr>
      </w:pPr>
      <w:r w:rsidRPr="00DE2C9D">
        <w:rPr>
          <w:rFonts w:ascii="Times New Roman" w:hAnsi="Times New Roman" w:cs="Times New Roman"/>
          <w:sz w:val="28"/>
          <w:szCs w:val="28"/>
          <w:lang w:val="kk-KZ"/>
        </w:rPr>
        <w:t>Сондай-ақ көлік қозғалысы туралы ақпаратты аялдамалар мен сауда орталықтарына жеткізу, соның ішінде өзекті ақпаратты көрсету үшін теледидар экрандарын пайдалану бойынша сынақтар сәтті өтті.</w:t>
      </w:r>
      <w:r w:rsidR="00FA04D6"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Екатеринбург қаласының автокөлік кәсіпорындарын</w:t>
      </w:r>
      <w:r w:rsidR="0077074E" w:rsidRPr="00DE2C9D">
        <w:rPr>
          <w:rFonts w:ascii="Times New Roman" w:hAnsi="Times New Roman" w:cs="Times New Roman"/>
          <w:sz w:val="28"/>
          <w:szCs w:val="28"/>
          <w:lang w:val="kk-KZ"/>
        </w:rPr>
        <w:t>ың муниципалдық бірлестігінің (АКМБ</w:t>
      </w:r>
      <w:r w:rsidRPr="00DE2C9D">
        <w:rPr>
          <w:rFonts w:ascii="Times New Roman" w:hAnsi="Times New Roman" w:cs="Times New Roman"/>
          <w:sz w:val="28"/>
          <w:szCs w:val="28"/>
          <w:lang w:val="kk-KZ"/>
        </w:rPr>
        <w:t>) мамандары</w:t>
      </w:r>
      <w:r w:rsidR="008E4108" w:rsidRPr="00DE2C9D">
        <w:rPr>
          <w:rFonts w:ascii="Times New Roman" w:hAnsi="Times New Roman" w:cs="Times New Roman"/>
          <w:sz w:val="28"/>
          <w:szCs w:val="28"/>
          <w:lang w:val="kk-KZ"/>
        </w:rPr>
        <w:t>мен</w:t>
      </w:r>
      <w:r w:rsidRPr="00DE2C9D">
        <w:rPr>
          <w:rFonts w:ascii="Times New Roman" w:hAnsi="Times New Roman" w:cs="Times New Roman"/>
          <w:sz w:val="28"/>
          <w:szCs w:val="28"/>
          <w:lang w:val="kk-KZ"/>
        </w:rPr>
        <w:t xml:space="preserve"> жасаған жолаушылар тасымалына қатаң және сенімді бақылау жүйесі әзірленді және қалалық</w:t>
      </w:r>
      <w:r w:rsidR="002D5964" w:rsidRPr="00DE2C9D">
        <w:rPr>
          <w:rFonts w:ascii="Times New Roman" w:hAnsi="Times New Roman" w:cs="Times New Roman"/>
          <w:sz w:val="28"/>
          <w:szCs w:val="28"/>
          <w:lang w:val="kk-KZ"/>
        </w:rPr>
        <w:t xml:space="preserve"> көлікте сәтті енгізілді</w:t>
      </w:r>
      <w:r w:rsidRPr="00DE2C9D">
        <w:rPr>
          <w:rFonts w:ascii="Times New Roman" w:hAnsi="Times New Roman" w:cs="Times New Roman"/>
          <w:sz w:val="28"/>
          <w:szCs w:val="28"/>
          <w:lang w:val="kk-KZ"/>
        </w:rPr>
        <w:t xml:space="preserve"> </w:t>
      </w:r>
      <w:r w:rsidR="002D5964" w:rsidRPr="00DE2C9D">
        <w:rPr>
          <w:rFonts w:ascii="Times New Roman" w:hAnsi="Times New Roman" w:cs="Times New Roman"/>
          <w:sz w:val="28"/>
          <w:szCs w:val="28"/>
          <w:lang w:val="kk-KZ"/>
        </w:rPr>
        <w:t>[4</w:t>
      </w:r>
      <w:r w:rsidR="00807BAC">
        <w:rPr>
          <w:rFonts w:ascii="Times New Roman" w:hAnsi="Times New Roman" w:cs="Times New Roman"/>
          <w:sz w:val="28"/>
          <w:szCs w:val="28"/>
          <w:lang w:val="kk-KZ"/>
        </w:rPr>
        <w:t>8</w:t>
      </w:r>
      <w:r w:rsidR="002D5964" w:rsidRPr="00DE2C9D">
        <w:rPr>
          <w:rFonts w:ascii="Times New Roman" w:hAnsi="Times New Roman" w:cs="Times New Roman"/>
          <w:sz w:val="28"/>
          <w:szCs w:val="28"/>
          <w:lang w:val="kk-KZ"/>
        </w:rPr>
        <w:t xml:space="preserve">, </w:t>
      </w:r>
      <w:r w:rsidR="002A77D7">
        <w:rPr>
          <w:rFonts w:ascii="Times New Roman" w:hAnsi="Times New Roman" w:cs="Times New Roman"/>
          <w:sz w:val="28"/>
          <w:szCs w:val="28"/>
          <w:lang w:val="kk-KZ"/>
        </w:rPr>
        <w:t>б</w:t>
      </w:r>
      <w:r w:rsidR="002D5964" w:rsidRPr="00DE2C9D">
        <w:rPr>
          <w:rFonts w:ascii="Times New Roman" w:hAnsi="Times New Roman" w:cs="Times New Roman"/>
          <w:sz w:val="28"/>
          <w:szCs w:val="28"/>
          <w:lang w:val="kk-KZ"/>
        </w:rPr>
        <w:t>.</w:t>
      </w:r>
      <w:r w:rsidR="00807BAC">
        <w:rPr>
          <w:rFonts w:ascii="Times New Roman" w:hAnsi="Times New Roman" w:cs="Times New Roman"/>
          <w:sz w:val="28"/>
          <w:szCs w:val="28"/>
          <w:lang w:val="kk-KZ"/>
        </w:rPr>
        <w:t xml:space="preserve"> </w:t>
      </w:r>
      <w:r w:rsidR="002D5964" w:rsidRPr="00DE2C9D">
        <w:rPr>
          <w:rFonts w:ascii="Times New Roman" w:hAnsi="Times New Roman" w:cs="Times New Roman"/>
          <w:sz w:val="28"/>
          <w:szCs w:val="28"/>
          <w:lang w:val="kk-KZ"/>
        </w:rPr>
        <w:t>115].</w:t>
      </w:r>
    </w:p>
    <w:p w14:paraId="5AA7BCE6" w14:textId="77777777" w:rsidR="002043D1" w:rsidRPr="00DE2C9D" w:rsidRDefault="00043A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Берілген ақпаратқа сәйкес, әрбір «планшет» пайдаланушының сәйкестендіруін қамтамасыз етеді </w:t>
      </w:r>
      <w:r w:rsidR="00F44A8D" w:rsidRPr="00DE2C9D">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ол қарапайым жолаушы, студент немесе жеңілдіктері бар адам. Әрбір автобуста жолаушы өзінің электронды билетімен қолын тигізетін компосттарға ұқсас шағын электронды құрылғылар орнатылған. </w:t>
      </w:r>
    </w:p>
    <w:p w14:paraId="20C4A72F" w14:textId="3E4E230A" w:rsidR="00DE7656" w:rsidRPr="00DE2C9D" w:rsidRDefault="00043A2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Осыдан кейін жолаушы туралы ақпарат сәтті оқылғанын көрсететін дыбыстық сигнал беріледі. Жазылымдарды қанша адам пайдаланғаны туралы бұл сигналдар мен деректер барлық компосттерге қосылған контроллер арқылы жүргізуші кабинасына беріледі. Осылайша, жүргізуші нақты уақыт режимінде жолаушыларды төлеу және тіркеу процесін өз бетінше бақылауға мүмкіндік алады [4</w:t>
      </w:r>
      <w:r w:rsidR="00807BAC">
        <w:rPr>
          <w:rFonts w:ascii="Times New Roman" w:hAnsi="Times New Roman" w:cs="Times New Roman"/>
          <w:sz w:val="28"/>
          <w:szCs w:val="28"/>
          <w:lang w:val="kk-KZ"/>
        </w:rPr>
        <w:t>9</w:t>
      </w:r>
      <w:r w:rsidRPr="00DE2C9D">
        <w:rPr>
          <w:rFonts w:ascii="Times New Roman" w:hAnsi="Times New Roman" w:cs="Times New Roman"/>
          <w:sz w:val="28"/>
          <w:szCs w:val="28"/>
          <w:lang w:val="kk-KZ"/>
        </w:rPr>
        <w:t>].</w:t>
      </w:r>
      <w:r w:rsidR="00CF109D" w:rsidRPr="00DE2C9D">
        <w:rPr>
          <w:rFonts w:ascii="Times New Roman" w:hAnsi="Times New Roman" w:cs="Times New Roman"/>
          <w:sz w:val="28"/>
          <w:szCs w:val="28"/>
          <w:lang w:val="kk-KZ"/>
        </w:rPr>
        <w:t xml:space="preserve"> </w:t>
      </w:r>
    </w:p>
    <w:p w14:paraId="4A997527" w14:textId="01660E31" w:rsidR="008F4764" w:rsidRDefault="00043A2C" w:rsidP="004F462C">
      <w:pPr>
        <w:spacing w:after="0" w:line="240" w:lineRule="auto"/>
        <w:ind w:firstLine="709"/>
        <w:jc w:val="both"/>
        <w:rPr>
          <w:rFonts w:ascii="Times New Roman" w:hAnsi="Times New Roman" w:cs="Times New Roman"/>
          <w:sz w:val="28"/>
          <w:szCs w:val="28"/>
          <w:lang w:val="kk-KZ"/>
        </w:rPr>
      </w:pPr>
      <w:r w:rsidRPr="006E57EC">
        <w:rPr>
          <w:rFonts w:ascii="Times New Roman" w:hAnsi="Times New Roman" w:cs="Times New Roman"/>
          <w:sz w:val="28"/>
          <w:szCs w:val="28"/>
          <w:lang w:val="kk-KZ"/>
        </w:rPr>
        <w:lastRenderedPageBreak/>
        <w:t>Авторлық тұрғыдан шетелдік тәжірибені зерттеу нәтижелерін қорытындылай отырып, 3-кестеге сәйкес шетелдік тәжірибе негізінде Қазақстандағы қалалық жолаушылар көлігін ұйымдастыру мен басқаруды жетілдіру бойынша келесі ұсыныстар</w:t>
      </w:r>
      <w:r w:rsidR="008F4764" w:rsidRPr="006E57EC">
        <w:rPr>
          <w:rFonts w:ascii="Times New Roman" w:hAnsi="Times New Roman" w:cs="Times New Roman"/>
          <w:sz w:val="28"/>
          <w:szCs w:val="28"/>
          <w:lang w:val="kk-KZ"/>
        </w:rPr>
        <w:t xml:space="preserve"> жасалынды</w:t>
      </w:r>
      <w:r w:rsidR="00C34D51" w:rsidRPr="006E57EC">
        <w:rPr>
          <w:rFonts w:ascii="Times New Roman" w:hAnsi="Times New Roman" w:cs="Times New Roman"/>
          <w:sz w:val="28"/>
          <w:szCs w:val="28"/>
          <w:lang w:val="kk-KZ"/>
        </w:rPr>
        <w:t xml:space="preserve"> (5 кесте)</w:t>
      </w:r>
      <w:r w:rsidRPr="006E57EC">
        <w:rPr>
          <w:rFonts w:ascii="Times New Roman" w:hAnsi="Times New Roman" w:cs="Times New Roman"/>
          <w:sz w:val="28"/>
          <w:szCs w:val="28"/>
          <w:lang w:val="kk-KZ"/>
        </w:rPr>
        <w:t>.</w:t>
      </w:r>
      <w:r w:rsidR="008F4764" w:rsidRPr="00DE2C9D">
        <w:rPr>
          <w:rFonts w:ascii="Times New Roman" w:hAnsi="Times New Roman" w:cs="Times New Roman"/>
          <w:sz w:val="28"/>
          <w:szCs w:val="28"/>
          <w:lang w:val="kk-KZ"/>
        </w:rPr>
        <w:t xml:space="preserve"> </w:t>
      </w:r>
    </w:p>
    <w:p w14:paraId="58A9EBEA" w14:textId="3FB67925" w:rsidR="00EA2508" w:rsidRDefault="00EA2508" w:rsidP="007A69D2">
      <w:pPr>
        <w:spacing w:after="0" w:line="240" w:lineRule="auto"/>
        <w:jc w:val="both"/>
        <w:rPr>
          <w:rFonts w:ascii="Times New Roman" w:hAnsi="Times New Roman" w:cs="Times New Roman"/>
          <w:sz w:val="28"/>
          <w:szCs w:val="28"/>
          <w:lang w:val="kk-KZ"/>
        </w:rPr>
      </w:pPr>
    </w:p>
    <w:p w14:paraId="61E21139" w14:textId="30B221B7" w:rsidR="00043A2C" w:rsidRPr="00DE2C9D" w:rsidRDefault="00712810" w:rsidP="004F462C">
      <w:pPr>
        <w:pStyle w:val="a4"/>
        <w:spacing w:before="0" w:beforeAutospacing="0" w:after="0" w:afterAutospacing="0"/>
        <w:jc w:val="both"/>
        <w:rPr>
          <w:rFonts w:eastAsia="Batang"/>
          <w:sz w:val="28"/>
          <w:szCs w:val="28"/>
          <w:lang w:val="kk-KZ"/>
        </w:rPr>
      </w:pPr>
      <w:r w:rsidRPr="00DE2C9D">
        <w:rPr>
          <w:rFonts w:eastAsia="Batang"/>
          <w:sz w:val="28"/>
          <w:szCs w:val="28"/>
          <w:lang w:val="kk-KZ"/>
        </w:rPr>
        <w:t>К</w:t>
      </w:r>
      <w:r w:rsidR="00043A2C" w:rsidRPr="00DE2C9D">
        <w:rPr>
          <w:rFonts w:eastAsia="Batang"/>
          <w:sz w:val="28"/>
          <w:szCs w:val="28"/>
          <w:lang w:val="kk-KZ"/>
        </w:rPr>
        <w:t xml:space="preserve">есте </w:t>
      </w:r>
      <w:r w:rsidR="001C6E6C" w:rsidRPr="00DE2C9D">
        <w:rPr>
          <w:rFonts w:eastAsia="Batang"/>
          <w:sz w:val="28"/>
          <w:szCs w:val="28"/>
          <w:lang w:val="kk-KZ"/>
        </w:rPr>
        <w:t>5</w:t>
      </w:r>
      <w:r w:rsidR="003B5B72" w:rsidRPr="00DE2C9D">
        <w:rPr>
          <w:rFonts w:eastAsia="Batang"/>
          <w:sz w:val="28"/>
          <w:szCs w:val="28"/>
          <w:lang w:val="kk-KZ"/>
        </w:rPr>
        <w:t xml:space="preserve"> </w:t>
      </w:r>
      <w:r w:rsidR="00043A2C" w:rsidRPr="00DE2C9D">
        <w:rPr>
          <w:rFonts w:eastAsia="Batang"/>
          <w:sz w:val="28"/>
          <w:szCs w:val="28"/>
          <w:lang w:val="kk-KZ"/>
        </w:rPr>
        <w:t>– Шетелдік тәжірибе негізінде Қазақстандағы қалалық жолаушылар көлігін ұйымдастыру мен басқаруды жетілдіру бойынша ұсыныстар</w:t>
      </w:r>
    </w:p>
    <w:p w14:paraId="39BD996B" w14:textId="77777777" w:rsidR="003B5B72" w:rsidRPr="004F462C" w:rsidRDefault="003B5B72" w:rsidP="004F462C">
      <w:pPr>
        <w:pStyle w:val="a4"/>
        <w:spacing w:before="0" w:beforeAutospacing="0" w:after="0" w:afterAutospacing="0"/>
        <w:ind w:firstLine="567"/>
        <w:jc w:val="both"/>
        <w:rPr>
          <w:rFonts w:eastAsia="Batang"/>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4336"/>
        <w:gridCol w:w="3285"/>
      </w:tblGrid>
      <w:tr w:rsidR="00514034" w:rsidRPr="00DE2C9D" w14:paraId="0DB60BAB" w14:textId="77777777" w:rsidTr="005F51E9">
        <w:trPr>
          <w:trHeight w:val="356"/>
          <w:jc w:val="center"/>
        </w:trPr>
        <w:tc>
          <w:tcPr>
            <w:tcW w:w="2008" w:type="dxa"/>
            <w:vAlign w:val="center"/>
          </w:tcPr>
          <w:p w14:paraId="38BB9A8A" w14:textId="77777777" w:rsidR="00514034" w:rsidRPr="00DE2C9D" w:rsidRDefault="00113715" w:rsidP="004F462C">
            <w:pPr>
              <w:spacing w:after="0" w:line="240" w:lineRule="auto"/>
              <w:jc w:val="center"/>
              <w:rPr>
                <w:rFonts w:ascii="Times New Roman" w:eastAsia="Times New Roman" w:hAnsi="Times New Roman" w:cs="Times New Roman"/>
                <w:bCs/>
                <w:sz w:val="24"/>
                <w:szCs w:val="24"/>
              </w:rPr>
            </w:pPr>
            <w:r w:rsidRPr="00DE2C9D">
              <w:rPr>
                <w:rFonts w:ascii="Times New Roman" w:eastAsia="Times New Roman" w:hAnsi="Times New Roman" w:cs="Times New Roman"/>
                <w:bCs/>
                <w:sz w:val="24"/>
                <w:szCs w:val="24"/>
              </w:rPr>
              <w:t>Санат</w:t>
            </w:r>
          </w:p>
        </w:tc>
        <w:tc>
          <w:tcPr>
            <w:tcW w:w="4372" w:type="dxa"/>
            <w:vAlign w:val="center"/>
          </w:tcPr>
          <w:p w14:paraId="10246A04" w14:textId="77777777" w:rsidR="00514034" w:rsidRPr="00DE2C9D" w:rsidRDefault="00113715" w:rsidP="004F462C">
            <w:pPr>
              <w:spacing w:after="0" w:line="240" w:lineRule="auto"/>
              <w:jc w:val="center"/>
              <w:rPr>
                <w:rFonts w:ascii="Times New Roman" w:eastAsia="Times New Roman" w:hAnsi="Times New Roman" w:cs="Times New Roman"/>
                <w:bCs/>
                <w:sz w:val="24"/>
                <w:szCs w:val="24"/>
              </w:rPr>
            </w:pPr>
            <w:r w:rsidRPr="00DE2C9D">
              <w:rPr>
                <w:rFonts w:ascii="Times New Roman" w:eastAsia="Times New Roman" w:hAnsi="Times New Roman" w:cs="Times New Roman"/>
                <w:bCs/>
                <w:sz w:val="24"/>
                <w:szCs w:val="24"/>
              </w:rPr>
              <w:t>Ұсыныстар</w:t>
            </w:r>
          </w:p>
        </w:tc>
        <w:tc>
          <w:tcPr>
            <w:tcW w:w="3303" w:type="dxa"/>
            <w:vAlign w:val="center"/>
          </w:tcPr>
          <w:p w14:paraId="6003D2AC" w14:textId="77777777" w:rsidR="00514034" w:rsidRPr="00DE2C9D" w:rsidRDefault="00113715" w:rsidP="004F462C">
            <w:pPr>
              <w:spacing w:after="0" w:line="240" w:lineRule="auto"/>
              <w:jc w:val="center"/>
              <w:rPr>
                <w:rFonts w:ascii="Times New Roman" w:eastAsia="Times New Roman" w:hAnsi="Times New Roman" w:cs="Times New Roman"/>
                <w:bCs/>
                <w:sz w:val="24"/>
                <w:szCs w:val="24"/>
              </w:rPr>
            </w:pPr>
            <w:r w:rsidRPr="00DE2C9D">
              <w:rPr>
                <w:rFonts w:ascii="Times New Roman" w:eastAsia="Times New Roman" w:hAnsi="Times New Roman" w:cs="Times New Roman"/>
                <w:bCs/>
                <w:sz w:val="24"/>
                <w:szCs w:val="24"/>
              </w:rPr>
              <w:t>Шетелдік тәжірибеден мысалдар</w:t>
            </w:r>
          </w:p>
        </w:tc>
      </w:tr>
      <w:tr w:rsidR="00514034" w:rsidRPr="00DE2C9D" w14:paraId="58072536" w14:textId="77777777" w:rsidTr="00535AB5">
        <w:trPr>
          <w:jc w:val="center"/>
        </w:trPr>
        <w:tc>
          <w:tcPr>
            <w:tcW w:w="2008" w:type="dxa"/>
            <w:vAlign w:val="center"/>
          </w:tcPr>
          <w:p w14:paraId="1BEA6A47" w14:textId="0273F009" w:rsidR="00514034" w:rsidRPr="00293EAF" w:rsidRDefault="00740B05" w:rsidP="004F462C">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sz w:val="24"/>
                <w:szCs w:val="24"/>
                <w:lang w:val="kk-KZ"/>
              </w:rPr>
              <w:t xml:space="preserve"> </w:t>
            </w:r>
            <w:r w:rsidR="00A8070F" w:rsidRPr="00293EAF">
              <w:rPr>
                <w:rFonts w:ascii="Times New Roman" w:eastAsia="Times New Roman" w:hAnsi="Times New Roman" w:cs="Times New Roman"/>
                <w:bCs/>
                <w:sz w:val="24"/>
                <w:szCs w:val="24"/>
                <w:lang w:val="kk-KZ"/>
              </w:rPr>
              <w:t>Әр түрлі</w:t>
            </w:r>
            <w:r w:rsidR="00E07DC7" w:rsidRPr="00293EAF">
              <w:rPr>
                <w:rFonts w:ascii="Times New Roman" w:eastAsia="Times New Roman" w:hAnsi="Times New Roman" w:cs="Times New Roman"/>
                <w:bCs/>
                <w:sz w:val="24"/>
                <w:szCs w:val="24"/>
                <w:lang w:val="kk-KZ"/>
              </w:rPr>
              <w:t xml:space="preserve"> көлік түрлерінің интеграциясы</w:t>
            </w:r>
          </w:p>
        </w:tc>
        <w:tc>
          <w:tcPr>
            <w:tcW w:w="4372" w:type="dxa"/>
            <w:vAlign w:val="center"/>
          </w:tcPr>
          <w:p w14:paraId="0AFBE064" w14:textId="37B20018" w:rsidR="00113715" w:rsidRPr="00293EAF" w:rsidRDefault="00113715" w:rsidP="004F462C">
            <w:pPr>
              <w:spacing w:after="0" w:line="240" w:lineRule="auto"/>
              <w:jc w:val="both"/>
              <w:rPr>
                <w:rFonts w:ascii="Times New Roman" w:eastAsia="Times New Roman" w:hAnsi="Times New Roman" w:cs="Times New Roman"/>
                <w:sz w:val="24"/>
                <w:szCs w:val="24"/>
                <w:lang w:val="kk-KZ"/>
              </w:rPr>
            </w:pPr>
            <w:r w:rsidRPr="00293EAF">
              <w:rPr>
                <w:rFonts w:ascii="Times New Roman" w:eastAsia="Times New Roman" w:hAnsi="Times New Roman" w:cs="Times New Roman"/>
                <w:sz w:val="24"/>
                <w:szCs w:val="24"/>
                <w:lang w:val="kk-KZ"/>
              </w:rPr>
              <w:t>-</w:t>
            </w:r>
            <w:r w:rsidR="00535AB5">
              <w:rPr>
                <w:rFonts w:ascii="Times New Roman" w:eastAsia="Times New Roman" w:hAnsi="Times New Roman" w:cs="Times New Roman"/>
                <w:sz w:val="24"/>
                <w:szCs w:val="24"/>
                <w:lang w:val="kk-KZ"/>
              </w:rPr>
              <w:t xml:space="preserve"> </w:t>
            </w:r>
            <w:r w:rsidR="001C2A1C" w:rsidRPr="00293EAF">
              <w:rPr>
                <w:rFonts w:ascii="Times New Roman" w:eastAsia="Times New Roman" w:hAnsi="Times New Roman" w:cs="Times New Roman"/>
                <w:sz w:val="24"/>
                <w:szCs w:val="24"/>
                <w:lang w:val="kk-KZ"/>
              </w:rPr>
              <w:t>автобустарды</w:t>
            </w:r>
            <w:r w:rsidRPr="00293EAF">
              <w:rPr>
                <w:rFonts w:ascii="Times New Roman" w:eastAsia="Times New Roman" w:hAnsi="Times New Roman" w:cs="Times New Roman"/>
                <w:sz w:val="24"/>
                <w:szCs w:val="24"/>
                <w:lang w:val="kk-KZ"/>
              </w:rPr>
              <w:t xml:space="preserve">, метрополитенді, </w:t>
            </w:r>
            <w:r w:rsidR="0056189F" w:rsidRPr="00293EAF">
              <w:rPr>
                <w:rFonts w:ascii="Times New Roman" w:eastAsia="Times New Roman" w:hAnsi="Times New Roman" w:cs="Times New Roman"/>
                <w:sz w:val="24"/>
                <w:szCs w:val="24"/>
                <w:lang w:val="kk-KZ"/>
              </w:rPr>
              <w:t>трам</w:t>
            </w:r>
            <w:r w:rsidR="00740B05">
              <w:rPr>
                <w:rFonts w:ascii="Times New Roman" w:eastAsia="Times New Roman" w:hAnsi="Times New Roman" w:cs="Times New Roman"/>
                <w:sz w:val="24"/>
                <w:szCs w:val="24"/>
                <w:lang w:val="kk-KZ"/>
              </w:rPr>
              <w:t xml:space="preserve"> </w:t>
            </w:r>
            <w:r w:rsidR="0056189F" w:rsidRPr="00293EAF">
              <w:rPr>
                <w:rFonts w:ascii="Times New Roman" w:eastAsia="Times New Roman" w:hAnsi="Times New Roman" w:cs="Times New Roman"/>
                <w:sz w:val="24"/>
                <w:szCs w:val="24"/>
                <w:lang w:val="kk-KZ"/>
              </w:rPr>
              <w:t>вай</w:t>
            </w:r>
            <w:r w:rsidRPr="00293EAF">
              <w:rPr>
                <w:rFonts w:ascii="Times New Roman" w:eastAsia="Times New Roman" w:hAnsi="Times New Roman" w:cs="Times New Roman"/>
                <w:sz w:val="24"/>
                <w:szCs w:val="24"/>
                <w:lang w:val="kk-KZ"/>
              </w:rPr>
              <w:t>ды және қала маңындағы пойыздар</w:t>
            </w:r>
            <w:r w:rsidR="00740B05">
              <w:rPr>
                <w:rFonts w:ascii="Times New Roman" w:eastAsia="Times New Roman" w:hAnsi="Times New Roman" w:cs="Times New Roman"/>
                <w:sz w:val="24"/>
                <w:szCs w:val="24"/>
                <w:lang w:val="kk-KZ"/>
              </w:rPr>
              <w:t xml:space="preserve"> </w:t>
            </w:r>
            <w:r w:rsidRPr="00293EAF">
              <w:rPr>
                <w:rFonts w:ascii="Times New Roman" w:eastAsia="Times New Roman" w:hAnsi="Times New Roman" w:cs="Times New Roman"/>
                <w:sz w:val="24"/>
                <w:szCs w:val="24"/>
                <w:lang w:val="kk-KZ"/>
              </w:rPr>
              <w:t>ды қоса алғанда, төлем мен маршрутты жоспарлаудың бірыңғай жүйесін құру;</w:t>
            </w:r>
          </w:p>
          <w:p w14:paraId="7BDC1173" w14:textId="77777777" w:rsidR="00514034" w:rsidRPr="00DE2C9D" w:rsidRDefault="0011371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 xml:space="preserve">- </w:t>
            </w:r>
            <w:r w:rsidRPr="00DE2C9D">
              <w:rPr>
                <w:rFonts w:ascii="Times New Roman" w:eastAsia="Times New Roman" w:hAnsi="Times New Roman" w:cs="Times New Roman"/>
                <w:sz w:val="24"/>
                <w:szCs w:val="24"/>
                <w:lang w:val="kk-KZ"/>
              </w:rPr>
              <w:t>э</w:t>
            </w:r>
            <w:r w:rsidRPr="00DE2C9D">
              <w:rPr>
                <w:rFonts w:ascii="Times New Roman" w:eastAsia="Times New Roman" w:hAnsi="Times New Roman" w:cs="Times New Roman"/>
                <w:sz w:val="24"/>
                <w:szCs w:val="24"/>
              </w:rPr>
              <w:t>лектрондық билеттер мен көлік карталарын әзірлеу және енгізу.</w:t>
            </w:r>
          </w:p>
        </w:tc>
        <w:tc>
          <w:tcPr>
            <w:tcW w:w="3303" w:type="dxa"/>
          </w:tcPr>
          <w:p w14:paraId="449660AA" w14:textId="21180EB0" w:rsidR="00514034" w:rsidRPr="00740B05" w:rsidRDefault="00514034" w:rsidP="00535AB5">
            <w:pPr>
              <w:spacing w:after="0" w:line="240" w:lineRule="auto"/>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rPr>
              <w:t xml:space="preserve">Германия (Берлин): </w:t>
            </w:r>
            <w:r w:rsidR="00EB3DDE" w:rsidRPr="00DE2C9D">
              <w:rPr>
                <w:rFonts w:ascii="Times New Roman" w:eastAsia="Times New Roman" w:hAnsi="Times New Roman" w:cs="Times New Roman"/>
                <w:sz w:val="24"/>
                <w:szCs w:val="24"/>
              </w:rPr>
              <w:t xml:space="preserve">Бірыңғай көлік карталары жүйесі </w:t>
            </w:r>
            <w:r w:rsidR="00740B05">
              <w:rPr>
                <w:rFonts w:ascii="Times New Roman" w:eastAsia="Times New Roman" w:hAnsi="Times New Roman" w:cs="Times New Roman"/>
                <w:sz w:val="24"/>
                <w:szCs w:val="24"/>
              </w:rPr>
              <w:t>(BVG card)</w:t>
            </w:r>
          </w:p>
        </w:tc>
      </w:tr>
      <w:tr w:rsidR="00514034" w:rsidRPr="00DE2C9D" w14:paraId="4436E79D" w14:textId="77777777" w:rsidTr="00535AB5">
        <w:trPr>
          <w:jc w:val="center"/>
        </w:trPr>
        <w:tc>
          <w:tcPr>
            <w:tcW w:w="2008" w:type="dxa"/>
            <w:vAlign w:val="center"/>
          </w:tcPr>
          <w:p w14:paraId="252B5F16" w14:textId="77777777" w:rsidR="00514034" w:rsidRPr="00DE2C9D" w:rsidRDefault="00E07DC7" w:rsidP="004F462C">
            <w:pPr>
              <w:spacing w:after="0" w:line="240" w:lineRule="auto"/>
              <w:rPr>
                <w:rFonts w:ascii="Times New Roman" w:eastAsia="Times New Roman" w:hAnsi="Times New Roman" w:cs="Times New Roman"/>
                <w:sz w:val="24"/>
                <w:szCs w:val="24"/>
              </w:rPr>
            </w:pPr>
            <w:r w:rsidRPr="00DE2C9D">
              <w:rPr>
                <w:rFonts w:ascii="Times New Roman" w:eastAsia="Times New Roman" w:hAnsi="Times New Roman" w:cs="Times New Roman"/>
                <w:bCs/>
                <w:sz w:val="24"/>
                <w:szCs w:val="24"/>
              </w:rPr>
              <w:t>Қоғамдық көліктерге басымдық беру</w:t>
            </w:r>
          </w:p>
        </w:tc>
        <w:tc>
          <w:tcPr>
            <w:tcW w:w="4372" w:type="dxa"/>
            <w:vAlign w:val="center"/>
          </w:tcPr>
          <w:p w14:paraId="0BEB9A00" w14:textId="77777777" w:rsidR="004829B2" w:rsidRPr="00DE2C9D" w:rsidRDefault="004829B2"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 қоғамдық көліктер үшін арнайы жолақтарды құру;</w:t>
            </w:r>
          </w:p>
          <w:p w14:paraId="687F9EA8" w14:textId="40ABF898" w:rsidR="00514034" w:rsidRPr="00DE2C9D" w:rsidRDefault="004829B2"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 xml:space="preserve">- </w:t>
            </w:r>
            <w:r w:rsidR="0056189F" w:rsidRPr="00DE2C9D">
              <w:rPr>
                <w:rFonts w:ascii="Times New Roman" w:eastAsia="Times New Roman" w:hAnsi="Times New Roman" w:cs="Times New Roman"/>
                <w:sz w:val="24"/>
                <w:szCs w:val="24"/>
              </w:rPr>
              <w:t>автобус</w:t>
            </w:r>
            <w:r w:rsidRPr="00DE2C9D">
              <w:rPr>
                <w:rFonts w:ascii="Times New Roman" w:eastAsia="Times New Roman" w:hAnsi="Times New Roman" w:cs="Times New Roman"/>
                <w:sz w:val="24"/>
                <w:szCs w:val="24"/>
              </w:rPr>
              <w:t xml:space="preserve"> мен </w:t>
            </w:r>
            <w:r w:rsidR="0056189F" w:rsidRPr="00DE2C9D">
              <w:rPr>
                <w:rFonts w:ascii="Times New Roman" w:eastAsia="Times New Roman" w:hAnsi="Times New Roman" w:cs="Times New Roman"/>
                <w:sz w:val="24"/>
                <w:szCs w:val="24"/>
              </w:rPr>
              <w:t>трамвай</w:t>
            </w:r>
            <w:r w:rsidRPr="00DE2C9D">
              <w:rPr>
                <w:rFonts w:ascii="Times New Roman" w:eastAsia="Times New Roman" w:hAnsi="Times New Roman" w:cs="Times New Roman"/>
                <w:sz w:val="24"/>
                <w:szCs w:val="24"/>
              </w:rPr>
              <w:t xml:space="preserve"> үшін басым бағдаршамдарды енгізу.</w:t>
            </w:r>
          </w:p>
        </w:tc>
        <w:tc>
          <w:tcPr>
            <w:tcW w:w="3303" w:type="dxa"/>
          </w:tcPr>
          <w:p w14:paraId="02F676C4" w14:textId="0F0575DB" w:rsidR="00514034" w:rsidRPr="00DE2C9D" w:rsidRDefault="004829B2" w:rsidP="00535AB5">
            <w:pPr>
              <w:spacing w:after="0" w:line="240" w:lineRule="auto"/>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Германия (Берлин): қоғамдық көліктер үшін арнайы жолақтар мен басым бағдаршамдар</w:t>
            </w:r>
          </w:p>
        </w:tc>
      </w:tr>
      <w:tr w:rsidR="00514034" w:rsidRPr="00293EAF" w14:paraId="71375CD4" w14:textId="77777777" w:rsidTr="005F51E9">
        <w:trPr>
          <w:jc w:val="center"/>
        </w:trPr>
        <w:tc>
          <w:tcPr>
            <w:tcW w:w="2008" w:type="dxa"/>
            <w:tcBorders>
              <w:bottom w:val="nil"/>
            </w:tcBorders>
            <w:vAlign w:val="center"/>
          </w:tcPr>
          <w:p w14:paraId="0960448A" w14:textId="77777777" w:rsidR="00514034" w:rsidRPr="00DE2C9D" w:rsidRDefault="00E07DC7" w:rsidP="004F462C">
            <w:pPr>
              <w:spacing w:after="0" w:line="240" w:lineRule="auto"/>
              <w:rPr>
                <w:rFonts w:ascii="Times New Roman" w:eastAsia="Times New Roman" w:hAnsi="Times New Roman" w:cs="Times New Roman"/>
                <w:sz w:val="24"/>
                <w:szCs w:val="24"/>
              </w:rPr>
            </w:pPr>
            <w:r w:rsidRPr="00DE2C9D">
              <w:rPr>
                <w:rFonts w:ascii="Times New Roman" w:eastAsia="Times New Roman" w:hAnsi="Times New Roman" w:cs="Times New Roman"/>
                <w:bCs/>
                <w:sz w:val="24"/>
                <w:szCs w:val="24"/>
              </w:rPr>
              <w:t>Инновация және автоматтандыру</w:t>
            </w:r>
          </w:p>
        </w:tc>
        <w:tc>
          <w:tcPr>
            <w:tcW w:w="4372" w:type="dxa"/>
            <w:tcBorders>
              <w:bottom w:val="nil"/>
            </w:tcBorders>
            <w:vAlign w:val="center"/>
          </w:tcPr>
          <w:p w14:paraId="4D3205B9" w14:textId="77777777" w:rsidR="004829B2" w:rsidRPr="00DE2C9D" w:rsidRDefault="004829B2"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 көлікті басқарудың автоматты жүйелерін енгізу;</w:t>
            </w:r>
          </w:p>
          <w:p w14:paraId="13126EC4" w14:textId="619874C8" w:rsidR="00514034" w:rsidRPr="00DE2C9D" w:rsidRDefault="00514034" w:rsidP="004F462C">
            <w:pPr>
              <w:spacing w:after="0" w:line="240" w:lineRule="auto"/>
              <w:jc w:val="both"/>
              <w:rPr>
                <w:rFonts w:ascii="Times New Roman" w:eastAsia="Times New Roman" w:hAnsi="Times New Roman" w:cs="Times New Roman"/>
                <w:sz w:val="24"/>
                <w:szCs w:val="24"/>
              </w:rPr>
            </w:pPr>
          </w:p>
        </w:tc>
        <w:tc>
          <w:tcPr>
            <w:tcW w:w="3303" w:type="dxa"/>
            <w:tcBorders>
              <w:bottom w:val="nil"/>
            </w:tcBorders>
          </w:tcPr>
          <w:p w14:paraId="5D6B1CA9" w14:textId="0A215B25" w:rsidR="00514034" w:rsidRPr="00293EAF" w:rsidRDefault="004829B2" w:rsidP="00535AB5">
            <w:pPr>
              <w:spacing w:after="0" w:line="240" w:lineRule="auto"/>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rPr>
              <w:t>Франция (Париж): Автоматты метро желілері (14-жол)</w:t>
            </w:r>
            <w:r w:rsidR="00535AB5">
              <w:rPr>
                <w:rFonts w:ascii="Times New Roman" w:eastAsia="Times New Roman" w:hAnsi="Times New Roman" w:cs="Times New Roman"/>
                <w:sz w:val="24"/>
                <w:szCs w:val="24"/>
                <w:lang w:val="kk-KZ"/>
              </w:rPr>
              <w:t>.</w:t>
            </w:r>
          </w:p>
        </w:tc>
      </w:tr>
      <w:tr w:rsidR="005F51E9" w:rsidRPr="00293EAF" w14:paraId="323AE6A4" w14:textId="77777777" w:rsidTr="00535AB5">
        <w:trPr>
          <w:jc w:val="center"/>
        </w:trPr>
        <w:tc>
          <w:tcPr>
            <w:tcW w:w="2008" w:type="dxa"/>
            <w:vAlign w:val="center"/>
          </w:tcPr>
          <w:p w14:paraId="6E511F86" w14:textId="77777777" w:rsidR="005F51E9" w:rsidRPr="00DE2C9D" w:rsidRDefault="005F51E9" w:rsidP="004F462C">
            <w:pPr>
              <w:spacing w:after="0" w:line="240" w:lineRule="auto"/>
              <w:rPr>
                <w:rFonts w:ascii="Times New Roman" w:eastAsia="Times New Roman" w:hAnsi="Times New Roman" w:cs="Times New Roman"/>
                <w:bCs/>
                <w:sz w:val="24"/>
                <w:szCs w:val="24"/>
              </w:rPr>
            </w:pPr>
          </w:p>
        </w:tc>
        <w:tc>
          <w:tcPr>
            <w:tcW w:w="4372" w:type="dxa"/>
            <w:vAlign w:val="center"/>
          </w:tcPr>
          <w:p w14:paraId="39334AD9" w14:textId="30C517FD" w:rsidR="005F51E9" w:rsidRPr="00DE2C9D" w:rsidRDefault="005F51E9"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 xml:space="preserve"> </w:t>
            </w:r>
            <w:r w:rsidRPr="00DE2C9D">
              <w:rPr>
                <w:rFonts w:ascii="Times New Roman" w:eastAsia="Times New Roman" w:hAnsi="Times New Roman" w:cs="Times New Roman"/>
                <w:sz w:val="24"/>
                <w:szCs w:val="24"/>
              </w:rPr>
              <w:t>трафикті басқару және маршрут</w:t>
            </w:r>
            <w:r>
              <w:rPr>
                <w:rFonts w:ascii="Times New Roman" w:eastAsia="Times New Roman" w:hAnsi="Times New Roman" w:cs="Times New Roman"/>
                <w:sz w:val="24"/>
                <w:szCs w:val="24"/>
                <w:lang w:val="kk-KZ"/>
              </w:rPr>
              <w:t xml:space="preserve"> </w:t>
            </w:r>
            <w:r w:rsidRPr="00DE2C9D">
              <w:rPr>
                <w:rFonts w:ascii="Times New Roman" w:eastAsia="Times New Roman" w:hAnsi="Times New Roman" w:cs="Times New Roman"/>
                <w:sz w:val="24"/>
                <w:szCs w:val="24"/>
              </w:rPr>
              <w:t xml:space="preserve">тарды оңтайландыру үшін </w:t>
            </w:r>
            <w:r w:rsidRPr="00DE2C9D">
              <w:rPr>
                <w:rFonts w:ascii="Times New Roman" w:eastAsia="Times New Roman" w:hAnsi="Times New Roman" w:cs="Times New Roman"/>
                <w:sz w:val="24"/>
                <w:szCs w:val="24"/>
                <w:lang w:val="kk-KZ"/>
              </w:rPr>
              <w:t>зияткерлік</w:t>
            </w:r>
            <w:r w:rsidRPr="00DE2C9D">
              <w:rPr>
                <w:rFonts w:ascii="Times New Roman" w:eastAsia="Times New Roman" w:hAnsi="Times New Roman" w:cs="Times New Roman"/>
                <w:sz w:val="24"/>
                <w:szCs w:val="24"/>
              </w:rPr>
              <w:t xml:space="preserve"> көлік жүйелерін (ЗКЖ) пайдалану.</w:t>
            </w:r>
          </w:p>
        </w:tc>
        <w:tc>
          <w:tcPr>
            <w:tcW w:w="3303" w:type="dxa"/>
          </w:tcPr>
          <w:p w14:paraId="7FCB3847" w14:textId="66DEBDB9" w:rsidR="005F51E9" w:rsidRPr="00DE2C9D" w:rsidRDefault="005F51E9" w:rsidP="00535AB5">
            <w:pPr>
              <w:spacing w:after="0" w:line="240" w:lineRule="auto"/>
              <w:rPr>
                <w:rFonts w:ascii="Times New Roman" w:eastAsia="Times New Roman" w:hAnsi="Times New Roman" w:cs="Times New Roman"/>
                <w:sz w:val="24"/>
                <w:szCs w:val="24"/>
              </w:rPr>
            </w:pPr>
            <w:r w:rsidRPr="00293EAF">
              <w:rPr>
                <w:rFonts w:ascii="Times New Roman" w:eastAsia="Times New Roman" w:hAnsi="Times New Roman" w:cs="Times New Roman"/>
                <w:sz w:val="24"/>
                <w:szCs w:val="24"/>
                <w:lang w:val="kk-KZ"/>
              </w:rPr>
              <w:t>Сингапур: трафикті басқаруға арналған ЗКЖ.</w:t>
            </w:r>
          </w:p>
        </w:tc>
      </w:tr>
      <w:tr w:rsidR="00514034" w:rsidRPr="007A1EBA" w14:paraId="03598577" w14:textId="77777777" w:rsidTr="00535AB5">
        <w:trPr>
          <w:jc w:val="center"/>
        </w:trPr>
        <w:tc>
          <w:tcPr>
            <w:tcW w:w="2008" w:type="dxa"/>
            <w:vAlign w:val="center"/>
          </w:tcPr>
          <w:p w14:paraId="73F11E42" w14:textId="77777777" w:rsidR="00514034" w:rsidRPr="00DE2C9D" w:rsidRDefault="00E07DC7" w:rsidP="004F462C">
            <w:pPr>
              <w:spacing w:after="0" w:line="240" w:lineRule="auto"/>
              <w:rPr>
                <w:rFonts w:ascii="Times New Roman" w:eastAsia="Times New Roman" w:hAnsi="Times New Roman" w:cs="Times New Roman"/>
                <w:sz w:val="24"/>
                <w:szCs w:val="24"/>
              </w:rPr>
            </w:pPr>
            <w:r w:rsidRPr="00DE2C9D">
              <w:rPr>
                <w:rFonts w:ascii="Times New Roman" w:eastAsia="Times New Roman" w:hAnsi="Times New Roman" w:cs="Times New Roman"/>
                <w:bCs/>
                <w:sz w:val="24"/>
                <w:szCs w:val="24"/>
              </w:rPr>
              <w:t>Қоғамдық көлікті пайдалануды насихаттау</w:t>
            </w:r>
          </w:p>
        </w:tc>
        <w:tc>
          <w:tcPr>
            <w:tcW w:w="4372" w:type="dxa"/>
            <w:vAlign w:val="center"/>
          </w:tcPr>
          <w:p w14:paraId="0422C3E4" w14:textId="70BC43FD" w:rsidR="004829B2" w:rsidRPr="00DE2C9D" w:rsidRDefault="004829B2"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w:t>
            </w:r>
            <w:r w:rsidR="00535AB5">
              <w:rPr>
                <w:rFonts w:ascii="Times New Roman" w:eastAsia="Times New Roman" w:hAnsi="Times New Roman" w:cs="Times New Roman"/>
                <w:sz w:val="24"/>
                <w:szCs w:val="24"/>
                <w:lang w:val="kk-KZ"/>
              </w:rPr>
              <w:t xml:space="preserve"> </w:t>
            </w:r>
            <w:r w:rsidRPr="00DE2C9D">
              <w:rPr>
                <w:rFonts w:ascii="Times New Roman" w:eastAsia="Times New Roman" w:hAnsi="Times New Roman" w:cs="Times New Roman"/>
                <w:sz w:val="24"/>
                <w:szCs w:val="24"/>
              </w:rPr>
              <w:t>қоғамдық көлікті пайдаланушылар үшін салық жеңілдіктерін енгізу;</w:t>
            </w:r>
          </w:p>
          <w:p w14:paraId="44C1A352" w14:textId="01893581" w:rsidR="00514034" w:rsidRPr="00DE2C9D" w:rsidRDefault="004829B2"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w:t>
            </w:r>
            <w:r w:rsidR="00535AB5">
              <w:rPr>
                <w:rFonts w:ascii="Times New Roman" w:eastAsia="Times New Roman" w:hAnsi="Times New Roman" w:cs="Times New Roman"/>
                <w:sz w:val="24"/>
                <w:szCs w:val="24"/>
                <w:lang w:val="kk-KZ"/>
              </w:rPr>
              <w:t xml:space="preserve"> </w:t>
            </w:r>
            <w:r w:rsidR="00EB3DDE" w:rsidRPr="00DE2C9D">
              <w:rPr>
                <w:rFonts w:ascii="Times New Roman" w:eastAsia="Times New Roman" w:hAnsi="Times New Roman" w:cs="Times New Roman"/>
                <w:sz w:val="24"/>
                <w:szCs w:val="24"/>
                <w:lang w:val="kk-KZ"/>
              </w:rPr>
              <w:t>ә</w:t>
            </w:r>
            <w:r w:rsidR="00A8070F" w:rsidRPr="00DE2C9D">
              <w:rPr>
                <w:rFonts w:ascii="Times New Roman" w:eastAsia="Times New Roman" w:hAnsi="Times New Roman" w:cs="Times New Roman"/>
                <w:sz w:val="24"/>
                <w:szCs w:val="24"/>
              </w:rPr>
              <w:t>р түрлі</w:t>
            </w:r>
            <w:r w:rsidRPr="00DE2C9D">
              <w:rPr>
                <w:rFonts w:ascii="Times New Roman" w:eastAsia="Times New Roman" w:hAnsi="Times New Roman" w:cs="Times New Roman"/>
                <w:sz w:val="24"/>
                <w:szCs w:val="24"/>
              </w:rPr>
              <w:t xml:space="preserve"> көлік түрлері арасындағы тасымалдаулар үшін ыңғайлы және қолжетімді интермодальды хабтарды дамыту.</w:t>
            </w:r>
          </w:p>
        </w:tc>
        <w:tc>
          <w:tcPr>
            <w:tcW w:w="3303" w:type="dxa"/>
          </w:tcPr>
          <w:p w14:paraId="53A3620C" w14:textId="0986A9F8" w:rsidR="004829B2" w:rsidRPr="00535AB5" w:rsidRDefault="004829B2" w:rsidP="00535AB5">
            <w:pPr>
              <w:spacing w:after="0" w:line="240" w:lineRule="auto"/>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rPr>
              <w:t>Сингапур: автокөлікке және ақылы жолдарға жоғары салықтар</w:t>
            </w:r>
            <w:r w:rsidR="00535AB5">
              <w:rPr>
                <w:rFonts w:ascii="Times New Roman" w:eastAsia="Times New Roman" w:hAnsi="Times New Roman" w:cs="Times New Roman"/>
                <w:sz w:val="24"/>
                <w:szCs w:val="24"/>
                <w:lang w:val="kk-KZ"/>
              </w:rPr>
              <w:t>.</w:t>
            </w:r>
          </w:p>
          <w:p w14:paraId="3DF5375B" w14:textId="10F990F3" w:rsidR="00514034" w:rsidRPr="00293EAF" w:rsidRDefault="004829B2" w:rsidP="00535AB5">
            <w:pPr>
              <w:spacing w:after="0" w:line="240" w:lineRule="auto"/>
              <w:rPr>
                <w:rFonts w:ascii="Times New Roman" w:eastAsia="Times New Roman" w:hAnsi="Times New Roman" w:cs="Times New Roman"/>
                <w:sz w:val="24"/>
                <w:szCs w:val="24"/>
                <w:lang w:val="kk-KZ"/>
              </w:rPr>
            </w:pPr>
            <w:r w:rsidRPr="00293EAF">
              <w:rPr>
                <w:rFonts w:ascii="Times New Roman" w:eastAsia="Times New Roman" w:hAnsi="Times New Roman" w:cs="Times New Roman"/>
                <w:sz w:val="24"/>
                <w:szCs w:val="24"/>
                <w:lang w:val="kk-KZ"/>
              </w:rPr>
              <w:t>Жапония (Токио): жақсы ұйымдастырылған көлік тораптары.</w:t>
            </w:r>
          </w:p>
        </w:tc>
      </w:tr>
      <w:tr w:rsidR="00514034" w:rsidRPr="00DE2C9D" w14:paraId="376AE38E" w14:textId="77777777" w:rsidTr="00535AB5">
        <w:trPr>
          <w:jc w:val="center"/>
        </w:trPr>
        <w:tc>
          <w:tcPr>
            <w:tcW w:w="2008" w:type="dxa"/>
            <w:vAlign w:val="center"/>
          </w:tcPr>
          <w:p w14:paraId="1C61CCD2" w14:textId="77777777" w:rsidR="00514034" w:rsidRPr="00DE2C9D" w:rsidRDefault="00E07DC7" w:rsidP="004F462C">
            <w:pPr>
              <w:spacing w:after="0" w:line="240" w:lineRule="auto"/>
              <w:rPr>
                <w:rFonts w:ascii="Times New Roman" w:eastAsia="Times New Roman" w:hAnsi="Times New Roman" w:cs="Times New Roman"/>
                <w:sz w:val="24"/>
                <w:szCs w:val="24"/>
              </w:rPr>
            </w:pPr>
            <w:r w:rsidRPr="00DE2C9D">
              <w:rPr>
                <w:rFonts w:ascii="Times New Roman" w:eastAsia="Times New Roman" w:hAnsi="Times New Roman" w:cs="Times New Roman"/>
                <w:bCs/>
                <w:sz w:val="24"/>
                <w:szCs w:val="24"/>
              </w:rPr>
              <w:t>Экологиялық таза көлік түрлері</w:t>
            </w:r>
          </w:p>
        </w:tc>
        <w:tc>
          <w:tcPr>
            <w:tcW w:w="4372" w:type="dxa"/>
            <w:vAlign w:val="center"/>
          </w:tcPr>
          <w:p w14:paraId="6EFB5CAB" w14:textId="42BA5C4E" w:rsidR="004829B2" w:rsidRPr="00DE2C9D" w:rsidRDefault="004829B2" w:rsidP="004F462C">
            <w:pPr>
              <w:spacing w:after="0" w:line="240" w:lineRule="auto"/>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 xml:space="preserve">- </w:t>
            </w:r>
            <w:r w:rsidR="00EB3DDE" w:rsidRPr="00DE2C9D">
              <w:rPr>
                <w:rFonts w:ascii="Times New Roman" w:eastAsia="Times New Roman" w:hAnsi="Times New Roman" w:cs="Times New Roman"/>
                <w:sz w:val="24"/>
                <w:szCs w:val="24"/>
                <w:lang w:val="kk-KZ"/>
              </w:rPr>
              <w:t>в</w:t>
            </w:r>
            <w:r w:rsidRPr="00DE2C9D">
              <w:rPr>
                <w:rFonts w:ascii="Times New Roman" w:eastAsia="Times New Roman" w:hAnsi="Times New Roman" w:cs="Times New Roman"/>
                <w:sz w:val="24"/>
                <w:szCs w:val="24"/>
              </w:rPr>
              <w:t>елосипед жолдары желісін және вело</w:t>
            </w:r>
            <w:r w:rsidR="00740B05">
              <w:rPr>
                <w:rFonts w:ascii="Times New Roman" w:eastAsia="Times New Roman" w:hAnsi="Times New Roman" w:cs="Times New Roman"/>
                <w:sz w:val="24"/>
                <w:szCs w:val="24"/>
                <w:lang w:val="kk-KZ"/>
              </w:rPr>
              <w:t xml:space="preserve"> </w:t>
            </w:r>
            <w:r w:rsidRPr="00DE2C9D">
              <w:rPr>
                <w:rFonts w:ascii="Times New Roman" w:eastAsia="Times New Roman" w:hAnsi="Times New Roman" w:cs="Times New Roman"/>
                <w:sz w:val="24"/>
                <w:szCs w:val="24"/>
              </w:rPr>
              <w:t>сипедтерді жалға беру жүйесін дамыту;</w:t>
            </w:r>
          </w:p>
          <w:p w14:paraId="3C1EF7CB" w14:textId="7D43F481" w:rsidR="00514034" w:rsidRPr="00535AB5" w:rsidRDefault="004829B2" w:rsidP="004F462C">
            <w:pPr>
              <w:spacing w:after="0" w:line="240" w:lineRule="auto"/>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rPr>
              <w:t xml:space="preserve">- </w:t>
            </w:r>
            <w:r w:rsidR="00EB3DDE" w:rsidRPr="00DE2C9D">
              <w:rPr>
                <w:rFonts w:ascii="Times New Roman" w:eastAsia="Times New Roman" w:hAnsi="Times New Roman" w:cs="Times New Roman"/>
                <w:sz w:val="24"/>
                <w:szCs w:val="24"/>
                <w:lang w:val="kk-KZ"/>
              </w:rPr>
              <w:t>э</w:t>
            </w:r>
            <w:r w:rsidRPr="00DE2C9D">
              <w:rPr>
                <w:rFonts w:ascii="Times New Roman" w:eastAsia="Times New Roman" w:hAnsi="Times New Roman" w:cs="Times New Roman"/>
                <w:sz w:val="24"/>
                <w:szCs w:val="24"/>
              </w:rPr>
              <w:t xml:space="preserve">лектр </w:t>
            </w:r>
            <w:r w:rsidR="0056189F" w:rsidRPr="00DE2C9D">
              <w:rPr>
                <w:rFonts w:ascii="Times New Roman" w:eastAsia="Times New Roman" w:hAnsi="Times New Roman" w:cs="Times New Roman"/>
                <w:sz w:val="24"/>
                <w:szCs w:val="24"/>
              </w:rPr>
              <w:t>автобус</w:t>
            </w:r>
            <w:r w:rsidRPr="00DE2C9D">
              <w:rPr>
                <w:rFonts w:ascii="Times New Roman" w:eastAsia="Times New Roman" w:hAnsi="Times New Roman" w:cs="Times New Roman"/>
                <w:sz w:val="24"/>
                <w:szCs w:val="24"/>
              </w:rPr>
              <w:t xml:space="preserve"> мен </w:t>
            </w:r>
            <w:r w:rsidR="0056189F" w:rsidRPr="00DE2C9D">
              <w:rPr>
                <w:rFonts w:ascii="Times New Roman" w:eastAsia="Times New Roman" w:hAnsi="Times New Roman" w:cs="Times New Roman"/>
                <w:sz w:val="24"/>
                <w:szCs w:val="24"/>
              </w:rPr>
              <w:t>трамвай</w:t>
            </w:r>
            <w:r w:rsidR="00535AB5">
              <w:rPr>
                <w:rFonts w:ascii="Times New Roman" w:eastAsia="Times New Roman" w:hAnsi="Times New Roman" w:cs="Times New Roman"/>
                <w:sz w:val="24"/>
                <w:szCs w:val="24"/>
              </w:rPr>
              <w:t>ды қолдау және енгізу</w:t>
            </w:r>
          </w:p>
        </w:tc>
        <w:tc>
          <w:tcPr>
            <w:tcW w:w="3303" w:type="dxa"/>
          </w:tcPr>
          <w:p w14:paraId="0B150157" w14:textId="2DB5654E" w:rsidR="00E07DC7" w:rsidRPr="00740B05" w:rsidRDefault="00E07DC7" w:rsidP="00535AB5">
            <w:pPr>
              <w:spacing w:after="0" w:line="240" w:lineRule="auto"/>
              <w:rPr>
                <w:rFonts w:ascii="Times New Roman" w:eastAsia="Times New Roman" w:hAnsi="Times New Roman" w:cs="Times New Roman"/>
                <w:sz w:val="24"/>
                <w:szCs w:val="24"/>
                <w:lang w:val="kk-KZ"/>
              </w:rPr>
            </w:pPr>
            <w:r w:rsidRPr="00740B05">
              <w:rPr>
                <w:rFonts w:ascii="Times New Roman" w:eastAsia="Times New Roman" w:hAnsi="Times New Roman" w:cs="Times New Roman"/>
                <w:sz w:val="24"/>
                <w:szCs w:val="24"/>
                <w:lang w:val="kk-KZ"/>
              </w:rPr>
              <w:t>Франция (Париж): Велосипед жолдары және велосипедті жалға беру жүйесі (Velib)</w:t>
            </w:r>
            <w:r w:rsidR="00740B05">
              <w:rPr>
                <w:rFonts w:ascii="Times New Roman" w:eastAsia="Times New Roman" w:hAnsi="Times New Roman" w:cs="Times New Roman"/>
                <w:sz w:val="24"/>
                <w:szCs w:val="24"/>
                <w:lang w:val="kk-KZ"/>
              </w:rPr>
              <w:t>.</w:t>
            </w:r>
          </w:p>
          <w:p w14:paraId="3FE10ADF" w14:textId="41E477A3" w:rsidR="00514034" w:rsidRPr="00535AB5" w:rsidRDefault="00E07DC7" w:rsidP="00535AB5">
            <w:pPr>
              <w:spacing w:after="0" w:line="240" w:lineRule="auto"/>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rPr>
              <w:t xml:space="preserve">Германия (Берлин): электрлі </w:t>
            </w:r>
            <w:r w:rsidR="001C2A1C" w:rsidRPr="00DE2C9D">
              <w:rPr>
                <w:rFonts w:ascii="Times New Roman" w:eastAsia="Times New Roman" w:hAnsi="Times New Roman" w:cs="Times New Roman"/>
                <w:sz w:val="24"/>
                <w:szCs w:val="24"/>
              </w:rPr>
              <w:t>автобустарды</w:t>
            </w:r>
            <w:r w:rsidR="00535AB5">
              <w:rPr>
                <w:rFonts w:ascii="Times New Roman" w:eastAsia="Times New Roman" w:hAnsi="Times New Roman" w:cs="Times New Roman"/>
                <w:sz w:val="24"/>
                <w:szCs w:val="24"/>
              </w:rPr>
              <w:t xml:space="preserve"> енгізу</w:t>
            </w:r>
          </w:p>
        </w:tc>
      </w:tr>
      <w:tr w:rsidR="00050DD1" w:rsidRPr="00DE2C9D" w14:paraId="4FBE8CD9" w14:textId="77777777" w:rsidTr="004F462C">
        <w:trPr>
          <w:jc w:val="center"/>
        </w:trPr>
        <w:tc>
          <w:tcPr>
            <w:tcW w:w="9683" w:type="dxa"/>
            <w:gridSpan w:val="3"/>
            <w:vAlign w:val="center"/>
          </w:tcPr>
          <w:p w14:paraId="1AA8908F" w14:textId="2054A52D" w:rsidR="00050DD1" w:rsidRPr="00DE2C9D" w:rsidRDefault="000B45EC" w:rsidP="005F51E9">
            <w:pPr>
              <w:spacing w:after="0" w:line="240" w:lineRule="auto"/>
              <w:ind w:right="-187" w:firstLine="624"/>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sidR="00DE7656" w:rsidRPr="00DE2C9D">
              <w:rPr>
                <w:rFonts w:ascii="Times New Roman" w:hAnsi="Times New Roman" w:cs="Times New Roman"/>
                <w:sz w:val="24"/>
                <w:szCs w:val="24"/>
                <w:lang w:val="kk-KZ"/>
              </w:rPr>
              <w:t>[4</w:t>
            </w:r>
            <w:r w:rsidR="00807BAC">
              <w:rPr>
                <w:rFonts w:ascii="Times New Roman" w:hAnsi="Times New Roman" w:cs="Times New Roman"/>
                <w:sz w:val="24"/>
                <w:szCs w:val="24"/>
                <w:lang w:val="kk-KZ"/>
              </w:rPr>
              <w:t>9</w:t>
            </w:r>
            <w:r w:rsidR="00DE7656" w:rsidRPr="00DE2C9D">
              <w:rPr>
                <w:rFonts w:ascii="Times New Roman" w:hAnsi="Times New Roman" w:cs="Times New Roman"/>
                <w:sz w:val="24"/>
                <w:szCs w:val="24"/>
                <w:lang w:val="kk-KZ"/>
              </w:rPr>
              <w:t xml:space="preserve">, </w:t>
            </w:r>
            <w:r w:rsidR="006D60B0">
              <w:rPr>
                <w:rFonts w:ascii="Times New Roman" w:hAnsi="Times New Roman" w:cs="Times New Roman"/>
                <w:sz w:val="24"/>
                <w:szCs w:val="24"/>
                <w:lang w:val="kk-KZ"/>
              </w:rPr>
              <w:t>б</w:t>
            </w:r>
            <w:r w:rsidR="00DE7656" w:rsidRPr="00DE2C9D">
              <w:rPr>
                <w:rFonts w:ascii="Times New Roman" w:hAnsi="Times New Roman" w:cs="Times New Roman"/>
                <w:sz w:val="24"/>
                <w:szCs w:val="24"/>
                <w:lang w:val="kk-KZ"/>
              </w:rPr>
              <w:t>.</w:t>
            </w:r>
            <w:r w:rsidR="00740B05">
              <w:rPr>
                <w:rFonts w:ascii="Times New Roman" w:hAnsi="Times New Roman" w:cs="Times New Roman"/>
                <w:sz w:val="24"/>
                <w:szCs w:val="24"/>
                <w:lang w:val="kk-KZ"/>
              </w:rPr>
              <w:t xml:space="preserve"> </w:t>
            </w:r>
            <w:r w:rsidR="00DE7656" w:rsidRPr="00DE2C9D">
              <w:rPr>
                <w:rFonts w:ascii="Times New Roman" w:hAnsi="Times New Roman" w:cs="Times New Roman"/>
                <w:sz w:val="24"/>
                <w:szCs w:val="24"/>
                <w:lang w:val="kk-KZ"/>
              </w:rPr>
              <w:t>6</w:t>
            </w:r>
            <w:r>
              <w:rPr>
                <w:rFonts w:ascii="Times New Roman" w:hAnsi="Times New Roman" w:cs="Times New Roman"/>
                <w:sz w:val="24"/>
                <w:szCs w:val="24"/>
                <w:lang w:val="kk-KZ"/>
              </w:rPr>
              <w:t>0]</w:t>
            </w:r>
          </w:p>
        </w:tc>
      </w:tr>
    </w:tbl>
    <w:p w14:paraId="77CE0E07" w14:textId="77777777" w:rsidR="00807BAC" w:rsidRDefault="00807BAC" w:rsidP="004F462C">
      <w:pPr>
        <w:spacing w:after="0" w:line="240" w:lineRule="auto"/>
        <w:ind w:firstLine="709"/>
        <w:jc w:val="both"/>
        <w:rPr>
          <w:rFonts w:ascii="Times New Roman" w:eastAsia="Times New Roman" w:hAnsi="Times New Roman" w:cs="Times New Roman"/>
          <w:sz w:val="28"/>
          <w:szCs w:val="28"/>
          <w:lang w:val="kk-KZ"/>
        </w:rPr>
      </w:pPr>
    </w:p>
    <w:p w14:paraId="5C59A278" w14:textId="0E03A384" w:rsidR="00D97B66" w:rsidRDefault="00043A2C"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Қалалық жолаушылар көлігін ұйымдастыру мен басқарудағы шетелдік тәжірибені талдау қазіргі заманғы және тиімді көлік жүйелері бірнеше негізгі қағидаттарға негізделгенін көрсетеді: </w:t>
      </w:r>
      <w:r w:rsidR="00A8070F" w:rsidRPr="00DE2C9D">
        <w:rPr>
          <w:rFonts w:ascii="Times New Roman" w:eastAsia="Times New Roman" w:hAnsi="Times New Roman" w:cs="Times New Roman"/>
          <w:sz w:val="28"/>
          <w:szCs w:val="28"/>
          <w:lang w:val="kk-KZ"/>
        </w:rPr>
        <w:t>әр түрлі</w:t>
      </w:r>
      <w:r w:rsidRPr="00DE2C9D">
        <w:rPr>
          <w:rFonts w:ascii="Times New Roman" w:eastAsia="Times New Roman" w:hAnsi="Times New Roman" w:cs="Times New Roman"/>
          <w:sz w:val="28"/>
          <w:szCs w:val="28"/>
          <w:lang w:val="kk-KZ"/>
        </w:rPr>
        <w:t xml:space="preserve"> көлік түрлерін біріктіру, қоғамдық көліктерге басымдық беру, инновациялар мен автоматтандыруды пайдалану, экологиялық тұрғыдан пайдалануды ынталандыру. қолайлы көлік түрлері және белсенді көлік саясаты.</w:t>
      </w:r>
      <w:r w:rsidR="00FA04D6" w:rsidRPr="00DE2C9D">
        <w:rPr>
          <w:rFonts w:ascii="Times New Roman" w:eastAsia="Times New Roman" w:hAnsi="Times New Roman" w:cs="Times New Roman"/>
          <w:sz w:val="28"/>
          <w:szCs w:val="28"/>
          <w:lang w:val="kk-KZ"/>
        </w:rPr>
        <w:t xml:space="preserve"> </w:t>
      </w:r>
      <w:r w:rsidR="00740B05">
        <w:rPr>
          <w:rFonts w:ascii="Times New Roman" w:eastAsia="Times New Roman" w:hAnsi="Times New Roman" w:cs="Times New Roman"/>
          <w:sz w:val="28"/>
          <w:szCs w:val="28"/>
          <w:lang w:val="kk-KZ"/>
        </w:rPr>
        <w:t xml:space="preserve">Мысалы, Германияда метро, </w:t>
      </w:r>
      <w:r w:rsidRPr="00DE2C9D">
        <w:rPr>
          <w:rFonts w:ascii="Times New Roman" w:eastAsia="Times New Roman" w:hAnsi="Times New Roman" w:cs="Times New Roman"/>
          <w:sz w:val="28"/>
          <w:szCs w:val="28"/>
          <w:lang w:val="kk-KZ"/>
        </w:rPr>
        <w:t xml:space="preserve">автобус, трамвай және қала маңындағы пойыздарды билеттерді сатудың бірыңғай жүйесіне сәтті біріктіру жоғары деңгейде үйлестіруге және жолаушыларға ыңғайлылыққа мүмкіндік береді. Француз тәжірибесі, әсіресе Парижде, тығыз көлік желілері мен </w:t>
      </w:r>
      <w:r w:rsidRPr="00DE2C9D">
        <w:rPr>
          <w:rFonts w:ascii="Times New Roman" w:eastAsia="Times New Roman" w:hAnsi="Times New Roman" w:cs="Times New Roman"/>
          <w:sz w:val="28"/>
          <w:szCs w:val="28"/>
          <w:lang w:val="kk-KZ"/>
        </w:rPr>
        <w:lastRenderedPageBreak/>
        <w:t>автоматты метро желілері сияқты инновац</w:t>
      </w:r>
      <w:r w:rsidR="00DF4AFC" w:rsidRPr="00DE2C9D">
        <w:rPr>
          <w:rFonts w:ascii="Times New Roman" w:eastAsia="Times New Roman" w:hAnsi="Times New Roman" w:cs="Times New Roman"/>
          <w:sz w:val="28"/>
          <w:szCs w:val="28"/>
          <w:lang w:val="kk-KZ"/>
        </w:rPr>
        <w:t xml:space="preserve">иялардың маңыздылығын көрсетеді </w:t>
      </w:r>
      <w:r w:rsidR="00DF4AFC" w:rsidRPr="00DE2C9D">
        <w:rPr>
          <w:rFonts w:ascii="Times New Roman" w:hAnsi="Times New Roman" w:cs="Times New Roman"/>
          <w:sz w:val="28"/>
          <w:szCs w:val="28"/>
          <w:lang w:val="kk-KZ"/>
        </w:rPr>
        <w:t>[</w:t>
      </w:r>
      <w:r w:rsidR="00807BAC">
        <w:rPr>
          <w:rFonts w:ascii="Times New Roman" w:hAnsi="Times New Roman" w:cs="Times New Roman"/>
          <w:sz w:val="28"/>
          <w:szCs w:val="28"/>
          <w:lang w:val="kk-KZ"/>
        </w:rPr>
        <w:t>50</w:t>
      </w:r>
      <w:r w:rsidR="00DF4AFC" w:rsidRPr="00DE2C9D">
        <w:rPr>
          <w:rFonts w:ascii="Times New Roman" w:hAnsi="Times New Roman" w:cs="Times New Roman"/>
          <w:sz w:val="28"/>
          <w:szCs w:val="28"/>
          <w:lang w:val="kk-KZ"/>
        </w:rPr>
        <w:t>].</w:t>
      </w:r>
      <w:r w:rsidRPr="00DE2C9D">
        <w:rPr>
          <w:rFonts w:ascii="Times New Roman" w:eastAsia="Times New Roman" w:hAnsi="Times New Roman" w:cs="Times New Roman"/>
          <w:sz w:val="28"/>
          <w:szCs w:val="28"/>
          <w:lang w:val="kk-KZ"/>
        </w:rPr>
        <w:t xml:space="preserve"> </w:t>
      </w:r>
    </w:p>
    <w:p w14:paraId="4D1EF951" w14:textId="77777777" w:rsidR="00D97B66" w:rsidRDefault="00043A2C"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Сонымен қатар, велосипедшілерге арналған инфрақұрылым мен велосипедтерді жалға беру жүйесін дамыту зиянды заттардың атмосфераға шығарылуын азайтуға және қала тұрғындарының салауатты өмір салтын қолдауға көмектеседі.</w:t>
      </w:r>
      <w:r w:rsidR="00FA04D6"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 xml:space="preserve">Жапония мен Сингапур сияқты Азия елдері де құнды сабақтар береді. </w:t>
      </w:r>
    </w:p>
    <w:p w14:paraId="497397EC" w14:textId="384F8419" w:rsidR="00D97B66" w:rsidRDefault="00043A2C"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Токиода пойыздар мен метролардың жоғары жиілігі күту уақытын азайтады және жолаушылардың біркелкі және үздіксіз ағынын қамтамасыз етеді. Жапондық көлік жүйелеріне тән қызмет көрсету мен техникалық бақылаудың жоғары стандарттары олардың дәлдігі мен сенімділігіне ықпал етеді. </w:t>
      </w:r>
    </w:p>
    <w:p w14:paraId="53466A7D" w14:textId="18A831BE" w:rsidR="00043A2C" w:rsidRPr="00DE2C9D" w:rsidRDefault="00043A2C"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Сингапурда трафикті басқару және маршруттарды оңтайландыру үшін </w:t>
      </w:r>
      <w:r w:rsidR="00526B01" w:rsidRPr="00DE2C9D">
        <w:rPr>
          <w:rFonts w:ascii="Times New Roman" w:eastAsia="Times New Roman" w:hAnsi="Times New Roman" w:cs="Times New Roman"/>
          <w:sz w:val="28"/>
          <w:szCs w:val="28"/>
          <w:lang w:val="kk-KZ"/>
        </w:rPr>
        <w:t>зияткерлік</w:t>
      </w:r>
      <w:r w:rsidRPr="00DE2C9D">
        <w:rPr>
          <w:rFonts w:ascii="Times New Roman" w:eastAsia="Times New Roman" w:hAnsi="Times New Roman" w:cs="Times New Roman"/>
          <w:sz w:val="28"/>
          <w:szCs w:val="28"/>
          <w:lang w:val="kk-KZ"/>
        </w:rPr>
        <w:t xml:space="preserve"> көлік жүйелерін пайдалану кептелісті азайтуға және қызмет көрсетуді жақсартуға көмектеседі. Автокөлік иелеріне және ақылы жолдарға жоғары салықтардың енгізілуі де қоғамдық көлікті пайдалануды ынталандырады, бұл қала жолдарындағы кеп</w:t>
      </w:r>
      <w:r w:rsidR="00DF4AFC" w:rsidRPr="00DE2C9D">
        <w:rPr>
          <w:rFonts w:ascii="Times New Roman" w:eastAsia="Times New Roman" w:hAnsi="Times New Roman" w:cs="Times New Roman"/>
          <w:sz w:val="28"/>
          <w:szCs w:val="28"/>
          <w:lang w:val="kk-KZ"/>
        </w:rPr>
        <w:t>телістерді азайтуға көмектеседі</w:t>
      </w:r>
      <w:r w:rsidR="00740B05">
        <w:rPr>
          <w:rFonts w:ascii="Times New Roman" w:eastAsia="Times New Roman" w:hAnsi="Times New Roman" w:cs="Times New Roman"/>
          <w:sz w:val="28"/>
          <w:szCs w:val="28"/>
          <w:lang w:val="kk-KZ"/>
        </w:rPr>
        <w:t> </w:t>
      </w:r>
      <w:r w:rsidR="00DF4AFC" w:rsidRPr="00DE2C9D">
        <w:rPr>
          <w:rFonts w:ascii="Times New Roman" w:hAnsi="Times New Roman" w:cs="Times New Roman"/>
          <w:sz w:val="28"/>
          <w:szCs w:val="28"/>
          <w:lang w:val="kk-KZ"/>
        </w:rPr>
        <w:t>[5</w:t>
      </w:r>
      <w:r w:rsidR="00807BAC">
        <w:rPr>
          <w:rFonts w:ascii="Times New Roman" w:hAnsi="Times New Roman" w:cs="Times New Roman"/>
          <w:sz w:val="28"/>
          <w:szCs w:val="28"/>
          <w:lang w:val="kk-KZ"/>
        </w:rPr>
        <w:t>1</w:t>
      </w:r>
      <w:r w:rsidR="00DF4AFC" w:rsidRPr="00DE2C9D">
        <w:rPr>
          <w:rFonts w:ascii="Times New Roman" w:hAnsi="Times New Roman" w:cs="Times New Roman"/>
          <w:sz w:val="28"/>
          <w:szCs w:val="28"/>
          <w:lang w:val="kk-KZ"/>
        </w:rPr>
        <w:t>].</w:t>
      </w:r>
    </w:p>
    <w:p w14:paraId="4F701826" w14:textId="77777777" w:rsidR="00043A2C" w:rsidRPr="00DE2C9D" w:rsidRDefault="00043A2C"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Қазақстан үшін осы принциптер мен тәжірибелерді бейімдеу қалалық жолаушылар көлігінің қолданыстағы жүйесін айтарлықтай жақсартуға мүмкіндік береді. Бірыңғай төлем және маршрутты жоспарлау жүйесін енгізу, электронды билеттер мен көлік карталарын әзірлеу, қоғамдық көліктер үшін бөлінген жолақтар мен басым бағдаршамдарды құру, автоматты басқару жүйелерін және зияткерлік көлік жүйелерін енгізу, сондай-ақ велосипедшілерге арналған инфрақұрылым және экологиялық таза көлік түрлері - мұның барлығы көлік жүйесін тиімдірек, ыңғайлы және экологиялық таза етіп жасауға болады.</w:t>
      </w:r>
    </w:p>
    <w:p w14:paraId="5D8B8D98" w14:textId="77777777" w:rsidR="00D97B66" w:rsidRDefault="00043A2C"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Осылайша, шетелдік тәжірибе Қазақстан үшін құнды сабақтар мен үлгілер береді. Қалалық жолаушылар көлігіндегі озық тәжірибелерді енгізу заманауи қоғамның қажеттіліктеріне жауап беретін және жалпы әл-ауқатқа ықпал ететін неғұрлым үйлесімді, қолжетімді және тұрақты көлік жүйесін құруға көмектеседі.</w:t>
      </w:r>
      <w:r w:rsidR="00DE7656" w:rsidRPr="00DE2C9D">
        <w:rPr>
          <w:rFonts w:ascii="Times New Roman" w:eastAsia="Times New Roman" w:hAnsi="Times New Roman" w:cs="Times New Roman"/>
          <w:sz w:val="28"/>
          <w:szCs w:val="28"/>
          <w:lang w:val="kk-KZ"/>
        </w:rPr>
        <w:t xml:space="preserve"> </w:t>
      </w:r>
    </w:p>
    <w:p w14:paraId="46DB7249" w14:textId="65949A70" w:rsidR="00043A2C" w:rsidRPr="00DE2C9D" w:rsidRDefault="00043A2C"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Бұл тарауда қалалық жолаушылар </w:t>
      </w:r>
      <w:r w:rsidR="006D168D">
        <w:rPr>
          <w:rFonts w:ascii="Times New Roman" w:eastAsia="Times New Roman" w:hAnsi="Times New Roman" w:cs="Times New Roman"/>
          <w:sz w:val="28"/>
          <w:szCs w:val="28"/>
          <w:lang w:val="kk-KZ"/>
        </w:rPr>
        <w:t>көлігі жүйесінің қызмет етуінің</w:t>
      </w:r>
      <w:r w:rsidRPr="00DE2C9D">
        <w:rPr>
          <w:rFonts w:ascii="Times New Roman" w:eastAsia="Times New Roman" w:hAnsi="Times New Roman" w:cs="Times New Roman"/>
          <w:sz w:val="28"/>
          <w:szCs w:val="28"/>
          <w:lang w:val="kk-KZ"/>
        </w:rPr>
        <w:t xml:space="preserve"> теориялық аспектілері, оның ішінде қалалық жолаушылар көлігін ұйымдастыру және жұмыс істеу принциптері, көлік жүйелеріндегі экономикалық тиімділікті бағалау әдістері, сондай-ақ тасымалдауды ұйымдастыру мен басқарудың шетелдік тәжірибесіне талдау қарастырылған. </w:t>
      </w:r>
    </w:p>
    <w:p w14:paraId="6BBC2260" w14:textId="537F2492" w:rsidR="00113715" w:rsidRPr="00DE2C9D" w:rsidRDefault="00113715"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Көліктің </w:t>
      </w:r>
      <w:r w:rsidR="00A8070F" w:rsidRPr="00DE2C9D">
        <w:rPr>
          <w:rFonts w:ascii="Times New Roman" w:eastAsia="Times New Roman" w:hAnsi="Times New Roman" w:cs="Times New Roman"/>
          <w:sz w:val="28"/>
          <w:szCs w:val="28"/>
          <w:lang w:val="kk-KZ"/>
        </w:rPr>
        <w:t>әр түрлі</w:t>
      </w:r>
      <w:r w:rsidRPr="00DE2C9D">
        <w:rPr>
          <w:rFonts w:ascii="Times New Roman" w:eastAsia="Times New Roman" w:hAnsi="Times New Roman" w:cs="Times New Roman"/>
          <w:sz w:val="28"/>
          <w:szCs w:val="28"/>
          <w:lang w:val="kk-KZ"/>
        </w:rPr>
        <w:t xml:space="preserve"> түрлері (</w:t>
      </w:r>
      <w:r w:rsidR="0056189F" w:rsidRPr="00DE2C9D">
        <w:rPr>
          <w:rFonts w:ascii="Times New Roman" w:eastAsia="Times New Roman" w:hAnsi="Times New Roman" w:cs="Times New Roman"/>
          <w:sz w:val="28"/>
          <w:szCs w:val="28"/>
          <w:lang w:val="kk-KZ"/>
        </w:rPr>
        <w:t>автобус</w:t>
      </w:r>
      <w:r w:rsidRPr="00DE2C9D">
        <w:rPr>
          <w:rFonts w:ascii="Times New Roman" w:eastAsia="Times New Roman" w:hAnsi="Times New Roman" w:cs="Times New Roman"/>
          <w:sz w:val="28"/>
          <w:szCs w:val="28"/>
          <w:lang w:val="kk-KZ"/>
        </w:rPr>
        <w:t xml:space="preserve">, метро, </w:t>
      </w:r>
      <w:r w:rsidR="0056189F" w:rsidRPr="00DE2C9D">
        <w:rPr>
          <w:rFonts w:ascii="Times New Roman" w:eastAsia="Times New Roman" w:hAnsi="Times New Roman" w:cs="Times New Roman"/>
          <w:sz w:val="28"/>
          <w:szCs w:val="28"/>
          <w:lang w:val="kk-KZ"/>
        </w:rPr>
        <w:t>трамвай</w:t>
      </w:r>
      <w:r w:rsidRPr="00DE2C9D">
        <w:rPr>
          <w:rFonts w:ascii="Times New Roman" w:eastAsia="Times New Roman" w:hAnsi="Times New Roman" w:cs="Times New Roman"/>
          <w:sz w:val="28"/>
          <w:szCs w:val="28"/>
          <w:lang w:val="kk-KZ"/>
        </w:rPr>
        <w:t xml:space="preserve"> және т.б.) арасында үйлестіру және қоғамдық көлікті пайдалануды айтарлықтай жеңілдететін бірыңғай төлем жүйесін құру маңызды. Бөлінген жолақтар мен басым бағдаршамдарды құру арқылы қоғамдық көліктің басымдығы көлік кептелісі мен жол инфрақұрылымына жүктемені азайта отырып, тасымалдау жылдамдығы мен сенімділігін арттыруға мүмкіндік береді.</w:t>
      </w:r>
    </w:p>
    <w:p w14:paraId="2B7F9E22" w14:textId="66A12943" w:rsidR="00113715" w:rsidRPr="00DE2C9D" w:rsidRDefault="00113715"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Германияның, Францияның, Жапонияның және Сингапурдың жағдайлық зерттеулері қаралды және табысты көлік жүйелері жоғары интеграциямен, инновациялармен және қоғамдық көліктерге басымдылықпен сипатталатынын көрсетті. </w:t>
      </w:r>
      <w:r w:rsidR="00526B01" w:rsidRPr="00DE2C9D">
        <w:rPr>
          <w:rFonts w:ascii="Times New Roman" w:eastAsia="Times New Roman" w:hAnsi="Times New Roman" w:cs="Times New Roman"/>
          <w:sz w:val="28"/>
          <w:szCs w:val="28"/>
          <w:lang w:val="kk-KZ"/>
        </w:rPr>
        <w:t>Зияткерлік</w:t>
      </w:r>
      <w:r w:rsidRPr="00DE2C9D">
        <w:rPr>
          <w:rFonts w:ascii="Times New Roman" w:eastAsia="Times New Roman" w:hAnsi="Times New Roman" w:cs="Times New Roman"/>
          <w:sz w:val="28"/>
          <w:szCs w:val="28"/>
          <w:lang w:val="kk-KZ"/>
        </w:rPr>
        <w:t xml:space="preserve"> көлік жүйелерін енгізу, метрополитеннің автоматтандырылған желілерін дамыту, ыңғайлы интермодальды хабтарды құру </w:t>
      </w:r>
      <w:r w:rsidRPr="00DE2C9D">
        <w:rPr>
          <w:rFonts w:ascii="Times New Roman" w:eastAsia="Times New Roman" w:hAnsi="Times New Roman" w:cs="Times New Roman"/>
          <w:sz w:val="28"/>
          <w:szCs w:val="28"/>
          <w:lang w:val="kk-KZ"/>
        </w:rPr>
        <w:lastRenderedPageBreak/>
        <w:t>және экологиялық таза көлік түрлерін пайдалануды ынталандыру осы жүйелердің негі</w:t>
      </w:r>
      <w:r w:rsidR="00C00A9D" w:rsidRPr="00DE2C9D">
        <w:rPr>
          <w:rFonts w:ascii="Times New Roman" w:eastAsia="Times New Roman" w:hAnsi="Times New Roman" w:cs="Times New Roman"/>
          <w:sz w:val="28"/>
          <w:szCs w:val="28"/>
          <w:lang w:val="kk-KZ"/>
        </w:rPr>
        <w:t xml:space="preserve">згі элементтері болып табылады </w:t>
      </w:r>
      <w:r w:rsidR="005C3648" w:rsidRPr="00DE2C9D">
        <w:rPr>
          <w:rFonts w:ascii="Times New Roman" w:hAnsi="Times New Roman" w:cs="Times New Roman"/>
          <w:sz w:val="28"/>
          <w:szCs w:val="28"/>
          <w:lang w:val="kk-KZ"/>
        </w:rPr>
        <w:t>[5</w:t>
      </w:r>
      <w:r w:rsidR="00807BAC">
        <w:rPr>
          <w:rFonts w:ascii="Times New Roman" w:hAnsi="Times New Roman" w:cs="Times New Roman"/>
          <w:sz w:val="28"/>
          <w:szCs w:val="28"/>
          <w:lang w:val="kk-KZ"/>
        </w:rPr>
        <w:t>2</w:t>
      </w:r>
      <w:r w:rsidR="00C00A9D" w:rsidRPr="00DE2C9D">
        <w:rPr>
          <w:rFonts w:ascii="Times New Roman" w:hAnsi="Times New Roman" w:cs="Times New Roman"/>
          <w:sz w:val="28"/>
          <w:szCs w:val="28"/>
          <w:lang w:val="kk-KZ"/>
        </w:rPr>
        <w:t>].</w:t>
      </w:r>
    </w:p>
    <w:p w14:paraId="18F6E3D2" w14:textId="77777777" w:rsidR="00D97B66" w:rsidRDefault="00113715"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Тұтастай алғанда, </w:t>
      </w:r>
      <w:r w:rsidR="00817552" w:rsidRPr="00DE2C9D">
        <w:rPr>
          <w:rFonts w:ascii="Times New Roman" w:eastAsia="Times New Roman" w:hAnsi="Times New Roman" w:cs="Times New Roman"/>
          <w:sz w:val="28"/>
          <w:szCs w:val="28"/>
          <w:lang w:val="kk-KZ"/>
        </w:rPr>
        <w:t>осы бөлімде</w:t>
      </w:r>
      <w:r w:rsidRPr="00DE2C9D">
        <w:rPr>
          <w:rFonts w:ascii="Times New Roman" w:eastAsia="Times New Roman" w:hAnsi="Times New Roman" w:cs="Times New Roman"/>
          <w:sz w:val="28"/>
          <w:szCs w:val="28"/>
          <w:lang w:val="kk-KZ"/>
        </w:rPr>
        <w:t xml:space="preserve"> қалалық жолаушылар көлігі жүйесін ұйымдастыру мен басқаруға кешенді көзқарастың м</w:t>
      </w:r>
      <w:r w:rsidR="00457B0A" w:rsidRPr="00DE2C9D">
        <w:rPr>
          <w:rFonts w:ascii="Times New Roman" w:eastAsia="Times New Roman" w:hAnsi="Times New Roman" w:cs="Times New Roman"/>
          <w:sz w:val="28"/>
          <w:szCs w:val="28"/>
          <w:lang w:val="kk-KZ"/>
        </w:rPr>
        <w:t>аңыздылығына баса назар аударыл</w:t>
      </w:r>
      <w:r w:rsidRPr="00DE2C9D">
        <w:rPr>
          <w:rFonts w:ascii="Times New Roman" w:eastAsia="Times New Roman" w:hAnsi="Times New Roman" w:cs="Times New Roman"/>
          <w:sz w:val="28"/>
          <w:szCs w:val="28"/>
          <w:lang w:val="kk-KZ"/>
        </w:rPr>
        <w:t xml:space="preserve">ды. Мұндай жүйенің тиімді жұмыс істеуі </w:t>
      </w:r>
      <w:r w:rsidR="00A8070F" w:rsidRPr="00DE2C9D">
        <w:rPr>
          <w:rFonts w:ascii="Times New Roman" w:eastAsia="Times New Roman" w:hAnsi="Times New Roman" w:cs="Times New Roman"/>
          <w:sz w:val="28"/>
          <w:szCs w:val="28"/>
          <w:lang w:val="kk-KZ"/>
        </w:rPr>
        <w:t>әр түрлі</w:t>
      </w:r>
      <w:r w:rsidRPr="00DE2C9D">
        <w:rPr>
          <w:rFonts w:ascii="Times New Roman" w:eastAsia="Times New Roman" w:hAnsi="Times New Roman" w:cs="Times New Roman"/>
          <w:sz w:val="28"/>
          <w:szCs w:val="28"/>
          <w:lang w:val="kk-KZ"/>
        </w:rPr>
        <w:t xml:space="preserve"> көлік түрлерін біріктіруді, озық технологиялар мен инновацияларды қолдануды, сонымен қатар қаржылық және әлеуметтік экологиялық аспектілерді ескере отырып, экономикалық тиімділікті бағалау әдістерін қолдануды талап етеді. </w:t>
      </w:r>
    </w:p>
    <w:p w14:paraId="16E45692" w14:textId="528EC049" w:rsidR="00C332C1" w:rsidRPr="00DE2C9D" w:rsidRDefault="00113715" w:rsidP="004F462C">
      <w:pPr>
        <w:spacing w:after="0" w:line="240" w:lineRule="auto"/>
        <w:ind w:firstLine="709"/>
        <w:jc w:val="both"/>
        <w:rPr>
          <w:rFonts w:ascii="Times New Roman" w:hAnsi="Times New Roman" w:cs="Times New Roman"/>
          <w:sz w:val="28"/>
          <w:szCs w:val="28"/>
          <w:lang w:val="kk-KZ"/>
        </w:rPr>
      </w:pPr>
      <w:r w:rsidRPr="00DE2C9D">
        <w:rPr>
          <w:rFonts w:ascii="Times New Roman" w:eastAsia="Times New Roman" w:hAnsi="Times New Roman" w:cs="Times New Roman"/>
          <w:sz w:val="28"/>
          <w:szCs w:val="28"/>
          <w:lang w:val="kk-KZ"/>
        </w:rPr>
        <w:t>Шетелдік тәжірибе табысты көлік жүйелері тұрақты даму, үйлестіру және қоғамдық көліктердің басымдықтарын белгілеу қағидаттарына негізделгенін көрсетеді, бұл азаматтардың өмір сүру сапасын жақсартуға және қоршаған ортаға жағымсыз әсерлерді азайтуға әкеледі. Қазақстанда осы қағидаттар мен тәжірибелерді бейімдеу көлік инфрақұрылымын айтарлықтай жақсартуға, халықтың ұтқырлығын арттыруға және қаланың тұрақты дамуына ықпал ете алады.</w:t>
      </w:r>
      <w:r w:rsidR="00C332C1" w:rsidRPr="00DE2C9D">
        <w:rPr>
          <w:rFonts w:ascii="Times New Roman" w:eastAsia="Times New Roman" w:hAnsi="Times New Roman" w:cs="Times New Roman"/>
          <w:sz w:val="28"/>
          <w:szCs w:val="28"/>
          <w:lang w:val="kk-KZ"/>
        </w:rPr>
        <w:t xml:space="preserve"> </w:t>
      </w:r>
    </w:p>
    <w:p w14:paraId="50D9DB35" w14:textId="77777777" w:rsidR="00C332C1" w:rsidRPr="00DE2C9D" w:rsidRDefault="00C332C1"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Осылайша, халықаралық тәжірибе көрсеткендей, қоғамдық көлікті табысты дамыту үшін заманауи технологияларды, экологиялық таза шешімдерді пайдалануды және интеграцияланған көлік желісін құруды қамтитын стратегиялық көзқарас қажет. Бұл тәсілдер қалалардағы өмір сапасын жақсарту үшін жергілікті түрде бейімделуі мүмкін.</w:t>
      </w:r>
    </w:p>
    <w:p w14:paraId="59E24F7F" w14:textId="613DB20C" w:rsidR="003C4E5A" w:rsidRDefault="003C4E5A" w:rsidP="004F462C">
      <w:pPr>
        <w:spacing w:after="0" w:line="240" w:lineRule="auto"/>
        <w:ind w:firstLine="709"/>
        <w:jc w:val="both"/>
        <w:rPr>
          <w:rFonts w:ascii="Times New Roman" w:hAnsi="Times New Roman" w:cs="Times New Roman"/>
          <w:sz w:val="28"/>
          <w:szCs w:val="28"/>
          <w:lang w:val="kk-KZ"/>
        </w:rPr>
      </w:pPr>
    </w:p>
    <w:p w14:paraId="07890D36" w14:textId="77777777" w:rsidR="00740B05" w:rsidRDefault="00740B05" w:rsidP="004F462C">
      <w:pPr>
        <w:spacing w:after="0" w:line="240" w:lineRule="auto"/>
        <w:ind w:firstLine="709"/>
        <w:jc w:val="both"/>
        <w:rPr>
          <w:rFonts w:ascii="Times New Roman" w:hAnsi="Times New Roman" w:cs="Times New Roman"/>
          <w:sz w:val="28"/>
          <w:szCs w:val="28"/>
          <w:lang w:val="kk-KZ"/>
        </w:rPr>
      </w:pPr>
    </w:p>
    <w:p w14:paraId="2FCC7329" w14:textId="77777777" w:rsidR="00740B05" w:rsidRDefault="00740B05" w:rsidP="004F462C">
      <w:pPr>
        <w:spacing w:after="0" w:line="240" w:lineRule="auto"/>
        <w:ind w:firstLine="709"/>
        <w:jc w:val="both"/>
        <w:rPr>
          <w:rFonts w:ascii="Times New Roman" w:hAnsi="Times New Roman" w:cs="Times New Roman"/>
          <w:sz w:val="28"/>
          <w:szCs w:val="28"/>
          <w:lang w:val="kk-KZ"/>
        </w:rPr>
      </w:pPr>
    </w:p>
    <w:p w14:paraId="516ABB9E" w14:textId="77777777" w:rsidR="00740B05" w:rsidRDefault="00740B05" w:rsidP="004F462C">
      <w:pPr>
        <w:spacing w:after="0" w:line="240" w:lineRule="auto"/>
        <w:ind w:firstLine="709"/>
        <w:jc w:val="both"/>
        <w:rPr>
          <w:rFonts w:ascii="Times New Roman" w:hAnsi="Times New Roman" w:cs="Times New Roman"/>
          <w:sz w:val="28"/>
          <w:szCs w:val="28"/>
          <w:lang w:val="kk-KZ"/>
        </w:rPr>
      </w:pPr>
    </w:p>
    <w:p w14:paraId="06AC806E" w14:textId="77777777" w:rsidR="00740B05" w:rsidRDefault="00740B05" w:rsidP="004F462C">
      <w:pPr>
        <w:spacing w:after="0" w:line="240" w:lineRule="auto"/>
        <w:ind w:firstLine="709"/>
        <w:jc w:val="both"/>
        <w:rPr>
          <w:rFonts w:ascii="Times New Roman" w:hAnsi="Times New Roman" w:cs="Times New Roman"/>
          <w:sz w:val="28"/>
          <w:szCs w:val="28"/>
          <w:lang w:val="kk-KZ"/>
        </w:rPr>
      </w:pPr>
    </w:p>
    <w:p w14:paraId="22C7C23F" w14:textId="77777777" w:rsidR="00740B05" w:rsidRDefault="00740B05" w:rsidP="004F462C">
      <w:pPr>
        <w:spacing w:after="0" w:line="240" w:lineRule="auto"/>
        <w:ind w:firstLine="709"/>
        <w:jc w:val="both"/>
        <w:rPr>
          <w:rFonts w:ascii="Times New Roman" w:hAnsi="Times New Roman" w:cs="Times New Roman"/>
          <w:sz w:val="28"/>
          <w:szCs w:val="28"/>
          <w:lang w:val="kk-KZ"/>
        </w:rPr>
      </w:pPr>
    </w:p>
    <w:p w14:paraId="6473ACE6" w14:textId="77777777" w:rsidR="00740B05" w:rsidRDefault="00740B05" w:rsidP="004F462C">
      <w:pPr>
        <w:spacing w:after="0" w:line="240" w:lineRule="auto"/>
        <w:ind w:firstLine="709"/>
        <w:jc w:val="both"/>
        <w:rPr>
          <w:rFonts w:ascii="Times New Roman" w:hAnsi="Times New Roman" w:cs="Times New Roman"/>
          <w:sz w:val="28"/>
          <w:szCs w:val="28"/>
          <w:lang w:val="kk-KZ"/>
        </w:rPr>
      </w:pPr>
    </w:p>
    <w:p w14:paraId="44BCCE5E" w14:textId="77777777" w:rsidR="00740B05" w:rsidRDefault="00740B05" w:rsidP="004F462C">
      <w:pPr>
        <w:spacing w:after="0" w:line="240" w:lineRule="auto"/>
        <w:ind w:firstLine="709"/>
        <w:jc w:val="both"/>
        <w:rPr>
          <w:rFonts w:ascii="Times New Roman" w:hAnsi="Times New Roman" w:cs="Times New Roman"/>
          <w:sz w:val="28"/>
          <w:szCs w:val="28"/>
          <w:lang w:val="kk-KZ"/>
        </w:rPr>
      </w:pPr>
    </w:p>
    <w:p w14:paraId="1A45CBAF" w14:textId="77777777" w:rsidR="00740B05" w:rsidRDefault="00740B05" w:rsidP="004F462C">
      <w:pPr>
        <w:spacing w:after="0" w:line="240" w:lineRule="auto"/>
        <w:ind w:firstLine="709"/>
        <w:jc w:val="both"/>
        <w:rPr>
          <w:rFonts w:ascii="Times New Roman" w:hAnsi="Times New Roman" w:cs="Times New Roman"/>
          <w:sz w:val="28"/>
          <w:szCs w:val="28"/>
          <w:lang w:val="kk-KZ"/>
        </w:rPr>
      </w:pPr>
    </w:p>
    <w:p w14:paraId="02A3C2C2" w14:textId="77777777" w:rsidR="00740B05" w:rsidRDefault="00740B05" w:rsidP="004F462C">
      <w:pPr>
        <w:spacing w:after="0" w:line="240" w:lineRule="auto"/>
        <w:ind w:firstLine="709"/>
        <w:jc w:val="both"/>
        <w:rPr>
          <w:rFonts w:ascii="Times New Roman" w:hAnsi="Times New Roman" w:cs="Times New Roman"/>
          <w:sz w:val="28"/>
          <w:szCs w:val="28"/>
          <w:lang w:val="kk-KZ"/>
        </w:rPr>
      </w:pPr>
    </w:p>
    <w:p w14:paraId="5F733935" w14:textId="77777777" w:rsidR="00740B05" w:rsidRDefault="00740B05" w:rsidP="004F462C">
      <w:pPr>
        <w:spacing w:after="0" w:line="240" w:lineRule="auto"/>
        <w:ind w:firstLine="709"/>
        <w:jc w:val="both"/>
        <w:rPr>
          <w:rFonts w:ascii="Times New Roman" w:hAnsi="Times New Roman" w:cs="Times New Roman"/>
          <w:sz w:val="28"/>
          <w:szCs w:val="28"/>
          <w:lang w:val="kk-KZ"/>
        </w:rPr>
      </w:pPr>
    </w:p>
    <w:p w14:paraId="38F512CB" w14:textId="77777777" w:rsidR="005F51E9" w:rsidRDefault="005F51E9" w:rsidP="004F462C">
      <w:pPr>
        <w:spacing w:after="0" w:line="240" w:lineRule="auto"/>
        <w:ind w:firstLine="709"/>
        <w:jc w:val="both"/>
        <w:rPr>
          <w:rFonts w:ascii="Times New Roman" w:hAnsi="Times New Roman" w:cs="Times New Roman"/>
          <w:sz w:val="28"/>
          <w:szCs w:val="28"/>
          <w:lang w:val="kk-KZ"/>
        </w:rPr>
      </w:pPr>
    </w:p>
    <w:p w14:paraId="2CDED9C7" w14:textId="77777777" w:rsidR="005F51E9" w:rsidRDefault="005F51E9" w:rsidP="004F462C">
      <w:pPr>
        <w:spacing w:after="0" w:line="240" w:lineRule="auto"/>
        <w:ind w:firstLine="709"/>
        <w:jc w:val="both"/>
        <w:rPr>
          <w:rFonts w:ascii="Times New Roman" w:hAnsi="Times New Roman" w:cs="Times New Roman"/>
          <w:sz w:val="28"/>
          <w:szCs w:val="28"/>
          <w:lang w:val="kk-KZ"/>
        </w:rPr>
      </w:pPr>
    </w:p>
    <w:p w14:paraId="7C556D93" w14:textId="77777777" w:rsidR="005F51E9" w:rsidRDefault="005F51E9" w:rsidP="004F462C">
      <w:pPr>
        <w:spacing w:after="0" w:line="240" w:lineRule="auto"/>
        <w:ind w:firstLine="709"/>
        <w:jc w:val="both"/>
        <w:rPr>
          <w:rFonts w:ascii="Times New Roman" w:hAnsi="Times New Roman" w:cs="Times New Roman"/>
          <w:sz w:val="28"/>
          <w:szCs w:val="28"/>
          <w:lang w:val="kk-KZ"/>
        </w:rPr>
      </w:pPr>
    </w:p>
    <w:p w14:paraId="745988C6" w14:textId="77777777" w:rsidR="005F51E9" w:rsidRDefault="005F51E9" w:rsidP="004F462C">
      <w:pPr>
        <w:spacing w:after="0" w:line="240" w:lineRule="auto"/>
        <w:ind w:firstLine="709"/>
        <w:jc w:val="both"/>
        <w:rPr>
          <w:rFonts w:ascii="Times New Roman" w:hAnsi="Times New Roman" w:cs="Times New Roman"/>
          <w:sz w:val="28"/>
          <w:szCs w:val="28"/>
          <w:lang w:val="kk-KZ"/>
        </w:rPr>
      </w:pPr>
    </w:p>
    <w:p w14:paraId="5B9D0E4E" w14:textId="77777777" w:rsidR="007A6032" w:rsidRDefault="007A6032" w:rsidP="004F462C">
      <w:pPr>
        <w:spacing w:after="0" w:line="240" w:lineRule="auto"/>
        <w:ind w:firstLine="709"/>
        <w:jc w:val="both"/>
        <w:rPr>
          <w:rFonts w:ascii="Times New Roman" w:hAnsi="Times New Roman" w:cs="Times New Roman"/>
          <w:sz w:val="28"/>
          <w:szCs w:val="28"/>
          <w:lang w:val="kk-KZ"/>
        </w:rPr>
      </w:pPr>
    </w:p>
    <w:p w14:paraId="333AB262" w14:textId="77777777" w:rsidR="007A6032" w:rsidRDefault="007A6032" w:rsidP="004F462C">
      <w:pPr>
        <w:spacing w:after="0" w:line="240" w:lineRule="auto"/>
        <w:ind w:firstLine="709"/>
        <w:jc w:val="both"/>
        <w:rPr>
          <w:rFonts w:ascii="Times New Roman" w:hAnsi="Times New Roman" w:cs="Times New Roman"/>
          <w:sz w:val="28"/>
          <w:szCs w:val="28"/>
          <w:lang w:val="kk-KZ"/>
        </w:rPr>
      </w:pPr>
    </w:p>
    <w:p w14:paraId="6DDA3097" w14:textId="77777777" w:rsidR="007A6032" w:rsidRDefault="007A6032" w:rsidP="004F462C">
      <w:pPr>
        <w:spacing w:after="0" w:line="240" w:lineRule="auto"/>
        <w:ind w:firstLine="709"/>
        <w:jc w:val="both"/>
        <w:rPr>
          <w:rFonts w:ascii="Times New Roman" w:hAnsi="Times New Roman" w:cs="Times New Roman"/>
          <w:sz w:val="28"/>
          <w:szCs w:val="28"/>
          <w:lang w:val="kk-KZ"/>
        </w:rPr>
      </w:pPr>
    </w:p>
    <w:p w14:paraId="66870CA3" w14:textId="77777777" w:rsidR="007A6032" w:rsidRDefault="007A6032" w:rsidP="004F462C">
      <w:pPr>
        <w:spacing w:after="0" w:line="240" w:lineRule="auto"/>
        <w:ind w:firstLine="709"/>
        <w:jc w:val="both"/>
        <w:rPr>
          <w:rFonts w:ascii="Times New Roman" w:hAnsi="Times New Roman" w:cs="Times New Roman"/>
          <w:sz w:val="28"/>
          <w:szCs w:val="28"/>
          <w:lang w:val="kk-KZ"/>
        </w:rPr>
      </w:pPr>
    </w:p>
    <w:p w14:paraId="65FCA5C0" w14:textId="77777777" w:rsidR="007A6032" w:rsidRDefault="007A6032" w:rsidP="004F462C">
      <w:pPr>
        <w:spacing w:after="0" w:line="240" w:lineRule="auto"/>
        <w:ind w:firstLine="709"/>
        <w:jc w:val="both"/>
        <w:rPr>
          <w:rFonts w:ascii="Times New Roman" w:hAnsi="Times New Roman" w:cs="Times New Roman"/>
          <w:sz w:val="28"/>
          <w:szCs w:val="28"/>
          <w:lang w:val="kk-KZ"/>
        </w:rPr>
      </w:pPr>
    </w:p>
    <w:p w14:paraId="29E1152F" w14:textId="77777777" w:rsidR="005F51E9" w:rsidRDefault="005F51E9" w:rsidP="004F462C">
      <w:pPr>
        <w:spacing w:after="0" w:line="240" w:lineRule="auto"/>
        <w:ind w:firstLine="709"/>
        <w:jc w:val="both"/>
        <w:rPr>
          <w:rFonts w:ascii="Times New Roman" w:hAnsi="Times New Roman" w:cs="Times New Roman"/>
          <w:sz w:val="28"/>
          <w:szCs w:val="28"/>
          <w:lang w:val="kk-KZ"/>
        </w:rPr>
      </w:pPr>
    </w:p>
    <w:p w14:paraId="3AF66C4A" w14:textId="77777777" w:rsidR="005F51E9" w:rsidRDefault="005F51E9" w:rsidP="004F462C">
      <w:pPr>
        <w:spacing w:after="0" w:line="240" w:lineRule="auto"/>
        <w:ind w:firstLine="709"/>
        <w:jc w:val="both"/>
        <w:rPr>
          <w:rFonts w:ascii="Times New Roman" w:hAnsi="Times New Roman" w:cs="Times New Roman"/>
          <w:sz w:val="28"/>
          <w:szCs w:val="28"/>
          <w:lang w:val="kk-KZ"/>
        </w:rPr>
      </w:pPr>
    </w:p>
    <w:p w14:paraId="1AA51FE9" w14:textId="77777777" w:rsidR="005F51E9" w:rsidRDefault="005F51E9" w:rsidP="004F462C">
      <w:pPr>
        <w:spacing w:after="0" w:line="240" w:lineRule="auto"/>
        <w:ind w:firstLine="709"/>
        <w:jc w:val="both"/>
        <w:rPr>
          <w:rFonts w:ascii="Times New Roman" w:hAnsi="Times New Roman" w:cs="Times New Roman"/>
          <w:sz w:val="28"/>
          <w:szCs w:val="28"/>
          <w:lang w:val="kk-KZ"/>
        </w:rPr>
      </w:pPr>
    </w:p>
    <w:p w14:paraId="4BC5FCFE" w14:textId="77777777" w:rsidR="005F51E9" w:rsidRDefault="005F51E9" w:rsidP="004F462C">
      <w:pPr>
        <w:spacing w:after="0" w:line="240" w:lineRule="auto"/>
        <w:ind w:firstLine="709"/>
        <w:jc w:val="both"/>
        <w:rPr>
          <w:rFonts w:ascii="Times New Roman" w:hAnsi="Times New Roman" w:cs="Times New Roman"/>
          <w:sz w:val="28"/>
          <w:szCs w:val="28"/>
          <w:lang w:val="kk-KZ"/>
        </w:rPr>
      </w:pPr>
    </w:p>
    <w:p w14:paraId="72A3631C" w14:textId="2296ABC5" w:rsidR="004E67D8" w:rsidRPr="00DE2C9D" w:rsidRDefault="004E67D8" w:rsidP="004F462C">
      <w:pPr>
        <w:spacing w:after="0" w:line="240" w:lineRule="auto"/>
        <w:ind w:firstLine="709"/>
        <w:jc w:val="both"/>
        <w:rPr>
          <w:rFonts w:ascii="Times New Roman" w:hAnsi="Times New Roman" w:cs="Times New Roman"/>
          <w:b/>
          <w:sz w:val="28"/>
          <w:szCs w:val="28"/>
          <w:lang w:val="kk-KZ"/>
        </w:rPr>
      </w:pPr>
      <w:r w:rsidRPr="00DE2C9D">
        <w:rPr>
          <w:rFonts w:ascii="Times New Roman" w:hAnsi="Times New Roman" w:cs="Times New Roman"/>
          <w:b/>
          <w:sz w:val="28"/>
          <w:szCs w:val="28"/>
          <w:lang w:val="kk-KZ"/>
        </w:rPr>
        <w:lastRenderedPageBreak/>
        <w:t xml:space="preserve">2 </w:t>
      </w:r>
      <w:r w:rsidR="000D365F" w:rsidRPr="00DE2C9D">
        <w:rPr>
          <w:rFonts w:ascii="Times New Roman" w:hAnsi="Times New Roman" w:cs="Times New Roman"/>
          <w:b/>
          <w:sz w:val="28"/>
          <w:szCs w:val="28"/>
          <w:lang w:val="kk-KZ"/>
        </w:rPr>
        <w:t>ҚАЗАҚСТАНДА ҚАЛАЛЫҚ ЖОЛАУШЫЛАР КӨЛІГІ ЖҮЙЕСІНІҢ ЖАҒДАЙЫН ЖӘНЕ ЭКОНОМИКАЛЫҚ ТИІМДІЛІГІ МӘСЕЛЕСІН ТАЛДАУ</w:t>
      </w:r>
    </w:p>
    <w:p w14:paraId="011E2D59" w14:textId="77777777" w:rsidR="004E67D8" w:rsidRPr="00DE2C9D" w:rsidRDefault="004E67D8" w:rsidP="004F462C">
      <w:pPr>
        <w:spacing w:after="0" w:line="240" w:lineRule="auto"/>
        <w:ind w:firstLine="709"/>
        <w:jc w:val="both"/>
        <w:rPr>
          <w:rFonts w:ascii="Times New Roman" w:hAnsi="Times New Roman" w:cs="Times New Roman"/>
          <w:b/>
          <w:sz w:val="28"/>
          <w:szCs w:val="28"/>
          <w:lang w:val="kk-KZ"/>
        </w:rPr>
      </w:pPr>
    </w:p>
    <w:p w14:paraId="37BBE9D1" w14:textId="4458EB74" w:rsidR="002D401E" w:rsidRDefault="004E67D8" w:rsidP="004F462C">
      <w:pPr>
        <w:spacing w:after="0" w:line="240" w:lineRule="auto"/>
        <w:ind w:firstLine="709"/>
        <w:jc w:val="both"/>
        <w:rPr>
          <w:rFonts w:ascii="Times New Roman" w:hAnsi="Times New Roman" w:cs="Times New Roman"/>
          <w:b/>
          <w:sz w:val="28"/>
          <w:szCs w:val="28"/>
          <w:lang w:val="kk-KZ"/>
        </w:rPr>
      </w:pPr>
      <w:r w:rsidRPr="00DE2C9D">
        <w:rPr>
          <w:rFonts w:ascii="Times New Roman" w:hAnsi="Times New Roman" w:cs="Times New Roman"/>
          <w:b/>
          <w:sz w:val="28"/>
          <w:szCs w:val="28"/>
          <w:lang w:val="kk-KZ"/>
        </w:rPr>
        <w:t xml:space="preserve">2.1 </w:t>
      </w:r>
      <w:r w:rsidR="000D365F" w:rsidRPr="000D365F">
        <w:rPr>
          <w:rFonts w:ascii="Times New Roman" w:hAnsi="Times New Roman" w:cs="Times New Roman"/>
          <w:b/>
          <w:sz w:val="28"/>
          <w:szCs w:val="28"/>
          <w:lang w:val="kk-KZ"/>
        </w:rPr>
        <w:t>Экономикалық тиімділігін талдау және негізгі мәселелерді айқындау</w:t>
      </w:r>
    </w:p>
    <w:p w14:paraId="36423164" w14:textId="77777777" w:rsidR="00730711" w:rsidRPr="000D365F" w:rsidRDefault="00730711" w:rsidP="004F462C">
      <w:pPr>
        <w:spacing w:after="0" w:line="240" w:lineRule="auto"/>
        <w:ind w:firstLine="709"/>
        <w:jc w:val="both"/>
        <w:rPr>
          <w:rFonts w:ascii="Times New Roman" w:hAnsi="Times New Roman" w:cs="Times New Roman"/>
          <w:b/>
          <w:sz w:val="28"/>
          <w:szCs w:val="28"/>
          <w:lang w:val="kk-KZ"/>
        </w:rPr>
      </w:pPr>
    </w:p>
    <w:p w14:paraId="0E54D903" w14:textId="022624CC" w:rsidR="00735FE1" w:rsidRPr="00DE2C9D" w:rsidRDefault="00F148C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Қалалық көлік жүйелерін бағалау экономика</w:t>
      </w:r>
      <w:r w:rsidR="00735FE1" w:rsidRPr="00DE2C9D">
        <w:rPr>
          <w:rFonts w:ascii="Times New Roman" w:hAnsi="Times New Roman" w:cs="Times New Roman"/>
          <w:sz w:val="28"/>
          <w:szCs w:val="28"/>
          <w:lang w:val="kk-KZ"/>
        </w:rPr>
        <w:t>лық тиімділік</w:t>
      </w:r>
      <w:r w:rsidRPr="00DE2C9D">
        <w:rPr>
          <w:rFonts w:ascii="Times New Roman" w:hAnsi="Times New Roman" w:cs="Times New Roman"/>
          <w:sz w:val="28"/>
          <w:szCs w:val="28"/>
          <w:lang w:val="kk-KZ"/>
        </w:rPr>
        <w:t xml:space="preserve"> жолаушыларға қызмет көрсету сапасын көрсететін </w:t>
      </w:r>
      <w:r w:rsidR="00A8070F" w:rsidRPr="00DE2C9D">
        <w:rPr>
          <w:rFonts w:ascii="Times New Roman" w:hAnsi="Times New Roman" w:cs="Times New Roman"/>
          <w:sz w:val="28"/>
          <w:szCs w:val="28"/>
          <w:lang w:val="kk-KZ"/>
        </w:rPr>
        <w:t>әр түрлі</w:t>
      </w:r>
      <w:r w:rsidRPr="00DE2C9D">
        <w:rPr>
          <w:rFonts w:ascii="Times New Roman" w:hAnsi="Times New Roman" w:cs="Times New Roman"/>
          <w:sz w:val="28"/>
          <w:szCs w:val="28"/>
          <w:lang w:val="kk-KZ"/>
        </w:rPr>
        <w:t xml:space="preserve"> аспектілерді талдауды қамтиды. Көлік жүйесінің тиімділігін бағалау критерийлерін таңдау кезінде сандық талдауға және сандық есептеуге болатын көрсеткіштерді ескеру қажет. </w:t>
      </w:r>
      <w:r w:rsidR="002D401E" w:rsidRPr="00DE2C9D">
        <w:rPr>
          <w:rFonts w:ascii="Times New Roman" w:hAnsi="Times New Roman" w:cs="Times New Roman"/>
          <w:sz w:val="28"/>
          <w:szCs w:val="28"/>
          <w:lang w:val="kk-KZ"/>
        </w:rPr>
        <w:t>Экономикалық тиімділікті з</w:t>
      </w:r>
      <w:r w:rsidRPr="00DE2C9D">
        <w:rPr>
          <w:rFonts w:ascii="Times New Roman" w:hAnsi="Times New Roman" w:cs="Times New Roman"/>
          <w:sz w:val="28"/>
          <w:szCs w:val="28"/>
          <w:lang w:val="kk-KZ"/>
        </w:rPr>
        <w:t>ерттеу үшін Қазақстанның үш ірі қаласының қалалық көлік жүйесі таңдалды: Астана, Алматы және Шымкент. Соңғы жылдары қалалық жолаушылар көлігі жүйесінде оның тиімділігі мен қызмет көрсету сапасын арттыруға бағытталған</w:t>
      </w:r>
      <w:r w:rsidR="00A36779" w:rsidRPr="00DE2C9D">
        <w:rPr>
          <w:rFonts w:ascii="Times New Roman" w:hAnsi="Times New Roman" w:cs="Times New Roman"/>
          <w:sz w:val="28"/>
          <w:szCs w:val="28"/>
          <w:lang w:val="kk-KZ"/>
        </w:rPr>
        <w:t xml:space="preserve"> елеулі өзгерістер орын алды.</w:t>
      </w:r>
      <w:r w:rsidRPr="00DE2C9D">
        <w:rPr>
          <w:rFonts w:ascii="Times New Roman" w:hAnsi="Times New Roman" w:cs="Times New Roman"/>
          <w:sz w:val="28"/>
          <w:szCs w:val="28"/>
          <w:lang w:val="kk-KZ"/>
        </w:rPr>
        <w:t xml:space="preserve"> </w:t>
      </w:r>
    </w:p>
    <w:p w14:paraId="2F664F95" w14:textId="7E108AF8" w:rsidR="00735FE1" w:rsidRPr="00DE2C9D" w:rsidRDefault="00A3677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Соңғы жылдары а</w:t>
      </w:r>
      <w:r w:rsidR="00F148CC" w:rsidRPr="00DE2C9D">
        <w:rPr>
          <w:rFonts w:ascii="Times New Roman" w:hAnsi="Times New Roman" w:cs="Times New Roman"/>
          <w:sz w:val="28"/>
          <w:szCs w:val="28"/>
          <w:lang w:val="kk-KZ"/>
        </w:rPr>
        <w:t>втобус паркін жаңарту, инновациялық көлік технологияларын енгізу және қоғамдық көлік инфрақұрылымын жақсарту арқылы қала</w:t>
      </w:r>
      <w:r w:rsidRPr="00DE2C9D">
        <w:rPr>
          <w:rFonts w:ascii="Times New Roman" w:hAnsi="Times New Roman" w:cs="Times New Roman"/>
          <w:sz w:val="28"/>
          <w:szCs w:val="28"/>
          <w:lang w:val="kk-KZ"/>
        </w:rPr>
        <w:t>лард</w:t>
      </w:r>
      <w:r w:rsidR="00F148CC" w:rsidRPr="00DE2C9D">
        <w:rPr>
          <w:rFonts w:ascii="Times New Roman" w:hAnsi="Times New Roman" w:cs="Times New Roman"/>
          <w:sz w:val="28"/>
          <w:szCs w:val="28"/>
          <w:lang w:val="kk-KZ"/>
        </w:rPr>
        <w:t xml:space="preserve">ың көлік жүйесін жетілдіру </w:t>
      </w:r>
      <w:r w:rsidRPr="00DE2C9D">
        <w:rPr>
          <w:rFonts w:ascii="Times New Roman" w:hAnsi="Times New Roman" w:cs="Times New Roman"/>
          <w:sz w:val="28"/>
          <w:szCs w:val="28"/>
          <w:lang w:val="kk-KZ"/>
        </w:rPr>
        <w:t xml:space="preserve">мемлекеттің </w:t>
      </w:r>
      <w:r w:rsidR="00F148CC" w:rsidRPr="00DE2C9D">
        <w:rPr>
          <w:rFonts w:ascii="Times New Roman" w:hAnsi="Times New Roman" w:cs="Times New Roman"/>
          <w:sz w:val="28"/>
          <w:szCs w:val="28"/>
          <w:lang w:val="kk-KZ"/>
        </w:rPr>
        <w:t>басты назар</w:t>
      </w:r>
      <w:r w:rsidRPr="00DE2C9D">
        <w:rPr>
          <w:rFonts w:ascii="Times New Roman" w:hAnsi="Times New Roman" w:cs="Times New Roman"/>
          <w:sz w:val="28"/>
          <w:szCs w:val="28"/>
          <w:lang w:val="kk-KZ"/>
        </w:rPr>
        <w:t>ын</w:t>
      </w:r>
      <w:r w:rsidR="00F148CC" w:rsidRPr="00DE2C9D">
        <w:rPr>
          <w:rFonts w:ascii="Times New Roman" w:hAnsi="Times New Roman" w:cs="Times New Roman"/>
          <w:sz w:val="28"/>
          <w:szCs w:val="28"/>
          <w:lang w:val="kk-KZ"/>
        </w:rPr>
        <w:t xml:space="preserve">да болды. Таза отынмен жүретін жаңа </w:t>
      </w:r>
      <w:r w:rsidR="009A2607" w:rsidRPr="00DE2C9D">
        <w:rPr>
          <w:rFonts w:ascii="Times New Roman" w:hAnsi="Times New Roman" w:cs="Times New Roman"/>
          <w:sz w:val="28"/>
          <w:szCs w:val="28"/>
          <w:lang w:val="kk-KZ"/>
        </w:rPr>
        <w:t>автобустардың</w:t>
      </w:r>
      <w:r w:rsidR="00F148CC" w:rsidRPr="00DE2C9D">
        <w:rPr>
          <w:rFonts w:ascii="Times New Roman" w:hAnsi="Times New Roman" w:cs="Times New Roman"/>
          <w:sz w:val="28"/>
          <w:szCs w:val="28"/>
          <w:lang w:val="kk-KZ"/>
        </w:rPr>
        <w:t xml:space="preserve"> енгізілуі ауаның ластануын азайтуға және жолаушыларға қолайлы жағдай жасауға мүмкіндік берді. Жол ақысын төлеу жүйесін автоматтандыру және GPS мониторингін енгізу көлік қозғалысын басқару мен </w:t>
      </w:r>
      <w:r w:rsidRPr="00DE2C9D">
        <w:rPr>
          <w:rFonts w:ascii="Times New Roman" w:hAnsi="Times New Roman" w:cs="Times New Roman"/>
          <w:sz w:val="28"/>
          <w:szCs w:val="28"/>
          <w:lang w:val="kk-KZ"/>
        </w:rPr>
        <w:t>бақылауды айтарлықтай жақсартты</w:t>
      </w:r>
      <w:r w:rsidR="00F148CC" w:rsidRPr="00DE2C9D">
        <w:rPr>
          <w:rFonts w:ascii="Times New Roman" w:hAnsi="Times New Roman" w:cs="Times New Roman"/>
          <w:sz w:val="28"/>
          <w:szCs w:val="28"/>
          <w:lang w:val="kk-KZ"/>
        </w:rPr>
        <w:t xml:space="preserve"> және тұтастай алғанда көлік жүйесінің тиімділігінің артуына әкелді.</w:t>
      </w:r>
      <w:r w:rsidR="00741A2B" w:rsidRPr="00DE2C9D">
        <w:rPr>
          <w:rFonts w:ascii="Times New Roman" w:hAnsi="Times New Roman" w:cs="Times New Roman"/>
          <w:sz w:val="28"/>
          <w:szCs w:val="28"/>
          <w:lang w:val="kk-KZ"/>
        </w:rPr>
        <w:t xml:space="preserve"> </w:t>
      </w:r>
    </w:p>
    <w:p w14:paraId="49FB8182" w14:textId="77777777" w:rsidR="006037D8" w:rsidRPr="00DE2C9D" w:rsidRDefault="00794500"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Қалалық көлік жүйелерін бағалау экономикалық тиімділікті де, жолаушыларға қызмет көрсету сапасын да көрсететін әр түрлі аспектілерді талдауды қамтиды. </w:t>
      </w:r>
    </w:p>
    <w:p w14:paraId="24BD2265" w14:textId="50A42F11" w:rsidR="00B85E00" w:rsidRPr="00DE2C9D" w:rsidRDefault="00794500"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Көлік жүйесінің тиімділігін бағалау критерийлерін таңдау кезінде сандық талдауға және сандық есептеуге болатын көрсеткіштерді ескеру қажет. </w:t>
      </w:r>
    </w:p>
    <w:p w14:paraId="45AE8D05" w14:textId="77777777" w:rsidR="006037D8" w:rsidRPr="00DE2C9D" w:rsidRDefault="00794500"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Астана, Алматы және Шымкент сияқты Қазақстанның ірі қалаларында қалалық жолаушылар көлігін дамыту тиімділігі жоғары, экологиялық таза және ыңғайлы көлік жүйесін құруға бағытталған стратегиялық маңызды шаралар мен бастамалар кешенін жүзеге асыруды көздейді. </w:t>
      </w:r>
    </w:p>
    <w:p w14:paraId="23E71BA7" w14:textId="2E8BF620" w:rsidR="006037D8" w:rsidRPr="00DE2C9D" w:rsidRDefault="006037D8"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Осы</w:t>
      </w:r>
      <w:r w:rsidR="00794500" w:rsidRPr="00DE2C9D">
        <w:rPr>
          <w:rFonts w:ascii="Times New Roman" w:hAnsi="Times New Roman" w:cs="Times New Roman"/>
          <w:sz w:val="28"/>
          <w:szCs w:val="28"/>
          <w:lang w:val="kk-KZ"/>
        </w:rPr>
        <w:t xml:space="preserve"> үрдістің маңызды аспектісі халықтың жалпы ұтқырлығын арттыруға көмектесетін әр түрлі көлік түрлерінің тығыз</w:t>
      </w:r>
      <w:r w:rsidR="00DF4AFC" w:rsidRPr="00DE2C9D">
        <w:rPr>
          <w:rFonts w:ascii="Times New Roman" w:hAnsi="Times New Roman" w:cs="Times New Roman"/>
          <w:sz w:val="28"/>
          <w:szCs w:val="28"/>
          <w:lang w:val="kk-KZ"/>
        </w:rPr>
        <w:t xml:space="preserve"> интеграциясы болып табылады</w:t>
      </w:r>
      <w:r w:rsidR="00740B05">
        <w:rPr>
          <w:rFonts w:ascii="Times New Roman" w:hAnsi="Times New Roman" w:cs="Times New Roman"/>
          <w:sz w:val="28"/>
          <w:szCs w:val="28"/>
          <w:lang w:val="kk-KZ"/>
        </w:rPr>
        <w:t> </w:t>
      </w:r>
      <w:r w:rsidR="00DF4AFC" w:rsidRPr="00DE2C9D">
        <w:rPr>
          <w:rFonts w:ascii="Times New Roman" w:hAnsi="Times New Roman" w:cs="Times New Roman"/>
          <w:sz w:val="28"/>
          <w:szCs w:val="28"/>
          <w:lang w:val="kk-KZ"/>
        </w:rPr>
        <w:t>[5</w:t>
      </w:r>
      <w:r w:rsidR="00807BAC">
        <w:rPr>
          <w:rFonts w:ascii="Times New Roman" w:hAnsi="Times New Roman" w:cs="Times New Roman"/>
          <w:sz w:val="28"/>
          <w:szCs w:val="28"/>
          <w:lang w:val="kk-KZ"/>
        </w:rPr>
        <w:t>3</w:t>
      </w:r>
      <w:r w:rsidR="00794500" w:rsidRPr="00DE2C9D">
        <w:rPr>
          <w:rFonts w:ascii="Times New Roman" w:hAnsi="Times New Roman" w:cs="Times New Roman"/>
          <w:sz w:val="28"/>
          <w:szCs w:val="28"/>
          <w:lang w:val="kk-KZ"/>
        </w:rPr>
        <w:t xml:space="preserve">]. </w:t>
      </w:r>
    </w:p>
    <w:p w14:paraId="1BE45EA4" w14:textId="741CACBB" w:rsidR="00B85E00" w:rsidRPr="00DE2C9D" w:rsidRDefault="00794500"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Ұзақ мерзімді перспективада Астана, Алматы және Шымкент қаласындағы қалалық жолаушылар көлігін дамыту стратегиялық бастамалар мен саясаттың тұтас кешенімен айқындалатын болады. </w:t>
      </w:r>
      <w:r w:rsidR="002D5964" w:rsidRPr="00DE2C9D">
        <w:rPr>
          <w:rFonts w:ascii="Times New Roman" w:hAnsi="Times New Roman" w:cs="Times New Roman"/>
          <w:sz w:val="28"/>
          <w:szCs w:val="28"/>
          <w:lang w:val="kk-KZ"/>
        </w:rPr>
        <w:t xml:space="preserve"> </w:t>
      </w:r>
    </w:p>
    <w:p w14:paraId="0B1B84B0" w14:textId="51CA906A" w:rsidR="006037D8" w:rsidRPr="00DE2C9D" w:rsidRDefault="00794500"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Көміртегі шығарындыларын азайту және көліктің таза түрлеріне көшу үш қала үшін де негізгі міндет болып қала береді. Жаңа жолдар салу, қолданыстағыларын кеңейту және қоғамдық көліктерге арнайы жолақтарды бөлу арқылы көлік инфрақұрылымын жақсарту дамудың маңызды бағыты болып табылады.</w:t>
      </w:r>
      <w:r w:rsidR="002D5964" w:rsidRPr="00DE2C9D">
        <w:rPr>
          <w:rFonts w:ascii="Times New Roman" w:hAnsi="Times New Roman" w:cs="Times New Roman"/>
          <w:sz w:val="28"/>
          <w:szCs w:val="28"/>
          <w:lang w:val="kk-KZ"/>
        </w:rPr>
        <w:t xml:space="preserve"> </w:t>
      </w:r>
    </w:p>
    <w:p w14:paraId="0F6FE8BD" w14:textId="79653F73" w:rsidR="00542FA6" w:rsidRPr="00DE2C9D" w:rsidRDefault="00542FA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Астана, Алматы және Шымкент қалалары үшін қалалық жолаушылар көлігі жүйесінің негізгі </w:t>
      </w:r>
      <w:r w:rsidR="00957AAD" w:rsidRPr="00DE2C9D">
        <w:rPr>
          <w:rFonts w:ascii="Times New Roman" w:hAnsi="Times New Roman" w:cs="Times New Roman"/>
          <w:sz w:val="28"/>
          <w:szCs w:val="28"/>
          <w:lang w:val="kk-KZ"/>
        </w:rPr>
        <w:t xml:space="preserve">деректерінің  </w:t>
      </w:r>
      <w:r w:rsidR="00964680" w:rsidRPr="00DE2C9D">
        <w:rPr>
          <w:rFonts w:ascii="Times New Roman" w:hAnsi="Times New Roman" w:cs="Times New Roman"/>
          <w:sz w:val="28"/>
          <w:szCs w:val="28"/>
          <w:lang w:val="kk-KZ"/>
        </w:rPr>
        <w:t>салыстырылымы 6</w:t>
      </w:r>
      <w:r w:rsidR="00E30027" w:rsidRPr="00DE2C9D">
        <w:rPr>
          <w:rFonts w:ascii="Times New Roman" w:hAnsi="Times New Roman" w:cs="Times New Roman"/>
          <w:sz w:val="28"/>
          <w:szCs w:val="28"/>
          <w:lang w:val="kk-KZ"/>
        </w:rPr>
        <w:t>-</w:t>
      </w:r>
      <w:r w:rsidR="00741A2B" w:rsidRPr="00DE2C9D">
        <w:rPr>
          <w:rFonts w:ascii="Times New Roman" w:hAnsi="Times New Roman" w:cs="Times New Roman"/>
          <w:sz w:val="28"/>
          <w:szCs w:val="28"/>
          <w:lang w:val="kk-KZ"/>
        </w:rPr>
        <w:t>кестеде көрсетілген.</w:t>
      </w:r>
    </w:p>
    <w:p w14:paraId="53405B8C" w14:textId="0F2F6F1F" w:rsidR="00741A2B" w:rsidRPr="00DE2C9D" w:rsidRDefault="00232076" w:rsidP="004F4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lastRenderedPageBreak/>
        <w:t>К</w:t>
      </w:r>
      <w:r w:rsidR="00741A2B" w:rsidRPr="00DE2C9D">
        <w:rPr>
          <w:rFonts w:ascii="Times New Roman" w:hAnsi="Times New Roman" w:cs="Times New Roman"/>
          <w:sz w:val="28"/>
          <w:szCs w:val="28"/>
          <w:lang w:val="kk-KZ"/>
        </w:rPr>
        <w:t>есте</w:t>
      </w:r>
      <w:r w:rsidRPr="00DE2C9D">
        <w:rPr>
          <w:rFonts w:ascii="Times New Roman" w:hAnsi="Times New Roman" w:cs="Times New Roman"/>
          <w:sz w:val="28"/>
          <w:szCs w:val="28"/>
          <w:lang w:val="kk-KZ"/>
        </w:rPr>
        <w:t xml:space="preserve"> 6</w:t>
      </w:r>
      <w:r w:rsidR="00741A2B" w:rsidRPr="00DE2C9D">
        <w:rPr>
          <w:rFonts w:ascii="Times New Roman" w:hAnsi="Times New Roman" w:cs="Times New Roman"/>
          <w:sz w:val="28"/>
          <w:szCs w:val="28"/>
          <w:lang w:val="kk-KZ"/>
        </w:rPr>
        <w:t xml:space="preserve"> </w:t>
      </w:r>
      <w:r w:rsidR="00474CE4" w:rsidRPr="00DE2C9D">
        <w:rPr>
          <w:rFonts w:ascii="Times New Roman" w:hAnsi="Times New Roman" w:cs="Times New Roman"/>
          <w:sz w:val="28"/>
          <w:szCs w:val="28"/>
          <w:lang w:val="kk-KZ"/>
        </w:rPr>
        <w:t>–</w:t>
      </w:r>
      <w:r w:rsidR="00741A2B" w:rsidRPr="00DE2C9D">
        <w:rPr>
          <w:rFonts w:ascii="Times New Roman" w:hAnsi="Times New Roman" w:cs="Times New Roman"/>
          <w:sz w:val="28"/>
          <w:szCs w:val="28"/>
          <w:lang w:val="kk-KZ"/>
        </w:rPr>
        <w:t xml:space="preserve"> Астана, Алматы және Шымкент қалалары үшін қалалық жолаушылар көлігі жүйесінің негізгі </w:t>
      </w:r>
      <w:r w:rsidR="00957AAD" w:rsidRPr="00DE2C9D">
        <w:rPr>
          <w:rFonts w:ascii="Times New Roman" w:hAnsi="Times New Roman" w:cs="Times New Roman"/>
          <w:sz w:val="28"/>
          <w:szCs w:val="28"/>
          <w:lang w:val="kk-KZ"/>
        </w:rPr>
        <w:t xml:space="preserve">деректерінің </w:t>
      </w:r>
      <w:r w:rsidR="00741A2B" w:rsidRPr="00DE2C9D">
        <w:rPr>
          <w:rFonts w:ascii="Times New Roman" w:hAnsi="Times New Roman" w:cs="Times New Roman"/>
          <w:sz w:val="28"/>
          <w:szCs w:val="28"/>
          <w:lang w:val="kk-KZ"/>
        </w:rPr>
        <w:t>салыстырылымы</w:t>
      </w:r>
    </w:p>
    <w:p w14:paraId="37D4CE96" w14:textId="77777777" w:rsidR="00474CE4" w:rsidRPr="00740B05" w:rsidRDefault="00474CE4" w:rsidP="004F4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16"/>
          <w:szCs w:val="16"/>
          <w:lang w:val="kk-KZ"/>
        </w:rPr>
      </w:pPr>
    </w:p>
    <w:tbl>
      <w:tblPr>
        <w:tblStyle w:val="a7"/>
        <w:tblW w:w="9639" w:type="dxa"/>
        <w:tblInd w:w="-5" w:type="dxa"/>
        <w:tblLook w:val="04A0" w:firstRow="1" w:lastRow="0" w:firstColumn="1" w:lastColumn="0" w:noHBand="0" w:noVBand="1"/>
      </w:tblPr>
      <w:tblGrid>
        <w:gridCol w:w="3515"/>
        <w:gridCol w:w="1779"/>
        <w:gridCol w:w="2130"/>
        <w:gridCol w:w="2215"/>
      </w:tblGrid>
      <w:tr w:rsidR="00DC6F43" w:rsidRPr="00DE2C9D" w14:paraId="4790C7A9" w14:textId="77777777" w:rsidTr="00621A3E">
        <w:tc>
          <w:tcPr>
            <w:tcW w:w="3515" w:type="dxa"/>
            <w:vAlign w:val="center"/>
          </w:tcPr>
          <w:p w14:paraId="6704EF3C" w14:textId="77777777" w:rsidR="00DC6F43" w:rsidRPr="00DE2C9D" w:rsidRDefault="00542FA6" w:rsidP="004F462C">
            <w:pPr>
              <w:jc w:val="center"/>
              <w:rPr>
                <w:rFonts w:ascii="Times New Roman" w:eastAsia="Times New Roman" w:hAnsi="Times New Roman" w:cs="Times New Roman"/>
                <w:bCs/>
                <w:sz w:val="24"/>
                <w:szCs w:val="24"/>
              </w:rPr>
            </w:pPr>
            <w:r w:rsidRPr="00DE2C9D">
              <w:rPr>
                <w:rFonts w:ascii="Times New Roman" w:eastAsia="Times New Roman" w:hAnsi="Times New Roman" w:cs="Times New Roman"/>
                <w:bCs/>
                <w:sz w:val="24"/>
                <w:szCs w:val="24"/>
              </w:rPr>
              <w:t>Сипаттама</w:t>
            </w:r>
          </w:p>
        </w:tc>
        <w:tc>
          <w:tcPr>
            <w:tcW w:w="1779" w:type="dxa"/>
            <w:vAlign w:val="center"/>
          </w:tcPr>
          <w:p w14:paraId="435AC7C8" w14:textId="77777777" w:rsidR="00DC6F43" w:rsidRPr="00DE2C9D" w:rsidRDefault="00DC6F43" w:rsidP="004F462C">
            <w:pPr>
              <w:jc w:val="center"/>
              <w:rPr>
                <w:rFonts w:ascii="Times New Roman" w:eastAsia="Times New Roman" w:hAnsi="Times New Roman" w:cs="Times New Roman"/>
                <w:bCs/>
                <w:sz w:val="24"/>
                <w:szCs w:val="24"/>
              </w:rPr>
            </w:pPr>
            <w:r w:rsidRPr="00DE2C9D">
              <w:rPr>
                <w:rFonts w:ascii="Times New Roman" w:eastAsia="Times New Roman" w:hAnsi="Times New Roman" w:cs="Times New Roman"/>
                <w:bCs/>
                <w:sz w:val="24"/>
                <w:szCs w:val="24"/>
              </w:rPr>
              <w:t>Астана</w:t>
            </w:r>
          </w:p>
        </w:tc>
        <w:tc>
          <w:tcPr>
            <w:tcW w:w="2130" w:type="dxa"/>
            <w:vAlign w:val="center"/>
          </w:tcPr>
          <w:p w14:paraId="0CAF2E95" w14:textId="77777777" w:rsidR="00DC6F43" w:rsidRPr="00DE2C9D" w:rsidRDefault="00DC6F43" w:rsidP="004F462C">
            <w:pPr>
              <w:jc w:val="center"/>
              <w:rPr>
                <w:rFonts w:ascii="Times New Roman" w:eastAsia="Times New Roman" w:hAnsi="Times New Roman" w:cs="Times New Roman"/>
                <w:bCs/>
                <w:sz w:val="24"/>
                <w:szCs w:val="24"/>
              </w:rPr>
            </w:pPr>
            <w:r w:rsidRPr="00DE2C9D">
              <w:rPr>
                <w:rFonts w:ascii="Times New Roman" w:eastAsia="Times New Roman" w:hAnsi="Times New Roman" w:cs="Times New Roman"/>
                <w:bCs/>
                <w:sz w:val="24"/>
                <w:szCs w:val="24"/>
              </w:rPr>
              <w:t>Алматы</w:t>
            </w:r>
          </w:p>
        </w:tc>
        <w:tc>
          <w:tcPr>
            <w:tcW w:w="2215" w:type="dxa"/>
            <w:vAlign w:val="center"/>
          </w:tcPr>
          <w:p w14:paraId="379AC553" w14:textId="77777777" w:rsidR="00DC6F43" w:rsidRPr="00DE2C9D" w:rsidRDefault="00DC6F43" w:rsidP="004F462C">
            <w:pPr>
              <w:jc w:val="center"/>
              <w:rPr>
                <w:rFonts w:ascii="Times New Roman" w:eastAsia="Times New Roman" w:hAnsi="Times New Roman" w:cs="Times New Roman"/>
                <w:bCs/>
                <w:sz w:val="24"/>
                <w:szCs w:val="24"/>
              </w:rPr>
            </w:pPr>
            <w:r w:rsidRPr="00DE2C9D">
              <w:rPr>
                <w:rFonts w:ascii="Times New Roman" w:eastAsia="Times New Roman" w:hAnsi="Times New Roman" w:cs="Times New Roman"/>
                <w:bCs/>
                <w:sz w:val="24"/>
                <w:szCs w:val="24"/>
              </w:rPr>
              <w:t>Шымкент</w:t>
            </w:r>
          </w:p>
        </w:tc>
      </w:tr>
      <w:tr w:rsidR="00DC6F43" w:rsidRPr="00DE2C9D" w14:paraId="5EDDCC5D" w14:textId="77777777" w:rsidTr="00621A3E">
        <w:tc>
          <w:tcPr>
            <w:tcW w:w="3515" w:type="dxa"/>
            <w:vAlign w:val="center"/>
          </w:tcPr>
          <w:p w14:paraId="18487550" w14:textId="77777777" w:rsidR="00DC6F43" w:rsidRPr="00DE2C9D" w:rsidRDefault="00542FA6" w:rsidP="004F462C">
            <w:pPr>
              <w:rPr>
                <w:rFonts w:ascii="Times New Roman" w:eastAsia="Times New Roman" w:hAnsi="Times New Roman" w:cs="Times New Roman"/>
                <w:sz w:val="24"/>
                <w:szCs w:val="24"/>
              </w:rPr>
            </w:pPr>
            <w:r w:rsidRPr="00DE2C9D">
              <w:rPr>
                <w:rFonts w:ascii="Times New Roman" w:eastAsia="Times New Roman" w:hAnsi="Times New Roman" w:cs="Times New Roman"/>
                <w:bCs/>
                <w:sz w:val="24"/>
                <w:szCs w:val="24"/>
              </w:rPr>
              <w:t>Көлік желісінің жалпы ұзындығы (км)</w:t>
            </w:r>
          </w:p>
        </w:tc>
        <w:tc>
          <w:tcPr>
            <w:tcW w:w="1779" w:type="dxa"/>
            <w:vAlign w:val="center"/>
          </w:tcPr>
          <w:p w14:paraId="2EC94C84" w14:textId="4739774B" w:rsidR="00DC6F43" w:rsidRPr="00DE2C9D" w:rsidRDefault="00DD4C0A" w:rsidP="00740B05">
            <w:pPr>
              <w:jc w:val="center"/>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lang w:val="kk-KZ"/>
              </w:rPr>
              <w:t>1038,4</w:t>
            </w:r>
          </w:p>
        </w:tc>
        <w:tc>
          <w:tcPr>
            <w:tcW w:w="2130" w:type="dxa"/>
            <w:vAlign w:val="center"/>
          </w:tcPr>
          <w:p w14:paraId="7B891E3E" w14:textId="67951D49" w:rsidR="00DC6F43" w:rsidRPr="00DE2C9D" w:rsidRDefault="00DD4C0A" w:rsidP="00740B05">
            <w:pPr>
              <w:jc w:val="center"/>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lang w:val="kk-KZ"/>
              </w:rPr>
              <w:t>3096</w:t>
            </w:r>
          </w:p>
        </w:tc>
        <w:tc>
          <w:tcPr>
            <w:tcW w:w="2215" w:type="dxa"/>
            <w:vAlign w:val="center"/>
          </w:tcPr>
          <w:p w14:paraId="565A3CDD" w14:textId="1A5ECFC9" w:rsidR="00DC6F43" w:rsidRPr="00DE2C9D" w:rsidRDefault="00CE6EBB" w:rsidP="00740B05">
            <w:pPr>
              <w:jc w:val="center"/>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lang w:val="kk-KZ"/>
              </w:rPr>
              <w:t>3247,6</w:t>
            </w:r>
          </w:p>
        </w:tc>
      </w:tr>
      <w:tr w:rsidR="00DC6F43" w:rsidRPr="00DE2C9D" w14:paraId="04A9303C" w14:textId="77777777" w:rsidTr="00621A3E">
        <w:tc>
          <w:tcPr>
            <w:tcW w:w="3515" w:type="dxa"/>
            <w:vAlign w:val="center"/>
          </w:tcPr>
          <w:p w14:paraId="7DF60311" w14:textId="77777777" w:rsidR="00DC6F43" w:rsidRPr="00DE2C9D" w:rsidRDefault="00542FA6" w:rsidP="004F462C">
            <w:pPr>
              <w:rPr>
                <w:rFonts w:ascii="Times New Roman" w:eastAsia="Times New Roman" w:hAnsi="Times New Roman" w:cs="Times New Roman"/>
                <w:sz w:val="24"/>
                <w:szCs w:val="24"/>
              </w:rPr>
            </w:pPr>
            <w:r w:rsidRPr="00DE2C9D">
              <w:rPr>
                <w:rFonts w:ascii="Times New Roman" w:eastAsia="Times New Roman" w:hAnsi="Times New Roman" w:cs="Times New Roman"/>
                <w:bCs/>
                <w:sz w:val="24"/>
                <w:szCs w:val="24"/>
              </w:rPr>
              <w:t>Автобус бағыттарының саны</w:t>
            </w:r>
          </w:p>
        </w:tc>
        <w:tc>
          <w:tcPr>
            <w:tcW w:w="1779" w:type="dxa"/>
            <w:vAlign w:val="center"/>
          </w:tcPr>
          <w:p w14:paraId="61E0A9F8" w14:textId="454EB145" w:rsidR="00DC6F43" w:rsidRPr="00DE2C9D" w:rsidRDefault="00302A44" w:rsidP="00740B05">
            <w:pPr>
              <w:jc w:val="center"/>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lang w:val="kk-KZ"/>
              </w:rPr>
              <w:t>95</w:t>
            </w:r>
          </w:p>
        </w:tc>
        <w:tc>
          <w:tcPr>
            <w:tcW w:w="2130" w:type="dxa"/>
            <w:vAlign w:val="center"/>
          </w:tcPr>
          <w:p w14:paraId="02E5869C" w14:textId="77777777" w:rsidR="00DC6F43" w:rsidRPr="00DE2C9D" w:rsidRDefault="00DC6F43" w:rsidP="00740B05">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163</w:t>
            </w:r>
          </w:p>
        </w:tc>
        <w:tc>
          <w:tcPr>
            <w:tcW w:w="2215" w:type="dxa"/>
            <w:vAlign w:val="center"/>
          </w:tcPr>
          <w:p w14:paraId="3A69B749" w14:textId="22A0E435" w:rsidR="00DC6F43" w:rsidRPr="00DE2C9D" w:rsidRDefault="00302A44" w:rsidP="00740B05">
            <w:pPr>
              <w:jc w:val="center"/>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lang w:val="kk-KZ"/>
              </w:rPr>
              <w:t>76</w:t>
            </w:r>
          </w:p>
        </w:tc>
      </w:tr>
      <w:tr w:rsidR="00DC6F43" w:rsidRPr="00DE2C9D" w14:paraId="2FC54DD8" w14:textId="77777777" w:rsidTr="00621A3E">
        <w:tc>
          <w:tcPr>
            <w:tcW w:w="3515" w:type="dxa"/>
            <w:vAlign w:val="center"/>
          </w:tcPr>
          <w:p w14:paraId="69AC2790" w14:textId="61C0AF8F" w:rsidR="00DC6F43" w:rsidRPr="00DE2C9D" w:rsidRDefault="009A2607" w:rsidP="004F462C">
            <w:pPr>
              <w:rPr>
                <w:rFonts w:ascii="Times New Roman" w:eastAsia="Times New Roman" w:hAnsi="Times New Roman" w:cs="Times New Roman"/>
                <w:sz w:val="24"/>
                <w:szCs w:val="24"/>
              </w:rPr>
            </w:pPr>
            <w:r w:rsidRPr="00DE2C9D">
              <w:rPr>
                <w:rFonts w:ascii="Times New Roman" w:eastAsia="Times New Roman" w:hAnsi="Times New Roman" w:cs="Times New Roman"/>
                <w:bCs/>
                <w:sz w:val="24"/>
                <w:szCs w:val="24"/>
              </w:rPr>
              <w:t>Автобустардың</w:t>
            </w:r>
            <w:r w:rsidR="00542FA6" w:rsidRPr="00DE2C9D">
              <w:rPr>
                <w:rFonts w:ascii="Times New Roman" w:eastAsia="Times New Roman" w:hAnsi="Times New Roman" w:cs="Times New Roman"/>
                <w:bCs/>
                <w:sz w:val="24"/>
                <w:szCs w:val="24"/>
              </w:rPr>
              <w:t xml:space="preserve"> саны</w:t>
            </w:r>
          </w:p>
        </w:tc>
        <w:tc>
          <w:tcPr>
            <w:tcW w:w="1779" w:type="dxa"/>
            <w:vAlign w:val="center"/>
          </w:tcPr>
          <w:p w14:paraId="0C76C13E" w14:textId="77777777" w:rsidR="00DC6F43" w:rsidRPr="00DE2C9D" w:rsidRDefault="00DC6F43" w:rsidP="00740B05">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1357</w:t>
            </w:r>
          </w:p>
        </w:tc>
        <w:tc>
          <w:tcPr>
            <w:tcW w:w="2130" w:type="dxa"/>
            <w:vAlign w:val="center"/>
          </w:tcPr>
          <w:p w14:paraId="42E019A7" w14:textId="0E12E451" w:rsidR="00DC6F43" w:rsidRPr="00DE2C9D" w:rsidRDefault="00DD4C0A" w:rsidP="00740B05">
            <w:pPr>
              <w:jc w:val="center"/>
              <w:rPr>
                <w:rFonts w:ascii="Times New Roman" w:eastAsia="Times New Roman" w:hAnsi="Times New Roman" w:cs="Times New Roman"/>
                <w:sz w:val="24"/>
                <w:szCs w:val="24"/>
              </w:rPr>
            </w:pPr>
            <w:r w:rsidRPr="00DE2C9D">
              <w:rPr>
                <w:rFonts w:ascii="Times New Roman" w:hAnsi="Times New Roman" w:cs="Times New Roman"/>
                <w:color w:val="000000"/>
                <w:sz w:val="24"/>
                <w:szCs w:val="24"/>
                <w:lang w:val="kk-KZ"/>
              </w:rPr>
              <w:t>2154</w:t>
            </w:r>
          </w:p>
        </w:tc>
        <w:tc>
          <w:tcPr>
            <w:tcW w:w="2215" w:type="dxa"/>
            <w:vAlign w:val="center"/>
          </w:tcPr>
          <w:p w14:paraId="2A44E300" w14:textId="6E4A3E48" w:rsidR="00DC6F43" w:rsidRPr="00DE2C9D" w:rsidRDefault="00302A44" w:rsidP="00740B05">
            <w:pPr>
              <w:jc w:val="center"/>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lang w:val="kk-KZ"/>
              </w:rPr>
              <w:t>1140</w:t>
            </w:r>
          </w:p>
        </w:tc>
      </w:tr>
      <w:tr w:rsidR="00DC6F43" w:rsidRPr="00DE2C9D" w14:paraId="378D3BCA" w14:textId="77777777" w:rsidTr="00621A3E">
        <w:tc>
          <w:tcPr>
            <w:tcW w:w="3515" w:type="dxa"/>
            <w:vAlign w:val="center"/>
          </w:tcPr>
          <w:p w14:paraId="3F481EF3" w14:textId="77777777" w:rsidR="00DC6F43" w:rsidRPr="00DE2C9D" w:rsidRDefault="00542FA6" w:rsidP="004F462C">
            <w:pPr>
              <w:rPr>
                <w:rFonts w:ascii="Times New Roman" w:eastAsia="Times New Roman" w:hAnsi="Times New Roman" w:cs="Times New Roman"/>
                <w:sz w:val="24"/>
                <w:szCs w:val="24"/>
              </w:rPr>
            </w:pPr>
            <w:r w:rsidRPr="00DE2C9D">
              <w:rPr>
                <w:rFonts w:ascii="Times New Roman" w:eastAsia="Times New Roman" w:hAnsi="Times New Roman" w:cs="Times New Roman"/>
                <w:bCs/>
                <w:sz w:val="24"/>
                <w:szCs w:val="24"/>
              </w:rPr>
              <w:t>Автобус түрлері</w:t>
            </w:r>
          </w:p>
        </w:tc>
        <w:tc>
          <w:tcPr>
            <w:tcW w:w="1779" w:type="dxa"/>
            <w:vAlign w:val="center"/>
          </w:tcPr>
          <w:p w14:paraId="4CD8350E" w14:textId="77777777" w:rsidR="00DC6F43" w:rsidRPr="00DE2C9D" w:rsidRDefault="00D35710" w:rsidP="00740B05">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Дизель, электр, газ</w:t>
            </w:r>
          </w:p>
        </w:tc>
        <w:tc>
          <w:tcPr>
            <w:tcW w:w="2130" w:type="dxa"/>
            <w:vAlign w:val="center"/>
          </w:tcPr>
          <w:p w14:paraId="1D783FB1" w14:textId="77777777" w:rsidR="00DC6F43" w:rsidRPr="00DE2C9D" w:rsidRDefault="00D35710" w:rsidP="00740B05">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Дизель, электр, газ</w:t>
            </w:r>
          </w:p>
        </w:tc>
        <w:tc>
          <w:tcPr>
            <w:tcW w:w="2215" w:type="dxa"/>
            <w:vAlign w:val="center"/>
          </w:tcPr>
          <w:p w14:paraId="29302878" w14:textId="77777777" w:rsidR="00DC6F43" w:rsidRPr="00DE2C9D" w:rsidRDefault="00D35710" w:rsidP="00740B05">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Дизель, газ</w:t>
            </w:r>
          </w:p>
        </w:tc>
      </w:tr>
      <w:tr w:rsidR="00DC6F43" w:rsidRPr="00DE2C9D" w14:paraId="50EF9FC6" w14:textId="77777777" w:rsidTr="00621A3E">
        <w:tc>
          <w:tcPr>
            <w:tcW w:w="3515" w:type="dxa"/>
            <w:vAlign w:val="center"/>
          </w:tcPr>
          <w:p w14:paraId="403B9710" w14:textId="1F7FEABD" w:rsidR="00DC6F43" w:rsidRPr="00DE2C9D" w:rsidRDefault="009A2607" w:rsidP="004F462C">
            <w:pPr>
              <w:rPr>
                <w:rFonts w:ascii="Times New Roman" w:eastAsia="Times New Roman" w:hAnsi="Times New Roman" w:cs="Times New Roman"/>
                <w:sz w:val="24"/>
                <w:szCs w:val="24"/>
              </w:rPr>
            </w:pPr>
            <w:r w:rsidRPr="00DE2C9D">
              <w:rPr>
                <w:rFonts w:ascii="Times New Roman" w:eastAsia="Times New Roman" w:hAnsi="Times New Roman" w:cs="Times New Roman"/>
                <w:bCs/>
                <w:sz w:val="24"/>
                <w:szCs w:val="24"/>
              </w:rPr>
              <w:t>Автобустардың</w:t>
            </w:r>
            <w:r w:rsidR="00697558" w:rsidRPr="00DE2C9D">
              <w:rPr>
                <w:rFonts w:ascii="Times New Roman" w:eastAsia="Times New Roman" w:hAnsi="Times New Roman" w:cs="Times New Roman"/>
                <w:bCs/>
                <w:sz w:val="24"/>
                <w:szCs w:val="24"/>
              </w:rPr>
              <w:t xml:space="preserve"> орташа жасы (жылдар)</w:t>
            </w:r>
          </w:p>
        </w:tc>
        <w:tc>
          <w:tcPr>
            <w:tcW w:w="1779" w:type="dxa"/>
            <w:vAlign w:val="center"/>
          </w:tcPr>
          <w:p w14:paraId="491F231E" w14:textId="77777777" w:rsidR="00DC6F43" w:rsidRPr="00DE2C9D" w:rsidRDefault="00DC6F43" w:rsidP="00740B05">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w:t>
            </w:r>
          </w:p>
        </w:tc>
        <w:tc>
          <w:tcPr>
            <w:tcW w:w="2130" w:type="dxa"/>
            <w:vAlign w:val="center"/>
          </w:tcPr>
          <w:p w14:paraId="4A931BBA" w14:textId="77777777" w:rsidR="00DC6F43" w:rsidRPr="00DE2C9D" w:rsidRDefault="00DC6F43" w:rsidP="00740B05">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5</w:t>
            </w:r>
          </w:p>
        </w:tc>
        <w:tc>
          <w:tcPr>
            <w:tcW w:w="2215" w:type="dxa"/>
            <w:vAlign w:val="center"/>
          </w:tcPr>
          <w:p w14:paraId="089B82A5" w14:textId="77777777" w:rsidR="00DC6F43" w:rsidRPr="00DE2C9D" w:rsidRDefault="00DC6F43" w:rsidP="00740B05">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w:t>
            </w:r>
          </w:p>
        </w:tc>
      </w:tr>
      <w:tr w:rsidR="00DC6F43" w:rsidRPr="00DE2C9D" w14:paraId="6727DE9B" w14:textId="77777777" w:rsidTr="00621A3E">
        <w:tc>
          <w:tcPr>
            <w:tcW w:w="3515" w:type="dxa"/>
            <w:vAlign w:val="center"/>
          </w:tcPr>
          <w:p w14:paraId="13D152BD" w14:textId="77777777" w:rsidR="00DC6F43" w:rsidRPr="00DE2C9D" w:rsidRDefault="00697558" w:rsidP="004F462C">
            <w:pPr>
              <w:rPr>
                <w:rFonts w:ascii="Times New Roman" w:eastAsia="Times New Roman" w:hAnsi="Times New Roman" w:cs="Times New Roman"/>
                <w:sz w:val="24"/>
                <w:szCs w:val="24"/>
              </w:rPr>
            </w:pPr>
            <w:r w:rsidRPr="00DE2C9D">
              <w:rPr>
                <w:rFonts w:ascii="Times New Roman" w:eastAsia="Times New Roman" w:hAnsi="Times New Roman" w:cs="Times New Roman"/>
                <w:bCs/>
                <w:sz w:val="24"/>
                <w:szCs w:val="24"/>
              </w:rPr>
              <w:t>Аялдамалар саны</w:t>
            </w:r>
          </w:p>
        </w:tc>
        <w:tc>
          <w:tcPr>
            <w:tcW w:w="1779" w:type="dxa"/>
            <w:vAlign w:val="center"/>
          </w:tcPr>
          <w:p w14:paraId="605FCE09" w14:textId="77777777" w:rsidR="00DC6F43" w:rsidRPr="00DE2C9D" w:rsidRDefault="00DC6F43" w:rsidP="00740B05">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700</w:t>
            </w:r>
          </w:p>
        </w:tc>
        <w:tc>
          <w:tcPr>
            <w:tcW w:w="2130" w:type="dxa"/>
            <w:vAlign w:val="center"/>
          </w:tcPr>
          <w:p w14:paraId="56702402" w14:textId="77777777" w:rsidR="00DC6F43" w:rsidRPr="00DE2C9D" w:rsidRDefault="00DC6F43" w:rsidP="00740B05">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1200</w:t>
            </w:r>
          </w:p>
        </w:tc>
        <w:tc>
          <w:tcPr>
            <w:tcW w:w="2215" w:type="dxa"/>
            <w:vAlign w:val="center"/>
          </w:tcPr>
          <w:p w14:paraId="27223A6B" w14:textId="77777777" w:rsidR="00DC6F43" w:rsidRPr="00DE2C9D" w:rsidRDefault="00DC6F43" w:rsidP="00740B05">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600</w:t>
            </w:r>
          </w:p>
        </w:tc>
      </w:tr>
      <w:tr w:rsidR="00DC6F43" w:rsidRPr="00DE2C9D" w14:paraId="2D78E408" w14:textId="77777777" w:rsidTr="00621A3E">
        <w:tc>
          <w:tcPr>
            <w:tcW w:w="3515" w:type="dxa"/>
            <w:vAlign w:val="center"/>
          </w:tcPr>
          <w:p w14:paraId="7F93C1F0" w14:textId="77777777" w:rsidR="00DC6F43" w:rsidRPr="00DE2C9D" w:rsidRDefault="003F731D" w:rsidP="004F462C">
            <w:pPr>
              <w:rPr>
                <w:rFonts w:ascii="Times New Roman" w:eastAsia="Times New Roman" w:hAnsi="Times New Roman" w:cs="Times New Roman"/>
                <w:sz w:val="24"/>
                <w:szCs w:val="24"/>
              </w:rPr>
            </w:pPr>
            <w:r w:rsidRPr="00DE2C9D">
              <w:rPr>
                <w:rFonts w:ascii="Times New Roman" w:eastAsia="Times New Roman" w:hAnsi="Times New Roman" w:cs="Times New Roman"/>
                <w:bCs/>
                <w:sz w:val="24"/>
                <w:szCs w:val="24"/>
                <w:lang w:val="kk-KZ"/>
              </w:rPr>
              <w:t xml:space="preserve">Зияткерлік </w:t>
            </w:r>
            <w:r w:rsidR="00697558" w:rsidRPr="00DE2C9D">
              <w:rPr>
                <w:rFonts w:ascii="Times New Roman" w:eastAsia="Times New Roman" w:hAnsi="Times New Roman" w:cs="Times New Roman"/>
                <w:bCs/>
                <w:sz w:val="24"/>
                <w:szCs w:val="24"/>
              </w:rPr>
              <w:t>көлік жүйелері</w:t>
            </w:r>
          </w:p>
        </w:tc>
        <w:tc>
          <w:tcPr>
            <w:tcW w:w="1779" w:type="dxa"/>
            <w:vAlign w:val="center"/>
          </w:tcPr>
          <w:p w14:paraId="62840806" w14:textId="77777777" w:rsidR="00DC6F43" w:rsidRPr="00DE2C9D" w:rsidRDefault="00697558" w:rsidP="00740B05">
            <w:pPr>
              <w:jc w:val="center"/>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lang w:val="kk-KZ"/>
              </w:rPr>
              <w:t>Иә</w:t>
            </w:r>
          </w:p>
        </w:tc>
        <w:tc>
          <w:tcPr>
            <w:tcW w:w="2130" w:type="dxa"/>
            <w:vAlign w:val="center"/>
          </w:tcPr>
          <w:p w14:paraId="7E34C77C" w14:textId="77777777" w:rsidR="00DC6F43" w:rsidRPr="00DE2C9D" w:rsidRDefault="00697558" w:rsidP="00740B05">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lang w:val="kk-KZ"/>
              </w:rPr>
              <w:t>Иә</w:t>
            </w:r>
          </w:p>
        </w:tc>
        <w:tc>
          <w:tcPr>
            <w:tcW w:w="2215" w:type="dxa"/>
            <w:vAlign w:val="center"/>
          </w:tcPr>
          <w:p w14:paraId="49D5E32C" w14:textId="77777777" w:rsidR="00DC6F43" w:rsidRPr="00DE2C9D" w:rsidRDefault="00D35710" w:rsidP="00740B05">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Ішінара</w:t>
            </w:r>
          </w:p>
        </w:tc>
      </w:tr>
      <w:tr w:rsidR="00DC6F43" w:rsidRPr="00DE2C9D" w14:paraId="7A1FBA54" w14:textId="77777777" w:rsidTr="00621A3E">
        <w:tc>
          <w:tcPr>
            <w:tcW w:w="3515" w:type="dxa"/>
            <w:vAlign w:val="center"/>
          </w:tcPr>
          <w:p w14:paraId="11D0C09B" w14:textId="77777777" w:rsidR="00DC6F43" w:rsidRPr="00DE2C9D" w:rsidRDefault="00697558" w:rsidP="004F462C">
            <w:pPr>
              <w:rPr>
                <w:rFonts w:ascii="Times New Roman" w:eastAsia="Times New Roman" w:hAnsi="Times New Roman" w:cs="Times New Roman"/>
                <w:sz w:val="24"/>
                <w:szCs w:val="24"/>
              </w:rPr>
            </w:pPr>
            <w:r w:rsidRPr="00DE2C9D">
              <w:rPr>
                <w:rFonts w:ascii="Times New Roman" w:eastAsia="Times New Roman" w:hAnsi="Times New Roman" w:cs="Times New Roman"/>
                <w:bCs/>
                <w:sz w:val="24"/>
                <w:szCs w:val="24"/>
              </w:rPr>
              <w:t>Жол жүру ақысын төлеуді автоматтандыру</w:t>
            </w:r>
          </w:p>
        </w:tc>
        <w:tc>
          <w:tcPr>
            <w:tcW w:w="1779" w:type="dxa"/>
            <w:vAlign w:val="center"/>
          </w:tcPr>
          <w:p w14:paraId="1079A88B" w14:textId="77777777" w:rsidR="00DC6F43" w:rsidRPr="00DE2C9D" w:rsidRDefault="00697558" w:rsidP="00740B05">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lang w:val="kk-KZ"/>
              </w:rPr>
              <w:t>Иә</w:t>
            </w:r>
          </w:p>
        </w:tc>
        <w:tc>
          <w:tcPr>
            <w:tcW w:w="2130" w:type="dxa"/>
            <w:vAlign w:val="center"/>
          </w:tcPr>
          <w:p w14:paraId="264392BF" w14:textId="77777777" w:rsidR="00DC6F43" w:rsidRPr="00DE2C9D" w:rsidRDefault="00697558" w:rsidP="00740B05">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lang w:val="kk-KZ"/>
              </w:rPr>
              <w:t>Иә</w:t>
            </w:r>
          </w:p>
        </w:tc>
        <w:tc>
          <w:tcPr>
            <w:tcW w:w="2215" w:type="dxa"/>
            <w:vAlign w:val="center"/>
          </w:tcPr>
          <w:p w14:paraId="09617059" w14:textId="77777777" w:rsidR="00DC6F43" w:rsidRPr="00DE2C9D" w:rsidRDefault="00D35710" w:rsidP="00740B05">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Іске асыру барысында</w:t>
            </w:r>
          </w:p>
        </w:tc>
      </w:tr>
      <w:tr w:rsidR="00DC6F43" w:rsidRPr="00DE2C9D" w14:paraId="10F92244" w14:textId="77777777" w:rsidTr="00621A3E">
        <w:tc>
          <w:tcPr>
            <w:tcW w:w="3515" w:type="dxa"/>
            <w:vAlign w:val="center"/>
          </w:tcPr>
          <w:p w14:paraId="2E3C2AF8" w14:textId="77777777" w:rsidR="00DC6F43" w:rsidRPr="00DE2C9D" w:rsidRDefault="00697558" w:rsidP="004F462C">
            <w:pPr>
              <w:rPr>
                <w:rFonts w:ascii="Times New Roman" w:eastAsia="Times New Roman" w:hAnsi="Times New Roman" w:cs="Times New Roman"/>
                <w:sz w:val="24"/>
                <w:szCs w:val="24"/>
              </w:rPr>
            </w:pPr>
            <w:r w:rsidRPr="00DE2C9D">
              <w:rPr>
                <w:rFonts w:ascii="Times New Roman" w:eastAsia="Times New Roman" w:hAnsi="Times New Roman" w:cs="Times New Roman"/>
                <w:bCs/>
                <w:sz w:val="24"/>
                <w:szCs w:val="24"/>
              </w:rPr>
              <w:t>GPS мониторингін енгізу</w:t>
            </w:r>
          </w:p>
        </w:tc>
        <w:tc>
          <w:tcPr>
            <w:tcW w:w="1779" w:type="dxa"/>
            <w:vAlign w:val="center"/>
          </w:tcPr>
          <w:p w14:paraId="554928B6" w14:textId="77777777" w:rsidR="00DC6F43" w:rsidRPr="00DE2C9D" w:rsidRDefault="00697558" w:rsidP="00740B05">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lang w:val="kk-KZ"/>
              </w:rPr>
              <w:t>Иә</w:t>
            </w:r>
          </w:p>
        </w:tc>
        <w:tc>
          <w:tcPr>
            <w:tcW w:w="2130" w:type="dxa"/>
            <w:vAlign w:val="center"/>
          </w:tcPr>
          <w:p w14:paraId="72ABA5EE" w14:textId="77777777" w:rsidR="00DC6F43" w:rsidRPr="00DE2C9D" w:rsidRDefault="00697558" w:rsidP="00740B05">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lang w:val="kk-KZ"/>
              </w:rPr>
              <w:t>Иә</w:t>
            </w:r>
          </w:p>
        </w:tc>
        <w:tc>
          <w:tcPr>
            <w:tcW w:w="2215" w:type="dxa"/>
            <w:vAlign w:val="center"/>
          </w:tcPr>
          <w:p w14:paraId="3E09972B" w14:textId="77777777" w:rsidR="00DC6F43" w:rsidRPr="00DE2C9D" w:rsidRDefault="00697558" w:rsidP="00740B05">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lang w:val="kk-KZ"/>
              </w:rPr>
              <w:t>Иә</w:t>
            </w:r>
          </w:p>
        </w:tc>
      </w:tr>
      <w:tr w:rsidR="00697558" w:rsidRPr="00DE2C9D" w14:paraId="56D0EB64" w14:textId="77777777" w:rsidTr="00621A3E">
        <w:tc>
          <w:tcPr>
            <w:tcW w:w="3515" w:type="dxa"/>
            <w:vAlign w:val="center"/>
          </w:tcPr>
          <w:p w14:paraId="40A455C8" w14:textId="77777777" w:rsidR="00697558" w:rsidRPr="00DE2C9D" w:rsidRDefault="00697558" w:rsidP="004F462C">
            <w:pPr>
              <w:rPr>
                <w:rFonts w:ascii="Times New Roman" w:eastAsia="Times New Roman" w:hAnsi="Times New Roman" w:cs="Times New Roman"/>
                <w:sz w:val="24"/>
                <w:szCs w:val="24"/>
              </w:rPr>
            </w:pPr>
            <w:r w:rsidRPr="00DE2C9D">
              <w:rPr>
                <w:rFonts w:ascii="Times New Roman" w:eastAsia="Times New Roman" w:hAnsi="Times New Roman" w:cs="Times New Roman"/>
                <w:bCs/>
                <w:sz w:val="24"/>
                <w:szCs w:val="24"/>
              </w:rPr>
              <w:t>Қоғамдық көліктерге арналған арнайы жолақтар</w:t>
            </w:r>
          </w:p>
        </w:tc>
        <w:tc>
          <w:tcPr>
            <w:tcW w:w="1779" w:type="dxa"/>
            <w:vAlign w:val="center"/>
          </w:tcPr>
          <w:p w14:paraId="53A7A08D" w14:textId="77777777" w:rsidR="00697558" w:rsidRPr="00DE2C9D" w:rsidRDefault="00697558" w:rsidP="00740B05">
            <w:pPr>
              <w:jc w:val="center"/>
            </w:pPr>
            <w:r w:rsidRPr="00DE2C9D">
              <w:rPr>
                <w:rFonts w:ascii="Times New Roman" w:eastAsia="Times New Roman" w:hAnsi="Times New Roman" w:cs="Times New Roman"/>
                <w:sz w:val="24"/>
                <w:szCs w:val="24"/>
                <w:lang w:val="kk-KZ"/>
              </w:rPr>
              <w:t>Иә</w:t>
            </w:r>
          </w:p>
        </w:tc>
        <w:tc>
          <w:tcPr>
            <w:tcW w:w="2130" w:type="dxa"/>
            <w:vAlign w:val="center"/>
          </w:tcPr>
          <w:p w14:paraId="5018957C" w14:textId="77777777" w:rsidR="00697558" w:rsidRPr="00DE2C9D" w:rsidRDefault="00697558" w:rsidP="00740B05">
            <w:pPr>
              <w:jc w:val="center"/>
            </w:pPr>
            <w:r w:rsidRPr="00DE2C9D">
              <w:rPr>
                <w:rFonts w:ascii="Times New Roman" w:eastAsia="Times New Roman" w:hAnsi="Times New Roman" w:cs="Times New Roman"/>
                <w:sz w:val="24"/>
                <w:szCs w:val="24"/>
                <w:lang w:val="kk-KZ"/>
              </w:rPr>
              <w:t>Иә</w:t>
            </w:r>
          </w:p>
        </w:tc>
        <w:tc>
          <w:tcPr>
            <w:tcW w:w="2215" w:type="dxa"/>
            <w:vAlign w:val="center"/>
          </w:tcPr>
          <w:p w14:paraId="5A2BA11E" w14:textId="77777777" w:rsidR="00697558" w:rsidRPr="00DE2C9D" w:rsidRDefault="00697558" w:rsidP="00740B05">
            <w:pPr>
              <w:jc w:val="center"/>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lang w:val="kk-KZ"/>
              </w:rPr>
              <w:t>Жоқ</w:t>
            </w:r>
          </w:p>
        </w:tc>
      </w:tr>
      <w:tr w:rsidR="00DC6F43" w:rsidRPr="00DE2C9D" w14:paraId="189028F1" w14:textId="77777777" w:rsidTr="00621A3E">
        <w:tc>
          <w:tcPr>
            <w:tcW w:w="3515" w:type="dxa"/>
            <w:vAlign w:val="center"/>
          </w:tcPr>
          <w:p w14:paraId="27E33FF5" w14:textId="77777777" w:rsidR="00DC6F43" w:rsidRPr="00DE2C9D" w:rsidRDefault="00697558" w:rsidP="004F462C">
            <w:pPr>
              <w:rPr>
                <w:rFonts w:ascii="Times New Roman" w:eastAsia="Times New Roman" w:hAnsi="Times New Roman" w:cs="Times New Roman"/>
                <w:sz w:val="24"/>
                <w:szCs w:val="24"/>
              </w:rPr>
            </w:pPr>
            <w:r w:rsidRPr="00DE2C9D">
              <w:rPr>
                <w:rFonts w:ascii="Times New Roman" w:eastAsia="Times New Roman" w:hAnsi="Times New Roman" w:cs="Times New Roman"/>
                <w:bCs/>
                <w:sz w:val="24"/>
                <w:szCs w:val="24"/>
              </w:rPr>
              <w:t>Көлік тораптары</w:t>
            </w:r>
          </w:p>
        </w:tc>
        <w:tc>
          <w:tcPr>
            <w:tcW w:w="1779" w:type="dxa"/>
            <w:vAlign w:val="center"/>
          </w:tcPr>
          <w:p w14:paraId="541971AB" w14:textId="77777777" w:rsidR="00DC6F43" w:rsidRPr="00DE2C9D" w:rsidRDefault="00697558" w:rsidP="00740B05">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Даму үстінде</w:t>
            </w:r>
          </w:p>
        </w:tc>
        <w:tc>
          <w:tcPr>
            <w:tcW w:w="2130" w:type="dxa"/>
            <w:vAlign w:val="center"/>
          </w:tcPr>
          <w:p w14:paraId="6F2A9AE3" w14:textId="77777777" w:rsidR="00DC6F43" w:rsidRPr="00DE2C9D" w:rsidRDefault="00697558" w:rsidP="00740B05">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Дамыған</w:t>
            </w:r>
          </w:p>
        </w:tc>
        <w:tc>
          <w:tcPr>
            <w:tcW w:w="2215" w:type="dxa"/>
            <w:vAlign w:val="center"/>
          </w:tcPr>
          <w:p w14:paraId="5084FAA3" w14:textId="77777777" w:rsidR="00DC6F43" w:rsidRPr="00DE2C9D" w:rsidRDefault="00697558" w:rsidP="00740B05">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Даму үстінде</w:t>
            </w:r>
          </w:p>
        </w:tc>
      </w:tr>
      <w:tr w:rsidR="00DC6F43" w:rsidRPr="00DE2C9D" w14:paraId="65A34105" w14:textId="77777777" w:rsidTr="00621A3E">
        <w:tc>
          <w:tcPr>
            <w:tcW w:w="3515" w:type="dxa"/>
            <w:vAlign w:val="center"/>
          </w:tcPr>
          <w:p w14:paraId="6D7F6457" w14:textId="77777777" w:rsidR="00DC6F43" w:rsidRPr="00DE2C9D" w:rsidRDefault="00697558" w:rsidP="004F462C">
            <w:pPr>
              <w:rPr>
                <w:rFonts w:ascii="Times New Roman" w:eastAsia="Times New Roman" w:hAnsi="Times New Roman" w:cs="Times New Roman"/>
                <w:sz w:val="24"/>
                <w:szCs w:val="24"/>
              </w:rPr>
            </w:pPr>
            <w:r w:rsidRPr="00DE2C9D">
              <w:rPr>
                <w:rFonts w:ascii="Times New Roman" w:eastAsia="Times New Roman" w:hAnsi="Times New Roman" w:cs="Times New Roman"/>
                <w:bCs/>
                <w:sz w:val="24"/>
                <w:szCs w:val="24"/>
              </w:rPr>
              <w:t>Экологиялық таза көлік</w:t>
            </w:r>
          </w:p>
        </w:tc>
        <w:tc>
          <w:tcPr>
            <w:tcW w:w="1779" w:type="dxa"/>
            <w:vAlign w:val="center"/>
          </w:tcPr>
          <w:p w14:paraId="4B393FB0" w14:textId="655C2C7E" w:rsidR="00DC6F43" w:rsidRPr="00DE2C9D" w:rsidRDefault="00697558" w:rsidP="00740B05">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Электрлік</w:t>
            </w:r>
          </w:p>
        </w:tc>
        <w:tc>
          <w:tcPr>
            <w:tcW w:w="2130" w:type="dxa"/>
            <w:vAlign w:val="center"/>
          </w:tcPr>
          <w:p w14:paraId="6E4D13EF" w14:textId="1C23CE8B" w:rsidR="00DC6F43" w:rsidRPr="00DE2C9D" w:rsidRDefault="00697558" w:rsidP="00740B05">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Электр</w:t>
            </w:r>
            <w:r w:rsidR="0055375E" w:rsidRPr="00DE2C9D">
              <w:rPr>
                <w:rFonts w:ascii="Times New Roman" w:eastAsia="Times New Roman" w:hAnsi="Times New Roman" w:cs="Times New Roman"/>
                <w:sz w:val="24"/>
                <w:szCs w:val="24"/>
                <w:lang w:val="kk-KZ"/>
              </w:rPr>
              <w:t>лік</w:t>
            </w:r>
            <w:r w:rsidRPr="00DE2C9D">
              <w:rPr>
                <w:rFonts w:ascii="Times New Roman" w:eastAsia="Times New Roman" w:hAnsi="Times New Roman" w:cs="Times New Roman"/>
                <w:sz w:val="24"/>
                <w:szCs w:val="24"/>
              </w:rPr>
              <w:t xml:space="preserve"> және газ</w:t>
            </w:r>
          </w:p>
        </w:tc>
        <w:tc>
          <w:tcPr>
            <w:tcW w:w="2215" w:type="dxa"/>
            <w:vAlign w:val="center"/>
          </w:tcPr>
          <w:p w14:paraId="1E029F3A" w14:textId="78B9A5BD" w:rsidR="00DC6F43" w:rsidRPr="00DE2C9D" w:rsidRDefault="00697558" w:rsidP="00740B05">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 xml:space="preserve">Газбен жүретін </w:t>
            </w:r>
            <w:r w:rsidR="0056189F" w:rsidRPr="00DE2C9D">
              <w:rPr>
                <w:rFonts w:ascii="Times New Roman" w:eastAsia="Times New Roman" w:hAnsi="Times New Roman" w:cs="Times New Roman"/>
                <w:sz w:val="24"/>
                <w:szCs w:val="24"/>
              </w:rPr>
              <w:t>автобус</w:t>
            </w:r>
          </w:p>
        </w:tc>
      </w:tr>
      <w:tr w:rsidR="00DC6F43" w:rsidRPr="00DE2C9D" w14:paraId="5B6B3DCD" w14:textId="77777777" w:rsidTr="00621A3E">
        <w:tc>
          <w:tcPr>
            <w:tcW w:w="3515" w:type="dxa"/>
            <w:vAlign w:val="center"/>
          </w:tcPr>
          <w:p w14:paraId="43024B90" w14:textId="77777777" w:rsidR="00DC6F43" w:rsidRPr="00DE2C9D" w:rsidRDefault="00697558" w:rsidP="004F462C">
            <w:pPr>
              <w:rPr>
                <w:rFonts w:ascii="Times New Roman" w:eastAsia="Times New Roman" w:hAnsi="Times New Roman" w:cs="Times New Roman"/>
                <w:sz w:val="24"/>
                <w:szCs w:val="24"/>
              </w:rPr>
            </w:pPr>
            <w:r w:rsidRPr="00DE2C9D">
              <w:rPr>
                <w:rFonts w:ascii="Times New Roman" w:eastAsia="Times New Roman" w:hAnsi="Times New Roman" w:cs="Times New Roman"/>
                <w:bCs/>
                <w:sz w:val="24"/>
                <w:szCs w:val="24"/>
              </w:rPr>
              <w:t>Көліктің басқа түрлерімен интеграция</w:t>
            </w:r>
          </w:p>
        </w:tc>
        <w:tc>
          <w:tcPr>
            <w:tcW w:w="1779" w:type="dxa"/>
            <w:vAlign w:val="center"/>
          </w:tcPr>
          <w:p w14:paraId="4A19989F" w14:textId="77777777" w:rsidR="00DC6F43" w:rsidRPr="00DE2C9D" w:rsidRDefault="00DC6F43" w:rsidP="00740B05">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Такси, каршеринг</w:t>
            </w:r>
          </w:p>
        </w:tc>
        <w:tc>
          <w:tcPr>
            <w:tcW w:w="2130" w:type="dxa"/>
            <w:vAlign w:val="center"/>
          </w:tcPr>
          <w:p w14:paraId="5300E646" w14:textId="77777777" w:rsidR="00DC6F43" w:rsidRPr="00DE2C9D" w:rsidRDefault="00DC6F43" w:rsidP="00740B05">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Такси, каршеринг</w:t>
            </w:r>
          </w:p>
        </w:tc>
        <w:tc>
          <w:tcPr>
            <w:tcW w:w="2215" w:type="dxa"/>
            <w:vAlign w:val="center"/>
          </w:tcPr>
          <w:p w14:paraId="648EF574" w14:textId="77777777" w:rsidR="00DC6F43" w:rsidRPr="00DE2C9D" w:rsidRDefault="00DC6F43" w:rsidP="00740B05">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Такси</w:t>
            </w:r>
          </w:p>
        </w:tc>
      </w:tr>
      <w:tr w:rsidR="00DC6F43" w:rsidRPr="00DE2C9D" w14:paraId="0A6D7D39" w14:textId="77777777" w:rsidTr="00621A3E">
        <w:trPr>
          <w:trHeight w:val="400"/>
        </w:trPr>
        <w:tc>
          <w:tcPr>
            <w:tcW w:w="3515" w:type="dxa"/>
            <w:vAlign w:val="center"/>
          </w:tcPr>
          <w:p w14:paraId="3C2ED96F" w14:textId="77777777" w:rsidR="00DC6F43" w:rsidRPr="00DE2C9D" w:rsidRDefault="00697558" w:rsidP="004F462C">
            <w:pPr>
              <w:rPr>
                <w:rFonts w:ascii="Times New Roman" w:eastAsia="Times New Roman" w:hAnsi="Times New Roman" w:cs="Times New Roman"/>
                <w:sz w:val="24"/>
                <w:szCs w:val="24"/>
              </w:rPr>
            </w:pPr>
            <w:r w:rsidRPr="00DE2C9D">
              <w:rPr>
                <w:rFonts w:ascii="Times New Roman" w:eastAsia="Times New Roman" w:hAnsi="Times New Roman" w:cs="Times New Roman"/>
                <w:bCs/>
                <w:sz w:val="24"/>
                <w:szCs w:val="24"/>
              </w:rPr>
              <w:t>Негізгі қиындықтар</w:t>
            </w:r>
          </w:p>
        </w:tc>
        <w:tc>
          <w:tcPr>
            <w:tcW w:w="1779" w:type="dxa"/>
            <w:vAlign w:val="center"/>
          </w:tcPr>
          <w:p w14:paraId="6C5849BE" w14:textId="77777777" w:rsidR="00DC6F43" w:rsidRPr="00DE2C9D" w:rsidRDefault="00697558" w:rsidP="00740B05">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Желінің кеңеюі, үнемділігі</w:t>
            </w:r>
          </w:p>
        </w:tc>
        <w:tc>
          <w:tcPr>
            <w:tcW w:w="2130" w:type="dxa"/>
            <w:vAlign w:val="center"/>
          </w:tcPr>
          <w:p w14:paraId="1211F6BC" w14:textId="77777777" w:rsidR="00DC6F43" w:rsidRPr="00DE2C9D" w:rsidRDefault="00697558" w:rsidP="00740B05">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Көлік кептелісі, автопаркті жаңарту</w:t>
            </w:r>
          </w:p>
        </w:tc>
        <w:tc>
          <w:tcPr>
            <w:tcW w:w="2215" w:type="dxa"/>
            <w:vAlign w:val="center"/>
          </w:tcPr>
          <w:p w14:paraId="563355C0" w14:textId="77777777" w:rsidR="00DC6F43" w:rsidRPr="00DE2C9D" w:rsidRDefault="00697558" w:rsidP="00740B05">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Инфрақұрылымды жақсарту, флотты жаңарту</w:t>
            </w:r>
          </w:p>
        </w:tc>
      </w:tr>
      <w:tr w:rsidR="00741A2B" w:rsidRPr="00DE2C9D" w14:paraId="5F06615A" w14:textId="77777777" w:rsidTr="00621A3E">
        <w:trPr>
          <w:trHeight w:val="400"/>
        </w:trPr>
        <w:tc>
          <w:tcPr>
            <w:tcW w:w="9639" w:type="dxa"/>
            <w:gridSpan w:val="4"/>
            <w:vAlign w:val="center"/>
          </w:tcPr>
          <w:p w14:paraId="25699859" w14:textId="6DECF712" w:rsidR="00741A2B" w:rsidRPr="00DE2C9D" w:rsidRDefault="000B45EC" w:rsidP="00740B05">
            <w:pPr>
              <w:ind w:firstLine="531"/>
              <w:rPr>
                <w:rFonts w:ascii="Times New Roman" w:eastAsia="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sidR="0097146A" w:rsidRPr="00DE2C9D">
              <w:rPr>
                <w:rFonts w:ascii="Times New Roman" w:hAnsi="Times New Roman" w:cs="Times New Roman"/>
                <w:sz w:val="24"/>
                <w:szCs w:val="24"/>
                <w:lang w:val="kk-KZ"/>
              </w:rPr>
              <w:t>[5</w:t>
            </w:r>
            <w:r w:rsidR="00807BAC">
              <w:rPr>
                <w:rFonts w:ascii="Times New Roman" w:hAnsi="Times New Roman" w:cs="Times New Roman"/>
                <w:sz w:val="24"/>
                <w:szCs w:val="24"/>
                <w:lang w:val="kk-KZ"/>
              </w:rPr>
              <w:t>3</w:t>
            </w:r>
            <w:r>
              <w:rPr>
                <w:rFonts w:ascii="Times New Roman" w:hAnsi="Times New Roman" w:cs="Times New Roman"/>
                <w:sz w:val="24"/>
                <w:szCs w:val="24"/>
                <w:lang w:val="kk-KZ"/>
              </w:rPr>
              <w:t>]</w:t>
            </w:r>
          </w:p>
        </w:tc>
      </w:tr>
    </w:tbl>
    <w:p w14:paraId="14999842" w14:textId="77777777" w:rsidR="00794500" w:rsidRPr="00DE2C9D" w:rsidRDefault="00794500" w:rsidP="004F4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kk-KZ"/>
        </w:rPr>
      </w:pPr>
    </w:p>
    <w:p w14:paraId="4858ED41" w14:textId="399FB170" w:rsidR="00741A2B" w:rsidRPr="00DE2C9D" w:rsidRDefault="00F02F42" w:rsidP="004F4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Қазірдің өзінде Астана мен Алматы қалаларында жол желісін жаңғыртуға және ыңғайлы көлік тораптарын құруға бағытталған ірі инфрақұрылымдық жобалар жүзеге асырылуда. Шымкент те осы бағытта келе жатыр, бірақ салыстырмалы даму деңгейіне жету үшін қомақты инвестиция мен ұзақ мерзімді стратегиялық жоспарлау қажет</w:t>
      </w:r>
      <w:r w:rsidR="008E4108" w:rsidRPr="00DE2C9D">
        <w:rPr>
          <w:rFonts w:ascii="Times New Roman" w:hAnsi="Times New Roman" w:cs="Times New Roman"/>
          <w:sz w:val="28"/>
          <w:szCs w:val="28"/>
          <w:lang w:val="kk-KZ"/>
        </w:rPr>
        <w:t xml:space="preserve"> етеді</w:t>
      </w:r>
      <w:r w:rsidRPr="00DE2C9D">
        <w:rPr>
          <w:rFonts w:ascii="Times New Roman" w:hAnsi="Times New Roman" w:cs="Times New Roman"/>
          <w:sz w:val="28"/>
          <w:szCs w:val="28"/>
          <w:lang w:val="kk-KZ"/>
        </w:rPr>
        <w:t>. Көлік жүйесін табысты дамытудың маңызды аспектілерінің бірі тұрақты қаржыландыруды</w:t>
      </w:r>
      <w:r w:rsidR="00191B09" w:rsidRPr="00DE2C9D">
        <w:rPr>
          <w:rFonts w:ascii="Times New Roman" w:hAnsi="Times New Roman" w:cs="Times New Roman"/>
          <w:sz w:val="28"/>
          <w:szCs w:val="28"/>
          <w:lang w:val="kk-KZ"/>
        </w:rPr>
        <w:t xml:space="preserve"> қамтамасыз ету болып табылады </w:t>
      </w:r>
      <w:r w:rsidR="00153C8F" w:rsidRPr="00DE2C9D">
        <w:rPr>
          <w:rFonts w:ascii="Times New Roman" w:hAnsi="Times New Roman" w:cs="Times New Roman"/>
          <w:sz w:val="28"/>
          <w:szCs w:val="28"/>
          <w:lang w:val="kk-KZ"/>
        </w:rPr>
        <w:t>[5</w:t>
      </w:r>
      <w:r w:rsidR="00807BAC">
        <w:rPr>
          <w:rFonts w:ascii="Times New Roman" w:hAnsi="Times New Roman" w:cs="Times New Roman"/>
          <w:sz w:val="28"/>
          <w:szCs w:val="28"/>
          <w:lang w:val="kk-KZ"/>
        </w:rPr>
        <w:t>4</w:t>
      </w:r>
      <w:r w:rsidR="00153C8F" w:rsidRPr="00DE2C9D">
        <w:rPr>
          <w:rFonts w:ascii="Times New Roman" w:hAnsi="Times New Roman" w:cs="Times New Roman"/>
          <w:sz w:val="28"/>
          <w:szCs w:val="28"/>
          <w:lang w:val="kk-KZ"/>
        </w:rPr>
        <w:t>].</w:t>
      </w:r>
      <w:r w:rsidR="00740B05">
        <w:rPr>
          <w:rFonts w:ascii="Times New Roman" w:hAnsi="Times New Roman" w:cs="Times New Roman"/>
          <w:sz w:val="28"/>
          <w:szCs w:val="28"/>
          <w:lang w:val="kk-KZ"/>
        </w:rPr>
        <w:t xml:space="preserve"> </w:t>
      </w:r>
      <w:r w:rsidR="00F148CC" w:rsidRPr="00DE2C9D">
        <w:rPr>
          <w:rFonts w:ascii="Times New Roman" w:hAnsi="Times New Roman" w:cs="Times New Roman"/>
          <w:sz w:val="28"/>
          <w:szCs w:val="28"/>
          <w:lang w:val="kk-KZ"/>
        </w:rPr>
        <w:t>Астана қоғамдық көлік жүйесіне инновациялық шешімдер мен заманауи технологияларды белсенді түрде енгізуде, қызмет көрсету сапасын арттыруға және олардың барлық қала тұрғындары үшін қолжетімділігін арттыруға ұмтылуда. Астанадағы заманауи қоғамдық көлік жүйесі азаматтардың өмір сүру сапасын жақсартуда және қала инфрақұрылымының тұрақты дамуын қамтама</w:t>
      </w:r>
      <w:r w:rsidR="002B32DF" w:rsidRPr="00DE2C9D">
        <w:rPr>
          <w:rFonts w:ascii="Times New Roman" w:hAnsi="Times New Roman" w:cs="Times New Roman"/>
          <w:sz w:val="28"/>
          <w:szCs w:val="28"/>
          <w:lang w:val="kk-KZ"/>
        </w:rPr>
        <w:t xml:space="preserve">сыз етуде маңызды рөл атқарады </w:t>
      </w:r>
      <w:r w:rsidR="00153C8F" w:rsidRPr="00DE2C9D">
        <w:rPr>
          <w:rFonts w:ascii="Times New Roman" w:hAnsi="Times New Roman" w:cs="Times New Roman"/>
          <w:sz w:val="28"/>
          <w:szCs w:val="28"/>
          <w:lang w:val="kk-KZ"/>
        </w:rPr>
        <w:t>[5</w:t>
      </w:r>
      <w:r w:rsidR="00807BAC">
        <w:rPr>
          <w:rFonts w:ascii="Times New Roman" w:hAnsi="Times New Roman" w:cs="Times New Roman"/>
          <w:sz w:val="28"/>
          <w:szCs w:val="28"/>
          <w:lang w:val="kk-KZ"/>
        </w:rPr>
        <w:t>5</w:t>
      </w:r>
      <w:r w:rsidR="00153C8F" w:rsidRPr="00DE2C9D">
        <w:rPr>
          <w:rFonts w:ascii="Times New Roman" w:hAnsi="Times New Roman" w:cs="Times New Roman"/>
          <w:sz w:val="28"/>
          <w:szCs w:val="28"/>
          <w:lang w:val="kk-KZ"/>
        </w:rPr>
        <w:t>].</w:t>
      </w:r>
      <w:r w:rsidR="0092734B" w:rsidRPr="00DE2C9D">
        <w:rPr>
          <w:rFonts w:ascii="Times New Roman" w:hAnsi="Times New Roman" w:cs="Times New Roman"/>
          <w:sz w:val="28"/>
          <w:szCs w:val="28"/>
          <w:lang w:val="kk-KZ"/>
        </w:rPr>
        <w:t xml:space="preserve"> </w:t>
      </w:r>
      <w:r w:rsidR="00F148CC" w:rsidRPr="00DE2C9D">
        <w:rPr>
          <w:rFonts w:ascii="Times New Roman" w:hAnsi="Times New Roman" w:cs="Times New Roman"/>
          <w:sz w:val="28"/>
          <w:szCs w:val="28"/>
          <w:lang w:val="kk-KZ"/>
        </w:rPr>
        <w:t xml:space="preserve">Сонымен қатар, дамудың негізгі бағыттарының бірі жол ақысын электронды төлеу жүйесін енгізу болмақ. Жаңа жүйе көлік картасымен, QR-код және SMS арқылы, сондай-ақ банк картасымен төлеу мүмкіндігін қамтиды, бұл төлем </w:t>
      </w:r>
      <w:r w:rsidR="00525946" w:rsidRPr="00DE2C9D">
        <w:rPr>
          <w:rFonts w:ascii="Times New Roman" w:hAnsi="Times New Roman" w:cs="Times New Roman"/>
          <w:sz w:val="28"/>
          <w:szCs w:val="28"/>
          <w:lang w:val="kk-KZ"/>
        </w:rPr>
        <w:t>үрді</w:t>
      </w:r>
      <w:r w:rsidR="00F148CC" w:rsidRPr="00DE2C9D">
        <w:rPr>
          <w:rFonts w:ascii="Times New Roman" w:hAnsi="Times New Roman" w:cs="Times New Roman"/>
          <w:sz w:val="28"/>
          <w:szCs w:val="28"/>
          <w:lang w:val="kk-KZ"/>
        </w:rPr>
        <w:t>сін айтарлықтай жеңілдетеді және жылдамдатады, жолаушылар үшін ыңғайлы және қауіпсіз етеді.</w:t>
      </w:r>
      <w:r w:rsidR="00787B91" w:rsidRPr="00DE2C9D">
        <w:rPr>
          <w:rFonts w:ascii="Times New Roman" w:hAnsi="Times New Roman" w:cs="Times New Roman"/>
          <w:sz w:val="28"/>
          <w:szCs w:val="28"/>
          <w:lang w:val="kk-KZ"/>
        </w:rPr>
        <w:t xml:space="preserve"> </w:t>
      </w:r>
      <w:r w:rsidR="00F148CC" w:rsidRPr="00DE2C9D">
        <w:rPr>
          <w:rFonts w:ascii="Times New Roman" w:hAnsi="Times New Roman" w:cs="Times New Roman"/>
          <w:sz w:val="28"/>
          <w:szCs w:val="28"/>
          <w:lang w:val="kk-KZ"/>
        </w:rPr>
        <w:t>Алматы қаласында тұрғындар көліктің үш негізгі санатын пайдаланады: жеке автокөліктер мен таксилер (соның ішінде мотоциклдер мен велосипедтер), қоғамдық көліктер (</w:t>
      </w:r>
      <w:r w:rsidR="0056189F" w:rsidRPr="00DE2C9D">
        <w:rPr>
          <w:rFonts w:ascii="Times New Roman" w:hAnsi="Times New Roman" w:cs="Times New Roman"/>
          <w:sz w:val="28"/>
          <w:szCs w:val="28"/>
          <w:lang w:val="kk-KZ"/>
        </w:rPr>
        <w:t>автобус</w:t>
      </w:r>
      <w:r w:rsidR="00F148CC" w:rsidRPr="00DE2C9D">
        <w:rPr>
          <w:rFonts w:ascii="Times New Roman" w:hAnsi="Times New Roman" w:cs="Times New Roman"/>
          <w:sz w:val="28"/>
          <w:szCs w:val="28"/>
          <w:lang w:val="kk-KZ"/>
        </w:rPr>
        <w:t xml:space="preserve"> мен троллейбустар) және метро. </w:t>
      </w:r>
      <w:r w:rsidR="00741A2B" w:rsidRPr="00DE2C9D">
        <w:rPr>
          <w:rFonts w:ascii="Times New Roman" w:hAnsi="Times New Roman" w:cs="Times New Roman"/>
          <w:sz w:val="28"/>
          <w:szCs w:val="28"/>
          <w:lang w:val="kk-KZ"/>
        </w:rPr>
        <w:t xml:space="preserve">2011-2023 жж. </w:t>
      </w:r>
      <w:r w:rsidR="00741A2B" w:rsidRPr="00DE2C9D">
        <w:rPr>
          <w:rFonts w:ascii="Times New Roman" w:hAnsi="Times New Roman" w:cs="Times New Roman"/>
          <w:sz w:val="28"/>
          <w:szCs w:val="28"/>
          <w:lang w:val="kk-KZ"/>
        </w:rPr>
        <w:lastRenderedPageBreak/>
        <w:t>Астана, Алматы, Шымкент қалаларындағы негізгі көлік көрсеткіштері</w:t>
      </w:r>
      <w:r w:rsidR="00964680" w:rsidRPr="00DE2C9D">
        <w:rPr>
          <w:rFonts w:ascii="Times New Roman" w:hAnsi="Times New Roman" w:cs="Times New Roman"/>
          <w:sz w:val="28"/>
          <w:szCs w:val="28"/>
          <w:lang w:val="kk-KZ"/>
        </w:rPr>
        <w:t xml:space="preserve"> 7</w:t>
      </w:r>
      <w:r w:rsidR="00740B05">
        <w:rPr>
          <w:rFonts w:ascii="Times New Roman" w:hAnsi="Times New Roman" w:cs="Times New Roman"/>
          <w:sz w:val="28"/>
          <w:szCs w:val="28"/>
          <w:lang w:val="kk-KZ"/>
        </w:rPr>
        <w:t>-</w:t>
      </w:r>
      <w:r w:rsidR="00741A2B" w:rsidRPr="00DE2C9D">
        <w:rPr>
          <w:rFonts w:ascii="Times New Roman" w:hAnsi="Times New Roman" w:cs="Times New Roman"/>
          <w:sz w:val="28"/>
          <w:szCs w:val="28"/>
          <w:lang w:val="kk-KZ"/>
        </w:rPr>
        <w:t>кестеде көрсетілген.</w:t>
      </w:r>
    </w:p>
    <w:p w14:paraId="23BC6D72" w14:textId="77777777" w:rsidR="004C7C1F" w:rsidRPr="00DE2C9D" w:rsidRDefault="004C7C1F" w:rsidP="004F462C">
      <w:pPr>
        <w:pStyle w:val="a4"/>
        <w:spacing w:before="0" w:beforeAutospacing="0" w:after="0" w:afterAutospacing="0"/>
        <w:ind w:firstLine="709"/>
        <w:jc w:val="both"/>
        <w:rPr>
          <w:sz w:val="28"/>
          <w:szCs w:val="28"/>
          <w:lang w:val="kk-KZ"/>
        </w:rPr>
      </w:pPr>
    </w:p>
    <w:p w14:paraId="1692A67D" w14:textId="61987BDE" w:rsidR="00F148CC" w:rsidRPr="00DE2C9D" w:rsidRDefault="00232076" w:rsidP="004F462C">
      <w:pPr>
        <w:pStyle w:val="a4"/>
        <w:spacing w:before="0" w:beforeAutospacing="0" w:after="0" w:afterAutospacing="0"/>
        <w:jc w:val="both"/>
        <w:rPr>
          <w:sz w:val="28"/>
          <w:szCs w:val="28"/>
          <w:lang w:val="kk-KZ"/>
        </w:rPr>
      </w:pPr>
      <w:r w:rsidRPr="00DE2C9D">
        <w:rPr>
          <w:sz w:val="28"/>
          <w:szCs w:val="28"/>
          <w:lang w:val="kk-KZ"/>
        </w:rPr>
        <w:t>К</w:t>
      </w:r>
      <w:r w:rsidR="00F148CC" w:rsidRPr="00DE2C9D">
        <w:rPr>
          <w:sz w:val="28"/>
          <w:szCs w:val="28"/>
          <w:lang w:val="kk-KZ"/>
        </w:rPr>
        <w:t xml:space="preserve">есте </w:t>
      </w:r>
      <w:r w:rsidRPr="00DE2C9D">
        <w:rPr>
          <w:sz w:val="28"/>
          <w:szCs w:val="28"/>
          <w:lang w:val="kk-KZ"/>
        </w:rPr>
        <w:t>7</w:t>
      </w:r>
      <w:r w:rsidR="004C7C1F" w:rsidRPr="00DE2C9D">
        <w:rPr>
          <w:sz w:val="28"/>
          <w:szCs w:val="28"/>
          <w:lang w:val="kk-KZ"/>
        </w:rPr>
        <w:t xml:space="preserve"> </w:t>
      </w:r>
      <w:r w:rsidR="00F148CC" w:rsidRPr="00DE2C9D">
        <w:rPr>
          <w:sz w:val="28"/>
          <w:szCs w:val="28"/>
          <w:lang w:val="kk-KZ"/>
        </w:rPr>
        <w:t xml:space="preserve">– </w:t>
      </w:r>
      <w:r w:rsidR="00376BB7" w:rsidRPr="00DE2C9D">
        <w:rPr>
          <w:sz w:val="28"/>
          <w:szCs w:val="28"/>
          <w:lang w:val="kk-KZ"/>
        </w:rPr>
        <w:t>201</w:t>
      </w:r>
      <w:r w:rsidR="00CF3C61" w:rsidRPr="00DE2C9D">
        <w:rPr>
          <w:sz w:val="28"/>
          <w:szCs w:val="28"/>
          <w:lang w:val="kk-KZ"/>
        </w:rPr>
        <w:t>9</w:t>
      </w:r>
      <w:r w:rsidR="00376BB7" w:rsidRPr="00DE2C9D">
        <w:rPr>
          <w:sz w:val="28"/>
          <w:szCs w:val="28"/>
          <w:lang w:val="kk-KZ"/>
        </w:rPr>
        <w:t>-202</w:t>
      </w:r>
      <w:r w:rsidR="00741A2B" w:rsidRPr="00DE2C9D">
        <w:rPr>
          <w:sz w:val="28"/>
          <w:szCs w:val="28"/>
          <w:lang w:val="kk-KZ"/>
        </w:rPr>
        <w:t>3</w:t>
      </w:r>
      <w:r w:rsidR="00376BB7" w:rsidRPr="00DE2C9D">
        <w:rPr>
          <w:sz w:val="28"/>
          <w:szCs w:val="28"/>
          <w:lang w:val="kk-KZ"/>
        </w:rPr>
        <w:t xml:space="preserve"> жж. Астана, </w:t>
      </w:r>
      <w:r w:rsidR="00F148CC" w:rsidRPr="00DE2C9D">
        <w:rPr>
          <w:sz w:val="28"/>
          <w:szCs w:val="28"/>
          <w:lang w:val="kk-KZ"/>
        </w:rPr>
        <w:t>Алматы</w:t>
      </w:r>
      <w:r w:rsidR="00376BB7" w:rsidRPr="00DE2C9D">
        <w:rPr>
          <w:sz w:val="28"/>
          <w:szCs w:val="28"/>
          <w:lang w:val="kk-KZ"/>
        </w:rPr>
        <w:t>, Шымкент</w:t>
      </w:r>
      <w:r w:rsidR="00F148CC" w:rsidRPr="00DE2C9D">
        <w:rPr>
          <w:sz w:val="28"/>
          <w:szCs w:val="28"/>
          <w:lang w:val="kk-KZ"/>
        </w:rPr>
        <w:t xml:space="preserve"> қала</w:t>
      </w:r>
      <w:r w:rsidR="00525946" w:rsidRPr="00DE2C9D">
        <w:rPr>
          <w:sz w:val="28"/>
          <w:szCs w:val="28"/>
          <w:lang w:val="kk-KZ"/>
        </w:rPr>
        <w:t>с</w:t>
      </w:r>
      <w:r w:rsidR="00376BB7" w:rsidRPr="00DE2C9D">
        <w:rPr>
          <w:sz w:val="28"/>
          <w:szCs w:val="28"/>
          <w:lang w:val="kk-KZ"/>
        </w:rPr>
        <w:t xml:space="preserve">ындағы </w:t>
      </w:r>
      <w:r w:rsidR="00AB780D" w:rsidRPr="00DE2C9D">
        <w:rPr>
          <w:sz w:val="28"/>
          <w:szCs w:val="28"/>
          <w:lang w:val="kk-KZ"/>
        </w:rPr>
        <w:t>жолаушылар айналымы</w:t>
      </w:r>
    </w:p>
    <w:p w14:paraId="55F47972" w14:textId="77777777" w:rsidR="00474CE4" w:rsidRPr="004F462C" w:rsidRDefault="00474CE4" w:rsidP="004F462C">
      <w:pPr>
        <w:pStyle w:val="a4"/>
        <w:spacing w:before="0" w:beforeAutospacing="0" w:after="0" w:afterAutospacing="0"/>
        <w:ind w:firstLine="709"/>
        <w:jc w:val="both"/>
        <w:rPr>
          <w:sz w:val="16"/>
          <w:szCs w:val="16"/>
          <w:lang w:val="kk-KZ"/>
        </w:rPr>
      </w:pPr>
    </w:p>
    <w:tbl>
      <w:tblPr>
        <w:tblW w:w="9634"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874"/>
        <w:gridCol w:w="995"/>
        <w:gridCol w:w="990"/>
        <w:gridCol w:w="997"/>
        <w:gridCol w:w="1007"/>
        <w:gridCol w:w="1064"/>
        <w:gridCol w:w="1022"/>
        <w:gridCol w:w="685"/>
      </w:tblGrid>
      <w:tr w:rsidR="00F04B7A" w:rsidRPr="00DE2C9D" w14:paraId="33B464FF" w14:textId="47B7E3D6" w:rsidTr="00E85195">
        <w:trPr>
          <w:trHeight w:val="342"/>
          <w:jc w:val="center"/>
        </w:trPr>
        <w:tc>
          <w:tcPr>
            <w:tcW w:w="2874" w:type="dxa"/>
            <w:vMerge w:val="restart"/>
            <w:vAlign w:val="center"/>
          </w:tcPr>
          <w:p w14:paraId="1309D504" w14:textId="77777777" w:rsidR="00F04B7A" w:rsidRPr="00DE2C9D" w:rsidRDefault="00F04B7A" w:rsidP="004F462C">
            <w:pPr>
              <w:pStyle w:val="TableParagraph"/>
              <w:tabs>
                <w:tab w:val="left" w:pos="2268"/>
              </w:tabs>
              <w:ind w:left="56"/>
              <w:jc w:val="center"/>
              <w:rPr>
                <w:sz w:val="24"/>
                <w:szCs w:val="24"/>
                <w:lang w:val="kk-KZ"/>
              </w:rPr>
            </w:pPr>
            <w:r w:rsidRPr="00DE2C9D">
              <w:rPr>
                <w:color w:val="231F20"/>
                <w:sz w:val="24"/>
                <w:szCs w:val="24"/>
              </w:rPr>
              <w:t>Көрсеткіштер</w:t>
            </w:r>
          </w:p>
        </w:tc>
        <w:tc>
          <w:tcPr>
            <w:tcW w:w="995" w:type="dxa"/>
            <w:vMerge w:val="restart"/>
            <w:vAlign w:val="center"/>
          </w:tcPr>
          <w:p w14:paraId="4A052566" w14:textId="3E59B480" w:rsidR="00F04B7A" w:rsidRPr="00DE2C9D" w:rsidRDefault="00F04B7A" w:rsidP="00740B05">
            <w:pPr>
              <w:pStyle w:val="TableParagraph"/>
              <w:jc w:val="center"/>
              <w:rPr>
                <w:sz w:val="24"/>
                <w:szCs w:val="24"/>
              </w:rPr>
            </w:pPr>
            <w:r w:rsidRPr="00DE2C9D">
              <w:rPr>
                <w:color w:val="231F20"/>
                <w:sz w:val="24"/>
                <w:szCs w:val="24"/>
              </w:rPr>
              <w:t>2019 ж</w:t>
            </w:r>
            <w:r w:rsidR="00740B05">
              <w:rPr>
                <w:color w:val="231F20"/>
                <w:sz w:val="24"/>
                <w:szCs w:val="24"/>
                <w:lang w:val="kk-KZ"/>
              </w:rPr>
              <w:t>ыл</w:t>
            </w:r>
          </w:p>
        </w:tc>
        <w:tc>
          <w:tcPr>
            <w:tcW w:w="990" w:type="dxa"/>
            <w:vMerge w:val="restart"/>
            <w:vAlign w:val="center"/>
          </w:tcPr>
          <w:p w14:paraId="42789DB6" w14:textId="30E1A748" w:rsidR="00F04B7A" w:rsidRPr="00DE2C9D" w:rsidRDefault="00F04B7A" w:rsidP="00740B05">
            <w:pPr>
              <w:pStyle w:val="TableParagraph"/>
              <w:jc w:val="center"/>
              <w:rPr>
                <w:sz w:val="24"/>
                <w:szCs w:val="24"/>
              </w:rPr>
            </w:pPr>
            <w:r w:rsidRPr="00DE2C9D">
              <w:rPr>
                <w:color w:val="231F20"/>
                <w:sz w:val="24"/>
                <w:szCs w:val="24"/>
              </w:rPr>
              <w:t>2020 ж</w:t>
            </w:r>
            <w:r w:rsidR="00740B05">
              <w:rPr>
                <w:color w:val="231F20"/>
                <w:sz w:val="24"/>
                <w:szCs w:val="24"/>
                <w:lang w:val="kk-KZ"/>
              </w:rPr>
              <w:t>ыл</w:t>
            </w:r>
          </w:p>
        </w:tc>
        <w:tc>
          <w:tcPr>
            <w:tcW w:w="997" w:type="dxa"/>
            <w:vMerge w:val="restart"/>
            <w:vAlign w:val="center"/>
          </w:tcPr>
          <w:p w14:paraId="284718EC" w14:textId="06950845" w:rsidR="00F04B7A" w:rsidRPr="00DE2C9D" w:rsidRDefault="00F04B7A" w:rsidP="00740B05">
            <w:pPr>
              <w:pStyle w:val="TableParagraph"/>
              <w:jc w:val="center"/>
              <w:rPr>
                <w:sz w:val="24"/>
                <w:szCs w:val="24"/>
              </w:rPr>
            </w:pPr>
            <w:r w:rsidRPr="00DE2C9D">
              <w:rPr>
                <w:color w:val="231F20"/>
                <w:sz w:val="24"/>
                <w:szCs w:val="24"/>
              </w:rPr>
              <w:t>2021 ж</w:t>
            </w:r>
            <w:r w:rsidR="00740B05">
              <w:rPr>
                <w:color w:val="231F20"/>
                <w:sz w:val="24"/>
                <w:szCs w:val="24"/>
                <w:lang w:val="kk-KZ"/>
              </w:rPr>
              <w:t>ыл</w:t>
            </w:r>
          </w:p>
        </w:tc>
        <w:tc>
          <w:tcPr>
            <w:tcW w:w="1007" w:type="dxa"/>
            <w:vMerge w:val="restart"/>
            <w:vAlign w:val="center"/>
          </w:tcPr>
          <w:p w14:paraId="4A93EC5A" w14:textId="0965DEF9" w:rsidR="00F04B7A" w:rsidRPr="00DE2C9D" w:rsidRDefault="00F04B7A" w:rsidP="00740B05">
            <w:pPr>
              <w:pStyle w:val="TableParagraph"/>
              <w:jc w:val="center"/>
              <w:rPr>
                <w:color w:val="231F20"/>
                <w:sz w:val="24"/>
                <w:szCs w:val="24"/>
                <w:lang w:val="kk-KZ"/>
              </w:rPr>
            </w:pPr>
            <w:r w:rsidRPr="00DE2C9D">
              <w:rPr>
                <w:color w:val="231F20"/>
                <w:sz w:val="24"/>
                <w:szCs w:val="24"/>
                <w:lang w:val="kk-KZ"/>
              </w:rPr>
              <w:t>2022 ж</w:t>
            </w:r>
            <w:r w:rsidR="00740B05">
              <w:rPr>
                <w:color w:val="231F20"/>
                <w:sz w:val="24"/>
                <w:szCs w:val="24"/>
                <w:lang w:val="kk-KZ"/>
              </w:rPr>
              <w:t>ыл</w:t>
            </w:r>
          </w:p>
        </w:tc>
        <w:tc>
          <w:tcPr>
            <w:tcW w:w="1064" w:type="dxa"/>
            <w:vMerge w:val="restart"/>
            <w:vAlign w:val="center"/>
          </w:tcPr>
          <w:p w14:paraId="27DF11A3" w14:textId="1EF73B49" w:rsidR="00F04B7A" w:rsidRPr="00DE2C9D" w:rsidRDefault="00F04B7A" w:rsidP="00740B05">
            <w:pPr>
              <w:pStyle w:val="TableParagraph"/>
              <w:jc w:val="center"/>
              <w:rPr>
                <w:color w:val="231F20"/>
                <w:sz w:val="24"/>
                <w:szCs w:val="24"/>
                <w:lang w:val="kk-KZ"/>
              </w:rPr>
            </w:pPr>
            <w:r w:rsidRPr="00DE2C9D">
              <w:rPr>
                <w:color w:val="231F20"/>
                <w:sz w:val="24"/>
                <w:szCs w:val="24"/>
                <w:lang w:val="kk-KZ"/>
              </w:rPr>
              <w:t>2023 ж</w:t>
            </w:r>
            <w:r w:rsidR="00740B05">
              <w:rPr>
                <w:color w:val="231F20"/>
                <w:sz w:val="24"/>
                <w:szCs w:val="24"/>
                <w:lang w:val="kk-KZ"/>
              </w:rPr>
              <w:t>ыл</w:t>
            </w:r>
          </w:p>
        </w:tc>
        <w:tc>
          <w:tcPr>
            <w:tcW w:w="1707" w:type="dxa"/>
            <w:gridSpan w:val="2"/>
          </w:tcPr>
          <w:p w14:paraId="13578AED" w14:textId="40FA7237" w:rsidR="00F04B7A" w:rsidRPr="00DE2C9D" w:rsidRDefault="00F04B7A" w:rsidP="005F51E9">
            <w:pPr>
              <w:pStyle w:val="TableParagraph"/>
              <w:jc w:val="center"/>
              <w:rPr>
                <w:color w:val="231F20"/>
                <w:sz w:val="24"/>
                <w:szCs w:val="24"/>
                <w:lang w:val="kk-KZ"/>
              </w:rPr>
            </w:pPr>
            <w:r w:rsidRPr="00DE2C9D">
              <w:rPr>
                <w:color w:val="231F20"/>
                <w:sz w:val="24"/>
                <w:szCs w:val="24"/>
                <w:lang w:val="kk-KZ"/>
              </w:rPr>
              <w:t>Өзгеруі, 2023/2019</w:t>
            </w:r>
            <w:r w:rsidR="005F51E9">
              <w:rPr>
                <w:color w:val="231F20"/>
                <w:sz w:val="24"/>
                <w:szCs w:val="24"/>
                <w:lang w:val="kk-KZ"/>
              </w:rPr>
              <w:t xml:space="preserve"> жылдар</w:t>
            </w:r>
          </w:p>
        </w:tc>
      </w:tr>
      <w:tr w:rsidR="00F04B7A" w:rsidRPr="00DE2C9D" w14:paraId="0EE10C89" w14:textId="77777777" w:rsidTr="00E85195">
        <w:trPr>
          <w:trHeight w:val="85"/>
          <w:jc w:val="center"/>
        </w:trPr>
        <w:tc>
          <w:tcPr>
            <w:tcW w:w="2874" w:type="dxa"/>
            <w:vMerge/>
          </w:tcPr>
          <w:p w14:paraId="6F6CD807" w14:textId="77777777" w:rsidR="00F04B7A" w:rsidRPr="00DE2C9D" w:rsidRDefault="00F04B7A" w:rsidP="004F462C">
            <w:pPr>
              <w:pStyle w:val="TableParagraph"/>
              <w:ind w:right="-64"/>
              <w:rPr>
                <w:color w:val="231F20"/>
                <w:sz w:val="24"/>
                <w:szCs w:val="24"/>
              </w:rPr>
            </w:pPr>
          </w:p>
        </w:tc>
        <w:tc>
          <w:tcPr>
            <w:tcW w:w="995" w:type="dxa"/>
            <w:vMerge/>
            <w:vAlign w:val="center"/>
          </w:tcPr>
          <w:p w14:paraId="3DA87F6D" w14:textId="77777777" w:rsidR="00F04B7A" w:rsidRPr="00DE2C9D" w:rsidRDefault="00F04B7A" w:rsidP="004F462C">
            <w:pPr>
              <w:spacing w:after="0" w:line="240" w:lineRule="auto"/>
              <w:jc w:val="center"/>
              <w:rPr>
                <w:rFonts w:ascii="Times New Roman" w:hAnsi="Times New Roman" w:cs="Times New Roman"/>
                <w:color w:val="000000"/>
                <w:sz w:val="24"/>
                <w:szCs w:val="24"/>
              </w:rPr>
            </w:pPr>
          </w:p>
        </w:tc>
        <w:tc>
          <w:tcPr>
            <w:tcW w:w="990" w:type="dxa"/>
            <w:vMerge/>
            <w:vAlign w:val="center"/>
          </w:tcPr>
          <w:p w14:paraId="042D4E3F" w14:textId="77777777" w:rsidR="00F04B7A" w:rsidRPr="00DE2C9D" w:rsidRDefault="00F04B7A" w:rsidP="004F462C">
            <w:pPr>
              <w:spacing w:after="0" w:line="240" w:lineRule="auto"/>
              <w:jc w:val="center"/>
              <w:rPr>
                <w:rFonts w:ascii="Times New Roman" w:hAnsi="Times New Roman" w:cs="Times New Roman"/>
                <w:color w:val="000000"/>
                <w:sz w:val="24"/>
                <w:szCs w:val="24"/>
              </w:rPr>
            </w:pPr>
          </w:p>
        </w:tc>
        <w:tc>
          <w:tcPr>
            <w:tcW w:w="997" w:type="dxa"/>
            <w:vMerge/>
            <w:vAlign w:val="center"/>
          </w:tcPr>
          <w:p w14:paraId="591F6B9A" w14:textId="77777777" w:rsidR="00F04B7A" w:rsidRPr="00DE2C9D" w:rsidRDefault="00F04B7A" w:rsidP="004F462C">
            <w:pPr>
              <w:spacing w:after="0" w:line="240" w:lineRule="auto"/>
              <w:jc w:val="center"/>
              <w:rPr>
                <w:rFonts w:ascii="Times New Roman" w:hAnsi="Times New Roman" w:cs="Times New Roman"/>
                <w:color w:val="000000"/>
                <w:sz w:val="24"/>
                <w:szCs w:val="24"/>
              </w:rPr>
            </w:pPr>
          </w:p>
        </w:tc>
        <w:tc>
          <w:tcPr>
            <w:tcW w:w="1007" w:type="dxa"/>
            <w:vMerge/>
            <w:vAlign w:val="center"/>
          </w:tcPr>
          <w:p w14:paraId="256FCCF0" w14:textId="77777777" w:rsidR="00F04B7A" w:rsidRPr="00DE2C9D" w:rsidRDefault="00F04B7A" w:rsidP="004F462C">
            <w:pPr>
              <w:spacing w:after="0" w:line="240" w:lineRule="auto"/>
              <w:jc w:val="center"/>
              <w:rPr>
                <w:rFonts w:ascii="Times New Roman" w:hAnsi="Times New Roman" w:cs="Times New Roman"/>
                <w:color w:val="000000"/>
                <w:sz w:val="24"/>
                <w:szCs w:val="24"/>
              </w:rPr>
            </w:pPr>
          </w:p>
        </w:tc>
        <w:tc>
          <w:tcPr>
            <w:tcW w:w="1064" w:type="dxa"/>
            <w:vMerge/>
            <w:vAlign w:val="center"/>
          </w:tcPr>
          <w:p w14:paraId="4D15CC6F" w14:textId="77777777" w:rsidR="00F04B7A" w:rsidRPr="00DE2C9D" w:rsidRDefault="00F04B7A" w:rsidP="004F462C">
            <w:pPr>
              <w:spacing w:after="0" w:line="240" w:lineRule="auto"/>
              <w:jc w:val="center"/>
              <w:rPr>
                <w:rFonts w:ascii="Times New Roman" w:hAnsi="Times New Roman" w:cs="Times New Roman"/>
                <w:color w:val="000000"/>
                <w:sz w:val="24"/>
                <w:szCs w:val="24"/>
              </w:rPr>
            </w:pPr>
          </w:p>
        </w:tc>
        <w:tc>
          <w:tcPr>
            <w:tcW w:w="1022" w:type="dxa"/>
            <w:vAlign w:val="center"/>
          </w:tcPr>
          <w:p w14:paraId="58508F78" w14:textId="2AE16DB1" w:rsidR="00F04B7A" w:rsidRPr="00DE2C9D" w:rsidRDefault="002B32DF"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231F20"/>
                <w:sz w:val="24"/>
                <w:szCs w:val="24"/>
              </w:rPr>
              <w:t>м</w:t>
            </w:r>
            <w:r w:rsidRPr="00DE2C9D">
              <w:rPr>
                <w:rFonts w:ascii="Times New Roman" w:hAnsi="Times New Roman" w:cs="Times New Roman"/>
                <w:color w:val="231F20"/>
                <w:sz w:val="24"/>
                <w:szCs w:val="24"/>
                <w:lang w:val="kk-KZ"/>
              </w:rPr>
              <w:t>лн.</w:t>
            </w:r>
            <w:r w:rsidRPr="00DE2C9D">
              <w:rPr>
                <w:rFonts w:ascii="Times New Roman" w:hAnsi="Times New Roman" w:cs="Times New Roman"/>
                <w:color w:val="231F20"/>
                <w:sz w:val="24"/>
                <w:szCs w:val="24"/>
              </w:rPr>
              <w:t xml:space="preserve"> адам</w:t>
            </w:r>
          </w:p>
        </w:tc>
        <w:tc>
          <w:tcPr>
            <w:tcW w:w="685" w:type="dxa"/>
            <w:vAlign w:val="center"/>
          </w:tcPr>
          <w:p w14:paraId="259CE3EF" w14:textId="4D90739B" w:rsidR="00F04B7A" w:rsidRPr="00DE2C9D" w:rsidRDefault="002B32DF" w:rsidP="004F462C">
            <w:pPr>
              <w:spacing w:after="0" w:line="240" w:lineRule="auto"/>
              <w:jc w:val="center"/>
              <w:rPr>
                <w:rFonts w:ascii="Times New Roman" w:hAnsi="Times New Roman" w:cs="Times New Roman"/>
                <w:color w:val="000000"/>
                <w:sz w:val="24"/>
                <w:szCs w:val="24"/>
                <w:lang w:val="en-US"/>
              </w:rPr>
            </w:pPr>
            <w:r w:rsidRPr="00DE2C9D">
              <w:rPr>
                <w:rFonts w:ascii="Times New Roman" w:hAnsi="Times New Roman" w:cs="Times New Roman"/>
                <w:color w:val="000000"/>
                <w:sz w:val="24"/>
                <w:szCs w:val="24"/>
                <w:lang w:val="en-US"/>
              </w:rPr>
              <w:t>%</w:t>
            </w:r>
          </w:p>
        </w:tc>
      </w:tr>
      <w:tr w:rsidR="00647327" w:rsidRPr="00DE2C9D" w14:paraId="6D1090B1" w14:textId="77777777" w:rsidTr="00E85195">
        <w:trPr>
          <w:trHeight w:val="109"/>
          <w:jc w:val="center"/>
        </w:trPr>
        <w:tc>
          <w:tcPr>
            <w:tcW w:w="9634" w:type="dxa"/>
            <w:gridSpan w:val="8"/>
          </w:tcPr>
          <w:p w14:paraId="5E974A77" w14:textId="45C47C57" w:rsidR="00647327" w:rsidRPr="00DE2C9D" w:rsidRDefault="00647327" w:rsidP="004F462C">
            <w:pPr>
              <w:spacing w:after="0" w:line="240" w:lineRule="auto"/>
              <w:jc w:val="center"/>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Астана</w:t>
            </w:r>
          </w:p>
        </w:tc>
      </w:tr>
      <w:tr w:rsidR="00794500" w:rsidRPr="00DE2C9D" w14:paraId="55EC04DB" w14:textId="20796244" w:rsidTr="00E85195">
        <w:trPr>
          <w:trHeight w:val="85"/>
          <w:jc w:val="center"/>
        </w:trPr>
        <w:tc>
          <w:tcPr>
            <w:tcW w:w="2874" w:type="dxa"/>
          </w:tcPr>
          <w:p w14:paraId="5CB878D6" w14:textId="77777777" w:rsidR="00794500" w:rsidRPr="00DE2C9D" w:rsidRDefault="00794500" w:rsidP="004F462C">
            <w:pPr>
              <w:pStyle w:val="TableParagraph"/>
              <w:ind w:right="-64"/>
              <w:rPr>
                <w:color w:val="231F20"/>
                <w:sz w:val="24"/>
                <w:szCs w:val="24"/>
              </w:rPr>
            </w:pPr>
            <w:r w:rsidRPr="00DE2C9D">
              <w:rPr>
                <w:color w:val="231F20"/>
                <w:sz w:val="24"/>
                <w:szCs w:val="24"/>
              </w:rPr>
              <w:t>Көліктің барлық түрлерінің жолаушылар айналымы, м</w:t>
            </w:r>
            <w:r w:rsidRPr="00DE2C9D">
              <w:rPr>
                <w:color w:val="231F20"/>
                <w:sz w:val="24"/>
                <w:szCs w:val="24"/>
                <w:lang w:val="kk-KZ"/>
              </w:rPr>
              <w:t>лн.</w:t>
            </w:r>
            <w:r w:rsidRPr="00DE2C9D">
              <w:rPr>
                <w:color w:val="231F20"/>
                <w:sz w:val="24"/>
                <w:szCs w:val="24"/>
              </w:rPr>
              <w:t xml:space="preserve"> адам</w:t>
            </w:r>
          </w:p>
        </w:tc>
        <w:tc>
          <w:tcPr>
            <w:tcW w:w="995" w:type="dxa"/>
            <w:vAlign w:val="center"/>
          </w:tcPr>
          <w:p w14:paraId="0DD7BD4D" w14:textId="77777777" w:rsidR="00794500" w:rsidRPr="00DE2C9D" w:rsidRDefault="00794500"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4572,5</w:t>
            </w:r>
          </w:p>
        </w:tc>
        <w:tc>
          <w:tcPr>
            <w:tcW w:w="990" w:type="dxa"/>
            <w:vAlign w:val="center"/>
          </w:tcPr>
          <w:p w14:paraId="2885E7B9" w14:textId="77777777" w:rsidR="00794500" w:rsidRPr="00DE2C9D" w:rsidRDefault="00794500"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3233,1</w:t>
            </w:r>
          </w:p>
        </w:tc>
        <w:tc>
          <w:tcPr>
            <w:tcW w:w="997" w:type="dxa"/>
            <w:vAlign w:val="center"/>
          </w:tcPr>
          <w:p w14:paraId="34177940" w14:textId="77777777" w:rsidR="00794500" w:rsidRPr="00DE2C9D" w:rsidRDefault="00794500"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4246,5</w:t>
            </w:r>
          </w:p>
        </w:tc>
        <w:tc>
          <w:tcPr>
            <w:tcW w:w="1007" w:type="dxa"/>
            <w:vAlign w:val="center"/>
          </w:tcPr>
          <w:p w14:paraId="03936C50" w14:textId="77777777" w:rsidR="00794500" w:rsidRPr="00DE2C9D" w:rsidRDefault="00794500"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3483,6</w:t>
            </w:r>
          </w:p>
        </w:tc>
        <w:tc>
          <w:tcPr>
            <w:tcW w:w="1064" w:type="dxa"/>
            <w:vAlign w:val="center"/>
          </w:tcPr>
          <w:p w14:paraId="49AEE74B" w14:textId="77777777" w:rsidR="00794500" w:rsidRPr="00DE2C9D" w:rsidRDefault="00794500"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4213,7</w:t>
            </w:r>
          </w:p>
        </w:tc>
        <w:tc>
          <w:tcPr>
            <w:tcW w:w="1022" w:type="dxa"/>
            <w:vAlign w:val="center"/>
          </w:tcPr>
          <w:p w14:paraId="6BBB9F12" w14:textId="085506E6" w:rsidR="00794500" w:rsidRPr="00DE2C9D" w:rsidRDefault="00794500"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-358,8</w:t>
            </w:r>
          </w:p>
        </w:tc>
        <w:tc>
          <w:tcPr>
            <w:tcW w:w="685" w:type="dxa"/>
            <w:vAlign w:val="center"/>
          </w:tcPr>
          <w:p w14:paraId="17D2639D" w14:textId="5232A494" w:rsidR="00794500" w:rsidRPr="00DE2C9D" w:rsidRDefault="00794500" w:rsidP="004F462C">
            <w:pPr>
              <w:spacing w:after="0" w:line="240" w:lineRule="auto"/>
              <w:jc w:val="center"/>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-7,8</w:t>
            </w:r>
          </w:p>
        </w:tc>
      </w:tr>
      <w:tr w:rsidR="00647327" w:rsidRPr="00DE2C9D" w14:paraId="3D309248" w14:textId="77777777" w:rsidTr="00E85195">
        <w:trPr>
          <w:trHeight w:val="187"/>
          <w:jc w:val="center"/>
        </w:trPr>
        <w:tc>
          <w:tcPr>
            <w:tcW w:w="9634" w:type="dxa"/>
            <w:gridSpan w:val="8"/>
            <w:tcBorders>
              <w:top w:val="single" w:sz="4" w:space="0" w:color="231F20"/>
              <w:left w:val="single" w:sz="4" w:space="0" w:color="231F20"/>
              <w:bottom w:val="single" w:sz="4" w:space="0" w:color="231F20"/>
              <w:right w:val="single" w:sz="4" w:space="0" w:color="231F20"/>
            </w:tcBorders>
          </w:tcPr>
          <w:p w14:paraId="7A37792C" w14:textId="13688774" w:rsidR="00647327" w:rsidRPr="00DE2C9D" w:rsidRDefault="00647327" w:rsidP="004F462C">
            <w:pPr>
              <w:spacing w:after="0" w:line="240" w:lineRule="auto"/>
              <w:jc w:val="center"/>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Алматы</w:t>
            </w:r>
          </w:p>
        </w:tc>
      </w:tr>
      <w:tr w:rsidR="00794500" w:rsidRPr="00DE2C9D" w14:paraId="6A6D5666" w14:textId="7D442B10" w:rsidTr="00E85195">
        <w:trPr>
          <w:trHeight w:val="879"/>
          <w:jc w:val="center"/>
        </w:trPr>
        <w:tc>
          <w:tcPr>
            <w:tcW w:w="2874" w:type="dxa"/>
            <w:tcBorders>
              <w:top w:val="single" w:sz="4" w:space="0" w:color="231F20"/>
              <w:left w:val="single" w:sz="4" w:space="0" w:color="231F20"/>
              <w:bottom w:val="single" w:sz="4" w:space="0" w:color="231F20"/>
              <w:right w:val="single" w:sz="4" w:space="0" w:color="231F20"/>
            </w:tcBorders>
          </w:tcPr>
          <w:p w14:paraId="4690355F" w14:textId="77777777" w:rsidR="00794500" w:rsidRPr="00DE2C9D" w:rsidRDefault="00794500" w:rsidP="004F462C">
            <w:pPr>
              <w:pStyle w:val="TableParagraph"/>
              <w:ind w:left="56" w:right="-64"/>
              <w:rPr>
                <w:color w:val="231F20"/>
                <w:sz w:val="24"/>
                <w:szCs w:val="24"/>
              </w:rPr>
            </w:pPr>
            <w:r w:rsidRPr="00DE2C9D">
              <w:rPr>
                <w:color w:val="231F20"/>
                <w:sz w:val="24"/>
                <w:szCs w:val="24"/>
              </w:rPr>
              <w:t>Көліктің барлық түрлерінің жолаушылар айналымы, млн. адам</w:t>
            </w:r>
          </w:p>
        </w:tc>
        <w:tc>
          <w:tcPr>
            <w:tcW w:w="995" w:type="dxa"/>
            <w:tcBorders>
              <w:top w:val="single" w:sz="4" w:space="0" w:color="231F20"/>
              <w:left w:val="single" w:sz="4" w:space="0" w:color="231F20"/>
              <w:bottom w:val="single" w:sz="4" w:space="0" w:color="231F20"/>
              <w:right w:val="single" w:sz="4" w:space="0" w:color="231F20"/>
            </w:tcBorders>
            <w:vAlign w:val="center"/>
          </w:tcPr>
          <w:p w14:paraId="20DCBE79" w14:textId="77777777" w:rsidR="00794500" w:rsidRPr="00DE2C9D" w:rsidRDefault="00794500"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6212,7</w:t>
            </w:r>
          </w:p>
        </w:tc>
        <w:tc>
          <w:tcPr>
            <w:tcW w:w="990" w:type="dxa"/>
            <w:tcBorders>
              <w:top w:val="single" w:sz="4" w:space="0" w:color="231F20"/>
              <w:left w:val="single" w:sz="4" w:space="0" w:color="231F20"/>
              <w:bottom w:val="single" w:sz="4" w:space="0" w:color="231F20"/>
              <w:right w:val="single" w:sz="4" w:space="0" w:color="231F20"/>
            </w:tcBorders>
            <w:vAlign w:val="center"/>
          </w:tcPr>
          <w:p w14:paraId="4F83DF1B" w14:textId="77777777" w:rsidR="00794500" w:rsidRPr="00DE2C9D" w:rsidRDefault="00794500"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4154,5</w:t>
            </w:r>
          </w:p>
        </w:tc>
        <w:tc>
          <w:tcPr>
            <w:tcW w:w="997" w:type="dxa"/>
            <w:tcBorders>
              <w:top w:val="single" w:sz="4" w:space="0" w:color="231F20"/>
              <w:left w:val="single" w:sz="4" w:space="0" w:color="231F20"/>
              <w:bottom w:val="single" w:sz="4" w:space="0" w:color="231F20"/>
              <w:right w:val="single" w:sz="4" w:space="0" w:color="231F20"/>
            </w:tcBorders>
            <w:vAlign w:val="center"/>
          </w:tcPr>
          <w:p w14:paraId="1112DCAA" w14:textId="77777777" w:rsidR="00794500" w:rsidRPr="00DE2C9D" w:rsidRDefault="00794500"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5281,3</w:t>
            </w:r>
          </w:p>
        </w:tc>
        <w:tc>
          <w:tcPr>
            <w:tcW w:w="1007" w:type="dxa"/>
            <w:tcBorders>
              <w:top w:val="single" w:sz="4" w:space="0" w:color="231F20"/>
              <w:left w:val="single" w:sz="4" w:space="0" w:color="231F20"/>
              <w:bottom w:val="single" w:sz="4" w:space="0" w:color="231F20"/>
              <w:right w:val="single" w:sz="4" w:space="0" w:color="231F20"/>
            </w:tcBorders>
            <w:vAlign w:val="center"/>
          </w:tcPr>
          <w:p w14:paraId="1BA80EAC" w14:textId="77777777" w:rsidR="00794500" w:rsidRPr="00DE2C9D" w:rsidRDefault="00794500"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5608,3</w:t>
            </w:r>
          </w:p>
        </w:tc>
        <w:tc>
          <w:tcPr>
            <w:tcW w:w="1064" w:type="dxa"/>
            <w:tcBorders>
              <w:top w:val="single" w:sz="4" w:space="0" w:color="231F20"/>
              <w:left w:val="single" w:sz="4" w:space="0" w:color="231F20"/>
              <w:bottom w:val="single" w:sz="4" w:space="0" w:color="231F20"/>
              <w:right w:val="single" w:sz="4" w:space="0" w:color="231F20"/>
            </w:tcBorders>
            <w:vAlign w:val="center"/>
          </w:tcPr>
          <w:p w14:paraId="194796B5" w14:textId="77777777" w:rsidR="00794500" w:rsidRPr="00DE2C9D" w:rsidRDefault="00794500"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6904,9</w:t>
            </w:r>
          </w:p>
        </w:tc>
        <w:tc>
          <w:tcPr>
            <w:tcW w:w="1022" w:type="dxa"/>
            <w:tcBorders>
              <w:top w:val="single" w:sz="4" w:space="0" w:color="231F20"/>
              <w:left w:val="single" w:sz="4" w:space="0" w:color="231F20"/>
              <w:bottom w:val="single" w:sz="4" w:space="0" w:color="231F20"/>
              <w:right w:val="single" w:sz="4" w:space="0" w:color="231F20"/>
            </w:tcBorders>
            <w:vAlign w:val="center"/>
          </w:tcPr>
          <w:p w14:paraId="3B350B62" w14:textId="448347EF" w:rsidR="00794500" w:rsidRPr="00DE2C9D" w:rsidRDefault="00794500"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692,2</w:t>
            </w:r>
          </w:p>
        </w:tc>
        <w:tc>
          <w:tcPr>
            <w:tcW w:w="685" w:type="dxa"/>
            <w:tcBorders>
              <w:top w:val="single" w:sz="4" w:space="0" w:color="231F20"/>
              <w:left w:val="single" w:sz="4" w:space="0" w:color="231F20"/>
              <w:bottom w:val="single" w:sz="4" w:space="0" w:color="231F20"/>
              <w:right w:val="single" w:sz="4" w:space="0" w:color="231F20"/>
            </w:tcBorders>
            <w:vAlign w:val="center"/>
          </w:tcPr>
          <w:p w14:paraId="7D029121" w14:textId="037B8D05" w:rsidR="00794500" w:rsidRPr="00DE2C9D" w:rsidRDefault="00794500"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11,1</w:t>
            </w:r>
          </w:p>
        </w:tc>
      </w:tr>
      <w:tr w:rsidR="00647327" w:rsidRPr="00DE2C9D" w14:paraId="4AD50BF4" w14:textId="77777777" w:rsidTr="00E85195">
        <w:trPr>
          <w:trHeight w:val="147"/>
          <w:jc w:val="center"/>
        </w:trPr>
        <w:tc>
          <w:tcPr>
            <w:tcW w:w="9634" w:type="dxa"/>
            <w:gridSpan w:val="8"/>
            <w:tcBorders>
              <w:top w:val="single" w:sz="4" w:space="0" w:color="231F20"/>
              <w:left w:val="single" w:sz="4" w:space="0" w:color="231F20"/>
              <w:bottom w:val="single" w:sz="4" w:space="0" w:color="231F20"/>
              <w:right w:val="single" w:sz="4" w:space="0" w:color="231F20"/>
            </w:tcBorders>
          </w:tcPr>
          <w:p w14:paraId="1DE73B27" w14:textId="22058B4C" w:rsidR="00647327" w:rsidRPr="00DE2C9D" w:rsidRDefault="00647327" w:rsidP="004F462C">
            <w:pPr>
              <w:spacing w:after="0" w:line="240" w:lineRule="auto"/>
              <w:jc w:val="center"/>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Шымкент</w:t>
            </w:r>
          </w:p>
        </w:tc>
      </w:tr>
      <w:tr w:rsidR="00794500" w:rsidRPr="00DE2C9D" w14:paraId="50EDB064" w14:textId="668699B8" w:rsidTr="00E85195">
        <w:trPr>
          <w:trHeight w:val="879"/>
          <w:jc w:val="center"/>
        </w:trPr>
        <w:tc>
          <w:tcPr>
            <w:tcW w:w="2874" w:type="dxa"/>
            <w:tcBorders>
              <w:top w:val="single" w:sz="4" w:space="0" w:color="231F20"/>
              <w:left w:val="single" w:sz="4" w:space="0" w:color="231F20"/>
              <w:bottom w:val="single" w:sz="4" w:space="0" w:color="231F20"/>
              <w:right w:val="single" w:sz="4" w:space="0" w:color="231F20"/>
            </w:tcBorders>
          </w:tcPr>
          <w:p w14:paraId="2A1E4286" w14:textId="3F560476" w:rsidR="00794500" w:rsidRPr="00DE2C9D" w:rsidRDefault="00794500" w:rsidP="004F462C">
            <w:pPr>
              <w:pStyle w:val="TableParagraph"/>
              <w:ind w:left="56" w:right="-64"/>
              <w:rPr>
                <w:color w:val="231F20"/>
                <w:sz w:val="24"/>
                <w:szCs w:val="24"/>
              </w:rPr>
            </w:pPr>
            <w:r w:rsidRPr="00DE2C9D">
              <w:rPr>
                <w:color w:val="231F20"/>
                <w:sz w:val="24"/>
                <w:szCs w:val="24"/>
              </w:rPr>
              <w:t>Көліктің барлық түрлерінің жолаушылар айналымы, млн. адам</w:t>
            </w:r>
          </w:p>
        </w:tc>
        <w:tc>
          <w:tcPr>
            <w:tcW w:w="995" w:type="dxa"/>
            <w:tcBorders>
              <w:top w:val="single" w:sz="4" w:space="0" w:color="231F20"/>
              <w:left w:val="single" w:sz="4" w:space="0" w:color="231F20"/>
              <w:bottom w:val="single" w:sz="4" w:space="0" w:color="231F20"/>
              <w:right w:val="single" w:sz="4" w:space="0" w:color="231F20"/>
            </w:tcBorders>
            <w:vAlign w:val="center"/>
          </w:tcPr>
          <w:p w14:paraId="02C298CD" w14:textId="5C133AEB" w:rsidR="00794500" w:rsidRPr="00DE2C9D" w:rsidRDefault="00794500"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2138,7</w:t>
            </w:r>
          </w:p>
        </w:tc>
        <w:tc>
          <w:tcPr>
            <w:tcW w:w="990" w:type="dxa"/>
            <w:tcBorders>
              <w:top w:val="single" w:sz="4" w:space="0" w:color="231F20"/>
              <w:left w:val="single" w:sz="4" w:space="0" w:color="231F20"/>
              <w:bottom w:val="single" w:sz="4" w:space="0" w:color="231F20"/>
              <w:right w:val="single" w:sz="4" w:space="0" w:color="231F20"/>
            </w:tcBorders>
            <w:vAlign w:val="center"/>
          </w:tcPr>
          <w:p w14:paraId="7E6C9ACE" w14:textId="68C83EDB" w:rsidR="00794500" w:rsidRPr="00DE2C9D" w:rsidRDefault="00794500"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1344,4</w:t>
            </w:r>
          </w:p>
        </w:tc>
        <w:tc>
          <w:tcPr>
            <w:tcW w:w="997" w:type="dxa"/>
            <w:tcBorders>
              <w:top w:val="single" w:sz="4" w:space="0" w:color="231F20"/>
              <w:left w:val="single" w:sz="4" w:space="0" w:color="231F20"/>
              <w:bottom w:val="single" w:sz="4" w:space="0" w:color="231F20"/>
              <w:right w:val="single" w:sz="4" w:space="0" w:color="231F20"/>
            </w:tcBorders>
            <w:vAlign w:val="center"/>
          </w:tcPr>
          <w:p w14:paraId="277BC2BB" w14:textId="65205091" w:rsidR="00794500" w:rsidRPr="00DE2C9D" w:rsidRDefault="00794500"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3179,1</w:t>
            </w:r>
          </w:p>
        </w:tc>
        <w:tc>
          <w:tcPr>
            <w:tcW w:w="1007" w:type="dxa"/>
            <w:tcBorders>
              <w:top w:val="single" w:sz="4" w:space="0" w:color="231F20"/>
              <w:left w:val="single" w:sz="4" w:space="0" w:color="231F20"/>
              <w:bottom w:val="single" w:sz="4" w:space="0" w:color="231F20"/>
              <w:right w:val="single" w:sz="4" w:space="0" w:color="231F20"/>
            </w:tcBorders>
            <w:vAlign w:val="center"/>
          </w:tcPr>
          <w:p w14:paraId="51EA4E15" w14:textId="23BFB1EE" w:rsidR="00794500" w:rsidRPr="00DE2C9D" w:rsidRDefault="00794500"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2587,4</w:t>
            </w:r>
          </w:p>
        </w:tc>
        <w:tc>
          <w:tcPr>
            <w:tcW w:w="1064" w:type="dxa"/>
            <w:tcBorders>
              <w:top w:val="single" w:sz="4" w:space="0" w:color="231F20"/>
              <w:left w:val="single" w:sz="4" w:space="0" w:color="231F20"/>
              <w:bottom w:val="single" w:sz="4" w:space="0" w:color="231F20"/>
              <w:right w:val="single" w:sz="4" w:space="0" w:color="231F20"/>
            </w:tcBorders>
            <w:vAlign w:val="center"/>
          </w:tcPr>
          <w:p w14:paraId="24C266C7" w14:textId="0C19B67B" w:rsidR="00794500" w:rsidRPr="00DE2C9D" w:rsidRDefault="00794500"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2375,7</w:t>
            </w:r>
          </w:p>
        </w:tc>
        <w:tc>
          <w:tcPr>
            <w:tcW w:w="1022" w:type="dxa"/>
            <w:tcBorders>
              <w:top w:val="single" w:sz="4" w:space="0" w:color="231F20"/>
              <w:left w:val="single" w:sz="4" w:space="0" w:color="231F20"/>
              <w:bottom w:val="single" w:sz="4" w:space="0" w:color="231F20"/>
              <w:right w:val="single" w:sz="4" w:space="0" w:color="231F20"/>
            </w:tcBorders>
            <w:vAlign w:val="center"/>
          </w:tcPr>
          <w:p w14:paraId="54C41610" w14:textId="640C723F" w:rsidR="00794500" w:rsidRPr="00DE2C9D" w:rsidRDefault="00794500"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237</w:t>
            </w:r>
          </w:p>
        </w:tc>
        <w:tc>
          <w:tcPr>
            <w:tcW w:w="685" w:type="dxa"/>
            <w:tcBorders>
              <w:top w:val="single" w:sz="4" w:space="0" w:color="231F20"/>
              <w:left w:val="single" w:sz="4" w:space="0" w:color="231F20"/>
              <w:bottom w:val="single" w:sz="4" w:space="0" w:color="231F20"/>
              <w:right w:val="single" w:sz="4" w:space="0" w:color="231F20"/>
            </w:tcBorders>
            <w:vAlign w:val="center"/>
          </w:tcPr>
          <w:p w14:paraId="018F4513" w14:textId="35DDAFE4" w:rsidR="00794500" w:rsidRPr="00DE2C9D" w:rsidRDefault="00794500"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11,1</w:t>
            </w:r>
          </w:p>
        </w:tc>
      </w:tr>
      <w:tr w:rsidR="002B32DF" w:rsidRPr="00DE2C9D" w14:paraId="16437788" w14:textId="77777777" w:rsidTr="00E85195">
        <w:trPr>
          <w:trHeight w:val="193"/>
          <w:jc w:val="center"/>
        </w:trPr>
        <w:tc>
          <w:tcPr>
            <w:tcW w:w="9634" w:type="dxa"/>
            <w:gridSpan w:val="8"/>
            <w:tcBorders>
              <w:top w:val="single" w:sz="4" w:space="0" w:color="231F20"/>
              <w:left w:val="single" w:sz="4" w:space="0" w:color="231F20"/>
              <w:bottom w:val="single" w:sz="4" w:space="0" w:color="231F20"/>
              <w:right w:val="single" w:sz="4" w:space="0" w:color="231F20"/>
            </w:tcBorders>
          </w:tcPr>
          <w:p w14:paraId="375D6DA0" w14:textId="624B1379" w:rsidR="002B32DF" w:rsidRPr="00DE2C9D" w:rsidRDefault="000B45EC" w:rsidP="00807BAC">
            <w:pPr>
              <w:spacing w:after="0" w:line="240" w:lineRule="auto"/>
              <w:ind w:firstLine="709"/>
              <w:rPr>
                <w:rFonts w:ascii="Times New Roman" w:hAnsi="Times New Roman" w:cs="Times New Roman"/>
                <w:color w:val="000000"/>
                <w:sz w:val="24"/>
                <w:szCs w:val="24"/>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sidR="002B32DF" w:rsidRPr="00DE2C9D">
              <w:rPr>
                <w:rFonts w:ascii="Times New Roman" w:hAnsi="Times New Roman" w:cs="Times New Roman"/>
                <w:sz w:val="24"/>
                <w:szCs w:val="24"/>
                <w:lang w:val="kk-KZ"/>
              </w:rPr>
              <w:t>[5</w:t>
            </w:r>
            <w:r w:rsidR="00807BAC">
              <w:rPr>
                <w:rFonts w:ascii="Times New Roman" w:hAnsi="Times New Roman" w:cs="Times New Roman"/>
                <w:sz w:val="24"/>
                <w:szCs w:val="24"/>
                <w:lang w:val="kk-KZ"/>
              </w:rPr>
              <w:t>6</w:t>
            </w:r>
            <w:r>
              <w:rPr>
                <w:rFonts w:ascii="Times New Roman" w:hAnsi="Times New Roman" w:cs="Times New Roman"/>
                <w:sz w:val="24"/>
                <w:szCs w:val="24"/>
                <w:lang w:val="kk-KZ"/>
              </w:rPr>
              <w:t>]</w:t>
            </w:r>
          </w:p>
        </w:tc>
      </w:tr>
    </w:tbl>
    <w:p w14:paraId="66B9B11A" w14:textId="77777777" w:rsidR="004E5DA5" w:rsidRPr="00DE2C9D" w:rsidRDefault="004E5DA5" w:rsidP="004F462C">
      <w:pPr>
        <w:spacing w:after="0" w:line="240" w:lineRule="auto"/>
        <w:ind w:firstLine="709"/>
        <w:jc w:val="both"/>
        <w:rPr>
          <w:rFonts w:ascii="Times New Roman" w:hAnsi="Times New Roman" w:cs="Times New Roman"/>
          <w:color w:val="231F20"/>
          <w:sz w:val="28"/>
          <w:szCs w:val="28"/>
          <w:lang w:val="kk-KZ"/>
        </w:rPr>
      </w:pPr>
    </w:p>
    <w:p w14:paraId="16350E38" w14:textId="5A3D98FF" w:rsidR="00B56CD2" w:rsidRPr="00DE2C9D" w:rsidRDefault="00964680" w:rsidP="004F462C">
      <w:pPr>
        <w:spacing w:after="0" w:line="240" w:lineRule="auto"/>
        <w:ind w:firstLine="709"/>
        <w:jc w:val="both"/>
        <w:rPr>
          <w:rFonts w:ascii="Times New Roman" w:hAnsi="Times New Roman" w:cs="Times New Roman"/>
          <w:color w:val="231F20"/>
          <w:sz w:val="28"/>
          <w:szCs w:val="28"/>
          <w:lang w:val="kk-KZ"/>
        </w:rPr>
      </w:pPr>
      <w:r w:rsidRPr="00DE2C9D">
        <w:rPr>
          <w:rFonts w:ascii="Times New Roman" w:hAnsi="Times New Roman" w:cs="Times New Roman"/>
          <w:color w:val="231F20"/>
          <w:sz w:val="28"/>
          <w:szCs w:val="28"/>
          <w:lang w:val="kk-KZ"/>
        </w:rPr>
        <w:t>7</w:t>
      </w:r>
      <w:r w:rsidR="00807BAC">
        <w:rPr>
          <w:rFonts w:ascii="Times New Roman" w:hAnsi="Times New Roman" w:cs="Times New Roman"/>
          <w:color w:val="231F20"/>
          <w:sz w:val="28"/>
          <w:szCs w:val="28"/>
          <w:lang w:val="kk-KZ"/>
        </w:rPr>
        <w:t>-</w:t>
      </w:r>
      <w:r w:rsidR="00C2769F" w:rsidRPr="00DE2C9D">
        <w:rPr>
          <w:rFonts w:ascii="Times New Roman" w:hAnsi="Times New Roman" w:cs="Times New Roman"/>
          <w:color w:val="231F20"/>
          <w:sz w:val="28"/>
          <w:szCs w:val="28"/>
          <w:lang w:val="kk-KZ"/>
        </w:rPr>
        <w:t xml:space="preserve">кестеден көріп отырғанымыздай, коронавирустық инфекция (COVID-19) пандемиясына байланысты 2020-2021 жылдары жолаушылар </w:t>
      </w:r>
      <w:r w:rsidR="00DF4AFC" w:rsidRPr="00DE2C9D">
        <w:rPr>
          <w:rFonts w:ascii="Times New Roman" w:hAnsi="Times New Roman" w:cs="Times New Roman"/>
          <w:color w:val="231F20"/>
          <w:sz w:val="28"/>
          <w:szCs w:val="28"/>
          <w:lang w:val="kk-KZ"/>
        </w:rPr>
        <w:t>айналымы үш есеге жуық қысқарды</w:t>
      </w:r>
      <w:r w:rsidR="00C2769F" w:rsidRPr="00DE2C9D">
        <w:rPr>
          <w:rFonts w:ascii="Times New Roman" w:hAnsi="Times New Roman" w:cs="Times New Roman"/>
          <w:color w:val="231F20"/>
          <w:sz w:val="28"/>
          <w:szCs w:val="28"/>
          <w:lang w:val="kk-KZ"/>
        </w:rPr>
        <w:t xml:space="preserve"> </w:t>
      </w:r>
      <w:r w:rsidR="00DF4AFC" w:rsidRPr="00DE2C9D">
        <w:rPr>
          <w:rFonts w:ascii="Times New Roman" w:hAnsi="Times New Roman" w:cs="Times New Roman"/>
          <w:sz w:val="28"/>
          <w:szCs w:val="28"/>
          <w:lang w:val="kk-KZ"/>
        </w:rPr>
        <w:t>[5</w:t>
      </w:r>
      <w:r w:rsidR="00807BAC">
        <w:rPr>
          <w:rFonts w:ascii="Times New Roman" w:hAnsi="Times New Roman" w:cs="Times New Roman"/>
          <w:sz w:val="28"/>
          <w:szCs w:val="28"/>
          <w:lang w:val="kk-KZ"/>
        </w:rPr>
        <w:t>6</w:t>
      </w:r>
      <w:r w:rsidR="00153C8F" w:rsidRPr="00DE2C9D">
        <w:rPr>
          <w:rFonts w:ascii="Times New Roman" w:hAnsi="Times New Roman" w:cs="Times New Roman"/>
          <w:sz w:val="28"/>
          <w:szCs w:val="28"/>
          <w:lang w:val="kk-KZ"/>
        </w:rPr>
        <w:t>].</w:t>
      </w:r>
      <w:r w:rsidR="004E5DA5" w:rsidRPr="00DE2C9D">
        <w:rPr>
          <w:rFonts w:ascii="Times New Roman" w:hAnsi="Times New Roman" w:cs="Times New Roman"/>
          <w:sz w:val="28"/>
          <w:szCs w:val="28"/>
          <w:lang w:val="kk-KZ"/>
        </w:rPr>
        <w:t xml:space="preserve"> </w:t>
      </w:r>
      <w:r w:rsidR="00BF5C8C" w:rsidRPr="00DE2C9D">
        <w:rPr>
          <w:rFonts w:ascii="Times New Roman" w:hAnsi="Times New Roman" w:cs="Times New Roman"/>
          <w:color w:val="231F20"/>
          <w:sz w:val="28"/>
          <w:szCs w:val="28"/>
          <w:lang w:val="kk-KZ"/>
        </w:rPr>
        <w:t>Көліктің барлық түрлерінің жолаушылар айналымы</w:t>
      </w:r>
      <w:r w:rsidR="00BF5C8C" w:rsidRPr="00DE2C9D">
        <w:rPr>
          <w:rFonts w:ascii="Times New Roman" w:hAnsi="Times New Roman" w:cs="Times New Roman"/>
          <w:sz w:val="28"/>
          <w:szCs w:val="28"/>
          <w:lang w:val="kk-KZ"/>
        </w:rPr>
        <w:t xml:space="preserve">  358,8</w:t>
      </w:r>
      <w:r w:rsidR="00BF5C8C" w:rsidRPr="00DE2C9D">
        <w:rPr>
          <w:rFonts w:ascii="Times New Roman" w:hAnsi="Times New Roman" w:cs="Times New Roman"/>
          <w:color w:val="231F20"/>
          <w:sz w:val="28"/>
          <w:szCs w:val="28"/>
          <w:lang w:val="kk-KZ"/>
        </w:rPr>
        <w:t xml:space="preserve"> млн. адамға немесе 7,8% азайып, 4213,7 млн. адамды құрады.</w:t>
      </w:r>
      <w:r w:rsidR="00BF5C8C" w:rsidRPr="00DE2C9D">
        <w:rPr>
          <w:rFonts w:ascii="Times New Roman" w:hAnsi="Times New Roman" w:cs="Times New Roman"/>
          <w:sz w:val="28"/>
          <w:szCs w:val="28"/>
          <w:lang w:val="kk-KZ"/>
        </w:rPr>
        <w:t xml:space="preserve"> </w:t>
      </w:r>
      <w:r w:rsidR="0055375E" w:rsidRPr="00DE2C9D">
        <w:rPr>
          <w:rFonts w:ascii="Times New Roman" w:hAnsi="Times New Roman" w:cs="Times New Roman"/>
          <w:sz w:val="28"/>
          <w:szCs w:val="28"/>
          <w:lang w:val="kk-KZ"/>
        </w:rPr>
        <w:t>2019-2023</w:t>
      </w:r>
      <w:r w:rsidR="00740B05">
        <w:rPr>
          <w:rFonts w:ascii="Times New Roman" w:hAnsi="Times New Roman" w:cs="Times New Roman"/>
          <w:sz w:val="28"/>
          <w:szCs w:val="28"/>
          <w:lang w:val="kk-KZ"/>
        </w:rPr>
        <w:t> </w:t>
      </w:r>
      <w:r w:rsidR="0055375E" w:rsidRPr="00DE2C9D">
        <w:rPr>
          <w:rFonts w:ascii="Times New Roman" w:hAnsi="Times New Roman" w:cs="Times New Roman"/>
          <w:sz w:val="28"/>
          <w:szCs w:val="28"/>
          <w:lang w:val="kk-KZ"/>
        </w:rPr>
        <w:t>жж. Астана, Алматы, Шымкент қаласындағы жолаушылар айналымының динамикасы</w:t>
      </w:r>
      <w:r w:rsidR="00740B05">
        <w:rPr>
          <w:rFonts w:ascii="Times New Roman" w:hAnsi="Times New Roman" w:cs="Times New Roman"/>
          <w:sz w:val="28"/>
          <w:szCs w:val="28"/>
          <w:lang w:val="kk-KZ"/>
        </w:rPr>
        <w:t xml:space="preserve"> (4-сурет).</w:t>
      </w:r>
    </w:p>
    <w:p w14:paraId="5478279A" w14:textId="77777777" w:rsidR="002B32DF" w:rsidRPr="00DE2C9D" w:rsidRDefault="002B32DF" w:rsidP="004F462C">
      <w:pPr>
        <w:spacing w:after="0" w:line="240" w:lineRule="auto"/>
        <w:ind w:firstLine="709"/>
        <w:jc w:val="both"/>
        <w:rPr>
          <w:color w:val="231F20"/>
          <w:sz w:val="24"/>
          <w:szCs w:val="24"/>
          <w:lang w:val="kk-KZ"/>
        </w:rPr>
      </w:pPr>
    </w:p>
    <w:p w14:paraId="014400E1" w14:textId="77B893C9" w:rsidR="007634E6" w:rsidRPr="00DE2C9D" w:rsidRDefault="00CF3C61" w:rsidP="00740B05">
      <w:pPr>
        <w:spacing w:after="0" w:line="240" w:lineRule="auto"/>
        <w:jc w:val="center"/>
        <w:rPr>
          <w:rFonts w:ascii="Times New Roman" w:hAnsi="Times New Roman" w:cs="Times New Roman"/>
          <w:sz w:val="28"/>
          <w:szCs w:val="28"/>
          <w:lang w:val="kk-KZ"/>
        </w:rPr>
      </w:pPr>
      <w:r w:rsidRPr="00DE2C9D">
        <w:rPr>
          <w:rFonts w:ascii="Times New Roman" w:hAnsi="Times New Roman" w:cs="Times New Roman"/>
          <w:noProof/>
          <w:sz w:val="28"/>
          <w:szCs w:val="28"/>
        </w:rPr>
        <w:drawing>
          <wp:inline distT="0" distB="0" distL="0" distR="0" wp14:anchorId="7F0A78A8" wp14:editId="41547C5D">
            <wp:extent cx="6006662" cy="2222938"/>
            <wp:effectExtent l="0" t="0" r="0" b="63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133CE94" w14:textId="77777777" w:rsidR="00740B05" w:rsidRPr="00740B05" w:rsidRDefault="00740B05" w:rsidP="004F462C">
      <w:pPr>
        <w:spacing w:after="0" w:line="240" w:lineRule="auto"/>
        <w:ind w:firstLine="709"/>
        <w:jc w:val="center"/>
        <w:rPr>
          <w:rFonts w:ascii="Times New Roman" w:hAnsi="Times New Roman" w:cs="Times New Roman"/>
          <w:sz w:val="16"/>
          <w:szCs w:val="16"/>
          <w:lang w:val="kk-KZ"/>
        </w:rPr>
      </w:pPr>
    </w:p>
    <w:p w14:paraId="565803E5" w14:textId="1B28E0BD" w:rsidR="00CF3C61" w:rsidRDefault="002043D1" w:rsidP="00740B05">
      <w:pPr>
        <w:spacing w:after="0" w:line="240" w:lineRule="auto"/>
        <w:jc w:val="center"/>
        <w:rPr>
          <w:rFonts w:ascii="Times New Roman" w:hAnsi="Times New Roman" w:cs="Times New Roman"/>
          <w:sz w:val="28"/>
          <w:szCs w:val="28"/>
          <w:lang w:val="kk-KZ"/>
        </w:rPr>
      </w:pPr>
      <w:r w:rsidRPr="00DE2C9D">
        <w:rPr>
          <w:rFonts w:ascii="Times New Roman" w:hAnsi="Times New Roman" w:cs="Times New Roman"/>
          <w:sz w:val="28"/>
          <w:szCs w:val="28"/>
          <w:lang w:val="kk-KZ"/>
        </w:rPr>
        <w:t>С</w:t>
      </w:r>
      <w:r w:rsidR="00CF3C61" w:rsidRPr="00DE2C9D">
        <w:rPr>
          <w:rFonts w:ascii="Times New Roman" w:hAnsi="Times New Roman" w:cs="Times New Roman"/>
          <w:sz w:val="28"/>
          <w:szCs w:val="28"/>
          <w:lang w:val="kk-KZ"/>
        </w:rPr>
        <w:t xml:space="preserve">урет </w:t>
      </w:r>
      <w:r w:rsidRPr="00DE2C9D">
        <w:rPr>
          <w:rFonts w:ascii="Times New Roman" w:hAnsi="Times New Roman" w:cs="Times New Roman"/>
          <w:sz w:val="28"/>
          <w:szCs w:val="28"/>
          <w:lang w:val="kk-KZ"/>
        </w:rPr>
        <w:t xml:space="preserve">4 </w:t>
      </w:r>
      <w:r w:rsidR="00E73AD9" w:rsidRPr="00DE2C9D">
        <w:rPr>
          <w:rFonts w:ascii="Times New Roman" w:hAnsi="Times New Roman" w:cs="Times New Roman"/>
          <w:sz w:val="28"/>
          <w:szCs w:val="28"/>
          <w:lang w:val="kk-KZ"/>
        </w:rPr>
        <w:t xml:space="preserve">– </w:t>
      </w:r>
      <w:r w:rsidR="00CF3C61" w:rsidRPr="00DE2C9D">
        <w:rPr>
          <w:rFonts w:ascii="Times New Roman" w:hAnsi="Times New Roman" w:cs="Times New Roman"/>
          <w:sz w:val="28"/>
          <w:szCs w:val="28"/>
          <w:lang w:val="kk-KZ"/>
        </w:rPr>
        <w:t>2019-2023 жж. Астана, Алматы, Шымкент қаласындағы жолаушылар айналымының динамикасы</w:t>
      </w:r>
    </w:p>
    <w:p w14:paraId="17EFF4AB" w14:textId="77777777" w:rsidR="00740B05" w:rsidRPr="00740B05" w:rsidRDefault="00740B05" w:rsidP="00740B05">
      <w:pPr>
        <w:spacing w:after="0" w:line="240" w:lineRule="auto"/>
        <w:jc w:val="center"/>
        <w:rPr>
          <w:rFonts w:ascii="Times New Roman" w:hAnsi="Times New Roman" w:cs="Times New Roman"/>
          <w:sz w:val="16"/>
          <w:szCs w:val="16"/>
          <w:lang w:val="kk-KZ"/>
        </w:rPr>
      </w:pPr>
    </w:p>
    <w:p w14:paraId="3BF8DB4F" w14:textId="422A4671" w:rsidR="00DF4AFC" w:rsidRPr="00DE2C9D" w:rsidRDefault="000B45EC" w:rsidP="004F462C">
      <w:pPr>
        <w:spacing w:after="0" w:line="240" w:lineRule="auto"/>
        <w:ind w:firstLine="709"/>
        <w:rPr>
          <w:rFonts w:ascii="Times New Roman" w:hAnsi="Times New Roman" w:cs="Times New Roman"/>
          <w:sz w:val="24"/>
          <w:szCs w:val="24"/>
          <w:lang w:val="kk-KZ"/>
        </w:rPr>
      </w:pPr>
      <w:r w:rsidRPr="00262D99">
        <w:rPr>
          <w:rFonts w:ascii="Times New Roman" w:eastAsia="Calibri" w:hAnsi="Times New Roman" w:cs="Times New Roman"/>
          <w:sz w:val="24"/>
          <w:szCs w:val="24"/>
          <w:lang w:val="kk-KZ"/>
        </w:rPr>
        <w:t>Ескерту –</w:t>
      </w:r>
      <w:r>
        <w:rPr>
          <w:rFonts w:ascii="Times New Roman" w:eastAsia="Calibri" w:hAnsi="Times New Roman" w:cs="Times New Roman"/>
          <w:bCs/>
          <w:sz w:val="24"/>
          <w:szCs w:val="24"/>
          <w:lang w:val="kk-KZ"/>
        </w:rPr>
        <w:t xml:space="preserve"> Әдебиет негізінде құралған </w:t>
      </w:r>
      <w:r w:rsidR="00DF4AFC" w:rsidRPr="00DE2C9D">
        <w:rPr>
          <w:rFonts w:ascii="Times New Roman" w:hAnsi="Times New Roman" w:cs="Times New Roman"/>
          <w:sz w:val="24"/>
          <w:szCs w:val="24"/>
          <w:lang w:val="kk-KZ"/>
        </w:rPr>
        <w:t>[5</w:t>
      </w:r>
      <w:r w:rsidR="00807BAC">
        <w:rPr>
          <w:rFonts w:ascii="Times New Roman" w:hAnsi="Times New Roman" w:cs="Times New Roman"/>
          <w:sz w:val="24"/>
          <w:szCs w:val="24"/>
          <w:lang w:val="kk-KZ"/>
        </w:rPr>
        <w:t>6</w:t>
      </w:r>
      <w:r>
        <w:rPr>
          <w:rFonts w:ascii="Times New Roman" w:hAnsi="Times New Roman" w:cs="Times New Roman"/>
          <w:sz w:val="24"/>
          <w:szCs w:val="24"/>
          <w:lang w:val="kk-KZ"/>
        </w:rPr>
        <w:t>]</w:t>
      </w:r>
    </w:p>
    <w:p w14:paraId="1A0C7956" w14:textId="4D4F9A1A" w:rsidR="002B6DEC" w:rsidRPr="00DE2C9D" w:rsidRDefault="00740B05" w:rsidP="001A26D2">
      <w:pPr>
        <w:spacing w:after="0" w:line="240" w:lineRule="auto"/>
        <w:jc w:val="both"/>
        <w:rPr>
          <w:rFonts w:ascii="Times New Roman" w:hAnsi="Times New Roman" w:cs="Times New Roman"/>
          <w:sz w:val="28"/>
          <w:szCs w:val="28"/>
          <w:lang w:val="kk-KZ"/>
        </w:rPr>
      </w:pPr>
      <w:r>
        <w:rPr>
          <w:rFonts w:ascii="Times New Roman" w:hAnsi="Times New Roman" w:cs="Times New Roman"/>
          <w:color w:val="231F20"/>
          <w:sz w:val="28"/>
          <w:szCs w:val="28"/>
          <w:lang w:val="kk-KZ"/>
        </w:rPr>
        <w:lastRenderedPageBreak/>
        <w:t xml:space="preserve">4-суретте, </w:t>
      </w:r>
      <w:r w:rsidRPr="00DE2C9D">
        <w:rPr>
          <w:rFonts w:ascii="Times New Roman" w:hAnsi="Times New Roman" w:cs="Times New Roman"/>
          <w:color w:val="231F20"/>
          <w:sz w:val="28"/>
          <w:szCs w:val="28"/>
          <w:lang w:val="kk-KZ"/>
        </w:rPr>
        <w:t xml:space="preserve">көліктің </w:t>
      </w:r>
      <w:r w:rsidR="002B32DF" w:rsidRPr="00DE2C9D">
        <w:rPr>
          <w:rFonts w:ascii="Times New Roman" w:hAnsi="Times New Roman" w:cs="Times New Roman"/>
          <w:color w:val="231F20"/>
          <w:sz w:val="28"/>
          <w:szCs w:val="28"/>
          <w:lang w:val="kk-KZ"/>
        </w:rPr>
        <w:t xml:space="preserve">барлық түрлерінің жолаушылар айналымы 2023 жылы 2019 жылға қарағанда </w:t>
      </w:r>
      <w:r w:rsidR="002B32DF" w:rsidRPr="00DE2C9D">
        <w:rPr>
          <w:rFonts w:ascii="Times New Roman" w:hAnsi="Times New Roman" w:cs="Times New Roman"/>
          <w:color w:val="000000"/>
          <w:sz w:val="28"/>
          <w:szCs w:val="28"/>
          <w:lang w:val="kk-KZ"/>
        </w:rPr>
        <w:t>692,2</w:t>
      </w:r>
      <w:r w:rsidR="002B32DF" w:rsidRPr="00DE2C9D">
        <w:rPr>
          <w:rFonts w:ascii="Times New Roman" w:hAnsi="Times New Roman" w:cs="Times New Roman"/>
          <w:color w:val="231F20"/>
          <w:sz w:val="28"/>
          <w:szCs w:val="28"/>
          <w:lang w:val="kk-KZ"/>
        </w:rPr>
        <w:t xml:space="preserve"> млн. адамға немесе 11,1% артып, </w:t>
      </w:r>
      <w:r w:rsidR="002B32DF" w:rsidRPr="00DE2C9D">
        <w:rPr>
          <w:rFonts w:ascii="Times New Roman" w:hAnsi="Times New Roman" w:cs="Times New Roman"/>
          <w:color w:val="000000"/>
          <w:sz w:val="28"/>
          <w:szCs w:val="28"/>
          <w:lang w:val="kk-KZ"/>
        </w:rPr>
        <w:t xml:space="preserve">6904,9  </w:t>
      </w:r>
      <w:r w:rsidR="002B32DF" w:rsidRPr="00DE2C9D">
        <w:rPr>
          <w:rFonts w:ascii="Times New Roman" w:hAnsi="Times New Roman" w:cs="Times New Roman"/>
          <w:color w:val="231F20"/>
          <w:sz w:val="28"/>
          <w:szCs w:val="28"/>
          <w:lang w:val="kk-KZ"/>
        </w:rPr>
        <w:t>млн. адамға жетті.</w:t>
      </w:r>
      <w:r>
        <w:rPr>
          <w:rFonts w:ascii="Times New Roman" w:hAnsi="Times New Roman" w:cs="Times New Roman"/>
          <w:color w:val="231F20"/>
          <w:sz w:val="28"/>
          <w:szCs w:val="28"/>
          <w:lang w:val="kk-KZ"/>
        </w:rPr>
        <w:t xml:space="preserve"> </w:t>
      </w:r>
      <w:r w:rsidR="00CF3C61" w:rsidRPr="00DE2C9D">
        <w:rPr>
          <w:rFonts w:ascii="Times New Roman" w:hAnsi="Times New Roman" w:cs="Times New Roman"/>
          <w:color w:val="231F20"/>
          <w:sz w:val="28"/>
          <w:szCs w:val="28"/>
          <w:lang w:val="kk-KZ"/>
        </w:rPr>
        <w:t xml:space="preserve">Көліктің барлық түрлерінің жолаушылар айналымы 2019 жылы </w:t>
      </w:r>
      <w:r w:rsidR="00CF3C61" w:rsidRPr="00DE2C9D">
        <w:rPr>
          <w:rFonts w:ascii="Times New Roman" w:hAnsi="Times New Roman" w:cs="Times New Roman"/>
          <w:color w:val="000000"/>
          <w:sz w:val="28"/>
          <w:szCs w:val="28"/>
          <w:lang w:val="kk-KZ"/>
        </w:rPr>
        <w:t xml:space="preserve">2138,7 </w:t>
      </w:r>
      <w:r w:rsidR="00CF3C61" w:rsidRPr="00DE2C9D">
        <w:rPr>
          <w:rFonts w:ascii="Times New Roman" w:hAnsi="Times New Roman" w:cs="Times New Roman"/>
          <w:color w:val="231F20"/>
          <w:sz w:val="28"/>
          <w:szCs w:val="28"/>
          <w:lang w:val="kk-KZ"/>
        </w:rPr>
        <w:t xml:space="preserve">млн. адамды құрады, ал 2023 жылы </w:t>
      </w:r>
      <w:r w:rsidR="00CF3C61" w:rsidRPr="00DE2C9D">
        <w:rPr>
          <w:rFonts w:ascii="Times New Roman" w:hAnsi="Times New Roman" w:cs="Times New Roman"/>
          <w:color w:val="000000"/>
          <w:sz w:val="28"/>
          <w:szCs w:val="28"/>
          <w:lang w:val="kk-KZ"/>
        </w:rPr>
        <w:t>237</w:t>
      </w:r>
      <w:r w:rsidR="00CF3C61" w:rsidRPr="00DE2C9D">
        <w:rPr>
          <w:rFonts w:ascii="Times New Roman" w:hAnsi="Times New Roman" w:cs="Times New Roman"/>
          <w:color w:val="231F20"/>
          <w:sz w:val="28"/>
          <w:szCs w:val="28"/>
          <w:lang w:val="kk-KZ"/>
        </w:rPr>
        <w:t xml:space="preserve"> млн.адамға немесе 11,1%  өсіп, </w:t>
      </w:r>
      <w:r w:rsidR="00CF3C61" w:rsidRPr="00DE2C9D">
        <w:rPr>
          <w:rFonts w:ascii="Times New Roman" w:hAnsi="Times New Roman" w:cs="Times New Roman"/>
          <w:color w:val="000000"/>
          <w:sz w:val="28"/>
          <w:szCs w:val="28"/>
          <w:lang w:val="kk-KZ"/>
        </w:rPr>
        <w:t>2375,7</w:t>
      </w:r>
      <w:r w:rsidR="00CF3C61" w:rsidRPr="00DE2C9D">
        <w:rPr>
          <w:rFonts w:ascii="Times New Roman" w:hAnsi="Times New Roman" w:cs="Times New Roman"/>
          <w:color w:val="231F20"/>
          <w:sz w:val="28"/>
          <w:szCs w:val="28"/>
          <w:lang w:val="kk-KZ"/>
        </w:rPr>
        <w:t xml:space="preserve"> млн.адамды құрады</w:t>
      </w:r>
      <w:r w:rsidR="009E2656" w:rsidRPr="00DE2C9D">
        <w:rPr>
          <w:rFonts w:ascii="Times New Roman" w:hAnsi="Times New Roman" w:cs="Times New Roman"/>
          <w:color w:val="231F20"/>
          <w:sz w:val="28"/>
          <w:szCs w:val="28"/>
          <w:lang w:val="kk-KZ"/>
        </w:rPr>
        <w:t xml:space="preserve">. </w:t>
      </w:r>
      <w:r w:rsidR="00BD52DB" w:rsidRPr="00DE2C9D">
        <w:rPr>
          <w:rFonts w:ascii="Times New Roman" w:hAnsi="Times New Roman" w:cs="Times New Roman"/>
          <w:sz w:val="28"/>
          <w:szCs w:val="28"/>
          <w:lang w:val="kk-KZ"/>
        </w:rPr>
        <w:t>Жалпы қалалық жолаушылар көлігі жүйелері</w:t>
      </w:r>
      <w:r w:rsidR="002D401E" w:rsidRPr="00DE2C9D">
        <w:rPr>
          <w:rFonts w:ascii="Times New Roman" w:hAnsi="Times New Roman" w:cs="Times New Roman"/>
          <w:sz w:val="28"/>
          <w:szCs w:val="28"/>
          <w:lang w:val="kk-KZ"/>
        </w:rPr>
        <w:t xml:space="preserve">нің </w:t>
      </w:r>
      <w:r w:rsidR="00BD52DB" w:rsidRPr="00DE2C9D">
        <w:rPr>
          <w:rFonts w:ascii="Times New Roman" w:hAnsi="Times New Roman" w:cs="Times New Roman"/>
          <w:sz w:val="28"/>
          <w:szCs w:val="28"/>
          <w:lang w:val="kk-KZ"/>
        </w:rPr>
        <w:t>арналған тиімділігін бағалау</w:t>
      </w:r>
      <w:r w:rsidR="00964680" w:rsidRPr="00DE2C9D">
        <w:rPr>
          <w:rFonts w:ascii="Times New Roman" w:hAnsi="Times New Roman" w:cs="Times New Roman"/>
          <w:sz w:val="28"/>
          <w:szCs w:val="28"/>
          <w:lang w:val="kk-KZ"/>
        </w:rPr>
        <w:t xml:space="preserve"> </w:t>
      </w:r>
      <w:r w:rsidR="002D401E" w:rsidRPr="00DE2C9D">
        <w:rPr>
          <w:rFonts w:ascii="Times New Roman" w:hAnsi="Times New Roman" w:cs="Times New Roman"/>
          <w:sz w:val="28"/>
          <w:szCs w:val="28"/>
          <w:lang w:val="kk-KZ"/>
        </w:rPr>
        <w:t xml:space="preserve">мақсатында </w:t>
      </w:r>
      <w:r w:rsidR="00C34D51" w:rsidRPr="00DE2C9D">
        <w:rPr>
          <w:rFonts w:ascii="Times New Roman" w:hAnsi="Times New Roman" w:cs="Times New Roman"/>
          <w:sz w:val="28"/>
          <w:szCs w:val="28"/>
          <w:lang w:val="kk-KZ"/>
        </w:rPr>
        <w:t>8</w:t>
      </w:r>
      <w:r>
        <w:rPr>
          <w:rFonts w:ascii="Times New Roman" w:hAnsi="Times New Roman" w:cs="Times New Roman"/>
          <w:sz w:val="28"/>
          <w:szCs w:val="28"/>
          <w:lang w:val="kk-KZ"/>
        </w:rPr>
        <w:t>-</w:t>
      </w:r>
      <w:r w:rsidR="002D401E" w:rsidRPr="00DE2C9D">
        <w:rPr>
          <w:rFonts w:ascii="Times New Roman" w:hAnsi="Times New Roman" w:cs="Times New Roman"/>
          <w:sz w:val="28"/>
          <w:szCs w:val="28"/>
          <w:lang w:val="kk-KZ"/>
        </w:rPr>
        <w:t>кесте</w:t>
      </w:r>
      <w:r w:rsidR="00BD52DB" w:rsidRPr="00DE2C9D">
        <w:rPr>
          <w:rFonts w:ascii="Times New Roman" w:hAnsi="Times New Roman" w:cs="Times New Roman"/>
          <w:sz w:val="28"/>
          <w:szCs w:val="28"/>
          <w:lang w:val="kk-KZ"/>
        </w:rPr>
        <w:t xml:space="preserve"> көрсетілген.</w:t>
      </w:r>
    </w:p>
    <w:p w14:paraId="588AA778" w14:textId="77777777" w:rsidR="007634E6" w:rsidRPr="00DE2C9D" w:rsidRDefault="007634E6" w:rsidP="004F462C">
      <w:pPr>
        <w:spacing w:after="0" w:line="240" w:lineRule="auto"/>
        <w:ind w:firstLine="709"/>
        <w:jc w:val="both"/>
        <w:rPr>
          <w:rFonts w:ascii="Times New Roman" w:hAnsi="Times New Roman" w:cs="Times New Roman"/>
          <w:sz w:val="28"/>
          <w:szCs w:val="28"/>
          <w:lang w:val="kk-KZ"/>
        </w:rPr>
      </w:pPr>
    </w:p>
    <w:p w14:paraId="6B505C4D" w14:textId="6AB23175" w:rsidR="00F94B06" w:rsidRPr="00DE2C9D" w:rsidRDefault="0047439A" w:rsidP="004F462C">
      <w:pPr>
        <w:spacing w:after="0" w:line="240" w:lineRule="auto"/>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К</w:t>
      </w:r>
      <w:r w:rsidR="00B62A9F" w:rsidRPr="00DE2C9D">
        <w:rPr>
          <w:rFonts w:ascii="Times New Roman" w:hAnsi="Times New Roman" w:cs="Times New Roman"/>
          <w:sz w:val="28"/>
          <w:szCs w:val="28"/>
          <w:lang w:val="kk-KZ"/>
        </w:rPr>
        <w:t xml:space="preserve">есте </w:t>
      </w:r>
      <w:r w:rsidR="00C34D51" w:rsidRPr="00DE2C9D">
        <w:rPr>
          <w:rFonts w:ascii="Times New Roman" w:hAnsi="Times New Roman" w:cs="Times New Roman"/>
          <w:sz w:val="28"/>
          <w:szCs w:val="28"/>
          <w:lang w:val="kk-KZ"/>
        </w:rPr>
        <w:t>8</w:t>
      </w:r>
      <w:r w:rsidR="005C4A4D" w:rsidRPr="00DE2C9D">
        <w:rPr>
          <w:rFonts w:ascii="Times New Roman" w:hAnsi="Times New Roman" w:cs="Times New Roman"/>
          <w:sz w:val="28"/>
          <w:szCs w:val="28"/>
          <w:lang w:val="kk-KZ"/>
        </w:rPr>
        <w:t xml:space="preserve"> </w:t>
      </w:r>
      <w:r w:rsidR="00B62A9F" w:rsidRPr="00DE2C9D">
        <w:rPr>
          <w:rFonts w:ascii="Times New Roman" w:hAnsi="Times New Roman" w:cs="Times New Roman"/>
          <w:sz w:val="28"/>
          <w:szCs w:val="28"/>
          <w:lang w:val="kk-KZ"/>
        </w:rPr>
        <w:t>– Жалпы қалалық жолаушылар көлігі жүйелері және олардың 2023 жылға арналған тиімділігін бағалау</w:t>
      </w:r>
    </w:p>
    <w:p w14:paraId="0A2AE9EA" w14:textId="77777777" w:rsidR="004E5DA5" w:rsidRPr="00740B05" w:rsidRDefault="004E5DA5" w:rsidP="004F462C">
      <w:pPr>
        <w:spacing w:after="0" w:line="240" w:lineRule="auto"/>
        <w:jc w:val="both"/>
        <w:rPr>
          <w:rFonts w:ascii="Times New Roman" w:hAnsi="Times New Roman" w:cs="Times New Roman"/>
          <w:sz w:val="16"/>
          <w:szCs w:val="16"/>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7"/>
        <w:gridCol w:w="1034"/>
        <w:gridCol w:w="1276"/>
        <w:gridCol w:w="1162"/>
      </w:tblGrid>
      <w:tr w:rsidR="00446CAC" w:rsidRPr="00DE2C9D" w14:paraId="1DA66B10" w14:textId="77777777" w:rsidTr="00E85195">
        <w:tc>
          <w:tcPr>
            <w:tcW w:w="6167" w:type="dxa"/>
            <w:vAlign w:val="center"/>
          </w:tcPr>
          <w:p w14:paraId="76676520" w14:textId="77777777" w:rsidR="00446CAC" w:rsidRPr="00DE2C9D" w:rsidRDefault="00B62A9F"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Көрсеткіштер</w:t>
            </w:r>
          </w:p>
        </w:tc>
        <w:tc>
          <w:tcPr>
            <w:tcW w:w="1034" w:type="dxa"/>
            <w:vAlign w:val="center"/>
          </w:tcPr>
          <w:p w14:paraId="779F6393" w14:textId="77777777" w:rsidR="00446CAC" w:rsidRPr="00DE2C9D" w:rsidRDefault="00446CAC"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Алматы</w:t>
            </w:r>
          </w:p>
        </w:tc>
        <w:tc>
          <w:tcPr>
            <w:tcW w:w="1276" w:type="dxa"/>
          </w:tcPr>
          <w:p w14:paraId="38BBEE6C" w14:textId="77777777" w:rsidR="00446CAC" w:rsidRPr="00DE2C9D" w:rsidRDefault="00446CAC"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lang w:val="kk-KZ"/>
              </w:rPr>
              <w:t>А</w:t>
            </w:r>
            <w:r w:rsidRPr="00DE2C9D">
              <w:rPr>
                <w:rFonts w:ascii="Times New Roman" w:hAnsi="Times New Roman" w:cs="Times New Roman"/>
                <w:sz w:val="24"/>
                <w:szCs w:val="24"/>
              </w:rPr>
              <w:t>стана</w:t>
            </w:r>
          </w:p>
        </w:tc>
        <w:tc>
          <w:tcPr>
            <w:tcW w:w="1162" w:type="dxa"/>
          </w:tcPr>
          <w:p w14:paraId="1CB66DFE" w14:textId="77777777" w:rsidR="00446CAC" w:rsidRPr="00DE2C9D" w:rsidRDefault="00446CAC"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Шымкент</w:t>
            </w:r>
          </w:p>
        </w:tc>
      </w:tr>
      <w:tr w:rsidR="00446CAC" w:rsidRPr="00DE2C9D" w14:paraId="4B48BDE2" w14:textId="77777777" w:rsidTr="00E85195">
        <w:tc>
          <w:tcPr>
            <w:tcW w:w="6167" w:type="dxa"/>
            <w:vAlign w:val="center"/>
          </w:tcPr>
          <w:p w14:paraId="14660AB9" w14:textId="5C2E2CC5" w:rsidR="00446CAC" w:rsidRPr="005F51E9" w:rsidRDefault="007A42CC" w:rsidP="004F462C">
            <w:pPr>
              <w:spacing w:after="0" w:line="240" w:lineRule="auto"/>
              <w:rPr>
                <w:rFonts w:ascii="Times New Roman" w:hAnsi="Times New Roman" w:cs="Times New Roman"/>
                <w:sz w:val="24"/>
                <w:szCs w:val="24"/>
                <w:lang w:val="kk-KZ"/>
              </w:rPr>
            </w:pPr>
            <w:r w:rsidRPr="005F51E9">
              <w:rPr>
                <w:rFonts w:ascii="Times New Roman" w:hAnsi="Times New Roman" w:cs="Times New Roman"/>
                <w:sz w:val="24"/>
                <w:szCs w:val="24"/>
              </w:rPr>
              <w:t>Жалпы инвестиция</w:t>
            </w:r>
            <w:r w:rsidRPr="005F51E9">
              <w:rPr>
                <w:rFonts w:ascii="Times New Roman" w:hAnsi="Times New Roman" w:cs="Times New Roman"/>
                <w:sz w:val="24"/>
                <w:szCs w:val="24"/>
                <w:lang w:val="kk-KZ"/>
              </w:rPr>
              <w:t>лар</w:t>
            </w:r>
            <w:r w:rsidR="00043C4C" w:rsidRPr="005F51E9">
              <w:rPr>
                <w:rFonts w:ascii="Times New Roman" w:hAnsi="Times New Roman" w:cs="Times New Roman"/>
                <w:sz w:val="24"/>
                <w:szCs w:val="24"/>
              </w:rPr>
              <w:t xml:space="preserve"> млрд те</w:t>
            </w:r>
            <w:r w:rsidR="00043C4C" w:rsidRPr="005F51E9">
              <w:rPr>
                <w:rFonts w:ascii="Times New Roman" w:hAnsi="Times New Roman" w:cs="Times New Roman"/>
                <w:sz w:val="24"/>
                <w:szCs w:val="24"/>
                <w:lang w:val="kk-KZ"/>
              </w:rPr>
              <w:t>ң</w:t>
            </w:r>
            <w:r w:rsidR="00043C4C" w:rsidRPr="005F51E9">
              <w:rPr>
                <w:rFonts w:ascii="Times New Roman" w:hAnsi="Times New Roman" w:cs="Times New Roman"/>
                <w:sz w:val="24"/>
                <w:szCs w:val="24"/>
              </w:rPr>
              <w:t>ге</w:t>
            </w:r>
          </w:p>
        </w:tc>
        <w:tc>
          <w:tcPr>
            <w:tcW w:w="1034" w:type="dxa"/>
            <w:vAlign w:val="center"/>
          </w:tcPr>
          <w:p w14:paraId="29B620BE" w14:textId="4783AA83" w:rsidR="00446CAC" w:rsidRPr="005F51E9" w:rsidRDefault="00385C2E" w:rsidP="004F462C">
            <w:pPr>
              <w:spacing w:after="0" w:line="240" w:lineRule="auto"/>
              <w:jc w:val="center"/>
              <w:rPr>
                <w:rFonts w:ascii="Times New Roman" w:hAnsi="Times New Roman" w:cs="Times New Roman"/>
                <w:sz w:val="24"/>
                <w:szCs w:val="24"/>
              </w:rPr>
            </w:pPr>
            <w:r w:rsidRPr="005F51E9">
              <w:rPr>
                <w:rFonts w:ascii="Times New Roman" w:hAnsi="Times New Roman" w:cs="Times New Roman"/>
                <w:sz w:val="24"/>
                <w:szCs w:val="24"/>
              </w:rPr>
              <w:t>2</w:t>
            </w:r>
            <w:r w:rsidR="0010430E" w:rsidRPr="005F51E9">
              <w:rPr>
                <w:rFonts w:ascii="Times New Roman" w:hAnsi="Times New Roman" w:cs="Times New Roman"/>
                <w:sz w:val="24"/>
                <w:szCs w:val="24"/>
              </w:rPr>
              <w:t xml:space="preserve">0 </w:t>
            </w:r>
          </w:p>
        </w:tc>
        <w:tc>
          <w:tcPr>
            <w:tcW w:w="1276" w:type="dxa"/>
          </w:tcPr>
          <w:p w14:paraId="4B12E214" w14:textId="0D67E2DD" w:rsidR="00446CAC" w:rsidRPr="005F51E9" w:rsidRDefault="00385C2E" w:rsidP="004F462C">
            <w:pPr>
              <w:spacing w:after="0" w:line="240" w:lineRule="auto"/>
              <w:jc w:val="center"/>
              <w:rPr>
                <w:rFonts w:ascii="Times New Roman" w:hAnsi="Times New Roman" w:cs="Times New Roman"/>
                <w:sz w:val="24"/>
                <w:szCs w:val="24"/>
              </w:rPr>
            </w:pPr>
            <w:r w:rsidRPr="005F51E9">
              <w:rPr>
                <w:rFonts w:ascii="Times New Roman" w:hAnsi="Times New Roman" w:cs="Times New Roman"/>
                <w:sz w:val="24"/>
                <w:szCs w:val="24"/>
              </w:rPr>
              <w:t>30</w:t>
            </w:r>
            <w:r w:rsidR="0010430E" w:rsidRPr="005F51E9">
              <w:rPr>
                <w:rFonts w:ascii="Times New Roman" w:hAnsi="Times New Roman" w:cs="Times New Roman"/>
                <w:sz w:val="24"/>
                <w:szCs w:val="24"/>
              </w:rPr>
              <w:t xml:space="preserve"> </w:t>
            </w:r>
          </w:p>
        </w:tc>
        <w:tc>
          <w:tcPr>
            <w:tcW w:w="1162" w:type="dxa"/>
          </w:tcPr>
          <w:p w14:paraId="2E77F6ED" w14:textId="77F812DE" w:rsidR="00446CAC" w:rsidRPr="005F51E9" w:rsidRDefault="00385C2E" w:rsidP="004F462C">
            <w:pPr>
              <w:spacing w:after="0" w:line="240" w:lineRule="auto"/>
              <w:jc w:val="center"/>
              <w:rPr>
                <w:rFonts w:ascii="Times New Roman" w:hAnsi="Times New Roman" w:cs="Times New Roman"/>
                <w:sz w:val="24"/>
                <w:szCs w:val="24"/>
              </w:rPr>
            </w:pPr>
            <w:r w:rsidRPr="005F51E9">
              <w:rPr>
                <w:rFonts w:ascii="Times New Roman" w:hAnsi="Times New Roman" w:cs="Times New Roman"/>
                <w:sz w:val="24"/>
                <w:szCs w:val="24"/>
              </w:rPr>
              <w:t>10</w:t>
            </w:r>
          </w:p>
        </w:tc>
      </w:tr>
      <w:tr w:rsidR="00446CAC" w:rsidRPr="00DE2C9D" w14:paraId="0138FDC4" w14:textId="77777777" w:rsidTr="00E85195">
        <w:tc>
          <w:tcPr>
            <w:tcW w:w="6167" w:type="dxa"/>
            <w:vAlign w:val="center"/>
          </w:tcPr>
          <w:p w14:paraId="40A9747F" w14:textId="02D9A168" w:rsidR="00446CAC" w:rsidRPr="00DE2C9D" w:rsidRDefault="007A42CC"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Қысқартылған күту уақыты</w:t>
            </w:r>
            <w:r w:rsidR="00043C4C" w:rsidRPr="00DE2C9D">
              <w:rPr>
                <w:rFonts w:ascii="Times New Roman" w:hAnsi="Times New Roman" w:cs="Times New Roman"/>
                <w:sz w:val="24"/>
                <w:szCs w:val="24"/>
                <w:lang w:val="kk-KZ"/>
              </w:rPr>
              <w:t xml:space="preserve"> </w:t>
            </w:r>
            <w:r w:rsidR="00043C4C" w:rsidRPr="00DE2C9D">
              <w:rPr>
                <w:rFonts w:ascii="Times New Roman" w:hAnsi="Times New Roman" w:cs="Times New Roman"/>
                <w:sz w:val="24"/>
                <w:szCs w:val="24"/>
              </w:rPr>
              <w:t>%</w:t>
            </w:r>
          </w:p>
        </w:tc>
        <w:tc>
          <w:tcPr>
            <w:tcW w:w="1034" w:type="dxa"/>
            <w:vAlign w:val="center"/>
          </w:tcPr>
          <w:p w14:paraId="3FE70D78" w14:textId="0B4F7C48" w:rsidR="00446CAC" w:rsidRPr="00DE2C9D" w:rsidRDefault="00446CAC"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20</w:t>
            </w:r>
          </w:p>
        </w:tc>
        <w:tc>
          <w:tcPr>
            <w:tcW w:w="1276" w:type="dxa"/>
          </w:tcPr>
          <w:p w14:paraId="1DFC8C90" w14:textId="271F8262" w:rsidR="00446CAC" w:rsidRPr="00DE2C9D" w:rsidRDefault="00446CAC"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15</w:t>
            </w:r>
          </w:p>
        </w:tc>
        <w:tc>
          <w:tcPr>
            <w:tcW w:w="1162" w:type="dxa"/>
          </w:tcPr>
          <w:p w14:paraId="7CA92D3A" w14:textId="0760C9A0" w:rsidR="00446CAC" w:rsidRPr="00DE2C9D" w:rsidRDefault="002C49A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12</w:t>
            </w:r>
          </w:p>
        </w:tc>
      </w:tr>
      <w:tr w:rsidR="00446CAC" w:rsidRPr="00DE2C9D" w14:paraId="7E73690F" w14:textId="77777777" w:rsidTr="00E85195">
        <w:trPr>
          <w:trHeight w:val="119"/>
        </w:trPr>
        <w:tc>
          <w:tcPr>
            <w:tcW w:w="6167" w:type="dxa"/>
            <w:vAlign w:val="center"/>
          </w:tcPr>
          <w:p w14:paraId="026BE6B4" w14:textId="02F52824" w:rsidR="00446CAC" w:rsidRPr="00DE2C9D" w:rsidRDefault="007A42CC"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202</w:t>
            </w:r>
            <w:r w:rsidR="007F1A22" w:rsidRPr="00DE2C9D">
              <w:rPr>
                <w:rFonts w:ascii="Times New Roman" w:hAnsi="Times New Roman" w:cs="Times New Roman"/>
                <w:sz w:val="24"/>
                <w:szCs w:val="24"/>
                <w:lang w:val="kk-KZ"/>
              </w:rPr>
              <w:t>2</w:t>
            </w:r>
            <w:r w:rsidRPr="00DE2C9D">
              <w:rPr>
                <w:rFonts w:ascii="Times New Roman" w:hAnsi="Times New Roman" w:cs="Times New Roman"/>
                <w:sz w:val="24"/>
                <w:szCs w:val="24"/>
              </w:rPr>
              <w:t xml:space="preserve"> жылға қара</w:t>
            </w:r>
            <w:r w:rsidR="007F1A22" w:rsidRPr="00DE2C9D">
              <w:rPr>
                <w:rFonts w:ascii="Times New Roman" w:hAnsi="Times New Roman" w:cs="Times New Roman"/>
                <w:sz w:val="24"/>
                <w:szCs w:val="24"/>
                <w:lang w:val="kk-KZ"/>
              </w:rPr>
              <w:t>ғанда</w:t>
            </w:r>
            <w:r w:rsidRPr="00DE2C9D">
              <w:rPr>
                <w:rFonts w:ascii="Times New Roman" w:hAnsi="Times New Roman" w:cs="Times New Roman"/>
                <w:sz w:val="24"/>
                <w:szCs w:val="24"/>
              </w:rPr>
              <w:t xml:space="preserve"> қызметтерге қанағаттану деңгейінің артуы</w:t>
            </w:r>
            <w:r w:rsidR="00043C4C" w:rsidRPr="00DE2C9D">
              <w:rPr>
                <w:rFonts w:ascii="Times New Roman" w:hAnsi="Times New Roman" w:cs="Times New Roman"/>
                <w:sz w:val="24"/>
                <w:szCs w:val="24"/>
                <w:lang w:val="kk-KZ"/>
              </w:rPr>
              <w:t xml:space="preserve"> </w:t>
            </w:r>
            <w:r w:rsidR="00043C4C" w:rsidRPr="00DE2C9D">
              <w:rPr>
                <w:rFonts w:ascii="Times New Roman" w:hAnsi="Times New Roman" w:cs="Times New Roman"/>
                <w:sz w:val="24"/>
                <w:szCs w:val="24"/>
              </w:rPr>
              <w:t>%</w:t>
            </w:r>
          </w:p>
        </w:tc>
        <w:tc>
          <w:tcPr>
            <w:tcW w:w="1034" w:type="dxa"/>
            <w:vAlign w:val="center"/>
          </w:tcPr>
          <w:p w14:paraId="007E3819" w14:textId="70BD5295" w:rsidR="00446CAC" w:rsidRPr="00DE2C9D" w:rsidRDefault="00446CAC"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5</w:t>
            </w:r>
          </w:p>
        </w:tc>
        <w:tc>
          <w:tcPr>
            <w:tcW w:w="1276" w:type="dxa"/>
          </w:tcPr>
          <w:p w14:paraId="35FBCFFC" w14:textId="77777777" w:rsidR="00FC31E1" w:rsidRPr="00DE2C9D" w:rsidRDefault="00FC31E1" w:rsidP="004F462C">
            <w:pPr>
              <w:spacing w:after="0" w:line="240" w:lineRule="auto"/>
              <w:jc w:val="center"/>
              <w:rPr>
                <w:rFonts w:ascii="Times New Roman" w:hAnsi="Times New Roman" w:cs="Times New Roman"/>
                <w:sz w:val="24"/>
                <w:szCs w:val="24"/>
              </w:rPr>
            </w:pPr>
          </w:p>
          <w:p w14:paraId="053AD89C" w14:textId="3176CF4F" w:rsidR="00446CAC" w:rsidRPr="00DE2C9D" w:rsidRDefault="00446CAC"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6</w:t>
            </w:r>
          </w:p>
        </w:tc>
        <w:tc>
          <w:tcPr>
            <w:tcW w:w="1162" w:type="dxa"/>
          </w:tcPr>
          <w:p w14:paraId="3D948261" w14:textId="77777777" w:rsidR="00446CAC" w:rsidRPr="00DE2C9D" w:rsidRDefault="00446CAC" w:rsidP="004F462C">
            <w:pPr>
              <w:spacing w:after="0" w:line="240" w:lineRule="auto"/>
              <w:jc w:val="center"/>
              <w:rPr>
                <w:rFonts w:ascii="Times New Roman" w:hAnsi="Times New Roman" w:cs="Times New Roman"/>
                <w:sz w:val="24"/>
                <w:szCs w:val="24"/>
              </w:rPr>
            </w:pPr>
          </w:p>
          <w:p w14:paraId="055A90D8" w14:textId="2723B23B" w:rsidR="002C49AE" w:rsidRPr="00DE2C9D" w:rsidRDefault="002C49A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7</w:t>
            </w:r>
          </w:p>
        </w:tc>
      </w:tr>
      <w:tr w:rsidR="00446CAC" w:rsidRPr="00DE2C9D" w14:paraId="0FD67E5D" w14:textId="77777777" w:rsidTr="00E85195">
        <w:tc>
          <w:tcPr>
            <w:tcW w:w="6167" w:type="dxa"/>
            <w:vAlign w:val="center"/>
          </w:tcPr>
          <w:p w14:paraId="2C92664D" w14:textId="5BC7EFE2" w:rsidR="00446CAC" w:rsidRPr="00DE2C9D" w:rsidRDefault="007A42CC"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Табысты арттыру</w:t>
            </w:r>
            <w:r w:rsidR="00043C4C" w:rsidRPr="00DE2C9D">
              <w:rPr>
                <w:rFonts w:ascii="Times New Roman" w:hAnsi="Times New Roman" w:cs="Times New Roman"/>
                <w:sz w:val="24"/>
                <w:szCs w:val="24"/>
                <w:lang w:val="kk-KZ"/>
              </w:rPr>
              <w:t xml:space="preserve"> </w:t>
            </w:r>
            <w:r w:rsidR="00735FE1" w:rsidRPr="00DE2C9D">
              <w:rPr>
                <w:rFonts w:ascii="Times New Roman" w:hAnsi="Times New Roman" w:cs="Times New Roman"/>
                <w:sz w:val="24"/>
                <w:szCs w:val="24"/>
                <w:lang w:val="kk-KZ"/>
              </w:rPr>
              <w:t xml:space="preserve">болжамы </w:t>
            </w:r>
            <w:r w:rsidR="00043C4C" w:rsidRPr="00DE2C9D">
              <w:rPr>
                <w:rFonts w:ascii="Times New Roman" w:hAnsi="Times New Roman" w:cs="Times New Roman"/>
                <w:sz w:val="24"/>
                <w:szCs w:val="24"/>
              </w:rPr>
              <w:t>%</w:t>
            </w:r>
          </w:p>
        </w:tc>
        <w:tc>
          <w:tcPr>
            <w:tcW w:w="1034" w:type="dxa"/>
            <w:vAlign w:val="center"/>
          </w:tcPr>
          <w:p w14:paraId="076B6993" w14:textId="34862FC2" w:rsidR="00446CAC" w:rsidRPr="00DE2C9D" w:rsidRDefault="00735FE1"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rPr>
              <w:t>1</w:t>
            </w:r>
            <w:r w:rsidRPr="00DE2C9D">
              <w:rPr>
                <w:rFonts w:ascii="Times New Roman" w:hAnsi="Times New Roman" w:cs="Times New Roman"/>
                <w:sz w:val="24"/>
                <w:szCs w:val="24"/>
                <w:lang w:val="kk-KZ"/>
              </w:rPr>
              <w:t>5</w:t>
            </w:r>
          </w:p>
        </w:tc>
        <w:tc>
          <w:tcPr>
            <w:tcW w:w="1276" w:type="dxa"/>
          </w:tcPr>
          <w:p w14:paraId="3EBDD876" w14:textId="12133078" w:rsidR="00446CAC" w:rsidRPr="00DE2C9D" w:rsidRDefault="00735FE1"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13</w:t>
            </w:r>
          </w:p>
        </w:tc>
        <w:tc>
          <w:tcPr>
            <w:tcW w:w="1162" w:type="dxa"/>
          </w:tcPr>
          <w:p w14:paraId="1425F937" w14:textId="326CFC26" w:rsidR="00446CAC" w:rsidRPr="00DE2C9D" w:rsidRDefault="00735FE1"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8</w:t>
            </w:r>
          </w:p>
        </w:tc>
      </w:tr>
      <w:tr w:rsidR="00446CAC" w:rsidRPr="00DE2C9D" w14:paraId="0A0A1A7B" w14:textId="77777777" w:rsidTr="00E85195">
        <w:tc>
          <w:tcPr>
            <w:tcW w:w="6167" w:type="dxa"/>
            <w:vAlign w:val="center"/>
          </w:tcPr>
          <w:p w14:paraId="32BA5EEC" w14:textId="603643F0" w:rsidR="00446CAC" w:rsidRPr="00DE2C9D" w:rsidRDefault="007A42CC" w:rsidP="004F462C">
            <w:pPr>
              <w:spacing w:after="0" w:line="240" w:lineRule="auto"/>
              <w:rPr>
                <w:rFonts w:ascii="Times New Roman" w:hAnsi="Times New Roman" w:cs="Times New Roman"/>
                <w:sz w:val="24"/>
                <w:szCs w:val="24"/>
                <w:lang w:val="kk-KZ"/>
              </w:rPr>
            </w:pPr>
            <w:r w:rsidRPr="00DE2C9D">
              <w:rPr>
                <w:rFonts w:ascii="Times New Roman" w:hAnsi="Times New Roman" w:cs="Times New Roman"/>
                <w:sz w:val="24"/>
                <w:szCs w:val="24"/>
              </w:rPr>
              <w:t>Электробустардың саны</w:t>
            </w:r>
            <w:r w:rsidR="00043C4C" w:rsidRPr="00DE2C9D">
              <w:rPr>
                <w:rFonts w:ascii="Times New Roman" w:hAnsi="Times New Roman" w:cs="Times New Roman"/>
                <w:sz w:val="24"/>
                <w:szCs w:val="24"/>
                <w:lang w:val="kk-KZ"/>
              </w:rPr>
              <w:t xml:space="preserve"> бірлік</w:t>
            </w:r>
          </w:p>
        </w:tc>
        <w:tc>
          <w:tcPr>
            <w:tcW w:w="1034" w:type="dxa"/>
            <w:vAlign w:val="center"/>
          </w:tcPr>
          <w:p w14:paraId="32D852DC" w14:textId="77777777" w:rsidR="00446CAC" w:rsidRPr="00DE2C9D" w:rsidRDefault="00446CAC"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200</w:t>
            </w:r>
          </w:p>
        </w:tc>
        <w:tc>
          <w:tcPr>
            <w:tcW w:w="1276" w:type="dxa"/>
          </w:tcPr>
          <w:p w14:paraId="2FEF9492" w14:textId="77777777" w:rsidR="00446CAC" w:rsidRPr="00DE2C9D" w:rsidRDefault="00446CAC"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100</w:t>
            </w:r>
          </w:p>
        </w:tc>
        <w:tc>
          <w:tcPr>
            <w:tcW w:w="1162" w:type="dxa"/>
          </w:tcPr>
          <w:p w14:paraId="152365EE" w14:textId="77777777" w:rsidR="00446CAC" w:rsidRPr="00DE2C9D" w:rsidRDefault="00446CAC"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50</w:t>
            </w:r>
          </w:p>
        </w:tc>
      </w:tr>
      <w:tr w:rsidR="00446CAC" w:rsidRPr="00DE2C9D" w14:paraId="304848DC" w14:textId="77777777" w:rsidTr="00E85195">
        <w:tc>
          <w:tcPr>
            <w:tcW w:w="6167" w:type="dxa"/>
            <w:vAlign w:val="center"/>
          </w:tcPr>
          <w:p w14:paraId="40A68AF2" w14:textId="754450B7" w:rsidR="00446CAC" w:rsidRPr="00DE2C9D" w:rsidRDefault="007A42CC"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CO2 шығарындыларын азайту</w:t>
            </w:r>
            <w:r w:rsidR="00043C4C" w:rsidRPr="00DE2C9D">
              <w:rPr>
                <w:rFonts w:ascii="Times New Roman" w:hAnsi="Times New Roman" w:cs="Times New Roman"/>
                <w:sz w:val="24"/>
                <w:szCs w:val="24"/>
              </w:rPr>
              <w:t xml:space="preserve"> мың тонна</w:t>
            </w:r>
          </w:p>
        </w:tc>
        <w:tc>
          <w:tcPr>
            <w:tcW w:w="1034" w:type="dxa"/>
            <w:vAlign w:val="center"/>
          </w:tcPr>
          <w:p w14:paraId="502D2A79" w14:textId="48B23E8E" w:rsidR="00446CAC" w:rsidRPr="00DE2C9D" w:rsidRDefault="00446CAC"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 xml:space="preserve">15 </w:t>
            </w:r>
          </w:p>
        </w:tc>
        <w:tc>
          <w:tcPr>
            <w:tcW w:w="1276" w:type="dxa"/>
          </w:tcPr>
          <w:p w14:paraId="6FC34583" w14:textId="58D9714B" w:rsidR="00446CAC" w:rsidRPr="00DE2C9D" w:rsidRDefault="002C49A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 xml:space="preserve">60 </w:t>
            </w:r>
          </w:p>
        </w:tc>
        <w:tc>
          <w:tcPr>
            <w:tcW w:w="1162" w:type="dxa"/>
          </w:tcPr>
          <w:p w14:paraId="314E9F76" w14:textId="28DC2AFB" w:rsidR="00446CAC" w:rsidRPr="00DE2C9D" w:rsidRDefault="002C49A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 xml:space="preserve">30 </w:t>
            </w:r>
          </w:p>
        </w:tc>
      </w:tr>
      <w:tr w:rsidR="00446CAC" w:rsidRPr="00DE2C9D" w14:paraId="52BB0920" w14:textId="77777777" w:rsidTr="00E85195">
        <w:tc>
          <w:tcPr>
            <w:tcW w:w="6167" w:type="dxa"/>
            <w:vAlign w:val="center"/>
          </w:tcPr>
          <w:p w14:paraId="601FF557" w14:textId="453A15ED" w:rsidR="00446CAC" w:rsidRPr="00DE2C9D" w:rsidRDefault="007A42CC"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Орташа тәуліктік жолаушылар ағыны</w:t>
            </w:r>
            <w:r w:rsidR="00043C4C" w:rsidRPr="00DE2C9D">
              <w:rPr>
                <w:rFonts w:ascii="Times New Roman" w:hAnsi="Times New Roman" w:cs="Times New Roman"/>
                <w:sz w:val="24"/>
                <w:szCs w:val="24"/>
                <w:lang w:val="kk-KZ"/>
              </w:rPr>
              <w:t xml:space="preserve"> млн. </w:t>
            </w:r>
            <w:r w:rsidR="00043C4C" w:rsidRPr="00DE2C9D">
              <w:rPr>
                <w:rFonts w:ascii="Times New Roman" w:hAnsi="Times New Roman" w:cs="Times New Roman"/>
                <w:sz w:val="24"/>
                <w:szCs w:val="24"/>
              </w:rPr>
              <w:t>адам</w:t>
            </w:r>
          </w:p>
        </w:tc>
        <w:tc>
          <w:tcPr>
            <w:tcW w:w="1034" w:type="dxa"/>
            <w:vAlign w:val="center"/>
          </w:tcPr>
          <w:p w14:paraId="4513E724" w14:textId="0CC36F3B" w:rsidR="00446CAC" w:rsidRPr="00DE2C9D" w:rsidRDefault="00446CAC"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 xml:space="preserve">1,5 </w:t>
            </w:r>
          </w:p>
        </w:tc>
        <w:tc>
          <w:tcPr>
            <w:tcW w:w="1276" w:type="dxa"/>
          </w:tcPr>
          <w:p w14:paraId="2797366F" w14:textId="606806CD" w:rsidR="00446CAC" w:rsidRPr="00DE2C9D" w:rsidRDefault="00446CAC"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 xml:space="preserve">700 </w:t>
            </w:r>
          </w:p>
        </w:tc>
        <w:tc>
          <w:tcPr>
            <w:tcW w:w="1162" w:type="dxa"/>
          </w:tcPr>
          <w:p w14:paraId="6F0FF871" w14:textId="6EA455D4" w:rsidR="00446CAC" w:rsidRPr="00DE2C9D" w:rsidRDefault="00446CAC"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 xml:space="preserve">500 </w:t>
            </w:r>
          </w:p>
        </w:tc>
      </w:tr>
      <w:tr w:rsidR="00446CAC" w:rsidRPr="00DE2C9D" w14:paraId="2B8CC4A0" w14:textId="77777777" w:rsidTr="00E85195">
        <w:tc>
          <w:tcPr>
            <w:tcW w:w="6167" w:type="dxa"/>
            <w:vAlign w:val="center"/>
          </w:tcPr>
          <w:p w14:paraId="6C59F70D" w14:textId="73A457C1" w:rsidR="00446CAC" w:rsidRPr="00DE2C9D" w:rsidRDefault="007A42CC"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Электрондық төлемдердің пайызы</w:t>
            </w:r>
            <w:r w:rsidR="00043C4C" w:rsidRPr="00DE2C9D">
              <w:rPr>
                <w:rFonts w:ascii="Times New Roman" w:hAnsi="Times New Roman" w:cs="Times New Roman"/>
                <w:sz w:val="24"/>
                <w:szCs w:val="24"/>
                <w:lang w:val="kk-KZ"/>
              </w:rPr>
              <w:t xml:space="preserve"> </w:t>
            </w:r>
            <w:r w:rsidR="00043C4C" w:rsidRPr="00DE2C9D">
              <w:rPr>
                <w:rFonts w:ascii="Times New Roman" w:hAnsi="Times New Roman" w:cs="Times New Roman"/>
                <w:sz w:val="24"/>
                <w:szCs w:val="24"/>
              </w:rPr>
              <w:t>%</w:t>
            </w:r>
          </w:p>
        </w:tc>
        <w:tc>
          <w:tcPr>
            <w:tcW w:w="1034" w:type="dxa"/>
            <w:vAlign w:val="center"/>
          </w:tcPr>
          <w:p w14:paraId="5267932D" w14:textId="26089470" w:rsidR="00446CAC" w:rsidRPr="00DE2C9D" w:rsidRDefault="00446CAC"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97,3</w:t>
            </w:r>
            <w:r w:rsidR="00043C4C" w:rsidRPr="00DE2C9D">
              <w:rPr>
                <w:rFonts w:ascii="Times New Roman" w:hAnsi="Times New Roman" w:cs="Times New Roman"/>
                <w:sz w:val="24"/>
                <w:szCs w:val="24"/>
                <w:lang w:val="kk-KZ"/>
              </w:rPr>
              <w:t xml:space="preserve"> </w:t>
            </w:r>
          </w:p>
        </w:tc>
        <w:tc>
          <w:tcPr>
            <w:tcW w:w="1276" w:type="dxa"/>
          </w:tcPr>
          <w:p w14:paraId="6A85FD16" w14:textId="77777777" w:rsidR="00446CAC" w:rsidRPr="00DE2C9D" w:rsidRDefault="00446CAC"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95,3</w:t>
            </w:r>
          </w:p>
        </w:tc>
        <w:tc>
          <w:tcPr>
            <w:tcW w:w="1162" w:type="dxa"/>
          </w:tcPr>
          <w:p w14:paraId="314B29BB" w14:textId="77777777" w:rsidR="00446CAC" w:rsidRPr="00DE2C9D" w:rsidRDefault="00446CAC"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86,2</w:t>
            </w:r>
          </w:p>
        </w:tc>
      </w:tr>
      <w:tr w:rsidR="00F215A2" w:rsidRPr="00DE2C9D" w14:paraId="45CE668E" w14:textId="77777777" w:rsidTr="00E85195">
        <w:tc>
          <w:tcPr>
            <w:tcW w:w="9639" w:type="dxa"/>
            <w:gridSpan w:val="4"/>
            <w:vAlign w:val="center"/>
          </w:tcPr>
          <w:p w14:paraId="525FF1DC" w14:textId="41EBED62" w:rsidR="00F215A2" w:rsidRPr="00DE2C9D" w:rsidRDefault="000B45EC" w:rsidP="00807BAC">
            <w:pPr>
              <w:spacing w:after="0" w:line="240" w:lineRule="auto"/>
              <w:ind w:firstLine="577"/>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sidR="00865C65" w:rsidRPr="00DE2C9D">
              <w:rPr>
                <w:rFonts w:ascii="Times New Roman" w:hAnsi="Times New Roman" w:cs="Times New Roman"/>
                <w:sz w:val="24"/>
                <w:szCs w:val="24"/>
                <w:lang w:val="kk-KZ"/>
              </w:rPr>
              <w:t>[</w:t>
            </w:r>
            <w:r w:rsidR="00DF4AFC" w:rsidRPr="00DE2C9D">
              <w:rPr>
                <w:rFonts w:ascii="Times New Roman" w:hAnsi="Times New Roman" w:cs="Times New Roman"/>
                <w:sz w:val="24"/>
                <w:szCs w:val="24"/>
                <w:lang w:val="kk-KZ"/>
              </w:rPr>
              <w:t>5</w:t>
            </w:r>
            <w:r w:rsidR="00807BAC">
              <w:rPr>
                <w:rFonts w:ascii="Times New Roman" w:hAnsi="Times New Roman" w:cs="Times New Roman"/>
                <w:sz w:val="24"/>
                <w:szCs w:val="24"/>
                <w:lang w:val="kk-KZ"/>
              </w:rPr>
              <w:t>6</w:t>
            </w:r>
            <w:r>
              <w:rPr>
                <w:rFonts w:ascii="Times New Roman" w:hAnsi="Times New Roman" w:cs="Times New Roman"/>
                <w:sz w:val="24"/>
                <w:szCs w:val="24"/>
                <w:lang w:val="kk-KZ"/>
              </w:rPr>
              <w:t>]</w:t>
            </w:r>
          </w:p>
        </w:tc>
      </w:tr>
    </w:tbl>
    <w:p w14:paraId="067E8D93" w14:textId="77777777" w:rsidR="009E2BE6" w:rsidRPr="00DE2C9D" w:rsidRDefault="009E2BE6" w:rsidP="004F462C">
      <w:pPr>
        <w:spacing w:after="0" w:line="240" w:lineRule="auto"/>
        <w:ind w:firstLine="709"/>
        <w:jc w:val="both"/>
        <w:rPr>
          <w:rFonts w:ascii="Times New Roman" w:hAnsi="Times New Roman" w:cs="Times New Roman"/>
          <w:sz w:val="28"/>
          <w:szCs w:val="28"/>
          <w:lang w:val="kk-KZ"/>
        </w:rPr>
      </w:pPr>
    </w:p>
    <w:p w14:paraId="4B075363" w14:textId="089DF2E1" w:rsidR="00D575FF" w:rsidRPr="004F462C" w:rsidRDefault="006F1417" w:rsidP="004F462C">
      <w:pPr>
        <w:spacing w:after="0" w:line="240" w:lineRule="auto"/>
        <w:ind w:firstLine="709"/>
        <w:jc w:val="both"/>
        <w:rPr>
          <w:rFonts w:ascii="Times New Roman" w:hAnsi="Times New Roman" w:cs="Times New Roman"/>
          <w:sz w:val="28"/>
          <w:szCs w:val="28"/>
          <w:lang w:val="kk-KZ"/>
        </w:rPr>
      </w:pPr>
      <w:r w:rsidRPr="004F462C">
        <w:rPr>
          <w:rFonts w:ascii="Times New Roman" w:hAnsi="Times New Roman" w:cs="Times New Roman"/>
          <w:sz w:val="28"/>
          <w:szCs w:val="28"/>
          <w:lang w:val="kk-KZ"/>
        </w:rPr>
        <w:t>Қ</w:t>
      </w:r>
      <w:r w:rsidR="00C2769F" w:rsidRPr="004F462C">
        <w:rPr>
          <w:rFonts w:ascii="Times New Roman" w:hAnsi="Times New Roman" w:cs="Times New Roman"/>
          <w:sz w:val="28"/>
          <w:szCs w:val="28"/>
          <w:lang w:val="kk-KZ"/>
        </w:rPr>
        <w:t xml:space="preserve">алалық жолаушылар көлігі жүйесіне салынған инвестицияның жалпы көлемі </w:t>
      </w:r>
      <w:r w:rsidR="00385C2E" w:rsidRPr="004F462C">
        <w:rPr>
          <w:rFonts w:ascii="Times New Roman" w:hAnsi="Times New Roman" w:cs="Times New Roman"/>
          <w:sz w:val="28"/>
          <w:szCs w:val="28"/>
          <w:lang w:val="kk-KZ"/>
        </w:rPr>
        <w:t>келесідей болды Алматыда  2</w:t>
      </w:r>
      <w:r w:rsidRPr="004F462C">
        <w:rPr>
          <w:rFonts w:ascii="Times New Roman" w:hAnsi="Times New Roman" w:cs="Times New Roman"/>
          <w:sz w:val="28"/>
          <w:szCs w:val="28"/>
          <w:lang w:val="kk-KZ"/>
        </w:rPr>
        <w:t>0 млрд теңге</w:t>
      </w:r>
      <w:r w:rsidR="00C2769F" w:rsidRPr="004F462C">
        <w:rPr>
          <w:rFonts w:ascii="Times New Roman" w:hAnsi="Times New Roman" w:cs="Times New Roman"/>
          <w:sz w:val="28"/>
          <w:szCs w:val="28"/>
          <w:lang w:val="kk-KZ"/>
        </w:rPr>
        <w:t xml:space="preserve">, Астанада </w:t>
      </w:r>
      <w:r w:rsidR="00385C2E" w:rsidRPr="004F462C">
        <w:rPr>
          <w:rFonts w:ascii="Times New Roman" w:hAnsi="Times New Roman" w:cs="Times New Roman"/>
          <w:sz w:val="28"/>
          <w:szCs w:val="28"/>
          <w:lang w:val="kk-KZ"/>
        </w:rPr>
        <w:t>30</w:t>
      </w:r>
      <w:r w:rsidR="00C2769F" w:rsidRPr="004F462C">
        <w:rPr>
          <w:rFonts w:ascii="Times New Roman" w:hAnsi="Times New Roman" w:cs="Times New Roman"/>
          <w:sz w:val="28"/>
          <w:szCs w:val="28"/>
          <w:lang w:val="kk-KZ"/>
        </w:rPr>
        <w:t xml:space="preserve"> млрд теңге</w:t>
      </w:r>
      <w:r w:rsidRPr="004F462C">
        <w:rPr>
          <w:rFonts w:ascii="Times New Roman" w:hAnsi="Times New Roman" w:cs="Times New Roman"/>
          <w:sz w:val="28"/>
          <w:szCs w:val="28"/>
          <w:lang w:val="kk-KZ"/>
        </w:rPr>
        <w:t xml:space="preserve">, </w:t>
      </w:r>
      <w:r w:rsidR="00C2769F" w:rsidRPr="004F462C">
        <w:rPr>
          <w:rFonts w:ascii="Times New Roman" w:hAnsi="Times New Roman" w:cs="Times New Roman"/>
          <w:sz w:val="28"/>
          <w:szCs w:val="28"/>
          <w:lang w:val="kk-KZ"/>
        </w:rPr>
        <w:t>Шымкент қаласы бойынша</w:t>
      </w:r>
      <w:r w:rsidR="007E778E" w:rsidRPr="004F462C">
        <w:rPr>
          <w:rFonts w:ascii="Times New Roman" w:hAnsi="Times New Roman" w:cs="Times New Roman"/>
          <w:sz w:val="28"/>
          <w:szCs w:val="28"/>
          <w:lang w:val="kk-KZ"/>
        </w:rPr>
        <w:t xml:space="preserve"> </w:t>
      </w:r>
      <w:r w:rsidR="00385C2E" w:rsidRPr="004F462C">
        <w:rPr>
          <w:rFonts w:ascii="Times New Roman" w:hAnsi="Times New Roman" w:cs="Times New Roman"/>
          <w:sz w:val="28"/>
          <w:szCs w:val="28"/>
          <w:lang w:val="kk-KZ"/>
        </w:rPr>
        <w:t>1</w:t>
      </w:r>
      <w:r w:rsidR="007E778E" w:rsidRPr="004F462C">
        <w:rPr>
          <w:rFonts w:ascii="Times New Roman" w:hAnsi="Times New Roman" w:cs="Times New Roman"/>
          <w:sz w:val="28"/>
          <w:szCs w:val="28"/>
          <w:lang w:val="kk-KZ"/>
        </w:rPr>
        <w:t xml:space="preserve">0 млрд </w:t>
      </w:r>
      <w:r w:rsidRPr="004F462C">
        <w:rPr>
          <w:rFonts w:ascii="Times New Roman" w:hAnsi="Times New Roman" w:cs="Times New Roman"/>
          <w:sz w:val="28"/>
          <w:szCs w:val="28"/>
          <w:lang w:val="kk-KZ"/>
        </w:rPr>
        <w:t>теңге</w:t>
      </w:r>
      <w:r w:rsidR="00C2769F" w:rsidRPr="004F462C">
        <w:rPr>
          <w:rFonts w:ascii="Times New Roman" w:hAnsi="Times New Roman" w:cs="Times New Roman"/>
          <w:sz w:val="28"/>
          <w:szCs w:val="28"/>
          <w:lang w:val="kk-KZ"/>
        </w:rPr>
        <w:t>. Алматыда қоғамдық көлікте күту уақыты 20%-ға, Астанада 15%-ға, Шымкентте 12%-ға қысқарды.</w:t>
      </w:r>
      <w:r w:rsidR="009E2656" w:rsidRPr="004F462C">
        <w:rPr>
          <w:rFonts w:ascii="Times New Roman" w:hAnsi="Times New Roman" w:cs="Times New Roman"/>
          <w:sz w:val="28"/>
          <w:szCs w:val="28"/>
          <w:lang w:val="kk-KZ"/>
        </w:rPr>
        <w:t xml:space="preserve"> </w:t>
      </w:r>
      <w:r w:rsidRPr="004F462C">
        <w:rPr>
          <w:rFonts w:ascii="Times New Roman" w:hAnsi="Times New Roman" w:cs="Times New Roman"/>
          <w:sz w:val="28"/>
          <w:szCs w:val="28"/>
          <w:lang w:val="kk-KZ"/>
        </w:rPr>
        <w:t xml:space="preserve">2022 жылға қарағанда қызметтерге қанағаттану деңгейінің артуы  </w:t>
      </w:r>
      <w:r w:rsidR="00C2769F" w:rsidRPr="004F462C">
        <w:rPr>
          <w:rFonts w:ascii="Times New Roman" w:hAnsi="Times New Roman" w:cs="Times New Roman"/>
          <w:sz w:val="28"/>
          <w:szCs w:val="28"/>
          <w:lang w:val="kk-KZ"/>
        </w:rPr>
        <w:t xml:space="preserve">Алматыда </w:t>
      </w:r>
      <w:r w:rsidR="00503AB6" w:rsidRPr="004F462C">
        <w:rPr>
          <w:rFonts w:ascii="Times New Roman" w:hAnsi="Times New Roman" w:cs="Times New Roman"/>
          <w:sz w:val="28"/>
          <w:szCs w:val="28"/>
          <w:lang w:val="kk-KZ"/>
        </w:rPr>
        <w:t>5</w:t>
      </w:r>
      <w:r w:rsidRPr="004F462C">
        <w:rPr>
          <w:rFonts w:ascii="Times New Roman" w:hAnsi="Times New Roman" w:cs="Times New Roman"/>
          <w:sz w:val="28"/>
          <w:szCs w:val="28"/>
          <w:lang w:val="kk-KZ"/>
        </w:rPr>
        <w:t>%, Астанада 6%</w:t>
      </w:r>
      <w:r w:rsidR="00C2769F" w:rsidRPr="004F462C">
        <w:rPr>
          <w:rFonts w:ascii="Times New Roman" w:hAnsi="Times New Roman" w:cs="Times New Roman"/>
          <w:sz w:val="28"/>
          <w:szCs w:val="28"/>
          <w:lang w:val="kk-KZ"/>
        </w:rPr>
        <w:t>, Шымкентте 7</w:t>
      </w:r>
      <w:r w:rsidRPr="004F462C">
        <w:rPr>
          <w:rFonts w:ascii="Times New Roman" w:hAnsi="Times New Roman" w:cs="Times New Roman"/>
          <w:sz w:val="28"/>
          <w:szCs w:val="28"/>
          <w:lang w:val="kk-KZ"/>
        </w:rPr>
        <w:t>%</w:t>
      </w:r>
      <w:r w:rsidR="00C2769F" w:rsidRPr="004F462C">
        <w:rPr>
          <w:rFonts w:ascii="Times New Roman" w:hAnsi="Times New Roman" w:cs="Times New Roman"/>
          <w:sz w:val="28"/>
          <w:szCs w:val="28"/>
          <w:lang w:val="kk-KZ"/>
        </w:rPr>
        <w:t xml:space="preserve"> </w:t>
      </w:r>
      <w:r w:rsidRPr="004F462C">
        <w:rPr>
          <w:rFonts w:ascii="Times New Roman" w:hAnsi="Times New Roman" w:cs="Times New Roman"/>
          <w:sz w:val="28"/>
          <w:szCs w:val="28"/>
          <w:lang w:val="kk-KZ"/>
        </w:rPr>
        <w:t>артты</w:t>
      </w:r>
      <w:r w:rsidR="00C2769F" w:rsidRPr="004F462C">
        <w:rPr>
          <w:rFonts w:ascii="Times New Roman" w:hAnsi="Times New Roman" w:cs="Times New Roman"/>
          <w:sz w:val="28"/>
          <w:szCs w:val="28"/>
          <w:lang w:val="kk-KZ"/>
        </w:rPr>
        <w:t xml:space="preserve">. Көлік жүйесінен </w:t>
      </w:r>
      <w:r w:rsidR="004C3BB9" w:rsidRPr="004F462C">
        <w:rPr>
          <w:rFonts w:ascii="Times New Roman" w:hAnsi="Times New Roman" w:cs="Times New Roman"/>
          <w:sz w:val="28"/>
          <w:szCs w:val="28"/>
          <w:lang w:val="kk-KZ"/>
        </w:rPr>
        <w:t xml:space="preserve">табысты арттыру болжамы  </w:t>
      </w:r>
      <w:r w:rsidR="00C2769F" w:rsidRPr="004F462C">
        <w:rPr>
          <w:rFonts w:ascii="Times New Roman" w:hAnsi="Times New Roman" w:cs="Times New Roman"/>
          <w:sz w:val="28"/>
          <w:szCs w:val="28"/>
          <w:lang w:val="kk-KZ"/>
        </w:rPr>
        <w:t xml:space="preserve">Алматыда </w:t>
      </w:r>
      <w:r w:rsidR="00783D7C" w:rsidRPr="004F462C">
        <w:rPr>
          <w:rFonts w:ascii="Times New Roman" w:hAnsi="Times New Roman" w:cs="Times New Roman"/>
          <w:sz w:val="28"/>
          <w:szCs w:val="28"/>
          <w:lang w:val="kk-KZ"/>
        </w:rPr>
        <w:t>15%</w:t>
      </w:r>
      <w:r w:rsidR="00C2769F" w:rsidRPr="004F462C">
        <w:rPr>
          <w:rFonts w:ascii="Times New Roman" w:hAnsi="Times New Roman" w:cs="Times New Roman"/>
          <w:sz w:val="28"/>
          <w:szCs w:val="28"/>
          <w:lang w:val="kk-KZ"/>
        </w:rPr>
        <w:t xml:space="preserve">, Астанада </w:t>
      </w:r>
      <w:r w:rsidR="00783D7C" w:rsidRPr="004F462C">
        <w:rPr>
          <w:rFonts w:ascii="Times New Roman" w:hAnsi="Times New Roman" w:cs="Times New Roman"/>
          <w:sz w:val="28"/>
          <w:szCs w:val="28"/>
          <w:lang w:val="kk-KZ"/>
        </w:rPr>
        <w:t>1</w:t>
      </w:r>
      <w:r w:rsidR="00C2769F" w:rsidRPr="004F462C">
        <w:rPr>
          <w:rFonts w:ascii="Times New Roman" w:hAnsi="Times New Roman" w:cs="Times New Roman"/>
          <w:sz w:val="28"/>
          <w:szCs w:val="28"/>
          <w:lang w:val="kk-KZ"/>
        </w:rPr>
        <w:t>3</w:t>
      </w:r>
      <w:r w:rsidR="00783D7C" w:rsidRPr="004F462C">
        <w:rPr>
          <w:rFonts w:ascii="Times New Roman" w:hAnsi="Times New Roman" w:cs="Times New Roman"/>
          <w:sz w:val="28"/>
          <w:szCs w:val="28"/>
          <w:lang w:val="kk-KZ"/>
        </w:rPr>
        <w:t>%</w:t>
      </w:r>
      <w:r w:rsidR="00C2769F" w:rsidRPr="004F462C">
        <w:rPr>
          <w:rFonts w:ascii="Times New Roman" w:hAnsi="Times New Roman" w:cs="Times New Roman"/>
          <w:sz w:val="28"/>
          <w:szCs w:val="28"/>
          <w:lang w:val="kk-KZ"/>
        </w:rPr>
        <w:t xml:space="preserve">, Шымкентте </w:t>
      </w:r>
      <w:r w:rsidR="00783D7C" w:rsidRPr="004F462C">
        <w:rPr>
          <w:rFonts w:ascii="Times New Roman" w:hAnsi="Times New Roman" w:cs="Times New Roman"/>
          <w:sz w:val="28"/>
          <w:szCs w:val="28"/>
          <w:lang w:val="kk-KZ"/>
        </w:rPr>
        <w:t>8% құрады.</w:t>
      </w:r>
      <w:r w:rsidR="003A4E78" w:rsidRPr="004F462C">
        <w:rPr>
          <w:rFonts w:ascii="Times New Roman" w:hAnsi="Times New Roman" w:cs="Times New Roman"/>
          <w:sz w:val="28"/>
          <w:szCs w:val="28"/>
          <w:lang w:val="kk-KZ"/>
        </w:rPr>
        <w:t xml:space="preserve"> </w:t>
      </w:r>
      <w:r w:rsidR="00252DBB" w:rsidRPr="004F462C">
        <w:rPr>
          <w:rFonts w:ascii="Times New Roman" w:hAnsi="Times New Roman" w:cs="Times New Roman"/>
          <w:sz w:val="28"/>
          <w:szCs w:val="28"/>
          <w:lang w:val="kk-KZ"/>
        </w:rPr>
        <w:t xml:space="preserve"> </w:t>
      </w:r>
      <w:r w:rsidR="00C2769F" w:rsidRPr="004F462C">
        <w:rPr>
          <w:rFonts w:ascii="Times New Roman" w:hAnsi="Times New Roman" w:cs="Times New Roman"/>
          <w:sz w:val="28"/>
          <w:szCs w:val="28"/>
          <w:lang w:val="kk-KZ"/>
        </w:rPr>
        <w:t>Алматы</w:t>
      </w:r>
      <w:r w:rsidR="00783D7C" w:rsidRPr="004F462C">
        <w:rPr>
          <w:rFonts w:ascii="Times New Roman" w:hAnsi="Times New Roman" w:cs="Times New Roman"/>
          <w:sz w:val="28"/>
          <w:szCs w:val="28"/>
          <w:lang w:val="kk-KZ"/>
        </w:rPr>
        <w:t xml:space="preserve"> қаласы</w:t>
      </w:r>
      <w:r w:rsidR="00C2769F" w:rsidRPr="004F462C">
        <w:rPr>
          <w:rFonts w:ascii="Times New Roman" w:hAnsi="Times New Roman" w:cs="Times New Roman"/>
          <w:sz w:val="28"/>
          <w:szCs w:val="28"/>
          <w:lang w:val="kk-KZ"/>
        </w:rPr>
        <w:t xml:space="preserve"> электрондық төлемдердің жоғары пайызымен және күту уақытының айтарлықтай қысқару</w:t>
      </w:r>
      <w:r w:rsidR="00783D7C" w:rsidRPr="004F462C">
        <w:rPr>
          <w:rFonts w:ascii="Times New Roman" w:hAnsi="Times New Roman" w:cs="Times New Roman"/>
          <w:sz w:val="28"/>
          <w:szCs w:val="28"/>
          <w:lang w:val="kk-KZ"/>
        </w:rPr>
        <w:t>ымен ерекшеленеді.</w:t>
      </w:r>
      <w:r w:rsidR="00C2769F" w:rsidRPr="004F462C">
        <w:rPr>
          <w:rFonts w:ascii="Times New Roman" w:hAnsi="Times New Roman" w:cs="Times New Roman"/>
          <w:sz w:val="28"/>
          <w:szCs w:val="28"/>
          <w:lang w:val="kk-KZ"/>
        </w:rPr>
        <w:t xml:space="preserve"> Астана</w:t>
      </w:r>
      <w:r w:rsidR="00783D7C" w:rsidRPr="004F462C">
        <w:rPr>
          <w:rFonts w:ascii="Times New Roman" w:hAnsi="Times New Roman" w:cs="Times New Roman"/>
          <w:sz w:val="28"/>
          <w:szCs w:val="28"/>
          <w:lang w:val="kk-KZ"/>
        </w:rPr>
        <w:t xml:space="preserve"> қаласы</w:t>
      </w:r>
      <w:r w:rsidR="00C2769F" w:rsidRPr="004F462C">
        <w:rPr>
          <w:rFonts w:ascii="Times New Roman" w:hAnsi="Times New Roman" w:cs="Times New Roman"/>
          <w:sz w:val="28"/>
          <w:szCs w:val="28"/>
          <w:lang w:val="kk-KZ"/>
        </w:rPr>
        <w:t xml:space="preserve"> ең үлкен инвестиция мен СО2 шығарындыларының </w:t>
      </w:r>
      <w:r w:rsidR="00783D7C" w:rsidRPr="004F462C">
        <w:rPr>
          <w:rFonts w:ascii="Times New Roman" w:hAnsi="Times New Roman" w:cs="Times New Roman"/>
          <w:sz w:val="28"/>
          <w:szCs w:val="28"/>
          <w:lang w:val="kk-KZ"/>
        </w:rPr>
        <w:t>айтарлықтай қысқаруын көрсетеді.</w:t>
      </w:r>
      <w:r w:rsidR="00C2769F" w:rsidRPr="004F462C">
        <w:rPr>
          <w:rFonts w:ascii="Times New Roman" w:hAnsi="Times New Roman" w:cs="Times New Roman"/>
          <w:sz w:val="28"/>
          <w:szCs w:val="28"/>
          <w:lang w:val="kk-KZ"/>
        </w:rPr>
        <w:t xml:space="preserve"> Шымкент</w:t>
      </w:r>
      <w:r w:rsidR="00783D7C" w:rsidRPr="004F462C">
        <w:rPr>
          <w:rFonts w:ascii="Times New Roman" w:hAnsi="Times New Roman" w:cs="Times New Roman"/>
          <w:sz w:val="28"/>
          <w:szCs w:val="28"/>
          <w:lang w:val="kk-KZ"/>
        </w:rPr>
        <w:t xml:space="preserve"> қаласында</w:t>
      </w:r>
      <w:r w:rsidR="00C2769F" w:rsidRPr="004F462C">
        <w:rPr>
          <w:rFonts w:ascii="Times New Roman" w:hAnsi="Times New Roman" w:cs="Times New Roman"/>
          <w:sz w:val="28"/>
          <w:szCs w:val="28"/>
          <w:lang w:val="kk-KZ"/>
        </w:rPr>
        <w:t xml:space="preserve"> қызмет көрсетуг</w:t>
      </w:r>
      <w:r w:rsidR="00783D7C" w:rsidRPr="004F462C">
        <w:rPr>
          <w:rFonts w:ascii="Times New Roman" w:hAnsi="Times New Roman" w:cs="Times New Roman"/>
          <w:sz w:val="28"/>
          <w:szCs w:val="28"/>
          <w:lang w:val="kk-KZ"/>
        </w:rPr>
        <w:t>е қанағаттанудың ең үлкен өсуі</w:t>
      </w:r>
      <w:r w:rsidR="00C2769F" w:rsidRPr="004F462C">
        <w:rPr>
          <w:rFonts w:ascii="Times New Roman" w:hAnsi="Times New Roman" w:cs="Times New Roman"/>
          <w:sz w:val="28"/>
          <w:szCs w:val="28"/>
          <w:lang w:val="kk-KZ"/>
        </w:rPr>
        <w:t xml:space="preserve"> және СО2 шығарындыларының айтар</w:t>
      </w:r>
      <w:r w:rsidR="00783D7C" w:rsidRPr="004F462C">
        <w:rPr>
          <w:rFonts w:ascii="Times New Roman" w:hAnsi="Times New Roman" w:cs="Times New Roman"/>
          <w:sz w:val="28"/>
          <w:szCs w:val="28"/>
          <w:lang w:val="kk-KZ"/>
        </w:rPr>
        <w:t>лықтай төмендеуі байқалады</w:t>
      </w:r>
      <w:r w:rsidR="00FA1E1B" w:rsidRPr="004F462C">
        <w:rPr>
          <w:rFonts w:ascii="Times New Roman" w:hAnsi="Times New Roman" w:cs="Times New Roman"/>
          <w:sz w:val="28"/>
          <w:szCs w:val="28"/>
          <w:lang w:val="kk-KZ"/>
        </w:rPr>
        <w:t xml:space="preserve"> [5</w:t>
      </w:r>
      <w:r w:rsidR="00807BAC">
        <w:rPr>
          <w:rFonts w:ascii="Times New Roman" w:hAnsi="Times New Roman" w:cs="Times New Roman"/>
          <w:sz w:val="28"/>
          <w:szCs w:val="28"/>
          <w:lang w:val="kk-KZ"/>
        </w:rPr>
        <w:t>6</w:t>
      </w:r>
      <w:r w:rsidR="00FA1E1B" w:rsidRPr="004F462C">
        <w:rPr>
          <w:rFonts w:ascii="Times New Roman" w:hAnsi="Times New Roman" w:cs="Times New Roman"/>
          <w:sz w:val="28"/>
          <w:szCs w:val="28"/>
          <w:lang w:val="kk-KZ"/>
        </w:rPr>
        <w:t>].</w:t>
      </w:r>
      <w:r w:rsidR="00252DBB" w:rsidRPr="004F462C">
        <w:rPr>
          <w:rFonts w:ascii="Times New Roman" w:hAnsi="Times New Roman" w:cs="Times New Roman"/>
          <w:sz w:val="28"/>
          <w:szCs w:val="28"/>
          <w:lang w:val="kk-KZ"/>
        </w:rPr>
        <w:t xml:space="preserve"> </w:t>
      </w:r>
      <w:r w:rsidR="00C2769F" w:rsidRPr="004F462C">
        <w:rPr>
          <w:rFonts w:ascii="Times New Roman" w:hAnsi="Times New Roman" w:cs="Times New Roman"/>
          <w:sz w:val="28"/>
          <w:szCs w:val="28"/>
          <w:lang w:val="kk-KZ"/>
        </w:rPr>
        <w:t xml:space="preserve">Қалалардағы тарифтік саясатты толығырақ талдау үшін Астанадағы жағдайды қарастырайық. Қазіргі уақытта қалалық </w:t>
      </w:r>
      <w:r w:rsidR="0056189F" w:rsidRPr="004F462C">
        <w:rPr>
          <w:rFonts w:ascii="Times New Roman" w:hAnsi="Times New Roman" w:cs="Times New Roman"/>
          <w:sz w:val="28"/>
          <w:szCs w:val="28"/>
          <w:lang w:val="kk-KZ"/>
        </w:rPr>
        <w:t>автобус</w:t>
      </w:r>
      <w:r w:rsidR="00C2769F" w:rsidRPr="004F462C">
        <w:rPr>
          <w:rFonts w:ascii="Times New Roman" w:hAnsi="Times New Roman" w:cs="Times New Roman"/>
          <w:sz w:val="28"/>
          <w:szCs w:val="28"/>
          <w:lang w:val="kk-KZ"/>
        </w:rPr>
        <w:t>да жол жүру ақысы QR коды бар банктік қосымшалар немесе көлік карталары сияқты қолма-қол ақшасыз төл</w:t>
      </w:r>
      <w:r w:rsidR="00385C2E" w:rsidRPr="004F462C">
        <w:rPr>
          <w:rFonts w:ascii="Times New Roman" w:hAnsi="Times New Roman" w:cs="Times New Roman"/>
          <w:sz w:val="28"/>
          <w:szCs w:val="28"/>
          <w:lang w:val="kk-KZ"/>
        </w:rPr>
        <w:t xml:space="preserve">ем әдістерін пайдаланған кезде 110 теңгені құрайды </w:t>
      </w:r>
      <w:r w:rsidR="00C2769F" w:rsidRPr="004F462C">
        <w:rPr>
          <w:rFonts w:ascii="Times New Roman" w:hAnsi="Times New Roman" w:cs="Times New Roman"/>
          <w:sz w:val="28"/>
          <w:szCs w:val="28"/>
          <w:lang w:val="kk-KZ"/>
        </w:rPr>
        <w:t>және қолма-қол ақшамен есе</w:t>
      </w:r>
      <w:r w:rsidR="00385C2E" w:rsidRPr="004F462C">
        <w:rPr>
          <w:rFonts w:ascii="Times New Roman" w:hAnsi="Times New Roman" w:cs="Times New Roman"/>
          <w:sz w:val="28"/>
          <w:szCs w:val="28"/>
          <w:lang w:val="kk-KZ"/>
        </w:rPr>
        <w:t>п айырысу үшін 220 теңгеге болды</w:t>
      </w:r>
      <w:r w:rsidR="00C2769F" w:rsidRPr="004F462C">
        <w:rPr>
          <w:rFonts w:ascii="Times New Roman" w:hAnsi="Times New Roman" w:cs="Times New Roman"/>
          <w:sz w:val="28"/>
          <w:szCs w:val="28"/>
          <w:lang w:val="kk-KZ"/>
        </w:rPr>
        <w:t>.</w:t>
      </w:r>
      <w:r w:rsidR="009220E5" w:rsidRPr="004F462C">
        <w:rPr>
          <w:rFonts w:ascii="Times New Roman" w:hAnsi="Times New Roman" w:cs="Times New Roman"/>
          <w:sz w:val="28"/>
          <w:szCs w:val="28"/>
          <w:lang w:val="kk-KZ"/>
        </w:rPr>
        <w:t xml:space="preserve"> </w:t>
      </w:r>
      <w:r w:rsidR="00C2769F" w:rsidRPr="004F462C">
        <w:rPr>
          <w:rFonts w:ascii="Times New Roman" w:hAnsi="Times New Roman" w:cs="Times New Roman"/>
          <w:sz w:val="28"/>
          <w:szCs w:val="28"/>
          <w:lang w:val="kk-KZ"/>
        </w:rPr>
        <w:t xml:space="preserve">Жыл сайын Астанада қоғамдық көлікті қолдауға бөлінетін субсидиялар көбейіп келеді. 2021 жылы бұл мақсаттарға 17,8 млрд теңге бөлінді, 2022 жылы субсидия көлемі 21,4 млрд теңгеге дейін өсті, ал 2023 жылы ол 23 млрд теңгеге жетті. </w:t>
      </w:r>
      <w:r w:rsidR="00CF3C61" w:rsidRPr="004F462C">
        <w:rPr>
          <w:rFonts w:ascii="Times New Roman" w:hAnsi="Times New Roman" w:cs="Times New Roman"/>
          <w:sz w:val="28"/>
          <w:szCs w:val="28"/>
          <w:lang w:val="kk-KZ"/>
        </w:rPr>
        <w:t>Өсудің себептеріне</w:t>
      </w:r>
      <w:r w:rsidR="00C2769F" w:rsidRPr="004F462C">
        <w:rPr>
          <w:rFonts w:ascii="Times New Roman" w:hAnsi="Times New Roman" w:cs="Times New Roman"/>
          <w:sz w:val="28"/>
          <w:szCs w:val="28"/>
          <w:lang w:val="kk-KZ"/>
        </w:rPr>
        <w:t xml:space="preserve"> жанар-жағармай, қосалқы бөлшектердің қымбаттауы, жүргізушілердің жалақысының көтерілуі, қаланың көлік инфрақұрылымын жақсарту үшін жаңа </w:t>
      </w:r>
      <w:r w:rsidR="0056189F" w:rsidRPr="004F462C">
        <w:rPr>
          <w:rFonts w:ascii="Times New Roman" w:hAnsi="Times New Roman" w:cs="Times New Roman"/>
          <w:sz w:val="28"/>
          <w:szCs w:val="28"/>
          <w:lang w:val="kk-KZ"/>
        </w:rPr>
        <w:t>автобус</w:t>
      </w:r>
      <w:r w:rsidR="00C2769F" w:rsidRPr="004F462C">
        <w:rPr>
          <w:rFonts w:ascii="Times New Roman" w:hAnsi="Times New Roman" w:cs="Times New Roman"/>
          <w:sz w:val="28"/>
          <w:szCs w:val="28"/>
          <w:lang w:val="kk-KZ"/>
        </w:rPr>
        <w:t xml:space="preserve"> сатып алу қажеттілігіне байланысты.</w:t>
      </w:r>
      <w:r w:rsidR="009F351D" w:rsidRPr="004F462C">
        <w:rPr>
          <w:rFonts w:ascii="Times New Roman" w:hAnsi="Times New Roman" w:cs="Times New Roman"/>
          <w:sz w:val="28"/>
          <w:szCs w:val="28"/>
          <w:lang w:val="kk-KZ"/>
        </w:rPr>
        <w:t xml:space="preserve"> </w:t>
      </w:r>
      <w:r w:rsidR="00C2769F" w:rsidRPr="004F462C">
        <w:rPr>
          <w:rFonts w:ascii="Times New Roman" w:hAnsi="Times New Roman" w:cs="Times New Roman"/>
          <w:sz w:val="28"/>
          <w:szCs w:val="28"/>
          <w:lang w:val="kk-KZ"/>
        </w:rPr>
        <w:t>Талданып отырған қалаларда қоғамдық көлікте жол жүру ақысын артты</w:t>
      </w:r>
      <w:r w:rsidR="00385C2E" w:rsidRPr="004F462C">
        <w:rPr>
          <w:rFonts w:ascii="Times New Roman" w:hAnsi="Times New Roman" w:cs="Times New Roman"/>
          <w:sz w:val="28"/>
          <w:szCs w:val="28"/>
          <w:lang w:val="kk-KZ"/>
        </w:rPr>
        <w:t>рудың тұрақты үрдісі байқалады</w:t>
      </w:r>
      <w:r w:rsidR="009F351D" w:rsidRPr="004F462C">
        <w:rPr>
          <w:rFonts w:ascii="Times New Roman" w:hAnsi="Times New Roman" w:cs="Times New Roman"/>
          <w:sz w:val="28"/>
          <w:szCs w:val="28"/>
          <w:lang w:val="kk-KZ"/>
        </w:rPr>
        <w:t xml:space="preserve"> </w:t>
      </w:r>
      <w:r w:rsidR="00FA1E1B" w:rsidRPr="004F462C">
        <w:rPr>
          <w:rFonts w:ascii="Times New Roman" w:hAnsi="Times New Roman" w:cs="Times New Roman"/>
          <w:sz w:val="28"/>
          <w:szCs w:val="28"/>
          <w:lang w:val="kk-KZ"/>
        </w:rPr>
        <w:t>[</w:t>
      </w:r>
      <w:r w:rsidR="00807BAC">
        <w:rPr>
          <w:rFonts w:ascii="Times New Roman" w:hAnsi="Times New Roman" w:cs="Times New Roman"/>
          <w:sz w:val="28"/>
          <w:szCs w:val="28"/>
          <w:lang w:val="kk-KZ"/>
        </w:rPr>
        <w:t>54</w:t>
      </w:r>
      <w:r w:rsidR="00FA1E1B" w:rsidRPr="004F462C">
        <w:rPr>
          <w:rFonts w:ascii="Times New Roman" w:hAnsi="Times New Roman" w:cs="Times New Roman"/>
          <w:sz w:val="28"/>
          <w:szCs w:val="28"/>
          <w:lang w:val="kk-KZ"/>
        </w:rPr>
        <w:t xml:space="preserve">, </w:t>
      </w:r>
      <w:r w:rsidR="002A77D7">
        <w:rPr>
          <w:rFonts w:ascii="Times New Roman" w:hAnsi="Times New Roman" w:cs="Times New Roman"/>
          <w:sz w:val="28"/>
          <w:szCs w:val="28"/>
          <w:lang w:val="kk-KZ"/>
        </w:rPr>
        <w:t>б</w:t>
      </w:r>
      <w:r w:rsidR="00807BAC">
        <w:rPr>
          <w:rFonts w:ascii="Times New Roman" w:hAnsi="Times New Roman" w:cs="Times New Roman"/>
          <w:sz w:val="28"/>
          <w:szCs w:val="28"/>
          <w:lang w:val="kk-KZ"/>
        </w:rPr>
        <w:t xml:space="preserve">. </w:t>
      </w:r>
      <w:r w:rsidR="00FA1E1B" w:rsidRPr="004F462C">
        <w:rPr>
          <w:rFonts w:ascii="Times New Roman" w:hAnsi="Times New Roman" w:cs="Times New Roman"/>
          <w:sz w:val="28"/>
          <w:szCs w:val="28"/>
          <w:lang w:val="kk-KZ"/>
        </w:rPr>
        <w:t>39].</w:t>
      </w:r>
    </w:p>
    <w:p w14:paraId="2AADB385" w14:textId="77777777" w:rsidR="00C40194" w:rsidRPr="004F462C" w:rsidRDefault="00D575FF" w:rsidP="004F462C">
      <w:pPr>
        <w:spacing w:after="0" w:line="240" w:lineRule="auto"/>
        <w:ind w:firstLine="709"/>
        <w:jc w:val="both"/>
        <w:rPr>
          <w:rFonts w:ascii="Times New Roman" w:hAnsi="Times New Roman" w:cs="Times New Roman"/>
          <w:sz w:val="28"/>
          <w:szCs w:val="28"/>
          <w:lang w:val="kk-KZ"/>
        </w:rPr>
      </w:pPr>
      <w:r w:rsidRPr="004F462C">
        <w:rPr>
          <w:rFonts w:ascii="Times New Roman" w:hAnsi="Times New Roman" w:cs="Times New Roman"/>
          <w:sz w:val="28"/>
          <w:szCs w:val="28"/>
          <w:lang w:val="kk-KZ"/>
        </w:rPr>
        <w:lastRenderedPageBreak/>
        <w:t xml:space="preserve">Қалалар арасындағы қаржыландырудағы айырмашылықтар жергілікті бюджеттер мен инвестицияларды тарту деңгейлерінің айырмашылығына байланысты. Шымкентте көлік инфрақұрылымын дамытуға және қоғамдық көлік жүйесін жаңғыртуға кедергі келтіретін инвестицияның ең аз мөлшері (10 млрд. теңге) болып отыр. </w:t>
      </w:r>
    </w:p>
    <w:p w14:paraId="30DAB79A" w14:textId="64CCC351" w:rsidR="00C40194" w:rsidRPr="004F462C" w:rsidRDefault="00D575FF" w:rsidP="004F462C">
      <w:pPr>
        <w:spacing w:after="0" w:line="240" w:lineRule="auto"/>
        <w:ind w:firstLine="709"/>
        <w:jc w:val="both"/>
        <w:rPr>
          <w:rFonts w:ascii="Times New Roman" w:hAnsi="Times New Roman" w:cs="Times New Roman"/>
          <w:sz w:val="28"/>
          <w:szCs w:val="28"/>
          <w:lang w:val="kk-KZ"/>
        </w:rPr>
      </w:pPr>
      <w:r w:rsidRPr="004F462C">
        <w:rPr>
          <w:rFonts w:ascii="Times New Roman" w:hAnsi="Times New Roman" w:cs="Times New Roman"/>
          <w:sz w:val="28"/>
          <w:szCs w:val="28"/>
          <w:lang w:val="kk-KZ"/>
        </w:rPr>
        <w:t xml:space="preserve">Қоғамдық көлікті күтуге кететін уақыт көлік желісінің жағдайына, жылжымалы құрам санына және маршруттардың тиімділігіне байланысты. Шымкентте уақытты қысқарту көрсеткішінің төмендігі (12%) маршруттық желіні оңтайландырудың жеткіліксіздігін және көлік құралдарының тапшылығын көрсетеді. Жолаушылардың қанағаттану деңгейі. Астана (6%) мен Шымкентте (7%) қанағаттану деңгейінің артуы Алматыға (5%) қарағанда жоғары, бұл қызмет көрсету сапасының айырмашылығына, көлік паркін жаңартуға және жаңа технологияларды енгізуге байланысты. </w:t>
      </w:r>
    </w:p>
    <w:p w14:paraId="2F579DD2" w14:textId="51C26BC8" w:rsidR="00D575FF" w:rsidRPr="004F462C" w:rsidRDefault="00D575FF" w:rsidP="004F462C">
      <w:pPr>
        <w:spacing w:after="0" w:line="240" w:lineRule="auto"/>
        <w:ind w:firstLine="709"/>
        <w:jc w:val="both"/>
        <w:rPr>
          <w:rFonts w:ascii="Times New Roman" w:hAnsi="Times New Roman" w:cs="Times New Roman"/>
          <w:sz w:val="28"/>
          <w:szCs w:val="28"/>
          <w:lang w:val="kk-KZ"/>
        </w:rPr>
      </w:pPr>
      <w:r w:rsidRPr="004F462C">
        <w:rPr>
          <w:rFonts w:ascii="Times New Roman" w:hAnsi="Times New Roman" w:cs="Times New Roman"/>
          <w:sz w:val="28"/>
          <w:szCs w:val="28"/>
          <w:lang w:val="kk-KZ"/>
        </w:rPr>
        <w:t xml:space="preserve">Бұл ретте Алматыда қанағаттану деңгейінің жоғарылауының салыстырмалы түрде төмен қарқыны байқалады, ол жолаушыларға қызмет көрсету саласын қосымша жетілдіру қажеттілігін көрсетуі мүмкін.  Шымкенттегі табыстың болжамды өсімінің төмендігі (8%) цифрлық инфрақұрылымды дамытудағы шектеулермен, тұрғындардың табысының салыстырмалы түрде төмен деңгейімен және әлеуетті инвесторлар үшін көлік жүйесінің тартымдылығының әлсіздігімен түсіндіріледі.  Электробустардың ең көп саны Алматы қаласында (200 бірлік) тіркелді, бұл үлкен инвестиция көлемімен және қаланың экологиялық стратегиясымен байланысты. Шымкентте электрлі автобустардың шектеулі түрде енгізілуі (50 бірлік) экологиялық бастамаларға қаржылық және әкімшілік қолдаудың жеткіліксіздігін көрсетеді. Астанада шығарындылардың айтарлықтай төмендеуі (60 мың тонна) экологиялық таза көлікті енгізумен және көлік паркінің жаңаруымен байланысты. </w:t>
      </w:r>
    </w:p>
    <w:p w14:paraId="2B691E41" w14:textId="7537987F" w:rsidR="00D575FF" w:rsidRPr="004F462C" w:rsidRDefault="00D575FF" w:rsidP="004F462C">
      <w:pPr>
        <w:spacing w:after="0" w:line="240" w:lineRule="auto"/>
        <w:ind w:firstLine="709"/>
        <w:jc w:val="both"/>
        <w:rPr>
          <w:rFonts w:ascii="Times New Roman" w:hAnsi="Times New Roman" w:cs="Times New Roman"/>
          <w:sz w:val="28"/>
          <w:szCs w:val="28"/>
          <w:lang w:val="kk-KZ"/>
        </w:rPr>
      </w:pPr>
      <w:r w:rsidRPr="004F462C">
        <w:rPr>
          <w:rFonts w:ascii="Times New Roman" w:hAnsi="Times New Roman" w:cs="Times New Roman"/>
          <w:sz w:val="28"/>
          <w:szCs w:val="28"/>
          <w:lang w:val="kk-KZ"/>
        </w:rPr>
        <w:t xml:space="preserve">Шымкентте </w:t>
      </w:r>
      <w:r w:rsidR="00C40194" w:rsidRPr="004F462C">
        <w:rPr>
          <w:rFonts w:ascii="Times New Roman" w:hAnsi="Times New Roman" w:cs="Times New Roman"/>
          <w:sz w:val="28"/>
          <w:szCs w:val="28"/>
          <w:lang w:val="kk-KZ"/>
        </w:rPr>
        <w:t xml:space="preserve">CO2 шығарындыларының ең аз мөлшері </w:t>
      </w:r>
      <w:r w:rsidRPr="004F462C">
        <w:rPr>
          <w:rFonts w:ascii="Times New Roman" w:hAnsi="Times New Roman" w:cs="Times New Roman"/>
          <w:sz w:val="28"/>
          <w:szCs w:val="28"/>
          <w:lang w:val="kk-KZ"/>
        </w:rPr>
        <w:t>(30 мың тонна) байқалады, бұл экологиялық жобаларға инвестиция көлемінің азаюымен байланысты</w:t>
      </w:r>
      <w:r w:rsidR="00C40194" w:rsidRPr="004F462C">
        <w:rPr>
          <w:rFonts w:ascii="Times New Roman" w:hAnsi="Times New Roman" w:cs="Times New Roman"/>
          <w:sz w:val="28"/>
          <w:szCs w:val="28"/>
          <w:lang w:val="kk-KZ"/>
        </w:rPr>
        <w:t xml:space="preserve"> еді</w:t>
      </w:r>
      <w:r w:rsidRPr="004F462C">
        <w:rPr>
          <w:rFonts w:ascii="Times New Roman" w:hAnsi="Times New Roman" w:cs="Times New Roman"/>
          <w:sz w:val="28"/>
          <w:szCs w:val="28"/>
          <w:lang w:val="kk-KZ"/>
        </w:rPr>
        <w:t>. Қалалар арасындағы жолаушылар тасымалы көлемінің айтарлықтай айырмашылығы (Алматыда 1,5 млн адам, Астанада 700 мың және Шымкентте 500 мың адам) елді мекендердің көлемімен, урбанизация деңгейімен және қоғамдық көліктің тартымдылығымен байланысты. Шымкентте электронды төлемдерді қабылдау деңгейінің төмендігі (86,2%) цифрлық инфрақұрылымның жеткіліксіздігін және қазіргі заманғы төлем жүйелерінің дамуын шектейтін халықтың цифрлық сауаттылығының төмен деңгейін көрсетеді.</w:t>
      </w:r>
    </w:p>
    <w:p w14:paraId="1E6DD7A4" w14:textId="55493CDB" w:rsidR="00C40194" w:rsidRPr="004F462C" w:rsidRDefault="00C2769F" w:rsidP="004F462C">
      <w:pPr>
        <w:spacing w:after="0" w:line="240" w:lineRule="auto"/>
        <w:ind w:firstLine="709"/>
        <w:jc w:val="both"/>
        <w:rPr>
          <w:rFonts w:ascii="Times New Roman" w:hAnsi="Times New Roman" w:cs="Times New Roman"/>
          <w:sz w:val="28"/>
          <w:szCs w:val="28"/>
          <w:lang w:val="kk-KZ"/>
        </w:rPr>
      </w:pPr>
      <w:r w:rsidRPr="004F462C">
        <w:rPr>
          <w:rFonts w:ascii="Times New Roman" w:hAnsi="Times New Roman" w:cs="Times New Roman"/>
          <w:sz w:val="28"/>
          <w:szCs w:val="28"/>
          <w:lang w:val="kk-KZ"/>
        </w:rPr>
        <w:t xml:space="preserve">Алматыда 2023 жылдың жазына дейін қоғамдық көлікте жол жүру ақысы қолма-қол ақшасыз төлем үшін 80 теңге болды, ол 2012 жылдан бері өзгерген жоқ. Шымкентте 2020 жылы «Төлем» электронды билет жүйесі енгізіліп, жол жүру ақысын төлеу үдерісі айтарлықтай жақсарды. </w:t>
      </w:r>
      <w:r w:rsidR="00252DBB" w:rsidRPr="004F462C">
        <w:rPr>
          <w:rFonts w:ascii="Times New Roman" w:hAnsi="Times New Roman" w:cs="Times New Roman"/>
          <w:sz w:val="28"/>
          <w:szCs w:val="28"/>
          <w:lang w:val="kk-KZ"/>
        </w:rPr>
        <w:t xml:space="preserve"> </w:t>
      </w:r>
      <w:r w:rsidRPr="004F462C">
        <w:rPr>
          <w:rFonts w:ascii="Times New Roman" w:hAnsi="Times New Roman" w:cs="Times New Roman"/>
          <w:sz w:val="28"/>
          <w:szCs w:val="28"/>
          <w:lang w:val="kk-KZ"/>
        </w:rPr>
        <w:t>Қолма-қол ақшасыз төлеу үшін жол жүру ақысы – 70 теңге, қолма-қол төлеу үшін – 100 теңге.</w:t>
      </w:r>
      <w:r w:rsidR="00683DB9" w:rsidRPr="004F462C">
        <w:rPr>
          <w:rFonts w:ascii="Times New Roman" w:hAnsi="Times New Roman" w:cs="Times New Roman"/>
          <w:sz w:val="28"/>
          <w:szCs w:val="28"/>
          <w:lang w:val="kk-KZ"/>
        </w:rPr>
        <w:t xml:space="preserve"> </w:t>
      </w:r>
      <w:r w:rsidRPr="004F462C">
        <w:rPr>
          <w:rFonts w:ascii="Times New Roman" w:hAnsi="Times New Roman" w:cs="Times New Roman"/>
          <w:sz w:val="28"/>
          <w:szCs w:val="28"/>
          <w:lang w:val="kk-KZ"/>
        </w:rPr>
        <w:t xml:space="preserve">2024 жылы Tolem картасын ұстаушылар үшін қоғамдық көлікте жол жүру құны өзгеріп, 100 теңгеге дейін көтеріледі деп күтілуде. Қолма-қол ақша төлейтін жолаушылар екі есе ақы алады - бір сапар үшін 200 теңге. </w:t>
      </w:r>
      <w:r w:rsidR="002B32DF" w:rsidRPr="004F462C">
        <w:rPr>
          <w:rFonts w:ascii="Times New Roman" w:hAnsi="Times New Roman" w:cs="Times New Roman"/>
          <w:sz w:val="28"/>
          <w:szCs w:val="28"/>
          <w:lang w:val="kk-KZ"/>
        </w:rPr>
        <w:t xml:space="preserve"> </w:t>
      </w:r>
      <w:r w:rsidRPr="004F462C">
        <w:rPr>
          <w:rFonts w:ascii="Times New Roman" w:hAnsi="Times New Roman" w:cs="Times New Roman"/>
          <w:sz w:val="28"/>
          <w:szCs w:val="28"/>
          <w:lang w:val="kk-KZ"/>
        </w:rPr>
        <w:t xml:space="preserve">Қоғамдық көлікте жол жүрудің қазіргі құнын ескерсек, субсидия көлемі жыл сайын артып, жергілікті бюджетке </w:t>
      </w:r>
      <w:r w:rsidRPr="004F462C">
        <w:rPr>
          <w:rFonts w:ascii="Times New Roman" w:hAnsi="Times New Roman" w:cs="Times New Roman"/>
          <w:sz w:val="28"/>
          <w:szCs w:val="28"/>
          <w:lang w:val="kk-KZ"/>
        </w:rPr>
        <w:lastRenderedPageBreak/>
        <w:t>айтарлықтай салмақ түсіреді. 2023 жылы Тарифтік есептеу әдістемесі бойынша тарифтің орташа құны 425 тең</w:t>
      </w:r>
      <w:r w:rsidR="003A4E78" w:rsidRPr="004F462C">
        <w:rPr>
          <w:rFonts w:ascii="Times New Roman" w:hAnsi="Times New Roman" w:cs="Times New Roman"/>
          <w:sz w:val="28"/>
          <w:szCs w:val="28"/>
          <w:lang w:val="kk-KZ"/>
        </w:rPr>
        <w:t>ген</w:t>
      </w:r>
      <w:r w:rsidR="00DF4AFC" w:rsidRPr="004F462C">
        <w:rPr>
          <w:rFonts w:ascii="Times New Roman" w:hAnsi="Times New Roman" w:cs="Times New Roman"/>
          <w:sz w:val="28"/>
          <w:szCs w:val="28"/>
          <w:lang w:val="kk-KZ"/>
        </w:rPr>
        <w:t>і құрағанын атап өту маңызды [</w:t>
      </w:r>
      <w:r w:rsidR="00034BE8" w:rsidRPr="004F462C">
        <w:rPr>
          <w:rFonts w:ascii="Times New Roman" w:hAnsi="Times New Roman" w:cs="Times New Roman"/>
          <w:sz w:val="28"/>
          <w:szCs w:val="28"/>
          <w:lang w:val="kk-KZ"/>
        </w:rPr>
        <w:t>5</w:t>
      </w:r>
      <w:r w:rsidR="00807BAC">
        <w:rPr>
          <w:rFonts w:ascii="Times New Roman" w:hAnsi="Times New Roman" w:cs="Times New Roman"/>
          <w:sz w:val="28"/>
          <w:szCs w:val="28"/>
          <w:lang w:val="kk-KZ"/>
        </w:rPr>
        <w:t>7</w:t>
      </w:r>
      <w:r w:rsidR="003A4E78" w:rsidRPr="004F462C">
        <w:rPr>
          <w:rFonts w:ascii="Times New Roman" w:hAnsi="Times New Roman" w:cs="Times New Roman"/>
          <w:sz w:val="28"/>
          <w:szCs w:val="28"/>
          <w:lang w:val="kk-KZ"/>
        </w:rPr>
        <w:t>].</w:t>
      </w:r>
      <w:r w:rsidR="00683DB9" w:rsidRPr="004F462C">
        <w:rPr>
          <w:rFonts w:ascii="Times New Roman" w:hAnsi="Times New Roman" w:cs="Times New Roman"/>
          <w:sz w:val="28"/>
          <w:szCs w:val="28"/>
          <w:lang w:val="kk-KZ"/>
        </w:rPr>
        <w:t xml:space="preserve"> </w:t>
      </w:r>
    </w:p>
    <w:p w14:paraId="64E30758" w14:textId="77777777" w:rsidR="00C40194" w:rsidRPr="004F462C" w:rsidRDefault="00C2769F" w:rsidP="004F462C">
      <w:pPr>
        <w:spacing w:after="0" w:line="240" w:lineRule="auto"/>
        <w:ind w:firstLine="709"/>
        <w:jc w:val="both"/>
        <w:rPr>
          <w:rFonts w:ascii="Times New Roman" w:hAnsi="Times New Roman" w:cs="Times New Roman"/>
          <w:sz w:val="28"/>
          <w:szCs w:val="28"/>
          <w:lang w:val="kk-KZ"/>
        </w:rPr>
      </w:pPr>
      <w:r w:rsidRPr="004F462C">
        <w:rPr>
          <w:rFonts w:ascii="Times New Roman" w:hAnsi="Times New Roman" w:cs="Times New Roman"/>
          <w:sz w:val="28"/>
          <w:szCs w:val="28"/>
          <w:lang w:val="kk-KZ"/>
        </w:rPr>
        <w:t>Сонымен қатар, 2023 жылдың соңына қарай экологиялық таза отынды пайдаланатын қоғамдық көліктердің үлесі Алматыда 53 пайызға, Астанада 85 пайызға, Шымкентте 56 пайызға жеткен. Қазақстанның қалалық жолаушылар көлігі жүйелерінің, соның ішінде Астана, Алматы және Шымкент сияқты ірі қала</w:t>
      </w:r>
      <w:r w:rsidR="005C4A4D" w:rsidRPr="004F462C">
        <w:rPr>
          <w:rFonts w:ascii="Times New Roman" w:hAnsi="Times New Roman" w:cs="Times New Roman"/>
          <w:sz w:val="28"/>
          <w:szCs w:val="28"/>
          <w:lang w:val="kk-KZ"/>
        </w:rPr>
        <w:t>н</w:t>
      </w:r>
      <w:r w:rsidRPr="004F462C">
        <w:rPr>
          <w:rFonts w:ascii="Times New Roman" w:hAnsi="Times New Roman" w:cs="Times New Roman"/>
          <w:sz w:val="28"/>
          <w:szCs w:val="28"/>
          <w:lang w:val="kk-KZ"/>
        </w:rPr>
        <w:t>ың экономикалық тиімділігі олардың оңтайлы жұмыс істеуіне және одан әрі дамуына кедергі келтіретін көптеген қиындықтарға тап болады.</w:t>
      </w:r>
      <w:r w:rsidR="001E59FB" w:rsidRPr="004F462C">
        <w:rPr>
          <w:rFonts w:ascii="Times New Roman" w:hAnsi="Times New Roman" w:cs="Times New Roman"/>
          <w:sz w:val="28"/>
          <w:szCs w:val="28"/>
          <w:lang w:val="kk-KZ"/>
        </w:rPr>
        <w:t xml:space="preserve"> </w:t>
      </w:r>
      <w:r w:rsidR="00327BF6" w:rsidRPr="004F462C">
        <w:rPr>
          <w:rFonts w:ascii="Times New Roman" w:eastAsia="Times New Roman" w:hAnsi="Times New Roman" w:cs="Times New Roman"/>
          <w:sz w:val="28"/>
          <w:szCs w:val="28"/>
          <w:lang w:val="kk-KZ"/>
        </w:rPr>
        <w:t>Қазақстан Республикасының қаласындағы</w:t>
      </w:r>
      <w:r w:rsidRPr="004F462C">
        <w:rPr>
          <w:rFonts w:ascii="Times New Roman" w:eastAsia="Times New Roman" w:hAnsi="Times New Roman" w:cs="Times New Roman"/>
          <w:sz w:val="28"/>
          <w:szCs w:val="28"/>
          <w:lang w:val="kk-KZ"/>
        </w:rPr>
        <w:t xml:space="preserve"> </w:t>
      </w:r>
      <w:r w:rsidR="001C2A1C" w:rsidRPr="004F462C">
        <w:rPr>
          <w:rFonts w:ascii="Times New Roman" w:eastAsia="Times New Roman" w:hAnsi="Times New Roman" w:cs="Times New Roman"/>
          <w:sz w:val="28"/>
          <w:szCs w:val="28"/>
          <w:lang w:val="kk-KZ"/>
        </w:rPr>
        <w:t>автобустарды</w:t>
      </w:r>
      <w:r w:rsidRPr="004F462C">
        <w:rPr>
          <w:rFonts w:ascii="Times New Roman" w:eastAsia="Times New Roman" w:hAnsi="Times New Roman" w:cs="Times New Roman"/>
          <w:sz w:val="28"/>
          <w:szCs w:val="28"/>
          <w:lang w:val="kk-KZ"/>
        </w:rPr>
        <w:t xml:space="preserve"> пайдалану шығындарының жоғары болуы қаланың көлік жүйесінің экономикалық тиімділігін айтарлықтай төмендететін көптеген негізгі факторларға байланысты.</w:t>
      </w:r>
      <w:r w:rsidR="00FA1E1B" w:rsidRPr="004F462C">
        <w:rPr>
          <w:rFonts w:ascii="Times New Roman" w:hAnsi="Times New Roman" w:cs="Times New Roman"/>
          <w:sz w:val="28"/>
          <w:szCs w:val="28"/>
          <w:lang w:val="kk-KZ"/>
        </w:rPr>
        <w:t xml:space="preserve"> </w:t>
      </w:r>
    </w:p>
    <w:p w14:paraId="5D2BD1D1" w14:textId="77777777" w:rsidR="00C40194" w:rsidRPr="004F462C" w:rsidRDefault="00C2769F" w:rsidP="004F462C">
      <w:pPr>
        <w:spacing w:after="0" w:line="240" w:lineRule="auto"/>
        <w:ind w:firstLine="709"/>
        <w:jc w:val="both"/>
        <w:rPr>
          <w:rFonts w:ascii="Times New Roman" w:eastAsia="Times New Roman" w:hAnsi="Times New Roman" w:cs="Times New Roman"/>
          <w:sz w:val="28"/>
          <w:szCs w:val="28"/>
          <w:lang w:val="kk-KZ"/>
        </w:rPr>
      </w:pPr>
      <w:r w:rsidRPr="004F462C">
        <w:rPr>
          <w:rFonts w:ascii="Times New Roman" w:eastAsia="Times New Roman" w:hAnsi="Times New Roman" w:cs="Times New Roman"/>
          <w:sz w:val="28"/>
          <w:szCs w:val="28"/>
          <w:lang w:val="kk-KZ"/>
        </w:rPr>
        <w:t xml:space="preserve">Ең маңызды факторлардың бірі дизельдік отынның қымбаттығы, ол шамамен литріне 295 теңгені құрайды. 2023 жылы Алматы қалалық автопаркіне газ отынымен жүретін 500 жаңа автобус жеткізілді. Сол жылдың жазында бағыттарға 100 жаңа автобус шығарылды, қазіргі уақытта тағы 500 автобусты тіркеу және пайдалануға дайындау рәсімдері аяқталуда. Сонымен қатар, қаланың троллейбус паркі желіде белсенді жұмыс істеп тұрған 100 жаңа троллейбуспен толықты. </w:t>
      </w:r>
    </w:p>
    <w:p w14:paraId="11FB45D0" w14:textId="751D2ABF" w:rsidR="00DF4AFC" w:rsidRPr="004F462C" w:rsidRDefault="00C2769F" w:rsidP="004F462C">
      <w:pPr>
        <w:spacing w:after="0" w:line="240" w:lineRule="auto"/>
        <w:ind w:firstLine="709"/>
        <w:jc w:val="both"/>
        <w:rPr>
          <w:rFonts w:ascii="Times New Roman" w:eastAsia="Times New Roman" w:hAnsi="Times New Roman" w:cs="Times New Roman"/>
          <w:sz w:val="28"/>
          <w:szCs w:val="28"/>
          <w:lang w:val="kk-KZ"/>
        </w:rPr>
      </w:pPr>
      <w:r w:rsidRPr="004F462C">
        <w:rPr>
          <w:rFonts w:ascii="Times New Roman" w:eastAsia="Times New Roman" w:hAnsi="Times New Roman" w:cs="Times New Roman"/>
          <w:sz w:val="28"/>
          <w:szCs w:val="28"/>
          <w:lang w:val="kk-KZ"/>
        </w:rPr>
        <w:t>Жеке тасымалдаушылар да биыл 550 жаңа автобус сатып алып, пайдалануға берген автопарктерін жаңартудан қалыспай отыр.</w:t>
      </w:r>
      <w:r w:rsidR="00783D7C" w:rsidRPr="004F462C">
        <w:rPr>
          <w:rFonts w:ascii="Times New Roman" w:eastAsia="Times New Roman" w:hAnsi="Times New Roman" w:cs="Times New Roman"/>
          <w:sz w:val="28"/>
          <w:szCs w:val="28"/>
          <w:lang w:val="kk-KZ"/>
        </w:rPr>
        <w:t xml:space="preserve"> </w:t>
      </w:r>
      <w:r w:rsidRPr="004F462C">
        <w:rPr>
          <w:rFonts w:ascii="Times New Roman" w:eastAsia="Times New Roman" w:hAnsi="Times New Roman" w:cs="Times New Roman"/>
          <w:sz w:val="28"/>
          <w:szCs w:val="28"/>
          <w:lang w:val="kk-KZ"/>
        </w:rPr>
        <w:t xml:space="preserve">Дизельді </w:t>
      </w:r>
      <w:r w:rsidR="0056189F" w:rsidRPr="004F462C">
        <w:rPr>
          <w:rFonts w:ascii="Times New Roman" w:eastAsia="Times New Roman" w:hAnsi="Times New Roman" w:cs="Times New Roman"/>
          <w:sz w:val="28"/>
          <w:szCs w:val="28"/>
          <w:lang w:val="kk-KZ"/>
        </w:rPr>
        <w:t>автобус</w:t>
      </w:r>
      <w:r w:rsidRPr="004F462C">
        <w:rPr>
          <w:rFonts w:ascii="Times New Roman" w:eastAsia="Times New Roman" w:hAnsi="Times New Roman" w:cs="Times New Roman"/>
          <w:sz w:val="28"/>
          <w:szCs w:val="28"/>
          <w:lang w:val="kk-KZ"/>
        </w:rPr>
        <w:t xml:space="preserve">мен салыстырғанда сұйытылған табиғи газбен (СТГ) 100 жаңа автобусты енгізудің экономикалық тиімділігін бағалау </w:t>
      </w:r>
      <w:r w:rsidR="00236D83" w:rsidRPr="004F462C">
        <w:rPr>
          <w:rFonts w:ascii="Times New Roman" w:eastAsia="Times New Roman" w:hAnsi="Times New Roman" w:cs="Times New Roman"/>
          <w:sz w:val="28"/>
          <w:szCs w:val="28"/>
          <w:lang w:val="kk-KZ"/>
        </w:rPr>
        <w:t xml:space="preserve">қажет. </w:t>
      </w:r>
    </w:p>
    <w:p w14:paraId="601611CD" w14:textId="269D6C00" w:rsidR="00C2769F" w:rsidRPr="004F462C" w:rsidRDefault="00806810" w:rsidP="004F462C">
      <w:pPr>
        <w:spacing w:after="0" w:line="240" w:lineRule="auto"/>
        <w:ind w:firstLine="709"/>
        <w:jc w:val="both"/>
        <w:rPr>
          <w:rFonts w:ascii="Times New Roman" w:eastAsia="Times New Roman" w:hAnsi="Times New Roman" w:cs="Times New Roman"/>
          <w:sz w:val="28"/>
          <w:szCs w:val="28"/>
          <w:lang w:val="kk-KZ"/>
        </w:rPr>
      </w:pPr>
      <w:r w:rsidRPr="004F462C">
        <w:rPr>
          <w:rFonts w:ascii="Times New Roman" w:eastAsia="Times New Roman" w:hAnsi="Times New Roman" w:cs="Times New Roman"/>
          <w:sz w:val="28"/>
          <w:szCs w:val="28"/>
          <w:lang w:val="kk-KZ"/>
        </w:rPr>
        <w:t>Жанармай құны</w:t>
      </w:r>
      <w:r w:rsidR="00C34D51" w:rsidRPr="004F462C">
        <w:rPr>
          <w:rFonts w:ascii="Times New Roman" w:eastAsia="Times New Roman" w:hAnsi="Times New Roman" w:cs="Times New Roman"/>
          <w:sz w:val="28"/>
          <w:szCs w:val="28"/>
          <w:lang w:val="kk-KZ"/>
        </w:rPr>
        <w:t xml:space="preserve"> 9</w:t>
      </w:r>
      <w:r w:rsidR="00346029">
        <w:rPr>
          <w:rFonts w:ascii="Times New Roman" w:eastAsia="Times New Roman" w:hAnsi="Times New Roman" w:cs="Times New Roman"/>
          <w:sz w:val="28"/>
          <w:szCs w:val="28"/>
          <w:lang w:val="kk-KZ"/>
        </w:rPr>
        <w:t>-</w:t>
      </w:r>
      <w:r w:rsidRPr="004F462C">
        <w:rPr>
          <w:rFonts w:ascii="Times New Roman" w:eastAsia="Times New Roman" w:hAnsi="Times New Roman" w:cs="Times New Roman"/>
          <w:sz w:val="28"/>
          <w:szCs w:val="28"/>
          <w:lang w:val="kk-KZ"/>
        </w:rPr>
        <w:t>кестеде көрсетілген.</w:t>
      </w:r>
    </w:p>
    <w:p w14:paraId="170CCE30" w14:textId="77777777" w:rsidR="00252DBB" w:rsidRPr="00563D20" w:rsidRDefault="00252DBB" w:rsidP="004F462C">
      <w:pPr>
        <w:spacing w:after="0" w:line="240" w:lineRule="auto"/>
        <w:ind w:firstLine="709"/>
        <w:jc w:val="both"/>
        <w:rPr>
          <w:rFonts w:ascii="Times New Roman" w:eastAsia="Times New Roman" w:hAnsi="Times New Roman" w:cs="Times New Roman"/>
          <w:sz w:val="28"/>
          <w:szCs w:val="28"/>
          <w:lang w:val="kk-KZ"/>
        </w:rPr>
      </w:pPr>
    </w:p>
    <w:p w14:paraId="616CD8B3" w14:textId="75B07C44" w:rsidR="00C2769F" w:rsidRPr="004F462C" w:rsidRDefault="0047439A" w:rsidP="004F462C">
      <w:pPr>
        <w:spacing w:after="0" w:line="240" w:lineRule="auto"/>
        <w:rPr>
          <w:rFonts w:ascii="Times New Roman" w:eastAsia="Times New Roman" w:hAnsi="Times New Roman" w:cs="Times New Roman"/>
          <w:sz w:val="28"/>
          <w:szCs w:val="28"/>
          <w:lang w:val="kk-KZ"/>
        </w:rPr>
      </w:pPr>
      <w:r w:rsidRPr="004F462C">
        <w:rPr>
          <w:rFonts w:ascii="Times New Roman" w:eastAsia="Times New Roman" w:hAnsi="Times New Roman" w:cs="Times New Roman"/>
          <w:sz w:val="28"/>
          <w:szCs w:val="28"/>
          <w:lang w:val="kk-KZ"/>
        </w:rPr>
        <w:t>К</w:t>
      </w:r>
      <w:r w:rsidR="00BD52DB" w:rsidRPr="004F462C">
        <w:rPr>
          <w:rFonts w:ascii="Times New Roman" w:eastAsia="Times New Roman" w:hAnsi="Times New Roman" w:cs="Times New Roman"/>
          <w:sz w:val="28"/>
          <w:szCs w:val="28"/>
          <w:lang w:val="kk-KZ"/>
        </w:rPr>
        <w:t xml:space="preserve">есте </w:t>
      </w:r>
      <w:r w:rsidR="00C34D51" w:rsidRPr="004F462C">
        <w:rPr>
          <w:rFonts w:ascii="Times New Roman" w:eastAsia="Times New Roman" w:hAnsi="Times New Roman" w:cs="Times New Roman"/>
          <w:sz w:val="28"/>
          <w:szCs w:val="28"/>
          <w:lang w:val="kk-KZ"/>
        </w:rPr>
        <w:t>9</w:t>
      </w:r>
      <w:r w:rsidR="00E73AD9" w:rsidRPr="004F462C">
        <w:rPr>
          <w:rFonts w:ascii="Times New Roman" w:eastAsia="Times New Roman" w:hAnsi="Times New Roman" w:cs="Times New Roman"/>
          <w:sz w:val="28"/>
          <w:szCs w:val="28"/>
          <w:lang w:val="kk-KZ"/>
        </w:rPr>
        <w:t xml:space="preserve"> </w:t>
      </w:r>
      <w:r w:rsidR="00DD2C23" w:rsidRPr="004F462C">
        <w:rPr>
          <w:rFonts w:ascii="Times New Roman" w:hAnsi="Times New Roman" w:cs="Times New Roman"/>
          <w:sz w:val="28"/>
          <w:szCs w:val="28"/>
          <w:lang w:val="kk-KZ"/>
        </w:rPr>
        <w:t>–</w:t>
      </w:r>
      <w:r w:rsidR="00C2769F" w:rsidRPr="004F462C">
        <w:rPr>
          <w:rFonts w:ascii="Times New Roman" w:eastAsia="Times New Roman" w:hAnsi="Times New Roman" w:cs="Times New Roman"/>
          <w:sz w:val="28"/>
          <w:szCs w:val="28"/>
          <w:lang w:val="kk-KZ"/>
        </w:rPr>
        <w:t xml:space="preserve"> Жанармай құны</w:t>
      </w:r>
    </w:p>
    <w:p w14:paraId="11628D2A" w14:textId="77777777" w:rsidR="00DD2C23" w:rsidRPr="00346029" w:rsidRDefault="00DD2C23" w:rsidP="004F462C">
      <w:pPr>
        <w:spacing w:after="0" w:line="240" w:lineRule="auto"/>
        <w:rPr>
          <w:rFonts w:ascii="Times New Roman" w:eastAsia="Times New Roman" w:hAnsi="Times New Roman" w:cs="Times New Roman"/>
          <w:sz w:val="16"/>
          <w:szCs w:val="16"/>
          <w:lang w:val="kk-KZ"/>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1"/>
        <w:gridCol w:w="2297"/>
      </w:tblGrid>
      <w:tr w:rsidR="00B77262" w:rsidRPr="004F462C" w14:paraId="6AC1B0BC" w14:textId="77777777" w:rsidTr="00E85195">
        <w:trPr>
          <w:trHeight w:val="64"/>
        </w:trPr>
        <w:tc>
          <w:tcPr>
            <w:tcW w:w="7201" w:type="dxa"/>
            <w:vAlign w:val="center"/>
          </w:tcPr>
          <w:p w14:paraId="27C23C78" w14:textId="77777777" w:rsidR="00B77262" w:rsidRPr="004F462C" w:rsidRDefault="00BE691B" w:rsidP="004F462C">
            <w:pPr>
              <w:spacing w:after="0" w:line="240" w:lineRule="auto"/>
              <w:jc w:val="center"/>
              <w:rPr>
                <w:rFonts w:ascii="Times New Roman" w:hAnsi="Times New Roman" w:cs="Times New Roman"/>
                <w:sz w:val="24"/>
                <w:szCs w:val="24"/>
                <w:lang w:val="kk-KZ"/>
              </w:rPr>
            </w:pPr>
            <w:r w:rsidRPr="004F462C">
              <w:rPr>
                <w:rFonts w:ascii="Times New Roman" w:hAnsi="Times New Roman" w:cs="Times New Roman"/>
                <w:sz w:val="24"/>
                <w:szCs w:val="24"/>
                <w:lang w:val="kk-KZ"/>
              </w:rPr>
              <w:t>Көрсеткіштер</w:t>
            </w:r>
          </w:p>
        </w:tc>
        <w:tc>
          <w:tcPr>
            <w:tcW w:w="2297" w:type="dxa"/>
            <w:vAlign w:val="center"/>
          </w:tcPr>
          <w:p w14:paraId="6196A195" w14:textId="77777777" w:rsidR="00B77262" w:rsidRPr="004F462C" w:rsidRDefault="0010430E" w:rsidP="004F462C">
            <w:pPr>
              <w:spacing w:after="0" w:line="240" w:lineRule="auto"/>
              <w:jc w:val="center"/>
              <w:rPr>
                <w:rFonts w:ascii="Times New Roman" w:hAnsi="Times New Roman" w:cs="Times New Roman"/>
                <w:sz w:val="24"/>
                <w:szCs w:val="24"/>
              </w:rPr>
            </w:pPr>
            <w:r w:rsidRPr="004F462C">
              <w:rPr>
                <w:rFonts w:ascii="Times New Roman" w:hAnsi="Times New Roman" w:cs="Times New Roman"/>
                <w:sz w:val="24"/>
                <w:szCs w:val="24"/>
              </w:rPr>
              <w:t>Мағынасы</w:t>
            </w:r>
          </w:p>
        </w:tc>
      </w:tr>
      <w:tr w:rsidR="00B77262" w:rsidRPr="004F462C" w14:paraId="41E3720F" w14:textId="77777777" w:rsidTr="00E85195">
        <w:trPr>
          <w:trHeight w:val="64"/>
        </w:trPr>
        <w:tc>
          <w:tcPr>
            <w:tcW w:w="7201" w:type="dxa"/>
            <w:vAlign w:val="center"/>
          </w:tcPr>
          <w:p w14:paraId="23A613CF" w14:textId="2E62D72D" w:rsidR="00B77262" w:rsidRPr="004F462C" w:rsidRDefault="00BE691B" w:rsidP="004F462C">
            <w:pPr>
              <w:spacing w:after="0" w:line="240" w:lineRule="auto"/>
              <w:rPr>
                <w:rFonts w:ascii="Times New Roman" w:hAnsi="Times New Roman" w:cs="Times New Roman"/>
                <w:sz w:val="24"/>
                <w:szCs w:val="24"/>
                <w:lang w:val="kk-KZ"/>
              </w:rPr>
            </w:pPr>
            <w:r w:rsidRPr="004F462C">
              <w:rPr>
                <w:rFonts w:ascii="Times New Roman" w:hAnsi="Times New Roman" w:cs="Times New Roman"/>
                <w:sz w:val="24"/>
                <w:szCs w:val="24"/>
              </w:rPr>
              <w:t>Дизельдік отынның құны</w:t>
            </w:r>
            <w:r w:rsidR="005C4A4D" w:rsidRPr="004F462C">
              <w:rPr>
                <w:rFonts w:ascii="Times New Roman" w:hAnsi="Times New Roman" w:cs="Times New Roman"/>
                <w:sz w:val="24"/>
                <w:szCs w:val="24"/>
                <w:lang w:val="kk-KZ"/>
              </w:rPr>
              <w:t xml:space="preserve"> тг</w:t>
            </w:r>
            <w:r w:rsidR="0003109C" w:rsidRPr="004F462C">
              <w:rPr>
                <w:rFonts w:ascii="Times New Roman" w:hAnsi="Times New Roman" w:cs="Times New Roman"/>
                <w:sz w:val="24"/>
                <w:szCs w:val="24"/>
                <w:lang w:val="kk-KZ"/>
              </w:rPr>
              <w:t>.</w:t>
            </w:r>
          </w:p>
        </w:tc>
        <w:tc>
          <w:tcPr>
            <w:tcW w:w="2297" w:type="dxa"/>
            <w:vAlign w:val="center"/>
          </w:tcPr>
          <w:p w14:paraId="3552BB2D" w14:textId="7ED63D11" w:rsidR="00B77262" w:rsidRPr="004F462C" w:rsidRDefault="0010430E" w:rsidP="004F462C">
            <w:pPr>
              <w:spacing w:after="0" w:line="240" w:lineRule="auto"/>
              <w:jc w:val="center"/>
              <w:rPr>
                <w:rFonts w:ascii="Times New Roman" w:hAnsi="Times New Roman" w:cs="Times New Roman"/>
                <w:sz w:val="24"/>
                <w:szCs w:val="24"/>
                <w:lang w:val="kk-KZ"/>
              </w:rPr>
            </w:pPr>
            <w:r w:rsidRPr="004F462C">
              <w:rPr>
                <w:rFonts w:ascii="Times New Roman" w:hAnsi="Times New Roman" w:cs="Times New Roman"/>
                <w:sz w:val="24"/>
                <w:szCs w:val="24"/>
                <w:lang w:val="kk-KZ"/>
              </w:rPr>
              <w:t xml:space="preserve">1 литрге </w:t>
            </w:r>
            <w:r w:rsidRPr="004F462C">
              <w:rPr>
                <w:rFonts w:ascii="Times New Roman" w:hAnsi="Times New Roman" w:cs="Times New Roman"/>
                <w:sz w:val="24"/>
                <w:szCs w:val="24"/>
              </w:rPr>
              <w:t>295</w:t>
            </w:r>
          </w:p>
        </w:tc>
      </w:tr>
      <w:tr w:rsidR="00B77262" w:rsidRPr="004F462C" w14:paraId="6BBC065B" w14:textId="77777777" w:rsidTr="00E85195">
        <w:trPr>
          <w:trHeight w:val="64"/>
        </w:trPr>
        <w:tc>
          <w:tcPr>
            <w:tcW w:w="7201" w:type="dxa"/>
            <w:vAlign w:val="center"/>
          </w:tcPr>
          <w:p w14:paraId="4D9B7294" w14:textId="347F4ACC" w:rsidR="00B77262" w:rsidRPr="004F462C" w:rsidRDefault="00BE691B" w:rsidP="004F462C">
            <w:pPr>
              <w:spacing w:after="0" w:line="240" w:lineRule="auto"/>
              <w:rPr>
                <w:rFonts w:ascii="Times New Roman" w:hAnsi="Times New Roman" w:cs="Times New Roman"/>
                <w:sz w:val="24"/>
                <w:szCs w:val="24"/>
                <w:lang w:val="kk-KZ"/>
              </w:rPr>
            </w:pPr>
            <w:r w:rsidRPr="004F462C">
              <w:rPr>
                <w:rFonts w:ascii="Times New Roman" w:hAnsi="Times New Roman" w:cs="Times New Roman"/>
                <w:sz w:val="24"/>
                <w:szCs w:val="24"/>
              </w:rPr>
              <w:t>Газ құны</w:t>
            </w:r>
            <w:r w:rsidR="005C4A4D" w:rsidRPr="004F462C">
              <w:rPr>
                <w:rFonts w:ascii="Times New Roman" w:hAnsi="Times New Roman" w:cs="Times New Roman"/>
                <w:sz w:val="24"/>
                <w:szCs w:val="24"/>
                <w:lang w:val="kk-KZ"/>
              </w:rPr>
              <w:t xml:space="preserve"> тг</w:t>
            </w:r>
          </w:p>
        </w:tc>
        <w:tc>
          <w:tcPr>
            <w:tcW w:w="2297" w:type="dxa"/>
            <w:vAlign w:val="center"/>
          </w:tcPr>
          <w:p w14:paraId="5F877C65" w14:textId="27B7DB73" w:rsidR="00B77262" w:rsidRPr="004F462C" w:rsidRDefault="0010430E" w:rsidP="004F462C">
            <w:pPr>
              <w:spacing w:after="0" w:line="240" w:lineRule="auto"/>
              <w:jc w:val="center"/>
              <w:rPr>
                <w:rFonts w:ascii="Times New Roman" w:hAnsi="Times New Roman" w:cs="Times New Roman"/>
                <w:sz w:val="24"/>
                <w:szCs w:val="24"/>
                <w:lang w:val="kk-KZ"/>
              </w:rPr>
            </w:pPr>
            <w:r w:rsidRPr="004F462C">
              <w:rPr>
                <w:rFonts w:ascii="Times New Roman" w:hAnsi="Times New Roman" w:cs="Times New Roman"/>
                <w:sz w:val="24"/>
                <w:szCs w:val="24"/>
                <w:lang w:val="kk-KZ"/>
              </w:rPr>
              <w:t xml:space="preserve">1 литрге  </w:t>
            </w:r>
            <w:r w:rsidR="00252DBB" w:rsidRPr="004F462C">
              <w:rPr>
                <w:rFonts w:ascii="Times New Roman" w:hAnsi="Times New Roman" w:cs="Times New Roman"/>
                <w:sz w:val="24"/>
                <w:szCs w:val="24"/>
                <w:lang w:val="en-US"/>
              </w:rPr>
              <w:t>84</w:t>
            </w:r>
          </w:p>
        </w:tc>
      </w:tr>
      <w:tr w:rsidR="00B77262" w:rsidRPr="004F462C" w14:paraId="5FF9703F" w14:textId="77777777" w:rsidTr="00E85195">
        <w:trPr>
          <w:trHeight w:val="64"/>
        </w:trPr>
        <w:tc>
          <w:tcPr>
            <w:tcW w:w="7201" w:type="dxa"/>
            <w:vAlign w:val="center"/>
          </w:tcPr>
          <w:p w14:paraId="274CBED5" w14:textId="7BF48DD8" w:rsidR="00B77262" w:rsidRPr="004F462C" w:rsidRDefault="009A2607" w:rsidP="004F462C">
            <w:pPr>
              <w:spacing w:after="0" w:line="240" w:lineRule="auto"/>
              <w:rPr>
                <w:rFonts w:ascii="Times New Roman" w:hAnsi="Times New Roman" w:cs="Times New Roman"/>
                <w:sz w:val="24"/>
                <w:szCs w:val="24"/>
                <w:lang w:val="kk-KZ"/>
              </w:rPr>
            </w:pPr>
            <w:r w:rsidRPr="004F462C">
              <w:rPr>
                <w:rFonts w:ascii="Times New Roman" w:hAnsi="Times New Roman" w:cs="Times New Roman"/>
                <w:sz w:val="24"/>
                <w:szCs w:val="24"/>
              </w:rPr>
              <w:t>Автобустардың</w:t>
            </w:r>
            <w:r w:rsidR="00A55A4A" w:rsidRPr="004F462C">
              <w:rPr>
                <w:rFonts w:ascii="Times New Roman" w:hAnsi="Times New Roman" w:cs="Times New Roman"/>
                <w:sz w:val="24"/>
                <w:szCs w:val="24"/>
              </w:rPr>
              <w:t xml:space="preserve"> саны</w:t>
            </w:r>
            <w:r w:rsidR="005C4A4D" w:rsidRPr="004F462C">
              <w:rPr>
                <w:rFonts w:ascii="Times New Roman" w:hAnsi="Times New Roman" w:cs="Times New Roman"/>
                <w:sz w:val="24"/>
                <w:szCs w:val="24"/>
                <w:lang w:val="kk-KZ"/>
              </w:rPr>
              <w:t xml:space="preserve"> орташа</w:t>
            </w:r>
            <w:r w:rsidR="00655070" w:rsidRPr="004F462C">
              <w:rPr>
                <w:rFonts w:ascii="Times New Roman" w:hAnsi="Times New Roman" w:cs="Times New Roman"/>
                <w:sz w:val="24"/>
                <w:szCs w:val="24"/>
                <w:lang w:val="kk-KZ"/>
              </w:rPr>
              <w:t xml:space="preserve"> бірлік</w:t>
            </w:r>
          </w:p>
        </w:tc>
        <w:tc>
          <w:tcPr>
            <w:tcW w:w="2297" w:type="dxa"/>
            <w:vAlign w:val="center"/>
          </w:tcPr>
          <w:p w14:paraId="4641A8E7" w14:textId="7FABDFBB" w:rsidR="00B77262" w:rsidRPr="004F462C" w:rsidRDefault="00B77262" w:rsidP="004F462C">
            <w:pPr>
              <w:spacing w:after="0" w:line="240" w:lineRule="auto"/>
              <w:jc w:val="center"/>
              <w:rPr>
                <w:rFonts w:ascii="Times New Roman" w:hAnsi="Times New Roman" w:cs="Times New Roman"/>
                <w:sz w:val="24"/>
                <w:szCs w:val="24"/>
                <w:lang w:val="kk-KZ"/>
              </w:rPr>
            </w:pPr>
            <w:r w:rsidRPr="004F462C">
              <w:rPr>
                <w:rFonts w:ascii="Times New Roman" w:hAnsi="Times New Roman" w:cs="Times New Roman"/>
                <w:sz w:val="24"/>
                <w:szCs w:val="24"/>
              </w:rPr>
              <w:t>100</w:t>
            </w:r>
          </w:p>
        </w:tc>
      </w:tr>
      <w:tr w:rsidR="00B77262" w:rsidRPr="004F462C" w14:paraId="5C0D7091" w14:textId="77777777" w:rsidTr="00E85195">
        <w:trPr>
          <w:trHeight w:val="64"/>
        </w:trPr>
        <w:tc>
          <w:tcPr>
            <w:tcW w:w="7201" w:type="dxa"/>
            <w:vAlign w:val="center"/>
          </w:tcPr>
          <w:p w14:paraId="7F5401EA" w14:textId="25023183" w:rsidR="00B77262" w:rsidRPr="004F462C" w:rsidRDefault="0010430E" w:rsidP="004F462C">
            <w:pPr>
              <w:spacing w:after="0" w:line="240" w:lineRule="auto"/>
              <w:rPr>
                <w:rFonts w:ascii="Times New Roman" w:hAnsi="Times New Roman" w:cs="Times New Roman"/>
                <w:sz w:val="24"/>
                <w:szCs w:val="24"/>
                <w:lang w:val="kk-KZ"/>
              </w:rPr>
            </w:pPr>
            <w:r w:rsidRPr="004F462C">
              <w:rPr>
                <w:rFonts w:ascii="Times New Roman" w:hAnsi="Times New Roman" w:cs="Times New Roman"/>
                <w:sz w:val="24"/>
                <w:szCs w:val="24"/>
              </w:rPr>
              <w:t>Жылына 1 автобусқа орташа отын шығыны</w:t>
            </w:r>
            <w:r w:rsidRPr="004F462C">
              <w:rPr>
                <w:rFonts w:ascii="Times New Roman" w:hAnsi="Times New Roman" w:cs="Times New Roman"/>
                <w:sz w:val="24"/>
                <w:szCs w:val="24"/>
                <w:lang w:val="kk-KZ"/>
              </w:rPr>
              <w:t>ң мөлшері</w:t>
            </w:r>
            <w:r w:rsidR="00655070" w:rsidRPr="004F462C">
              <w:rPr>
                <w:rFonts w:ascii="Times New Roman" w:hAnsi="Times New Roman" w:cs="Times New Roman"/>
                <w:sz w:val="24"/>
                <w:szCs w:val="24"/>
              </w:rPr>
              <w:t xml:space="preserve"> литр</w:t>
            </w:r>
          </w:p>
        </w:tc>
        <w:tc>
          <w:tcPr>
            <w:tcW w:w="2297" w:type="dxa"/>
            <w:vAlign w:val="center"/>
          </w:tcPr>
          <w:p w14:paraId="54DA76D3" w14:textId="7FB2FF64" w:rsidR="00B77262" w:rsidRPr="004F462C" w:rsidRDefault="00B77262" w:rsidP="004F462C">
            <w:pPr>
              <w:spacing w:after="0" w:line="240" w:lineRule="auto"/>
              <w:jc w:val="center"/>
              <w:rPr>
                <w:rFonts w:ascii="Times New Roman" w:hAnsi="Times New Roman" w:cs="Times New Roman"/>
                <w:sz w:val="24"/>
                <w:szCs w:val="24"/>
              </w:rPr>
            </w:pPr>
            <w:r w:rsidRPr="004F462C">
              <w:rPr>
                <w:rFonts w:ascii="Times New Roman" w:hAnsi="Times New Roman" w:cs="Times New Roman"/>
                <w:sz w:val="24"/>
                <w:szCs w:val="24"/>
              </w:rPr>
              <w:t>50,000</w:t>
            </w:r>
          </w:p>
        </w:tc>
      </w:tr>
      <w:tr w:rsidR="00BD52DB" w:rsidRPr="004F462C" w14:paraId="5AE26DC1" w14:textId="77777777" w:rsidTr="00E85195">
        <w:trPr>
          <w:trHeight w:val="64"/>
        </w:trPr>
        <w:tc>
          <w:tcPr>
            <w:tcW w:w="9498" w:type="dxa"/>
            <w:gridSpan w:val="2"/>
            <w:vAlign w:val="center"/>
          </w:tcPr>
          <w:p w14:paraId="0AA44472" w14:textId="046DABA8" w:rsidR="00BD52DB" w:rsidRPr="004F462C" w:rsidRDefault="000B45EC" w:rsidP="00807BAC">
            <w:pPr>
              <w:spacing w:after="0" w:line="240" w:lineRule="auto"/>
              <w:ind w:firstLine="709"/>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Pr>
                <w:rFonts w:ascii="Times New Roman" w:hAnsi="Times New Roman" w:cs="Times New Roman"/>
                <w:sz w:val="24"/>
                <w:szCs w:val="24"/>
                <w:lang w:val="kk-KZ"/>
              </w:rPr>
              <w:t>[5</w:t>
            </w:r>
            <w:r w:rsidR="00807BAC">
              <w:rPr>
                <w:rFonts w:ascii="Times New Roman" w:hAnsi="Times New Roman" w:cs="Times New Roman"/>
                <w:sz w:val="24"/>
                <w:szCs w:val="24"/>
                <w:lang w:val="kk-KZ"/>
              </w:rPr>
              <w:t>7</w:t>
            </w:r>
            <w:r>
              <w:rPr>
                <w:rFonts w:ascii="Times New Roman" w:hAnsi="Times New Roman" w:cs="Times New Roman"/>
                <w:sz w:val="24"/>
                <w:szCs w:val="24"/>
                <w:lang w:val="kk-KZ"/>
              </w:rPr>
              <w:t>]</w:t>
            </w:r>
          </w:p>
        </w:tc>
      </w:tr>
    </w:tbl>
    <w:p w14:paraId="1EBAC9A3" w14:textId="77777777" w:rsidR="00385C2E" w:rsidRPr="004F462C" w:rsidRDefault="00385C2E" w:rsidP="004F462C">
      <w:pPr>
        <w:spacing w:after="0" w:line="240" w:lineRule="auto"/>
        <w:ind w:firstLine="709"/>
        <w:jc w:val="both"/>
        <w:rPr>
          <w:rFonts w:ascii="Times New Roman" w:eastAsia="Times New Roman" w:hAnsi="Times New Roman" w:cs="Times New Roman"/>
          <w:sz w:val="28"/>
          <w:szCs w:val="28"/>
          <w:lang w:val="kk-KZ"/>
        </w:rPr>
      </w:pPr>
    </w:p>
    <w:p w14:paraId="066961FB" w14:textId="28D2551F" w:rsidR="004569CE" w:rsidRPr="004F462C" w:rsidRDefault="00385C2E" w:rsidP="004F462C">
      <w:pPr>
        <w:spacing w:after="0" w:line="240" w:lineRule="auto"/>
        <w:ind w:firstLine="709"/>
        <w:jc w:val="both"/>
        <w:rPr>
          <w:rFonts w:ascii="Times New Roman" w:hAnsi="Times New Roman" w:cs="Times New Roman"/>
          <w:sz w:val="28"/>
          <w:szCs w:val="28"/>
          <w:lang w:val="kk-KZ"/>
        </w:rPr>
      </w:pPr>
      <w:r w:rsidRPr="004F462C">
        <w:rPr>
          <w:rFonts w:ascii="Times New Roman" w:eastAsia="Times New Roman" w:hAnsi="Times New Roman" w:cs="Times New Roman"/>
          <w:sz w:val="28"/>
          <w:szCs w:val="28"/>
          <w:lang w:val="kk-KZ"/>
        </w:rPr>
        <w:t xml:space="preserve">Дизельдік отынмен және СТГ-мен жүретін жұмыс істейтін автобустардың құнының </w:t>
      </w:r>
      <w:r w:rsidR="00252DBB" w:rsidRPr="004F462C">
        <w:rPr>
          <w:rFonts w:ascii="Times New Roman" w:eastAsia="Times New Roman" w:hAnsi="Times New Roman" w:cs="Times New Roman"/>
          <w:sz w:val="28"/>
          <w:szCs w:val="28"/>
          <w:lang w:val="kk-KZ"/>
        </w:rPr>
        <w:t>айырмашылығы жылына 10</w:t>
      </w:r>
      <w:r w:rsidRPr="004F462C">
        <w:rPr>
          <w:rFonts w:ascii="Times New Roman" w:eastAsia="Times New Roman" w:hAnsi="Times New Roman" w:cs="Times New Roman"/>
          <w:sz w:val="28"/>
          <w:szCs w:val="28"/>
          <w:lang w:val="kk-KZ"/>
        </w:rPr>
        <w:t xml:space="preserve">60 000 000 теңгені </w:t>
      </w:r>
      <w:r w:rsidR="00252DBB" w:rsidRPr="004F462C">
        <w:rPr>
          <w:rFonts w:ascii="Times New Roman" w:eastAsia="Times New Roman" w:hAnsi="Times New Roman" w:cs="Times New Roman"/>
          <w:sz w:val="28"/>
          <w:szCs w:val="28"/>
          <w:lang w:val="kk-KZ"/>
        </w:rPr>
        <w:t>құрайды (1 475 000 000 теңге – 4</w:t>
      </w:r>
      <w:r w:rsidRPr="004F462C">
        <w:rPr>
          <w:rFonts w:ascii="Times New Roman" w:eastAsia="Times New Roman" w:hAnsi="Times New Roman" w:cs="Times New Roman"/>
          <w:sz w:val="28"/>
          <w:szCs w:val="28"/>
          <w:lang w:val="kk-KZ"/>
        </w:rPr>
        <w:t xml:space="preserve">15 000 000 теңге). Бұл таза отынға көшудің айтарлықтай үнемделгенін көрсетеді. </w:t>
      </w:r>
      <w:r w:rsidR="00C34D51" w:rsidRPr="004F462C">
        <w:rPr>
          <w:rFonts w:ascii="Times New Roman" w:hAnsi="Times New Roman" w:cs="Times New Roman"/>
          <w:sz w:val="28"/>
          <w:szCs w:val="28"/>
          <w:lang w:val="kk-KZ"/>
        </w:rPr>
        <w:t>9</w:t>
      </w:r>
      <w:r w:rsidR="008E0859" w:rsidRPr="004F462C">
        <w:rPr>
          <w:rFonts w:ascii="Times New Roman" w:hAnsi="Times New Roman" w:cs="Times New Roman"/>
          <w:sz w:val="28"/>
          <w:szCs w:val="28"/>
          <w:lang w:val="kk-KZ"/>
        </w:rPr>
        <w:t>-</w:t>
      </w:r>
      <w:r w:rsidR="00236D83" w:rsidRPr="004F462C">
        <w:rPr>
          <w:rFonts w:ascii="Times New Roman" w:hAnsi="Times New Roman" w:cs="Times New Roman"/>
          <w:sz w:val="28"/>
          <w:szCs w:val="28"/>
          <w:lang w:val="kk-KZ"/>
        </w:rPr>
        <w:t xml:space="preserve">кестенің мәліметтерін есептей отырып, </w:t>
      </w:r>
      <w:r w:rsidR="004569CE" w:rsidRPr="004F462C">
        <w:rPr>
          <w:rFonts w:ascii="Times New Roman" w:hAnsi="Times New Roman" w:cs="Times New Roman"/>
          <w:sz w:val="28"/>
          <w:szCs w:val="28"/>
          <w:lang w:val="kk-KZ"/>
        </w:rPr>
        <w:t xml:space="preserve">100 газбен жүретін автобус дизельдік </w:t>
      </w:r>
      <w:r w:rsidR="0056189F" w:rsidRPr="004F462C">
        <w:rPr>
          <w:rFonts w:ascii="Times New Roman" w:hAnsi="Times New Roman" w:cs="Times New Roman"/>
          <w:sz w:val="28"/>
          <w:szCs w:val="28"/>
          <w:lang w:val="kk-KZ"/>
        </w:rPr>
        <w:t>автобус</w:t>
      </w:r>
      <w:r w:rsidR="004569CE" w:rsidRPr="004F462C">
        <w:rPr>
          <w:rFonts w:ascii="Times New Roman" w:hAnsi="Times New Roman" w:cs="Times New Roman"/>
          <w:sz w:val="28"/>
          <w:szCs w:val="28"/>
          <w:lang w:val="kk-KZ"/>
        </w:rPr>
        <w:t>мен салыстырғанда оң экономикалық тиімділікке ие екенін, жалпы алғанда жылына 160 000 000 теңге үнемдейтінін көрсетеді.</w:t>
      </w:r>
    </w:p>
    <w:p w14:paraId="13E08319" w14:textId="77777777" w:rsidR="004569CE" w:rsidRPr="004F462C" w:rsidRDefault="004569CE" w:rsidP="004F462C">
      <w:pPr>
        <w:spacing w:after="0" w:line="240" w:lineRule="auto"/>
        <w:ind w:firstLine="709"/>
        <w:jc w:val="both"/>
        <w:rPr>
          <w:rFonts w:ascii="Times New Roman" w:hAnsi="Times New Roman" w:cs="Times New Roman"/>
          <w:sz w:val="28"/>
          <w:szCs w:val="28"/>
          <w:lang w:val="kk-KZ"/>
        </w:rPr>
      </w:pPr>
      <w:r w:rsidRPr="004F462C">
        <w:rPr>
          <w:rFonts w:ascii="Times New Roman" w:hAnsi="Times New Roman" w:cs="Times New Roman"/>
          <w:sz w:val="28"/>
          <w:szCs w:val="28"/>
          <w:lang w:val="kk-KZ"/>
        </w:rPr>
        <w:t>Дизельдік отынмен салыстырғанда газдың арзандығы есебінен жанармайдың айтарлық</w:t>
      </w:r>
      <w:r w:rsidR="00F452CA" w:rsidRPr="004F462C">
        <w:rPr>
          <w:rFonts w:ascii="Times New Roman" w:hAnsi="Times New Roman" w:cs="Times New Roman"/>
          <w:sz w:val="28"/>
          <w:szCs w:val="28"/>
          <w:lang w:val="kk-KZ"/>
        </w:rPr>
        <w:t>тай үнемделуі жылына 960 млн.</w:t>
      </w:r>
      <w:r w:rsidRPr="004F462C">
        <w:rPr>
          <w:rFonts w:ascii="Times New Roman" w:hAnsi="Times New Roman" w:cs="Times New Roman"/>
          <w:sz w:val="28"/>
          <w:szCs w:val="28"/>
          <w:lang w:val="kk-KZ"/>
        </w:rPr>
        <w:t xml:space="preserve"> теңгені құрайды.</w:t>
      </w:r>
    </w:p>
    <w:p w14:paraId="2712104E" w14:textId="141AF76A" w:rsidR="004569CE" w:rsidRPr="00DE2C9D" w:rsidRDefault="004569CE" w:rsidP="004F462C">
      <w:pPr>
        <w:spacing w:after="0" w:line="240" w:lineRule="auto"/>
        <w:ind w:firstLine="709"/>
        <w:jc w:val="both"/>
        <w:rPr>
          <w:rFonts w:ascii="Times New Roman" w:hAnsi="Times New Roman" w:cs="Times New Roman"/>
          <w:sz w:val="28"/>
          <w:szCs w:val="28"/>
          <w:lang w:val="kk-KZ"/>
        </w:rPr>
      </w:pPr>
      <w:r w:rsidRPr="004F462C">
        <w:rPr>
          <w:rFonts w:ascii="Times New Roman" w:hAnsi="Times New Roman" w:cs="Times New Roman"/>
          <w:sz w:val="28"/>
          <w:szCs w:val="28"/>
          <w:lang w:val="kk-KZ"/>
        </w:rPr>
        <w:t xml:space="preserve">Техникалық қызмет көрсету шығындарын 20%-ға азайту жылына 200 млн теңге үнемдеуге әкеледі. Амортизациялық аударымдар жылына 1 млрд теңгені құрайды, бұл жалпы экономикалық тиімділікке айтарлықтай әсер етеді, бірақ оны толығымен жоймайды. Осылайша, </w:t>
      </w:r>
      <w:r w:rsidR="0056189F" w:rsidRPr="004F462C">
        <w:rPr>
          <w:rFonts w:ascii="Times New Roman" w:hAnsi="Times New Roman" w:cs="Times New Roman"/>
          <w:sz w:val="28"/>
          <w:szCs w:val="28"/>
          <w:lang w:val="kk-KZ"/>
        </w:rPr>
        <w:t>автобус</w:t>
      </w:r>
      <w:r w:rsidR="00783D7C" w:rsidRPr="004F462C">
        <w:rPr>
          <w:rFonts w:ascii="Times New Roman" w:hAnsi="Times New Roman" w:cs="Times New Roman"/>
          <w:sz w:val="28"/>
          <w:szCs w:val="28"/>
          <w:lang w:val="kk-KZ"/>
        </w:rPr>
        <w:t>тард</w:t>
      </w:r>
      <w:r w:rsidRPr="004F462C">
        <w:rPr>
          <w:rFonts w:ascii="Times New Roman" w:hAnsi="Times New Roman" w:cs="Times New Roman"/>
          <w:sz w:val="28"/>
          <w:szCs w:val="28"/>
          <w:lang w:val="kk-KZ"/>
        </w:rPr>
        <w:t>ы газбен алмастыру үнемді оң экономикалық тиімділікті қамтамасыз етеді.</w:t>
      </w:r>
      <w:r w:rsidR="008E0859" w:rsidRPr="004F462C">
        <w:rPr>
          <w:rFonts w:ascii="Times New Roman" w:hAnsi="Times New Roman" w:cs="Times New Roman"/>
          <w:sz w:val="28"/>
          <w:szCs w:val="28"/>
          <w:lang w:val="kk-KZ"/>
        </w:rPr>
        <w:t xml:space="preserve"> </w:t>
      </w:r>
      <w:r w:rsidR="00783D7C" w:rsidRPr="004F462C">
        <w:rPr>
          <w:rFonts w:ascii="Times New Roman" w:hAnsi="Times New Roman" w:cs="Times New Roman"/>
          <w:sz w:val="28"/>
          <w:szCs w:val="28"/>
          <w:lang w:val="kk-KZ"/>
        </w:rPr>
        <w:t xml:space="preserve">Осыны ескере отырып, қалалық </w:t>
      </w:r>
      <w:r w:rsidR="00783D7C" w:rsidRPr="004F462C">
        <w:rPr>
          <w:rFonts w:ascii="Times New Roman" w:hAnsi="Times New Roman" w:cs="Times New Roman"/>
          <w:sz w:val="28"/>
          <w:szCs w:val="28"/>
          <w:lang w:val="kk-KZ"/>
        </w:rPr>
        <w:lastRenderedPageBreak/>
        <w:t>жолаушылардың көлігінің экономикалық тиімділігін көтеру мақсатында дизельдік отыннан газбен жүретін автобустарға ауыстыруды жалғастыруды ұсынамыз.</w:t>
      </w:r>
      <w:r w:rsidR="00C4072B" w:rsidRPr="004F462C">
        <w:rPr>
          <w:rFonts w:ascii="Times New Roman" w:hAnsi="Times New Roman" w:cs="Times New Roman"/>
          <w:sz w:val="28"/>
          <w:szCs w:val="28"/>
          <w:lang w:val="kk-KZ"/>
        </w:rPr>
        <w:t xml:space="preserve"> </w:t>
      </w:r>
      <w:r w:rsidRPr="004F462C">
        <w:rPr>
          <w:rFonts w:ascii="Times New Roman" w:hAnsi="Times New Roman" w:cs="Times New Roman"/>
          <w:sz w:val="28"/>
          <w:szCs w:val="28"/>
          <w:lang w:val="kk-KZ"/>
        </w:rPr>
        <w:t xml:space="preserve">Келесі кезекте біз электрлі </w:t>
      </w:r>
      <w:r w:rsidR="001C2A1C" w:rsidRPr="004F462C">
        <w:rPr>
          <w:rFonts w:ascii="Times New Roman" w:hAnsi="Times New Roman" w:cs="Times New Roman"/>
          <w:sz w:val="28"/>
          <w:szCs w:val="28"/>
          <w:lang w:val="kk-KZ"/>
        </w:rPr>
        <w:t>автобустарды</w:t>
      </w:r>
      <w:r w:rsidRPr="004F462C">
        <w:rPr>
          <w:rFonts w:ascii="Times New Roman" w:hAnsi="Times New Roman" w:cs="Times New Roman"/>
          <w:sz w:val="28"/>
          <w:szCs w:val="28"/>
          <w:lang w:val="kk-KZ"/>
        </w:rPr>
        <w:t xml:space="preserve"> пайдаланудың экономикалық тиімділігін бағалаймыз.</w:t>
      </w:r>
      <w:r w:rsidR="009220E5" w:rsidRPr="004F462C">
        <w:rPr>
          <w:rFonts w:ascii="Times New Roman" w:hAnsi="Times New Roman" w:cs="Times New Roman"/>
          <w:sz w:val="28"/>
          <w:szCs w:val="28"/>
          <w:lang w:val="kk-KZ"/>
        </w:rPr>
        <w:t xml:space="preserve"> </w:t>
      </w:r>
      <w:r w:rsidRPr="004F462C">
        <w:rPr>
          <w:rFonts w:ascii="Times New Roman" w:hAnsi="Times New Roman" w:cs="Times New Roman"/>
          <w:sz w:val="28"/>
          <w:szCs w:val="28"/>
          <w:lang w:val="kk-KZ"/>
        </w:rPr>
        <w:t xml:space="preserve">Негізгі параметрлері бар </w:t>
      </w:r>
      <w:r w:rsidR="00C34D51" w:rsidRPr="004F462C">
        <w:rPr>
          <w:rFonts w:ascii="Times New Roman" w:hAnsi="Times New Roman" w:cs="Times New Roman"/>
          <w:sz w:val="28"/>
          <w:szCs w:val="28"/>
          <w:lang w:val="kk-KZ"/>
        </w:rPr>
        <w:t>10</w:t>
      </w:r>
      <w:r w:rsidR="00BA45C9">
        <w:rPr>
          <w:rFonts w:ascii="Times New Roman" w:hAnsi="Times New Roman" w:cs="Times New Roman"/>
          <w:sz w:val="28"/>
          <w:szCs w:val="28"/>
          <w:lang w:val="kk-KZ"/>
        </w:rPr>
        <w:t>-</w:t>
      </w:r>
      <w:r w:rsidR="00806810" w:rsidRPr="004F462C">
        <w:rPr>
          <w:rFonts w:ascii="Times New Roman" w:hAnsi="Times New Roman" w:cs="Times New Roman"/>
          <w:sz w:val="28"/>
          <w:szCs w:val="28"/>
          <w:lang w:val="kk-KZ"/>
        </w:rPr>
        <w:t>кесте</w:t>
      </w:r>
      <w:r w:rsidR="008E0859" w:rsidRPr="004F462C">
        <w:rPr>
          <w:rFonts w:ascii="Times New Roman" w:hAnsi="Times New Roman" w:cs="Times New Roman"/>
          <w:sz w:val="28"/>
          <w:szCs w:val="28"/>
          <w:lang w:val="kk-KZ"/>
        </w:rPr>
        <w:t>де</w:t>
      </w:r>
      <w:r w:rsidR="00806810" w:rsidRPr="004F462C">
        <w:rPr>
          <w:rFonts w:ascii="Times New Roman" w:hAnsi="Times New Roman" w:cs="Times New Roman"/>
          <w:sz w:val="28"/>
          <w:szCs w:val="28"/>
          <w:lang w:val="kk-KZ"/>
        </w:rPr>
        <w:t xml:space="preserve"> </w:t>
      </w:r>
      <w:r w:rsidR="008E0859" w:rsidRPr="004F462C">
        <w:rPr>
          <w:rFonts w:ascii="Times New Roman" w:hAnsi="Times New Roman" w:cs="Times New Roman"/>
          <w:sz w:val="28"/>
          <w:szCs w:val="28"/>
          <w:lang w:val="kk-KZ"/>
        </w:rPr>
        <w:t>берілген</w:t>
      </w:r>
      <w:r w:rsidR="00806810" w:rsidRPr="004F462C">
        <w:rPr>
          <w:rFonts w:ascii="Times New Roman" w:hAnsi="Times New Roman" w:cs="Times New Roman"/>
          <w:sz w:val="28"/>
          <w:szCs w:val="28"/>
          <w:lang w:val="kk-KZ"/>
        </w:rPr>
        <w:t>.</w:t>
      </w:r>
    </w:p>
    <w:p w14:paraId="4D58CCDE" w14:textId="77777777" w:rsidR="00DD2C23" w:rsidRPr="00DE2C9D" w:rsidRDefault="00DD2C23" w:rsidP="004F462C">
      <w:pPr>
        <w:spacing w:after="0" w:line="240" w:lineRule="auto"/>
        <w:ind w:firstLine="708"/>
        <w:jc w:val="both"/>
        <w:rPr>
          <w:rFonts w:ascii="Times New Roman" w:eastAsia="Times New Roman" w:hAnsi="Times New Roman" w:cs="Times New Roman"/>
          <w:sz w:val="28"/>
          <w:szCs w:val="28"/>
          <w:lang w:val="kk-KZ"/>
        </w:rPr>
      </w:pPr>
    </w:p>
    <w:p w14:paraId="7B0838FA" w14:textId="3CD10B69" w:rsidR="00806810" w:rsidRPr="00DE2C9D" w:rsidRDefault="0047439A" w:rsidP="004F462C">
      <w:pPr>
        <w:spacing w:after="0" w:line="240" w:lineRule="auto"/>
        <w:jc w:val="both"/>
        <w:rPr>
          <w:rFonts w:ascii="Times New Roman" w:hAnsi="Times New Roman" w:cs="Times New Roman"/>
          <w:sz w:val="28"/>
          <w:szCs w:val="28"/>
          <w:lang w:val="kk-KZ"/>
        </w:rPr>
      </w:pPr>
      <w:r w:rsidRPr="00DE2C9D">
        <w:rPr>
          <w:rFonts w:ascii="Times New Roman" w:eastAsia="Times New Roman" w:hAnsi="Times New Roman" w:cs="Times New Roman"/>
          <w:sz w:val="28"/>
          <w:szCs w:val="28"/>
          <w:lang w:val="kk-KZ"/>
        </w:rPr>
        <w:t>К</w:t>
      </w:r>
      <w:r w:rsidR="00806810" w:rsidRPr="00DE2C9D">
        <w:rPr>
          <w:rFonts w:ascii="Times New Roman" w:eastAsia="Times New Roman" w:hAnsi="Times New Roman" w:cs="Times New Roman"/>
          <w:sz w:val="28"/>
          <w:szCs w:val="28"/>
          <w:lang w:val="kk-KZ"/>
        </w:rPr>
        <w:t xml:space="preserve">есте </w:t>
      </w:r>
      <w:r w:rsidR="00C34D51" w:rsidRPr="00DE2C9D">
        <w:rPr>
          <w:rFonts w:ascii="Times New Roman" w:eastAsia="Times New Roman" w:hAnsi="Times New Roman" w:cs="Times New Roman"/>
          <w:sz w:val="28"/>
          <w:szCs w:val="28"/>
          <w:lang w:val="kk-KZ"/>
        </w:rPr>
        <w:t>10</w:t>
      </w:r>
      <w:r w:rsidR="00806810" w:rsidRPr="00DE2C9D">
        <w:rPr>
          <w:rFonts w:ascii="Times New Roman" w:eastAsia="Times New Roman" w:hAnsi="Times New Roman" w:cs="Times New Roman"/>
          <w:sz w:val="28"/>
          <w:szCs w:val="28"/>
          <w:lang w:val="kk-KZ"/>
        </w:rPr>
        <w:t xml:space="preserve"> </w:t>
      </w:r>
      <w:r w:rsidR="008E0859" w:rsidRPr="00DE2C9D">
        <w:rPr>
          <w:sz w:val="28"/>
          <w:szCs w:val="28"/>
          <w:lang w:val="kk-KZ"/>
        </w:rPr>
        <w:t>–</w:t>
      </w:r>
      <w:r w:rsidR="00806810" w:rsidRPr="00DE2C9D">
        <w:rPr>
          <w:rFonts w:ascii="Times New Roman" w:eastAsia="Times New Roman" w:hAnsi="Times New Roman" w:cs="Times New Roman"/>
          <w:sz w:val="28"/>
          <w:szCs w:val="28"/>
          <w:lang w:val="kk-KZ"/>
        </w:rPr>
        <w:t xml:space="preserve"> </w:t>
      </w:r>
      <w:r w:rsidR="00806810" w:rsidRPr="00DE2C9D">
        <w:rPr>
          <w:rFonts w:ascii="Times New Roman" w:hAnsi="Times New Roman" w:cs="Times New Roman"/>
          <w:sz w:val="28"/>
          <w:szCs w:val="28"/>
          <w:lang w:val="kk-KZ"/>
        </w:rPr>
        <w:t xml:space="preserve">Электрлі </w:t>
      </w:r>
      <w:r w:rsidR="001C2A1C" w:rsidRPr="00DE2C9D">
        <w:rPr>
          <w:rFonts w:ascii="Times New Roman" w:hAnsi="Times New Roman" w:cs="Times New Roman"/>
          <w:sz w:val="28"/>
          <w:szCs w:val="28"/>
          <w:lang w:val="kk-KZ"/>
        </w:rPr>
        <w:t>автобустарды</w:t>
      </w:r>
      <w:r w:rsidR="00806810" w:rsidRPr="00DE2C9D">
        <w:rPr>
          <w:rFonts w:ascii="Times New Roman" w:hAnsi="Times New Roman" w:cs="Times New Roman"/>
          <w:sz w:val="28"/>
          <w:szCs w:val="28"/>
          <w:lang w:val="kk-KZ"/>
        </w:rPr>
        <w:t xml:space="preserve"> пайдаланудың экономикалық тиімділігін бағалауға қатысты негізгі параметрлері</w:t>
      </w:r>
    </w:p>
    <w:p w14:paraId="24217A3D" w14:textId="77777777" w:rsidR="00DD2C23" w:rsidRPr="00346029" w:rsidRDefault="00DD2C23" w:rsidP="004F462C">
      <w:pPr>
        <w:spacing w:after="0" w:line="240" w:lineRule="auto"/>
        <w:ind w:firstLine="708"/>
        <w:jc w:val="both"/>
        <w:rPr>
          <w:rFonts w:ascii="Times New Roman" w:eastAsia="Times New Roman" w:hAnsi="Times New Roman" w:cs="Times New Roman"/>
          <w:sz w:val="16"/>
          <w:szCs w:val="16"/>
          <w:lang w:val="kk-KZ"/>
        </w:rPr>
      </w:pPr>
    </w:p>
    <w:tbl>
      <w:tblPr>
        <w:tblStyle w:val="a7"/>
        <w:tblW w:w="0" w:type="auto"/>
        <w:tblInd w:w="-5" w:type="dxa"/>
        <w:tblLook w:val="04A0" w:firstRow="1" w:lastRow="0" w:firstColumn="1" w:lastColumn="0" w:noHBand="0" w:noVBand="1"/>
      </w:tblPr>
      <w:tblGrid>
        <w:gridCol w:w="6688"/>
        <w:gridCol w:w="2945"/>
      </w:tblGrid>
      <w:tr w:rsidR="004569CE" w:rsidRPr="00DE2C9D" w14:paraId="7DD53C85" w14:textId="77777777" w:rsidTr="00E85195">
        <w:trPr>
          <w:trHeight w:val="90"/>
        </w:trPr>
        <w:tc>
          <w:tcPr>
            <w:tcW w:w="6688" w:type="dxa"/>
            <w:vAlign w:val="center"/>
          </w:tcPr>
          <w:p w14:paraId="057EDB51" w14:textId="77777777" w:rsidR="004569CE" w:rsidRPr="00DE2C9D" w:rsidRDefault="00F452CA" w:rsidP="004F462C">
            <w:pPr>
              <w:jc w:val="center"/>
              <w:rPr>
                <w:rFonts w:ascii="Times New Roman" w:eastAsia="Times New Roman" w:hAnsi="Times New Roman" w:cs="Times New Roman"/>
                <w:bCs/>
                <w:sz w:val="24"/>
                <w:szCs w:val="24"/>
                <w:lang w:val="kk-KZ"/>
              </w:rPr>
            </w:pPr>
            <w:r w:rsidRPr="00DE2C9D">
              <w:rPr>
                <w:rFonts w:ascii="Times New Roman" w:eastAsia="Times New Roman" w:hAnsi="Times New Roman" w:cs="Times New Roman"/>
                <w:bCs/>
                <w:sz w:val="24"/>
                <w:szCs w:val="24"/>
                <w:lang w:val="kk-KZ"/>
              </w:rPr>
              <w:t>Көрсеткіштер</w:t>
            </w:r>
          </w:p>
        </w:tc>
        <w:tc>
          <w:tcPr>
            <w:tcW w:w="2945" w:type="dxa"/>
            <w:vAlign w:val="center"/>
          </w:tcPr>
          <w:p w14:paraId="6EB055B7" w14:textId="77777777" w:rsidR="004569CE" w:rsidRPr="00DE2C9D" w:rsidRDefault="00F452CA" w:rsidP="004F462C">
            <w:pPr>
              <w:jc w:val="center"/>
              <w:rPr>
                <w:rFonts w:ascii="Times New Roman" w:eastAsia="Times New Roman" w:hAnsi="Times New Roman" w:cs="Times New Roman"/>
                <w:bCs/>
                <w:sz w:val="24"/>
                <w:szCs w:val="24"/>
                <w:lang w:val="kk-KZ"/>
              </w:rPr>
            </w:pPr>
            <w:r w:rsidRPr="00DE2C9D">
              <w:rPr>
                <w:rFonts w:ascii="Times New Roman" w:eastAsia="Times New Roman" w:hAnsi="Times New Roman" w:cs="Times New Roman"/>
                <w:bCs/>
                <w:sz w:val="24"/>
                <w:szCs w:val="24"/>
                <w:lang w:val="kk-KZ"/>
              </w:rPr>
              <w:t>Мағынасы</w:t>
            </w:r>
          </w:p>
        </w:tc>
      </w:tr>
      <w:tr w:rsidR="004569CE" w:rsidRPr="00DE2C9D" w14:paraId="14916D51" w14:textId="77777777" w:rsidTr="00E85195">
        <w:trPr>
          <w:trHeight w:val="64"/>
        </w:trPr>
        <w:tc>
          <w:tcPr>
            <w:tcW w:w="6688" w:type="dxa"/>
            <w:vAlign w:val="center"/>
          </w:tcPr>
          <w:p w14:paraId="787FC202" w14:textId="23151DB1" w:rsidR="004569CE" w:rsidRPr="00DE2C9D" w:rsidRDefault="00F452CA" w:rsidP="004F462C">
            <w:pPr>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rPr>
              <w:t>Дизельдік отынның құны</w:t>
            </w:r>
            <w:r w:rsidR="008E0859" w:rsidRPr="00DE2C9D">
              <w:rPr>
                <w:rFonts w:ascii="Times New Roman" w:eastAsia="Times New Roman" w:hAnsi="Times New Roman" w:cs="Times New Roman"/>
                <w:sz w:val="24"/>
                <w:szCs w:val="24"/>
                <w:lang w:val="kk-KZ"/>
              </w:rPr>
              <w:t xml:space="preserve"> тг</w:t>
            </w:r>
          </w:p>
        </w:tc>
        <w:tc>
          <w:tcPr>
            <w:tcW w:w="2945" w:type="dxa"/>
            <w:vAlign w:val="center"/>
          </w:tcPr>
          <w:p w14:paraId="5842C521" w14:textId="55219870" w:rsidR="004569CE" w:rsidRPr="00DE2C9D" w:rsidRDefault="0010430E" w:rsidP="004F462C">
            <w:pPr>
              <w:jc w:val="center"/>
              <w:rPr>
                <w:rFonts w:ascii="Times New Roman" w:eastAsia="Times New Roman" w:hAnsi="Times New Roman" w:cs="Times New Roman"/>
                <w:sz w:val="24"/>
                <w:szCs w:val="24"/>
                <w:lang w:val="kk-KZ"/>
              </w:rPr>
            </w:pPr>
            <w:r w:rsidRPr="00DE2C9D">
              <w:rPr>
                <w:rFonts w:ascii="Times New Roman" w:hAnsi="Times New Roman" w:cs="Times New Roman"/>
                <w:sz w:val="24"/>
                <w:szCs w:val="24"/>
                <w:lang w:val="kk-KZ"/>
              </w:rPr>
              <w:t xml:space="preserve">1 литрге </w:t>
            </w:r>
            <w:r w:rsidRPr="00DE2C9D">
              <w:rPr>
                <w:rFonts w:ascii="Times New Roman" w:hAnsi="Times New Roman" w:cs="Times New Roman"/>
                <w:sz w:val="24"/>
                <w:szCs w:val="24"/>
              </w:rPr>
              <w:t>295</w:t>
            </w:r>
          </w:p>
        </w:tc>
      </w:tr>
      <w:tr w:rsidR="004569CE" w:rsidRPr="00DE2C9D" w14:paraId="15DA985A" w14:textId="77777777" w:rsidTr="00E85195">
        <w:trPr>
          <w:trHeight w:val="64"/>
        </w:trPr>
        <w:tc>
          <w:tcPr>
            <w:tcW w:w="6688" w:type="dxa"/>
            <w:vAlign w:val="center"/>
          </w:tcPr>
          <w:p w14:paraId="2A1B663D" w14:textId="4FD59FCB" w:rsidR="004569CE" w:rsidRPr="00DE2C9D" w:rsidRDefault="00F452CA" w:rsidP="004F462C">
            <w:pPr>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rPr>
              <w:t>Дизельді автобустың орташа отын шығыны</w:t>
            </w:r>
            <w:r w:rsidR="008E0859" w:rsidRPr="00DE2C9D">
              <w:rPr>
                <w:rFonts w:ascii="Times New Roman" w:eastAsia="Times New Roman" w:hAnsi="Times New Roman" w:cs="Times New Roman"/>
                <w:sz w:val="24"/>
                <w:szCs w:val="24"/>
                <w:lang w:val="kk-KZ"/>
              </w:rPr>
              <w:t xml:space="preserve"> </w:t>
            </w:r>
            <w:r w:rsidR="00655070" w:rsidRPr="00DE2C9D">
              <w:rPr>
                <w:rFonts w:ascii="Times New Roman" w:eastAsia="Times New Roman" w:hAnsi="Times New Roman" w:cs="Times New Roman"/>
                <w:sz w:val="24"/>
                <w:szCs w:val="24"/>
              </w:rPr>
              <w:t xml:space="preserve"> литр</w:t>
            </w:r>
          </w:p>
        </w:tc>
        <w:tc>
          <w:tcPr>
            <w:tcW w:w="2945" w:type="dxa"/>
            <w:vAlign w:val="center"/>
          </w:tcPr>
          <w:p w14:paraId="782DF345" w14:textId="04E1DEE0" w:rsidR="004569CE" w:rsidRPr="00DE2C9D" w:rsidRDefault="0010430E" w:rsidP="004F462C">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 xml:space="preserve">100 км </w:t>
            </w:r>
            <w:r w:rsidRPr="00DE2C9D">
              <w:rPr>
                <w:rFonts w:ascii="Times New Roman" w:eastAsia="Times New Roman" w:hAnsi="Times New Roman" w:cs="Times New Roman"/>
                <w:sz w:val="24"/>
                <w:szCs w:val="24"/>
                <w:lang w:val="kk-KZ"/>
              </w:rPr>
              <w:t xml:space="preserve">-ге </w:t>
            </w:r>
            <w:r w:rsidRPr="00DE2C9D">
              <w:rPr>
                <w:rFonts w:ascii="Times New Roman" w:eastAsia="Times New Roman" w:hAnsi="Times New Roman" w:cs="Times New Roman"/>
                <w:sz w:val="24"/>
                <w:szCs w:val="24"/>
              </w:rPr>
              <w:t>35</w:t>
            </w:r>
          </w:p>
        </w:tc>
      </w:tr>
      <w:tr w:rsidR="004569CE" w:rsidRPr="00DE2C9D" w14:paraId="396A7B14" w14:textId="77777777" w:rsidTr="00E85195">
        <w:trPr>
          <w:trHeight w:val="90"/>
        </w:trPr>
        <w:tc>
          <w:tcPr>
            <w:tcW w:w="6688" w:type="dxa"/>
            <w:vAlign w:val="center"/>
          </w:tcPr>
          <w:p w14:paraId="7E1378F4" w14:textId="777B8457" w:rsidR="004569CE" w:rsidRPr="00DE2C9D" w:rsidRDefault="00F452CA" w:rsidP="004F462C">
            <w:pPr>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rPr>
              <w:t>Автобустың тәулігіне орташа жүрісі</w:t>
            </w:r>
            <w:r w:rsidR="008E0859" w:rsidRPr="00DE2C9D">
              <w:rPr>
                <w:rFonts w:ascii="Times New Roman" w:eastAsia="Times New Roman" w:hAnsi="Times New Roman" w:cs="Times New Roman"/>
                <w:sz w:val="24"/>
                <w:szCs w:val="24"/>
                <w:lang w:val="kk-KZ"/>
              </w:rPr>
              <w:t xml:space="preserve"> км</w:t>
            </w:r>
          </w:p>
        </w:tc>
        <w:tc>
          <w:tcPr>
            <w:tcW w:w="2945" w:type="dxa"/>
            <w:vAlign w:val="center"/>
          </w:tcPr>
          <w:p w14:paraId="4C1414B0" w14:textId="682FF736" w:rsidR="004569CE" w:rsidRPr="00DE2C9D" w:rsidRDefault="004569CE" w:rsidP="004F462C">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250</w:t>
            </w:r>
          </w:p>
        </w:tc>
      </w:tr>
      <w:tr w:rsidR="004569CE" w:rsidRPr="00DE2C9D" w14:paraId="2FCEE130" w14:textId="77777777" w:rsidTr="00E85195">
        <w:trPr>
          <w:trHeight w:val="90"/>
        </w:trPr>
        <w:tc>
          <w:tcPr>
            <w:tcW w:w="6688" w:type="dxa"/>
            <w:vAlign w:val="center"/>
          </w:tcPr>
          <w:p w14:paraId="4500919F" w14:textId="77777777" w:rsidR="004569CE" w:rsidRPr="00DE2C9D" w:rsidRDefault="00F452CA" w:rsidP="004F462C">
            <w:pP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Жылдағы жұмыс күндерінің саны</w:t>
            </w:r>
          </w:p>
        </w:tc>
        <w:tc>
          <w:tcPr>
            <w:tcW w:w="2945" w:type="dxa"/>
            <w:vAlign w:val="center"/>
          </w:tcPr>
          <w:p w14:paraId="41DF550E" w14:textId="77777777" w:rsidR="004569CE" w:rsidRPr="00DE2C9D" w:rsidRDefault="004569CE" w:rsidP="004F462C">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365</w:t>
            </w:r>
          </w:p>
        </w:tc>
      </w:tr>
      <w:tr w:rsidR="004569CE" w:rsidRPr="00DE2C9D" w14:paraId="6AE2FB1E" w14:textId="77777777" w:rsidTr="00E85195">
        <w:trPr>
          <w:trHeight w:val="279"/>
        </w:trPr>
        <w:tc>
          <w:tcPr>
            <w:tcW w:w="6688" w:type="dxa"/>
            <w:vAlign w:val="center"/>
          </w:tcPr>
          <w:p w14:paraId="2EA1C5E1" w14:textId="77777777" w:rsidR="004569CE" w:rsidRPr="00DE2C9D" w:rsidRDefault="00F452CA" w:rsidP="004F462C">
            <w:pP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Электр автобусының энергия тұтынуы</w:t>
            </w:r>
          </w:p>
        </w:tc>
        <w:tc>
          <w:tcPr>
            <w:tcW w:w="2945" w:type="dxa"/>
            <w:vAlign w:val="center"/>
          </w:tcPr>
          <w:p w14:paraId="0F31219B" w14:textId="77777777" w:rsidR="004569CE" w:rsidRPr="00DE2C9D" w:rsidRDefault="0010430E" w:rsidP="004F462C">
            <w:pPr>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 км-ге 1,3 кВт/сағ</w:t>
            </w:r>
          </w:p>
        </w:tc>
      </w:tr>
      <w:tr w:rsidR="004569CE" w:rsidRPr="00DE2C9D" w14:paraId="72B025BA" w14:textId="77777777" w:rsidTr="00E85195">
        <w:trPr>
          <w:trHeight w:val="90"/>
        </w:trPr>
        <w:tc>
          <w:tcPr>
            <w:tcW w:w="6688" w:type="dxa"/>
            <w:vAlign w:val="center"/>
          </w:tcPr>
          <w:p w14:paraId="20C89680" w14:textId="693C7CA6" w:rsidR="004569CE" w:rsidRPr="00DE2C9D" w:rsidRDefault="00F452CA" w:rsidP="004F462C">
            <w:pPr>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rPr>
              <w:t>Электр энергиясының құны</w:t>
            </w:r>
            <w:r w:rsidR="008E0859" w:rsidRPr="00DE2C9D">
              <w:rPr>
                <w:rFonts w:ascii="Times New Roman" w:eastAsia="Times New Roman" w:hAnsi="Times New Roman" w:cs="Times New Roman"/>
                <w:sz w:val="24"/>
                <w:szCs w:val="24"/>
                <w:lang w:val="kk-KZ"/>
              </w:rPr>
              <w:t xml:space="preserve"> тг</w:t>
            </w:r>
            <w:r w:rsidR="00655070" w:rsidRPr="00DE2C9D">
              <w:rPr>
                <w:rFonts w:ascii="Times New Roman" w:eastAsia="Times New Roman" w:hAnsi="Times New Roman" w:cs="Times New Roman"/>
                <w:sz w:val="24"/>
                <w:szCs w:val="24"/>
                <w:lang w:val="kk-KZ"/>
              </w:rPr>
              <w:t>.</w:t>
            </w:r>
          </w:p>
        </w:tc>
        <w:tc>
          <w:tcPr>
            <w:tcW w:w="2945" w:type="dxa"/>
            <w:vAlign w:val="center"/>
          </w:tcPr>
          <w:p w14:paraId="4A4275DB" w14:textId="132BC988" w:rsidR="004569CE" w:rsidRPr="00DE2C9D" w:rsidRDefault="0010430E" w:rsidP="004F462C">
            <w:pPr>
              <w:jc w:val="center"/>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lang w:val="kk-KZ"/>
              </w:rPr>
              <w:t xml:space="preserve">1 </w:t>
            </w:r>
            <w:r w:rsidRPr="00DE2C9D">
              <w:rPr>
                <w:rFonts w:ascii="Times New Roman" w:eastAsia="Times New Roman" w:hAnsi="Times New Roman" w:cs="Times New Roman"/>
                <w:sz w:val="24"/>
                <w:szCs w:val="24"/>
              </w:rPr>
              <w:t>кВт/сағ үшін 20</w:t>
            </w:r>
          </w:p>
        </w:tc>
      </w:tr>
      <w:tr w:rsidR="004569CE" w:rsidRPr="00DE2C9D" w14:paraId="70DAC76A" w14:textId="77777777" w:rsidTr="00E85195">
        <w:trPr>
          <w:trHeight w:val="64"/>
        </w:trPr>
        <w:tc>
          <w:tcPr>
            <w:tcW w:w="6688" w:type="dxa"/>
            <w:vAlign w:val="center"/>
          </w:tcPr>
          <w:p w14:paraId="6AA4423C" w14:textId="46F10768" w:rsidR="004569CE" w:rsidRPr="00DE2C9D" w:rsidRDefault="009A2607" w:rsidP="004F462C">
            <w:pP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Автобустардың</w:t>
            </w:r>
            <w:r w:rsidR="0010430E" w:rsidRPr="00DE2C9D">
              <w:rPr>
                <w:rFonts w:ascii="Times New Roman" w:eastAsia="Times New Roman" w:hAnsi="Times New Roman" w:cs="Times New Roman"/>
                <w:sz w:val="24"/>
                <w:szCs w:val="24"/>
              </w:rPr>
              <w:t xml:space="preserve"> саны</w:t>
            </w:r>
            <w:r w:rsidR="00655070" w:rsidRPr="00DE2C9D">
              <w:rPr>
                <w:rFonts w:ascii="Times New Roman" w:eastAsia="Times New Roman" w:hAnsi="Times New Roman" w:cs="Times New Roman"/>
                <w:sz w:val="24"/>
                <w:szCs w:val="24"/>
                <w:lang w:val="kk-KZ"/>
              </w:rPr>
              <w:t>, бірлік</w:t>
            </w:r>
          </w:p>
        </w:tc>
        <w:tc>
          <w:tcPr>
            <w:tcW w:w="2945" w:type="dxa"/>
            <w:vAlign w:val="center"/>
          </w:tcPr>
          <w:p w14:paraId="3A8DE6C4" w14:textId="11DF2400" w:rsidR="004569CE" w:rsidRPr="00DE2C9D" w:rsidRDefault="004569CE" w:rsidP="004F462C">
            <w:pPr>
              <w:jc w:val="center"/>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rPr>
              <w:t>100</w:t>
            </w:r>
          </w:p>
        </w:tc>
      </w:tr>
      <w:tr w:rsidR="00806810" w:rsidRPr="00DE2C9D" w14:paraId="5623050A" w14:textId="77777777" w:rsidTr="00E85195">
        <w:trPr>
          <w:trHeight w:val="64"/>
        </w:trPr>
        <w:tc>
          <w:tcPr>
            <w:tcW w:w="9633" w:type="dxa"/>
            <w:gridSpan w:val="2"/>
            <w:vAlign w:val="center"/>
          </w:tcPr>
          <w:p w14:paraId="14212206" w14:textId="1E7FA443" w:rsidR="00806810" w:rsidRPr="00DE2C9D" w:rsidRDefault="000B45EC" w:rsidP="00BA45C9">
            <w:pPr>
              <w:ind w:firstLine="545"/>
              <w:rPr>
                <w:rFonts w:ascii="Times New Roman" w:eastAsia="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Pr>
                <w:rFonts w:ascii="Times New Roman" w:hAnsi="Times New Roman" w:cs="Times New Roman"/>
                <w:sz w:val="24"/>
                <w:szCs w:val="24"/>
                <w:lang w:val="kk-KZ"/>
              </w:rPr>
              <w:t>[5</w:t>
            </w:r>
            <w:r w:rsidR="00807BAC">
              <w:rPr>
                <w:rFonts w:ascii="Times New Roman" w:hAnsi="Times New Roman" w:cs="Times New Roman"/>
                <w:sz w:val="24"/>
                <w:szCs w:val="24"/>
                <w:lang w:val="kk-KZ"/>
              </w:rPr>
              <w:t>7</w:t>
            </w:r>
            <w:r>
              <w:rPr>
                <w:rFonts w:ascii="Times New Roman" w:hAnsi="Times New Roman" w:cs="Times New Roman"/>
                <w:sz w:val="24"/>
                <w:szCs w:val="24"/>
                <w:lang w:val="kk-KZ"/>
              </w:rPr>
              <w:t>]</w:t>
            </w:r>
          </w:p>
        </w:tc>
      </w:tr>
    </w:tbl>
    <w:p w14:paraId="188527B4" w14:textId="77777777" w:rsidR="004B1ABA" w:rsidRPr="00DE2C9D" w:rsidRDefault="004B1ABA" w:rsidP="004F462C">
      <w:pPr>
        <w:spacing w:after="0" w:line="240" w:lineRule="auto"/>
        <w:ind w:firstLine="709"/>
        <w:jc w:val="both"/>
        <w:rPr>
          <w:rFonts w:ascii="Times New Roman" w:hAnsi="Times New Roman" w:cs="Times New Roman"/>
          <w:sz w:val="28"/>
          <w:szCs w:val="28"/>
          <w:lang w:val="kk-KZ"/>
        </w:rPr>
      </w:pPr>
    </w:p>
    <w:p w14:paraId="507F8176" w14:textId="77777777" w:rsidR="00385C2E" w:rsidRPr="004F462C" w:rsidRDefault="004569CE" w:rsidP="004F462C">
      <w:pPr>
        <w:spacing w:after="0" w:line="240" w:lineRule="auto"/>
        <w:ind w:firstLine="709"/>
        <w:jc w:val="both"/>
        <w:rPr>
          <w:rFonts w:ascii="Times New Roman" w:hAnsi="Times New Roman" w:cs="Times New Roman"/>
          <w:sz w:val="28"/>
          <w:szCs w:val="28"/>
          <w:lang w:val="kk-KZ"/>
        </w:rPr>
      </w:pPr>
      <w:r w:rsidRPr="004F462C">
        <w:rPr>
          <w:rFonts w:ascii="Times New Roman" w:hAnsi="Times New Roman" w:cs="Times New Roman"/>
          <w:sz w:val="28"/>
          <w:szCs w:val="28"/>
          <w:lang w:val="kk-KZ"/>
        </w:rPr>
        <w:t xml:space="preserve">Дизельдік </w:t>
      </w:r>
      <w:r w:rsidR="009A2607" w:rsidRPr="004F462C">
        <w:rPr>
          <w:rFonts w:ascii="Times New Roman" w:hAnsi="Times New Roman" w:cs="Times New Roman"/>
          <w:sz w:val="28"/>
          <w:szCs w:val="28"/>
          <w:lang w:val="kk-KZ"/>
        </w:rPr>
        <w:t>автобустардың</w:t>
      </w:r>
      <w:r w:rsidRPr="004F462C">
        <w:rPr>
          <w:rFonts w:ascii="Times New Roman" w:hAnsi="Times New Roman" w:cs="Times New Roman"/>
          <w:sz w:val="28"/>
          <w:szCs w:val="28"/>
          <w:lang w:val="kk-KZ"/>
        </w:rPr>
        <w:t xml:space="preserve"> орнына желіге 100 электробусты енгізу жылына шамамен 704 706 250 теңге жанармай үнемдеуге мүмкіндік береді. Қаржылық пайдадан басқа, CO2 шығарындыларының айтарлықтай төмендеуі және операциялық шығындардың ықтимал төмендеуі бар.</w:t>
      </w:r>
      <w:r w:rsidR="009220E5" w:rsidRPr="004F462C">
        <w:rPr>
          <w:rFonts w:ascii="Times New Roman" w:hAnsi="Times New Roman" w:cs="Times New Roman"/>
          <w:sz w:val="28"/>
          <w:szCs w:val="28"/>
          <w:lang w:val="kk-KZ"/>
        </w:rPr>
        <w:t xml:space="preserve"> </w:t>
      </w:r>
      <w:r w:rsidR="00385C2E" w:rsidRPr="004F462C">
        <w:rPr>
          <w:rFonts w:ascii="Times New Roman" w:eastAsia="Times New Roman" w:hAnsi="Times New Roman" w:cs="Times New Roman"/>
          <w:sz w:val="28"/>
          <w:szCs w:val="28"/>
          <w:lang w:val="kk-KZ"/>
        </w:rPr>
        <w:t>Алматы, Астана және Шымкент қалаларының жолаушылар көлігі жүйелерінің 2023 жылғы тиімділігі әр қалада әртүрлі, бірақ ортақ мәселелер бар:</w:t>
      </w:r>
    </w:p>
    <w:p w14:paraId="401650F4" w14:textId="77C52B38" w:rsidR="00385C2E" w:rsidRPr="004F462C" w:rsidRDefault="00BA45C9" w:rsidP="004F462C">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w:t>
      </w:r>
      <w:r w:rsidR="00385C2E" w:rsidRPr="004F462C">
        <w:rPr>
          <w:rFonts w:ascii="Times New Roman" w:eastAsia="Times New Roman" w:hAnsi="Times New Roman" w:cs="Times New Roman"/>
          <w:sz w:val="28"/>
          <w:szCs w:val="28"/>
          <w:lang w:val="kk-KZ"/>
        </w:rPr>
        <w:t xml:space="preserve"> қоғамдық көлік түрлерінің жаңартылуы және қызмет көрсету сапасын жақсарту қажеттілігі;</w:t>
      </w:r>
    </w:p>
    <w:p w14:paraId="5B27BAB9" w14:textId="4E586317" w:rsidR="00385C2E" w:rsidRPr="004F462C" w:rsidRDefault="00BA45C9"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w:t>
      </w:r>
      <w:r w:rsidR="00385C2E" w:rsidRPr="004F462C">
        <w:rPr>
          <w:rFonts w:ascii="Times New Roman" w:hAnsi="Times New Roman" w:cs="Times New Roman"/>
          <w:sz w:val="28"/>
          <w:szCs w:val="28"/>
          <w:lang w:val="kk-KZ"/>
        </w:rPr>
        <w:t xml:space="preserve"> </w:t>
      </w:r>
      <w:r w:rsidR="00385C2E" w:rsidRPr="004F462C">
        <w:rPr>
          <w:rFonts w:ascii="Times New Roman" w:eastAsia="Times New Roman" w:hAnsi="Times New Roman" w:cs="Times New Roman"/>
          <w:sz w:val="28"/>
          <w:szCs w:val="28"/>
          <w:lang w:val="kk-KZ"/>
        </w:rPr>
        <w:t>көлік инфрақұрылымын дамыту және кеңейту;</w:t>
      </w:r>
    </w:p>
    <w:p w14:paraId="3D88799B" w14:textId="7B465808" w:rsidR="00385C2E" w:rsidRPr="004F462C" w:rsidRDefault="00BA45C9" w:rsidP="004F462C">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w:t>
      </w:r>
      <w:r w:rsidR="00385C2E" w:rsidRPr="004F462C">
        <w:rPr>
          <w:rFonts w:ascii="Times New Roman" w:eastAsia="Times New Roman" w:hAnsi="Times New Roman" w:cs="Times New Roman"/>
          <w:sz w:val="28"/>
          <w:szCs w:val="28"/>
          <w:lang w:val="kk-KZ"/>
        </w:rPr>
        <w:t xml:space="preserve"> экологиялық таза көлік құралдарын енгізу;</w:t>
      </w:r>
    </w:p>
    <w:p w14:paraId="56DFEBE4" w14:textId="6D93F09B" w:rsidR="00385C2E" w:rsidRPr="004F462C" w:rsidRDefault="00BA45C9" w:rsidP="004F462C">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w:t>
      </w:r>
      <w:r w:rsidR="00385C2E" w:rsidRPr="004F462C">
        <w:rPr>
          <w:rFonts w:ascii="Times New Roman" w:eastAsia="Times New Roman" w:hAnsi="Times New Roman" w:cs="Times New Roman"/>
          <w:sz w:val="28"/>
          <w:szCs w:val="28"/>
          <w:lang w:val="kk-KZ"/>
        </w:rPr>
        <w:t xml:space="preserve"> жолаушылар ағынын реттеу және көлік тапшылығын шешу.</w:t>
      </w:r>
    </w:p>
    <w:p w14:paraId="02AF36F4" w14:textId="77777777" w:rsidR="00385C2E" w:rsidRPr="004F462C" w:rsidRDefault="004569CE" w:rsidP="004F462C">
      <w:pPr>
        <w:spacing w:after="0" w:line="240" w:lineRule="auto"/>
        <w:ind w:firstLine="709"/>
        <w:jc w:val="both"/>
        <w:rPr>
          <w:rFonts w:ascii="Times New Roman" w:hAnsi="Times New Roman" w:cs="Times New Roman"/>
          <w:sz w:val="28"/>
          <w:szCs w:val="28"/>
          <w:lang w:val="kk-KZ"/>
        </w:rPr>
      </w:pPr>
      <w:r w:rsidRPr="004F462C">
        <w:rPr>
          <w:rFonts w:ascii="Times New Roman" w:hAnsi="Times New Roman" w:cs="Times New Roman"/>
          <w:sz w:val="28"/>
          <w:szCs w:val="28"/>
          <w:lang w:val="kk-KZ"/>
        </w:rPr>
        <w:t xml:space="preserve">Экономикалық тиімділік есебін ескере отырып, электробустарды енгізу өте орынды, дегенмен климаттық факторды ескере отырып, оларды еліміздің оңтүстігінде көбірек енгізу немесе жылы мезгілде пайдалану қажет. </w:t>
      </w:r>
      <w:r w:rsidR="009220E5" w:rsidRPr="004F462C">
        <w:rPr>
          <w:rFonts w:ascii="Times New Roman" w:hAnsi="Times New Roman" w:cs="Times New Roman"/>
          <w:sz w:val="28"/>
          <w:szCs w:val="28"/>
          <w:lang w:val="kk-KZ"/>
        </w:rPr>
        <w:t xml:space="preserve"> </w:t>
      </w:r>
    </w:p>
    <w:p w14:paraId="00B17319" w14:textId="6E4DD7ED" w:rsidR="000C5053" w:rsidRPr="004F462C" w:rsidRDefault="00123328" w:rsidP="004F462C">
      <w:pPr>
        <w:spacing w:after="0" w:line="240" w:lineRule="auto"/>
        <w:ind w:firstLine="709"/>
        <w:jc w:val="both"/>
        <w:rPr>
          <w:rFonts w:ascii="Times New Roman" w:hAnsi="Times New Roman" w:cs="Times New Roman"/>
          <w:sz w:val="28"/>
          <w:szCs w:val="28"/>
          <w:lang w:val="kk-KZ"/>
        </w:rPr>
      </w:pPr>
      <w:r w:rsidRPr="004F462C">
        <w:rPr>
          <w:rStyle w:val="a6"/>
          <w:rFonts w:ascii="Times New Roman" w:hAnsi="Times New Roman" w:cs="Times New Roman"/>
          <w:b w:val="0"/>
          <w:sz w:val="28"/>
          <w:szCs w:val="28"/>
          <w:lang w:val="kk-KZ"/>
        </w:rPr>
        <w:t>Көлiк жүйесiн оңтайландыру үшiн инфрақұрылымды, соның iшiнде аялдамалар, трансфер тораптары мен жөндеу қондырғыларын айтарлықтай жақсарту қажет.</w:t>
      </w:r>
      <w:r w:rsidR="00683DB9" w:rsidRPr="004F462C">
        <w:rPr>
          <w:rStyle w:val="a6"/>
          <w:rFonts w:ascii="Times New Roman" w:hAnsi="Times New Roman" w:cs="Times New Roman"/>
          <w:b w:val="0"/>
          <w:sz w:val="28"/>
          <w:szCs w:val="28"/>
          <w:lang w:val="kk-KZ"/>
        </w:rPr>
        <w:t xml:space="preserve"> </w:t>
      </w:r>
      <w:r w:rsidRPr="004F462C">
        <w:rPr>
          <w:rStyle w:val="a6"/>
          <w:rFonts w:ascii="Times New Roman" w:hAnsi="Times New Roman" w:cs="Times New Roman"/>
          <w:b w:val="0"/>
          <w:sz w:val="28"/>
          <w:szCs w:val="28"/>
          <w:lang w:val="kk-KZ"/>
        </w:rPr>
        <w:t xml:space="preserve">Электр </w:t>
      </w:r>
      <w:r w:rsidR="0056189F" w:rsidRPr="004F462C">
        <w:rPr>
          <w:rStyle w:val="a6"/>
          <w:rFonts w:ascii="Times New Roman" w:hAnsi="Times New Roman" w:cs="Times New Roman"/>
          <w:b w:val="0"/>
          <w:sz w:val="28"/>
          <w:szCs w:val="28"/>
          <w:lang w:val="kk-KZ"/>
        </w:rPr>
        <w:t>автобус</w:t>
      </w:r>
      <w:r w:rsidRPr="004F462C">
        <w:rPr>
          <w:rStyle w:val="a6"/>
          <w:rFonts w:ascii="Times New Roman" w:hAnsi="Times New Roman" w:cs="Times New Roman"/>
          <w:b w:val="0"/>
          <w:sz w:val="28"/>
          <w:szCs w:val="28"/>
          <w:lang w:val="kk-KZ"/>
        </w:rPr>
        <w:t>ы сияқты экологиялық таза көлік түрлеріне көшу инфрақұрылымға, соның ішінде зарядтау станцияларын орнатуға және автобазаларды жаңғыртуға қомақты қаржы салуды талап етеді</w:t>
      </w:r>
      <w:r w:rsidR="00034BE8" w:rsidRPr="004F462C">
        <w:rPr>
          <w:rFonts w:ascii="Times New Roman" w:hAnsi="Times New Roman" w:cs="Times New Roman"/>
          <w:sz w:val="28"/>
          <w:szCs w:val="28"/>
          <w:lang w:val="kk-KZ"/>
        </w:rPr>
        <w:t xml:space="preserve"> [5</w:t>
      </w:r>
      <w:r w:rsidR="00E55545">
        <w:rPr>
          <w:rFonts w:ascii="Times New Roman" w:hAnsi="Times New Roman" w:cs="Times New Roman"/>
          <w:sz w:val="28"/>
          <w:szCs w:val="28"/>
          <w:lang w:val="kk-KZ"/>
        </w:rPr>
        <w:t>8</w:t>
      </w:r>
      <w:r w:rsidRPr="004F462C">
        <w:rPr>
          <w:rFonts w:ascii="Times New Roman" w:hAnsi="Times New Roman" w:cs="Times New Roman"/>
          <w:sz w:val="28"/>
          <w:szCs w:val="28"/>
          <w:lang w:val="kk-KZ"/>
        </w:rPr>
        <w:t>].</w:t>
      </w:r>
    </w:p>
    <w:p w14:paraId="7C4B777C" w14:textId="2AEAA116" w:rsidR="00806810" w:rsidRPr="004F462C" w:rsidRDefault="00806810" w:rsidP="004F462C">
      <w:pPr>
        <w:spacing w:after="0" w:line="240" w:lineRule="auto"/>
        <w:ind w:firstLine="709"/>
        <w:jc w:val="both"/>
        <w:rPr>
          <w:rFonts w:ascii="Times New Roman" w:hAnsi="Times New Roman" w:cs="Times New Roman"/>
          <w:sz w:val="28"/>
          <w:szCs w:val="28"/>
          <w:lang w:val="kk-KZ"/>
        </w:rPr>
      </w:pPr>
      <w:r w:rsidRPr="004F462C">
        <w:rPr>
          <w:rFonts w:ascii="Times New Roman" w:hAnsi="Times New Roman" w:cs="Times New Roman"/>
          <w:sz w:val="28"/>
          <w:szCs w:val="28"/>
          <w:lang w:val="kk-KZ"/>
        </w:rPr>
        <w:t>Қазақстан қала</w:t>
      </w:r>
      <w:r w:rsidR="008E0859" w:rsidRPr="004F462C">
        <w:rPr>
          <w:rFonts w:ascii="Times New Roman" w:hAnsi="Times New Roman" w:cs="Times New Roman"/>
          <w:sz w:val="28"/>
          <w:szCs w:val="28"/>
          <w:lang w:val="kk-KZ"/>
        </w:rPr>
        <w:t>сын</w:t>
      </w:r>
      <w:r w:rsidRPr="004F462C">
        <w:rPr>
          <w:rFonts w:ascii="Times New Roman" w:hAnsi="Times New Roman" w:cs="Times New Roman"/>
          <w:sz w:val="28"/>
          <w:szCs w:val="28"/>
          <w:lang w:val="kk-KZ"/>
        </w:rPr>
        <w:t xml:space="preserve">дағы </w:t>
      </w:r>
      <w:r w:rsidR="0056189F" w:rsidRPr="004F462C">
        <w:rPr>
          <w:rFonts w:ascii="Times New Roman" w:hAnsi="Times New Roman" w:cs="Times New Roman"/>
          <w:sz w:val="28"/>
          <w:szCs w:val="28"/>
          <w:lang w:val="kk-KZ"/>
        </w:rPr>
        <w:t>автобус</w:t>
      </w:r>
      <w:r w:rsidR="008E0859" w:rsidRPr="004F462C">
        <w:rPr>
          <w:rFonts w:ascii="Times New Roman" w:hAnsi="Times New Roman" w:cs="Times New Roman"/>
          <w:sz w:val="28"/>
          <w:szCs w:val="28"/>
          <w:lang w:val="kk-KZ"/>
        </w:rPr>
        <w:t>тар</w:t>
      </w:r>
      <w:r w:rsidRPr="004F462C">
        <w:rPr>
          <w:rFonts w:ascii="Times New Roman" w:hAnsi="Times New Roman" w:cs="Times New Roman"/>
          <w:sz w:val="28"/>
          <w:szCs w:val="28"/>
          <w:lang w:val="kk-KZ"/>
        </w:rPr>
        <w:t xml:space="preserve">ды пайдалану шығындарына әсер ететін факторлар </w:t>
      </w:r>
      <w:r w:rsidR="00BA10CA">
        <w:rPr>
          <w:rFonts w:ascii="Times New Roman" w:hAnsi="Times New Roman" w:cs="Times New Roman"/>
          <w:sz w:val="28"/>
          <w:szCs w:val="28"/>
          <w:lang w:val="kk-KZ"/>
        </w:rPr>
        <w:t>(</w:t>
      </w:r>
      <w:r w:rsidR="00BA10CA" w:rsidRPr="004F462C">
        <w:rPr>
          <w:rFonts w:ascii="Times New Roman" w:hAnsi="Times New Roman" w:cs="Times New Roman"/>
          <w:sz w:val="28"/>
          <w:szCs w:val="28"/>
          <w:lang w:val="kk-KZ"/>
        </w:rPr>
        <w:t xml:space="preserve">Қосымша </w:t>
      </w:r>
      <w:r w:rsidR="00FD7DEB" w:rsidRPr="004F462C">
        <w:rPr>
          <w:rFonts w:ascii="Times New Roman" w:hAnsi="Times New Roman" w:cs="Times New Roman"/>
          <w:sz w:val="28"/>
          <w:szCs w:val="28"/>
          <w:lang w:val="kk-KZ"/>
        </w:rPr>
        <w:t>Ә</w:t>
      </w:r>
      <w:r w:rsidR="00BA10CA">
        <w:rPr>
          <w:rFonts w:ascii="Times New Roman" w:hAnsi="Times New Roman" w:cs="Times New Roman"/>
          <w:sz w:val="28"/>
          <w:szCs w:val="28"/>
          <w:lang w:val="kk-KZ"/>
        </w:rPr>
        <w:t>)</w:t>
      </w:r>
      <w:r w:rsidR="00FD7DEB" w:rsidRPr="004F462C">
        <w:rPr>
          <w:rFonts w:ascii="Times New Roman" w:hAnsi="Times New Roman" w:cs="Times New Roman"/>
          <w:sz w:val="28"/>
          <w:szCs w:val="28"/>
          <w:lang w:val="kk-KZ"/>
        </w:rPr>
        <w:t xml:space="preserve"> </w:t>
      </w:r>
      <w:r w:rsidRPr="004F462C">
        <w:rPr>
          <w:rFonts w:ascii="Times New Roman" w:hAnsi="Times New Roman" w:cs="Times New Roman"/>
          <w:sz w:val="28"/>
          <w:szCs w:val="28"/>
          <w:lang w:val="kk-KZ"/>
        </w:rPr>
        <w:t>көрсетілген.</w:t>
      </w:r>
    </w:p>
    <w:p w14:paraId="555651A3" w14:textId="2F93620D" w:rsidR="00327BF6" w:rsidRPr="004F462C" w:rsidRDefault="00294850" w:rsidP="004F462C">
      <w:pPr>
        <w:spacing w:after="0" w:line="240" w:lineRule="auto"/>
        <w:ind w:firstLine="709"/>
        <w:jc w:val="both"/>
        <w:rPr>
          <w:rStyle w:val="a6"/>
          <w:rFonts w:ascii="Times New Roman" w:hAnsi="Times New Roman" w:cs="Times New Roman"/>
          <w:b w:val="0"/>
          <w:color w:val="000000" w:themeColor="text1"/>
          <w:sz w:val="28"/>
          <w:szCs w:val="28"/>
          <w:lang w:val="kk-KZ"/>
        </w:rPr>
      </w:pPr>
      <w:r w:rsidRPr="004F462C">
        <w:rPr>
          <w:rStyle w:val="a6"/>
          <w:rFonts w:ascii="Times New Roman" w:hAnsi="Times New Roman" w:cs="Times New Roman"/>
          <w:b w:val="0"/>
          <w:color w:val="000000" w:themeColor="text1"/>
          <w:sz w:val="28"/>
          <w:szCs w:val="28"/>
          <w:lang w:val="kk-KZ"/>
        </w:rPr>
        <w:t>Қалалық көлік жүйесін дамытудың кешенді тәсілі көптеген факторларды</w:t>
      </w:r>
      <w:r w:rsidR="00AD0961" w:rsidRPr="004F462C">
        <w:rPr>
          <w:rStyle w:val="a6"/>
          <w:rFonts w:ascii="Times New Roman" w:hAnsi="Times New Roman" w:cs="Times New Roman"/>
          <w:b w:val="0"/>
          <w:color w:val="000000" w:themeColor="text1"/>
          <w:sz w:val="28"/>
          <w:szCs w:val="28"/>
          <w:lang w:val="kk-KZ"/>
        </w:rPr>
        <w:t xml:space="preserve"> есепке алуды талап етеді. </w:t>
      </w:r>
    </w:p>
    <w:p w14:paraId="6B86B028" w14:textId="44254CD8" w:rsidR="00294850" w:rsidRPr="004F462C" w:rsidRDefault="00294850" w:rsidP="004F462C">
      <w:pPr>
        <w:spacing w:after="0" w:line="240" w:lineRule="auto"/>
        <w:ind w:firstLine="709"/>
        <w:jc w:val="both"/>
        <w:rPr>
          <w:rFonts w:ascii="Times New Roman" w:hAnsi="Times New Roman" w:cs="Times New Roman"/>
          <w:color w:val="000000" w:themeColor="text1"/>
          <w:sz w:val="28"/>
          <w:szCs w:val="28"/>
          <w:lang w:val="kk-KZ"/>
        </w:rPr>
      </w:pPr>
      <w:r w:rsidRPr="004F462C">
        <w:rPr>
          <w:rFonts w:ascii="Times New Roman" w:hAnsi="Times New Roman" w:cs="Times New Roman"/>
          <w:color w:val="000000" w:themeColor="text1"/>
          <w:sz w:val="28"/>
          <w:szCs w:val="28"/>
          <w:lang w:val="kk-KZ"/>
        </w:rPr>
        <w:t xml:space="preserve">Шектеулі бюджет қаражаты тиімділікті арттыру және автобус паркін жаңарту шараларын жүзеге асыруды қиындатады. </w:t>
      </w:r>
    </w:p>
    <w:p w14:paraId="2920D57C" w14:textId="77777777" w:rsidR="00294850" w:rsidRPr="004F462C" w:rsidRDefault="00294850" w:rsidP="004F462C">
      <w:pPr>
        <w:spacing w:after="0" w:line="240" w:lineRule="auto"/>
        <w:ind w:firstLine="709"/>
        <w:jc w:val="both"/>
        <w:rPr>
          <w:rFonts w:ascii="Times New Roman" w:eastAsia="Times New Roman" w:hAnsi="Times New Roman" w:cs="Times New Roman"/>
          <w:sz w:val="28"/>
          <w:szCs w:val="28"/>
          <w:lang w:val="kk-KZ"/>
        </w:rPr>
      </w:pPr>
      <w:r w:rsidRPr="004F462C">
        <w:rPr>
          <w:rFonts w:ascii="Times New Roman" w:eastAsia="Times New Roman" w:hAnsi="Times New Roman" w:cs="Times New Roman"/>
          <w:color w:val="000000" w:themeColor="text1"/>
          <w:sz w:val="28"/>
          <w:szCs w:val="28"/>
          <w:lang w:val="kk-KZ"/>
        </w:rPr>
        <w:t xml:space="preserve">Қазақстан Республикасының заңнамасына сәйкес, тарифтері реттелетін </w:t>
      </w:r>
      <w:r w:rsidRPr="004F462C">
        <w:rPr>
          <w:rFonts w:ascii="Times New Roman" w:eastAsia="Times New Roman" w:hAnsi="Times New Roman" w:cs="Times New Roman"/>
          <w:sz w:val="28"/>
          <w:szCs w:val="28"/>
          <w:lang w:val="kk-KZ"/>
        </w:rPr>
        <w:t xml:space="preserve">бағыттар бойынша тасымалдаушылар шығынға ұшыраған жағдайда, жергілікті </w:t>
      </w:r>
      <w:r w:rsidRPr="004F462C">
        <w:rPr>
          <w:rFonts w:ascii="Times New Roman" w:eastAsia="Times New Roman" w:hAnsi="Times New Roman" w:cs="Times New Roman"/>
          <w:sz w:val="28"/>
          <w:szCs w:val="28"/>
          <w:lang w:val="kk-KZ"/>
        </w:rPr>
        <w:lastRenderedPageBreak/>
        <w:t>атқарушы органдар (әкімдіктер) бұл шығындарды өтеуге міндетті. Субсидиялардың жеткіліксіздігі немесе олардың толық болмауы тасымалдаушылар үшін көптеген мәселелерге әкеледі:</w:t>
      </w:r>
    </w:p>
    <w:p w14:paraId="6BAABFB3" w14:textId="28541FBD" w:rsidR="00294850" w:rsidRPr="004F462C" w:rsidRDefault="00BA45C9"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294850" w:rsidRPr="004F462C">
        <w:rPr>
          <w:rFonts w:ascii="Times New Roman" w:eastAsia="Times New Roman" w:hAnsi="Times New Roman" w:cs="Times New Roman"/>
          <w:sz w:val="28"/>
          <w:szCs w:val="28"/>
          <w:lang w:val="kk-KZ"/>
        </w:rPr>
        <w:t xml:space="preserve"> жылжымалы құрам паркін уақ</w:t>
      </w:r>
      <w:r w:rsidR="008E0859" w:rsidRPr="004F462C">
        <w:rPr>
          <w:rFonts w:ascii="Times New Roman" w:eastAsia="Times New Roman" w:hAnsi="Times New Roman" w:cs="Times New Roman"/>
          <w:sz w:val="28"/>
          <w:szCs w:val="28"/>
          <w:lang w:val="kk-KZ"/>
        </w:rPr>
        <w:t>ы</w:t>
      </w:r>
      <w:r w:rsidR="00294850" w:rsidRPr="004F462C">
        <w:rPr>
          <w:rFonts w:ascii="Times New Roman" w:eastAsia="Times New Roman" w:hAnsi="Times New Roman" w:cs="Times New Roman"/>
          <w:sz w:val="28"/>
          <w:szCs w:val="28"/>
          <w:lang w:val="kk-KZ"/>
        </w:rPr>
        <w:t xml:space="preserve">тылы жаңарту мүмкіндігінің болмауы тасымалдаушылар тозу дәрежесі жоғары </w:t>
      </w:r>
      <w:r w:rsidR="001C2A1C" w:rsidRPr="004F462C">
        <w:rPr>
          <w:rFonts w:ascii="Times New Roman" w:eastAsia="Times New Roman" w:hAnsi="Times New Roman" w:cs="Times New Roman"/>
          <w:sz w:val="28"/>
          <w:szCs w:val="28"/>
          <w:lang w:val="kk-KZ"/>
        </w:rPr>
        <w:t>автобустарды</w:t>
      </w:r>
      <w:r w:rsidR="00294850" w:rsidRPr="004F462C">
        <w:rPr>
          <w:rFonts w:ascii="Times New Roman" w:eastAsia="Times New Roman" w:hAnsi="Times New Roman" w:cs="Times New Roman"/>
          <w:sz w:val="28"/>
          <w:szCs w:val="28"/>
          <w:lang w:val="kk-KZ"/>
        </w:rPr>
        <w:t xml:space="preserve"> пайдалануға мәжбүр</w:t>
      </w:r>
      <w:r w:rsidR="008E0859" w:rsidRPr="004F462C">
        <w:rPr>
          <w:rFonts w:ascii="Times New Roman" w:eastAsia="Times New Roman" w:hAnsi="Times New Roman" w:cs="Times New Roman"/>
          <w:sz w:val="28"/>
          <w:szCs w:val="28"/>
          <w:lang w:val="kk-KZ"/>
        </w:rPr>
        <w:t>;</w:t>
      </w:r>
    </w:p>
    <w:p w14:paraId="10892513" w14:textId="79C347BB" w:rsidR="00294850" w:rsidRPr="004F462C" w:rsidRDefault="00BA45C9"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294850" w:rsidRPr="004F462C">
        <w:rPr>
          <w:rFonts w:ascii="Times New Roman" w:eastAsia="Times New Roman" w:hAnsi="Times New Roman" w:cs="Times New Roman"/>
          <w:sz w:val="28"/>
          <w:szCs w:val="28"/>
          <w:lang w:val="kk-KZ"/>
        </w:rPr>
        <w:t xml:space="preserve"> жүргізушілердің жалақысының төмендігі, жалпы алғанда, білікті жүргізушілердің экономиканың басқа салаларына кетуіне әкеледі</w:t>
      </w:r>
      <w:r w:rsidR="008E0859" w:rsidRPr="004F462C">
        <w:rPr>
          <w:rFonts w:ascii="Times New Roman" w:eastAsia="Times New Roman" w:hAnsi="Times New Roman" w:cs="Times New Roman"/>
          <w:sz w:val="28"/>
          <w:szCs w:val="28"/>
          <w:lang w:val="kk-KZ"/>
        </w:rPr>
        <w:t>;</w:t>
      </w:r>
    </w:p>
    <w:p w14:paraId="16A7B6FB" w14:textId="338EC696" w:rsidR="00294850" w:rsidRPr="004F462C" w:rsidRDefault="00BA45C9"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294850" w:rsidRPr="004F462C">
        <w:rPr>
          <w:rFonts w:ascii="Times New Roman" w:eastAsia="Times New Roman" w:hAnsi="Times New Roman" w:cs="Times New Roman"/>
          <w:sz w:val="28"/>
          <w:szCs w:val="28"/>
          <w:lang w:val="kk-KZ"/>
        </w:rPr>
        <w:t xml:space="preserve"> </w:t>
      </w:r>
      <w:r w:rsidR="0056189F" w:rsidRPr="004F462C">
        <w:rPr>
          <w:rFonts w:ascii="Times New Roman" w:eastAsia="Times New Roman" w:hAnsi="Times New Roman" w:cs="Times New Roman"/>
          <w:sz w:val="28"/>
          <w:szCs w:val="28"/>
          <w:lang w:val="kk-KZ"/>
        </w:rPr>
        <w:t>автобус</w:t>
      </w:r>
      <w:r w:rsidR="00294850" w:rsidRPr="004F462C">
        <w:rPr>
          <w:rFonts w:ascii="Times New Roman" w:eastAsia="Times New Roman" w:hAnsi="Times New Roman" w:cs="Times New Roman"/>
          <w:sz w:val="28"/>
          <w:szCs w:val="28"/>
          <w:lang w:val="kk-KZ"/>
        </w:rPr>
        <w:t>ға толық техникалық қызмет көрсетуге және жөндеуге қаражаттың</w:t>
      </w:r>
      <w:r w:rsidR="00FE1647" w:rsidRPr="004F462C">
        <w:rPr>
          <w:rFonts w:ascii="Times New Roman" w:eastAsia="Times New Roman" w:hAnsi="Times New Roman" w:cs="Times New Roman"/>
          <w:sz w:val="28"/>
          <w:szCs w:val="28"/>
          <w:lang w:val="kk-KZ"/>
        </w:rPr>
        <w:t xml:space="preserve"> </w:t>
      </w:r>
      <w:r w:rsidR="00294850" w:rsidRPr="004F462C">
        <w:rPr>
          <w:rFonts w:ascii="Times New Roman" w:eastAsia="Times New Roman" w:hAnsi="Times New Roman" w:cs="Times New Roman"/>
          <w:sz w:val="28"/>
          <w:szCs w:val="28"/>
          <w:lang w:val="kk-KZ"/>
        </w:rPr>
        <w:t xml:space="preserve">болмауы өндірістік-техникалық база жағдайының нашарлауына </w:t>
      </w:r>
      <w:r w:rsidR="00B46F38" w:rsidRPr="004F462C">
        <w:rPr>
          <w:rFonts w:ascii="Times New Roman" w:eastAsia="Times New Roman" w:hAnsi="Times New Roman" w:cs="Times New Roman"/>
          <w:sz w:val="28"/>
          <w:szCs w:val="28"/>
          <w:lang w:val="kk-KZ"/>
        </w:rPr>
        <w:t xml:space="preserve"> </w:t>
      </w:r>
      <w:r w:rsidR="00294850" w:rsidRPr="004F462C">
        <w:rPr>
          <w:rFonts w:ascii="Times New Roman" w:eastAsia="Times New Roman" w:hAnsi="Times New Roman" w:cs="Times New Roman"/>
          <w:sz w:val="28"/>
          <w:szCs w:val="28"/>
          <w:lang w:val="kk-KZ"/>
        </w:rPr>
        <w:t>және тасымалдау қауіпсіздігінің төмендеуіне әкеледі</w:t>
      </w:r>
      <w:r w:rsidR="008E0859" w:rsidRPr="004F462C">
        <w:rPr>
          <w:rFonts w:ascii="Times New Roman" w:eastAsia="Times New Roman" w:hAnsi="Times New Roman" w:cs="Times New Roman"/>
          <w:sz w:val="28"/>
          <w:szCs w:val="28"/>
          <w:lang w:val="kk-KZ"/>
        </w:rPr>
        <w:t>;</w:t>
      </w:r>
    </w:p>
    <w:p w14:paraId="3B237840" w14:textId="52162F67" w:rsidR="00294850" w:rsidRPr="004F462C" w:rsidRDefault="00BA45C9"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294850" w:rsidRPr="004F462C">
        <w:rPr>
          <w:rFonts w:ascii="Times New Roman" w:eastAsia="Times New Roman" w:hAnsi="Times New Roman" w:cs="Times New Roman"/>
          <w:sz w:val="28"/>
          <w:szCs w:val="28"/>
          <w:lang w:val="kk-KZ"/>
        </w:rPr>
        <w:t xml:space="preserve"> диспетчерлер мен инженерлік-техникалық персоналды үнемдеу көрсетілетін көлік қызме</w:t>
      </w:r>
      <w:r w:rsidR="003A4E78" w:rsidRPr="004F462C">
        <w:rPr>
          <w:rFonts w:ascii="Times New Roman" w:eastAsia="Times New Roman" w:hAnsi="Times New Roman" w:cs="Times New Roman"/>
          <w:sz w:val="28"/>
          <w:szCs w:val="28"/>
          <w:lang w:val="kk-KZ"/>
        </w:rPr>
        <w:t xml:space="preserve">тінің сапасына теріс әсер етеді </w:t>
      </w:r>
      <w:r w:rsidR="00034BE8" w:rsidRPr="004F462C">
        <w:rPr>
          <w:rFonts w:ascii="Times New Roman" w:hAnsi="Times New Roman" w:cs="Times New Roman"/>
          <w:sz w:val="28"/>
          <w:szCs w:val="28"/>
          <w:lang w:val="kk-KZ"/>
        </w:rPr>
        <w:t>[5</w:t>
      </w:r>
      <w:r w:rsidR="00E55545">
        <w:rPr>
          <w:rFonts w:ascii="Times New Roman" w:hAnsi="Times New Roman" w:cs="Times New Roman"/>
          <w:sz w:val="28"/>
          <w:szCs w:val="28"/>
          <w:lang w:val="kk-KZ"/>
        </w:rPr>
        <w:t>9</w:t>
      </w:r>
      <w:r w:rsidR="003A4E78" w:rsidRPr="004F462C">
        <w:rPr>
          <w:rFonts w:ascii="Times New Roman" w:hAnsi="Times New Roman" w:cs="Times New Roman"/>
          <w:sz w:val="28"/>
          <w:szCs w:val="28"/>
          <w:lang w:val="kk-KZ"/>
        </w:rPr>
        <w:t>].</w:t>
      </w:r>
    </w:p>
    <w:p w14:paraId="378BB58E" w14:textId="77777777" w:rsidR="00385C2E" w:rsidRPr="004F462C" w:rsidRDefault="00294850" w:rsidP="004F462C">
      <w:pPr>
        <w:spacing w:after="0" w:line="240" w:lineRule="auto"/>
        <w:ind w:firstLine="709"/>
        <w:jc w:val="both"/>
        <w:rPr>
          <w:rFonts w:ascii="Times New Roman" w:eastAsia="Times New Roman" w:hAnsi="Times New Roman" w:cs="Times New Roman"/>
          <w:sz w:val="28"/>
          <w:szCs w:val="28"/>
          <w:lang w:val="kk-KZ"/>
        </w:rPr>
      </w:pPr>
      <w:r w:rsidRPr="004F462C">
        <w:rPr>
          <w:rFonts w:ascii="Times New Roman" w:eastAsia="Times New Roman" w:hAnsi="Times New Roman" w:cs="Times New Roman"/>
          <w:sz w:val="28"/>
          <w:szCs w:val="28"/>
          <w:lang w:val="kk-KZ"/>
        </w:rPr>
        <w:t>Осылайша, толық субсидиялардың болмауы қалалық жолаушылар көлігін дамыту мен сапа деңгейін ұстап тұруға елеулі кедергілер тудырады. Маршрут желісін субсидиялау және оңтайландыру бойынша тиімді шараларды енгізу көлік инфрақұрылымын айтарлықтай жақсартуға, жолаушылар үшін қауіпсіздік пен жайлылықтың жоғары деңгейін қамтамасыз етуге, сондай-ақ қалалық орта</w:t>
      </w:r>
      <w:r w:rsidR="003A4E78" w:rsidRPr="004F462C">
        <w:rPr>
          <w:rFonts w:ascii="Times New Roman" w:eastAsia="Times New Roman" w:hAnsi="Times New Roman" w:cs="Times New Roman"/>
          <w:sz w:val="28"/>
          <w:szCs w:val="28"/>
          <w:lang w:val="kk-KZ"/>
        </w:rPr>
        <w:t>ның тұрақты дамуына ықпал етеді.</w:t>
      </w:r>
      <w:r w:rsidR="00CC49B3" w:rsidRPr="004F462C">
        <w:rPr>
          <w:rFonts w:ascii="Times New Roman" w:eastAsia="Times New Roman" w:hAnsi="Times New Roman" w:cs="Times New Roman"/>
          <w:sz w:val="28"/>
          <w:szCs w:val="28"/>
          <w:lang w:val="kk-KZ"/>
        </w:rPr>
        <w:t xml:space="preserve"> </w:t>
      </w:r>
    </w:p>
    <w:p w14:paraId="54311BF7" w14:textId="77777777" w:rsidR="00385C2E" w:rsidRPr="004F462C" w:rsidRDefault="00294850" w:rsidP="004F462C">
      <w:pPr>
        <w:spacing w:after="0" w:line="240" w:lineRule="auto"/>
        <w:ind w:firstLine="709"/>
        <w:jc w:val="both"/>
        <w:rPr>
          <w:rFonts w:ascii="Times New Roman" w:eastAsia="Batang" w:hAnsi="Times New Roman" w:cs="Times New Roman"/>
          <w:sz w:val="28"/>
          <w:szCs w:val="28"/>
          <w:lang w:val="kk-KZ"/>
        </w:rPr>
      </w:pPr>
      <w:r w:rsidRPr="004F462C">
        <w:rPr>
          <w:rFonts w:ascii="Times New Roman" w:eastAsia="Batang" w:hAnsi="Times New Roman" w:cs="Times New Roman"/>
          <w:sz w:val="28"/>
          <w:szCs w:val="28"/>
          <w:lang w:val="kk-KZ"/>
        </w:rPr>
        <w:t xml:space="preserve">Талдау көрсеткендей, қалалық жолаушылар көлігінің рентабельділігінің төмендігі бірнеше негізгі факторларға байланысты. Ең маңыздыларының бірі - белгілі бір аудандарда және жұмыс күшінен тыс уақытта жолаушылар ағынының жеткіліксіздігі. </w:t>
      </w:r>
    </w:p>
    <w:p w14:paraId="1CC96252" w14:textId="18768691" w:rsidR="007A6032" w:rsidRPr="003B152A" w:rsidRDefault="00294850" w:rsidP="007A6032">
      <w:pPr>
        <w:spacing w:after="0" w:line="240" w:lineRule="auto"/>
        <w:ind w:firstLine="709"/>
        <w:jc w:val="both"/>
        <w:rPr>
          <w:rFonts w:ascii="Times New Roman" w:hAnsi="Times New Roman" w:cs="Times New Roman"/>
          <w:sz w:val="28"/>
          <w:szCs w:val="28"/>
          <w:lang w:val="kk-KZ"/>
        </w:rPr>
      </w:pPr>
      <w:r w:rsidRPr="004F462C">
        <w:rPr>
          <w:rFonts w:ascii="Times New Roman" w:eastAsia="Batang" w:hAnsi="Times New Roman" w:cs="Times New Roman"/>
          <w:sz w:val="28"/>
          <w:szCs w:val="28"/>
          <w:lang w:val="kk-KZ"/>
        </w:rPr>
        <w:t xml:space="preserve">Қаланың шеткі аудандарында, сондай-ақ жұмыс күндері таңертең және кешкі қарбалас уақыттан тыс уақытта жолаушылар саны айтарлықтай қысқарады, бұл </w:t>
      </w:r>
      <w:r w:rsidRPr="003B152A">
        <w:rPr>
          <w:rFonts w:ascii="Times New Roman" w:eastAsia="Batang" w:hAnsi="Times New Roman" w:cs="Times New Roman"/>
          <w:sz w:val="28"/>
          <w:szCs w:val="28"/>
          <w:lang w:val="kk-KZ"/>
        </w:rPr>
        <w:t xml:space="preserve">көлік компанияларының кірісін айтарлықтай төмендетеді. Оның үстіне билетсіз жол жүру мәселесі қаржылық жағдайды қиындатады. Тарифтерге жеткіліксіз бақылау және жетілмеген электронды төлем жүйелері кірістердің айтарлықтай жоғалуына әкеледі. Билеттерді тексерудің әлсіз жүйесі және валидация жүйесіндегі техникалық ақаулар жол жүру ақысын төлеуден жалтаруға қолайлы жағдай туғызады. </w:t>
      </w:r>
      <w:r w:rsidR="00BA45C9" w:rsidRPr="003B152A">
        <w:rPr>
          <w:rFonts w:ascii="Times New Roman" w:hAnsi="Times New Roman" w:cs="Times New Roman"/>
          <w:sz w:val="28"/>
          <w:szCs w:val="28"/>
          <w:lang w:val="kk-KZ"/>
        </w:rPr>
        <w:t>Қазақстандағы қалалық жолаушылар көлігінің автобус паркінің тозуы жиі жөндеу жұмыстарын жүргізу қажеттілігіне және техникалық қызмет көрсету шығындарының өсуіне байланысты пайдалану шығындарына айтарлықтай салмақ түсіреді. Осы шығындарды барынша азайту үшін көлік паркін жаңарту, оның ішінде электрлі автобустар мен газ қозғалтқыш отынымен жүретін автобустар сияқты заманауи үнемді және экологиялық таза көлік түрлеріне көшуді қоса алғанда, шараларды жүзеге асыру қажет</w:t>
      </w:r>
      <w:r w:rsidR="007A6032" w:rsidRPr="003B152A">
        <w:rPr>
          <w:rFonts w:ascii="Times New Roman" w:hAnsi="Times New Roman" w:cs="Times New Roman"/>
          <w:sz w:val="28"/>
          <w:szCs w:val="28"/>
          <w:lang w:val="kk-KZ"/>
        </w:rPr>
        <w:t>.</w:t>
      </w:r>
    </w:p>
    <w:p w14:paraId="6178CA6F" w14:textId="0CF2FFBA" w:rsidR="00BA45C9" w:rsidRPr="007A6032" w:rsidRDefault="007A6032" w:rsidP="007A6032">
      <w:pPr>
        <w:spacing w:after="0" w:line="240" w:lineRule="auto"/>
        <w:ind w:firstLine="709"/>
        <w:jc w:val="both"/>
        <w:rPr>
          <w:rFonts w:ascii="Times New Roman" w:eastAsia="Batang" w:hAnsi="Times New Roman" w:cs="Times New Roman"/>
          <w:sz w:val="28"/>
          <w:szCs w:val="28"/>
          <w:lang w:val="kk-KZ"/>
        </w:rPr>
      </w:pPr>
      <w:r w:rsidRPr="003B152A">
        <w:rPr>
          <w:rFonts w:ascii="Times New Roman" w:eastAsia="Batang" w:hAnsi="Times New Roman" w:cs="Times New Roman"/>
          <w:sz w:val="28"/>
          <w:szCs w:val="28"/>
          <w:lang w:val="kk-KZ"/>
        </w:rPr>
        <w:t>Халық үшін көлік қызметтерінің қолжетімділігін қамтамасыз етуге бағытталған Қазақстандағы жол жүру</w:t>
      </w:r>
      <w:r w:rsidRPr="00DE2C9D">
        <w:rPr>
          <w:rFonts w:ascii="Times New Roman" w:eastAsia="Batang" w:hAnsi="Times New Roman" w:cs="Times New Roman"/>
          <w:sz w:val="28"/>
          <w:szCs w:val="28"/>
          <w:lang w:val="kk-KZ"/>
        </w:rPr>
        <w:t xml:space="preserve"> тарифтерін мемлекеттік реттеу көбінесе белгіленген тарифтер тасымалдаушылардың операциялық шығындарын өтемейтін жағдайға әкеледі. Нәтижесі – мемлекеттік субсидияларға тәуелділікті арттыратын және жылжымалы құрамды жаңартуға және инфрақұрылымды дамытуға қайта инвестициялау мүмкіндіктерін шектейтін саланың созылмалы рентабельсіздігі. Экономикалық тұрақтылықты арттыру үшін әлеуметтік қолжетімділік пен нарықтық конъюнктура арасындағы теңгерімді қамтамасыз ететін икемді т</w:t>
      </w:r>
      <w:r>
        <w:rPr>
          <w:rFonts w:ascii="Times New Roman" w:eastAsia="Batang" w:hAnsi="Times New Roman" w:cs="Times New Roman"/>
          <w:sz w:val="28"/>
          <w:szCs w:val="28"/>
          <w:lang w:val="kk-KZ"/>
        </w:rPr>
        <w:t xml:space="preserve">арифтік саясатты енгізу </w:t>
      </w:r>
      <w:r w:rsidRPr="002A214F">
        <w:rPr>
          <w:rFonts w:ascii="Times New Roman" w:eastAsia="Batang" w:hAnsi="Times New Roman" w:cs="Times New Roman"/>
          <w:sz w:val="28"/>
          <w:szCs w:val="28"/>
          <w:lang w:val="kk-KZ"/>
        </w:rPr>
        <w:t>қажет</w:t>
      </w:r>
      <w:r w:rsidR="00BA45C9" w:rsidRPr="002A214F">
        <w:rPr>
          <w:rFonts w:ascii="Times New Roman" w:hAnsi="Times New Roman" w:cs="Times New Roman"/>
          <w:sz w:val="28"/>
          <w:szCs w:val="28"/>
          <w:lang w:val="kk-KZ"/>
        </w:rPr>
        <w:t xml:space="preserve"> (5-сурет).</w:t>
      </w:r>
      <w:r w:rsidR="00BA45C9" w:rsidRPr="00DE2C9D">
        <w:rPr>
          <w:sz w:val="28"/>
          <w:szCs w:val="28"/>
          <w:lang w:val="kk-KZ"/>
        </w:rPr>
        <w:t xml:space="preserve"> </w:t>
      </w:r>
    </w:p>
    <w:p w14:paraId="33400531" w14:textId="7EBF6C12" w:rsidR="00704091" w:rsidRPr="00DE2C9D" w:rsidRDefault="00704091" w:rsidP="004F462C">
      <w:pPr>
        <w:spacing w:after="0" w:line="240" w:lineRule="auto"/>
        <w:ind w:firstLine="709"/>
        <w:jc w:val="both"/>
        <w:rPr>
          <w:rFonts w:ascii="Times New Roman" w:eastAsia="Batang" w:hAnsi="Times New Roman" w:cs="Times New Roman"/>
          <w:sz w:val="28"/>
          <w:szCs w:val="28"/>
          <w:lang w:val="kk-KZ"/>
        </w:rPr>
      </w:pPr>
      <w:r w:rsidRPr="00DE2C9D">
        <w:rPr>
          <w:rFonts w:ascii="Times New Roman" w:eastAsia="Batang" w:hAnsi="Times New Roman" w:cs="Times New Roman"/>
          <w:noProof/>
          <w:sz w:val="28"/>
          <w:szCs w:val="28"/>
        </w:rPr>
        <w:lastRenderedPageBreak/>
        <w:drawing>
          <wp:inline distT="0" distB="0" distL="0" distR="0" wp14:anchorId="0F2CAB80" wp14:editId="7240BDA9">
            <wp:extent cx="5486400" cy="4548249"/>
            <wp:effectExtent l="0" t="0" r="19050" b="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38257668" w14:textId="77777777" w:rsidR="00BA45C9" w:rsidRPr="00BA45C9" w:rsidRDefault="00BA45C9" w:rsidP="004F462C">
      <w:pPr>
        <w:pStyle w:val="a4"/>
        <w:spacing w:before="0" w:beforeAutospacing="0" w:after="0" w:afterAutospacing="0"/>
        <w:jc w:val="center"/>
        <w:rPr>
          <w:sz w:val="16"/>
          <w:szCs w:val="16"/>
          <w:lang w:val="kk-KZ"/>
        </w:rPr>
      </w:pPr>
    </w:p>
    <w:p w14:paraId="57ED6974" w14:textId="13810AE7" w:rsidR="00473C6B" w:rsidRPr="00DE2C9D" w:rsidRDefault="0055375E" w:rsidP="004F462C">
      <w:pPr>
        <w:pStyle w:val="a4"/>
        <w:spacing w:before="0" w:beforeAutospacing="0" w:after="0" w:afterAutospacing="0"/>
        <w:jc w:val="center"/>
        <w:rPr>
          <w:sz w:val="28"/>
          <w:szCs w:val="28"/>
          <w:lang w:val="kk-KZ"/>
        </w:rPr>
      </w:pPr>
      <w:r w:rsidRPr="00DE2C9D">
        <w:rPr>
          <w:sz w:val="28"/>
          <w:szCs w:val="28"/>
          <w:lang w:val="kk-KZ"/>
        </w:rPr>
        <w:t xml:space="preserve">Сурет 5 </w:t>
      </w:r>
      <w:r w:rsidR="00E73AD9" w:rsidRPr="00DE2C9D">
        <w:rPr>
          <w:sz w:val="28"/>
          <w:szCs w:val="28"/>
          <w:lang w:val="kk-KZ"/>
        </w:rPr>
        <w:t>–</w:t>
      </w:r>
      <w:r w:rsidRPr="00DE2C9D">
        <w:rPr>
          <w:sz w:val="28"/>
          <w:szCs w:val="28"/>
          <w:lang w:val="kk-KZ"/>
        </w:rPr>
        <w:t xml:space="preserve"> </w:t>
      </w:r>
      <w:r w:rsidR="00B46F38" w:rsidRPr="00DE2C9D">
        <w:rPr>
          <w:sz w:val="28"/>
          <w:szCs w:val="28"/>
          <w:lang w:val="kk-KZ"/>
        </w:rPr>
        <w:t>Қазақстандағы қалалық жолаушылар көлігі экономикалық тиімділігінің негізгі мәселелері</w:t>
      </w:r>
    </w:p>
    <w:p w14:paraId="06425AB0" w14:textId="77777777" w:rsidR="00E55545" w:rsidRDefault="00E55545" w:rsidP="004F462C">
      <w:pPr>
        <w:pStyle w:val="a4"/>
        <w:spacing w:before="0" w:beforeAutospacing="0" w:after="0" w:afterAutospacing="0"/>
        <w:ind w:firstLine="708"/>
        <w:jc w:val="both"/>
        <w:rPr>
          <w:rFonts w:eastAsia="Calibri"/>
          <w:lang w:val="kk-KZ"/>
        </w:rPr>
      </w:pPr>
    </w:p>
    <w:p w14:paraId="287C041B" w14:textId="183D3EAF" w:rsidR="00B46F38" w:rsidRPr="00DE2C9D" w:rsidRDefault="000B45EC" w:rsidP="004F462C">
      <w:pPr>
        <w:pStyle w:val="a4"/>
        <w:spacing w:before="0" w:beforeAutospacing="0" w:after="0" w:afterAutospacing="0"/>
        <w:ind w:firstLine="708"/>
        <w:jc w:val="both"/>
        <w:rPr>
          <w:lang w:val="kk-KZ"/>
        </w:rPr>
      </w:pPr>
      <w:r w:rsidRPr="000B45EC">
        <w:rPr>
          <w:rFonts w:eastAsia="Calibri"/>
          <w:lang w:val="kk-KZ"/>
        </w:rPr>
        <w:t>Ескерту –</w:t>
      </w:r>
      <w:r>
        <w:rPr>
          <w:rFonts w:eastAsia="Calibri"/>
          <w:bCs/>
          <w:lang w:val="kk-KZ"/>
        </w:rPr>
        <w:t xml:space="preserve"> Әдебиет негізінде құралған </w:t>
      </w:r>
      <w:r>
        <w:rPr>
          <w:lang w:val="kk-KZ"/>
        </w:rPr>
        <w:t>[60]</w:t>
      </w:r>
    </w:p>
    <w:p w14:paraId="17AFC45E" w14:textId="77777777" w:rsidR="002A214F" w:rsidRDefault="002A214F" w:rsidP="004F462C">
      <w:pPr>
        <w:spacing w:after="0" w:line="240" w:lineRule="auto"/>
        <w:ind w:firstLine="709"/>
        <w:jc w:val="both"/>
        <w:rPr>
          <w:rFonts w:ascii="Times New Roman" w:eastAsia="Batang" w:hAnsi="Times New Roman" w:cs="Times New Roman"/>
          <w:sz w:val="28"/>
          <w:szCs w:val="28"/>
          <w:lang w:val="kk-KZ"/>
        </w:rPr>
      </w:pPr>
    </w:p>
    <w:p w14:paraId="76B5F07F" w14:textId="77777777" w:rsidR="007A6032" w:rsidRDefault="00473C6B" w:rsidP="004F462C">
      <w:pPr>
        <w:spacing w:after="0" w:line="240" w:lineRule="auto"/>
        <w:ind w:firstLine="709"/>
        <w:jc w:val="both"/>
        <w:rPr>
          <w:rFonts w:ascii="Times New Roman" w:eastAsia="Batang" w:hAnsi="Times New Roman" w:cs="Times New Roman"/>
          <w:sz w:val="28"/>
          <w:szCs w:val="28"/>
          <w:lang w:val="kk-KZ"/>
        </w:rPr>
      </w:pPr>
      <w:r w:rsidRPr="00DE2C9D">
        <w:rPr>
          <w:rFonts w:ascii="Times New Roman" w:eastAsia="Batang" w:hAnsi="Times New Roman" w:cs="Times New Roman"/>
          <w:sz w:val="28"/>
          <w:szCs w:val="28"/>
          <w:lang w:val="kk-KZ"/>
        </w:rPr>
        <w:t>Қалалық жолаушылар көлігі желісінің жекелеген бағыттарында жолаушылар ағынының төмен тығыздығы олардың рентабельділігінің төмендеуіне әкеледі. Көлік құралдарына техникалық қызмет көрсету, қызметкерлердің жалақысы және жанар-жағармай шығындары сияқты эксплуатациялық бағыттардың тұрақты шығындары жолаушылар ағынының жеткіліксіздігіне қарамастан өзгеріссіз қалады, бұл тасымалдаудың табыстылығына теріс әсер етеді. Бұл мәселені шешу үшін жолаушылар ағыны туралы мәліметтерді егжей-тегжейлі талдау негізінде маршруттар желісін оңтайландыру қажет, бұл бізге ең танымал бағыттарды анықтауға және экономикалық тиімсіз бағыттарды жоюға мүмкіндік береді. Жолаушылар ағынын болжауды қамтамасыз ететін және нақты уақыт режимінде маршруттарды икемді басқаруға, көлік желісінің экономикалық тиімділігін арттыруға мүмкіндік беретін зиятккерлік көлік жүйелерін (ЗКЖ) енгізу маршруттардағы жүктемені арттырудың маңызды құралы болып табылады.</w:t>
      </w:r>
      <w:r w:rsidR="00C34D51" w:rsidRPr="00DE2C9D">
        <w:rPr>
          <w:rFonts w:ascii="Times New Roman" w:eastAsia="Batang" w:hAnsi="Times New Roman" w:cs="Times New Roman"/>
          <w:sz w:val="28"/>
          <w:szCs w:val="28"/>
          <w:lang w:val="kk-KZ"/>
        </w:rPr>
        <w:t xml:space="preserve"> </w:t>
      </w:r>
      <w:r w:rsidRPr="00DE2C9D">
        <w:rPr>
          <w:rFonts w:ascii="Times New Roman" w:eastAsia="Batang" w:hAnsi="Times New Roman" w:cs="Times New Roman"/>
          <w:sz w:val="28"/>
          <w:szCs w:val="28"/>
          <w:lang w:val="kk-KZ"/>
        </w:rPr>
        <w:t xml:space="preserve">Тасымалдаушылар арасындағы қаржылық ресурстардың шектеулілігі және мемлекеттік қаржыландырудың жеткіліксіздігі қалалық жолаушылар көлігі жүйесін жаңғыртуға елеулі кедергілер туғызады. </w:t>
      </w:r>
    </w:p>
    <w:p w14:paraId="1E96F69A" w14:textId="3CD82BAD" w:rsidR="00C40194" w:rsidRDefault="00473C6B" w:rsidP="004F462C">
      <w:pPr>
        <w:spacing w:after="0" w:line="240" w:lineRule="auto"/>
        <w:ind w:firstLine="709"/>
        <w:jc w:val="both"/>
        <w:rPr>
          <w:rFonts w:ascii="Times New Roman" w:eastAsia="Batang" w:hAnsi="Times New Roman" w:cs="Times New Roman"/>
          <w:sz w:val="28"/>
          <w:szCs w:val="28"/>
          <w:lang w:val="kk-KZ"/>
        </w:rPr>
      </w:pPr>
      <w:r w:rsidRPr="00DE2C9D">
        <w:rPr>
          <w:rFonts w:ascii="Times New Roman" w:eastAsia="Batang" w:hAnsi="Times New Roman" w:cs="Times New Roman"/>
          <w:sz w:val="28"/>
          <w:szCs w:val="28"/>
          <w:lang w:val="kk-KZ"/>
        </w:rPr>
        <w:lastRenderedPageBreak/>
        <w:t xml:space="preserve">Қаражаттың жетіспеушілігі жылжымалы құрамды жаңартуды, инфрақұрылымды дамытуды және заманауи технологияларды енгізуді тежеп, қызмет көрсету сапасы мен олардың экономикалық тиімділігіне кері әсерін тигізуде. </w:t>
      </w:r>
      <w:r w:rsidR="002D5964" w:rsidRPr="00DE2C9D">
        <w:rPr>
          <w:rFonts w:ascii="Times New Roman" w:eastAsia="Batang" w:hAnsi="Times New Roman" w:cs="Times New Roman"/>
          <w:sz w:val="28"/>
          <w:szCs w:val="28"/>
          <w:lang w:val="kk-KZ"/>
        </w:rPr>
        <w:t xml:space="preserve">Осы </w:t>
      </w:r>
      <w:r w:rsidR="00225D8C" w:rsidRPr="00DE2C9D">
        <w:rPr>
          <w:rFonts w:ascii="Times New Roman" w:eastAsia="Batang" w:hAnsi="Times New Roman" w:cs="Times New Roman"/>
          <w:sz w:val="28"/>
          <w:szCs w:val="28"/>
          <w:lang w:val="kk-KZ"/>
        </w:rPr>
        <w:t xml:space="preserve"> проблеманы шеш</w:t>
      </w:r>
      <w:r w:rsidRPr="00DE2C9D">
        <w:rPr>
          <w:rFonts w:ascii="Times New Roman" w:eastAsia="Batang" w:hAnsi="Times New Roman" w:cs="Times New Roman"/>
          <w:sz w:val="28"/>
          <w:szCs w:val="28"/>
          <w:lang w:val="kk-KZ"/>
        </w:rPr>
        <w:t>у үшін мемлекет пен бизнес арасында қаржылық ауыртпалықты бөлісуге мүмкіндік беретін мемлекеттік-жекешелік әріптестік (МЖӘ) тетіктері арқылы жеке инвестицияларды тарту қажет. Сонымен қатар, тасымалдаушыларды жеңілдетілген несиелендіру және субсидиялау бағдарламаларын енгізу маңызды, бұл саланың тұрақтылығы мен тиімділігін арттыруға көмектесетін инфрақұрылымды жаңартуды және заманауи көлікті сатып алуды ынталандырады.</w:t>
      </w:r>
      <w:r w:rsidR="00C4072B" w:rsidRPr="00DE2C9D">
        <w:rPr>
          <w:rFonts w:ascii="Times New Roman" w:eastAsia="Batang" w:hAnsi="Times New Roman" w:cs="Times New Roman"/>
          <w:sz w:val="28"/>
          <w:szCs w:val="28"/>
          <w:lang w:val="kk-KZ"/>
        </w:rPr>
        <w:t xml:space="preserve"> </w:t>
      </w:r>
    </w:p>
    <w:p w14:paraId="58E38D64" w14:textId="207F4172" w:rsidR="00473C6B" w:rsidRPr="00DE2C9D" w:rsidRDefault="00473C6B" w:rsidP="004F462C">
      <w:pPr>
        <w:spacing w:after="0" w:line="240" w:lineRule="auto"/>
        <w:ind w:firstLine="709"/>
        <w:jc w:val="both"/>
        <w:rPr>
          <w:rFonts w:ascii="Times New Roman" w:eastAsia="Batang" w:hAnsi="Times New Roman" w:cs="Times New Roman"/>
          <w:sz w:val="28"/>
          <w:szCs w:val="28"/>
          <w:lang w:val="kk-KZ"/>
        </w:rPr>
      </w:pPr>
      <w:r w:rsidRPr="00DE2C9D">
        <w:rPr>
          <w:rFonts w:ascii="Times New Roman" w:eastAsia="Batang" w:hAnsi="Times New Roman" w:cs="Times New Roman"/>
          <w:sz w:val="28"/>
          <w:szCs w:val="28"/>
          <w:lang w:val="kk-KZ"/>
        </w:rPr>
        <w:t xml:space="preserve">Бейресми секторда жұмыс істейтін лицензиясы жоқ жеке тасымалдаушылардың бәсекелестігінің жоғары деңгейі қалалық жолаушылар көлігінің ресми операторлары үшін елеулі сынақ болып табылады. </w:t>
      </w:r>
    </w:p>
    <w:p w14:paraId="2CB42DBD" w14:textId="59CDDC2E" w:rsidR="00473C6B" w:rsidRPr="00DE2C9D" w:rsidRDefault="00473C6B" w:rsidP="004F462C">
      <w:pPr>
        <w:spacing w:after="0" w:line="240" w:lineRule="auto"/>
        <w:ind w:firstLine="709"/>
        <w:jc w:val="both"/>
        <w:rPr>
          <w:rFonts w:ascii="Times New Roman" w:eastAsia="Batang" w:hAnsi="Times New Roman" w:cs="Times New Roman"/>
          <w:sz w:val="28"/>
          <w:szCs w:val="28"/>
          <w:lang w:val="kk-KZ"/>
        </w:rPr>
      </w:pPr>
      <w:r w:rsidRPr="00DE2C9D">
        <w:rPr>
          <w:rFonts w:ascii="Times New Roman" w:eastAsia="Batang" w:hAnsi="Times New Roman" w:cs="Times New Roman"/>
          <w:sz w:val="28"/>
          <w:szCs w:val="28"/>
          <w:lang w:val="kk-KZ"/>
        </w:rPr>
        <w:t xml:space="preserve">Мемлекеттік субсидияларды оңтайлы емес бөлу қалалық жолаушылар көлігі жүйелерінің тұрақтылығына айтарлықтай қиындық туғызады. Қолданыстағы субсидиялау тәжірибесі көбінесе тасымалдаушылардың нақты шығындарын есепке алмайды, бұл азаматтардың барлық санаттары үшін көліктің қолжетімділігін қамтамасыз ету сияқты әлеуметтік маңызы бар функцияларды орындаумен байланысты шығындарды жабуға қаражаттың жетіспеушілігіне әкеледі. Шешім жолаушылар тасымалы, операциялық шығындар және тасымалдаушының кірістері туралы нақты деректер негізінде субсидияларды объективті есептеу механизмдерін енгізу болуы мүмкін. </w:t>
      </w:r>
    </w:p>
    <w:p w14:paraId="0EDBD5C5" w14:textId="77777777" w:rsidR="00C40194" w:rsidRDefault="00B46F38"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Заманауи жағдайларда тарифтік саясатты жетілдіру көлік қызметінің әлеуметтік маңыздылығын ескере отырып, нарықтық және көлік нарығын мемлекеттік реттеу элементтерін біріктіретін тиімді механизмді құруға бағытталуы тиіс.</w:t>
      </w:r>
      <w:r w:rsidR="008111C4" w:rsidRPr="00DE2C9D">
        <w:rPr>
          <w:rFonts w:ascii="Times New Roman" w:eastAsia="Times New Roman" w:hAnsi="Times New Roman" w:cs="Times New Roman"/>
          <w:sz w:val="28"/>
          <w:szCs w:val="28"/>
          <w:lang w:val="kk-KZ"/>
        </w:rPr>
        <w:t xml:space="preserve"> </w:t>
      </w:r>
    </w:p>
    <w:p w14:paraId="0C2F082C" w14:textId="22A4928D" w:rsidR="00C40194" w:rsidRDefault="00B46F38"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Бұл саладағы негізгі міндеттер:  тарифтердің инфляциялық әсерін шектеу және халықтың барлық санаттары үшін көлік қызметтерінің қолжетімділігін қамтамасыз ету үшін тұрақты мониторинг жүргізу,  тасымалдау процесінің қауіпсіздігі мен сапасын қамтамасыз етпейтін демпингті және төмен бағаларды ұзақ пайдалануды болдырмау мақсатында тарифтерге лимиттер белгілеу, көлік қызметтері нарығында баға белгілеудің ашықтығы мен болжамдылығын қамтамасыз ететін «жарияланған тариф» қағидатын қолдану тәжірибесін кеңейту, қоғамдық көлікке деген сенімді нығайтуға және оның тартымдылығын арттыруға көмектесетін тұтынушылардың мүддесі үшін тұрақтылықты сақтау және тарифтерді біріздендіру. </w:t>
      </w:r>
    </w:p>
    <w:p w14:paraId="13CC73F5" w14:textId="03592B39" w:rsidR="00B46F38" w:rsidRPr="00DE2C9D" w:rsidRDefault="00B46F38"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Авто және электрмен жүретін қоғамдық көлік саласында тарифтік реттеу халықтың ауқаттылығы төмен топтары үшін қызметтердің қолжетімділігін арттыруға бағытталуы тиіс. </w:t>
      </w:r>
    </w:p>
    <w:p w14:paraId="2BFDC0E5" w14:textId="77777777" w:rsidR="00A54A13" w:rsidRPr="00DE2C9D" w:rsidRDefault="00B46F38"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Сондай-ақ халықтың барлық топтары, соның ішінде мүгедектер үшін көлік қызметтеріне тең қолжетімділікті қамтамасыз ету маңызды. Жолаушыларды тасымалдаудың тұрақтылығы мен табыстылығын қамтамасыз ету, сондай-ақ көлік қызметінің сапасы мен қолжетімділігін арттыру үшін нарықтық, мемлекеттік реттеу тетіктерін де қамтитын кешенді тәсілді әзірлеу қажет. Қалалық жолаушылар көлігінің рентабельділігін арттыруға кедергі келтіретін </w:t>
      </w:r>
      <w:r w:rsidRPr="00DE2C9D">
        <w:rPr>
          <w:rFonts w:ascii="Times New Roman" w:eastAsia="Times New Roman" w:hAnsi="Times New Roman" w:cs="Times New Roman"/>
          <w:sz w:val="28"/>
          <w:szCs w:val="28"/>
          <w:lang w:val="kk-KZ"/>
        </w:rPr>
        <w:lastRenderedPageBreak/>
        <w:t>маңызды мәселелердің бірі инфрақұрылымның жеткіліксіз дамуы болып табылады.</w:t>
      </w:r>
      <w:r w:rsidR="00C34D51" w:rsidRPr="00DE2C9D">
        <w:rPr>
          <w:rFonts w:ascii="Times New Roman" w:eastAsia="Times New Roman" w:hAnsi="Times New Roman" w:cs="Times New Roman"/>
          <w:sz w:val="28"/>
          <w:szCs w:val="28"/>
          <w:lang w:val="kk-KZ"/>
        </w:rPr>
        <w:t xml:space="preserve"> </w:t>
      </w:r>
    </w:p>
    <w:p w14:paraId="4C106922" w14:textId="77777777" w:rsidR="007A6032" w:rsidRDefault="00473C6B" w:rsidP="004F462C">
      <w:pPr>
        <w:spacing w:after="0" w:line="240" w:lineRule="auto"/>
        <w:ind w:firstLine="709"/>
        <w:jc w:val="both"/>
        <w:rPr>
          <w:rFonts w:ascii="Times New Roman" w:eastAsia="Batang" w:hAnsi="Times New Roman" w:cs="Times New Roman"/>
          <w:sz w:val="28"/>
          <w:szCs w:val="28"/>
          <w:lang w:val="kk-KZ"/>
        </w:rPr>
      </w:pPr>
      <w:r w:rsidRPr="00DE2C9D">
        <w:rPr>
          <w:rFonts w:ascii="Times New Roman" w:eastAsia="Batang" w:hAnsi="Times New Roman" w:cs="Times New Roman"/>
          <w:sz w:val="28"/>
          <w:szCs w:val="28"/>
          <w:lang w:val="kk-KZ"/>
        </w:rPr>
        <w:t xml:space="preserve">Қазақстанның қалалық жолаушылар көлігі жүйесінде цифрландырудың әлсіздігі және заманауи технологиялардың жеткіліксіз пайдаланылуы оның экономикалық тиімділігіне теріс әсер етеді. Жолаушылар тасымалының, маршруттардың және кірістердің нақты есебінің болмауы талдау және негізделген басқару шешімдерін қабылдау мүмкіндігін шектейді. </w:t>
      </w:r>
    </w:p>
    <w:p w14:paraId="174B8188" w14:textId="2C9E1CA9" w:rsidR="00473C6B" w:rsidRPr="00DE2C9D" w:rsidRDefault="00473C6B" w:rsidP="004F462C">
      <w:pPr>
        <w:spacing w:after="0" w:line="240" w:lineRule="auto"/>
        <w:ind w:firstLine="709"/>
        <w:jc w:val="both"/>
        <w:rPr>
          <w:rFonts w:ascii="Times New Roman" w:eastAsia="Batang" w:hAnsi="Times New Roman" w:cs="Times New Roman"/>
          <w:sz w:val="28"/>
          <w:szCs w:val="28"/>
          <w:lang w:val="kk-KZ"/>
        </w:rPr>
      </w:pPr>
      <w:r w:rsidRPr="00DE2C9D">
        <w:rPr>
          <w:rFonts w:ascii="Times New Roman" w:eastAsia="Batang" w:hAnsi="Times New Roman" w:cs="Times New Roman"/>
          <w:sz w:val="28"/>
          <w:szCs w:val="28"/>
          <w:lang w:val="kk-KZ"/>
        </w:rPr>
        <w:t xml:space="preserve">Бұл ресурстарды тиімсіз басқару мен маршруттаудан, сондай-ақ шығындарды оңтайландыру мүмкін еместігінен туындаған кірістердің жоғалуына әкеледі. </w:t>
      </w:r>
      <w:r w:rsidR="00844EB7" w:rsidRPr="00DE2C9D">
        <w:rPr>
          <w:rFonts w:ascii="Times New Roman" w:eastAsia="Batang" w:hAnsi="Times New Roman" w:cs="Times New Roman"/>
          <w:sz w:val="28"/>
          <w:szCs w:val="28"/>
          <w:lang w:val="kk-KZ"/>
        </w:rPr>
        <w:t xml:space="preserve">Аталған </w:t>
      </w:r>
      <w:r w:rsidRPr="00DE2C9D">
        <w:rPr>
          <w:rFonts w:ascii="Times New Roman" w:eastAsia="Batang" w:hAnsi="Times New Roman" w:cs="Times New Roman"/>
          <w:sz w:val="28"/>
          <w:szCs w:val="28"/>
          <w:lang w:val="kk-KZ"/>
        </w:rPr>
        <w:t>мәселені шешу жолаушылар мен кірістерді автоматтандырылған есепке алуды, сондай-ақ нақты уақыт режимінде бағытты басқаруды қамтамасыз ететін цифрлық платформаларды енгізу болып табылады. Мұндай жүйелер тасымалдаушылар қызметінің ашықтығын арттыруға, шығындарды азайтуға және көлік желісін басқарудың жалпы сапасын жақсартуға мүмкіндік береді, бұл оның экономикалық тұрақтылығын арттыруға көмектеседі.</w:t>
      </w:r>
    </w:p>
    <w:p w14:paraId="1BED6AD3" w14:textId="77777777" w:rsidR="00A54A13" w:rsidRPr="00DE2C9D" w:rsidRDefault="00B46F38"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Қалалық жолаушылар көлігінің рентабельділігін тұрақты жақсартуға қол жеткізу үшін жолаушылар ағынын ұлғайту және төлем бақылауын күшейту шараларын қамтитын кешенді тәсіл қажет. </w:t>
      </w:r>
    </w:p>
    <w:p w14:paraId="7AFDC9D5" w14:textId="77777777" w:rsidR="00C40194" w:rsidRDefault="00B46F38"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Көлік инфрақұрылымын дамытуға, икемді тарифтік саясатты енгізуге, көліктік байланыстарды жақсартуға және тиімді төлемдерді бақылау жүйелерін енгізуге инвестициялар тұрақты және үнемді көлік жүйесін құруға көмектеседі, ол операциялық шығындарды азайтады, сонымен қатар, жолаушыларға қызмет көрсету сапасы, қозғалыс үшін қолайлы және қауіпсіз жағдайлар жасау. Ол өз кезегінде азаматтардың өмір сүру сапасын жақсартуға және қалалық ортаның тұрақты дамуына ықпал етеді.</w:t>
      </w:r>
      <w:r w:rsidR="00385C2E">
        <w:rPr>
          <w:rFonts w:ascii="Times New Roman" w:hAnsi="Times New Roman" w:cs="Times New Roman"/>
          <w:sz w:val="28"/>
          <w:szCs w:val="28"/>
          <w:lang w:val="kk-KZ"/>
        </w:rPr>
        <w:t xml:space="preserve"> </w:t>
      </w:r>
    </w:p>
    <w:p w14:paraId="64CF874B" w14:textId="4E49FC17" w:rsidR="0055375E" w:rsidRPr="00DE2C9D" w:rsidRDefault="00B46F38"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Қоғамдық көліктің жұмыс істеу ерекшелігі көлік кәсіпорындарының экономикалық мүдделері мен халықтың барлық топтарының қажеттіліктерін ескере отырып, қоғамдық мүдделерді үйлестіру қажеттілігінде қоғамдық көлік қызметін пайдалану болып табылады, бұл тарифтерді қалыптастыруға мұқият ойлас</w:t>
      </w:r>
      <w:r w:rsidR="008111C4" w:rsidRPr="00DE2C9D">
        <w:rPr>
          <w:rFonts w:ascii="Times New Roman" w:hAnsi="Times New Roman" w:cs="Times New Roman"/>
          <w:sz w:val="28"/>
          <w:szCs w:val="28"/>
          <w:lang w:val="kk-KZ"/>
        </w:rPr>
        <w:t>тырылған көзқарасты талап етеді</w:t>
      </w:r>
      <w:r w:rsidRPr="00DE2C9D">
        <w:rPr>
          <w:rFonts w:ascii="Times New Roman" w:hAnsi="Times New Roman" w:cs="Times New Roman"/>
          <w:sz w:val="28"/>
          <w:szCs w:val="28"/>
          <w:lang w:val="kk-KZ"/>
        </w:rPr>
        <w:t xml:space="preserve"> [</w:t>
      </w:r>
      <w:r w:rsidR="00E55545">
        <w:rPr>
          <w:rFonts w:ascii="Times New Roman" w:hAnsi="Times New Roman" w:cs="Times New Roman"/>
          <w:sz w:val="28"/>
          <w:szCs w:val="28"/>
          <w:lang w:val="kk-KZ"/>
        </w:rPr>
        <w:t>61</w:t>
      </w:r>
      <w:r w:rsidRPr="00DE2C9D">
        <w:rPr>
          <w:rFonts w:ascii="Times New Roman" w:hAnsi="Times New Roman" w:cs="Times New Roman"/>
          <w:sz w:val="28"/>
          <w:szCs w:val="28"/>
          <w:lang w:val="kk-KZ"/>
        </w:rPr>
        <w:t>]. Мемлекет ережелер мен стандарттардың сақталуына қатаң бақылауды қамтамасыз ете отырып, бәсекелестік ортаны дамыту үшін қолайлы жағдайлар жасауға тиіс</w:t>
      </w:r>
      <w:r w:rsidRPr="00DE2C9D">
        <w:rPr>
          <w:rFonts w:ascii="Times New Roman" w:eastAsia="Times New Roman" w:hAnsi="Times New Roman" w:cs="Times New Roman"/>
          <w:sz w:val="28"/>
          <w:szCs w:val="28"/>
          <w:lang w:val="kk-KZ"/>
        </w:rPr>
        <w:t xml:space="preserve"> </w:t>
      </w:r>
      <w:r w:rsidRPr="00DE2C9D">
        <w:rPr>
          <w:rFonts w:ascii="Times New Roman" w:hAnsi="Times New Roman" w:cs="Times New Roman"/>
          <w:sz w:val="28"/>
          <w:szCs w:val="28"/>
          <w:lang w:val="kk-KZ"/>
        </w:rPr>
        <w:t>[6</w:t>
      </w:r>
      <w:r w:rsidR="00225D8C" w:rsidRPr="00DE2C9D">
        <w:rPr>
          <w:rFonts w:ascii="Times New Roman" w:hAnsi="Times New Roman" w:cs="Times New Roman"/>
          <w:sz w:val="28"/>
          <w:szCs w:val="28"/>
          <w:lang w:val="kk-KZ"/>
        </w:rPr>
        <w:t>0</w:t>
      </w:r>
      <w:r w:rsidRPr="00DE2C9D">
        <w:rPr>
          <w:rFonts w:ascii="Times New Roman" w:hAnsi="Times New Roman" w:cs="Times New Roman"/>
          <w:sz w:val="28"/>
          <w:szCs w:val="28"/>
          <w:lang w:val="kk-KZ"/>
        </w:rPr>
        <w:t xml:space="preserve">, </w:t>
      </w:r>
      <w:r w:rsidR="002A77D7">
        <w:rPr>
          <w:rFonts w:ascii="Times New Roman" w:hAnsi="Times New Roman" w:cs="Times New Roman"/>
          <w:sz w:val="28"/>
          <w:szCs w:val="28"/>
          <w:lang w:val="kk-KZ"/>
        </w:rPr>
        <w:t>б</w:t>
      </w:r>
      <w:r w:rsidR="00E55545">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85]. </w:t>
      </w:r>
      <w:r w:rsidR="00A62C99" w:rsidRPr="00DE2C9D">
        <w:rPr>
          <w:rFonts w:ascii="Times New Roman" w:hAnsi="Times New Roman" w:cs="Times New Roman"/>
          <w:sz w:val="28"/>
          <w:szCs w:val="28"/>
          <w:lang w:val="kk-KZ"/>
        </w:rPr>
        <w:t xml:space="preserve">Тарифтерді реттеуден бас тарту жол жүру ақысының күрт көтерілу қаупін тудырады, бұл тұрғындар үшін көлік қызметтерінің қолжетімділігіне теріс әсер етуі мүмкін. Реттеуді қолдау көлік кәсіпорындарында қаржылық ресурстардың жетіспеушілігінен халыққа көлік қызметінің нашарлауына әкелуі мүмкін. Екінші жағынан, нарықтық бәсеке механизмінің де өз қиындықтары мен кемшіліктері бар. Тасымалдаушылар арасындағы бәсеке көбінесе жеткіліксіз, әділетсіз немесе теңгерімсіз болады және көлік қызметтерінің сапасының төмендеуіне әкелуі мүмкін. </w:t>
      </w:r>
    </w:p>
    <w:p w14:paraId="20996C58" w14:textId="77777777" w:rsidR="0055375E" w:rsidRPr="00DE2C9D" w:rsidRDefault="00A62C9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Дегенмен, дұрыс ұйымдастыру және бақылау жағдайында бәсекелестік көлік қызметтерінің сапасы мен қолжетімділігін арттырудың қуатты драйвері бола алады. Көлік қызметтеріне бәсекелестік келісім-шарттар жасау бәсекелестік тудырудың тиімді құралы болып табылады. </w:t>
      </w:r>
    </w:p>
    <w:p w14:paraId="3D4BF895" w14:textId="4973762D" w:rsidR="00806810" w:rsidRPr="00DE2C9D" w:rsidRDefault="00A62C99"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hAnsi="Times New Roman" w:cs="Times New Roman"/>
          <w:sz w:val="28"/>
          <w:szCs w:val="28"/>
          <w:lang w:val="kk-KZ"/>
        </w:rPr>
        <w:lastRenderedPageBreak/>
        <w:t xml:space="preserve">Осылайша, қоғамдық көліктің тұрақты дамуын қамтамасыз ету және сапасын арттыру үшін мемлекеттік реттеу шараларын нарықтық бәсекелестік тетіктерімен үйлестіру қажет. </w:t>
      </w:r>
      <w:r w:rsidR="00806810" w:rsidRPr="00DE2C9D">
        <w:rPr>
          <w:rFonts w:ascii="Times New Roman" w:eastAsia="Times New Roman" w:hAnsi="Times New Roman" w:cs="Times New Roman"/>
          <w:sz w:val="28"/>
          <w:szCs w:val="28"/>
          <w:lang w:val="kk-KZ"/>
        </w:rPr>
        <w:t>Қазақстан қалаларында қалалық жолаушылар көлігі инфрақұрылымын дамыту мәселелері мен ұсыныстары</w:t>
      </w:r>
      <w:r w:rsidR="00C4072B" w:rsidRPr="00DE2C9D">
        <w:rPr>
          <w:rFonts w:ascii="Times New Roman" w:eastAsia="Times New Roman" w:hAnsi="Times New Roman" w:cs="Times New Roman"/>
          <w:sz w:val="28"/>
          <w:szCs w:val="28"/>
          <w:lang w:val="kk-KZ"/>
        </w:rPr>
        <w:t xml:space="preserve"> </w:t>
      </w:r>
      <w:r w:rsidR="007E2C75" w:rsidRPr="00DE2C9D">
        <w:rPr>
          <w:rFonts w:ascii="Times New Roman" w:eastAsia="Times New Roman" w:hAnsi="Times New Roman" w:cs="Times New Roman"/>
          <w:sz w:val="28"/>
          <w:szCs w:val="28"/>
          <w:lang w:val="kk-KZ"/>
        </w:rPr>
        <w:t>11</w:t>
      </w:r>
      <w:r w:rsidR="002A7F73" w:rsidRPr="00DE2C9D">
        <w:rPr>
          <w:rFonts w:ascii="Times New Roman" w:eastAsia="Times New Roman" w:hAnsi="Times New Roman" w:cs="Times New Roman"/>
          <w:sz w:val="28"/>
          <w:szCs w:val="28"/>
          <w:lang w:val="kk-KZ"/>
        </w:rPr>
        <w:t>-</w:t>
      </w:r>
      <w:r w:rsidR="00806810" w:rsidRPr="00DE2C9D">
        <w:rPr>
          <w:rFonts w:ascii="Times New Roman" w:eastAsia="Times New Roman" w:hAnsi="Times New Roman" w:cs="Times New Roman"/>
          <w:sz w:val="28"/>
          <w:szCs w:val="28"/>
          <w:lang w:val="kk-KZ"/>
        </w:rPr>
        <w:t>кестеде көрсетілген.</w:t>
      </w:r>
    </w:p>
    <w:p w14:paraId="1D5983A6" w14:textId="77777777" w:rsidR="00E158E7" w:rsidRPr="00DE2C9D" w:rsidRDefault="00E158E7" w:rsidP="004F462C">
      <w:pPr>
        <w:spacing w:after="0" w:line="240" w:lineRule="auto"/>
        <w:ind w:firstLine="709"/>
        <w:jc w:val="both"/>
        <w:rPr>
          <w:rFonts w:ascii="Times New Roman" w:eastAsia="Times New Roman" w:hAnsi="Times New Roman" w:cs="Times New Roman"/>
          <w:sz w:val="28"/>
          <w:szCs w:val="28"/>
          <w:lang w:val="kk-KZ"/>
        </w:rPr>
      </w:pPr>
    </w:p>
    <w:p w14:paraId="3622BBAD" w14:textId="32BF027F" w:rsidR="007339F9" w:rsidRDefault="0047439A" w:rsidP="004F462C">
      <w:pPr>
        <w:spacing w:after="0" w:line="240" w:lineRule="auto"/>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К</w:t>
      </w:r>
      <w:r w:rsidR="00806810" w:rsidRPr="00DE2C9D">
        <w:rPr>
          <w:rFonts w:ascii="Times New Roman" w:eastAsia="Times New Roman" w:hAnsi="Times New Roman" w:cs="Times New Roman"/>
          <w:sz w:val="28"/>
          <w:szCs w:val="28"/>
          <w:lang w:val="kk-KZ"/>
        </w:rPr>
        <w:t xml:space="preserve">есте </w:t>
      </w:r>
      <w:r w:rsidR="007E2C75" w:rsidRPr="00DE2C9D">
        <w:rPr>
          <w:rFonts w:ascii="Times New Roman" w:eastAsia="Times New Roman" w:hAnsi="Times New Roman" w:cs="Times New Roman"/>
          <w:sz w:val="28"/>
          <w:szCs w:val="28"/>
          <w:lang w:val="kk-KZ"/>
        </w:rPr>
        <w:t>11</w:t>
      </w:r>
      <w:r w:rsidR="002A7F73" w:rsidRPr="00DE2C9D">
        <w:rPr>
          <w:rFonts w:ascii="Times New Roman" w:eastAsia="Times New Roman" w:hAnsi="Times New Roman" w:cs="Times New Roman"/>
          <w:sz w:val="28"/>
          <w:szCs w:val="28"/>
          <w:lang w:val="kk-KZ"/>
        </w:rPr>
        <w:t xml:space="preserve"> </w:t>
      </w:r>
      <w:r w:rsidR="002A7F73" w:rsidRPr="00DE2C9D">
        <w:rPr>
          <w:sz w:val="28"/>
          <w:szCs w:val="28"/>
          <w:lang w:val="kk-KZ"/>
        </w:rPr>
        <w:t>–</w:t>
      </w:r>
      <w:r w:rsidR="002A7F73" w:rsidRPr="00DE2C9D">
        <w:rPr>
          <w:rFonts w:ascii="Times New Roman" w:eastAsia="Times New Roman" w:hAnsi="Times New Roman" w:cs="Times New Roman"/>
          <w:sz w:val="28"/>
          <w:szCs w:val="28"/>
          <w:lang w:val="kk-KZ"/>
        </w:rPr>
        <w:t xml:space="preserve"> </w:t>
      </w:r>
      <w:r w:rsidR="00294850" w:rsidRPr="00DE2C9D">
        <w:rPr>
          <w:rFonts w:ascii="Times New Roman" w:eastAsia="Times New Roman" w:hAnsi="Times New Roman" w:cs="Times New Roman"/>
          <w:sz w:val="28"/>
          <w:szCs w:val="28"/>
          <w:lang w:val="kk-KZ"/>
        </w:rPr>
        <w:t>Қазақстан қалаларында қалалық жолаушылар көлігі инфрақұрылымын д</w:t>
      </w:r>
      <w:r w:rsidR="0055375E" w:rsidRPr="00DE2C9D">
        <w:rPr>
          <w:rFonts w:ascii="Times New Roman" w:eastAsia="Times New Roman" w:hAnsi="Times New Roman" w:cs="Times New Roman"/>
          <w:sz w:val="28"/>
          <w:szCs w:val="28"/>
          <w:lang w:val="kk-KZ"/>
        </w:rPr>
        <w:t>амыту мәселелері мен ұсыныстары</w:t>
      </w:r>
    </w:p>
    <w:p w14:paraId="07242B44" w14:textId="77777777" w:rsidR="00BA45C9" w:rsidRPr="00BA45C9" w:rsidRDefault="00BA45C9" w:rsidP="004F462C">
      <w:pPr>
        <w:spacing w:after="0" w:line="240" w:lineRule="auto"/>
        <w:jc w:val="both"/>
        <w:rPr>
          <w:rFonts w:ascii="Times New Roman" w:eastAsia="Times New Roman" w:hAnsi="Times New Roman" w:cs="Times New Roman"/>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3409"/>
        <w:gridCol w:w="3945"/>
      </w:tblGrid>
      <w:tr w:rsidR="001C3599" w:rsidRPr="00DE2C9D" w14:paraId="7865F5EE" w14:textId="77777777" w:rsidTr="00BA45C9">
        <w:trPr>
          <w:jc w:val="center"/>
        </w:trPr>
        <w:tc>
          <w:tcPr>
            <w:tcW w:w="2252" w:type="dxa"/>
            <w:vAlign w:val="center"/>
          </w:tcPr>
          <w:p w14:paraId="27FA00D4" w14:textId="77777777" w:rsidR="001C3599" w:rsidRPr="00DE2C9D" w:rsidRDefault="00B12397"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Мәселе</w:t>
            </w:r>
          </w:p>
        </w:tc>
        <w:tc>
          <w:tcPr>
            <w:tcW w:w="3409" w:type="dxa"/>
            <w:vAlign w:val="center"/>
          </w:tcPr>
          <w:p w14:paraId="3CFE7DE3" w14:textId="77777777" w:rsidR="001C3599" w:rsidRPr="00DE2C9D" w:rsidRDefault="00B12397"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Сипаттама</w:t>
            </w:r>
          </w:p>
        </w:tc>
        <w:tc>
          <w:tcPr>
            <w:tcW w:w="3945" w:type="dxa"/>
            <w:vAlign w:val="center"/>
          </w:tcPr>
          <w:p w14:paraId="0A304223" w14:textId="77777777" w:rsidR="001C3599" w:rsidRPr="00DE2C9D" w:rsidRDefault="00B12397"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Ұсыныстар</w:t>
            </w:r>
          </w:p>
        </w:tc>
      </w:tr>
      <w:tr w:rsidR="001C3599" w:rsidRPr="00DE2C9D" w14:paraId="01E2178C" w14:textId="77777777" w:rsidTr="00BA45C9">
        <w:trPr>
          <w:jc w:val="center"/>
        </w:trPr>
        <w:tc>
          <w:tcPr>
            <w:tcW w:w="2252" w:type="dxa"/>
            <w:vAlign w:val="center"/>
          </w:tcPr>
          <w:p w14:paraId="7A9894A8" w14:textId="77777777" w:rsidR="001C3599" w:rsidRPr="00DE2C9D" w:rsidRDefault="00B12397" w:rsidP="00BA45C9">
            <w:pPr>
              <w:spacing w:after="0" w:line="228" w:lineRule="auto"/>
              <w:rPr>
                <w:rFonts w:ascii="Times New Roman" w:hAnsi="Times New Roman" w:cs="Times New Roman"/>
                <w:sz w:val="24"/>
                <w:szCs w:val="24"/>
              </w:rPr>
            </w:pPr>
            <w:r w:rsidRPr="00DE2C9D">
              <w:rPr>
                <w:rFonts w:ascii="Times New Roman" w:hAnsi="Times New Roman" w:cs="Times New Roman"/>
                <w:sz w:val="24"/>
                <w:szCs w:val="24"/>
              </w:rPr>
              <w:t>Көлік тораптарының болмауы</w:t>
            </w:r>
          </w:p>
        </w:tc>
        <w:tc>
          <w:tcPr>
            <w:tcW w:w="3409" w:type="dxa"/>
            <w:vAlign w:val="center"/>
          </w:tcPr>
          <w:p w14:paraId="4A8BF222" w14:textId="44964944" w:rsidR="001C3599" w:rsidRPr="00DE2C9D" w:rsidRDefault="00B12397" w:rsidP="00BA45C9">
            <w:pPr>
              <w:spacing w:after="0" w:line="228" w:lineRule="auto"/>
              <w:jc w:val="both"/>
              <w:rPr>
                <w:rFonts w:ascii="Times New Roman" w:hAnsi="Times New Roman" w:cs="Times New Roman"/>
                <w:sz w:val="24"/>
                <w:szCs w:val="24"/>
              </w:rPr>
            </w:pPr>
            <w:r w:rsidRPr="00DE2C9D">
              <w:rPr>
                <w:rFonts w:ascii="Times New Roman" w:hAnsi="Times New Roman" w:cs="Times New Roman"/>
                <w:sz w:val="24"/>
                <w:szCs w:val="24"/>
              </w:rPr>
              <w:t>Шалғай аудандарда көліктің бір түрінен екіншісіне ыңғай</w:t>
            </w:r>
            <w:r w:rsidR="00BA45C9">
              <w:rPr>
                <w:rFonts w:ascii="Times New Roman" w:hAnsi="Times New Roman" w:cs="Times New Roman"/>
                <w:sz w:val="24"/>
                <w:szCs w:val="24"/>
                <w:lang w:val="kk-KZ"/>
              </w:rPr>
              <w:t xml:space="preserve"> </w:t>
            </w:r>
            <w:r w:rsidRPr="00DE2C9D">
              <w:rPr>
                <w:rFonts w:ascii="Times New Roman" w:hAnsi="Times New Roman" w:cs="Times New Roman"/>
                <w:sz w:val="24"/>
                <w:szCs w:val="24"/>
              </w:rPr>
              <w:t>лы ауысуға болатын жақсы ұйымдастырылған орындар жиі жетіспейді.</w:t>
            </w:r>
          </w:p>
        </w:tc>
        <w:tc>
          <w:tcPr>
            <w:tcW w:w="3945" w:type="dxa"/>
            <w:vAlign w:val="center"/>
          </w:tcPr>
          <w:p w14:paraId="75D4DAFD" w14:textId="5461BCD6" w:rsidR="001C3599" w:rsidRPr="00DE2C9D" w:rsidRDefault="00B12397" w:rsidP="00BA45C9">
            <w:pPr>
              <w:spacing w:after="0" w:line="228" w:lineRule="auto"/>
              <w:jc w:val="both"/>
              <w:rPr>
                <w:rFonts w:ascii="Times New Roman" w:hAnsi="Times New Roman" w:cs="Times New Roman"/>
                <w:sz w:val="24"/>
                <w:szCs w:val="24"/>
              </w:rPr>
            </w:pPr>
            <w:r w:rsidRPr="00DE2C9D">
              <w:rPr>
                <w:rFonts w:ascii="Times New Roman" w:hAnsi="Times New Roman" w:cs="Times New Roman"/>
                <w:sz w:val="24"/>
                <w:szCs w:val="24"/>
              </w:rPr>
              <w:t>Трансферттердің жеңілдігін қамта</w:t>
            </w:r>
            <w:r w:rsidR="00BA45C9">
              <w:rPr>
                <w:rFonts w:ascii="Times New Roman" w:hAnsi="Times New Roman" w:cs="Times New Roman"/>
                <w:sz w:val="24"/>
                <w:szCs w:val="24"/>
                <w:lang w:val="kk-KZ"/>
              </w:rPr>
              <w:t xml:space="preserve"> </w:t>
            </w:r>
            <w:r w:rsidRPr="00DE2C9D">
              <w:rPr>
                <w:rFonts w:ascii="Times New Roman" w:hAnsi="Times New Roman" w:cs="Times New Roman"/>
                <w:sz w:val="24"/>
                <w:szCs w:val="24"/>
              </w:rPr>
              <w:t>масыз ету үшін жаңа көлік торап</w:t>
            </w:r>
            <w:r w:rsidR="00BA45C9">
              <w:rPr>
                <w:rFonts w:ascii="Times New Roman" w:hAnsi="Times New Roman" w:cs="Times New Roman"/>
                <w:sz w:val="24"/>
                <w:szCs w:val="24"/>
                <w:lang w:val="kk-KZ"/>
              </w:rPr>
              <w:t xml:space="preserve"> </w:t>
            </w:r>
            <w:r w:rsidRPr="00DE2C9D">
              <w:rPr>
                <w:rFonts w:ascii="Times New Roman" w:hAnsi="Times New Roman" w:cs="Times New Roman"/>
                <w:sz w:val="24"/>
                <w:szCs w:val="24"/>
              </w:rPr>
              <w:t>тарын дамыту және қолданыста</w:t>
            </w:r>
            <w:r w:rsidR="00BA45C9">
              <w:rPr>
                <w:rFonts w:ascii="Times New Roman" w:hAnsi="Times New Roman" w:cs="Times New Roman"/>
                <w:sz w:val="24"/>
                <w:szCs w:val="24"/>
                <w:lang w:val="kk-KZ"/>
              </w:rPr>
              <w:t xml:space="preserve"> </w:t>
            </w:r>
            <w:r w:rsidRPr="00DE2C9D">
              <w:rPr>
                <w:rFonts w:ascii="Times New Roman" w:hAnsi="Times New Roman" w:cs="Times New Roman"/>
                <w:sz w:val="24"/>
                <w:szCs w:val="24"/>
              </w:rPr>
              <w:t>ғыларын жақсарту қажеттілігі.</w:t>
            </w:r>
          </w:p>
        </w:tc>
      </w:tr>
      <w:tr w:rsidR="001C3599" w:rsidRPr="00DE2C9D" w14:paraId="6314B491" w14:textId="77777777" w:rsidTr="00BA45C9">
        <w:trPr>
          <w:jc w:val="center"/>
        </w:trPr>
        <w:tc>
          <w:tcPr>
            <w:tcW w:w="2252" w:type="dxa"/>
            <w:vAlign w:val="center"/>
          </w:tcPr>
          <w:p w14:paraId="59ADFE3F" w14:textId="77777777" w:rsidR="001C3599" w:rsidRPr="00DE2C9D" w:rsidRDefault="00B12397" w:rsidP="00BA45C9">
            <w:pPr>
              <w:spacing w:after="0" w:line="228" w:lineRule="auto"/>
              <w:rPr>
                <w:rFonts w:ascii="Times New Roman" w:hAnsi="Times New Roman" w:cs="Times New Roman"/>
                <w:sz w:val="24"/>
                <w:szCs w:val="24"/>
              </w:rPr>
            </w:pPr>
            <w:r w:rsidRPr="00DE2C9D">
              <w:rPr>
                <w:rFonts w:ascii="Times New Roman" w:hAnsi="Times New Roman" w:cs="Times New Roman"/>
                <w:sz w:val="24"/>
                <w:szCs w:val="24"/>
              </w:rPr>
              <w:t>Жолдың нашар жағдайы</w:t>
            </w:r>
          </w:p>
        </w:tc>
        <w:tc>
          <w:tcPr>
            <w:tcW w:w="3409" w:type="dxa"/>
            <w:vAlign w:val="center"/>
          </w:tcPr>
          <w:p w14:paraId="02FF8D10" w14:textId="200C4A3A" w:rsidR="001C3599" w:rsidRPr="00DE2C9D" w:rsidRDefault="00B12397" w:rsidP="00BA45C9">
            <w:pPr>
              <w:spacing w:after="0" w:line="228" w:lineRule="auto"/>
              <w:jc w:val="both"/>
              <w:rPr>
                <w:rFonts w:ascii="Times New Roman" w:hAnsi="Times New Roman" w:cs="Times New Roman"/>
                <w:sz w:val="24"/>
                <w:szCs w:val="24"/>
              </w:rPr>
            </w:pPr>
            <w:r w:rsidRPr="00DE2C9D">
              <w:rPr>
                <w:rFonts w:ascii="Times New Roman" w:hAnsi="Times New Roman" w:cs="Times New Roman"/>
                <w:sz w:val="24"/>
                <w:szCs w:val="24"/>
              </w:rPr>
              <w:t>Қаладағы жолдардың кейбір учаскелері өте нашар жағдай</w:t>
            </w:r>
            <w:r w:rsidR="00BA45C9">
              <w:rPr>
                <w:rFonts w:ascii="Times New Roman" w:hAnsi="Times New Roman" w:cs="Times New Roman"/>
                <w:sz w:val="24"/>
                <w:szCs w:val="24"/>
                <w:lang w:val="kk-KZ"/>
              </w:rPr>
              <w:t xml:space="preserve"> </w:t>
            </w:r>
            <w:r w:rsidRPr="00DE2C9D">
              <w:rPr>
                <w:rFonts w:ascii="Times New Roman" w:hAnsi="Times New Roman" w:cs="Times New Roman"/>
                <w:sz w:val="24"/>
                <w:szCs w:val="24"/>
              </w:rPr>
              <w:t>да, бұл қозғалыс жылдам</w:t>
            </w:r>
            <w:r w:rsidR="00BA45C9">
              <w:rPr>
                <w:rFonts w:ascii="Times New Roman" w:hAnsi="Times New Roman" w:cs="Times New Roman"/>
                <w:sz w:val="24"/>
                <w:szCs w:val="24"/>
                <w:lang w:val="kk-KZ"/>
              </w:rPr>
              <w:t xml:space="preserve"> </w:t>
            </w:r>
            <w:r w:rsidRPr="00DE2C9D">
              <w:rPr>
                <w:rFonts w:ascii="Times New Roman" w:hAnsi="Times New Roman" w:cs="Times New Roman"/>
                <w:sz w:val="24"/>
                <w:szCs w:val="24"/>
              </w:rPr>
              <w:t>дығы мен ыңғайлылығының төмендеуіне әкеледі.</w:t>
            </w:r>
          </w:p>
        </w:tc>
        <w:tc>
          <w:tcPr>
            <w:tcW w:w="3945" w:type="dxa"/>
            <w:vAlign w:val="center"/>
          </w:tcPr>
          <w:p w14:paraId="20D33E96" w14:textId="77777777" w:rsidR="001C3599" w:rsidRPr="00DE2C9D" w:rsidRDefault="00B12397" w:rsidP="00BA45C9">
            <w:pPr>
              <w:spacing w:after="0" w:line="228" w:lineRule="auto"/>
              <w:jc w:val="both"/>
              <w:rPr>
                <w:rFonts w:ascii="Times New Roman" w:hAnsi="Times New Roman" w:cs="Times New Roman"/>
                <w:sz w:val="24"/>
                <w:szCs w:val="24"/>
              </w:rPr>
            </w:pPr>
            <w:r w:rsidRPr="00DE2C9D">
              <w:rPr>
                <w:rFonts w:ascii="Times New Roman" w:hAnsi="Times New Roman" w:cs="Times New Roman"/>
                <w:sz w:val="24"/>
                <w:szCs w:val="24"/>
              </w:rPr>
              <w:t>Жолдардың, әсіресе негізгі қоғамдық көлік бағыттарының жағдайын қалпына келтіру және жақсарту қажеттілігі.</w:t>
            </w:r>
          </w:p>
        </w:tc>
      </w:tr>
      <w:tr w:rsidR="001C3599" w:rsidRPr="00DE2C9D" w14:paraId="3D2EED71" w14:textId="77777777" w:rsidTr="00BA45C9">
        <w:trPr>
          <w:jc w:val="center"/>
        </w:trPr>
        <w:tc>
          <w:tcPr>
            <w:tcW w:w="2252" w:type="dxa"/>
            <w:tcBorders>
              <w:bottom w:val="single" w:sz="4" w:space="0" w:color="auto"/>
            </w:tcBorders>
            <w:vAlign w:val="center"/>
          </w:tcPr>
          <w:p w14:paraId="2C6018BC" w14:textId="128854C9" w:rsidR="001C3599" w:rsidRPr="00DE2C9D" w:rsidRDefault="00B12397" w:rsidP="00BA45C9">
            <w:pPr>
              <w:spacing w:after="0" w:line="228" w:lineRule="auto"/>
              <w:rPr>
                <w:rFonts w:ascii="Times New Roman" w:hAnsi="Times New Roman" w:cs="Times New Roman"/>
                <w:sz w:val="24"/>
                <w:szCs w:val="24"/>
              </w:rPr>
            </w:pPr>
            <w:r w:rsidRPr="00DE2C9D">
              <w:rPr>
                <w:rFonts w:ascii="Times New Roman" w:hAnsi="Times New Roman" w:cs="Times New Roman"/>
                <w:sz w:val="24"/>
                <w:szCs w:val="24"/>
              </w:rPr>
              <w:t>Ыңғайлы аялдама орындарының жоқ</w:t>
            </w:r>
            <w:r w:rsidR="00BA45C9">
              <w:rPr>
                <w:rFonts w:ascii="Times New Roman" w:hAnsi="Times New Roman" w:cs="Times New Roman"/>
                <w:sz w:val="24"/>
                <w:szCs w:val="24"/>
                <w:lang w:val="kk-KZ"/>
              </w:rPr>
              <w:t xml:space="preserve"> </w:t>
            </w:r>
            <w:r w:rsidRPr="00DE2C9D">
              <w:rPr>
                <w:rFonts w:ascii="Times New Roman" w:hAnsi="Times New Roman" w:cs="Times New Roman"/>
                <w:sz w:val="24"/>
                <w:szCs w:val="24"/>
              </w:rPr>
              <w:t>тығы жақсартуды қажет етеді.</w:t>
            </w:r>
          </w:p>
        </w:tc>
        <w:tc>
          <w:tcPr>
            <w:tcW w:w="3409" w:type="dxa"/>
            <w:tcBorders>
              <w:bottom w:val="single" w:sz="4" w:space="0" w:color="auto"/>
            </w:tcBorders>
            <w:vAlign w:val="center"/>
          </w:tcPr>
          <w:p w14:paraId="7DA1BA03" w14:textId="359FE406" w:rsidR="001C3599" w:rsidRPr="00DE2C9D" w:rsidRDefault="00B12397" w:rsidP="00BA45C9">
            <w:pPr>
              <w:spacing w:after="0" w:line="228" w:lineRule="auto"/>
              <w:jc w:val="both"/>
              <w:rPr>
                <w:rFonts w:ascii="Times New Roman" w:hAnsi="Times New Roman" w:cs="Times New Roman"/>
                <w:sz w:val="24"/>
                <w:szCs w:val="24"/>
              </w:rPr>
            </w:pPr>
            <w:r w:rsidRPr="00DE2C9D">
              <w:rPr>
                <w:rFonts w:ascii="Times New Roman" w:hAnsi="Times New Roman" w:cs="Times New Roman"/>
                <w:sz w:val="24"/>
                <w:szCs w:val="24"/>
              </w:rPr>
              <w:t>Шалғай елді мекендер мен жаңа қоныстанған аудандар</w:t>
            </w:r>
            <w:r w:rsidR="00BA45C9">
              <w:rPr>
                <w:rFonts w:ascii="Times New Roman" w:hAnsi="Times New Roman" w:cs="Times New Roman"/>
                <w:sz w:val="24"/>
                <w:szCs w:val="24"/>
                <w:lang w:val="kk-KZ"/>
              </w:rPr>
              <w:t xml:space="preserve"> </w:t>
            </w:r>
            <w:r w:rsidRPr="00DE2C9D">
              <w:rPr>
                <w:rFonts w:ascii="Times New Roman" w:hAnsi="Times New Roman" w:cs="Times New Roman"/>
                <w:sz w:val="24"/>
                <w:szCs w:val="24"/>
              </w:rPr>
              <w:t>да қоғамдық көлік аялдама</w:t>
            </w:r>
            <w:r w:rsidR="00BA45C9">
              <w:rPr>
                <w:rFonts w:ascii="Times New Roman" w:hAnsi="Times New Roman" w:cs="Times New Roman"/>
                <w:sz w:val="24"/>
                <w:szCs w:val="24"/>
                <w:lang w:val="kk-KZ"/>
              </w:rPr>
              <w:t xml:space="preserve"> </w:t>
            </w:r>
            <w:r w:rsidRPr="00DE2C9D">
              <w:rPr>
                <w:rFonts w:ascii="Times New Roman" w:hAnsi="Times New Roman" w:cs="Times New Roman"/>
                <w:sz w:val="24"/>
                <w:szCs w:val="24"/>
              </w:rPr>
              <w:t>лары жеткіліксіз.</w:t>
            </w:r>
          </w:p>
        </w:tc>
        <w:tc>
          <w:tcPr>
            <w:tcW w:w="3945" w:type="dxa"/>
            <w:tcBorders>
              <w:bottom w:val="single" w:sz="4" w:space="0" w:color="auto"/>
            </w:tcBorders>
            <w:vAlign w:val="center"/>
          </w:tcPr>
          <w:p w14:paraId="4069FD80" w14:textId="77777777" w:rsidR="001C3599" w:rsidRPr="00DE2C9D" w:rsidRDefault="00B12397" w:rsidP="00BA45C9">
            <w:pPr>
              <w:spacing w:after="0" w:line="228" w:lineRule="auto"/>
              <w:jc w:val="both"/>
              <w:rPr>
                <w:rFonts w:ascii="Times New Roman" w:hAnsi="Times New Roman" w:cs="Times New Roman"/>
                <w:sz w:val="24"/>
                <w:szCs w:val="24"/>
              </w:rPr>
            </w:pPr>
            <w:r w:rsidRPr="00DE2C9D">
              <w:rPr>
                <w:rFonts w:ascii="Times New Roman" w:hAnsi="Times New Roman" w:cs="Times New Roman"/>
                <w:sz w:val="24"/>
                <w:szCs w:val="24"/>
              </w:rPr>
              <w:t>Қоғамдық көлік аялдамаларының желісін, әсіресе шалғайдағы және жаңа елді мекендерде кеңейту қажет.</w:t>
            </w:r>
          </w:p>
        </w:tc>
      </w:tr>
      <w:tr w:rsidR="001C3599" w:rsidRPr="00DE2C9D" w14:paraId="1C75988A" w14:textId="77777777" w:rsidTr="00BA45C9">
        <w:trPr>
          <w:jc w:val="center"/>
        </w:trPr>
        <w:tc>
          <w:tcPr>
            <w:tcW w:w="2252" w:type="dxa"/>
            <w:tcBorders>
              <w:bottom w:val="nil"/>
            </w:tcBorders>
            <w:vAlign w:val="center"/>
          </w:tcPr>
          <w:p w14:paraId="4C57EF00" w14:textId="77777777" w:rsidR="001C3599" w:rsidRPr="00DE2C9D" w:rsidRDefault="007A4A44" w:rsidP="00BA45C9">
            <w:pPr>
              <w:spacing w:after="0" w:line="228" w:lineRule="auto"/>
              <w:rPr>
                <w:rFonts w:ascii="Times New Roman" w:hAnsi="Times New Roman" w:cs="Times New Roman"/>
                <w:sz w:val="24"/>
                <w:szCs w:val="24"/>
              </w:rPr>
            </w:pPr>
            <w:r w:rsidRPr="00DE2C9D">
              <w:rPr>
                <w:rFonts w:ascii="Times New Roman" w:hAnsi="Times New Roman" w:cs="Times New Roman"/>
                <w:sz w:val="24"/>
                <w:szCs w:val="24"/>
              </w:rPr>
              <w:t>Заманауи көліктердің жетіспеушілігі</w:t>
            </w:r>
          </w:p>
        </w:tc>
        <w:tc>
          <w:tcPr>
            <w:tcW w:w="3409" w:type="dxa"/>
            <w:tcBorders>
              <w:bottom w:val="nil"/>
            </w:tcBorders>
            <w:vAlign w:val="center"/>
          </w:tcPr>
          <w:p w14:paraId="6478C2DE" w14:textId="54858247" w:rsidR="001C3599" w:rsidRPr="00DE2C9D" w:rsidRDefault="00B12397" w:rsidP="00BA45C9">
            <w:pPr>
              <w:spacing w:after="0" w:line="228" w:lineRule="auto"/>
              <w:jc w:val="both"/>
              <w:rPr>
                <w:rFonts w:ascii="Times New Roman" w:hAnsi="Times New Roman" w:cs="Times New Roman"/>
                <w:sz w:val="24"/>
                <w:szCs w:val="24"/>
              </w:rPr>
            </w:pPr>
            <w:r w:rsidRPr="00DE2C9D">
              <w:rPr>
                <w:rFonts w:ascii="Times New Roman" w:hAnsi="Times New Roman" w:cs="Times New Roman"/>
                <w:sz w:val="24"/>
                <w:szCs w:val="24"/>
              </w:rPr>
              <w:t>Қоғамдық көлік паркінде қазіргі талаптар мен стандарт</w:t>
            </w:r>
            <w:r w:rsidR="00BA45C9">
              <w:rPr>
                <w:rFonts w:ascii="Times New Roman" w:hAnsi="Times New Roman" w:cs="Times New Roman"/>
                <w:sz w:val="24"/>
                <w:szCs w:val="24"/>
                <w:lang w:val="kk-KZ"/>
              </w:rPr>
              <w:t xml:space="preserve"> </w:t>
            </w:r>
            <w:r w:rsidRPr="00DE2C9D">
              <w:rPr>
                <w:rFonts w:ascii="Times New Roman" w:hAnsi="Times New Roman" w:cs="Times New Roman"/>
                <w:sz w:val="24"/>
                <w:szCs w:val="24"/>
              </w:rPr>
              <w:t xml:space="preserve">тарға сай келмейтін ескірген </w:t>
            </w:r>
            <w:r w:rsidR="0056189F" w:rsidRPr="00DE2C9D">
              <w:rPr>
                <w:rFonts w:ascii="Times New Roman" w:hAnsi="Times New Roman" w:cs="Times New Roman"/>
                <w:sz w:val="24"/>
                <w:szCs w:val="24"/>
              </w:rPr>
              <w:t>автобус</w:t>
            </w:r>
            <w:r w:rsidRPr="00DE2C9D">
              <w:rPr>
                <w:rFonts w:ascii="Times New Roman" w:hAnsi="Times New Roman" w:cs="Times New Roman"/>
                <w:sz w:val="24"/>
                <w:szCs w:val="24"/>
              </w:rPr>
              <w:t xml:space="preserve"> мен </w:t>
            </w:r>
            <w:r w:rsidR="0056189F" w:rsidRPr="00DE2C9D">
              <w:rPr>
                <w:rFonts w:ascii="Times New Roman" w:hAnsi="Times New Roman" w:cs="Times New Roman"/>
                <w:sz w:val="24"/>
                <w:szCs w:val="24"/>
              </w:rPr>
              <w:t>трамвай</w:t>
            </w:r>
            <w:r w:rsidRPr="00DE2C9D">
              <w:rPr>
                <w:rFonts w:ascii="Times New Roman" w:hAnsi="Times New Roman" w:cs="Times New Roman"/>
                <w:sz w:val="24"/>
                <w:szCs w:val="24"/>
              </w:rPr>
              <w:t xml:space="preserve"> бар.</w:t>
            </w:r>
          </w:p>
        </w:tc>
        <w:tc>
          <w:tcPr>
            <w:tcW w:w="3945" w:type="dxa"/>
            <w:tcBorders>
              <w:bottom w:val="nil"/>
            </w:tcBorders>
            <w:vAlign w:val="center"/>
          </w:tcPr>
          <w:p w14:paraId="07D89FC2" w14:textId="60BB2D6C" w:rsidR="001C3599" w:rsidRPr="00BA45C9" w:rsidRDefault="00B12397" w:rsidP="00BA45C9">
            <w:pPr>
              <w:spacing w:after="0" w:line="228" w:lineRule="auto"/>
              <w:jc w:val="both"/>
              <w:rPr>
                <w:rFonts w:ascii="Times New Roman" w:hAnsi="Times New Roman" w:cs="Times New Roman"/>
                <w:sz w:val="24"/>
                <w:szCs w:val="24"/>
                <w:lang w:val="kk-KZ"/>
              </w:rPr>
            </w:pPr>
            <w:r w:rsidRPr="00DE2C9D">
              <w:rPr>
                <w:rFonts w:ascii="Times New Roman" w:hAnsi="Times New Roman" w:cs="Times New Roman"/>
                <w:sz w:val="24"/>
                <w:szCs w:val="24"/>
              </w:rPr>
              <w:t xml:space="preserve">Жаңа </w:t>
            </w:r>
            <w:r w:rsidR="0056189F" w:rsidRPr="00DE2C9D">
              <w:rPr>
                <w:rFonts w:ascii="Times New Roman" w:hAnsi="Times New Roman" w:cs="Times New Roman"/>
                <w:sz w:val="24"/>
                <w:szCs w:val="24"/>
              </w:rPr>
              <w:t>автобус</w:t>
            </w:r>
            <w:r w:rsidRPr="00DE2C9D">
              <w:rPr>
                <w:rFonts w:ascii="Times New Roman" w:hAnsi="Times New Roman" w:cs="Times New Roman"/>
                <w:sz w:val="24"/>
                <w:szCs w:val="24"/>
              </w:rPr>
              <w:t xml:space="preserve"> мен </w:t>
            </w:r>
            <w:r w:rsidR="0056189F" w:rsidRPr="00DE2C9D">
              <w:rPr>
                <w:rFonts w:ascii="Times New Roman" w:hAnsi="Times New Roman" w:cs="Times New Roman"/>
                <w:sz w:val="24"/>
                <w:szCs w:val="24"/>
              </w:rPr>
              <w:t>трамвай</w:t>
            </w:r>
            <w:r w:rsidRPr="00DE2C9D">
              <w:rPr>
                <w:rFonts w:ascii="Times New Roman" w:hAnsi="Times New Roman" w:cs="Times New Roman"/>
                <w:sz w:val="24"/>
                <w:szCs w:val="24"/>
              </w:rPr>
              <w:t xml:space="preserve"> алу арқылы олардың экологиялық және жайлы сипаттамаларын ескере оты</w:t>
            </w:r>
            <w:r w:rsidR="00BA45C9">
              <w:rPr>
                <w:rFonts w:ascii="Times New Roman" w:hAnsi="Times New Roman" w:cs="Times New Roman"/>
                <w:sz w:val="24"/>
                <w:szCs w:val="24"/>
                <w:lang w:val="kk-KZ"/>
              </w:rPr>
              <w:t xml:space="preserve"> </w:t>
            </w:r>
            <w:r w:rsidRPr="00DE2C9D">
              <w:rPr>
                <w:rFonts w:ascii="Times New Roman" w:hAnsi="Times New Roman" w:cs="Times New Roman"/>
                <w:sz w:val="24"/>
                <w:szCs w:val="24"/>
              </w:rPr>
              <w:t>рып, көлік</w:t>
            </w:r>
            <w:r w:rsidR="00BA45C9">
              <w:rPr>
                <w:rFonts w:ascii="Times New Roman" w:hAnsi="Times New Roman" w:cs="Times New Roman"/>
                <w:sz w:val="24"/>
                <w:szCs w:val="24"/>
              </w:rPr>
              <w:t xml:space="preserve"> паркін жаңарту қажеттілігі</w:t>
            </w:r>
          </w:p>
        </w:tc>
      </w:tr>
      <w:tr w:rsidR="00C4072B" w:rsidRPr="00DE2C9D" w14:paraId="5FAFBC68" w14:textId="77777777" w:rsidTr="00BA45C9">
        <w:trPr>
          <w:jc w:val="center"/>
        </w:trPr>
        <w:tc>
          <w:tcPr>
            <w:tcW w:w="2252" w:type="dxa"/>
            <w:vAlign w:val="center"/>
          </w:tcPr>
          <w:p w14:paraId="14EB7968" w14:textId="77777777" w:rsidR="00C4072B" w:rsidRPr="00DE2C9D" w:rsidRDefault="00C4072B" w:rsidP="00BA45C9">
            <w:pPr>
              <w:spacing w:after="0" w:line="228" w:lineRule="auto"/>
              <w:rPr>
                <w:rFonts w:ascii="Times New Roman" w:hAnsi="Times New Roman" w:cs="Times New Roman"/>
                <w:sz w:val="24"/>
                <w:szCs w:val="24"/>
              </w:rPr>
            </w:pPr>
            <w:r w:rsidRPr="00DE2C9D">
              <w:rPr>
                <w:rFonts w:ascii="Times New Roman" w:hAnsi="Times New Roman" w:cs="Times New Roman"/>
                <w:sz w:val="24"/>
                <w:szCs w:val="24"/>
              </w:rPr>
              <w:t>Тасымалдау және интеграция мәселелері</w:t>
            </w:r>
          </w:p>
        </w:tc>
        <w:tc>
          <w:tcPr>
            <w:tcW w:w="3409" w:type="dxa"/>
            <w:vAlign w:val="center"/>
          </w:tcPr>
          <w:p w14:paraId="289D5304" w14:textId="77777777" w:rsidR="00C4072B" w:rsidRPr="00DE2C9D" w:rsidRDefault="00C4072B" w:rsidP="00BA45C9">
            <w:pPr>
              <w:spacing w:after="0" w:line="228" w:lineRule="auto"/>
              <w:jc w:val="both"/>
              <w:rPr>
                <w:rFonts w:ascii="Times New Roman" w:hAnsi="Times New Roman" w:cs="Times New Roman"/>
                <w:sz w:val="24"/>
                <w:szCs w:val="24"/>
              </w:rPr>
            </w:pPr>
            <w:r w:rsidRPr="00DE2C9D">
              <w:rPr>
                <w:rFonts w:ascii="Times New Roman" w:hAnsi="Times New Roman" w:cs="Times New Roman"/>
                <w:sz w:val="24"/>
                <w:szCs w:val="24"/>
              </w:rPr>
              <w:t>Көліктің әр  түрлері (автобус, трамвай, метро) арасындағы үйлестірудің жеткіліксіздігі.</w:t>
            </w:r>
          </w:p>
        </w:tc>
        <w:tc>
          <w:tcPr>
            <w:tcW w:w="3945" w:type="dxa"/>
            <w:vAlign w:val="center"/>
          </w:tcPr>
          <w:p w14:paraId="368677D3" w14:textId="77777777" w:rsidR="00C4072B" w:rsidRPr="00DE2C9D" w:rsidRDefault="00C4072B" w:rsidP="00BA45C9">
            <w:pPr>
              <w:spacing w:after="0" w:line="228" w:lineRule="auto"/>
              <w:jc w:val="both"/>
              <w:rPr>
                <w:rFonts w:ascii="Times New Roman" w:hAnsi="Times New Roman" w:cs="Times New Roman"/>
                <w:sz w:val="24"/>
                <w:szCs w:val="24"/>
              </w:rPr>
            </w:pPr>
            <w:r w:rsidRPr="00DE2C9D">
              <w:rPr>
                <w:rFonts w:ascii="Times New Roman" w:hAnsi="Times New Roman" w:cs="Times New Roman"/>
                <w:sz w:val="24"/>
                <w:szCs w:val="24"/>
              </w:rPr>
              <w:t>Жол жүру уақытын қысқарту үшін тасымалдау жүйесін оңтайландыру, әр түрлі көлік түрлерінің кестелерін синхрондау қажеттілігі.</w:t>
            </w:r>
          </w:p>
        </w:tc>
      </w:tr>
      <w:tr w:rsidR="00C4072B" w:rsidRPr="00DE2C9D" w14:paraId="0381A77B" w14:textId="77777777" w:rsidTr="00BA45C9">
        <w:trPr>
          <w:jc w:val="center"/>
        </w:trPr>
        <w:tc>
          <w:tcPr>
            <w:tcW w:w="2252" w:type="dxa"/>
            <w:vAlign w:val="center"/>
          </w:tcPr>
          <w:p w14:paraId="73DBCB0D" w14:textId="77777777" w:rsidR="00C4072B" w:rsidRPr="00DE2C9D" w:rsidRDefault="00C4072B" w:rsidP="00BA45C9">
            <w:pPr>
              <w:spacing w:after="0" w:line="228" w:lineRule="auto"/>
              <w:rPr>
                <w:rFonts w:ascii="Times New Roman" w:hAnsi="Times New Roman" w:cs="Times New Roman"/>
                <w:sz w:val="24"/>
                <w:szCs w:val="24"/>
              </w:rPr>
            </w:pPr>
            <w:r w:rsidRPr="00DE2C9D">
              <w:rPr>
                <w:rFonts w:ascii="Times New Roman" w:hAnsi="Times New Roman" w:cs="Times New Roman"/>
                <w:sz w:val="24"/>
                <w:szCs w:val="24"/>
              </w:rPr>
              <w:t>Мүгедектерге арналған инфрақұрылымның жоқтығы</w:t>
            </w:r>
          </w:p>
        </w:tc>
        <w:tc>
          <w:tcPr>
            <w:tcW w:w="3409" w:type="dxa"/>
            <w:vAlign w:val="center"/>
          </w:tcPr>
          <w:p w14:paraId="5209B9CB" w14:textId="22DA496C" w:rsidR="00C4072B" w:rsidRPr="00DE2C9D" w:rsidRDefault="00C4072B" w:rsidP="00BA45C9">
            <w:pPr>
              <w:spacing w:after="0" w:line="228" w:lineRule="auto"/>
              <w:jc w:val="both"/>
              <w:rPr>
                <w:rFonts w:ascii="Times New Roman" w:hAnsi="Times New Roman" w:cs="Times New Roman"/>
                <w:sz w:val="24"/>
                <w:szCs w:val="24"/>
              </w:rPr>
            </w:pPr>
            <w:r w:rsidRPr="00DE2C9D">
              <w:rPr>
                <w:rFonts w:ascii="Times New Roman" w:hAnsi="Times New Roman" w:cs="Times New Roman"/>
                <w:sz w:val="24"/>
                <w:szCs w:val="24"/>
              </w:rPr>
              <w:t>Қаланың шалғай жерлерінде және жекелеген аудандарда мүмкіндігі шектеулі жандар</w:t>
            </w:r>
            <w:r w:rsidR="00BA45C9">
              <w:rPr>
                <w:rFonts w:ascii="Times New Roman" w:hAnsi="Times New Roman" w:cs="Times New Roman"/>
                <w:sz w:val="24"/>
                <w:szCs w:val="24"/>
                <w:lang w:val="kk-KZ"/>
              </w:rPr>
              <w:t xml:space="preserve"> </w:t>
            </w:r>
            <w:r w:rsidRPr="00DE2C9D">
              <w:rPr>
                <w:rFonts w:ascii="Times New Roman" w:hAnsi="Times New Roman" w:cs="Times New Roman"/>
                <w:sz w:val="24"/>
                <w:szCs w:val="24"/>
              </w:rPr>
              <w:t>дың қажеттіліктерін қанағат</w:t>
            </w:r>
            <w:r w:rsidR="00BA45C9">
              <w:rPr>
                <w:rFonts w:ascii="Times New Roman" w:hAnsi="Times New Roman" w:cs="Times New Roman"/>
                <w:sz w:val="24"/>
                <w:szCs w:val="24"/>
                <w:lang w:val="kk-KZ"/>
              </w:rPr>
              <w:t xml:space="preserve"> </w:t>
            </w:r>
            <w:r w:rsidRPr="00DE2C9D">
              <w:rPr>
                <w:rFonts w:ascii="Times New Roman" w:hAnsi="Times New Roman" w:cs="Times New Roman"/>
                <w:sz w:val="24"/>
                <w:szCs w:val="24"/>
              </w:rPr>
              <w:t>тандыратын, оның ішінде ың</w:t>
            </w:r>
            <w:r w:rsidR="00BA45C9">
              <w:rPr>
                <w:rFonts w:ascii="Times New Roman" w:hAnsi="Times New Roman" w:cs="Times New Roman"/>
                <w:sz w:val="24"/>
                <w:szCs w:val="24"/>
                <w:lang w:val="kk-KZ"/>
              </w:rPr>
              <w:t xml:space="preserve"> </w:t>
            </w:r>
            <w:r w:rsidRPr="00DE2C9D">
              <w:rPr>
                <w:rFonts w:ascii="Times New Roman" w:hAnsi="Times New Roman" w:cs="Times New Roman"/>
                <w:sz w:val="24"/>
                <w:szCs w:val="24"/>
              </w:rPr>
              <w:t>ғайлы аялдамалар мен маман</w:t>
            </w:r>
            <w:r w:rsidR="00BA45C9">
              <w:rPr>
                <w:rFonts w:ascii="Times New Roman" w:hAnsi="Times New Roman" w:cs="Times New Roman"/>
                <w:sz w:val="24"/>
                <w:szCs w:val="24"/>
                <w:lang w:val="kk-KZ"/>
              </w:rPr>
              <w:t xml:space="preserve"> </w:t>
            </w:r>
            <w:r w:rsidRPr="00DE2C9D">
              <w:rPr>
                <w:rFonts w:ascii="Times New Roman" w:hAnsi="Times New Roman" w:cs="Times New Roman"/>
                <w:sz w:val="24"/>
                <w:szCs w:val="24"/>
              </w:rPr>
              <w:t>дандырылған көліктердің қолжетімділігін қамтамасыз ететін жағдай</w:t>
            </w:r>
            <w:r w:rsidRPr="00DE2C9D">
              <w:rPr>
                <w:rFonts w:ascii="Times New Roman" w:hAnsi="Times New Roman" w:cs="Times New Roman"/>
                <w:sz w:val="24"/>
                <w:szCs w:val="24"/>
                <w:lang w:val="kk-KZ"/>
              </w:rPr>
              <w:t>дың болмауы</w:t>
            </w:r>
            <w:r w:rsidRPr="00DE2C9D">
              <w:rPr>
                <w:rFonts w:ascii="Times New Roman" w:hAnsi="Times New Roman" w:cs="Times New Roman"/>
                <w:sz w:val="24"/>
                <w:szCs w:val="24"/>
              </w:rPr>
              <w:t>.</w:t>
            </w:r>
          </w:p>
        </w:tc>
        <w:tc>
          <w:tcPr>
            <w:tcW w:w="3945" w:type="dxa"/>
            <w:vAlign w:val="center"/>
          </w:tcPr>
          <w:p w14:paraId="5A297530" w14:textId="77777777" w:rsidR="00C4072B" w:rsidRPr="00DE2C9D" w:rsidRDefault="00C4072B" w:rsidP="00BA45C9">
            <w:pPr>
              <w:spacing w:after="0" w:line="228" w:lineRule="auto"/>
              <w:jc w:val="both"/>
              <w:rPr>
                <w:rFonts w:ascii="Times New Roman" w:hAnsi="Times New Roman" w:cs="Times New Roman"/>
                <w:sz w:val="24"/>
                <w:szCs w:val="24"/>
              </w:rPr>
            </w:pPr>
            <w:r w:rsidRPr="00DE2C9D">
              <w:rPr>
                <w:rFonts w:ascii="Times New Roman" w:hAnsi="Times New Roman" w:cs="Times New Roman"/>
                <w:sz w:val="24"/>
                <w:szCs w:val="24"/>
              </w:rPr>
              <w:t>Мүмкіндігі шектеулі жандардың қажеттіліктерін қанағаттандыратын инфрақұрылымды құру, оның ішінде едені төмен автобустарды пайдалану, стансаларда лифт орнату және арнайы аялдамалар ұйымдастыру қажеттілігі.</w:t>
            </w:r>
          </w:p>
        </w:tc>
      </w:tr>
      <w:tr w:rsidR="00C4072B" w:rsidRPr="00DE2C9D" w14:paraId="24ED41EF" w14:textId="77777777" w:rsidTr="00BA45C9">
        <w:trPr>
          <w:jc w:val="center"/>
        </w:trPr>
        <w:tc>
          <w:tcPr>
            <w:tcW w:w="9606" w:type="dxa"/>
            <w:gridSpan w:val="3"/>
            <w:vAlign w:val="center"/>
          </w:tcPr>
          <w:p w14:paraId="2002C286" w14:textId="4EFB6DD1" w:rsidR="00C4072B" w:rsidRPr="00DE2C9D" w:rsidRDefault="000B45EC" w:rsidP="00E55545">
            <w:pPr>
              <w:spacing w:after="0" w:line="240" w:lineRule="auto"/>
              <w:ind w:firstLine="709"/>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sidR="00C4072B" w:rsidRPr="00DE2C9D">
              <w:rPr>
                <w:rFonts w:ascii="Times New Roman" w:hAnsi="Times New Roman" w:cs="Times New Roman"/>
                <w:sz w:val="24"/>
                <w:szCs w:val="24"/>
                <w:lang w:val="kk-KZ"/>
              </w:rPr>
              <w:t>[6</w:t>
            </w:r>
            <w:r w:rsidR="00225D8C" w:rsidRPr="00DE2C9D">
              <w:rPr>
                <w:rFonts w:ascii="Times New Roman" w:hAnsi="Times New Roman" w:cs="Times New Roman"/>
                <w:sz w:val="24"/>
                <w:szCs w:val="24"/>
                <w:lang w:val="kk-KZ"/>
              </w:rPr>
              <w:t>0</w:t>
            </w:r>
            <w:r>
              <w:rPr>
                <w:rFonts w:ascii="Times New Roman" w:hAnsi="Times New Roman" w:cs="Times New Roman"/>
                <w:sz w:val="24"/>
                <w:szCs w:val="24"/>
                <w:lang w:val="kk-KZ"/>
              </w:rPr>
              <w:t xml:space="preserve">, </w:t>
            </w:r>
            <w:r w:rsidR="006D60B0">
              <w:rPr>
                <w:rFonts w:ascii="Times New Roman" w:hAnsi="Times New Roman" w:cs="Times New Roman"/>
                <w:sz w:val="24"/>
                <w:szCs w:val="24"/>
                <w:lang w:val="kk-KZ"/>
              </w:rPr>
              <w:t>б</w:t>
            </w:r>
            <w:r w:rsidR="00E55545">
              <w:rPr>
                <w:rFonts w:ascii="Times New Roman" w:hAnsi="Times New Roman" w:cs="Times New Roman"/>
                <w:sz w:val="24"/>
                <w:szCs w:val="24"/>
                <w:lang w:val="kk-KZ"/>
              </w:rPr>
              <w:t xml:space="preserve">. </w:t>
            </w:r>
            <w:r>
              <w:rPr>
                <w:rFonts w:ascii="Times New Roman" w:hAnsi="Times New Roman" w:cs="Times New Roman"/>
                <w:sz w:val="24"/>
                <w:szCs w:val="24"/>
                <w:lang w:val="kk-KZ"/>
              </w:rPr>
              <w:t>91]</w:t>
            </w:r>
          </w:p>
        </w:tc>
      </w:tr>
    </w:tbl>
    <w:p w14:paraId="29171CBB" w14:textId="77777777" w:rsidR="007A6032" w:rsidRDefault="007A6032" w:rsidP="004F462C">
      <w:pPr>
        <w:spacing w:after="0" w:line="240" w:lineRule="auto"/>
        <w:ind w:firstLine="709"/>
        <w:jc w:val="both"/>
        <w:rPr>
          <w:rFonts w:ascii="Times New Roman" w:eastAsia="Times New Roman" w:hAnsi="Times New Roman" w:cs="Times New Roman"/>
          <w:sz w:val="28"/>
          <w:szCs w:val="28"/>
          <w:lang w:val="kk-KZ"/>
        </w:rPr>
      </w:pPr>
    </w:p>
    <w:p w14:paraId="1EC672E9" w14:textId="0C60A34A" w:rsidR="00015B2E" w:rsidRPr="00DE2C9D" w:rsidRDefault="00E30011"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Астана, </w:t>
      </w:r>
      <w:r w:rsidR="00294850" w:rsidRPr="00DE2C9D">
        <w:rPr>
          <w:rFonts w:ascii="Times New Roman" w:eastAsia="Times New Roman" w:hAnsi="Times New Roman" w:cs="Times New Roman"/>
          <w:sz w:val="28"/>
          <w:szCs w:val="28"/>
          <w:lang w:val="kk-KZ"/>
        </w:rPr>
        <w:t>Алматы</w:t>
      </w:r>
      <w:r w:rsidRPr="00DE2C9D">
        <w:rPr>
          <w:rFonts w:ascii="Times New Roman" w:eastAsia="Times New Roman" w:hAnsi="Times New Roman" w:cs="Times New Roman"/>
          <w:sz w:val="28"/>
          <w:szCs w:val="28"/>
          <w:lang w:val="kk-KZ"/>
        </w:rPr>
        <w:t>, Шымкент</w:t>
      </w:r>
      <w:r w:rsidR="00294850" w:rsidRPr="00DE2C9D">
        <w:rPr>
          <w:rFonts w:ascii="Times New Roman" w:eastAsia="Times New Roman" w:hAnsi="Times New Roman" w:cs="Times New Roman"/>
          <w:sz w:val="28"/>
          <w:szCs w:val="28"/>
          <w:lang w:val="kk-KZ"/>
        </w:rPr>
        <w:t xml:space="preserve"> қала</w:t>
      </w:r>
      <w:r w:rsidR="002A7F73" w:rsidRPr="00DE2C9D">
        <w:rPr>
          <w:rFonts w:ascii="Times New Roman" w:eastAsia="Times New Roman" w:hAnsi="Times New Roman" w:cs="Times New Roman"/>
          <w:sz w:val="28"/>
          <w:szCs w:val="28"/>
          <w:lang w:val="kk-KZ"/>
        </w:rPr>
        <w:t>с</w:t>
      </w:r>
      <w:r w:rsidRPr="00DE2C9D">
        <w:rPr>
          <w:rFonts w:ascii="Times New Roman" w:eastAsia="Times New Roman" w:hAnsi="Times New Roman" w:cs="Times New Roman"/>
          <w:sz w:val="28"/>
          <w:szCs w:val="28"/>
          <w:lang w:val="kk-KZ"/>
        </w:rPr>
        <w:t xml:space="preserve">ындағы </w:t>
      </w:r>
      <w:r w:rsidR="00294850" w:rsidRPr="00DE2C9D">
        <w:rPr>
          <w:rFonts w:ascii="Times New Roman" w:eastAsia="Times New Roman" w:hAnsi="Times New Roman" w:cs="Times New Roman"/>
          <w:sz w:val="28"/>
          <w:szCs w:val="28"/>
          <w:lang w:val="kk-KZ"/>
        </w:rPr>
        <w:t xml:space="preserve">көлік жүйесін тиімсіз басқару уақыт пен ресурстардың айтарлықтай жоғалуына әкеліп соқтырады, бұл түптеп келгенде қаланың көлік желісінің жалпы экономикалық тиімділігін төмендетеді. </w:t>
      </w:r>
      <w:r w:rsidR="00485C2F">
        <w:rPr>
          <w:rFonts w:ascii="Times New Roman" w:eastAsia="Times New Roman" w:hAnsi="Times New Roman" w:cs="Times New Roman"/>
          <w:sz w:val="28"/>
          <w:szCs w:val="28"/>
          <w:lang w:val="kk-KZ"/>
        </w:rPr>
        <w:t xml:space="preserve"> </w:t>
      </w:r>
      <w:r w:rsidR="00294850" w:rsidRPr="00DE2C9D">
        <w:rPr>
          <w:rFonts w:ascii="Times New Roman" w:eastAsia="Times New Roman" w:hAnsi="Times New Roman" w:cs="Times New Roman"/>
          <w:sz w:val="28"/>
          <w:szCs w:val="28"/>
          <w:lang w:val="kk-KZ"/>
        </w:rPr>
        <w:t xml:space="preserve">Негізгі </w:t>
      </w:r>
      <w:r w:rsidR="00635008" w:rsidRPr="00DE2C9D">
        <w:rPr>
          <w:rFonts w:ascii="Times New Roman" w:eastAsia="Times New Roman" w:hAnsi="Times New Roman" w:cs="Times New Roman"/>
          <w:sz w:val="28"/>
          <w:szCs w:val="28"/>
          <w:lang w:val="kk-KZ"/>
        </w:rPr>
        <w:t>мәселе</w:t>
      </w:r>
      <w:r w:rsidR="00294850" w:rsidRPr="00DE2C9D">
        <w:rPr>
          <w:rFonts w:ascii="Times New Roman" w:eastAsia="Times New Roman" w:hAnsi="Times New Roman" w:cs="Times New Roman"/>
          <w:sz w:val="28"/>
          <w:szCs w:val="28"/>
          <w:lang w:val="kk-KZ"/>
        </w:rPr>
        <w:t>л</w:t>
      </w:r>
      <w:r w:rsidR="002A7F73" w:rsidRPr="00DE2C9D">
        <w:rPr>
          <w:rFonts w:ascii="Times New Roman" w:eastAsia="Times New Roman" w:hAnsi="Times New Roman" w:cs="Times New Roman"/>
          <w:sz w:val="28"/>
          <w:szCs w:val="28"/>
          <w:lang w:val="kk-KZ"/>
        </w:rPr>
        <w:t>е</w:t>
      </w:r>
      <w:r w:rsidR="00294850" w:rsidRPr="00DE2C9D">
        <w:rPr>
          <w:rFonts w:ascii="Times New Roman" w:eastAsia="Times New Roman" w:hAnsi="Times New Roman" w:cs="Times New Roman"/>
          <w:sz w:val="28"/>
          <w:szCs w:val="28"/>
          <w:lang w:val="kk-KZ"/>
        </w:rPr>
        <w:t>рд</w:t>
      </w:r>
      <w:r w:rsidR="002A7F73" w:rsidRPr="00DE2C9D">
        <w:rPr>
          <w:rFonts w:ascii="Times New Roman" w:eastAsia="Times New Roman" w:hAnsi="Times New Roman" w:cs="Times New Roman"/>
          <w:sz w:val="28"/>
          <w:szCs w:val="28"/>
          <w:lang w:val="kk-KZ"/>
        </w:rPr>
        <w:t>і</w:t>
      </w:r>
      <w:r w:rsidR="00294850" w:rsidRPr="00DE2C9D">
        <w:rPr>
          <w:rFonts w:ascii="Times New Roman" w:eastAsia="Times New Roman" w:hAnsi="Times New Roman" w:cs="Times New Roman"/>
          <w:sz w:val="28"/>
          <w:szCs w:val="28"/>
          <w:lang w:val="kk-KZ"/>
        </w:rPr>
        <w:t xml:space="preserve">ң бірі </w:t>
      </w:r>
      <w:r w:rsidR="0056189F" w:rsidRPr="00DE2C9D">
        <w:rPr>
          <w:rFonts w:ascii="Times New Roman" w:eastAsia="Times New Roman" w:hAnsi="Times New Roman" w:cs="Times New Roman"/>
          <w:sz w:val="28"/>
          <w:szCs w:val="28"/>
          <w:lang w:val="kk-KZ"/>
        </w:rPr>
        <w:t>автобус</w:t>
      </w:r>
      <w:r w:rsidR="00294850" w:rsidRPr="00DE2C9D">
        <w:rPr>
          <w:rFonts w:ascii="Times New Roman" w:eastAsia="Times New Roman" w:hAnsi="Times New Roman" w:cs="Times New Roman"/>
          <w:sz w:val="28"/>
          <w:szCs w:val="28"/>
          <w:lang w:val="kk-KZ"/>
        </w:rPr>
        <w:t xml:space="preserve">, </w:t>
      </w:r>
      <w:r w:rsidR="0056189F" w:rsidRPr="00DE2C9D">
        <w:rPr>
          <w:rFonts w:ascii="Times New Roman" w:eastAsia="Times New Roman" w:hAnsi="Times New Roman" w:cs="Times New Roman"/>
          <w:sz w:val="28"/>
          <w:szCs w:val="28"/>
          <w:lang w:val="kk-KZ"/>
        </w:rPr>
        <w:t>трамвай</w:t>
      </w:r>
      <w:r w:rsidR="00294850" w:rsidRPr="00DE2C9D">
        <w:rPr>
          <w:rFonts w:ascii="Times New Roman" w:eastAsia="Times New Roman" w:hAnsi="Times New Roman" w:cs="Times New Roman"/>
          <w:sz w:val="28"/>
          <w:szCs w:val="28"/>
          <w:lang w:val="kk-KZ"/>
        </w:rPr>
        <w:t xml:space="preserve"> және метро сияқты көліктің </w:t>
      </w:r>
      <w:r w:rsidR="00A8070F" w:rsidRPr="00DE2C9D">
        <w:rPr>
          <w:rFonts w:ascii="Times New Roman" w:eastAsia="Times New Roman" w:hAnsi="Times New Roman" w:cs="Times New Roman"/>
          <w:sz w:val="28"/>
          <w:szCs w:val="28"/>
          <w:lang w:val="kk-KZ"/>
        </w:rPr>
        <w:t xml:space="preserve">әр </w:t>
      </w:r>
      <w:r w:rsidR="00294850" w:rsidRPr="00DE2C9D">
        <w:rPr>
          <w:rFonts w:ascii="Times New Roman" w:eastAsia="Times New Roman" w:hAnsi="Times New Roman" w:cs="Times New Roman"/>
          <w:sz w:val="28"/>
          <w:szCs w:val="28"/>
          <w:lang w:val="kk-KZ"/>
        </w:rPr>
        <w:t xml:space="preserve">түрлері арасындағы нашар үйлестіру болып табылады, бұл трансферлерді қиындатады және жолаушылар үшін жол жүру уақытын арттырады, бұл қоғамдық көлікті саяхаттаудың </w:t>
      </w:r>
      <w:r w:rsidR="00BC1548">
        <w:rPr>
          <w:rFonts w:ascii="Times New Roman" w:eastAsia="Times New Roman" w:hAnsi="Times New Roman" w:cs="Times New Roman"/>
          <w:sz w:val="28"/>
          <w:szCs w:val="28"/>
          <w:lang w:val="kk-KZ"/>
        </w:rPr>
        <w:t xml:space="preserve">тартымды нұсқасына айналдырады. </w:t>
      </w:r>
      <w:r w:rsidR="00294850" w:rsidRPr="00DE2C9D">
        <w:rPr>
          <w:rFonts w:ascii="Times New Roman" w:eastAsia="Times New Roman" w:hAnsi="Times New Roman" w:cs="Times New Roman"/>
          <w:sz w:val="28"/>
          <w:szCs w:val="28"/>
          <w:lang w:val="kk-KZ"/>
        </w:rPr>
        <w:t xml:space="preserve">Маршрутты иррационалды </w:t>
      </w:r>
      <w:r w:rsidR="00294850" w:rsidRPr="00DE2C9D">
        <w:rPr>
          <w:rFonts w:ascii="Times New Roman" w:eastAsia="Times New Roman" w:hAnsi="Times New Roman" w:cs="Times New Roman"/>
          <w:sz w:val="28"/>
          <w:szCs w:val="28"/>
          <w:lang w:val="kk-KZ"/>
        </w:rPr>
        <w:lastRenderedPageBreak/>
        <w:t>жоспарлау, кестелердің синхронизациясының болмауы және трансфер тораптарының жеткіліксіздігі жолаушылар</w:t>
      </w:r>
      <w:r w:rsidR="00FF1A0E" w:rsidRPr="00DE2C9D">
        <w:rPr>
          <w:rFonts w:ascii="Times New Roman" w:eastAsia="Times New Roman" w:hAnsi="Times New Roman" w:cs="Times New Roman"/>
          <w:sz w:val="28"/>
          <w:szCs w:val="28"/>
          <w:lang w:val="kk-KZ"/>
        </w:rPr>
        <w:t xml:space="preserve">ға қосымша қиындықтар туғызады. </w:t>
      </w:r>
      <w:r w:rsidR="00294850" w:rsidRPr="00DE2C9D">
        <w:rPr>
          <w:rFonts w:ascii="Times New Roman" w:eastAsia="Times New Roman" w:hAnsi="Times New Roman" w:cs="Times New Roman"/>
          <w:sz w:val="28"/>
          <w:szCs w:val="28"/>
          <w:lang w:val="kk-KZ"/>
        </w:rPr>
        <w:t xml:space="preserve">Осы факторлардың нәтижесінде жолаушылар тасымалы азайып, көлік жүйесінің пайдалану шығындары өсіп, қызмет көрсету сапасы нашарлайды. Ыңғайлы және жылдам тасымалдау үшін қажеттінің бәрімен жабдықталған заманауи трансфер хабтарын енгізу қаланың көлік инфрақұрылымын айтарлықтай жақсарта алады, бұл ресурстарды тиімдірек пайдалануға, жол жүру уақытын қысқартуға және азаматтар үшін қоғамдық көліктің тартымдылығын арттыруға әкеледі. </w:t>
      </w:r>
    </w:p>
    <w:p w14:paraId="27E69847" w14:textId="77777777" w:rsidR="00F538CC" w:rsidRDefault="00A8070F"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Әр түрлі</w:t>
      </w:r>
      <w:r w:rsidR="00294850" w:rsidRPr="00DE2C9D">
        <w:rPr>
          <w:rFonts w:ascii="Times New Roman" w:eastAsia="Times New Roman" w:hAnsi="Times New Roman" w:cs="Times New Roman"/>
          <w:sz w:val="28"/>
          <w:szCs w:val="28"/>
          <w:lang w:val="kk-KZ"/>
        </w:rPr>
        <w:t xml:space="preserve"> көлік түрлерінің кестелерін синхрондау және олардың арасындағы үйлестіруді жақсарту келісілген және тиімді көлік жүйесін құруға мүмкіндік береді. </w:t>
      </w:r>
    </w:p>
    <w:p w14:paraId="3F12A04F" w14:textId="546C9DE1" w:rsidR="00BC1548" w:rsidRDefault="00294850" w:rsidP="004F462C">
      <w:pPr>
        <w:spacing w:after="0" w:line="240" w:lineRule="auto"/>
        <w:ind w:firstLine="709"/>
        <w:jc w:val="both"/>
        <w:rPr>
          <w:rFonts w:ascii="Times New Roman" w:hAnsi="Times New Roman" w:cs="Times New Roman"/>
          <w:sz w:val="28"/>
          <w:szCs w:val="28"/>
          <w:lang w:val="kk-KZ"/>
        </w:rPr>
      </w:pPr>
      <w:r w:rsidRPr="00DE2C9D">
        <w:rPr>
          <w:rFonts w:ascii="Times New Roman" w:eastAsia="Times New Roman" w:hAnsi="Times New Roman" w:cs="Times New Roman"/>
          <w:sz w:val="28"/>
          <w:szCs w:val="28"/>
          <w:lang w:val="kk-KZ"/>
        </w:rPr>
        <w:t>Осылайша, заманауи трансферттік хабтарды құру және көлік жүйесін басқаруды оңтайландыру Қазақстан қалаларының өмір сүру сапасын жақсарту жо</w:t>
      </w:r>
      <w:r w:rsidR="005C5363" w:rsidRPr="00DE2C9D">
        <w:rPr>
          <w:rFonts w:ascii="Times New Roman" w:eastAsia="Times New Roman" w:hAnsi="Times New Roman" w:cs="Times New Roman"/>
          <w:sz w:val="28"/>
          <w:szCs w:val="28"/>
          <w:lang w:val="kk-KZ"/>
        </w:rPr>
        <w:t xml:space="preserve">лындағы маңызды қадамдар болмақ </w:t>
      </w:r>
      <w:r w:rsidR="005C5363" w:rsidRPr="00DE2C9D">
        <w:rPr>
          <w:rFonts w:ascii="Times New Roman" w:hAnsi="Times New Roman" w:cs="Times New Roman"/>
          <w:sz w:val="28"/>
          <w:szCs w:val="28"/>
          <w:lang w:val="kk-KZ"/>
        </w:rPr>
        <w:t>[6</w:t>
      </w:r>
      <w:r w:rsidR="00E55545">
        <w:rPr>
          <w:rFonts w:ascii="Times New Roman" w:hAnsi="Times New Roman" w:cs="Times New Roman"/>
          <w:sz w:val="28"/>
          <w:szCs w:val="28"/>
          <w:lang w:val="kk-KZ"/>
        </w:rPr>
        <w:t>2</w:t>
      </w:r>
      <w:r w:rsidR="005C5363" w:rsidRPr="00DE2C9D">
        <w:rPr>
          <w:rFonts w:ascii="Times New Roman" w:hAnsi="Times New Roman" w:cs="Times New Roman"/>
          <w:sz w:val="28"/>
          <w:szCs w:val="28"/>
          <w:lang w:val="kk-KZ"/>
        </w:rPr>
        <w:t>].</w:t>
      </w:r>
      <w:r w:rsidR="00D05D56" w:rsidRPr="00DE2C9D">
        <w:rPr>
          <w:rFonts w:ascii="Times New Roman" w:hAnsi="Times New Roman" w:cs="Times New Roman"/>
          <w:sz w:val="28"/>
          <w:szCs w:val="28"/>
          <w:lang w:val="kk-KZ"/>
        </w:rPr>
        <w:t xml:space="preserve"> </w:t>
      </w:r>
    </w:p>
    <w:p w14:paraId="65F1A285" w14:textId="77777777" w:rsidR="00F538CC" w:rsidRDefault="005C5363"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Астана, </w:t>
      </w:r>
      <w:r w:rsidR="00294850" w:rsidRPr="00DE2C9D">
        <w:rPr>
          <w:rFonts w:ascii="Times New Roman" w:eastAsia="Times New Roman" w:hAnsi="Times New Roman" w:cs="Times New Roman"/>
          <w:sz w:val="28"/>
          <w:szCs w:val="28"/>
          <w:lang w:val="kk-KZ"/>
        </w:rPr>
        <w:t>Алматы</w:t>
      </w:r>
      <w:r w:rsidRPr="00DE2C9D">
        <w:rPr>
          <w:rFonts w:ascii="Times New Roman" w:eastAsia="Times New Roman" w:hAnsi="Times New Roman" w:cs="Times New Roman"/>
          <w:sz w:val="28"/>
          <w:szCs w:val="28"/>
          <w:lang w:val="kk-KZ"/>
        </w:rPr>
        <w:t>, Шымкент</w:t>
      </w:r>
      <w:r w:rsidR="00294850" w:rsidRPr="00DE2C9D">
        <w:rPr>
          <w:rFonts w:ascii="Times New Roman" w:eastAsia="Times New Roman" w:hAnsi="Times New Roman" w:cs="Times New Roman"/>
          <w:sz w:val="28"/>
          <w:szCs w:val="28"/>
          <w:lang w:val="kk-KZ"/>
        </w:rPr>
        <w:t xml:space="preserve"> қала</w:t>
      </w:r>
      <w:r w:rsidR="00587EEA" w:rsidRPr="00DE2C9D">
        <w:rPr>
          <w:rFonts w:ascii="Times New Roman" w:eastAsia="Times New Roman" w:hAnsi="Times New Roman" w:cs="Times New Roman"/>
          <w:sz w:val="28"/>
          <w:szCs w:val="28"/>
          <w:lang w:val="kk-KZ"/>
        </w:rPr>
        <w:t>с</w:t>
      </w:r>
      <w:r w:rsidR="00294850" w:rsidRPr="00DE2C9D">
        <w:rPr>
          <w:rFonts w:ascii="Times New Roman" w:eastAsia="Times New Roman" w:hAnsi="Times New Roman" w:cs="Times New Roman"/>
          <w:sz w:val="28"/>
          <w:szCs w:val="28"/>
          <w:lang w:val="kk-KZ"/>
        </w:rPr>
        <w:t>ын</w:t>
      </w:r>
      <w:r w:rsidRPr="00DE2C9D">
        <w:rPr>
          <w:rFonts w:ascii="Times New Roman" w:eastAsia="Times New Roman" w:hAnsi="Times New Roman" w:cs="Times New Roman"/>
          <w:sz w:val="28"/>
          <w:szCs w:val="28"/>
          <w:lang w:val="kk-KZ"/>
        </w:rPr>
        <w:t>дағы</w:t>
      </w:r>
      <w:r w:rsidR="00294850" w:rsidRPr="00DE2C9D">
        <w:rPr>
          <w:rFonts w:ascii="Times New Roman" w:eastAsia="Times New Roman" w:hAnsi="Times New Roman" w:cs="Times New Roman"/>
          <w:sz w:val="28"/>
          <w:szCs w:val="28"/>
          <w:lang w:val="kk-KZ"/>
        </w:rPr>
        <w:t xml:space="preserve"> қалалық көлік жүйесінің экономикалық тиімділігін айтарлықтай арттыруға қол жеткізу үшін озық технологияларды енгізуді, инфрақұрылымды жетілдіруді және басқаруды оңтайландыруды қамтитын кешенді тәсілді енгізу қажет. </w:t>
      </w:r>
      <w:r w:rsidR="00BC1548">
        <w:rPr>
          <w:rFonts w:ascii="Times New Roman" w:eastAsia="Times New Roman" w:hAnsi="Times New Roman" w:cs="Times New Roman"/>
          <w:sz w:val="28"/>
          <w:szCs w:val="28"/>
          <w:lang w:val="kk-KZ"/>
        </w:rPr>
        <w:t xml:space="preserve"> </w:t>
      </w:r>
    </w:p>
    <w:p w14:paraId="1F3F4CCB" w14:textId="614935AB" w:rsidR="00294850" w:rsidRPr="00DE2C9D" w:rsidRDefault="008111C4"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Сонымен бірге,  ж</w:t>
      </w:r>
      <w:r w:rsidR="00294850" w:rsidRPr="00DE2C9D">
        <w:rPr>
          <w:rFonts w:ascii="Times New Roman" w:eastAsia="Times New Roman" w:hAnsi="Times New Roman" w:cs="Times New Roman"/>
          <w:sz w:val="28"/>
          <w:szCs w:val="28"/>
          <w:lang w:val="kk-KZ"/>
        </w:rPr>
        <w:t xml:space="preserve">едел басқаруды қамтамасыз ету және қоғамдық көліктің жұмыс істеуі туралы нақты ақпарат алу үшін диспетчерлік бақылауды енгізу қажет. Қоғамдық көлікті басқарудың ақпараттық-талдау жүйесінің бөлігі ретінде орталық диспетчерлік қызметтердің, көлік кәсіпорындарындағы, станциялардағы басқару орталықтарының ақпараттық интеграциясы қажет. Осылайша, техникалық инновациялардың, инфрақұрылымды жаңғыртудың және менеджментті жетілдірудің үйлесімі қалалық көлік жүйесінің тұрақты дамуы үшін жағдай жасайды. </w:t>
      </w:r>
    </w:p>
    <w:p w14:paraId="5A71D2AC" w14:textId="77777777" w:rsidR="00294850" w:rsidRPr="00DE2C9D" w:rsidRDefault="00294850"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Қоғамдық көлікті диспетчерлік бақылауды жақсарту келесі негізгі шараларды қамтуы керек:</w:t>
      </w:r>
    </w:p>
    <w:p w14:paraId="5BAC02E6" w14:textId="49667F69" w:rsidR="00294850" w:rsidRPr="00DE2C9D" w:rsidRDefault="00BA45C9"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294850" w:rsidRPr="00DE2C9D">
        <w:rPr>
          <w:rFonts w:ascii="Times New Roman" w:eastAsia="Times New Roman" w:hAnsi="Times New Roman" w:cs="Times New Roman"/>
          <w:sz w:val="28"/>
          <w:szCs w:val="28"/>
          <w:lang w:val="kk-KZ"/>
        </w:rPr>
        <w:t xml:space="preserve"> нақты уақыт режимінде қозғалысты үздіксіз автоматтандырылған бақылау жүйелерін енгізу көлік құралдарының тұрақты және болжамды қозғалысын қамтамасыз ете отырып, қозғалыс жағдайындағы кез келген өзгерістерге жедел ден қоюға мүмкіндік береді;</w:t>
      </w:r>
    </w:p>
    <w:p w14:paraId="70F81967" w14:textId="30EC21AE" w:rsidR="00294850" w:rsidRPr="00DE2C9D" w:rsidRDefault="00BA45C9"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294850" w:rsidRPr="00DE2C9D">
        <w:rPr>
          <w:rFonts w:ascii="Times New Roman" w:eastAsia="Times New Roman" w:hAnsi="Times New Roman" w:cs="Times New Roman"/>
          <w:sz w:val="28"/>
          <w:szCs w:val="28"/>
          <w:lang w:val="kk-KZ"/>
        </w:rPr>
        <w:t xml:space="preserve"> қиылысатын бағыттар бойынша тәулік уақытына байланысты қоғамдық көліктердің </w:t>
      </w:r>
      <w:r w:rsidR="00A8070F" w:rsidRPr="00DE2C9D">
        <w:rPr>
          <w:rFonts w:ascii="Times New Roman" w:eastAsia="Times New Roman" w:hAnsi="Times New Roman" w:cs="Times New Roman"/>
          <w:sz w:val="28"/>
          <w:szCs w:val="28"/>
          <w:lang w:val="kk-KZ"/>
        </w:rPr>
        <w:t>әр</w:t>
      </w:r>
      <w:r w:rsidR="00FA04D6" w:rsidRPr="00DE2C9D">
        <w:rPr>
          <w:rFonts w:ascii="Times New Roman" w:eastAsia="Times New Roman" w:hAnsi="Times New Roman" w:cs="Times New Roman"/>
          <w:sz w:val="28"/>
          <w:szCs w:val="28"/>
          <w:lang w:val="kk-KZ"/>
        </w:rPr>
        <w:t xml:space="preserve"> </w:t>
      </w:r>
      <w:r w:rsidR="00294850" w:rsidRPr="00DE2C9D">
        <w:rPr>
          <w:rFonts w:ascii="Times New Roman" w:eastAsia="Times New Roman" w:hAnsi="Times New Roman" w:cs="Times New Roman"/>
          <w:sz w:val="28"/>
          <w:szCs w:val="28"/>
          <w:lang w:val="kk-KZ"/>
        </w:rPr>
        <w:t>түрлерінің</w:t>
      </w:r>
      <w:r w:rsidR="00FA04D6" w:rsidRPr="00DE2C9D">
        <w:rPr>
          <w:rFonts w:ascii="Times New Roman" w:eastAsia="Times New Roman" w:hAnsi="Times New Roman" w:cs="Times New Roman"/>
          <w:sz w:val="28"/>
          <w:szCs w:val="28"/>
          <w:lang w:val="kk-KZ"/>
        </w:rPr>
        <w:t xml:space="preserve"> </w:t>
      </w:r>
      <w:r w:rsidR="00294850" w:rsidRPr="00DE2C9D">
        <w:rPr>
          <w:rFonts w:ascii="Times New Roman" w:eastAsia="Times New Roman" w:hAnsi="Times New Roman" w:cs="Times New Roman"/>
          <w:sz w:val="28"/>
          <w:szCs w:val="28"/>
          <w:lang w:val="kk-KZ"/>
        </w:rPr>
        <w:t xml:space="preserve">аралықтарын </w:t>
      </w:r>
      <w:r w:rsidR="00FA04D6" w:rsidRPr="00DE2C9D">
        <w:rPr>
          <w:rFonts w:ascii="Times New Roman" w:eastAsia="Times New Roman" w:hAnsi="Times New Roman" w:cs="Times New Roman"/>
          <w:sz w:val="28"/>
          <w:szCs w:val="28"/>
          <w:lang w:val="kk-KZ"/>
        </w:rPr>
        <w:t xml:space="preserve"> </w:t>
      </w:r>
      <w:r w:rsidR="00294850" w:rsidRPr="00DE2C9D">
        <w:rPr>
          <w:rFonts w:ascii="Times New Roman" w:eastAsia="Times New Roman" w:hAnsi="Times New Roman" w:cs="Times New Roman"/>
          <w:sz w:val="28"/>
          <w:szCs w:val="28"/>
          <w:lang w:val="kk-KZ"/>
        </w:rPr>
        <w:t>байланыстыру жолаушыларды күту уақытын қысқартып, ыңғайлы және жылдам тасымалдауға жағдай жасайды;</w:t>
      </w:r>
    </w:p>
    <w:p w14:paraId="78F37B2D" w14:textId="1A801947" w:rsidR="00294850" w:rsidRPr="00DE2C9D" w:rsidRDefault="00BA45C9"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294850" w:rsidRPr="00DE2C9D">
        <w:rPr>
          <w:rFonts w:ascii="Times New Roman" w:eastAsia="Times New Roman" w:hAnsi="Times New Roman" w:cs="Times New Roman"/>
          <w:sz w:val="28"/>
          <w:szCs w:val="28"/>
          <w:lang w:val="kk-KZ"/>
        </w:rPr>
        <w:t xml:space="preserve"> маршруттардағы өнімсіз уақыт ысыраптарын азайту және көліктер мен резервтерді ең көп жүретін бағыттар бойынша ұтымды бөлу жүйе</w:t>
      </w:r>
      <w:r w:rsidR="00BF37C4" w:rsidRPr="00DE2C9D">
        <w:rPr>
          <w:rFonts w:ascii="Times New Roman" w:eastAsia="Times New Roman" w:hAnsi="Times New Roman" w:cs="Times New Roman"/>
          <w:sz w:val="28"/>
          <w:szCs w:val="28"/>
          <w:lang w:val="kk-KZ"/>
        </w:rPr>
        <w:t>сі</w:t>
      </w:r>
      <w:r w:rsidR="00294850" w:rsidRPr="00DE2C9D">
        <w:rPr>
          <w:rFonts w:ascii="Times New Roman" w:eastAsia="Times New Roman" w:hAnsi="Times New Roman" w:cs="Times New Roman"/>
          <w:sz w:val="28"/>
          <w:szCs w:val="28"/>
          <w:lang w:val="kk-KZ"/>
        </w:rPr>
        <w:t>нің жалпы жұмысын жақсартады, көліктің уақ</w:t>
      </w:r>
      <w:r w:rsidR="00BF37C4" w:rsidRPr="00DE2C9D">
        <w:rPr>
          <w:rFonts w:ascii="Times New Roman" w:eastAsia="Times New Roman" w:hAnsi="Times New Roman" w:cs="Times New Roman"/>
          <w:sz w:val="28"/>
          <w:szCs w:val="28"/>
          <w:lang w:val="kk-KZ"/>
        </w:rPr>
        <w:t>ы</w:t>
      </w:r>
      <w:r w:rsidR="00294850" w:rsidRPr="00DE2C9D">
        <w:rPr>
          <w:rFonts w:ascii="Times New Roman" w:eastAsia="Times New Roman" w:hAnsi="Times New Roman" w:cs="Times New Roman"/>
          <w:sz w:val="28"/>
          <w:szCs w:val="28"/>
          <w:lang w:val="kk-KZ"/>
        </w:rPr>
        <w:t>тылы келуін қамтамасыз етеді және қозғалыс аралықтарын қысқартады;</w:t>
      </w:r>
    </w:p>
    <w:p w14:paraId="2FC969CE" w14:textId="7561383F" w:rsidR="00294850" w:rsidRPr="00DE2C9D" w:rsidRDefault="00BA45C9"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294850" w:rsidRPr="00DE2C9D">
        <w:rPr>
          <w:rFonts w:ascii="Times New Roman" w:eastAsia="Times New Roman" w:hAnsi="Times New Roman" w:cs="Times New Roman"/>
          <w:sz w:val="28"/>
          <w:szCs w:val="28"/>
          <w:lang w:val="kk-KZ"/>
        </w:rPr>
        <w:t xml:space="preserve"> жүргізушілерді жол-көлік оқиғалары мен төтенше жағдайлар туралы жедел хабарлау жүйелерін пайдалана отырып, маршруттардағы жедел хабарлау және апаттық-құтқару қызметтерімен (жедел жәрдем, полиция және т.б.) байланыс жасау зардаптарды тез жоюға және жолаушылардың қауіпсіздігін қамтамасыз етуге мүмкіндік береді;</w:t>
      </w:r>
    </w:p>
    <w:p w14:paraId="5CECD26F" w14:textId="7EDE06C5" w:rsidR="00294850" w:rsidRPr="00DE2C9D" w:rsidRDefault="00BA45C9"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w:t>
      </w:r>
      <w:r w:rsidR="00294850" w:rsidRPr="00DE2C9D">
        <w:rPr>
          <w:rFonts w:ascii="Times New Roman" w:eastAsia="Times New Roman" w:hAnsi="Times New Roman" w:cs="Times New Roman"/>
          <w:sz w:val="28"/>
          <w:szCs w:val="28"/>
          <w:lang w:val="kk-KZ"/>
        </w:rPr>
        <w:t xml:space="preserve"> Интернет, ақпараттық дүңгіршектер, Call-орталықтар және басқа да байланыс құралдары арқылы қоғамдық көлік қозғалысы туралы өзекті ақпаратпен қамтамасыз ету жүйесін дамыту жолаушыларға қажетті деректерге кез келген уақытта қол жеткізуді қамтамасыз етеді, с</w:t>
      </w:r>
      <w:r w:rsidR="00164EAF" w:rsidRPr="00DE2C9D">
        <w:rPr>
          <w:rFonts w:ascii="Times New Roman" w:eastAsia="Times New Roman" w:hAnsi="Times New Roman" w:cs="Times New Roman"/>
          <w:sz w:val="28"/>
          <w:szCs w:val="28"/>
          <w:lang w:val="kk-KZ"/>
        </w:rPr>
        <w:t>аяхатты жоспарлауды жетілдіреді</w:t>
      </w:r>
      <w:r w:rsidR="00294850" w:rsidRPr="00DE2C9D">
        <w:rPr>
          <w:rFonts w:ascii="Times New Roman" w:eastAsia="Times New Roman" w:hAnsi="Times New Roman" w:cs="Times New Roman"/>
          <w:sz w:val="28"/>
          <w:szCs w:val="28"/>
          <w:lang w:val="kk-KZ"/>
        </w:rPr>
        <w:t>;</w:t>
      </w:r>
    </w:p>
    <w:p w14:paraId="0451DAEC" w14:textId="4B772E97" w:rsidR="00294850" w:rsidRPr="00DE2C9D" w:rsidRDefault="00BA45C9"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294850" w:rsidRPr="00DE2C9D">
        <w:rPr>
          <w:rFonts w:ascii="Times New Roman" w:eastAsia="Times New Roman" w:hAnsi="Times New Roman" w:cs="Times New Roman"/>
          <w:sz w:val="28"/>
          <w:szCs w:val="28"/>
          <w:lang w:val="kk-KZ"/>
        </w:rPr>
        <w:t xml:space="preserve"> көлік құралдарының күтілетін келу және жөнелту уақыты, маршрут нөмірі және келудің нақты уақыты туралы мәліметтерді беретін тоқтату белгілерін орнату жолаушыларға жақсы бағдарлауға және өз уақытын жоспарлауға мүмкіндік береді;</w:t>
      </w:r>
    </w:p>
    <w:p w14:paraId="5348471B" w14:textId="4AA18EFB" w:rsidR="00294850" w:rsidRPr="00DE2C9D" w:rsidRDefault="00BA45C9"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294850" w:rsidRPr="00DE2C9D">
        <w:rPr>
          <w:rFonts w:ascii="Times New Roman" w:eastAsia="Times New Roman" w:hAnsi="Times New Roman" w:cs="Times New Roman"/>
          <w:sz w:val="28"/>
          <w:szCs w:val="28"/>
          <w:lang w:val="kk-KZ"/>
        </w:rPr>
        <w:t xml:space="preserve"> барлық вокзалдарды, автовокзалдарды, көлік кәсіпорындарын және көлік құралдарын бірыңғай ақпараттық кеңістікке біріктіру көлік кешенін тиімдірек басқаруды қамтамасыз етеді, барлық процестерді үйлестіру мен бақылауды жақсартады.</w:t>
      </w:r>
    </w:p>
    <w:p w14:paraId="041B0634" w14:textId="7C217A10" w:rsidR="00957E1E" w:rsidRPr="00DE2C9D" w:rsidRDefault="00294850"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Ұсынылған шаралар бірлесіп қоғамдық көліктің тиімді әрі қауіпсіз жұмыс істеуіне жағдай жасайды, қызмет көрсету сапасы мен жолаушылар қанағаттанушылығын арттырады, сондай-ақ </w:t>
      </w:r>
      <w:r w:rsidR="009E3CBA" w:rsidRPr="00DE2C9D">
        <w:rPr>
          <w:rFonts w:ascii="Times New Roman" w:eastAsia="Times New Roman" w:hAnsi="Times New Roman" w:cs="Times New Roman"/>
          <w:sz w:val="28"/>
          <w:szCs w:val="28"/>
          <w:lang w:val="kk-KZ"/>
        </w:rPr>
        <w:t xml:space="preserve">Астана </w:t>
      </w:r>
      <w:r w:rsidRPr="00DE2C9D">
        <w:rPr>
          <w:rFonts w:ascii="Times New Roman" w:eastAsia="Times New Roman" w:hAnsi="Times New Roman" w:cs="Times New Roman"/>
          <w:sz w:val="28"/>
          <w:szCs w:val="28"/>
          <w:lang w:val="kk-KZ"/>
        </w:rPr>
        <w:t>қаласының көлік инфрақұрылымының тұрақты дамуына ықпал ет</w:t>
      </w:r>
      <w:r w:rsidR="00225D8C" w:rsidRPr="00DE2C9D">
        <w:rPr>
          <w:rFonts w:ascii="Times New Roman" w:eastAsia="Times New Roman" w:hAnsi="Times New Roman" w:cs="Times New Roman"/>
          <w:sz w:val="28"/>
          <w:szCs w:val="28"/>
          <w:lang w:val="kk-KZ"/>
        </w:rPr>
        <w:t>еді</w:t>
      </w:r>
      <w:r w:rsidR="004533D4" w:rsidRPr="00DE2C9D">
        <w:rPr>
          <w:rFonts w:ascii="Times New Roman" w:eastAsia="Times New Roman" w:hAnsi="Times New Roman" w:cs="Times New Roman"/>
          <w:sz w:val="28"/>
          <w:szCs w:val="28"/>
          <w:lang w:val="kk-KZ"/>
        </w:rPr>
        <w:t xml:space="preserve"> </w:t>
      </w:r>
      <w:r w:rsidR="00225D8C" w:rsidRPr="00DE2C9D">
        <w:rPr>
          <w:rFonts w:ascii="Times New Roman" w:hAnsi="Times New Roman" w:cs="Times New Roman"/>
          <w:sz w:val="28"/>
          <w:szCs w:val="28"/>
          <w:lang w:val="kk-KZ"/>
        </w:rPr>
        <w:t>[6</w:t>
      </w:r>
      <w:r w:rsidR="00E55545">
        <w:rPr>
          <w:rFonts w:ascii="Times New Roman" w:hAnsi="Times New Roman" w:cs="Times New Roman"/>
          <w:sz w:val="28"/>
          <w:szCs w:val="28"/>
          <w:lang w:val="kk-KZ"/>
        </w:rPr>
        <w:t>3</w:t>
      </w:r>
      <w:r w:rsidR="005C5363" w:rsidRPr="00DE2C9D">
        <w:rPr>
          <w:rFonts w:ascii="Times New Roman" w:hAnsi="Times New Roman" w:cs="Times New Roman"/>
          <w:sz w:val="28"/>
          <w:szCs w:val="28"/>
          <w:lang w:val="kk-KZ"/>
        </w:rPr>
        <w:t>].</w:t>
      </w:r>
      <w:r w:rsidR="004E0ED6" w:rsidRPr="00DE2C9D">
        <w:rPr>
          <w:rFonts w:ascii="Times New Roman" w:hAnsi="Times New Roman" w:cs="Times New Roman"/>
          <w:sz w:val="28"/>
          <w:szCs w:val="28"/>
          <w:lang w:val="kk-KZ"/>
        </w:rPr>
        <w:t xml:space="preserve"> </w:t>
      </w:r>
    </w:p>
    <w:p w14:paraId="6C8A1A8B" w14:textId="46B5B334" w:rsidR="00853810" w:rsidRPr="00DE2C9D" w:rsidRDefault="00E41814"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Қалалық жолаушылар көлігін сипаттайтын бюджеттік және инфрақұрылымдық шектеулерді ескере отырып, бұл міндеттерді шешу стратегиялық жоспарлауды және басымдықтарды белгілеуді талап етеді. Қазақстанда бұл мәселелерді тиімді шешу тұрақты экономикалық өсуді қамтамасыз етудің, халықтың ұтқырлығын арттырудың және азаматтардың өмір сүру сапасын арттырудың </w:t>
      </w:r>
      <w:r w:rsidR="00957E1E" w:rsidRPr="00DE2C9D">
        <w:rPr>
          <w:rFonts w:ascii="Times New Roman" w:eastAsia="Times New Roman" w:hAnsi="Times New Roman" w:cs="Times New Roman"/>
          <w:sz w:val="28"/>
          <w:szCs w:val="28"/>
          <w:lang w:val="kk-KZ"/>
        </w:rPr>
        <w:t>негізгі факторы болып табылады</w:t>
      </w:r>
      <w:r w:rsidRPr="00DE2C9D">
        <w:rPr>
          <w:rFonts w:ascii="Times New Roman" w:eastAsia="Times New Roman" w:hAnsi="Times New Roman" w:cs="Times New Roman"/>
          <w:sz w:val="28"/>
          <w:szCs w:val="28"/>
          <w:lang w:val="kk-KZ"/>
        </w:rPr>
        <w:t>.</w:t>
      </w:r>
    </w:p>
    <w:p w14:paraId="5BCAF598" w14:textId="77777777" w:rsidR="004533D4" w:rsidRPr="00DE2C9D" w:rsidRDefault="009E3CBA"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Маршрут желісін жаңғыртудың негізгі мақсаты – оның жағдайын үздіксіз бақылау, </w:t>
      </w:r>
      <w:r w:rsidR="00A8070F" w:rsidRPr="00DE2C9D">
        <w:rPr>
          <w:rFonts w:ascii="Times New Roman" w:eastAsia="Times New Roman" w:hAnsi="Times New Roman" w:cs="Times New Roman"/>
          <w:sz w:val="28"/>
          <w:szCs w:val="28"/>
          <w:lang w:val="kk-KZ"/>
        </w:rPr>
        <w:t>әр түрлі</w:t>
      </w:r>
      <w:r w:rsidRPr="00DE2C9D">
        <w:rPr>
          <w:rFonts w:ascii="Times New Roman" w:eastAsia="Times New Roman" w:hAnsi="Times New Roman" w:cs="Times New Roman"/>
          <w:sz w:val="28"/>
          <w:szCs w:val="28"/>
          <w:lang w:val="kk-KZ"/>
        </w:rPr>
        <w:t xml:space="preserve"> бағыттар бойынша жолаушылар ағынын талдау және нақтылау, сондай-ақ уақытылы түзетулер енгізу. </w:t>
      </w:r>
      <w:r w:rsidR="004533D4" w:rsidRPr="00DE2C9D">
        <w:rPr>
          <w:rFonts w:ascii="Times New Roman" w:eastAsia="Times New Roman" w:hAnsi="Times New Roman" w:cs="Times New Roman"/>
          <w:sz w:val="28"/>
          <w:szCs w:val="28"/>
          <w:lang w:val="kk-KZ"/>
        </w:rPr>
        <w:t xml:space="preserve"> </w:t>
      </w:r>
    </w:p>
    <w:p w14:paraId="09292A4E" w14:textId="143CA55C" w:rsidR="009E3CBA" w:rsidRPr="00DE2C9D" w:rsidRDefault="009E3CBA"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Әрбір бағытқа қозғалыстың барлық түрлерінде жұмыс істейтін көліктің қызмет көрсетуі маңызды, бұл жолаушылардың барлық санаттарына «жол жүру уақыты – жайлылық – құны» критерийлері бойынша оңтайлы бағытты таңдау арқылы тасымалдау қажеттіліктерін қанағаттандыруға мүмкіндік береді.</w:t>
      </w:r>
      <w:r w:rsidR="00BF37C4"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Осыған байланысты ұзақ мерзімді перспективада бірнеше негізгі мәселелерді шешу қажет:</w:t>
      </w:r>
    </w:p>
    <w:p w14:paraId="0B48A3B8" w14:textId="4DC0AE10" w:rsidR="009E3CBA" w:rsidRPr="00DE2C9D" w:rsidRDefault="00BA45C9"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3CBA" w:rsidRPr="00DE2C9D">
        <w:rPr>
          <w:rFonts w:ascii="Times New Roman" w:eastAsia="Times New Roman" w:hAnsi="Times New Roman" w:cs="Times New Roman"/>
          <w:sz w:val="28"/>
          <w:szCs w:val="28"/>
          <w:lang w:val="kk-KZ"/>
        </w:rPr>
        <w:t xml:space="preserve"> жақын жылдарда қала тұрғындарының көлік қажеттіліктерін толық қанағаттандыруды қамтамасыз ету;</w:t>
      </w:r>
    </w:p>
    <w:p w14:paraId="7CBD71DA" w14:textId="524F7343" w:rsidR="009E3CBA" w:rsidRPr="00DE2C9D" w:rsidRDefault="00BA45C9"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3CBA" w:rsidRPr="00DE2C9D">
        <w:rPr>
          <w:rFonts w:ascii="Times New Roman" w:eastAsia="Times New Roman" w:hAnsi="Times New Roman" w:cs="Times New Roman"/>
          <w:sz w:val="28"/>
          <w:szCs w:val="28"/>
          <w:lang w:val="kk-KZ"/>
        </w:rPr>
        <w:t xml:space="preserve"> жол және көше желілеріндегі жүктемені азайту және кептеліс мәселесін шешу, әсіресе қарбалас уақыттарда, бұл жол жүру уақытының ұлғаюына, </w:t>
      </w:r>
      <w:r w:rsidR="00BF37C4" w:rsidRPr="00DE2C9D">
        <w:rPr>
          <w:rFonts w:ascii="Times New Roman" w:eastAsia="Times New Roman" w:hAnsi="Times New Roman" w:cs="Times New Roman"/>
          <w:sz w:val="28"/>
          <w:szCs w:val="28"/>
          <w:lang w:val="kk-KZ"/>
        </w:rPr>
        <w:t xml:space="preserve">әсіресе қалалардың орталық аудандарында </w:t>
      </w:r>
      <w:r w:rsidR="009E3CBA" w:rsidRPr="00DE2C9D">
        <w:rPr>
          <w:rFonts w:ascii="Times New Roman" w:eastAsia="Times New Roman" w:hAnsi="Times New Roman" w:cs="Times New Roman"/>
          <w:sz w:val="28"/>
          <w:szCs w:val="28"/>
          <w:lang w:val="kk-KZ"/>
        </w:rPr>
        <w:t>көліктің шаршауының артуына және уақыт өте келе көлік қолжетімділігінің нашарлауына</w:t>
      </w:r>
      <w:r w:rsidR="00BF37C4" w:rsidRPr="00DE2C9D">
        <w:rPr>
          <w:rFonts w:ascii="Times New Roman" w:eastAsia="Times New Roman" w:hAnsi="Times New Roman" w:cs="Times New Roman"/>
          <w:sz w:val="28"/>
          <w:szCs w:val="28"/>
          <w:lang w:val="kk-KZ"/>
        </w:rPr>
        <w:t xml:space="preserve"> әкеледі</w:t>
      </w:r>
      <w:r w:rsidR="009E3CBA" w:rsidRPr="00DE2C9D">
        <w:rPr>
          <w:rFonts w:ascii="Times New Roman" w:eastAsia="Times New Roman" w:hAnsi="Times New Roman" w:cs="Times New Roman"/>
          <w:sz w:val="28"/>
          <w:szCs w:val="28"/>
          <w:lang w:val="kk-KZ"/>
        </w:rPr>
        <w:t>;</w:t>
      </w:r>
    </w:p>
    <w:p w14:paraId="5E3A330F" w14:textId="376BD958" w:rsidR="009E3CBA" w:rsidRPr="00DE2C9D" w:rsidRDefault="00BA45C9"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3CBA" w:rsidRPr="00DE2C9D">
        <w:rPr>
          <w:rFonts w:ascii="Times New Roman" w:eastAsia="Times New Roman" w:hAnsi="Times New Roman" w:cs="Times New Roman"/>
          <w:sz w:val="28"/>
          <w:szCs w:val="28"/>
          <w:lang w:val="kk-KZ"/>
        </w:rPr>
        <w:t xml:space="preserve"> халықтың жол жүруге жұмсайтын жалпы уақытын қысқарту және қоғамдық көлік</w:t>
      </w:r>
      <w:r w:rsidR="00164EAF" w:rsidRPr="00DE2C9D">
        <w:rPr>
          <w:rFonts w:ascii="Times New Roman" w:eastAsia="Times New Roman" w:hAnsi="Times New Roman" w:cs="Times New Roman"/>
          <w:sz w:val="28"/>
          <w:szCs w:val="28"/>
          <w:lang w:val="kk-KZ"/>
        </w:rPr>
        <w:t xml:space="preserve"> </w:t>
      </w:r>
      <w:r w:rsidR="009E3CBA" w:rsidRPr="00DE2C9D">
        <w:rPr>
          <w:rFonts w:ascii="Times New Roman" w:eastAsia="Times New Roman" w:hAnsi="Times New Roman" w:cs="Times New Roman"/>
          <w:sz w:val="28"/>
          <w:szCs w:val="28"/>
          <w:lang w:val="kk-KZ"/>
        </w:rPr>
        <w:t>бағыттары</w:t>
      </w:r>
      <w:r w:rsidR="00164EAF" w:rsidRPr="00DE2C9D">
        <w:rPr>
          <w:rFonts w:ascii="Times New Roman" w:eastAsia="Times New Roman" w:hAnsi="Times New Roman" w:cs="Times New Roman"/>
          <w:sz w:val="28"/>
          <w:szCs w:val="28"/>
          <w:lang w:val="kk-KZ"/>
        </w:rPr>
        <w:t xml:space="preserve"> </w:t>
      </w:r>
      <w:r w:rsidR="009E3CBA" w:rsidRPr="00DE2C9D">
        <w:rPr>
          <w:rFonts w:ascii="Times New Roman" w:eastAsia="Times New Roman" w:hAnsi="Times New Roman" w:cs="Times New Roman"/>
          <w:sz w:val="28"/>
          <w:szCs w:val="28"/>
          <w:lang w:val="kk-KZ"/>
        </w:rPr>
        <w:t>арасында жолаушыларды біркелкі бөлуді қамтамасыз ету;</w:t>
      </w:r>
    </w:p>
    <w:p w14:paraId="79C5AF0C" w14:textId="5BDF111A" w:rsidR="009E3CBA" w:rsidRPr="00DE2C9D" w:rsidRDefault="00BA45C9"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3CBA" w:rsidRPr="00DE2C9D">
        <w:rPr>
          <w:rFonts w:ascii="Times New Roman" w:eastAsia="Times New Roman" w:hAnsi="Times New Roman" w:cs="Times New Roman"/>
          <w:sz w:val="28"/>
          <w:szCs w:val="28"/>
          <w:lang w:val="kk-KZ"/>
        </w:rPr>
        <w:t xml:space="preserve"> тасымалдаушылардың рентабельділігін қамтамасыз ету, қызмет көрсету сапасын арттыру және жолаушыларды тарту үшін көлік компаниялары арасында бәсекелестік жағдай жасау.</w:t>
      </w:r>
    </w:p>
    <w:p w14:paraId="1E5EA6D3" w14:textId="77777777" w:rsidR="008111C4" w:rsidRPr="00DE2C9D" w:rsidRDefault="008111C4"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lastRenderedPageBreak/>
        <w:t>Өз кезегінде, бүгінгі таңда Қазақстан Республикасындағы такси жүйесі оның дамуына кедергі келтіретін және қалалық көлік инфрақұрылымын жақсартуға қосқан үлесін шектейтін бірқатар күрделі мәселелерге тап болып отыр:</w:t>
      </w:r>
    </w:p>
    <w:p w14:paraId="3032AED1" w14:textId="6E71D018" w:rsidR="008111C4" w:rsidRPr="00DE2C9D" w:rsidRDefault="00BA45C9"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8111C4" w:rsidRPr="00DE2C9D">
        <w:rPr>
          <w:rFonts w:ascii="Times New Roman" w:eastAsia="Times New Roman" w:hAnsi="Times New Roman" w:cs="Times New Roman"/>
          <w:sz w:val="28"/>
          <w:szCs w:val="28"/>
          <w:lang w:val="kk-KZ"/>
        </w:rPr>
        <w:t xml:space="preserve"> мемлекеттік бақылаудың жеткіліксіздігі қауіпсіздік ережелерін сақтамайтын және заңды тасымалдаушылардың кірісін азайтатын лицензиясы жоқ таксилердің көбеюіне әкелді;</w:t>
      </w:r>
    </w:p>
    <w:p w14:paraId="23694A50" w14:textId="508F0720" w:rsidR="008111C4" w:rsidRPr="00DE2C9D" w:rsidRDefault="00BA45C9"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8111C4" w:rsidRPr="00DE2C9D">
        <w:rPr>
          <w:rFonts w:ascii="Times New Roman" w:eastAsia="Times New Roman" w:hAnsi="Times New Roman" w:cs="Times New Roman"/>
          <w:sz w:val="28"/>
          <w:szCs w:val="28"/>
          <w:lang w:val="kk-KZ"/>
        </w:rPr>
        <w:t xml:space="preserve"> экономикалық тартымдылықтың төмен деңгейі;</w:t>
      </w:r>
    </w:p>
    <w:p w14:paraId="1954B65B" w14:textId="2417CD64" w:rsidR="008111C4" w:rsidRPr="00DE2C9D" w:rsidRDefault="00BA45C9"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8111C4" w:rsidRPr="00DE2C9D">
        <w:rPr>
          <w:rFonts w:ascii="Times New Roman" w:eastAsia="Times New Roman" w:hAnsi="Times New Roman" w:cs="Times New Roman"/>
          <w:sz w:val="28"/>
          <w:szCs w:val="28"/>
          <w:lang w:val="kk-KZ"/>
        </w:rPr>
        <w:t xml:space="preserve"> Қазақстанда лицензиясы бар таксилер үшін бірыңғай мемлекеттік цифрлық платформа жоқ, бұл жолаушыларға ыңғайлылықты шектейді және нарықты тиімді бақылауға кедергі келтіреді;</w:t>
      </w:r>
    </w:p>
    <w:p w14:paraId="61E48BFC" w14:textId="6F25B703" w:rsidR="008111C4" w:rsidRPr="00DE2C9D" w:rsidRDefault="00BA45C9"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8111C4" w:rsidRPr="00DE2C9D">
        <w:rPr>
          <w:rFonts w:ascii="Times New Roman" w:eastAsia="Times New Roman" w:hAnsi="Times New Roman" w:cs="Times New Roman"/>
          <w:sz w:val="28"/>
          <w:szCs w:val="28"/>
          <w:lang w:val="kk-KZ"/>
        </w:rPr>
        <w:t xml:space="preserve"> Қазақстанда зарядтау станциялары мен электромобильдерді сатып алуды ынталандыру әлі жеткіліксіз;</w:t>
      </w:r>
    </w:p>
    <w:p w14:paraId="17DB34F7" w14:textId="0EF91C25" w:rsidR="008111C4" w:rsidRPr="00DE2C9D" w:rsidRDefault="00BA45C9"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8111C4" w:rsidRPr="00DE2C9D">
        <w:rPr>
          <w:rFonts w:ascii="Times New Roman" w:eastAsia="Times New Roman" w:hAnsi="Times New Roman" w:cs="Times New Roman"/>
          <w:sz w:val="28"/>
          <w:szCs w:val="28"/>
          <w:lang w:val="kk-KZ"/>
        </w:rPr>
        <w:t xml:space="preserve"> бірыңғай сапа стандарттарының жоқтығы және жүргізушілердің кәсіби деңгейінің төмендігі;</w:t>
      </w:r>
    </w:p>
    <w:p w14:paraId="4F8BA938" w14:textId="01420B64" w:rsidR="008111C4" w:rsidRPr="00DE2C9D" w:rsidRDefault="00BA45C9"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8111C4" w:rsidRPr="00DE2C9D">
        <w:rPr>
          <w:rFonts w:ascii="Times New Roman" w:eastAsia="Times New Roman" w:hAnsi="Times New Roman" w:cs="Times New Roman"/>
          <w:sz w:val="28"/>
          <w:szCs w:val="28"/>
          <w:lang w:val="kk-KZ"/>
        </w:rPr>
        <w:t xml:space="preserve"> автокөлікті бөлісу, жеке тасымалдау және тіпті қоғамдық көліктегі бәсеке такси нарығына қысым жасайды, өйткені тұтынушылар үнемді және ыңғайлы нұсқаларды іздейді. Сонымен қатар, таксилердің бәсекеге қабілеттілігін арттыру үшін жеткілікті қолдау мен субсидиялар жоқ</w:t>
      </w:r>
      <w:r>
        <w:rPr>
          <w:rFonts w:ascii="Times New Roman" w:eastAsia="Times New Roman" w:hAnsi="Times New Roman" w:cs="Times New Roman"/>
          <w:sz w:val="28"/>
          <w:szCs w:val="28"/>
          <w:lang w:val="kk-KZ"/>
        </w:rPr>
        <w:t>.</w:t>
      </w:r>
    </w:p>
    <w:p w14:paraId="3BE799BE" w14:textId="77777777" w:rsidR="008111C4" w:rsidRPr="00DE2C9D" w:rsidRDefault="008111C4"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Қазақстандағы такси жүйесінің алдында тұрған міндеттер қалалық көліктің баламалы түрлерін, соның ішінде электросамокаттарды жалға беру қызметтерін дамытуда кездесетін қиындықтарға ұқсас. Соңғы жылдары самокаттар қысқа қашықтыққа саяхаттаудың ыңғайлы және экологиялық таза тәсілі ретінде Қазақстан қалаларының тұрғындарының танымал таңдауына айналды. Дегенмен, бұл салада бірқатар күрделі міндеттер бар:</w:t>
      </w:r>
    </w:p>
    <w:p w14:paraId="3F01E40B" w14:textId="06197066" w:rsidR="008111C4" w:rsidRPr="00DE2C9D" w:rsidRDefault="00BA45C9"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8111C4" w:rsidRPr="00DE2C9D">
        <w:rPr>
          <w:rFonts w:ascii="Times New Roman" w:eastAsia="Times New Roman" w:hAnsi="Times New Roman" w:cs="Times New Roman"/>
          <w:sz w:val="28"/>
          <w:szCs w:val="28"/>
          <w:lang w:val="kk-KZ"/>
        </w:rPr>
        <w:t xml:space="preserve"> Қазақстанның көптеген қалаларында самокаттарге арналған арнайы жолдар мен аймақтар жоқ;</w:t>
      </w:r>
    </w:p>
    <w:p w14:paraId="4696418D" w14:textId="3CE3F483" w:rsidR="008111C4" w:rsidRPr="00DE2C9D" w:rsidRDefault="00BA45C9"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8111C4" w:rsidRPr="00DE2C9D">
        <w:rPr>
          <w:rFonts w:ascii="Times New Roman" w:eastAsia="Times New Roman" w:hAnsi="Times New Roman" w:cs="Times New Roman"/>
          <w:sz w:val="28"/>
          <w:szCs w:val="28"/>
          <w:lang w:val="kk-KZ"/>
        </w:rPr>
        <w:t xml:space="preserve"> такси индустриясы сияқты, самокаттардың жалға беру де жақсы реттелмеген. Қазақстанда әзірге электр самокаттарын пайдалануға қатысты нақты заңдар мен ережелер жоқ, бұл жолдар мен тротуарларда бейберекет қозғалысқа әкеледі;</w:t>
      </w:r>
    </w:p>
    <w:p w14:paraId="0D5DA9F9" w14:textId="6B6AB1BD" w:rsidR="008111C4" w:rsidRPr="00DE2C9D" w:rsidRDefault="00BA45C9"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8111C4" w:rsidRPr="00DE2C9D">
        <w:rPr>
          <w:rFonts w:ascii="Times New Roman" w:eastAsia="Times New Roman" w:hAnsi="Times New Roman" w:cs="Times New Roman"/>
          <w:sz w:val="28"/>
          <w:szCs w:val="28"/>
          <w:lang w:val="kk-KZ"/>
        </w:rPr>
        <w:t xml:space="preserve"> самокаттарды жалға беру қызметтеріне, жабдықты міндетті тексеру, техникалық қызмет көрсету және қауіпсіздік сияқты бірыңғай талаптар жоқ;</w:t>
      </w:r>
    </w:p>
    <w:p w14:paraId="5D4E7093" w14:textId="42DD94EA" w:rsidR="008111C4" w:rsidRPr="00DE2C9D" w:rsidRDefault="00BA45C9"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8111C4" w:rsidRPr="00DE2C9D">
        <w:rPr>
          <w:rFonts w:ascii="Times New Roman" w:eastAsia="Times New Roman" w:hAnsi="Times New Roman" w:cs="Times New Roman"/>
          <w:sz w:val="28"/>
          <w:szCs w:val="28"/>
          <w:lang w:val="kk-KZ"/>
        </w:rPr>
        <w:t xml:space="preserve"> қауіпсіздік және пайдалану мәдениеті туралы хабардарлықтың төмен деңгейі;</w:t>
      </w:r>
    </w:p>
    <w:p w14:paraId="25419D4F" w14:textId="1C60378E" w:rsidR="008111C4" w:rsidRPr="00DE2C9D" w:rsidRDefault="00BA45C9"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8111C4" w:rsidRPr="00DE2C9D">
        <w:rPr>
          <w:rFonts w:ascii="Times New Roman" w:eastAsia="Times New Roman" w:hAnsi="Times New Roman" w:cs="Times New Roman"/>
          <w:sz w:val="28"/>
          <w:szCs w:val="28"/>
          <w:lang w:val="kk-KZ"/>
        </w:rPr>
        <w:t xml:space="preserve"> жаяу жүргіншілер мен автокөлік жүргізушілерімен қақтығыстар,  мысалы, шектеулі қалалық инфрақұрылым жағдайында электр самокаттарды жиі жол қозғалысына қатысушылардың әртүрлі санаттары арасында қақтығыстар тудырады;</w:t>
      </w:r>
    </w:p>
    <w:p w14:paraId="613C945F" w14:textId="5E2DEEAF" w:rsidR="008111C4" w:rsidRPr="00DE2C9D" w:rsidRDefault="00BA45C9"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8111C4" w:rsidRPr="00DE2C9D">
        <w:rPr>
          <w:rFonts w:ascii="Times New Roman" w:eastAsia="Times New Roman" w:hAnsi="Times New Roman" w:cs="Times New Roman"/>
          <w:sz w:val="28"/>
          <w:szCs w:val="28"/>
          <w:lang w:val="kk-KZ"/>
        </w:rPr>
        <w:t xml:space="preserve"> автотұрақ пен қаланы көгалдандыру проблемалары, яғни, пайдаланушылар көбінесе самокаттарды  күтпеген жерлерде қалдырады, бұл басқа азаматтар үшін көрнекі және физикалық кедергілер тудырады. </w:t>
      </w:r>
    </w:p>
    <w:p w14:paraId="6C14F4F3" w14:textId="77777777" w:rsidR="008111C4" w:rsidRPr="00DE2C9D" w:rsidRDefault="008111C4"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Көрсетілген проблемалар Қазақстанда самокаттарды жалға беру қызметін дамыту инфрақұрылымды құруды, пайдалану ережелерін әзірлеуді, жұмыс істейтін компанияларға стандарттарды енгізуді және халықтың хабардарлығын </w:t>
      </w:r>
      <w:r w:rsidRPr="00DE2C9D">
        <w:rPr>
          <w:rFonts w:ascii="Times New Roman" w:eastAsia="Times New Roman" w:hAnsi="Times New Roman" w:cs="Times New Roman"/>
          <w:sz w:val="28"/>
          <w:szCs w:val="28"/>
          <w:lang w:val="kk-KZ"/>
        </w:rPr>
        <w:lastRenderedPageBreak/>
        <w:t xml:space="preserve">арттыруды қамтитын кешенді тәсілді қажет ететінін көрсетеді. Аталған саланы табысты дамыту қалалардың ұтқырлығын жақсартуға, көлік жүктемесін азайтуға және Қазақстан қалаларындағы экологиялық жағдайды жақсартуға көмектеседі.  </w:t>
      </w:r>
    </w:p>
    <w:p w14:paraId="4F39BFDD" w14:textId="77777777" w:rsidR="008B7C48" w:rsidRPr="00DE2C9D" w:rsidRDefault="008B7C48" w:rsidP="004F462C">
      <w:pPr>
        <w:spacing w:after="0" w:line="240" w:lineRule="auto"/>
        <w:ind w:firstLine="709"/>
        <w:jc w:val="both"/>
        <w:rPr>
          <w:rFonts w:ascii="Times New Roman" w:eastAsia="Times New Roman" w:hAnsi="Times New Roman" w:cs="Times New Roman"/>
          <w:sz w:val="28"/>
          <w:szCs w:val="28"/>
          <w:lang w:val="kk-KZ"/>
        </w:rPr>
      </w:pPr>
    </w:p>
    <w:p w14:paraId="5F17EB87" w14:textId="677D4648" w:rsidR="008B7C48" w:rsidRDefault="008B7C48" w:rsidP="004F462C">
      <w:pPr>
        <w:spacing w:after="0" w:line="240" w:lineRule="auto"/>
        <w:ind w:firstLine="709"/>
        <w:jc w:val="both"/>
        <w:rPr>
          <w:rFonts w:ascii="Times New Roman" w:hAnsi="Times New Roman" w:cs="Times New Roman"/>
          <w:b/>
          <w:sz w:val="28"/>
          <w:szCs w:val="28"/>
          <w:lang w:val="kk-KZ"/>
        </w:rPr>
      </w:pPr>
      <w:r w:rsidRPr="00DE2C9D">
        <w:rPr>
          <w:rFonts w:ascii="Times New Roman" w:hAnsi="Times New Roman" w:cs="Times New Roman"/>
          <w:b/>
          <w:sz w:val="28"/>
          <w:szCs w:val="28"/>
          <w:lang w:val="kk-KZ"/>
        </w:rPr>
        <w:t xml:space="preserve">2.2 </w:t>
      </w:r>
      <w:r w:rsidR="000D365F" w:rsidRPr="000D365F">
        <w:rPr>
          <w:rFonts w:ascii="Times New Roman" w:hAnsi="Times New Roman" w:cs="Times New Roman"/>
          <w:b/>
          <w:sz w:val="28"/>
          <w:szCs w:val="28"/>
          <w:lang w:val="kk-KZ"/>
        </w:rPr>
        <w:t>Көлік желісін оңтайландыру сценарийлерін әзірлеу және талдау</w:t>
      </w:r>
    </w:p>
    <w:p w14:paraId="2B69F613" w14:textId="77777777" w:rsidR="00E85195" w:rsidRPr="00DE2C9D" w:rsidRDefault="00E85195" w:rsidP="004F462C">
      <w:pPr>
        <w:spacing w:after="0" w:line="240" w:lineRule="auto"/>
        <w:ind w:firstLine="709"/>
        <w:jc w:val="both"/>
        <w:rPr>
          <w:rFonts w:ascii="Times New Roman" w:eastAsia="Times New Roman" w:hAnsi="Times New Roman" w:cs="Times New Roman"/>
          <w:b/>
          <w:sz w:val="28"/>
          <w:szCs w:val="28"/>
          <w:lang w:val="kk-KZ"/>
        </w:rPr>
      </w:pPr>
    </w:p>
    <w:p w14:paraId="7A451FBA" w14:textId="77777777" w:rsidR="005416CD" w:rsidRPr="00DE2C9D" w:rsidRDefault="008B7C48" w:rsidP="004F462C">
      <w:pPr>
        <w:pStyle w:val="a4"/>
        <w:spacing w:before="0" w:beforeAutospacing="0" w:after="0" w:afterAutospacing="0"/>
        <w:ind w:firstLine="709"/>
        <w:jc w:val="both"/>
        <w:rPr>
          <w:rFonts w:eastAsiaTheme="minorEastAsia"/>
          <w:sz w:val="28"/>
          <w:szCs w:val="28"/>
          <w:lang w:val="kk-KZ"/>
        </w:rPr>
      </w:pPr>
      <w:r w:rsidRPr="00DE2C9D">
        <w:rPr>
          <w:rFonts w:eastAsiaTheme="minorEastAsia"/>
          <w:sz w:val="28"/>
          <w:szCs w:val="28"/>
          <w:lang w:val="kk-KZ"/>
        </w:rPr>
        <w:t xml:space="preserve">Көлік желісін оңтайландыру сценарийлерін әзірлеу және талдау қалалық көлік жүйесінің тиімділігін арттырудың негізгі қадамдары болып табылады. Бұл үрдіс ағымдағы және болжамды трафик ағындарын, демографиялық өзгерістерді және қалалық инфрақұрылымның ерекшеліктерін ескере отырып, желіні дамытудың әр түрлі нұсқаларын модельдеуді қамтиды. </w:t>
      </w:r>
    </w:p>
    <w:p w14:paraId="0F23FE1D" w14:textId="7A3B18D1" w:rsidR="008B7C48" w:rsidRDefault="008B7C48" w:rsidP="007A6032">
      <w:pPr>
        <w:pStyle w:val="a4"/>
        <w:spacing w:before="0" w:beforeAutospacing="0" w:after="0" w:afterAutospacing="0"/>
        <w:ind w:firstLine="709"/>
        <w:jc w:val="both"/>
        <w:rPr>
          <w:rFonts w:eastAsiaTheme="minorEastAsia"/>
          <w:sz w:val="28"/>
          <w:szCs w:val="28"/>
          <w:lang w:val="kk-KZ"/>
        </w:rPr>
      </w:pPr>
      <w:r w:rsidRPr="00DE2C9D">
        <w:rPr>
          <w:rFonts w:eastAsiaTheme="minorEastAsia"/>
          <w:sz w:val="28"/>
          <w:szCs w:val="28"/>
          <w:lang w:val="kk-KZ"/>
        </w:rPr>
        <w:t xml:space="preserve">Осы сценарийлерді талдау жол кептелісін азайту, жолаушылар ағынын жақсарту және жалпы ұтқырлықты жақсарту үшін ең тиімді шешімдерді көрсетеді </w:t>
      </w:r>
      <w:r w:rsidR="001F6AC2" w:rsidRPr="00DE2C9D">
        <w:rPr>
          <w:sz w:val="28"/>
          <w:szCs w:val="28"/>
          <w:lang w:val="kk-KZ"/>
        </w:rPr>
        <w:t>[6</w:t>
      </w:r>
      <w:r w:rsidR="00E55545">
        <w:rPr>
          <w:sz w:val="28"/>
          <w:szCs w:val="28"/>
          <w:lang w:val="kk-KZ"/>
        </w:rPr>
        <w:t>4</w:t>
      </w:r>
      <w:r w:rsidRPr="00DE2C9D">
        <w:rPr>
          <w:sz w:val="28"/>
          <w:szCs w:val="28"/>
          <w:lang w:val="kk-KZ"/>
        </w:rPr>
        <w:t xml:space="preserve">]. </w:t>
      </w:r>
    </w:p>
    <w:p w14:paraId="775D0C71" w14:textId="1BD9D200" w:rsidR="008B7C48" w:rsidRPr="00DE2C9D" w:rsidRDefault="00730048" w:rsidP="00E85195">
      <w:pPr>
        <w:pStyle w:val="a4"/>
        <w:spacing w:before="0" w:beforeAutospacing="0" w:after="0" w:afterAutospacing="0"/>
        <w:ind w:firstLine="709"/>
        <w:jc w:val="both"/>
        <w:rPr>
          <w:lang w:val="kk-KZ"/>
        </w:rPr>
      </w:pPr>
      <w:r>
        <w:rPr>
          <w:rFonts w:eastAsiaTheme="minorEastAsia"/>
          <w:noProof/>
          <w:sz w:val="28"/>
          <w:szCs w:val="28"/>
        </w:rPr>
        <mc:AlternateContent>
          <mc:Choice Requires="wpg">
            <w:drawing>
              <wp:anchor distT="0" distB="0" distL="114300" distR="114300" simplePos="0" relativeHeight="251929088" behindDoc="0" locked="0" layoutInCell="1" allowOverlap="1" wp14:anchorId="638BCB62" wp14:editId="282E2387">
                <wp:simplePos x="0" y="0"/>
                <wp:positionH relativeFrom="column">
                  <wp:posOffset>15420</wp:posOffset>
                </wp:positionH>
                <wp:positionV relativeFrom="paragraph">
                  <wp:posOffset>177057</wp:posOffset>
                </wp:positionV>
                <wp:extent cx="6069329" cy="3786996"/>
                <wp:effectExtent l="0" t="0" r="27305" b="23495"/>
                <wp:wrapNone/>
                <wp:docPr id="71519649" name="Группа 71519649"/>
                <wp:cNvGraphicFramePr/>
                <a:graphic xmlns:a="http://schemas.openxmlformats.org/drawingml/2006/main">
                  <a:graphicData uri="http://schemas.microsoft.com/office/word/2010/wordprocessingGroup">
                    <wpg:wgp>
                      <wpg:cNvGrpSpPr/>
                      <wpg:grpSpPr>
                        <a:xfrm>
                          <a:off x="0" y="0"/>
                          <a:ext cx="6069329" cy="3786996"/>
                          <a:chOff x="0" y="0"/>
                          <a:chExt cx="6069329" cy="3786996"/>
                        </a:xfrm>
                      </wpg:grpSpPr>
                      <wps:wsp>
                        <wps:cNvPr id="43" name="Rectangle 786"/>
                        <wps:cNvSpPr>
                          <a:spLocks noChangeArrowheads="1"/>
                        </wps:cNvSpPr>
                        <wps:spPr bwMode="auto">
                          <a:xfrm>
                            <a:off x="2717320" y="3165895"/>
                            <a:ext cx="3352009" cy="621101"/>
                          </a:xfrm>
                          <a:prstGeom prst="rect">
                            <a:avLst/>
                          </a:prstGeom>
                          <a:solidFill>
                            <a:schemeClr val="accent5">
                              <a:lumMod val="40000"/>
                              <a:lumOff val="60000"/>
                            </a:schemeClr>
                          </a:solidFill>
                          <a:ln w="9525">
                            <a:solidFill>
                              <a:srgbClr val="000000"/>
                            </a:solidFill>
                            <a:miter lim="800000"/>
                            <a:headEnd/>
                            <a:tailEnd/>
                          </a:ln>
                        </wps:spPr>
                        <wps:txbx>
                          <w:txbxContent>
                            <w:p w14:paraId="343EB5AF" w14:textId="77777777" w:rsidR="00E33BC7" w:rsidRPr="00557173" w:rsidRDefault="00E33BC7" w:rsidP="008B7C48">
                              <w:pPr>
                                <w:spacing w:after="0" w:line="240" w:lineRule="auto"/>
                                <w:rPr>
                                  <w:rFonts w:ascii="Times New Roman" w:hAnsi="Times New Roman" w:cs="Times New Roman"/>
                                  <w:sz w:val="24"/>
                                  <w:szCs w:val="24"/>
                                </w:rPr>
                              </w:pPr>
                              <w:r w:rsidRPr="00557173">
                                <w:rPr>
                                  <w:rFonts w:ascii="Times New Roman" w:hAnsi="Times New Roman" w:cs="Times New Roman"/>
                                  <w:sz w:val="24"/>
                                  <w:szCs w:val="24"/>
                                </w:rPr>
                                <w:t>Кластерлеу және саясаттың басымдылығы</w:t>
                              </w:r>
                            </w:p>
                            <w:p w14:paraId="64CCDA7B" w14:textId="77777777" w:rsidR="00E33BC7" w:rsidRPr="00557173" w:rsidRDefault="00E33BC7" w:rsidP="008B7C48">
                              <w:pPr>
                                <w:spacing w:after="0" w:line="240" w:lineRule="auto"/>
                                <w:rPr>
                                  <w:szCs w:val="24"/>
                                </w:rPr>
                              </w:pPr>
                              <w:r w:rsidRPr="00557173">
                                <w:rPr>
                                  <w:rFonts w:ascii="Times New Roman" w:hAnsi="Times New Roman" w:cs="Times New Roman"/>
                                  <w:sz w:val="24"/>
                                  <w:szCs w:val="24"/>
                                </w:rPr>
                                <w:t>Ұлттық, аймақтық және жергілікті деңгейдегі салдарлар</w:t>
                              </w:r>
                            </w:p>
                          </w:txbxContent>
                        </wps:txbx>
                        <wps:bodyPr rot="0" vert="horz" wrap="square" lIns="91440" tIns="45720" rIns="91440" bIns="45720" anchor="t" anchorCtr="0" upright="1">
                          <a:noAutofit/>
                        </wps:bodyPr>
                      </wps:wsp>
                      <wpg:grpSp>
                        <wpg:cNvPr id="1408866791" name="Группа 230"/>
                        <wpg:cNvGrpSpPr/>
                        <wpg:grpSpPr>
                          <a:xfrm>
                            <a:off x="0" y="0"/>
                            <a:ext cx="6003290" cy="3165897"/>
                            <a:chOff x="0" y="-48871"/>
                            <a:chExt cx="6003290" cy="3166439"/>
                          </a:xfrm>
                        </wpg:grpSpPr>
                        <wps:wsp>
                          <wps:cNvPr id="142838763" name="AutoShape 777"/>
                          <wps:cNvSpPr>
                            <a:spLocks noChangeArrowheads="1"/>
                          </wps:cNvSpPr>
                          <wps:spPr bwMode="auto">
                            <a:xfrm>
                              <a:off x="3735070" y="0"/>
                              <a:ext cx="1828967" cy="379562"/>
                            </a:xfrm>
                            <a:prstGeom prst="plaque">
                              <a:avLst>
                                <a:gd name="adj" fmla="val 16667"/>
                              </a:avLst>
                            </a:prstGeom>
                            <a:solidFill>
                              <a:schemeClr val="tx2">
                                <a:lumMod val="20000"/>
                                <a:lumOff val="80000"/>
                              </a:schemeClr>
                            </a:solidFill>
                            <a:ln w="9525">
                              <a:solidFill>
                                <a:srgbClr val="000000"/>
                              </a:solidFill>
                              <a:miter lim="800000"/>
                              <a:headEnd/>
                              <a:tailEnd/>
                            </a:ln>
                          </wps:spPr>
                          <wps:txbx>
                            <w:txbxContent>
                              <w:p w14:paraId="67499BA3" w14:textId="77777777" w:rsidR="00E33BC7" w:rsidRPr="00557173" w:rsidRDefault="00E33BC7" w:rsidP="00730048">
                                <w:pPr>
                                  <w:spacing w:after="0" w:line="240" w:lineRule="auto"/>
                                  <w:jc w:val="center"/>
                                  <w:rPr>
                                    <w:szCs w:val="24"/>
                                  </w:rPr>
                                </w:pPr>
                                <w:r w:rsidRPr="00557173">
                                  <w:rPr>
                                    <w:rFonts w:ascii="Times New Roman" w:hAnsi="Times New Roman" w:cs="Times New Roman"/>
                                    <w:sz w:val="24"/>
                                    <w:szCs w:val="24"/>
                                    <w:lang w:val="kk-KZ"/>
                                  </w:rPr>
                                  <w:t>1. Сценарий әзірлеу</w:t>
                                </w:r>
                              </w:p>
                            </w:txbxContent>
                          </wps:txbx>
                          <wps:bodyPr rot="0" vert="horz" wrap="square" lIns="91440" tIns="45720" rIns="91440" bIns="45720" anchor="t" anchorCtr="0" upright="1">
                            <a:noAutofit/>
                          </wps:bodyPr>
                        </wps:wsp>
                        <wps:wsp>
                          <wps:cNvPr id="1531892036" name="AutoShape 778"/>
                          <wps:cNvSpPr>
                            <a:spLocks noChangeArrowheads="1"/>
                          </wps:cNvSpPr>
                          <wps:spPr bwMode="auto">
                            <a:xfrm>
                              <a:off x="2440305" y="666116"/>
                              <a:ext cx="1138555" cy="873205"/>
                            </a:xfrm>
                            <a:prstGeom prst="plaque">
                              <a:avLst>
                                <a:gd name="adj" fmla="val 16667"/>
                              </a:avLst>
                            </a:prstGeom>
                            <a:solidFill>
                              <a:schemeClr val="accent4">
                                <a:lumMod val="40000"/>
                                <a:lumOff val="60000"/>
                              </a:schemeClr>
                            </a:solidFill>
                            <a:ln w="9525">
                              <a:solidFill>
                                <a:srgbClr val="000000"/>
                              </a:solidFill>
                              <a:miter lim="800000"/>
                              <a:headEnd/>
                              <a:tailEnd/>
                            </a:ln>
                          </wps:spPr>
                          <wps:txbx>
                            <w:txbxContent>
                              <w:p w14:paraId="0DE4A38B" w14:textId="223906B4" w:rsidR="00E33BC7" w:rsidRPr="00557173" w:rsidRDefault="00E33BC7" w:rsidP="00730048">
                                <w:pPr>
                                  <w:spacing w:after="0" w:line="240" w:lineRule="auto"/>
                                  <w:ind w:left="-68" w:right="-79"/>
                                  <w:rPr>
                                    <w:szCs w:val="24"/>
                                  </w:rPr>
                                </w:pPr>
                                <w:r w:rsidRPr="00557173">
                                  <w:rPr>
                                    <w:rFonts w:ascii="Times New Roman" w:hAnsi="Times New Roman" w:cs="Times New Roman"/>
                                    <w:sz w:val="24"/>
                                    <w:szCs w:val="24"/>
                                    <w:lang w:val="kk-KZ"/>
                                  </w:rPr>
                                  <w:t>2. Swot сценарийін талдау</w:t>
                                </w:r>
                              </w:p>
                            </w:txbxContent>
                          </wps:txbx>
                          <wps:bodyPr rot="0" vert="horz" wrap="square" lIns="91440" tIns="45720" rIns="91440" bIns="45720" anchor="t" anchorCtr="0" upright="1">
                            <a:noAutofit/>
                          </wps:bodyPr>
                        </wps:wsp>
                        <wps:wsp>
                          <wps:cNvPr id="347381038" name="Rectangle 779"/>
                          <wps:cNvSpPr>
                            <a:spLocks noChangeArrowheads="1"/>
                          </wps:cNvSpPr>
                          <wps:spPr bwMode="auto">
                            <a:xfrm>
                              <a:off x="0" y="-48871"/>
                              <a:ext cx="3393440" cy="647092"/>
                            </a:xfrm>
                            <a:prstGeom prst="rect">
                              <a:avLst/>
                            </a:prstGeom>
                            <a:solidFill>
                              <a:schemeClr val="accent4">
                                <a:lumMod val="20000"/>
                                <a:lumOff val="80000"/>
                              </a:schemeClr>
                            </a:solidFill>
                            <a:ln w="9525">
                              <a:solidFill>
                                <a:srgbClr val="000000"/>
                              </a:solidFill>
                              <a:miter lim="800000"/>
                              <a:headEnd/>
                              <a:tailEnd/>
                            </a:ln>
                          </wps:spPr>
                          <wps:txbx>
                            <w:txbxContent>
                              <w:p w14:paraId="1762D17B" w14:textId="77777777" w:rsidR="00E33BC7" w:rsidRPr="00557173" w:rsidRDefault="00E33BC7" w:rsidP="008B7C48">
                                <w:pPr>
                                  <w:spacing w:after="0" w:line="240" w:lineRule="auto"/>
                                  <w:rPr>
                                    <w:rFonts w:ascii="Times New Roman" w:hAnsi="Times New Roman" w:cs="Times New Roman"/>
                                    <w:sz w:val="24"/>
                                    <w:szCs w:val="24"/>
                                    <w:lang w:val="kk-KZ"/>
                                  </w:rPr>
                                </w:pPr>
                                <w:r w:rsidRPr="00557173">
                                  <w:rPr>
                                    <w:rFonts w:ascii="Times New Roman" w:hAnsi="Times New Roman" w:cs="Times New Roman"/>
                                    <w:sz w:val="24"/>
                                    <w:szCs w:val="24"/>
                                    <w:lang w:val="kk-KZ"/>
                                  </w:rPr>
                                  <w:t>Пессимистік (ештеңе жасамау)</w:t>
                                </w:r>
                              </w:p>
                              <w:p w14:paraId="450B282F" w14:textId="77777777" w:rsidR="00E33BC7" w:rsidRPr="00557173" w:rsidRDefault="00E33BC7" w:rsidP="008B7C4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Базалық</w:t>
                                </w:r>
                                <w:r w:rsidRPr="00557173">
                                  <w:rPr>
                                    <w:rFonts w:ascii="Times New Roman" w:hAnsi="Times New Roman" w:cs="Times New Roman"/>
                                    <w:sz w:val="24"/>
                                    <w:szCs w:val="24"/>
                                    <w:lang w:val="kk-KZ"/>
                                  </w:rPr>
                                  <w:t xml:space="preserve"> (бірдеңе жасау)</w:t>
                                </w:r>
                              </w:p>
                              <w:p w14:paraId="58117E5F" w14:textId="77777777" w:rsidR="00E33BC7" w:rsidRPr="00557173" w:rsidRDefault="00E33BC7" w:rsidP="008B7C48">
                                <w:pPr>
                                  <w:spacing w:after="0" w:line="240" w:lineRule="auto"/>
                                  <w:rPr>
                                    <w:szCs w:val="24"/>
                                  </w:rPr>
                                </w:pPr>
                                <w:r w:rsidRPr="00557173">
                                  <w:rPr>
                                    <w:rFonts w:ascii="Times New Roman" w:hAnsi="Times New Roman" w:cs="Times New Roman"/>
                                    <w:sz w:val="24"/>
                                    <w:szCs w:val="24"/>
                                    <w:lang w:val="kk-KZ"/>
                                  </w:rPr>
                                  <w:t>Оптимистік (идеалды алғы</w:t>
                                </w:r>
                                <w:r>
                                  <w:rPr>
                                    <w:rFonts w:ascii="Times New Roman" w:hAnsi="Times New Roman" w:cs="Times New Roman"/>
                                    <w:sz w:val="24"/>
                                    <w:szCs w:val="24"/>
                                    <w:lang w:val="kk-KZ"/>
                                  </w:rPr>
                                  <w:t xml:space="preserve"> </w:t>
                                </w:r>
                                <w:r w:rsidRPr="00557173">
                                  <w:rPr>
                                    <w:rFonts w:ascii="Times New Roman" w:hAnsi="Times New Roman" w:cs="Times New Roman"/>
                                    <w:sz w:val="24"/>
                                    <w:szCs w:val="24"/>
                                    <w:lang w:val="kk-KZ"/>
                                  </w:rPr>
                                  <w:t>шарттар)</w:t>
                                </w:r>
                              </w:p>
                            </w:txbxContent>
                          </wps:txbx>
                          <wps:bodyPr rot="0" vert="horz" wrap="square" lIns="91440" tIns="45720" rIns="91440" bIns="45720" anchor="t" anchorCtr="0" upright="1">
                            <a:noAutofit/>
                          </wps:bodyPr>
                        </wps:wsp>
                        <wps:wsp>
                          <wps:cNvPr id="1065863989" name="Rectangle 780"/>
                          <wps:cNvSpPr>
                            <a:spLocks noChangeArrowheads="1"/>
                          </wps:cNvSpPr>
                          <wps:spPr bwMode="auto">
                            <a:xfrm>
                              <a:off x="0" y="644525"/>
                              <a:ext cx="2355850" cy="816486"/>
                            </a:xfrm>
                            <a:prstGeom prst="rect">
                              <a:avLst/>
                            </a:prstGeom>
                            <a:solidFill>
                              <a:schemeClr val="accent3">
                                <a:lumMod val="60000"/>
                                <a:lumOff val="40000"/>
                              </a:schemeClr>
                            </a:solidFill>
                            <a:ln w="9525">
                              <a:solidFill>
                                <a:srgbClr val="000000"/>
                              </a:solidFill>
                              <a:miter lim="800000"/>
                              <a:headEnd/>
                              <a:tailEnd/>
                            </a:ln>
                          </wps:spPr>
                          <wps:txbx>
                            <w:txbxContent>
                              <w:p w14:paraId="3229E08C" w14:textId="30501DDC" w:rsidR="00E33BC7" w:rsidRPr="00557173" w:rsidRDefault="00E33BC7" w:rsidP="00730048">
                                <w:pPr>
                                  <w:spacing w:after="0" w:line="240" w:lineRule="auto"/>
                                  <w:rPr>
                                    <w:szCs w:val="24"/>
                                  </w:rPr>
                                </w:pPr>
                                <w:r w:rsidRPr="00CE1F80">
                                  <w:rPr>
                                    <w:rFonts w:ascii="Times New Roman" w:hAnsi="Times New Roman" w:cs="Times New Roman"/>
                                    <w:sz w:val="24"/>
                                    <w:szCs w:val="24"/>
                                    <w:lang w:val="kk-KZ"/>
                                  </w:rPr>
                                  <w:t>Қоғамдық көліктің 5 бағытын бағалау: нормативтік, стратегия</w:t>
                                </w:r>
                                <w:r>
                                  <w:rPr>
                                    <w:rFonts w:ascii="Times New Roman" w:hAnsi="Times New Roman" w:cs="Times New Roman"/>
                                    <w:sz w:val="24"/>
                                    <w:szCs w:val="24"/>
                                    <w:lang w:val="kk-KZ"/>
                                  </w:rPr>
                                  <w:t xml:space="preserve"> </w:t>
                                </w:r>
                                <w:r w:rsidRPr="00CE1F80">
                                  <w:rPr>
                                    <w:rFonts w:ascii="Times New Roman" w:hAnsi="Times New Roman" w:cs="Times New Roman"/>
                                    <w:sz w:val="24"/>
                                    <w:szCs w:val="24"/>
                                    <w:lang w:val="kk-KZ"/>
                                  </w:rPr>
                                  <w:t>лық, қаржылық, ұйымдастыру</w:t>
                                </w:r>
                                <w:r>
                                  <w:rPr>
                                    <w:rFonts w:ascii="Times New Roman" w:hAnsi="Times New Roman" w:cs="Times New Roman"/>
                                    <w:sz w:val="24"/>
                                    <w:szCs w:val="24"/>
                                    <w:lang w:val="kk-KZ"/>
                                  </w:rPr>
                                  <w:t xml:space="preserve"> </w:t>
                                </w:r>
                                <w:r w:rsidRPr="00CE1F80">
                                  <w:rPr>
                                    <w:rFonts w:ascii="Times New Roman" w:hAnsi="Times New Roman" w:cs="Times New Roman"/>
                                    <w:sz w:val="24"/>
                                    <w:szCs w:val="24"/>
                                    <w:lang w:val="kk-KZ"/>
                                  </w:rPr>
                                  <w:t>шылық, инфрақұрылымдық</w:t>
                                </w:r>
                              </w:p>
                            </w:txbxContent>
                          </wps:txbx>
                          <wps:bodyPr rot="0" vert="horz" wrap="square" lIns="91440" tIns="45720" rIns="91440" bIns="45720" anchor="t" anchorCtr="0" upright="1">
                            <a:noAutofit/>
                          </wps:bodyPr>
                        </wps:wsp>
                        <wps:wsp>
                          <wps:cNvPr id="346369803" name="AutoShape 781"/>
                          <wps:cNvSpPr>
                            <a:spLocks noChangeArrowheads="1"/>
                          </wps:cNvSpPr>
                          <wps:spPr bwMode="auto">
                            <a:xfrm>
                              <a:off x="3578860" y="717551"/>
                              <a:ext cx="1143635" cy="743439"/>
                            </a:xfrm>
                            <a:prstGeom prst="plaque">
                              <a:avLst>
                                <a:gd name="adj" fmla="val 16667"/>
                              </a:avLst>
                            </a:prstGeom>
                            <a:solidFill>
                              <a:schemeClr val="accent6">
                                <a:lumMod val="40000"/>
                                <a:lumOff val="60000"/>
                              </a:schemeClr>
                            </a:solidFill>
                            <a:ln w="9525">
                              <a:solidFill>
                                <a:srgbClr val="000000"/>
                              </a:solidFill>
                              <a:miter lim="800000"/>
                              <a:headEnd/>
                              <a:tailEnd/>
                            </a:ln>
                          </wps:spPr>
                          <wps:txbx>
                            <w:txbxContent>
                              <w:p w14:paraId="0B983321" w14:textId="77777777" w:rsidR="00E33BC7" w:rsidRPr="00557173" w:rsidRDefault="00E33BC7" w:rsidP="008B7C48">
                                <w:pPr>
                                  <w:ind w:left="-142"/>
                                  <w:rPr>
                                    <w:szCs w:val="24"/>
                                  </w:rPr>
                                </w:pPr>
                                <w:r w:rsidRPr="00557173">
                                  <w:rPr>
                                    <w:rFonts w:ascii="Times New Roman" w:hAnsi="Times New Roman" w:cs="Times New Roman"/>
                                    <w:sz w:val="24"/>
                                    <w:szCs w:val="24"/>
                                    <w:lang w:val="en-US"/>
                                  </w:rPr>
                                  <w:t xml:space="preserve">4. </w:t>
                                </w:r>
                                <w:r>
                                  <w:rPr>
                                    <w:rFonts w:ascii="Times New Roman" w:hAnsi="Times New Roman" w:cs="Times New Roman"/>
                                    <w:sz w:val="24"/>
                                    <w:szCs w:val="24"/>
                                    <w:lang w:val="kk-KZ"/>
                                  </w:rPr>
                                  <w:t>С</w:t>
                                </w:r>
                                <w:r w:rsidRPr="00557173">
                                  <w:rPr>
                                    <w:rFonts w:ascii="Times New Roman" w:hAnsi="Times New Roman" w:cs="Times New Roman"/>
                                    <w:sz w:val="24"/>
                                    <w:szCs w:val="24"/>
                                    <w:lang w:val="en-US"/>
                                  </w:rPr>
                                  <w:t>ценарий таңдау</w:t>
                                </w:r>
                              </w:p>
                            </w:txbxContent>
                          </wps:txbx>
                          <wps:bodyPr rot="0" vert="horz" wrap="square" lIns="91440" tIns="45720" rIns="91440" bIns="45720" anchor="t" anchorCtr="0" upright="1">
                            <a:noAutofit/>
                          </wps:bodyPr>
                        </wps:wsp>
                        <wps:wsp>
                          <wps:cNvPr id="235561113" name="AutoShape 782"/>
                          <wps:cNvSpPr>
                            <a:spLocks noChangeArrowheads="1"/>
                          </wps:cNvSpPr>
                          <wps:spPr bwMode="auto">
                            <a:xfrm>
                              <a:off x="4722495" y="666118"/>
                              <a:ext cx="1280795" cy="873182"/>
                            </a:xfrm>
                            <a:prstGeom prst="plaque">
                              <a:avLst>
                                <a:gd name="adj" fmla="val 16667"/>
                              </a:avLst>
                            </a:prstGeom>
                            <a:solidFill>
                              <a:schemeClr val="accent5">
                                <a:lumMod val="20000"/>
                                <a:lumOff val="80000"/>
                              </a:schemeClr>
                            </a:solidFill>
                            <a:ln w="9525">
                              <a:solidFill>
                                <a:srgbClr val="000000"/>
                              </a:solidFill>
                              <a:miter lim="800000"/>
                              <a:headEnd/>
                              <a:tailEnd/>
                            </a:ln>
                          </wps:spPr>
                          <wps:txbx>
                            <w:txbxContent>
                              <w:p w14:paraId="68EE2B6A" w14:textId="77777777" w:rsidR="00E33BC7" w:rsidRPr="00557173" w:rsidRDefault="00E33BC7" w:rsidP="00730048">
                                <w:pPr>
                                  <w:spacing w:after="0" w:line="240" w:lineRule="auto"/>
                                  <w:jc w:val="center"/>
                                  <w:rPr>
                                    <w:szCs w:val="24"/>
                                  </w:rPr>
                                </w:pPr>
                                <w:r w:rsidRPr="00557173">
                                  <w:rPr>
                                    <w:rFonts w:ascii="Times New Roman" w:hAnsi="Times New Roman" w:cs="Times New Roman"/>
                                    <w:sz w:val="24"/>
                                    <w:szCs w:val="24"/>
                                    <w:lang w:val="kk-KZ"/>
                                  </w:rPr>
                                  <w:t>5. Саяси іске асыру стратегиясы</w:t>
                                </w:r>
                              </w:p>
                            </w:txbxContent>
                          </wps:txbx>
                          <wps:bodyPr rot="0" vert="horz" wrap="square" lIns="91440" tIns="45720" rIns="91440" bIns="45720" anchor="t" anchorCtr="0" upright="1">
                            <a:noAutofit/>
                          </wps:bodyPr>
                        </wps:wsp>
                        <wps:wsp>
                          <wps:cNvPr id="337210568" name="Rectangle 783"/>
                          <wps:cNvSpPr>
                            <a:spLocks noChangeArrowheads="1"/>
                          </wps:cNvSpPr>
                          <wps:spPr bwMode="auto">
                            <a:xfrm>
                              <a:off x="0" y="1539344"/>
                              <a:ext cx="2216785" cy="987425"/>
                            </a:xfrm>
                            <a:prstGeom prst="rect">
                              <a:avLst/>
                            </a:prstGeom>
                            <a:solidFill>
                              <a:srgbClr val="66CCFF"/>
                            </a:solidFill>
                            <a:ln w="9525">
                              <a:solidFill>
                                <a:srgbClr val="000000"/>
                              </a:solidFill>
                              <a:miter lim="800000"/>
                              <a:headEnd/>
                              <a:tailEnd/>
                            </a:ln>
                          </wps:spPr>
                          <wps:txbx>
                            <w:txbxContent>
                              <w:p w14:paraId="140464B7" w14:textId="77777777" w:rsidR="00E33BC7" w:rsidRPr="00557173" w:rsidRDefault="00E33BC7" w:rsidP="00730048">
                                <w:pPr>
                                  <w:spacing w:after="0" w:line="240" w:lineRule="auto"/>
                                  <w:rPr>
                                    <w:szCs w:val="24"/>
                                  </w:rPr>
                                </w:pPr>
                                <w:r w:rsidRPr="00557173">
                                  <w:rPr>
                                    <w:rFonts w:ascii="Times New Roman" w:hAnsi="Times New Roman" w:cs="Times New Roman"/>
                                    <w:sz w:val="24"/>
                                    <w:szCs w:val="24"/>
                                    <w:lang w:val="kk-KZ"/>
                                  </w:rPr>
                                  <w:t>Саясаттың қоғамдық көліктің экономикалық, экологиялық, операциялық және ұйымдастырушылық аспектілеріне әсерін бағалау</w:t>
                                </w:r>
                              </w:p>
                            </w:txbxContent>
                          </wps:txbx>
                          <wps:bodyPr rot="0" vert="horz" wrap="square" lIns="91440" tIns="45720" rIns="91440" bIns="45720" anchor="t" anchorCtr="0" upright="1">
                            <a:noAutofit/>
                          </wps:bodyPr>
                        </wps:wsp>
                        <wps:wsp>
                          <wps:cNvPr id="464275603" name="AutoShape 784"/>
                          <wps:cNvSpPr>
                            <a:spLocks noChangeArrowheads="1"/>
                          </wps:cNvSpPr>
                          <wps:spPr bwMode="auto">
                            <a:xfrm>
                              <a:off x="2270761" y="1597993"/>
                              <a:ext cx="1352334" cy="598797"/>
                            </a:xfrm>
                            <a:prstGeom prst="plaque">
                              <a:avLst>
                                <a:gd name="adj" fmla="val 16667"/>
                              </a:avLst>
                            </a:prstGeom>
                            <a:solidFill>
                              <a:schemeClr val="bg1">
                                <a:lumMod val="85000"/>
                                <a:lumOff val="0"/>
                              </a:schemeClr>
                            </a:solidFill>
                            <a:ln w="9525">
                              <a:solidFill>
                                <a:srgbClr val="000000"/>
                              </a:solidFill>
                              <a:miter lim="800000"/>
                              <a:headEnd/>
                              <a:tailEnd/>
                            </a:ln>
                          </wps:spPr>
                          <wps:txbx>
                            <w:txbxContent>
                              <w:p w14:paraId="079886D8" w14:textId="07DA5734" w:rsidR="00E33BC7" w:rsidRPr="00557173" w:rsidRDefault="00E33BC7" w:rsidP="00730048">
                                <w:pPr>
                                  <w:spacing w:after="0" w:line="240" w:lineRule="auto"/>
                                  <w:ind w:right="-131"/>
                                  <w:rPr>
                                    <w:szCs w:val="24"/>
                                  </w:rPr>
                                </w:pPr>
                                <w:r w:rsidRPr="00557173">
                                  <w:rPr>
                                    <w:rFonts w:ascii="Times New Roman" w:hAnsi="Times New Roman" w:cs="Times New Roman"/>
                                    <w:sz w:val="24"/>
                                    <w:szCs w:val="24"/>
                                    <w:lang w:val="kk-KZ"/>
                                  </w:rPr>
                                  <w:t>4.</w:t>
                                </w:r>
                                <w:r>
                                  <w:rPr>
                                    <w:rFonts w:ascii="Times New Roman" w:hAnsi="Times New Roman" w:cs="Times New Roman"/>
                                    <w:sz w:val="24"/>
                                    <w:szCs w:val="24"/>
                                    <w:lang w:val="kk-KZ"/>
                                  </w:rPr>
                                  <w:t xml:space="preserve"> </w:t>
                                </w:r>
                                <w:r w:rsidRPr="00557173">
                                  <w:rPr>
                                    <w:rFonts w:ascii="Times New Roman" w:hAnsi="Times New Roman" w:cs="Times New Roman"/>
                                    <w:sz w:val="24"/>
                                    <w:szCs w:val="24"/>
                                    <w:lang w:val="kk-KZ"/>
                                  </w:rPr>
                                  <w:t>Стратегиялық таңдауды талдау</w:t>
                                </w:r>
                              </w:p>
                            </w:txbxContent>
                          </wps:txbx>
                          <wps:bodyPr rot="0" vert="horz" wrap="square" lIns="91440" tIns="45720" rIns="91440" bIns="45720" anchor="t" anchorCtr="0" upright="1">
                            <a:noAutofit/>
                          </wps:bodyPr>
                        </wps:wsp>
                        <wps:wsp>
                          <wps:cNvPr id="383075944" name="Rectangle 785"/>
                          <wps:cNvSpPr>
                            <a:spLocks noChangeArrowheads="1"/>
                          </wps:cNvSpPr>
                          <wps:spPr bwMode="auto">
                            <a:xfrm>
                              <a:off x="3736975" y="1656560"/>
                              <a:ext cx="1408430" cy="1184913"/>
                            </a:xfrm>
                            <a:prstGeom prst="rect">
                              <a:avLst/>
                            </a:prstGeom>
                            <a:solidFill>
                              <a:schemeClr val="accent6">
                                <a:lumMod val="40000"/>
                                <a:lumOff val="60000"/>
                              </a:schemeClr>
                            </a:solidFill>
                            <a:ln w="9525">
                              <a:solidFill>
                                <a:srgbClr val="000000"/>
                              </a:solidFill>
                              <a:miter lim="800000"/>
                              <a:headEnd/>
                              <a:tailEnd/>
                            </a:ln>
                          </wps:spPr>
                          <wps:txbx>
                            <w:txbxContent>
                              <w:p w14:paraId="0179AF17" w14:textId="77777777" w:rsidR="00E33BC7" w:rsidRPr="00557173" w:rsidRDefault="00E33BC7" w:rsidP="00730048">
                                <w:pPr>
                                  <w:spacing w:after="0" w:line="240" w:lineRule="auto"/>
                                  <w:jc w:val="center"/>
                                  <w:rPr>
                                    <w:szCs w:val="24"/>
                                  </w:rPr>
                                </w:pPr>
                                <w:r w:rsidRPr="00557173">
                                  <w:rPr>
                                    <w:rFonts w:ascii="Times New Roman" w:hAnsi="Times New Roman" w:cs="Times New Roman"/>
                                    <w:sz w:val="24"/>
                                    <w:szCs w:val="24"/>
                                  </w:rPr>
                                  <w:t>Swot талдаулары мен стратегиялық таңдаулар негізінде қолайлы сценарийді анықтау</w:t>
                                </w:r>
                              </w:p>
                            </w:txbxContent>
                          </wps:txbx>
                          <wps:bodyPr rot="0" vert="horz" wrap="square" lIns="91440" tIns="45720" rIns="91440" bIns="45720" anchor="t" anchorCtr="0" upright="1">
                            <a:noAutofit/>
                          </wps:bodyPr>
                        </wps:wsp>
                        <wps:wsp>
                          <wps:cNvPr id="917429894" name="AutoShape 787"/>
                          <wps:cNvSpPr>
                            <a:spLocks noChangeArrowheads="1"/>
                          </wps:cNvSpPr>
                          <wps:spPr bwMode="auto">
                            <a:xfrm>
                              <a:off x="3975100" y="1461013"/>
                              <a:ext cx="372613" cy="195569"/>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050714056" name="AutoShape 788"/>
                          <wps:cNvSpPr>
                            <a:spLocks noChangeArrowheads="1"/>
                          </wps:cNvSpPr>
                          <wps:spPr bwMode="auto">
                            <a:xfrm>
                              <a:off x="5314351" y="1589396"/>
                              <a:ext cx="428517" cy="1528172"/>
                            </a:xfrm>
                            <a:prstGeom prst="downArrow">
                              <a:avLst>
                                <a:gd name="adj1" fmla="val 50000"/>
                                <a:gd name="adj2" fmla="val 9237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grpSp>
                    </wpg:wgp>
                  </a:graphicData>
                </a:graphic>
              </wp:anchor>
            </w:drawing>
          </mc:Choice>
          <mc:Fallback>
            <w:pict>
              <v:group w14:anchorId="638BCB62" id="Группа 71519649" o:spid="_x0000_s1027" style="position:absolute;left:0;text-align:left;margin-left:1.2pt;margin-top:13.95pt;width:477.9pt;height:298.2pt;z-index:251929088" coordsize="60693,37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">
                <v:rect id="Rectangle 786" o:spid="_x0000_s1028" style="position:absolute;left:27173;top:31658;width:33520;height:6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yMQA&#10;AADbAAAADwAAAGRycy9kb3ducmV2LnhtbESPQUsDMRSE7wX/Q3iCN5tYi5Rt0yIFoQcRrZZeH5vX&#10;zdbNy7J57q7+eiMIPQ4z8w2z2oyhUT11qY5s4W5qQBGX0dVcWfh4f7pdgEqC7LCJTBa+KcFmfTVZ&#10;YeHiwG/U76VSGcKpQAtepC20TqWngGkaW+LsnWIXULLsKu06HDI8NHpmzIMOWHNe8NjS1lP5uf8K&#10;Fs6DOT77hTPzF3xtfnR/kK0crL25Hh+XoIRGuYT/2ztnYX4Pf1/yD9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Tv8jEAAAA2wAAAA8AAAAAAAAAAAAAAAAAmAIAAGRycy9k&#10;b3ducmV2LnhtbFBLBQYAAAAABAAEAPUAAACJAwAAAAA=&#10;" fillcolor="#b6dde8 [1304]">
                  <v:textbox>
                    <w:txbxContent>
                      <w:p w14:paraId="343EB5AF" w14:textId="77777777" w:rsidR="00E33BC7" w:rsidRPr="00557173" w:rsidRDefault="00E33BC7" w:rsidP="008B7C48">
                        <w:pPr>
                          <w:spacing w:after="0" w:line="240" w:lineRule="auto"/>
                          <w:rPr>
                            <w:rFonts w:ascii="Times New Roman" w:hAnsi="Times New Roman" w:cs="Times New Roman"/>
                            <w:sz w:val="24"/>
                            <w:szCs w:val="24"/>
                          </w:rPr>
                        </w:pPr>
                        <w:r w:rsidRPr="00557173">
                          <w:rPr>
                            <w:rFonts w:ascii="Times New Roman" w:hAnsi="Times New Roman" w:cs="Times New Roman"/>
                            <w:sz w:val="24"/>
                            <w:szCs w:val="24"/>
                          </w:rPr>
                          <w:t>Кластерлеу және саясаттың басымдылығы</w:t>
                        </w:r>
                      </w:p>
                      <w:p w14:paraId="64CCDA7B" w14:textId="77777777" w:rsidR="00E33BC7" w:rsidRPr="00557173" w:rsidRDefault="00E33BC7" w:rsidP="008B7C48">
                        <w:pPr>
                          <w:spacing w:after="0" w:line="240" w:lineRule="auto"/>
                          <w:rPr>
                            <w:szCs w:val="24"/>
                          </w:rPr>
                        </w:pPr>
                        <w:r w:rsidRPr="00557173">
                          <w:rPr>
                            <w:rFonts w:ascii="Times New Roman" w:hAnsi="Times New Roman" w:cs="Times New Roman"/>
                            <w:sz w:val="24"/>
                            <w:szCs w:val="24"/>
                          </w:rPr>
                          <w:t>Ұлттық, аймақтық және жергілікті деңгейдегі салдарлар</w:t>
                        </w:r>
                      </w:p>
                    </w:txbxContent>
                  </v:textbox>
                </v:rect>
                <v:group id="Группа 230" o:spid="_x0000_s1029" style="position:absolute;width:60032;height:31658" coordorigin=",-488" coordsize="60032,31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91iw6yQAA&#10;AOMAAAAPAAAAAAAAAAAAAAAAAKoCAABkcnMvZG93bnJldi54bWxQSwUGAAAAAAQABAD6AAAAoAMA&#10;AAAA&#1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777" o:spid="_x0000_s1030" type="#_x0000_t21" style="position:absolute;left:37350;width:18290;height:3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1ldMcA&#10;AADiAAAADwAAAGRycy9kb3ducmV2LnhtbERPXWvCMBR9F/Yfwh3sTdPppqUzyjYQ3JPYKfp4be7a&#10;suamJFlb//0iDPZ4ON/L9WAa0ZHztWUFj5MEBHFhdc2lgsPnZpyC8AFZY2OZFFzJw3p1N1pipm3P&#10;e+ryUIoYwj5DBVUIbSalLyoy6Ce2JY7cl3UGQ4SulNphH8NNI6dJMpcGa44NFbb0XlHxnf8YBdty&#10;0+wuz/lb787u43jqar7aXKmH++H1BUSgIfyL/9xbHec/TdNZupjP4HYpYp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9ZXTHAAAA4gAAAA8AAAAAAAAAAAAAAAAAmAIAAGRy&#10;cy9kb3ducmV2LnhtbFBLBQYAAAAABAAEAPUAAACMAwAAAAA=&#10;" fillcolor="#c6d9f1 [671]">
                    <v:textbox>
                      <w:txbxContent>
                        <w:p w14:paraId="67499BA3" w14:textId="77777777" w:rsidR="00E33BC7" w:rsidRPr="00557173" w:rsidRDefault="00E33BC7" w:rsidP="00730048">
                          <w:pPr>
                            <w:spacing w:after="0" w:line="240" w:lineRule="auto"/>
                            <w:jc w:val="center"/>
                            <w:rPr>
                              <w:szCs w:val="24"/>
                            </w:rPr>
                          </w:pPr>
                          <w:r w:rsidRPr="00557173">
                            <w:rPr>
                              <w:rFonts w:ascii="Times New Roman" w:hAnsi="Times New Roman" w:cs="Times New Roman"/>
                              <w:sz w:val="24"/>
                              <w:szCs w:val="24"/>
                              <w:lang w:val="kk-KZ"/>
                            </w:rPr>
                            <w:t>1. Сценарий әзірлеу</w:t>
                          </w:r>
                        </w:p>
                      </w:txbxContent>
                    </v:textbox>
                  </v:shape>
                  <v:shape id="AutoShape 778" o:spid="_x0000_s1031" type="#_x0000_t21" style="position:absolute;left:24403;top:6661;width:11385;height:8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QdcoA&#10;AADjAAAADwAAAGRycy9kb3ducmV2LnhtbERPS2vCQBC+F/oflin0IroxYrSpq5RCQYv4LvQ4ZKdJ&#10;aHY2za4m/vuuUOhxvvfMFp2pxIUaV1pWMBxEIIgzq0vOFZyOb/0pCOeRNVaWScGVHCzm93czTLVt&#10;eU+Xg89FCGGXooLC+zqV0mUFGXQDWxMH7ss2Bn04m1zqBtsQbioZR1EiDZYcGgqs6bWg7PtwNgom&#10;3edHtUmu8Wrc/qx7q13vfbshpR4fupdnEJ46/y/+cy91mD8eDadPcTRK4PZTAED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bKkHXKAAAA4wAAAA8AAAAAAAAAAAAAAAAAmAIA&#10;AGRycy9kb3ducmV2LnhtbFBLBQYAAAAABAAEAPUAAACPAwAAAAA=&#10;" fillcolor="#ccc0d9 [1303]">
                    <v:textbox>
                      <w:txbxContent>
                        <w:p w14:paraId="0DE4A38B" w14:textId="223906B4" w:rsidR="00E33BC7" w:rsidRPr="00557173" w:rsidRDefault="00E33BC7" w:rsidP="00730048">
                          <w:pPr>
                            <w:spacing w:after="0" w:line="240" w:lineRule="auto"/>
                            <w:ind w:left="-68" w:right="-79"/>
                            <w:rPr>
                              <w:szCs w:val="24"/>
                            </w:rPr>
                          </w:pPr>
                          <w:r w:rsidRPr="00557173">
                            <w:rPr>
                              <w:rFonts w:ascii="Times New Roman" w:hAnsi="Times New Roman" w:cs="Times New Roman"/>
                              <w:sz w:val="24"/>
                              <w:szCs w:val="24"/>
                              <w:lang w:val="kk-KZ"/>
                            </w:rPr>
                            <w:t>2. Swot сценарийін талдау</w:t>
                          </w:r>
                        </w:p>
                      </w:txbxContent>
                    </v:textbox>
                  </v:shape>
                  <v:rect id="Rectangle 779" o:spid="_x0000_s1032" style="position:absolute;top:-488;width:33934;height:6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VgQMgA&#10;AADiAAAADwAAAGRycy9kb3ducmV2LnhtbERPz0/CMBS+k/g/NI+Em7Q4QZwUIhgTAyeHB70918c2&#10;WV+XtsL47+3BhOOX7/di1dtWnMiHxrGGyViBIC6dabjS8LF/vZ2DCBHZYOuYNFwowGp5M1hgbtyZ&#10;3+lUxEqkEA45aqhj7HIpQ1mTxTB2HXHiDs5bjAn6ShqP5xRuW3mn1ExabDg11NjRpqbyWPxaDV+b&#10;tf+s2h+e7vrtoyq+X46X6V7r0bB/fgIRqY9X8b/7zWjI7h+y+URlaXO6lO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RWBAyAAAAOIAAAAPAAAAAAAAAAAAAAAAAJgCAABk&#10;cnMvZG93bnJldi54bWxQSwUGAAAAAAQABAD1AAAAjQMAAAAA&#10;" fillcolor="#e5dfec [663]">
                    <v:textbox>
                      <w:txbxContent>
                        <w:p w14:paraId="1762D17B" w14:textId="77777777" w:rsidR="00E33BC7" w:rsidRPr="00557173" w:rsidRDefault="00E33BC7" w:rsidP="008B7C48">
                          <w:pPr>
                            <w:spacing w:after="0" w:line="240" w:lineRule="auto"/>
                            <w:rPr>
                              <w:rFonts w:ascii="Times New Roman" w:hAnsi="Times New Roman" w:cs="Times New Roman"/>
                              <w:sz w:val="24"/>
                              <w:szCs w:val="24"/>
                              <w:lang w:val="kk-KZ"/>
                            </w:rPr>
                          </w:pPr>
                          <w:r w:rsidRPr="00557173">
                            <w:rPr>
                              <w:rFonts w:ascii="Times New Roman" w:hAnsi="Times New Roman" w:cs="Times New Roman"/>
                              <w:sz w:val="24"/>
                              <w:szCs w:val="24"/>
                              <w:lang w:val="kk-KZ"/>
                            </w:rPr>
                            <w:t>Пессимистік (ештеңе жасамау)</w:t>
                          </w:r>
                        </w:p>
                        <w:p w14:paraId="450B282F" w14:textId="77777777" w:rsidR="00E33BC7" w:rsidRPr="00557173" w:rsidRDefault="00E33BC7" w:rsidP="008B7C4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Базалық</w:t>
                          </w:r>
                          <w:r w:rsidRPr="00557173">
                            <w:rPr>
                              <w:rFonts w:ascii="Times New Roman" w:hAnsi="Times New Roman" w:cs="Times New Roman"/>
                              <w:sz w:val="24"/>
                              <w:szCs w:val="24"/>
                              <w:lang w:val="kk-KZ"/>
                            </w:rPr>
                            <w:t xml:space="preserve"> (бірдеңе жасау)</w:t>
                          </w:r>
                        </w:p>
                        <w:p w14:paraId="58117E5F" w14:textId="77777777" w:rsidR="00E33BC7" w:rsidRPr="00557173" w:rsidRDefault="00E33BC7" w:rsidP="008B7C48">
                          <w:pPr>
                            <w:spacing w:after="0" w:line="240" w:lineRule="auto"/>
                            <w:rPr>
                              <w:szCs w:val="24"/>
                            </w:rPr>
                          </w:pPr>
                          <w:r w:rsidRPr="00557173">
                            <w:rPr>
                              <w:rFonts w:ascii="Times New Roman" w:hAnsi="Times New Roman" w:cs="Times New Roman"/>
                              <w:sz w:val="24"/>
                              <w:szCs w:val="24"/>
                              <w:lang w:val="kk-KZ"/>
                            </w:rPr>
                            <w:t>Оптимистік (идеалды алғы</w:t>
                          </w:r>
                          <w:r>
                            <w:rPr>
                              <w:rFonts w:ascii="Times New Roman" w:hAnsi="Times New Roman" w:cs="Times New Roman"/>
                              <w:sz w:val="24"/>
                              <w:szCs w:val="24"/>
                              <w:lang w:val="kk-KZ"/>
                            </w:rPr>
                            <w:t xml:space="preserve"> </w:t>
                          </w:r>
                          <w:r w:rsidRPr="00557173">
                            <w:rPr>
                              <w:rFonts w:ascii="Times New Roman" w:hAnsi="Times New Roman" w:cs="Times New Roman"/>
                              <w:sz w:val="24"/>
                              <w:szCs w:val="24"/>
                              <w:lang w:val="kk-KZ"/>
                            </w:rPr>
                            <w:t>шарттар)</w:t>
                          </w:r>
                        </w:p>
                      </w:txbxContent>
                    </v:textbox>
                  </v:rect>
                  <v:rect id="Rectangle 780" o:spid="_x0000_s1033" style="position:absolute;top:6445;width:23558;height:8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3Y08gA&#10;AADjAAAADwAAAGRycy9kb3ducmV2LnhtbERPS0vDQBC+C/6HZQQv0m5qMKSx21IVxVsf0fuQnWSD&#10;2dmQXduYX+8KQo/zvWe1GW0nTjT41rGCxTwBQVw53XKj4KN8neUgfEDW2DkmBT/kYbO+vlphod2Z&#10;D3Q6hkbEEPYFKjAh9IWUvjJk0c9dTxy52g0WQzyHRuoBzzHcdvI+STJpseXYYLCnZ0PV1/HbKjg8&#10;3aV7vZtKTruynj7fXsy+npS6vRm3jyACjeEi/ne/6zg/yR7yLF3mS/j7KQI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DdjTyAAAAOMAAAAPAAAAAAAAAAAAAAAAAJgCAABk&#10;cnMvZG93bnJldi54bWxQSwUGAAAAAAQABAD1AAAAjQMAAAAA&#10;" fillcolor="#c2d69b [1942]">
                    <v:textbox>
                      <w:txbxContent>
                        <w:p w14:paraId="3229E08C" w14:textId="30501DDC" w:rsidR="00E33BC7" w:rsidRPr="00557173" w:rsidRDefault="00E33BC7" w:rsidP="00730048">
                          <w:pPr>
                            <w:spacing w:after="0" w:line="240" w:lineRule="auto"/>
                            <w:rPr>
                              <w:szCs w:val="24"/>
                            </w:rPr>
                          </w:pPr>
                          <w:r w:rsidRPr="00CE1F80">
                            <w:rPr>
                              <w:rFonts w:ascii="Times New Roman" w:hAnsi="Times New Roman" w:cs="Times New Roman"/>
                              <w:sz w:val="24"/>
                              <w:szCs w:val="24"/>
                              <w:lang w:val="kk-KZ"/>
                            </w:rPr>
                            <w:t>Қоғамдық көліктің 5 бағытын бағалау: нормативтік, стратегия</w:t>
                          </w:r>
                          <w:r>
                            <w:rPr>
                              <w:rFonts w:ascii="Times New Roman" w:hAnsi="Times New Roman" w:cs="Times New Roman"/>
                              <w:sz w:val="24"/>
                              <w:szCs w:val="24"/>
                              <w:lang w:val="kk-KZ"/>
                            </w:rPr>
                            <w:t xml:space="preserve"> </w:t>
                          </w:r>
                          <w:r w:rsidRPr="00CE1F80">
                            <w:rPr>
                              <w:rFonts w:ascii="Times New Roman" w:hAnsi="Times New Roman" w:cs="Times New Roman"/>
                              <w:sz w:val="24"/>
                              <w:szCs w:val="24"/>
                              <w:lang w:val="kk-KZ"/>
                            </w:rPr>
                            <w:t>лық, қаржылық, ұйымдастыру</w:t>
                          </w:r>
                          <w:r>
                            <w:rPr>
                              <w:rFonts w:ascii="Times New Roman" w:hAnsi="Times New Roman" w:cs="Times New Roman"/>
                              <w:sz w:val="24"/>
                              <w:szCs w:val="24"/>
                              <w:lang w:val="kk-KZ"/>
                            </w:rPr>
                            <w:t xml:space="preserve"> </w:t>
                          </w:r>
                          <w:r w:rsidRPr="00CE1F80">
                            <w:rPr>
                              <w:rFonts w:ascii="Times New Roman" w:hAnsi="Times New Roman" w:cs="Times New Roman"/>
                              <w:sz w:val="24"/>
                              <w:szCs w:val="24"/>
                              <w:lang w:val="kk-KZ"/>
                            </w:rPr>
                            <w:t>шылық, инфрақұрылымдық</w:t>
                          </w:r>
                        </w:p>
                      </w:txbxContent>
                    </v:textbox>
                  </v:rect>
                  <v:shape id="AutoShape 781" o:spid="_x0000_s1034" type="#_x0000_t21" style="position:absolute;left:35788;top:7175;width:11436;height:7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kcSssA&#10;AADiAAAADwAAAGRycy9kb3ducmV2LnhtbESPQUvDQBSE70L/w/IK3uxujcYauy2xIAgeirUevD2y&#10;r0lq9m3YXdP037tCweMwM98wy/VoOzGQD61jDfOZAkFcOdNyrWH/8XKzABEissHOMWk4U4D1anK1&#10;xMK4E7/TsIu1SBAOBWpoYuwLKUPVkMUwcz1x8g7OW4xJ+loaj6cEt528VSqXFltOCw32tGmo+t79&#10;WA2b4325P/Tb8/Nn+VZJ/zB8Kd5qfT0dyycQkcb4H760X42G7C7P8seFyuDvUroDcvU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SRxKywAAAOIAAAAPAAAAAAAAAAAAAAAAAJgC&#10;AABkcnMvZG93bnJldi54bWxQSwUGAAAAAAQABAD1AAAAkAMAAAAA&#10;" fillcolor="#fbd4b4 [1305]">
                    <v:textbox>
                      <w:txbxContent>
                        <w:p w14:paraId="0B983321" w14:textId="77777777" w:rsidR="00E33BC7" w:rsidRPr="00557173" w:rsidRDefault="00E33BC7" w:rsidP="008B7C48">
                          <w:pPr>
                            <w:ind w:left="-142"/>
                            <w:rPr>
                              <w:szCs w:val="24"/>
                            </w:rPr>
                          </w:pPr>
                          <w:r w:rsidRPr="00557173">
                            <w:rPr>
                              <w:rFonts w:ascii="Times New Roman" w:hAnsi="Times New Roman" w:cs="Times New Roman"/>
                              <w:sz w:val="24"/>
                              <w:szCs w:val="24"/>
                              <w:lang w:val="en-US"/>
                            </w:rPr>
                            <w:t xml:space="preserve">4. </w:t>
                          </w:r>
                          <w:r>
                            <w:rPr>
                              <w:rFonts w:ascii="Times New Roman" w:hAnsi="Times New Roman" w:cs="Times New Roman"/>
                              <w:sz w:val="24"/>
                              <w:szCs w:val="24"/>
                              <w:lang w:val="kk-KZ"/>
                            </w:rPr>
                            <w:t>С</w:t>
                          </w:r>
                          <w:r w:rsidRPr="00557173">
                            <w:rPr>
                              <w:rFonts w:ascii="Times New Roman" w:hAnsi="Times New Roman" w:cs="Times New Roman"/>
                              <w:sz w:val="24"/>
                              <w:szCs w:val="24"/>
                              <w:lang w:val="en-US"/>
                            </w:rPr>
                            <w:t>ценарий таңдау</w:t>
                          </w:r>
                        </w:p>
                      </w:txbxContent>
                    </v:textbox>
                  </v:shape>
                  <v:shape id="AutoShape 782" o:spid="_x0000_s1035" type="#_x0000_t21" style="position:absolute;left:47224;top:6661;width:12808;height:8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SIsoA&#10;AADiAAAADwAAAGRycy9kb3ducmV2LnhtbESP3WoCMRSE7wu+QzhC72p2FaVsjSL+QMELq+0DHDbH&#10;zWpysmzi7vbtm0Khl8PMfMMs14OzoqM21J4V5JMMBHHpdc2Vgq/Pw8sriBCRNVrPpOCbAqxXo6cl&#10;Ftr3fKbuEiuRIBwKVGBibAopQ2nIYZj4hjh5V986jEm2ldQt9gnurJxm2UI6rDktGGxoa6i8Xx5O&#10;wcfJ6t3htL9ujk1X7fvjw5obKfU8HjZvICIN8T/8137XCqaz+XyR5/kMfi+lOy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cM0iLKAAAA4gAAAA8AAAAAAAAAAAAAAAAAmAIA&#10;AGRycy9kb3ducmV2LnhtbFBLBQYAAAAABAAEAPUAAACPAwAAAAA=&#10;" fillcolor="#daeef3 [664]">
                    <v:textbox>
                      <w:txbxContent>
                        <w:p w14:paraId="68EE2B6A" w14:textId="77777777" w:rsidR="00E33BC7" w:rsidRPr="00557173" w:rsidRDefault="00E33BC7" w:rsidP="00730048">
                          <w:pPr>
                            <w:spacing w:after="0" w:line="240" w:lineRule="auto"/>
                            <w:jc w:val="center"/>
                            <w:rPr>
                              <w:szCs w:val="24"/>
                            </w:rPr>
                          </w:pPr>
                          <w:r w:rsidRPr="00557173">
                            <w:rPr>
                              <w:rFonts w:ascii="Times New Roman" w:hAnsi="Times New Roman" w:cs="Times New Roman"/>
                              <w:sz w:val="24"/>
                              <w:szCs w:val="24"/>
                              <w:lang w:val="kk-KZ"/>
                            </w:rPr>
                            <w:t>5. Саяси іске асыру стратегиясы</w:t>
                          </w:r>
                        </w:p>
                      </w:txbxContent>
                    </v:textbox>
                  </v:shape>
                  <v:rect id="Rectangle 783" o:spid="_x0000_s1036" style="position:absolute;top:15393;width:22167;height:9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l/8sA&#10;AADiAAAADwAAAGRycy9kb3ducmV2LnhtbERPy2rCQBTdC/7DcAtupE6M9dHUUUQIlFZLa23p8pK5&#10;JtHMnZCZavz7zkLo8nDe82VrKnGmxpWWFQwHEQjizOqScwX7z/R+BsJ5ZI2VZVJwJQfLRbczx0Tb&#10;C3/QeedzEULYJaig8L5OpHRZQQbdwNbEgTvYxqAPsMmlbvASwk0l4yiaSIMlh4YCa1oXlJ12v0ZB&#10;Pz5+U/r29b762UzT4+bh8WX7ulWqd9eunkB4av2/+OZ+1gpGo2k8jMaTsDlcCndALv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CmGX/ywAAAOIAAAAPAAAAAAAAAAAAAAAAAJgC&#10;AABkcnMvZG93bnJldi54bWxQSwUGAAAAAAQABAD1AAAAkAMAAAAA&#10;" fillcolor="#6cf">
                    <v:textbox>
                      <w:txbxContent>
                        <w:p w14:paraId="140464B7" w14:textId="77777777" w:rsidR="00E33BC7" w:rsidRPr="00557173" w:rsidRDefault="00E33BC7" w:rsidP="00730048">
                          <w:pPr>
                            <w:spacing w:after="0" w:line="240" w:lineRule="auto"/>
                            <w:rPr>
                              <w:szCs w:val="24"/>
                            </w:rPr>
                          </w:pPr>
                          <w:r w:rsidRPr="00557173">
                            <w:rPr>
                              <w:rFonts w:ascii="Times New Roman" w:hAnsi="Times New Roman" w:cs="Times New Roman"/>
                              <w:sz w:val="24"/>
                              <w:szCs w:val="24"/>
                              <w:lang w:val="kk-KZ"/>
                            </w:rPr>
                            <w:t>Саясаттың қоғамдық көліктің экономикалық, экологиялық, операциялық және ұйымдастырушылық аспектілеріне әсерін бағалау</w:t>
                          </w:r>
                        </w:p>
                      </w:txbxContent>
                    </v:textbox>
                  </v:rect>
                  <v:shape id="AutoShape 784" o:spid="_x0000_s1037" type="#_x0000_t21" style="position:absolute;left:22707;top:15979;width:13523;height:5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mPswA&#10;AADiAAAADwAAAGRycy9kb3ducmV2LnhtbESP3WrCQBSE7wu+w3KE3tWNP01LdJW2KBaRlqY+wDF7&#10;TGKzZ0N2NbFP7wqFXg4z8w0zW3SmEmdqXGlZwXAQgSDOrC45V7D7Xj08g3AeWWNlmRRcyMFi3rub&#10;YaJty190Tn0uAoRdggoK7+tESpcVZNANbE0cvINtDPogm1zqBtsAN5UcRVEsDZYcFgqs6a2g7Cc9&#10;GQXW1Pu13Lz+fo4/8vS4Xe4Op3ap1H2/e5mC8NT5//Bf+10rmMST0dNjHI3hdincATm/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rzmPswAAADiAAAADwAAAAAAAAAAAAAAAACY&#10;AgAAZHJzL2Rvd25yZXYueG1sUEsFBgAAAAAEAAQA9QAAAJEDAAAAAA==&#10;" fillcolor="#d8d8d8 [2732]">
                    <v:textbox>
                      <w:txbxContent>
                        <w:p w14:paraId="079886D8" w14:textId="07DA5734" w:rsidR="00E33BC7" w:rsidRPr="00557173" w:rsidRDefault="00E33BC7" w:rsidP="00730048">
                          <w:pPr>
                            <w:spacing w:after="0" w:line="240" w:lineRule="auto"/>
                            <w:ind w:right="-131"/>
                            <w:rPr>
                              <w:szCs w:val="24"/>
                            </w:rPr>
                          </w:pPr>
                          <w:r w:rsidRPr="00557173">
                            <w:rPr>
                              <w:rFonts w:ascii="Times New Roman" w:hAnsi="Times New Roman" w:cs="Times New Roman"/>
                              <w:sz w:val="24"/>
                              <w:szCs w:val="24"/>
                              <w:lang w:val="kk-KZ"/>
                            </w:rPr>
                            <w:t>4.</w:t>
                          </w:r>
                          <w:r>
                            <w:rPr>
                              <w:rFonts w:ascii="Times New Roman" w:hAnsi="Times New Roman" w:cs="Times New Roman"/>
                              <w:sz w:val="24"/>
                              <w:szCs w:val="24"/>
                              <w:lang w:val="kk-KZ"/>
                            </w:rPr>
                            <w:t xml:space="preserve"> </w:t>
                          </w:r>
                          <w:r w:rsidRPr="00557173">
                            <w:rPr>
                              <w:rFonts w:ascii="Times New Roman" w:hAnsi="Times New Roman" w:cs="Times New Roman"/>
                              <w:sz w:val="24"/>
                              <w:szCs w:val="24"/>
                              <w:lang w:val="kk-KZ"/>
                            </w:rPr>
                            <w:t>Стратегиялық таңдауды талдау</w:t>
                          </w:r>
                        </w:p>
                      </w:txbxContent>
                    </v:textbox>
                  </v:shape>
                  <v:rect id="Rectangle 785" o:spid="_x0000_s1038" style="position:absolute;left:37369;top:16565;width:14085;height:1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ybOMsA&#10;AADiAAAADwAAAGRycy9kb3ducmV2LnhtbESPQWvCQBSE7wX/w/IKvTUbNVqTuopIC0IR0dpDb4/s&#10;MxvMvg3ZrcZ/3xUKPQ4z8w0zX/a2ERfqfO1YwTBJQRCXTtdcKTh+vj/PQPiArLFxTApu5GG5GDzM&#10;sdDuynu6HEIlIoR9gQpMCG0hpS8NWfSJa4mjd3KdxRBlV0nd4TXCbSNHaTqVFmuOCwZbWhsqz4cf&#10;Gymn79bS22a1+8ryW24+dDM8bpV6euxXryAC9eE//NfeaAXj2Th9meRZBvdL8Q7Ix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njJs4ywAAAOIAAAAPAAAAAAAAAAAAAAAAAJgC&#10;AABkcnMvZG93bnJldi54bWxQSwUGAAAAAAQABAD1AAAAkAMAAAAA&#10;" fillcolor="#fbd4b4 [1305]">
                    <v:textbox>
                      <w:txbxContent>
                        <w:p w14:paraId="0179AF17" w14:textId="77777777" w:rsidR="00E33BC7" w:rsidRPr="00557173" w:rsidRDefault="00E33BC7" w:rsidP="00730048">
                          <w:pPr>
                            <w:spacing w:after="0" w:line="240" w:lineRule="auto"/>
                            <w:jc w:val="center"/>
                            <w:rPr>
                              <w:szCs w:val="24"/>
                            </w:rPr>
                          </w:pPr>
                          <w:r w:rsidRPr="00557173">
                            <w:rPr>
                              <w:rFonts w:ascii="Times New Roman" w:hAnsi="Times New Roman" w:cs="Times New Roman"/>
                              <w:sz w:val="24"/>
                              <w:szCs w:val="24"/>
                            </w:rPr>
                            <w:t>Swot талдаулары мен стратегиялық таңдаулар негізінде қолайлы сценарийді анықтау</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87" o:spid="_x0000_s1039" type="#_x0000_t67" style="position:absolute;left:39751;top:14610;width:3726;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75cgA&#10;AADiAAAADwAAAGRycy9kb3ducmV2LnhtbESPzWrDMBCE74W8g9hCb43skD+7UUIJBHJrm+QBFmtr&#10;m1orRVIc9e2rQqHHYWa+YTa7ZAYxkg+9ZQXltABB3Fjdc6vgcj48r0GEiKxxsEwKvinAbjt52GCt&#10;7Z0/aDzFVmQIhxoVdDG6WsrQdGQwTK0jzt6n9QZjlr6V2uM9w80gZ0WxlAZ7zgsdOtp31HydbkbB&#10;dXwvj1gu01tKN+f1YbHYR6fU02N6fQERKcX/8F/7qBVU5Wo+q9bVHH4v5Tsgt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nDvlyAAAAOIAAAAPAAAAAAAAAAAAAAAAAJgCAABk&#10;cnMvZG93bnJldi54bWxQSwUGAAAAAAQABAD1AAAAjQMAAAAA&#10;">
                    <v:textbox style="layout-flow:vertical-ideographic"/>
                  </v:shape>
                  <v:shape id="AutoShape 788" o:spid="_x0000_s1040" type="#_x0000_t67" style="position:absolute;left:53143;top:15893;width:4285;height:1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CFs0A&#10;AADjAAAADwAAAGRycy9kb3ducmV2LnhtbESPzU7DMBCE70i8g7VI3Kjd0AYU6laA1B8kDrThwHEV&#10;L0kgXofYTVOevkaqxHE0M99oZovBNqKnzteONYxHCgRx4UzNpYb3fHlzD8IHZIONY9JwJA+L+eXF&#10;DDPjDrylfhdKESHsM9RQhdBmUvqiIot+5Fri6H26zmKIsiul6fAQ4baRiVKptFhzXKiwpeeKiu/d&#10;3mr44Tf5+pU/pR9Ncrx12z5fr15+tb6+Gh4fQAQawn/43N4YDYmaqrvxRE1T+PsU/4Ccn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1GQhbNAAAA4wAAAA8AAAAAAAAAAAAAAAAA&#10;mAIAAGRycy9kb3ducmV2LnhtbFBLBQYAAAAABAAEAPUAAACSAwAAAAA=&#10;" adj="16005">
                    <v:textbox style="layout-flow:vertical-ideographic"/>
                  </v:shape>
                </v:group>
              </v:group>
            </w:pict>
          </mc:Fallback>
        </mc:AlternateContent>
      </w:r>
    </w:p>
    <w:p w14:paraId="47B334C6" w14:textId="77777777" w:rsidR="008B7C48" w:rsidRPr="00DE2C9D" w:rsidRDefault="008B7C48" w:rsidP="004F462C">
      <w:pPr>
        <w:spacing w:after="0" w:line="240" w:lineRule="auto"/>
        <w:rPr>
          <w:lang w:val="kk-KZ"/>
        </w:rPr>
      </w:pPr>
    </w:p>
    <w:p w14:paraId="40FC7528" w14:textId="77777777" w:rsidR="008B7C48" w:rsidRPr="00DE2C9D" w:rsidRDefault="008B7C48" w:rsidP="004F462C">
      <w:pPr>
        <w:spacing w:after="0" w:line="240" w:lineRule="auto"/>
        <w:rPr>
          <w:lang w:val="kk-KZ"/>
        </w:rPr>
      </w:pPr>
    </w:p>
    <w:p w14:paraId="30276895" w14:textId="77777777" w:rsidR="008B7C48" w:rsidRPr="00DE2C9D" w:rsidRDefault="008B7C48" w:rsidP="004F462C">
      <w:pPr>
        <w:spacing w:after="0" w:line="240" w:lineRule="auto"/>
        <w:rPr>
          <w:lang w:val="kk-KZ"/>
        </w:rPr>
      </w:pPr>
    </w:p>
    <w:p w14:paraId="72E3E8ED" w14:textId="77777777" w:rsidR="008B7C48" w:rsidRPr="00DE2C9D" w:rsidRDefault="008B7C48" w:rsidP="004F462C">
      <w:pPr>
        <w:spacing w:after="0" w:line="240" w:lineRule="auto"/>
        <w:rPr>
          <w:lang w:val="kk-KZ"/>
        </w:rPr>
      </w:pPr>
    </w:p>
    <w:p w14:paraId="2C6BD345" w14:textId="77777777" w:rsidR="008B7C48" w:rsidRPr="00DE2C9D" w:rsidRDefault="008B7C48" w:rsidP="004F462C">
      <w:pPr>
        <w:spacing w:after="0" w:line="240" w:lineRule="auto"/>
        <w:rPr>
          <w:lang w:val="kk-KZ"/>
        </w:rPr>
      </w:pPr>
    </w:p>
    <w:p w14:paraId="3F94CB9E" w14:textId="77777777" w:rsidR="008B7C48" w:rsidRPr="00DE2C9D" w:rsidRDefault="008B7C48" w:rsidP="004F462C">
      <w:pPr>
        <w:spacing w:after="0" w:line="240" w:lineRule="auto"/>
        <w:rPr>
          <w:lang w:val="kk-KZ"/>
        </w:rPr>
      </w:pPr>
    </w:p>
    <w:p w14:paraId="4A54462A" w14:textId="77777777" w:rsidR="008B7C48" w:rsidRPr="00DE2C9D" w:rsidRDefault="008B7C48" w:rsidP="004F462C">
      <w:pPr>
        <w:spacing w:after="0" w:line="240" w:lineRule="auto"/>
        <w:rPr>
          <w:lang w:val="kk-KZ"/>
        </w:rPr>
      </w:pPr>
    </w:p>
    <w:p w14:paraId="1E1483F7" w14:textId="77777777" w:rsidR="008B7C48" w:rsidRPr="00DE2C9D" w:rsidRDefault="008B7C48" w:rsidP="004F462C">
      <w:pPr>
        <w:spacing w:after="0" w:line="240" w:lineRule="auto"/>
        <w:rPr>
          <w:lang w:val="kk-KZ"/>
        </w:rPr>
      </w:pPr>
    </w:p>
    <w:p w14:paraId="141751E1" w14:textId="77777777" w:rsidR="008B7C48" w:rsidRPr="00DE2C9D" w:rsidRDefault="008B7C48" w:rsidP="004F462C">
      <w:pPr>
        <w:spacing w:after="0" w:line="240" w:lineRule="auto"/>
        <w:rPr>
          <w:lang w:val="kk-KZ"/>
        </w:rPr>
      </w:pPr>
    </w:p>
    <w:p w14:paraId="5DACF296" w14:textId="77777777" w:rsidR="008B7C48" w:rsidRPr="00DE2C9D" w:rsidRDefault="008B7C48" w:rsidP="004F462C">
      <w:pPr>
        <w:spacing w:after="0" w:line="240" w:lineRule="auto"/>
        <w:rPr>
          <w:lang w:val="kk-KZ"/>
        </w:rPr>
      </w:pPr>
    </w:p>
    <w:p w14:paraId="4EE35A21" w14:textId="77777777" w:rsidR="008B7C48" w:rsidRPr="00DE2C9D" w:rsidRDefault="008B7C48" w:rsidP="004F462C">
      <w:pPr>
        <w:spacing w:after="0" w:line="240" w:lineRule="auto"/>
        <w:rPr>
          <w:lang w:val="kk-KZ"/>
        </w:rPr>
      </w:pPr>
    </w:p>
    <w:p w14:paraId="03058493" w14:textId="77777777" w:rsidR="008B7C48" w:rsidRPr="00DE2C9D" w:rsidRDefault="008B7C48" w:rsidP="004F462C">
      <w:pPr>
        <w:spacing w:after="0" w:line="240" w:lineRule="auto"/>
        <w:rPr>
          <w:lang w:val="kk-KZ"/>
        </w:rPr>
      </w:pPr>
    </w:p>
    <w:p w14:paraId="05BBB40D" w14:textId="77777777" w:rsidR="008B7C48" w:rsidRPr="00DE2C9D" w:rsidRDefault="008B7C48" w:rsidP="004F462C">
      <w:pPr>
        <w:spacing w:after="0" w:line="240" w:lineRule="auto"/>
        <w:rPr>
          <w:lang w:val="kk-KZ"/>
        </w:rPr>
      </w:pPr>
    </w:p>
    <w:p w14:paraId="0CF7167E" w14:textId="77777777" w:rsidR="008B7C48" w:rsidRPr="00DE2C9D" w:rsidRDefault="008B7C48" w:rsidP="004F462C">
      <w:pPr>
        <w:spacing w:after="0" w:line="240" w:lineRule="auto"/>
        <w:rPr>
          <w:lang w:val="kk-KZ"/>
        </w:rPr>
      </w:pPr>
    </w:p>
    <w:p w14:paraId="7E2699FB" w14:textId="77777777" w:rsidR="008B7C48" w:rsidRPr="00DE2C9D" w:rsidRDefault="008B7C48" w:rsidP="004F462C">
      <w:pPr>
        <w:spacing w:after="0" w:line="240" w:lineRule="auto"/>
        <w:rPr>
          <w:lang w:val="kk-KZ"/>
        </w:rPr>
      </w:pPr>
    </w:p>
    <w:p w14:paraId="29EE284D" w14:textId="77777777" w:rsidR="008B7C48" w:rsidRPr="00DE2C9D" w:rsidRDefault="008B7C48" w:rsidP="004F462C">
      <w:pPr>
        <w:spacing w:after="0" w:line="240" w:lineRule="auto"/>
        <w:rPr>
          <w:lang w:val="kk-KZ"/>
        </w:rPr>
      </w:pPr>
    </w:p>
    <w:p w14:paraId="308CD722" w14:textId="29294E1A" w:rsidR="008B7C48" w:rsidRPr="00DE2C9D" w:rsidRDefault="008B7C48" w:rsidP="004F462C">
      <w:pPr>
        <w:spacing w:after="0" w:line="240" w:lineRule="auto"/>
        <w:rPr>
          <w:lang w:val="kk-KZ"/>
        </w:rPr>
      </w:pPr>
    </w:p>
    <w:p w14:paraId="2625FFEE" w14:textId="77777777" w:rsidR="008B7C48" w:rsidRPr="00DE2C9D" w:rsidRDefault="008B7C48" w:rsidP="004F462C">
      <w:pPr>
        <w:spacing w:after="0" w:line="240" w:lineRule="auto"/>
        <w:rPr>
          <w:lang w:val="kk-KZ"/>
        </w:rPr>
      </w:pPr>
    </w:p>
    <w:p w14:paraId="1AD8195E" w14:textId="2AAAC496" w:rsidR="008B7C48" w:rsidRPr="00DE2C9D" w:rsidRDefault="008B7C48" w:rsidP="004F462C">
      <w:pPr>
        <w:spacing w:after="0" w:line="240" w:lineRule="auto"/>
        <w:rPr>
          <w:lang w:val="kk-KZ"/>
        </w:rPr>
      </w:pPr>
    </w:p>
    <w:p w14:paraId="48340DA6" w14:textId="77777777" w:rsidR="007A6032" w:rsidRDefault="007A6032" w:rsidP="00730048">
      <w:pPr>
        <w:spacing w:after="0" w:line="240" w:lineRule="auto"/>
        <w:jc w:val="center"/>
        <w:rPr>
          <w:rFonts w:ascii="Times New Roman" w:hAnsi="Times New Roman" w:cs="Times New Roman"/>
          <w:sz w:val="28"/>
          <w:szCs w:val="28"/>
          <w:lang w:val="kk-KZ"/>
        </w:rPr>
      </w:pPr>
    </w:p>
    <w:p w14:paraId="0FFC7F96" w14:textId="77777777" w:rsidR="007A6032" w:rsidRDefault="007A6032" w:rsidP="00730048">
      <w:pPr>
        <w:spacing w:after="0" w:line="240" w:lineRule="auto"/>
        <w:jc w:val="center"/>
        <w:rPr>
          <w:rFonts w:ascii="Times New Roman" w:hAnsi="Times New Roman" w:cs="Times New Roman"/>
          <w:sz w:val="28"/>
          <w:szCs w:val="28"/>
          <w:lang w:val="kk-KZ"/>
        </w:rPr>
      </w:pPr>
    </w:p>
    <w:p w14:paraId="64B74EA5" w14:textId="77777777" w:rsidR="007A6032" w:rsidRDefault="007A6032" w:rsidP="00730048">
      <w:pPr>
        <w:spacing w:after="0" w:line="240" w:lineRule="auto"/>
        <w:jc w:val="center"/>
        <w:rPr>
          <w:rFonts w:ascii="Times New Roman" w:hAnsi="Times New Roman" w:cs="Times New Roman"/>
          <w:sz w:val="28"/>
          <w:szCs w:val="28"/>
          <w:lang w:val="kk-KZ"/>
        </w:rPr>
      </w:pPr>
    </w:p>
    <w:p w14:paraId="6750EFC6" w14:textId="77777777" w:rsidR="007A6032" w:rsidRDefault="007A6032" w:rsidP="00730048">
      <w:pPr>
        <w:spacing w:after="0" w:line="240" w:lineRule="auto"/>
        <w:jc w:val="center"/>
        <w:rPr>
          <w:rFonts w:ascii="Times New Roman" w:hAnsi="Times New Roman" w:cs="Times New Roman"/>
          <w:sz w:val="28"/>
          <w:szCs w:val="28"/>
          <w:lang w:val="kk-KZ"/>
        </w:rPr>
      </w:pPr>
    </w:p>
    <w:p w14:paraId="48172250" w14:textId="083E195F" w:rsidR="008B7C48" w:rsidRPr="00DE2C9D" w:rsidRDefault="00A54A13" w:rsidP="00730048">
      <w:pPr>
        <w:spacing w:after="0" w:line="240" w:lineRule="auto"/>
        <w:jc w:val="center"/>
        <w:rPr>
          <w:rFonts w:ascii="Times New Roman" w:hAnsi="Times New Roman" w:cs="Times New Roman"/>
          <w:sz w:val="28"/>
          <w:szCs w:val="28"/>
          <w:lang w:val="kk-KZ"/>
        </w:rPr>
      </w:pPr>
      <w:r w:rsidRPr="00DE2C9D">
        <w:rPr>
          <w:rFonts w:ascii="Times New Roman" w:hAnsi="Times New Roman" w:cs="Times New Roman"/>
          <w:sz w:val="28"/>
          <w:szCs w:val="28"/>
          <w:lang w:val="kk-KZ"/>
        </w:rPr>
        <w:t>Сурет 6</w:t>
      </w:r>
      <w:r w:rsidR="008B7C48" w:rsidRPr="00DE2C9D">
        <w:rPr>
          <w:rFonts w:ascii="Times New Roman" w:hAnsi="Times New Roman" w:cs="Times New Roman"/>
          <w:sz w:val="28"/>
          <w:szCs w:val="28"/>
          <w:lang w:val="kk-KZ"/>
        </w:rPr>
        <w:t xml:space="preserve"> – </w:t>
      </w:r>
      <w:r w:rsidR="00647327" w:rsidRPr="00DE2C9D">
        <w:rPr>
          <w:rFonts w:ascii="Times New Roman" w:hAnsi="Times New Roman" w:cs="Times New Roman"/>
          <w:sz w:val="28"/>
          <w:szCs w:val="28"/>
          <w:lang w:val="kk-KZ"/>
        </w:rPr>
        <w:t xml:space="preserve">Болжамды сценарийлерді жүзеге асырудың  </w:t>
      </w:r>
      <w:r w:rsidR="008B7C48" w:rsidRPr="00DE2C9D">
        <w:rPr>
          <w:rFonts w:ascii="Times New Roman" w:hAnsi="Times New Roman" w:cs="Times New Roman"/>
          <w:sz w:val="28"/>
          <w:szCs w:val="28"/>
          <w:lang w:val="kk-KZ"/>
        </w:rPr>
        <w:t>біріктірілген тәсіл</w:t>
      </w:r>
      <w:r w:rsidR="00684A70" w:rsidRPr="00DE2C9D">
        <w:rPr>
          <w:rFonts w:ascii="Times New Roman" w:hAnsi="Times New Roman" w:cs="Times New Roman"/>
          <w:sz w:val="28"/>
          <w:szCs w:val="28"/>
          <w:lang w:val="kk-KZ"/>
        </w:rPr>
        <w:t>інің авторлық блок-сұхбасы</w:t>
      </w:r>
    </w:p>
    <w:p w14:paraId="0CAC4BB3" w14:textId="77777777" w:rsidR="00E55545" w:rsidRPr="00E55545" w:rsidRDefault="00E55545" w:rsidP="004F462C">
      <w:pPr>
        <w:spacing w:after="0" w:line="240" w:lineRule="auto"/>
        <w:ind w:firstLine="709"/>
        <w:jc w:val="both"/>
        <w:rPr>
          <w:rFonts w:ascii="Times New Roman" w:eastAsia="Calibri" w:hAnsi="Times New Roman" w:cs="Times New Roman"/>
          <w:sz w:val="16"/>
          <w:szCs w:val="16"/>
          <w:lang w:val="kk-KZ"/>
        </w:rPr>
      </w:pPr>
    </w:p>
    <w:p w14:paraId="31172A41" w14:textId="7DD58C3E" w:rsidR="008B7C48" w:rsidRDefault="000B45EC" w:rsidP="004F462C">
      <w:pPr>
        <w:spacing w:after="0" w:line="240" w:lineRule="auto"/>
        <w:ind w:firstLine="709"/>
        <w:jc w:val="both"/>
        <w:rPr>
          <w:rFonts w:ascii="Times New Roman" w:hAnsi="Times New Roman" w:cs="Times New Roman"/>
          <w:sz w:val="24"/>
          <w:szCs w:val="24"/>
          <w:lang w:val="kk-KZ"/>
        </w:rPr>
      </w:pPr>
      <w:r w:rsidRPr="000B45EC">
        <w:rPr>
          <w:rFonts w:ascii="Times New Roman" w:eastAsia="Calibri" w:hAnsi="Times New Roman" w:cs="Times New Roman"/>
          <w:sz w:val="24"/>
          <w:szCs w:val="24"/>
          <w:lang w:val="kk-KZ"/>
        </w:rPr>
        <w:t>Ескерту –</w:t>
      </w:r>
      <w:r>
        <w:rPr>
          <w:rFonts w:ascii="Times New Roman" w:eastAsia="Calibri" w:hAnsi="Times New Roman" w:cs="Times New Roman"/>
          <w:bCs/>
          <w:sz w:val="24"/>
          <w:szCs w:val="24"/>
          <w:lang w:val="kk-KZ"/>
        </w:rPr>
        <w:t xml:space="preserve"> Әдебиет негізінде құралған </w:t>
      </w:r>
      <w:r w:rsidR="001F6AC2" w:rsidRPr="00DE2C9D">
        <w:rPr>
          <w:rFonts w:ascii="Times New Roman" w:hAnsi="Times New Roman" w:cs="Times New Roman"/>
          <w:sz w:val="24"/>
          <w:szCs w:val="24"/>
          <w:lang w:val="kk-KZ"/>
        </w:rPr>
        <w:t>[6</w:t>
      </w:r>
      <w:r w:rsidR="00E55545">
        <w:rPr>
          <w:rFonts w:ascii="Times New Roman" w:hAnsi="Times New Roman" w:cs="Times New Roman"/>
          <w:sz w:val="24"/>
          <w:szCs w:val="24"/>
          <w:lang w:val="kk-KZ"/>
        </w:rPr>
        <w:t>4</w:t>
      </w:r>
      <w:r>
        <w:rPr>
          <w:rFonts w:ascii="Times New Roman" w:hAnsi="Times New Roman" w:cs="Times New Roman"/>
          <w:sz w:val="24"/>
          <w:szCs w:val="24"/>
          <w:lang w:val="kk-KZ"/>
        </w:rPr>
        <w:t xml:space="preserve">, </w:t>
      </w:r>
      <w:r w:rsidR="006D60B0">
        <w:rPr>
          <w:rFonts w:ascii="Times New Roman" w:hAnsi="Times New Roman" w:cs="Times New Roman"/>
          <w:sz w:val="24"/>
          <w:szCs w:val="24"/>
          <w:lang w:val="kk-KZ"/>
        </w:rPr>
        <w:t>б</w:t>
      </w:r>
      <w:r w:rsidR="00E55545">
        <w:rPr>
          <w:rFonts w:ascii="Times New Roman" w:hAnsi="Times New Roman" w:cs="Times New Roman"/>
          <w:sz w:val="24"/>
          <w:szCs w:val="24"/>
          <w:lang w:val="kk-KZ"/>
        </w:rPr>
        <w:t xml:space="preserve">. </w:t>
      </w:r>
      <w:r>
        <w:rPr>
          <w:rFonts w:ascii="Times New Roman" w:hAnsi="Times New Roman" w:cs="Times New Roman"/>
          <w:sz w:val="24"/>
          <w:szCs w:val="24"/>
          <w:lang w:val="kk-KZ"/>
        </w:rPr>
        <w:t>58]</w:t>
      </w:r>
    </w:p>
    <w:p w14:paraId="621ABDF4" w14:textId="77777777" w:rsidR="00566935" w:rsidRDefault="00566935" w:rsidP="007A6032">
      <w:pPr>
        <w:pStyle w:val="a4"/>
        <w:spacing w:before="0" w:beforeAutospacing="0" w:after="0" w:afterAutospacing="0"/>
        <w:ind w:firstLine="709"/>
        <w:jc w:val="both"/>
        <w:rPr>
          <w:rFonts w:eastAsiaTheme="minorEastAsia"/>
          <w:sz w:val="28"/>
          <w:szCs w:val="28"/>
          <w:lang w:val="kk-KZ"/>
        </w:rPr>
      </w:pPr>
    </w:p>
    <w:p w14:paraId="270B64FC" w14:textId="77777777" w:rsidR="007A6032" w:rsidRPr="00DE2C9D" w:rsidRDefault="007A6032" w:rsidP="007A6032">
      <w:pPr>
        <w:pStyle w:val="a4"/>
        <w:spacing w:before="0" w:beforeAutospacing="0" w:after="0" w:afterAutospacing="0"/>
        <w:ind w:firstLine="709"/>
        <w:jc w:val="both"/>
        <w:rPr>
          <w:lang w:val="kk-KZ"/>
        </w:rPr>
      </w:pPr>
      <w:r w:rsidRPr="00DE2C9D">
        <w:rPr>
          <w:rFonts w:eastAsiaTheme="minorEastAsia"/>
          <w:sz w:val="28"/>
          <w:szCs w:val="28"/>
          <w:lang w:val="kk-KZ"/>
        </w:rPr>
        <w:t>Көлік желісін оңтайландырудың ең қолайлы сценарийін іске асыру қызмет көрсету сапасын жақсартуға, ресурстардың тиімділігін арттыруға және урбанизацияның болашақ сын-қатерлеріне және халықтың қажеттіліктерінің өзгеруіне дайын неғұрлым икемді және интеграцияланған көлік жүйесіне әкеледі.</w:t>
      </w:r>
      <w:r w:rsidRPr="00DE2C9D">
        <w:rPr>
          <w:lang w:val="kk-KZ"/>
        </w:rPr>
        <w:t xml:space="preserve"> </w:t>
      </w:r>
    </w:p>
    <w:p w14:paraId="7B2DDA28" w14:textId="77777777" w:rsidR="007A6032" w:rsidRDefault="007A6032" w:rsidP="007A6032">
      <w:pPr>
        <w:pStyle w:val="a4"/>
        <w:spacing w:before="0" w:beforeAutospacing="0" w:after="0" w:afterAutospacing="0"/>
        <w:ind w:firstLine="709"/>
        <w:jc w:val="both"/>
        <w:rPr>
          <w:rFonts w:eastAsiaTheme="minorEastAsia"/>
          <w:sz w:val="28"/>
          <w:szCs w:val="28"/>
          <w:lang w:val="kk-KZ"/>
        </w:rPr>
      </w:pPr>
      <w:r w:rsidRPr="00DE2C9D">
        <w:rPr>
          <w:rFonts w:eastAsiaTheme="minorEastAsia"/>
          <w:sz w:val="28"/>
          <w:szCs w:val="28"/>
          <w:lang w:val="kk-KZ"/>
        </w:rPr>
        <w:lastRenderedPageBreak/>
        <w:t>Төмендегі 6</w:t>
      </w:r>
      <w:r>
        <w:rPr>
          <w:rFonts w:eastAsiaTheme="minorEastAsia"/>
          <w:sz w:val="28"/>
          <w:szCs w:val="28"/>
          <w:lang w:val="kk-KZ"/>
        </w:rPr>
        <w:t>-</w:t>
      </w:r>
      <w:r w:rsidRPr="00DE2C9D">
        <w:rPr>
          <w:rFonts w:eastAsiaTheme="minorEastAsia"/>
          <w:sz w:val="28"/>
          <w:szCs w:val="28"/>
          <w:lang w:val="kk-KZ"/>
        </w:rPr>
        <w:t xml:space="preserve">суретте келесі әрекеттерді дәйекті түрде жүзеге асыруды көздейтін тәсілді көрсетеді: балама нұсқаларды </w:t>
      </w:r>
      <w:r>
        <w:rPr>
          <w:rFonts w:eastAsiaTheme="minorEastAsia"/>
          <w:sz w:val="28"/>
          <w:szCs w:val="28"/>
          <w:lang w:val="kk-KZ"/>
        </w:rPr>
        <w:t xml:space="preserve"> әзірлеу</w:t>
      </w:r>
      <w:r w:rsidRPr="00DE2C9D">
        <w:rPr>
          <w:rFonts w:eastAsiaTheme="minorEastAsia"/>
          <w:sz w:val="28"/>
          <w:szCs w:val="28"/>
          <w:lang w:val="kk-KZ"/>
        </w:rPr>
        <w:t>.</w:t>
      </w:r>
    </w:p>
    <w:p w14:paraId="0A1844EC" w14:textId="77777777" w:rsidR="00E85195" w:rsidRDefault="00E85195" w:rsidP="004F462C">
      <w:pPr>
        <w:spacing w:after="0" w:line="240" w:lineRule="auto"/>
        <w:ind w:firstLine="709"/>
        <w:jc w:val="both"/>
        <w:rPr>
          <w:rFonts w:ascii="Times New Roman" w:hAnsi="Times New Roman" w:cs="Times New Roman"/>
          <w:sz w:val="24"/>
          <w:szCs w:val="24"/>
          <w:lang w:val="kk-KZ"/>
        </w:rPr>
      </w:pPr>
    </w:p>
    <w:p w14:paraId="29558DA8" w14:textId="5F6E0C53" w:rsidR="00E85195" w:rsidRPr="00DE2C9D" w:rsidRDefault="00E85195" w:rsidP="00E85195">
      <w:pPr>
        <w:spacing w:after="0" w:line="240" w:lineRule="auto"/>
        <w:ind w:firstLine="709"/>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Жоғарыда берілген 6-суретке сәйкес тауарларды сипатталған қадамдарды көрсетеді. </w:t>
      </w:r>
      <w:r w:rsidRPr="00DE2C9D">
        <w:rPr>
          <w:rFonts w:ascii="Times New Roman" w:eastAsia="Times New Roman" w:hAnsi="Times New Roman" w:cs="Times New Roman"/>
          <w:sz w:val="28"/>
          <w:szCs w:val="28"/>
          <w:lang w:val="kk-KZ"/>
        </w:rPr>
        <w:t xml:space="preserve">Сценарий талдауы – оқиғалардың балама жолдарының тұтас және құрылымдық сипаттамаларын құру арқылы ықтимал болашақтарды зерттеу және болжау үшін қолданылатын әдістеме. </w:t>
      </w:r>
    </w:p>
    <w:p w14:paraId="52283F7F" w14:textId="0304E455" w:rsidR="00E85195" w:rsidRPr="003C3D7E" w:rsidRDefault="00E85195" w:rsidP="00E85195">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Сценарийлер өткенді, қазіргіні және болашақты қамтитын көптеген перспективаларды көрсетеді және стратегиялық шешімдер мен әрекеттерді жоспарлау үшін негіз береді. Сценарийді әзірлеу үрдісі ағымдағы жағдайды талдауға және әр түрлі болашақ нұсқаларды құруға жүйелі көзқарасты қамтиды. </w:t>
      </w:r>
      <w:r w:rsidR="003C3D7E">
        <w:rPr>
          <w:rFonts w:ascii="Times New Roman" w:eastAsia="Times New Roman" w:hAnsi="Times New Roman" w:cs="Times New Roman"/>
          <w:sz w:val="28"/>
          <w:szCs w:val="28"/>
          <w:lang w:val="kk-KZ"/>
        </w:rPr>
        <w:t xml:space="preserve">Бұл әлеуетті стратегиялық бағыттарды анықтауға және болашақ даму үшін негізделген шешімдер қабылдауға мүмкіндік береді </w:t>
      </w:r>
      <w:r w:rsidR="003C3D7E" w:rsidRPr="003C3D7E">
        <w:rPr>
          <w:rFonts w:ascii="Times New Roman" w:eastAsia="Times New Roman" w:hAnsi="Times New Roman" w:cs="Times New Roman"/>
          <w:sz w:val="28"/>
          <w:szCs w:val="28"/>
          <w:lang w:val="kk-KZ"/>
        </w:rPr>
        <w:t>(</w:t>
      </w:r>
      <w:r w:rsidR="003C3D7E">
        <w:rPr>
          <w:rFonts w:ascii="Times New Roman" w:eastAsia="Times New Roman" w:hAnsi="Times New Roman" w:cs="Times New Roman"/>
          <w:sz w:val="28"/>
          <w:szCs w:val="28"/>
          <w:lang w:val="kk-KZ"/>
        </w:rPr>
        <w:t>7 сурет).</w:t>
      </w:r>
    </w:p>
    <w:p w14:paraId="6D18C054" w14:textId="77777777" w:rsidR="00E85195" w:rsidRDefault="00E85195" w:rsidP="00E85195">
      <w:pPr>
        <w:pStyle w:val="a4"/>
        <w:spacing w:before="0" w:beforeAutospacing="0" w:after="0" w:afterAutospacing="0"/>
        <w:ind w:firstLine="709"/>
        <w:jc w:val="both"/>
        <w:rPr>
          <w:rFonts w:eastAsiaTheme="minorEastAsia"/>
          <w:sz w:val="28"/>
          <w:szCs w:val="28"/>
          <w:lang w:val="kk-KZ"/>
        </w:rPr>
      </w:pPr>
    </w:p>
    <w:p w14:paraId="12F9FE6D" w14:textId="22C8B7AF" w:rsidR="008B7C48" w:rsidRPr="00DE2C9D" w:rsidRDefault="00730048" w:rsidP="004F462C">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mc:AlternateContent>
          <mc:Choice Requires="wpg">
            <w:drawing>
              <wp:anchor distT="0" distB="0" distL="114300" distR="114300" simplePos="0" relativeHeight="251954688" behindDoc="0" locked="0" layoutInCell="1" allowOverlap="1" wp14:anchorId="093B6EDF" wp14:editId="44BCDC34">
                <wp:simplePos x="0" y="0"/>
                <wp:positionH relativeFrom="column">
                  <wp:posOffset>80640</wp:posOffset>
                </wp:positionH>
                <wp:positionV relativeFrom="paragraph">
                  <wp:posOffset>24777</wp:posOffset>
                </wp:positionV>
                <wp:extent cx="5986457" cy="3153182"/>
                <wp:effectExtent l="0" t="38100" r="14605" b="28575"/>
                <wp:wrapNone/>
                <wp:docPr id="71519650" name="Группа 71519650"/>
                <wp:cNvGraphicFramePr/>
                <a:graphic xmlns:a="http://schemas.openxmlformats.org/drawingml/2006/main">
                  <a:graphicData uri="http://schemas.microsoft.com/office/word/2010/wordprocessingGroup">
                    <wpg:wgp>
                      <wpg:cNvGrpSpPr/>
                      <wpg:grpSpPr>
                        <a:xfrm>
                          <a:off x="0" y="0"/>
                          <a:ext cx="5986457" cy="3153182"/>
                          <a:chOff x="0" y="0"/>
                          <a:chExt cx="5986457" cy="3153182"/>
                        </a:xfrm>
                      </wpg:grpSpPr>
                      <wps:wsp>
                        <wps:cNvPr id="12" name="Oval 926"/>
                        <wps:cNvSpPr>
                          <a:spLocks noChangeArrowheads="1"/>
                        </wps:cNvSpPr>
                        <wps:spPr bwMode="auto">
                          <a:xfrm>
                            <a:off x="0" y="2087592"/>
                            <a:ext cx="1164590" cy="716280"/>
                          </a:xfrm>
                          <a:prstGeom prst="ellipse">
                            <a:avLst/>
                          </a:prstGeom>
                          <a:solidFill>
                            <a:schemeClr val="tx2">
                              <a:lumMod val="20000"/>
                              <a:lumOff val="80000"/>
                            </a:schemeClr>
                          </a:solidFill>
                          <a:ln w="9525">
                            <a:solidFill>
                              <a:srgbClr val="000000"/>
                            </a:solidFill>
                            <a:round/>
                            <a:headEnd/>
                            <a:tailEnd/>
                          </a:ln>
                        </wps:spPr>
                        <wps:txbx>
                          <w:txbxContent>
                            <w:p w14:paraId="55E41033" w14:textId="77777777" w:rsidR="00E33BC7" w:rsidRPr="00797249" w:rsidRDefault="00E33BC7" w:rsidP="008B7C48">
                              <w:pPr>
                                <w:jc w:val="center"/>
                                <w:rPr>
                                  <w:rFonts w:ascii="Times New Roman" w:hAnsi="Times New Roman" w:cs="Times New Roman"/>
                                  <w:sz w:val="24"/>
                                  <w:szCs w:val="24"/>
                                </w:rPr>
                              </w:pPr>
                              <w:r w:rsidRPr="00797249">
                                <w:rPr>
                                  <w:rFonts w:ascii="Times New Roman" w:hAnsi="Times New Roman" w:cs="Times New Roman"/>
                                  <w:sz w:val="24"/>
                                  <w:szCs w:val="24"/>
                                </w:rPr>
                                <w:t>Шығу тегі</w:t>
                              </w:r>
                            </w:p>
                          </w:txbxContent>
                        </wps:txbx>
                        <wps:bodyPr rot="0" vert="horz" wrap="square" lIns="91440" tIns="45720" rIns="91440" bIns="45720" anchor="t" anchorCtr="0" upright="1">
                          <a:noAutofit/>
                        </wps:bodyPr>
                      </wps:wsp>
                      <wps:wsp>
                        <wps:cNvPr id="11" name="AutoShape 928"/>
                        <wps:cNvSpPr>
                          <a:spLocks noChangeArrowheads="1"/>
                        </wps:cNvSpPr>
                        <wps:spPr bwMode="auto">
                          <a:xfrm>
                            <a:off x="1181819" y="2372264"/>
                            <a:ext cx="535305" cy="172720"/>
                          </a:xfrm>
                          <a:prstGeom prst="rightArrow">
                            <a:avLst>
                              <a:gd name="adj1" fmla="val 50000"/>
                              <a:gd name="adj2" fmla="val 77482"/>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27" name="Rectangle 929"/>
                        <wps:cNvSpPr>
                          <a:spLocks noChangeArrowheads="1"/>
                        </wps:cNvSpPr>
                        <wps:spPr bwMode="auto">
                          <a:xfrm>
                            <a:off x="0" y="724619"/>
                            <a:ext cx="1306195" cy="1163955"/>
                          </a:xfrm>
                          <a:prstGeom prst="rect">
                            <a:avLst/>
                          </a:prstGeom>
                          <a:solidFill>
                            <a:srgbClr val="FFFFFF"/>
                          </a:solidFill>
                          <a:ln w="9525">
                            <a:solidFill>
                              <a:srgbClr val="000000"/>
                            </a:solidFill>
                            <a:miter lim="800000"/>
                            <a:headEnd/>
                            <a:tailEnd/>
                          </a:ln>
                        </wps:spPr>
                        <wps:txbx>
                          <w:txbxContent>
                            <w:p w14:paraId="21AE3CEF" w14:textId="77777777" w:rsidR="00E33BC7" w:rsidRPr="004E7F15" w:rsidRDefault="00E33BC7" w:rsidP="00730048">
                              <w:pPr>
                                <w:spacing w:after="0" w:line="240" w:lineRule="auto"/>
                                <w:jc w:val="center"/>
                              </w:pPr>
                              <w:r w:rsidRPr="004E7F15">
                                <w:rPr>
                                  <w:rFonts w:ascii="Times New Roman" w:hAnsi="Times New Roman" w:cs="Times New Roman"/>
                                  <w:sz w:val="24"/>
                                  <w:szCs w:val="24"/>
                                  <w:lang w:val="kk-KZ"/>
                                </w:rPr>
                                <w:t>Эмпирикалық дәлелдер, зерттеулер, мүдделі тараптарды бағалау</w:t>
                              </w:r>
                            </w:p>
                          </w:txbxContent>
                        </wps:txbx>
                        <wps:bodyPr rot="0" vert="horz" wrap="square" lIns="91440" tIns="45720" rIns="91440" bIns="45720" anchor="t" anchorCtr="0" upright="1">
                          <a:noAutofit/>
                        </wps:bodyPr>
                      </wps:wsp>
                      <wps:wsp>
                        <wps:cNvPr id="14" name="AutoShape 930"/>
                        <wps:cNvSpPr>
                          <a:spLocks noChangeArrowheads="1"/>
                        </wps:cNvSpPr>
                        <wps:spPr bwMode="auto">
                          <a:xfrm>
                            <a:off x="1302589" y="1820173"/>
                            <a:ext cx="321310" cy="550545"/>
                          </a:xfrm>
                          <a:prstGeom prst="downArrow">
                            <a:avLst>
                              <a:gd name="adj1" fmla="val 50000"/>
                              <a:gd name="adj2" fmla="val 42836"/>
                            </a:avLst>
                          </a:prstGeom>
                          <a:solidFill>
                            <a:schemeClr val="tx2">
                              <a:lumMod val="20000"/>
                              <a:lumOff val="80000"/>
                            </a:schemeClr>
                          </a:solidFill>
                          <a:ln w="9525">
                            <a:solidFill>
                              <a:srgbClr val="000000"/>
                            </a:solidFill>
                            <a:miter lim="800000"/>
                            <a:headEnd/>
                            <a:tailEnd/>
                          </a:ln>
                        </wps:spPr>
                        <wps:bodyPr rot="0" vert="eaVert" wrap="square" lIns="91440" tIns="45720" rIns="91440" bIns="45720" anchor="t" anchorCtr="0" upright="1">
                          <a:noAutofit/>
                        </wps:bodyPr>
                      </wps:wsp>
                      <wps:wsp>
                        <wps:cNvPr id="36" name="AutoShape 931"/>
                        <wps:cNvSpPr>
                          <a:spLocks noChangeArrowheads="1"/>
                        </wps:cNvSpPr>
                        <wps:spPr bwMode="auto">
                          <a:xfrm>
                            <a:off x="362310" y="0"/>
                            <a:ext cx="344805" cy="49657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Rectangle 933"/>
                        <wps:cNvSpPr>
                          <a:spLocks noChangeArrowheads="1"/>
                        </wps:cNvSpPr>
                        <wps:spPr bwMode="auto">
                          <a:xfrm>
                            <a:off x="94891" y="3062377"/>
                            <a:ext cx="5890260" cy="90805"/>
                          </a:xfrm>
                          <a:prstGeom prst="rect">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37" name="Rectangle 934"/>
                        <wps:cNvSpPr>
                          <a:spLocks noChangeArrowheads="1"/>
                        </wps:cNvSpPr>
                        <wps:spPr bwMode="auto">
                          <a:xfrm>
                            <a:off x="698740" y="0"/>
                            <a:ext cx="1068705" cy="349250"/>
                          </a:xfrm>
                          <a:prstGeom prst="rect">
                            <a:avLst/>
                          </a:prstGeom>
                          <a:solidFill>
                            <a:srgbClr val="FFFFFF"/>
                          </a:solidFill>
                          <a:ln w="9525">
                            <a:solidFill>
                              <a:srgbClr val="000000"/>
                            </a:solidFill>
                            <a:miter lim="800000"/>
                            <a:headEnd/>
                            <a:tailEnd/>
                          </a:ln>
                        </wps:spPr>
                        <wps:txbx>
                          <w:txbxContent>
                            <w:p w14:paraId="118DD033" w14:textId="77777777" w:rsidR="00E33BC7" w:rsidRPr="00797249" w:rsidRDefault="00E33BC7" w:rsidP="008B7C48">
                              <w:pPr>
                                <w:jc w:val="center"/>
                                <w:rPr>
                                  <w:rFonts w:ascii="Times New Roman" w:hAnsi="Times New Roman" w:cs="Times New Roman"/>
                                  <w:sz w:val="24"/>
                                  <w:szCs w:val="24"/>
                                  <w:lang w:val="kk-KZ"/>
                                </w:rPr>
                              </w:pPr>
                              <w:r w:rsidRPr="00797249">
                                <w:rPr>
                                  <w:rFonts w:ascii="Times New Roman" w:hAnsi="Times New Roman" w:cs="Times New Roman"/>
                                  <w:sz w:val="24"/>
                                  <w:szCs w:val="24"/>
                                  <w:lang w:val="kk-KZ"/>
                                </w:rPr>
                                <w:t>1-4 тараулар</w:t>
                              </w:r>
                            </w:p>
                          </w:txbxContent>
                        </wps:txbx>
                        <wps:bodyPr rot="0" vert="horz" wrap="square" lIns="91440" tIns="45720" rIns="91440" bIns="45720" anchor="t" anchorCtr="0" upright="1">
                          <a:noAutofit/>
                        </wps:bodyPr>
                      </wps:wsp>
                      <wps:wsp>
                        <wps:cNvPr id="25" name="Rectangle 935"/>
                        <wps:cNvSpPr>
                          <a:spLocks noChangeArrowheads="1"/>
                        </wps:cNvSpPr>
                        <wps:spPr bwMode="auto">
                          <a:xfrm>
                            <a:off x="1949570" y="1199071"/>
                            <a:ext cx="968375" cy="899795"/>
                          </a:xfrm>
                          <a:prstGeom prst="rect">
                            <a:avLst/>
                          </a:prstGeom>
                          <a:solidFill>
                            <a:srgbClr val="FFFFFF"/>
                          </a:solidFill>
                          <a:ln w="9525">
                            <a:solidFill>
                              <a:srgbClr val="000000"/>
                            </a:solidFill>
                            <a:miter lim="800000"/>
                            <a:headEnd/>
                            <a:tailEnd/>
                          </a:ln>
                        </wps:spPr>
                        <wps:txbx>
                          <w:txbxContent>
                            <w:p w14:paraId="34646009" w14:textId="77777777" w:rsidR="00E33BC7" w:rsidRDefault="00E33BC7" w:rsidP="008B7C4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2 сценарий </w:t>
                              </w:r>
                            </w:p>
                            <w:p w14:paraId="09C5107D" w14:textId="77777777" w:rsidR="00E33BC7" w:rsidRPr="004E7F15" w:rsidRDefault="00E33BC7" w:rsidP="008B7C48">
                              <w:pPr>
                                <w:spacing w:after="0" w:line="240" w:lineRule="auto"/>
                                <w:jc w:val="center"/>
                              </w:pPr>
                              <w:r>
                                <w:rPr>
                                  <w:rFonts w:ascii="Times New Roman" w:hAnsi="Times New Roman" w:cs="Times New Roman"/>
                                  <w:sz w:val="24"/>
                                  <w:szCs w:val="24"/>
                                  <w:lang w:val="kk-KZ"/>
                                </w:rPr>
                                <w:t>Мүмкін болатын сценарий</w:t>
                              </w:r>
                            </w:p>
                          </w:txbxContent>
                        </wps:txbx>
                        <wps:bodyPr rot="0" vert="horz" wrap="square" lIns="91440" tIns="45720" rIns="91440" bIns="45720" anchor="t" anchorCtr="0" upright="1">
                          <a:noAutofit/>
                        </wps:bodyPr>
                      </wps:wsp>
                      <wps:wsp>
                        <wps:cNvPr id="38" name="AutoShape 936"/>
                        <wps:cNvSpPr>
                          <a:spLocks noChangeArrowheads="1"/>
                        </wps:cNvSpPr>
                        <wps:spPr bwMode="auto">
                          <a:xfrm>
                            <a:off x="2242868" y="0"/>
                            <a:ext cx="344805" cy="49657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Rectangle 937"/>
                        <wps:cNvSpPr>
                          <a:spLocks noChangeArrowheads="1"/>
                        </wps:cNvSpPr>
                        <wps:spPr bwMode="auto">
                          <a:xfrm>
                            <a:off x="2587925" y="0"/>
                            <a:ext cx="785495" cy="349250"/>
                          </a:xfrm>
                          <a:prstGeom prst="rect">
                            <a:avLst/>
                          </a:prstGeom>
                          <a:solidFill>
                            <a:srgbClr val="FFFFFF"/>
                          </a:solidFill>
                          <a:ln w="9525">
                            <a:solidFill>
                              <a:srgbClr val="000000"/>
                            </a:solidFill>
                            <a:miter lim="800000"/>
                            <a:headEnd/>
                            <a:tailEnd/>
                          </a:ln>
                        </wps:spPr>
                        <wps:txbx>
                          <w:txbxContent>
                            <w:p w14:paraId="09DD8040" w14:textId="77777777" w:rsidR="00E33BC7" w:rsidRPr="00797249" w:rsidRDefault="00E33BC7" w:rsidP="008B7C48">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5 </w:t>
                              </w:r>
                              <w:r w:rsidRPr="00797249">
                                <w:rPr>
                                  <w:rFonts w:ascii="Times New Roman" w:hAnsi="Times New Roman" w:cs="Times New Roman"/>
                                  <w:sz w:val="24"/>
                                  <w:szCs w:val="24"/>
                                  <w:lang w:val="kk-KZ"/>
                                </w:rPr>
                                <w:t xml:space="preserve"> тарау</w:t>
                              </w:r>
                            </w:p>
                          </w:txbxContent>
                        </wps:txbx>
                        <wps:bodyPr rot="0" vert="horz" wrap="square" lIns="91440" tIns="45720" rIns="91440" bIns="45720" anchor="t" anchorCtr="0" upright="1">
                          <a:noAutofit/>
                        </wps:bodyPr>
                      </wps:wsp>
                      <wps:wsp>
                        <wps:cNvPr id="34" name="Rectangle 940"/>
                        <wps:cNvSpPr>
                          <a:spLocks noChangeArrowheads="1"/>
                        </wps:cNvSpPr>
                        <wps:spPr bwMode="auto">
                          <a:xfrm>
                            <a:off x="1768416" y="500332"/>
                            <a:ext cx="94615" cy="2561590"/>
                          </a:xfrm>
                          <a:prstGeom prst="rect">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30" name="Rectangle 941"/>
                        <wps:cNvSpPr>
                          <a:spLocks noChangeArrowheads="1"/>
                        </wps:cNvSpPr>
                        <wps:spPr bwMode="auto">
                          <a:xfrm>
                            <a:off x="0" y="500332"/>
                            <a:ext cx="5890260" cy="133985"/>
                          </a:xfrm>
                          <a:prstGeom prst="rect">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33" name="Rectangle 942"/>
                        <wps:cNvSpPr>
                          <a:spLocks noChangeArrowheads="1"/>
                        </wps:cNvSpPr>
                        <wps:spPr bwMode="auto">
                          <a:xfrm>
                            <a:off x="3036499" y="629728"/>
                            <a:ext cx="94615" cy="2432050"/>
                          </a:xfrm>
                          <a:prstGeom prst="rect">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22" name="AutoShape 943"/>
                        <wps:cNvSpPr>
                          <a:spLocks noChangeArrowheads="1"/>
                        </wps:cNvSpPr>
                        <wps:spPr bwMode="auto">
                          <a:xfrm>
                            <a:off x="2924355" y="1647645"/>
                            <a:ext cx="421640" cy="172720"/>
                          </a:xfrm>
                          <a:prstGeom prst="rightArrow">
                            <a:avLst>
                              <a:gd name="adj1" fmla="val 50000"/>
                              <a:gd name="adj2" fmla="val 61029"/>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23" name="Rectangle 944"/>
                        <wps:cNvSpPr>
                          <a:spLocks noChangeArrowheads="1"/>
                        </wps:cNvSpPr>
                        <wps:spPr bwMode="auto">
                          <a:xfrm>
                            <a:off x="3364302" y="1690777"/>
                            <a:ext cx="1128395" cy="514985"/>
                          </a:xfrm>
                          <a:prstGeom prst="rect">
                            <a:avLst/>
                          </a:prstGeom>
                          <a:solidFill>
                            <a:srgbClr val="FFFFFF"/>
                          </a:solidFill>
                          <a:ln w="9525">
                            <a:solidFill>
                              <a:srgbClr val="000000"/>
                            </a:solidFill>
                            <a:miter lim="800000"/>
                            <a:headEnd/>
                            <a:tailEnd/>
                          </a:ln>
                        </wps:spPr>
                        <wps:txbx>
                          <w:txbxContent>
                            <w:p w14:paraId="3AEFBFB0" w14:textId="77777777" w:rsidR="00E33BC7" w:rsidRPr="00797249" w:rsidRDefault="00E33BC7" w:rsidP="008B7C48">
                              <w:r w:rsidRPr="00797249">
                                <w:rPr>
                                  <w:rFonts w:ascii="Times New Roman" w:hAnsi="Times New Roman" w:cs="Times New Roman"/>
                                  <w:sz w:val="24"/>
                                  <w:szCs w:val="24"/>
                                  <w:lang w:val="kk-KZ"/>
                                </w:rPr>
                                <w:t>Стратегиялық таңдау</w:t>
                              </w:r>
                            </w:p>
                          </w:txbxContent>
                        </wps:txbx>
                        <wps:bodyPr rot="0" vert="horz" wrap="square" lIns="91440" tIns="45720" rIns="91440" bIns="45720" anchor="t" anchorCtr="0" upright="1">
                          <a:noAutofit/>
                        </wps:bodyPr>
                      </wps:wsp>
                      <wps:wsp>
                        <wps:cNvPr id="26" name="AutoShape 1035"/>
                        <wps:cNvSpPr>
                          <a:spLocks noChangeArrowheads="1"/>
                        </wps:cNvSpPr>
                        <wps:spPr bwMode="auto">
                          <a:xfrm>
                            <a:off x="4502989" y="1302588"/>
                            <a:ext cx="211455" cy="641985"/>
                          </a:xfrm>
                          <a:prstGeom prst="downArrow">
                            <a:avLst>
                              <a:gd name="adj1" fmla="val 50000"/>
                              <a:gd name="adj2" fmla="val 75901"/>
                            </a:avLst>
                          </a:prstGeom>
                          <a:solidFill>
                            <a:schemeClr val="tx2">
                              <a:lumMod val="20000"/>
                              <a:lumOff val="80000"/>
                            </a:schemeClr>
                          </a:solidFill>
                          <a:ln w="9525">
                            <a:solidFill>
                              <a:srgbClr val="000000"/>
                            </a:solidFill>
                            <a:miter lim="800000"/>
                            <a:headEnd/>
                            <a:tailEnd/>
                          </a:ln>
                        </wps:spPr>
                        <wps:bodyPr rot="0" vert="eaVert" wrap="square" lIns="91440" tIns="45720" rIns="91440" bIns="45720" anchor="t" anchorCtr="0" upright="1">
                          <a:noAutofit/>
                        </wps:bodyPr>
                      </wps:wsp>
                      <wps:wsp>
                        <wps:cNvPr id="41" name="Rectangle 1036"/>
                        <wps:cNvSpPr>
                          <a:spLocks noChangeArrowheads="1"/>
                        </wps:cNvSpPr>
                        <wps:spPr bwMode="auto">
                          <a:xfrm>
                            <a:off x="3890514" y="0"/>
                            <a:ext cx="877570" cy="349250"/>
                          </a:xfrm>
                          <a:prstGeom prst="rect">
                            <a:avLst/>
                          </a:prstGeom>
                          <a:solidFill>
                            <a:srgbClr val="FFFFFF"/>
                          </a:solidFill>
                          <a:ln w="9525">
                            <a:solidFill>
                              <a:srgbClr val="000000"/>
                            </a:solidFill>
                            <a:miter lim="800000"/>
                            <a:headEnd/>
                            <a:tailEnd/>
                          </a:ln>
                        </wps:spPr>
                        <wps:txbx>
                          <w:txbxContent>
                            <w:p w14:paraId="2690536F" w14:textId="77777777" w:rsidR="00E33BC7" w:rsidRPr="00797249" w:rsidRDefault="00E33BC7" w:rsidP="008B7C48">
                              <w:pPr>
                                <w:jc w:val="center"/>
                                <w:rPr>
                                  <w:rFonts w:ascii="Times New Roman" w:hAnsi="Times New Roman" w:cs="Times New Roman"/>
                                  <w:sz w:val="24"/>
                                  <w:szCs w:val="24"/>
                                  <w:lang w:val="kk-KZ"/>
                                </w:rPr>
                              </w:pPr>
                              <w:r>
                                <w:rPr>
                                  <w:rFonts w:ascii="Times New Roman" w:hAnsi="Times New Roman" w:cs="Times New Roman"/>
                                  <w:sz w:val="24"/>
                                  <w:szCs w:val="24"/>
                                  <w:lang w:val="kk-KZ"/>
                                </w:rPr>
                                <w:t>6-7</w:t>
                              </w:r>
                              <w:r w:rsidRPr="00797249">
                                <w:rPr>
                                  <w:rFonts w:ascii="Times New Roman" w:hAnsi="Times New Roman" w:cs="Times New Roman"/>
                                  <w:sz w:val="24"/>
                                  <w:szCs w:val="24"/>
                                  <w:lang w:val="kk-KZ"/>
                                </w:rPr>
                                <w:t xml:space="preserve"> тарау</w:t>
                              </w:r>
                            </w:p>
                          </w:txbxContent>
                        </wps:txbx>
                        <wps:bodyPr rot="0" vert="horz" wrap="square" lIns="91440" tIns="45720" rIns="91440" bIns="45720" anchor="t" anchorCtr="0" upright="1">
                          <a:noAutofit/>
                        </wps:bodyPr>
                      </wps:wsp>
                      <wps:wsp>
                        <wps:cNvPr id="40" name="AutoShape 1037"/>
                        <wps:cNvSpPr>
                          <a:spLocks noChangeArrowheads="1"/>
                        </wps:cNvSpPr>
                        <wps:spPr bwMode="auto">
                          <a:xfrm>
                            <a:off x="3545457" y="0"/>
                            <a:ext cx="344805" cy="49657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Rectangle 1038"/>
                        <wps:cNvSpPr>
                          <a:spLocks noChangeArrowheads="1"/>
                        </wps:cNvSpPr>
                        <wps:spPr bwMode="auto">
                          <a:xfrm>
                            <a:off x="3640348" y="854015"/>
                            <a:ext cx="1124585" cy="349250"/>
                          </a:xfrm>
                          <a:prstGeom prst="rect">
                            <a:avLst/>
                          </a:prstGeom>
                          <a:solidFill>
                            <a:srgbClr val="FFFFFF"/>
                          </a:solidFill>
                          <a:ln w="9525">
                            <a:solidFill>
                              <a:srgbClr val="000000"/>
                            </a:solidFill>
                            <a:miter lim="800000"/>
                            <a:headEnd/>
                            <a:tailEnd/>
                          </a:ln>
                        </wps:spPr>
                        <wps:txbx>
                          <w:txbxContent>
                            <w:p w14:paraId="0878E9CE" w14:textId="77777777" w:rsidR="00E33BC7" w:rsidRPr="00797249" w:rsidRDefault="00E33BC7" w:rsidP="008B7C48">
                              <w:pPr>
                                <w:jc w:val="center"/>
                                <w:rPr>
                                  <w:rFonts w:ascii="Times New Roman" w:hAnsi="Times New Roman" w:cs="Times New Roman"/>
                                  <w:sz w:val="24"/>
                                  <w:szCs w:val="24"/>
                                  <w:lang w:val="kk-KZ"/>
                                </w:rPr>
                              </w:pPr>
                              <w:r>
                                <w:rPr>
                                  <w:rFonts w:ascii="Times New Roman" w:hAnsi="Times New Roman" w:cs="Times New Roman"/>
                                  <w:sz w:val="24"/>
                                  <w:szCs w:val="24"/>
                                  <w:lang w:val="kk-KZ"/>
                                </w:rPr>
                                <w:t>Іс-шаралар</w:t>
                              </w:r>
                            </w:p>
                          </w:txbxContent>
                        </wps:txbx>
                        <wps:bodyPr rot="0" vert="horz" wrap="square" lIns="91440" tIns="45720" rIns="91440" bIns="45720" anchor="t" anchorCtr="0" upright="1">
                          <a:noAutofit/>
                        </wps:bodyPr>
                      </wps:wsp>
                      <wps:wsp>
                        <wps:cNvPr id="15" name="AutoShape 1039"/>
                        <wps:cNvSpPr>
                          <a:spLocks noChangeArrowheads="1"/>
                        </wps:cNvSpPr>
                        <wps:spPr bwMode="auto">
                          <a:xfrm>
                            <a:off x="4502989" y="1949570"/>
                            <a:ext cx="297180" cy="172720"/>
                          </a:xfrm>
                          <a:prstGeom prst="rightArrow">
                            <a:avLst>
                              <a:gd name="adj1" fmla="val 50000"/>
                              <a:gd name="adj2" fmla="val 43015"/>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24" name="Oval 1040"/>
                        <wps:cNvSpPr>
                          <a:spLocks noChangeArrowheads="1"/>
                        </wps:cNvSpPr>
                        <wps:spPr bwMode="auto">
                          <a:xfrm>
                            <a:off x="4891178" y="1518249"/>
                            <a:ext cx="1025525" cy="886460"/>
                          </a:xfrm>
                          <a:prstGeom prst="ellipse">
                            <a:avLst/>
                          </a:prstGeom>
                          <a:solidFill>
                            <a:schemeClr val="tx2">
                              <a:lumMod val="20000"/>
                              <a:lumOff val="80000"/>
                            </a:schemeClr>
                          </a:solidFill>
                          <a:ln w="9525">
                            <a:solidFill>
                              <a:srgbClr val="000000"/>
                            </a:solidFill>
                            <a:round/>
                            <a:headEnd/>
                            <a:tailEnd/>
                          </a:ln>
                        </wps:spPr>
                        <wps:txbx>
                          <w:txbxContent>
                            <w:p w14:paraId="68164F5E" w14:textId="3D697A84" w:rsidR="00E33BC7" w:rsidRPr="00EF2821" w:rsidRDefault="00E33BC7" w:rsidP="008B7C48">
                              <w:pPr>
                                <w:jc w:val="center"/>
                                <w:rPr>
                                  <w:rFonts w:ascii="Times New Roman" w:hAnsi="Times New Roman" w:cs="Times New Roman"/>
                                  <w:sz w:val="24"/>
                                  <w:szCs w:val="24"/>
                                  <w:lang w:val="kk-KZ"/>
                                </w:rPr>
                              </w:pPr>
                              <w:r>
                                <w:rPr>
                                  <w:rFonts w:ascii="Times New Roman" w:hAnsi="Times New Roman" w:cs="Times New Roman"/>
                                  <w:sz w:val="24"/>
                                  <w:szCs w:val="24"/>
                                  <w:lang w:val="kk-KZ"/>
                                </w:rPr>
                                <w:t>Мақ саты</w:t>
                              </w:r>
                            </w:p>
                          </w:txbxContent>
                        </wps:txbx>
                        <wps:bodyPr rot="0" vert="horz" wrap="square" lIns="91440" tIns="45720" rIns="91440" bIns="45720" anchor="t" anchorCtr="0" upright="1">
                          <a:noAutofit/>
                        </wps:bodyPr>
                      </wps:wsp>
                      <wps:wsp>
                        <wps:cNvPr id="35" name="Rectangle 1041"/>
                        <wps:cNvSpPr>
                          <a:spLocks noChangeArrowheads="1"/>
                        </wps:cNvSpPr>
                        <wps:spPr bwMode="auto">
                          <a:xfrm>
                            <a:off x="5891842" y="500332"/>
                            <a:ext cx="94615" cy="2561590"/>
                          </a:xfrm>
                          <a:prstGeom prst="rect">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32" name="Rectangle 1042"/>
                        <wps:cNvSpPr>
                          <a:spLocks noChangeArrowheads="1"/>
                        </wps:cNvSpPr>
                        <wps:spPr bwMode="auto">
                          <a:xfrm>
                            <a:off x="4796287" y="629728"/>
                            <a:ext cx="146050" cy="2432050"/>
                          </a:xfrm>
                          <a:prstGeom prst="rect">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42" name="Rectangle 1043"/>
                        <wps:cNvSpPr>
                          <a:spLocks noChangeArrowheads="1"/>
                        </wps:cNvSpPr>
                        <wps:spPr bwMode="auto">
                          <a:xfrm>
                            <a:off x="4891178" y="0"/>
                            <a:ext cx="877570" cy="349250"/>
                          </a:xfrm>
                          <a:prstGeom prst="rect">
                            <a:avLst/>
                          </a:prstGeom>
                          <a:solidFill>
                            <a:srgbClr val="FFFFFF"/>
                          </a:solidFill>
                          <a:ln w="9525">
                            <a:solidFill>
                              <a:srgbClr val="000000"/>
                            </a:solidFill>
                            <a:miter lim="800000"/>
                            <a:headEnd/>
                            <a:tailEnd/>
                          </a:ln>
                        </wps:spPr>
                        <wps:txbx>
                          <w:txbxContent>
                            <w:p w14:paraId="21E69935" w14:textId="77777777" w:rsidR="00E33BC7" w:rsidRPr="00797249" w:rsidRDefault="00E33BC7" w:rsidP="008B7C48">
                              <w:pPr>
                                <w:jc w:val="center"/>
                                <w:rPr>
                                  <w:rFonts w:ascii="Times New Roman" w:hAnsi="Times New Roman" w:cs="Times New Roman"/>
                                  <w:sz w:val="24"/>
                                  <w:szCs w:val="24"/>
                                  <w:lang w:val="kk-KZ"/>
                                </w:rPr>
                              </w:pPr>
                              <w:r>
                                <w:rPr>
                                  <w:rFonts w:ascii="Times New Roman" w:hAnsi="Times New Roman" w:cs="Times New Roman"/>
                                  <w:sz w:val="24"/>
                                  <w:szCs w:val="24"/>
                                  <w:lang w:val="kk-KZ"/>
                                </w:rPr>
                                <w:t>8</w:t>
                              </w:r>
                              <w:r w:rsidRPr="00797249">
                                <w:rPr>
                                  <w:rFonts w:ascii="Times New Roman" w:hAnsi="Times New Roman" w:cs="Times New Roman"/>
                                  <w:sz w:val="24"/>
                                  <w:szCs w:val="24"/>
                                  <w:lang w:val="kk-KZ"/>
                                </w:rPr>
                                <w:t xml:space="preserve"> тарау</w:t>
                              </w:r>
                            </w:p>
                          </w:txbxContent>
                        </wps:txbx>
                        <wps:bodyPr rot="0" vert="horz" wrap="square" lIns="91440" tIns="45720" rIns="91440" bIns="45720" anchor="t" anchorCtr="0" upright="1">
                          <a:noAutofit/>
                        </wps:bodyPr>
                      </wps:wsp>
                    </wpg:wgp>
                  </a:graphicData>
                </a:graphic>
              </wp:anchor>
            </w:drawing>
          </mc:Choice>
          <mc:Fallback>
            <w:pict>
              <v:group w14:anchorId="093B6EDF" id="Группа 71519650" o:spid="_x0000_s1041" style="position:absolute;left:0;text-align:left;margin-left:6.35pt;margin-top:1.95pt;width:471.35pt;height:248.3pt;z-index:251954688" coordsize="59864,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">
                <v:oval id="Oval 926" o:spid="_x0000_s1042" style="position:absolute;top:20875;width:11645;height:7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84aL8A&#10;AADbAAAADwAAAGRycy9kb3ducmV2LnhtbERPTYvCMBC9C/6HMII3TfQg0m0Ud8FlD4qoi+ehGdti&#10;MylJrN1/vxEEb/N4n5Ove9uIjnyoHWuYTRUI4sKZmksNv+ftZAkiRGSDjWPS8EcB1qvhIMfMuAcf&#10;qTvFUqQQDhlqqGJsMylDUZHFMHUtceKuzluMCfpSGo+PFG4bOVdqIS3WnBoqbOmrouJ2ulsN+9ku&#10;XGgXPht/wG5Pvbp/b5XW41G/+QARqY9v8cv9Y9L8OTx/SQf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XzhovwAAANsAAAAPAAAAAAAAAAAAAAAAAJgCAABkcnMvZG93bnJl&#10;di54bWxQSwUGAAAAAAQABAD1AAAAhAMAAAAA&#10;" fillcolor="#c6d9f1 [671]">
                  <v:textbox>
                    <w:txbxContent>
                      <w:p w14:paraId="55E41033" w14:textId="77777777" w:rsidR="00E33BC7" w:rsidRPr="00797249" w:rsidRDefault="00E33BC7" w:rsidP="008B7C48">
                        <w:pPr>
                          <w:jc w:val="center"/>
                          <w:rPr>
                            <w:rFonts w:ascii="Times New Roman" w:hAnsi="Times New Roman" w:cs="Times New Roman"/>
                            <w:sz w:val="24"/>
                            <w:szCs w:val="24"/>
                          </w:rPr>
                        </w:pPr>
                        <w:r w:rsidRPr="00797249">
                          <w:rPr>
                            <w:rFonts w:ascii="Times New Roman" w:hAnsi="Times New Roman" w:cs="Times New Roman"/>
                            <w:sz w:val="24"/>
                            <w:szCs w:val="24"/>
                          </w:rPr>
                          <w:t>Шығу тегі</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28" o:spid="_x0000_s1043" type="#_x0000_t13" style="position:absolute;left:11818;top:23722;width:5353;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S1sMA&#10;AADbAAAADwAAAGRycy9kb3ducmV2LnhtbERPS2vCQBC+C/6HZYRepG4UEZtmIz4o9eClUWh7G7LT&#10;JDU7G3a3Gv99tyD0Nh/fc7JVb1pxIecbywqmkwQEcWl1w5WC0/HlcQnCB2SNrWVScCMPq3w4yDDV&#10;9spvdClCJWII+xQV1CF0qZS+rMmgn9iOOHJf1hkMEbpKaofXGG5aOUuShTTYcGyosaNtTeW5+DEK&#10;jJOv/fijkE/z286/nw6fm/F3p9TDqF8/gwjUh3/x3b3Xcf4U/n6J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aS1sMAAADbAAAADwAAAAAAAAAAAAAAAACYAgAAZHJzL2Rv&#10;d25yZXYueG1sUEsFBgAAAAAEAAQA9QAAAIgDAAAAAA==&#10;" fillcolor="#c6d9f1 [671]"/>
                <v:rect id="Rectangle 929" o:spid="_x0000_s1044" style="position:absolute;top:7246;width:13061;height:1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14:paraId="21AE3CEF" w14:textId="77777777" w:rsidR="00E33BC7" w:rsidRPr="004E7F15" w:rsidRDefault="00E33BC7" w:rsidP="00730048">
                        <w:pPr>
                          <w:spacing w:after="0" w:line="240" w:lineRule="auto"/>
                          <w:jc w:val="center"/>
                        </w:pPr>
                        <w:r w:rsidRPr="004E7F15">
                          <w:rPr>
                            <w:rFonts w:ascii="Times New Roman" w:hAnsi="Times New Roman" w:cs="Times New Roman"/>
                            <w:sz w:val="24"/>
                            <w:szCs w:val="24"/>
                            <w:lang w:val="kk-KZ"/>
                          </w:rPr>
                          <w:t>Эмпирикалық дәлелдер, зерттеулер, мүдделі тараптарды бағалау</w:t>
                        </w:r>
                      </w:p>
                    </w:txbxContent>
                  </v:textbox>
                </v:rect>
                <v:shape id="AutoShape 930" o:spid="_x0000_s1045" type="#_x0000_t67" style="position:absolute;left:13025;top:18201;width:3213;height:5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gOsEA&#10;AADbAAAADwAAAGRycy9kb3ducmV2LnhtbERP3WrCMBS+F/YO4Qy809Qpm1RTGYPC2MVA1wc4NMe2&#10;NDnpksx2Pv0iCLs7H9/v2R8ma8SFfOgcK1gtMxDEtdMdNwqqr3KxBREiskbjmBT8UoBD8TDbY67d&#10;yEe6nGIjUgiHHBW0MQ65lKFuyWJYuoE4cWfnLcYEfSO1xzGFWyOfsuxZWuw4NbQ40FtLdX/6sQrK&#10;6xhL7dfXvvo4vnxvrPk0mVFq/ji97kBEmuK/+O5+12n+Bm6/pAN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K4DrBAAAA2wAAAA8AAAAAAAAAAAAAAAAAmAIAAGRycy9kb3du&#10;cmV2LnhtbFBLBQYAAAAABAAEAPUAAACGAwAAAAA=&#10;" fillcolor="#c6d9f1 [671]">
                  <v:textbox style="layout-flow:vertical-ideographic"/>
                </v:shape>
                <v:shape id="AutoShape 931" o:spid="_x0000_s1046" style="position:absolute;left:3623;width:3448;height:496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AxsIA&#10;AADbAAAADwAAAGRycy9kb3ducmV2LnhtbESPQWvCQBSE70L/w/IKvUjd2EJoo6uUgtCbmGrPj+xL&#10;Nph9L2TXmP57Vyj0OMzMN8x6O/lOjTSEVtjAcpGBIq7EttwYOH7vnt9AhYhssRMmA78UYLt5mK2x&#10;sHLlA41lbFSCcCjQgIuxL7QOlSOPYSE9cfJqGTzGJIdG2wGvCe47/ZJlufbYclpw2NOno+pcXryB&#10;fV3mu5MfXSkST/LzTkddz415epw+VqAiTfE//Nf+sgZec7h/ST9Ab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14DGwgAAANsAAAAPAAAAAAAAAAAAAAAAAJgCAABkcnMvZG93&#10;bnJldi54bWxQSwUGAAAAAAQABAD1AAAAhwMAAAAA&#10;" path="m21600,6079l15126,r,2912l12427,2912c5564,2912,,7052,,12158r,9442l6474,21600r,-9442c6474,10550,9139,9246,12427,9246r2699,l15126,12158,21600,6079xe">
                  <v:stroke joinstyle="miter"/>
                  <v:path o:connecttype="custom" o:connectlocs="241459,0;241459,279505;51673,496570;344805,139752" o:connectangles="270,90,90,0" textboxrect="12427,2912,18227,9246"/>
                </v:shape>
                <v:rect id="Rectangle 933" o:spid="_x0000_s1047" style="position:absolute;left:948;top:30623;width:58903;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X8UA&#10;AADbAAAADwAAAGRycy9kb3ducmV2LnhtbESPQWsCMRCF7wX/Qxihl1Kz24OUrVFaUaj0pJaCtyGZ&#10;btZuJssm6ra/3jkIvc3w3rz3zWwxhFadqU9NZAPlpABFbKNruDbwuV8/PoNKGdlhG5kM/FKCxXx0&#10;N8PKxQtv6bzLtZIQThUa8Dl3ldbJegqYJrEjFu079gGzrH2tXY8XCQ+tfiqKqQ7YsDR47Gjpyf7s&#10;TsHAR/m32pZveLQbe2iPXw9Tf9igMffj4fUFVKYh/5tv1+9O8IVefpEB9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4ZfxQAAANsAAAAPAAAAAAAAAAAAAAAAAJgCAABkcnMv&#10;ZG93bnJldi54bWxQSwUGAAAAAAQABAD1AAAAigMAAAAA&#10;" fillcolor="#c6d9f1 [671]"/>
                <v:rect id="Rectangle 934" o:spid="_x0000_s1048" style="position:absolute;left:6987;width:10687;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14:paraId="118DD033" w14:textId="77777777" w:rsidR="00E33BC7" w:rsidRPr="00797249" w:rsidRDefault="00E33BC7" w:rsidP="008B7C48">
                        <w:pPr>
                          <w:jc w:val="center"/>
                          <w:rPr>
                            <w:rFonts w:ascii="Times New Roman" w:hAnsi="Times New Roman" w:cs="Times New Roman"/>
                            <w:sz w:val="24"/>
                            <w:szCs w:val="24"/>
                            <w:lang w:val="kk-KZ"/>
                          </w:rPr>
                        </w:pPr>
                        <w:r w:rsidRPr="00797249">
                          <w:rPr>
                            <w:rFonts w:ascii="Times New Roman" w:hAnsi="Times New Roman" w:cs="Times New Roman"/>
                            <w:sz w:val="24"/>
                            <w:szCs w:val="24"/>
                            <w:lang w:val="kk-KZ"/>
                          </w:rPr>
                          <w:t>1-4 тараулар</w:t>
                        </w:r>
                      </w:p>
                    </w:txbxContent>
                  </v:textbox>
                </v:rect>
                <v:rect id="Rectangle 935" o:spid="_x0000_s1049" style="position:absolute;left:19495;top:11990;width:9684;height:8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14:paraId="34646009" w14:textId="77777777" w:rsidR="00E33BC7" w:rsidRDefault="00E33BC7" w:rsidP="008B7C4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2 сценарий </w:t>
                        </w:r>
                      </w:p>
                      <w:p w14:paraId="09C5107D" w14:textId="77777777" w:rsidR="00E33BC7" w:rsidRPr="004E7F15" w:rsidRDefault="00E33BC7" w:rsidP="008B7C48">
                        <w:pPr>
                          <w:spacing w:after="0" w:line="240" w:lineRule="auto"/>
                          <w:jc w:val="center"/>
                        </w:pPr>
                        <w:r>
                          <w:rPr>
                            <w:rFonts w:ascii="Times New Roman" w:hAnsi="Times New Roman" w:cs="Times New Roman"/>
                            <w:sz w:val="24"/>
                            <w:szCs w:val="24"/>
                            <w:lang w:val="kk-KZ"/>
                          </w:rPr>
                          <w:t>Мүмкін болатын сценарий</w:t>
                        </w:r>
                      </w:p>
                    </w:txbxContent>
                  </v:textbox>
                </v:rect>
                <v:shape id="AutoShape 936" o:spid="_x0000_s1050" style="position:absolute;left:22428;width:3448;height:496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xL78A&#10;AADbAAAADwAAAGRycy9kb3ducmV2LnhtbERPS2vCQBC+C/6HZQpepG5qQTR1FSkI3krj4zxkJ9nQ&#10;7EzIrjH9991DwePH997uR9+qgfrQCBt4W2SgiEuxDdcGLufj6xpUiMgWW2Ey8EsB9rvpZIu5lQd/&#10;01DEWqUQDjkacDF2udahdOQxLKQjTlwlvceYYF9r2+MjhftWL7NspT02nBocdvTpqPwp7t7AV1Ws&#10;jlc/uEIkXuW2oYuu5sbMXsbDB6hIY3yK/90na+A9jU1f0g/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BLEvvwAAANsAAAAPAAAAAAAAAAAAAAAAAJgCAABkcnMvZG93bnJl&#10;di54bWxQSwUGAAAAAAQABAD1AAAAhAMAAAAA&#10;" path="m21600,6079l15126,r,2912l12427,2912c5564,2912,,7052,,12158r,9442l6474,21600r,-9442c6474,10550,9139,9246,12427,9246r2699,l15126,12158,21600,6079xe">
                  <v:stroke joinstyle="miter"/>
                  <v:path o:connecttype="custom" o:connectlocs="241459,0;241459,279505;51673,496570;344805,139752" o:connectangles="270,90,90,0" textboxrect="12427,2912,18227,9246"/>
                </v:shape>
                <v:rect id="Rectangle 937" o:spid="_x0000_s1051" style="position:absolute;left:25879;width:7855;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14:paraId="09DD8040" w14:textId="77777777" w:rsidR="00E33BC7" w:rsidRPr="00797249" w:rsidRDefault="00E33BC7" w:rsidP="008B7C48">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5 </w:t>
                        </w:r>
                        <w:r w:rsidRPr="00797249">
                          <w:rPr>
                            <w:rFonts w:ascii="Times New Roman" w:hAnsi="Times New Roman" w:cs="Times New Roman"/>
                            <w:sz w:val="24"/>
                            <w:szCs w:val="24"/>
                            <w:lang w:val="kk-KZ"/>
                          </w:rPr>
                          <w:t xml:space="preserve"> тарау</w:t>
                        </w:r>
                      </w:p>
                    </w:txbxContent>
                  </v:textbox>
                </v:rect>
                <v:rect id="Rectangle 940" o:spid="_x0000_s1052" style="position:absolute;left:17684;top:5003;width:946;height:25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ncPMUA&#10;AADbAAAADwAAAGRycy9kb3ducmV2LnhtbESPT2sCMRTE70K/Q3iFXkSzW4vIapS2tKD05B8Eb4/k&#10;uVndvCybVFc/fVMo9DjMzG+Y2aJztbhQGyrPCvJhBoJYe1NxqWC3/RxMQISIbLD2TApuFGAxf+jN&#10;sDD+ymu6bGIpEoRDgQpsjE0hZdCWHIahb4iTd/Stw5hkW0rT4jXBXS2fs2wsHVacFiw29G5Jnzff&#10;TsFXfv9Y52940it9qE/7/tgeVqjU02P3OgURqYv/4b/20igYvcDvl/QD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dw8xQAAANsAAAAPAAAAAAAAAAAAAAAAAJgCAABkcnMv&#10;ZG93bnJldi54bWxQSwUGAAAAAAQABAD1AAAAigMAAAAA&#10;" fillcolor="#c6d9f1 [671]"/>
                <v:rect id="Rectangle 941" o:spid="_x0000_s1053" style="position:absolute;top:5003;width:58902;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aP8EA&#10;AADbAAAADwAAAGRycy9kb3ducmV2LnhtbERPTWsCMRC9F/wPYYReima3gshqFFssVDxpRfA2JONm&#10;dTNZNlHX/vrmIPT4eN+zRedqcaM2VJ4V5MMMBLH2puJSwf7nazABESKywdozKXhQgMW89zLDwvg7&#10;b+m2i6VIIRwKVGBjbAopg7bkMAx9Q5y4k28dxgTbUpoW7ync1fI9y8bSYcWpwWJDn5b0ZXd1Cjb5&#10;72qbf+BZr/WxPh/exva4RqVe+91yCiJSF//FT/e3UTBK69OX9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S2j/BAAAA2wAAAA8AAAAAAAAAAAAAAAAAmAIAAGRycy9kb3du&#10;cmV2LnhtbFBLBQYAAAAABAAEAPUAAACGAwAAAAA=&#10;" fillcolor="#c6d9f1 [671]"/>
                <v:rect id="Rectangle 942" o:spid="_x0000_s1054" style="position:absolute;left:30364;top:6297;width:947;height:2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ESMQA&#10;AADbAAAADwAAAGRycy9kb3ducmV2LnhtbESPQWsCMRSE7wX/Q3hCL6VmV0FkNUqVChVPWil4eyTP&#10;zdrNy7JJddtfbwShx2FmvmFmi87V4kJtqDwryAcZCGLtTcWlgsPn+nUCIkRkg7VnUvBLARbz3tMM&#10;C+OvvKPLPpYiQTgUqMDG2BRSBm3JYRj4hjh5J986jEm2pTQtXhPc1XKYZWPpsOK0YLGhlSX9vf9x&#10;Crb53/suX+JZb/SxPn+9jO1xg0o997u3KYhIXfwPP9ofRsFoBPcv6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AREjEAAAA2wAAAA8AAAAAAAAAAAAAAAAAmAIAAGRycy9k&#10;b3ducmV2LnhtbFBLBQYAAAAABAAEAPUAAACJAwAAAAA=&#10;" fillcolor="#c6d9f1 [671]"/>
                <v:shape id="AutoShape 943" o:spid="_x0000_s1055" type="#_x0000_t13" style="position:absolute;left:29243;top:16476;width:4216;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GHMUA&#10;AADbAAAADwAAAGRycy9kb3ducmV2LnhtbESPQWvCQBSE70L/w/IKXkQ3DSI1ukqrlHroxTSg3h7Z&#10;1yRt9m3YXTX++26h4HGYmW+Y5bo3rbiQ841lBU+TBARxaXXDlYLi8238DMIHZI2tZVJwIw/r1cNg&#10;iZm2V97TJQ+ViBD2GSqoQ+gyKX1Zk0E/sR1x9L6sMxiidJXUDq8RblqZJslMGmw4LtTY0aam8ic/&#10;GwXGyfd+dMzlfHrb+kPxcXodfXdKDR/7lwWIQH24h//bO60gTeHvS/w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MYcxQAAANsAAAAPAAAAAAAAAAAAAAAAAJgCAABkcnMv&#10;ZG93bnJldi54bWxQSwUGAAAAAAQABAD1AAAAigMAAAAA&#10;" fillcolor="#c6d9f1 [671]"/>
                <v:rect id="Rectangle 944" o:spid="_x0000_s1056" style="position:absolute;left:33643;top:16907;width:11283;height:5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14:paraId="3AEFBFB0" w14:textId="77777777" w:rsidR="00E33BC7" w:rsidRPr="00797249" w:rsidRDefault="00E33BC7" w:rsidP="008B7C48">
                        <w:r w:rsidRPr="00797249">
                          <w:rPr>
                            <w:rFonts w:ascii="Times New Roman" w:hAnsi="Times New Roman" w:cs="Times New Roman"/>
                            <w:sz w:val="24"/>
                            <w:szCs w:val="24"/>
                            <w:lang w:val="kk-KZ"/>
                          </w:rPr>
                          <w:t>Стратегиялық таңдау</w:t>
                        </w:r>
                      </w:p>
                    </w:txbxContent>
                  </v:textbox>
                </v:rect>
                <v:shape id="AutoShape 1035" o:spid="_x0000_s1057" type="#_x0000_t67" style="position:absolute;left:45029;top:13025;width:2115;height:6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gRa8QA&#10;AADbAAAADwAAAGRycy9kb3ducmV2LnhtbESPwWrDMBBE74X+g9hAbo2cpCTBjRxCwFB6KCTxByzW&#10;1jaWVq6kxm6+vioUehxm5g2zP0zWiBv50DlWsFxkIIhrpztuFFTX8mkHIkRkjcYxKfimAIfi8WGP&#10;uXYjn+l2iY1IEA45KmhjHHIpQ92SxbBwA3HyPpy3GJP0jdQexwS3Rq6ybCMtdpwWWhzo1FLdX76s&#10;gvI+xlL79b2v3s7bz2dr3k1mlJrPpuMLiEhT/A//tV+1gtUGfr+k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4EWvEAAAA2wAAAA8AAAAAAAAAAAAAAAAAmAIAAGRycy9k&#10;b3ducmV2LnhtbFBLBQYAAAAABAAEAPUAAACJAwAAAAA=&#10;" fillcolor="#c6d9f1 [671]">
                  <v:textbox style="layout-flow:vertical-ideographic"/>
                </v:shape>
                <v:rect id="Rectangle 1036" o:spid="_x0000_s1058" style="position:absolute;left:38905;width:8775;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14:paraId="2690536F" w14:textId="77777777" w:rsidR="00E33BC7" w:rsidRPr="00797249" w:rsidRDefault="00E33BC7" w:rsidP="008B7C48">
                        <w:pPr>
                          <w:jc w:val="center"/>
                          <w:rPr>
                            <w:rFonts w:ascii="Times New Roman" w:hAnsi="Times New Roman" w:cs="Times New Roman"/>
                            <w:sz w:val="24"/>
                            <w:szCs w:val="24"/>
                            <w:lang w:val="kk-KZ"/>
                          </w:rPr>
                        </w:pPr>
                        <w:r>
                          <w:rPr>
                            <w:rFonts w:ascii="Times New Roman" w:hAnsi="Times New Roman" w:cs="Times New Roman"/>
                            <w:sz w:val="24"/>
                            <w:szCs w:val="24"/>
                            <w:lang w:val="kk-KZ"/>
                          </w:rPr>
                          <w:t>6-7</w:t>
                        </w:r>
                        <w:r w:rsidRPr="00797249">
                          <w:rPr>
                            <w:rFonts w:ascii="Times New Roman" w:hAnsi="Times New Roman" w:cs="Times New Roman"/>
                            <w:sz w:val="24"/>
                            <w:szCs w:val="24"/>
                            <w:lang w:val="kk-KZ"/>
                          </w:rPr>
                          <w:t xml:space="preserve"> тарау</w:t>
                        </w:r>
                      </w:p>
                    </w:txbxContent>
                  </v:textbox>
                </v:rect>
                <v:shape id="AutoShape 1037" o:spid="_x0000_s1059" style="position:absolute;left:35454;width:3448;height:496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OVL8A&#10;AADbAAAADwAAAGRycy9kb3ducmV2LnhtbERPS2vCQBC+C/6HZQpepG4qRTR1FSkI3krj4zxkJ9nQ&#10;7EzIrjH9991DwePH997uR9+qgfrQCBt4W2SgiEuxDdcGLufj6xpUiMgWW2Ey8EsB9rvpZIu5lQd/&#10;01DEWqUQDjkacDF2udahdOQxLKQjTlwlvceYYF9r2+MjhftWL7NspT02nBocdvTpqPwp7t7AV1Ws&#10;jlc/uEIkXuW2oYuu5sbMXsbDB6hIY3yK/90na+A9rU9f0g/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dM5UvwAAANsAAAAPAAAAAAAAAAAAAAAAAJgCAABkcnMvZG93bnJl&#10;di54bWxQSwUGAAAAAAQABAD1AAAAhAMAAAAA&#10;" path="m21600,6079l15126,r,2912l12427,2912c5564,2912,,7052,,12158r,9442l6474,21600r,-9442c6474,10550,9139,9246,12427,9246r2699,l15126,12158,21600,6079xe">
                  <v:stroke joinstyle="miter"/>
                  <v:path o:connecttype="custom" o:connectlocs="241459,0;241459,279505;51673,496570;344805,139752" o:connectangles="270,90,90,0" textboxrect="12427,2912,18227,9246"/>
                </v:shape>
                <v:rect id="Rectangle 1038" o:spid="_x0000_s1060" style="position:absolute;left:36403;top:8540;width:11246;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14:paraId="0878E9CE" w14:textId="77777777" w:rsidR="00E33BC7" w:rsidRPr="00797249" w:rsidRDefault="00E33BC7" w:rsidP="008B7C48">
                        <w:pPr>
                          <w:jc w:val="center"/>
                          <w:rPr>
                            <w:rFonts w:ascii="Times New Roman" w:hAnsi="Times New Roman" w:cs="Times New Roman"/>
                            <w:sz w:val="24"/>
                            <w:szCs w:val="24"/>
                            <w:lang w:val="kk-KZ"/>
                          </w:rPr>
                        </w:pPr>
                        <w:r>
                          <w:rPr>
                            <w:rFonts w:ascii="Times New Roman" w:hAnsi="Times New Roman" w:cs="Times New Roman"/>
                            <w:sz w:val="24"/>
                            <w:szCs w:val="24"/>
                            <w:lang w:val="kk-KZ"/>
                          </w:rPr>
                          <w:t>Іс-шаралар</w:t>
                        </w:r>
                      </w:p>
                    </w:txbxContent>
                  </v:textbox>
                </v:rect>
                <v:shape id="AutoShape 1039" o:spid="_x0000_s1061" type="#_x0000_t13" style="position:absolute;left:45029;top:19495;width:2972;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U1cMA&#10;AADbAAAADwAAAGRycy9kb3ducmV2LnhtbERPTWvCQBC9F/oflil4Ed1UqmjqKtVS7MGLMWB7G7LT&#10;JJqdDbtbjf/eLQi9zeN9znzZmUacyfnasoLnYQKCuLC65lJBvv8YTEH4gKyxsUwKruRhuXh8mGOq&#10;7YV3dM5CKWII+xQVVCG0qZS+qMigH9qWOHI/1hkMEbpSaoeXGG4aOUqSiTRYc2yosKV1RcUp+zUK&#10;jJObrv+VydnL9d0f8u33qn9sleo9dW+vIAJ14V98d3/qOH8Mf7/E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2U1cMAAADbAAAADwAAAAAAAAAAAAAAAACYAgAAZHJzL2Rv&#10;d25yZXYueG1sUEsFBgAAAAAEAAQA9QAAAIgDAAAAAA==&#10;" fillcolor="#c6d9f1 [671]"/>
                <v:oval id="Oval 1040" o:spid="_x0000_s1062" style="position:absolute;left:48911;top:15182;width:10256;height:8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POsEA&#10;AADbAAAADwAAAGRycy9kb3ducmV2LnhtbESPQYvCMBSE7wv+h/AEb2uiyLJUo6igeFBk3cXzo3m2&#10;xealJLHWf78RBI/DzHzDzBadrUVLPlSONYyGCgRx7kzFhYa/383nN4gQkQ3WjknDgwIs5r2PGWbG&#10;3fmH2lMsRIJwyFBDGWOTSRnykiyGoWuIk3dx3mJM0hfSeLwnuK3lWKkvabHitFBiQ+uS8uvpZjUc&#10;Rvtwpn1Y1f6I7YE6ddtulNaDfrecgojUxXf41d4ZDeMJPL+kHy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WzzrBAAAA2wAAAA8AAAAAAAAAAAAAAAAAmAIAAGRycy9kb3du&#10;cmV2LnhtbFBLBQYAAAAABAAEAPUAAACGAwAAAAA=&#10;" fillcolor="#c6d9f1 [671]">
                  <v:textbox>
                    <w:txbxContent>
                      <w:p w14:paraId="68164F5E" w14:textId="3D697A84" w:rsidR="00E33BC7" w:rsidRPr="00EF2821" w:rsidRDefault="00E33BC7" w:rsidP="008B7C48">
                        <w:pPr>
                          <w:jc w:val="center"/>
                          <w:rPr>
                            <w:rFonts w:ascii="Times New Roman" w:hAnsi="Times New Roman" w:cs="Times New Roman"/>
                            <w:sz w:val="24"/>
                            <w:szCs w:val="24"/>
                            <w:lang w:val="kk-KZ"/>
                          </w:rPr>
                        </w:pPr>
                        <w:r>
                          <w:rPr>
                            <w:rFonts w:ascii="Times New Roman" w:hAnsi="Times New Roman" w:cs="Times New Roman"/>
                            <w:sz w:val="24"/>
                            <w:szCs w:val="24"/>
                            <w:lang w:val="kk-KZ"/>
                          </w:rPr>
                          <w:t>Мақ саты</w:t>
                        </w:r>
                      </w:p>
                    </w:txbxContent>
                  </v:textbox>
                </v:oval>
                <v:rect id="Rectangle 1041" o:spid="_x0000_s1063" style="position:absolute;left:58918;top:5003;width:946;height:25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5p8UA&#10;AADbAAAADwAAAGRycy9kb3ducmV2LnhtbESPT2sCMRTE70K/Q3iFXkSzW6nIapS2tKD05B8Eb4/k&#10;uVndvCybVFc/fVMo9DjMzG+Y2aJztbhQGyrPCvJhBoJYe1NxqWC3/RxMQISIbLD2TApuFGAxf+jN&#10;sDD+ymu6bGIpEoRDgQpsjE0hZdCWHIahb4iTd/Stw5hkW0rT4jXBXS2fs2wsHVacFiw29G5Jnzff&#10;TsFXfv9Y52940it9qE/7/tgeVqjU02P3OgURqYv/4b/20igYvcDvl/QD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XmnxQAAANsAAAAPAAAAAAAAAAAAAAAAAJgCAABkcnMv&#10;ZG93bnJldi54bWxQSwUGAAAAAAQABAD1AAAAigMAAAAA&#10;" fillcolor="#c6d9f1 [671]"/>
                <v:rect id="Rectangle 1042" o:spid="_x0000_s1064" style="position:absolute;left:47962;top:6297;width:1461;height:2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zh08QA&#10;AADbAAAADwAAAGRycy9kb3ducmV2LnhtbESPQWsCMRSE7wX/Q3iCl1Kza0FkNUqVCoonrRS8PZLn&#10;Zu3mZdmkuvbXm0Khx2FmvmFmi87V4kptqDwryIcZCGLtTcWlguPH+mUCIkRkg7VnUnCnAIt572mG&#10;hfE33tP1EEuRIBwKVGBjbAopg7bkMAx9Q5y8s28dxiTbUpoWbwnuajnKsrF0WHFasNjQypL+Onw7&#10;Bbv8532fL/Git/pUXz6fx/a0RaUG/e5tCiJSF//Df+2NUfA6gt8v6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M4dPEAAAA2wAAAA8AAAAAAAAAAAAAAAAAmAIAAGRycy9k&#10;b3ducmV2LnhtbFBLBQYAAAAABAAEAPUAAACJAwAAAAA=&#10;" fillcolor="#c6d9f1 [671]"/>
                <v:rect id="Rectangle 1043" o:spid="_x0000_s1065" style="position:absolute;left:48911;width:8776;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14:paraId="21E69935" w14:textId="77777777" w:rsidR="00E33BC7" w:rsidRPr="00797249" w:rsidRDefault="00E33BC7" w:rsidP="008B7C48">
                        <w:pPr>
                          <w:jc w:val="center"/>
                          <w:rPr>
                            <w:rFonts w:ascii="Times New Roman" w:hAnsi="Times New Roman" w:cs="Times New Roman"/>
                            <w:sz w:val="24"/>
                            <w:szCs w:val="24"/>
                            <w:lang w:val="kk-KZ"/>
                          </w:rPr>
                        </w:pPr>
                        <w:r>
                          <w:rPr>
                            <w:rFonts w:ascii="Times New Roman" w:hAnsi="Times New Roman" w:cs="Times New Roman"/>
                            <w:sz w:val="24"/>
                            <w:szCs w:val="24"/>
                            <w:lang w:val="kk-KZ"/>
                          </w:rPr>
                          <w:t>8</w:t>
                        </w:r>
                        <w:r w:rsidRPr="00797249">
                          <w:rPr>
                            <w:rFonts w:ascii="Times New Roman" w:hAnsi="Times New Roman" w:cs="Times New Roman"/>
                            <w:sz w:val="24"/>
                            <w:szCs w:val="24"/>
                            <w:lang w:val="kk-KZ"/>
                          </w:rPr>
                          <w:t xml:space="preserve"> тарау</w:t>
                        </w:r>
                      </w:p>
                    </w:txbxContent>
                  </v:textbox>
                </v:rect>
              </v:group>
            </w:pict>
          </mc:Fallback>
        </mc:AlternateContent>
      </w:r>
    </w:p>
    <w:p w14:paraId="3E21EDAB" w14:textId="77777777" w:rsidR="008B7C48" w:rsidRPr="00DE2C9D" w:rsidRDefault="008B7C48" w:rsidP="004F462C">
      <w:pPr>
        <w:spacing w:after="0" w:line="240" w:lineRule="auto"/>
        <w:ind w:firstLine="709"/>
        <w:jc w:val="both"/>
        <w:rPr>
          <w:rFonts w:ascii="Times New Roman" w:eastAsia="Times New Roman" w:hAnsi="Times New Roman" w:cs="Times New Roman"/>
          <w:sz w:val="28"/>
          <w:szCs w:val="28"/>
          <w:lang w:val="kk-KZ"/>
        </w:rPr>
      </w:pPr>
    </w:p>
    <w:p w14:paraId="79C46932" w14:textId="77777777" w:rsidR="00BC1548" w:rsidRDefault="00BC1548" w:rsidP="004F462C">
      <w:pPr>
        <w:spacing w:after="0" w:line="240" w:lineRule="auto"/>
        <w:ind w:firstLine="709"/>
        <w:jc w:val="both"/>
        <w:rPr>
          <w:rFonts w:ascii="Times New Roman" w:eastAsia="Times New Roman" w:hAnsi="Times New Roman" w:cs="Times New Roman"/>
          <w:sz w:val="28"/>
          <w:szCs w:val="28"/>
          <w:lang w:val="kk-KZ"/>
        </w:rPr>
      </w:pPr>
    </w:p>
    <w:p w14:paraId="36A78A58" w14:textId="163C20F0" w:rsidR="008B7C48" w:rsidRPr="00DE2C9D" w:rsidRDefault="008B7C48" w:rsidP="004F462C">
      <w:pPr>
        <w:spacing w:after="0" w:line="240" w:lineRule="auto"/>
        <w:ind w:firstLine="709"/>
        <w:jc w:val="both"/>
        <w:rPr>
          <w:rFonts w:ascii="Times New Roman" w:eastAsia="Times New Roman" w:hAnsi="Times New Roman" w:cs="Times New Roman"/>
          <w:sz w:val="28"/>
          <w:szCs w:val="28"/>
          <w:lang w:val="kk-KZ"/>
        </w:rPr>
      </w:pPr>
    </w:p>
    <w:p w14:paraId="547327E9" w14:textId="4BA9BE35" w:rsidR="008B7C48" w:rsidRPr="00DE2C9D" w:rsidRDefault="008B7C48" w:rsidP="004F462C">
      <w:pPr>
        <w:spacing w:after="0" w:line="240" w:lineRule="auto"/>
        <w:ind w:firstLine="709"/>
        <w:jc w:val="both"/>
        <w:rPr>
          <w:rFonts w:ascii="Times New Roman" w:eastAsia="Times New Roman" w:hAnsi="Times New Roman" w:cs="Times New Roman"/>
          <w:sz w:val="28"/>
          <w:szCs w:val="28"/>
          <w:lang w:val="kk-KZ"/>
        </w:rPr>
      </w:pPr>
    </w:p>
    <w:p w14:paraId="60CEFC98" w14:textId="77777777" w:rsidR="008B7C48" w:rsidRPr="00DE2C9D" w:rsidRDefault="008B7C48" w:rsidP="004F462C">
      <w:pPr>
        <w:spacing w:after="0" w:line="240" w:lineRule="auto"/>
        <w:ind w:firstLine="709"/>
        <w:jc w:val="both"/>
        <w:rPr>
          <w:rFonts w:ascii="Times New Roman" w:eastAsia="Times New Roman" w:hAnsi="Times New Roman" w:cs="Times New Roman"/>
          <w:sz w:val="28"/>
          <w:szCs w:val="28"/>
          <w:lang w:val="kk-KZ"/>
        </w:rPr>
      </w:pPr>
    </w:p>
    <w:p w14:paraId="7FBD4315" w14:textId="56A14A33" w:rsidR="008B7C48" w:rsidRPr="00DE2C9D" w:rsidRDefault="008B7C48" w:rsidP="004F462C">
      <w:pPr>
        <w:spacing w:after="0" w:line="240" w:lineRule="auto"/>
        <w:ind w:firstLine="709"/>
        <w:jc w:val="both"/>
        <w:rPr>
          <w:rFonts w:ascii="Times New Roman" w:eastAsia="Times New Roman" w:hAnsi="Times New Roman" w:cs="Times New Roman"/>
          <w:sz w:val="28"/>
          <w:szCs w:val="28"/>
          <w:lang w:val="kk-KZ"/>
        </w:rPr>
      </w:pPr>
    </w:p>
    <w:p w14:paraId="1AC3841A" w14:textId="77777777" w:rsidR="008B7C48" w:rsidRPr="00DE2C9D" w:rsidRDefault="008B7C48" w:rsidP="004F462C">
      <w:pPr>
        <w:spacing w:after="0" w:line="240" w:lineRule="auto"/>
        <w:ind w:firstLine="709"/>
        <w:jc w:val="both"/>
        <w:rPr>
          <w:rFonts w:ascii="Times New Roman" w:eastAsia="Times New Roman" w:hAnsi="Times New Roman" w:cs="Times New Roman"/>
          <w:sz w:val="28"/>
          <w:szCs w:val="28"/>
          <w:lang w:val="kk-KZ"/>
        </w:rPr>
      </w:pPr>
    </w:p>
    <w:p w14:paraId="59AF9C81" w14:textId="38526B2A" w:rsidR="008B7C48" w:rsidRPr="00DE2C9D" w:rsidRDefault="008B7C48" w:rsidP="004F462C">
      <w:pPr>
        <w:spacing w:after="0" w:line="240" w:lineRule="auto"/>
        <w:ind w:firstLine="709"/>
        <w:jc w:val="both"/>
        <w:rPr>
          <w:rFonts w:ascii="Times New Roman" w:eastAsia="Times New Roman" w:hAnsi="Times New Roman" w:cs="Times New Roman"/>
          <w:sz w:val="28"/>
          <w:szCs w:val="28"/>
          <w:lang w:val="kk-KZ"/>
        </w:rPr>
      </w:pPr>
    </w:p>
    <w:p w14:paraId="4113F082" w14:textId="5E81283A" w:rsidR="008B7C48" w:rsidRPr="00DE2C9D" w:rsidRDefault="008B7C48" w:rsidP="004F462C">
      <w:pPr>
        <w:spacing w:after="0" w:line="240" w:lineRule="auto"/>
        <w:rPr>
          <w:lang w:val="kk-KZ"/>
        </w:rPr>
      </w:pPr>
    </w:p>
    <w:p w14:paraId="34FE776E" w14:textId="74259BE1" w:rsidR="008B7C48" w:rsidRPr="00DE2C9D" w:rsidRDefault="008B7C48" w:rsidP="004F462C">
      <w:pPr>
        <w:spacing w:after="0" w:line="240" w:lineRule="auto"/>
        <w:rPr>
          <w:lang w:val="kk-KZ"/>
        </w:rPr>
      </w:pPr>
    </w:p>
    <w:p w14:paraId="21388663" w14:textId="087FF455" w:rsidR="008B7C48" w:rsidRPr="00DE2C9D" w:rsidRDefault="00730048" w:rsidP="004F462C">
      <w:pPr>
        <w:spacing w:after="0" w:line="240" w:lineRule="auto"/>
        <w:rPr>
          <w:lang w:val="kk-KZ"/>
        </w:rPr>
      </w:pPr>
      <w:r w:rsidRPr="00DE2C9D">
        <w:rPr>
          <w:noProof/>
        </w:rPr>
        <mc:AlternateContent>
          <mc:Choice Requires="wps">
            <w:drawing>
              <wp:anchor distT="0" distB="0" distL="114300" distR="114300" simplePos="0" relativeHeight="251940352" behindDoc="0" locked="0" layoutInCell="1" allowOverlap="1" wp14:anchorId="3859F7E9" wp14:editId="7877EE4D">
                <wp:simplePos x="0" y="0"/>
                <wp:positionH relativeFrom="column">
                  <wp:posOffset>1939110</wp:posOffset>
                </wp:positionH>
                <wp:positionV relativeFrom="paragraph">
                  <wp:posOffset>160104</wp:posOffset>
                </wp:positionV>
                <wp:extent cx="968375" cy="690113"/>
                <wp:effectExtent l="0" t="0" r="22225" b="15240"/>
                <wp:wrapNone/>
                <wp:docPr id="13" name="Rectangle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8375" cy="690113"/>
                        </a:xfrm>
                        <a:prstGeom prst="rect">
                          <a:avLst/>
                        </a:prstGeom>
                        <a:solidFill>
                          <a:srgbClr val="FFFFFF"/>
                        </a:solidFill>
                        <a:ln w="9525">
                          <a:solidFill>
                            <a:srgbClr val="000000"/>
                          </a:solidFill>
                          <a:miter lim="800000"/>
                          <a:headEnd/>
                          <a:tailEnd/>
                        </a:ln>
                      </wps:spPr>
                      <wps:txbx>
                        <w:txbxContent>
                          <w:p w14:paraId="1A99840E" w14:textId="77777777" w:rsidR="00E33BC7" w:rsidRDefault="00E33BC7" w:rsidP="008B7C4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3 сценарий </w:t>
                            </w:r>
                          </w:p>
                          <w:p w14:paraId="0E6BBAA5" w14:textId="77777777" w:rsidR="00E33BC7" w:rsidRPr="004E7F15" w:rsidRDefault="00E33BC7" w:rsidP="008B7C48">
                            <w:pPr>
                              <w:spacing w:after="0" w:line="240" w:lineRule="auto"/>
                              <w:jc w:val="center"/>
                            </w:pPr>
                            <w:r>
                              <w:rPr>
                                <w:rFonts w:ascii="Times New Roman" w:hAnsi="Times New Roman" w:cs="Times New Roman"/>
                                <w:sz w:val="24"/>
                                <w:szCs w:val="24"/>
                                <w:lang w:val="kk-KZ"/>
                              </w:rPr>
                              <w:t>О</w:t>
                            </w:r>
                            <w:r w:rsidRPr="00797249">
                              <w:rPr>
                                <w:rFonts w:ascii="Times New Roman" w:hAnsi="Times New Roman" w:cs="Times New Roman"/>
                                <w:sz w:val="24"/>
                                <w:szCs w:val="24"/>
                                <w:lang w:val="kk-KZ"/>
                              </w:rPr>
                              <w:t>птимистік сценарий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9F7E9" id="Rectangle 938" o:spid="_x0000_s1066" style="position:absolute;margin-left:152.7pt;margin-top:12.6pt;width:76.25pt;height:54.3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">
                <v:textbox>
                  <w:txbxContent>
                    <w:p w14:paraId="1A99840E" w14:textId="77777777" w:rsidR="00E33BC7" w:rsidRDefault="00E33BC7" w:rsidP="008B7C4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3 сценарий </w:t>
                      </w:r>
                    </w:p>
                    <w:p w14:paraId="0E6BBAA5" w14:textId="77777777" w:rsidR="00E33BC7" w:rsidRPr="004E7F15" w:rsidRDefault="00E33BC7" w:rsidP="008B7C48">
                      <w:pPr>
                        <w:spacing w:after="0" w:line="240" w:lineRule="auto"/>
                        <w:jc w:val="center"/>
                      </w:pPr>
                      <w:r>
                        <w:rPr>
                          <w:rFonts w:ascii="Times New Roman" w:hAnsi="Times New Roman" w:cs="Times New Roman"/>
                          <w:sz w:val="24"/>
                          <w:szCs w:val="24"/>
                          <w:lang w:val="kk-KZ"/>
                        </w:rPr>
                        <w:t>О</w:t>
                      </w:r>
                      <w:r w:rsidRPr="00797249">
                        <w:rPr>
                          <w:rFonts w:ascii="Times New Roman" w:hAnsi="Times New Roman" w:cs="Times New Roman"/>
                          <w:sz w:val="24"/>
                          <w:szCs w:val="24"/>
                          <w:lang w:val="kk-KZ"/>
                        </w:rPr>
                        <w:t>птимистік сценарий</w:t>
                      </w:r>
                    </w:p>
                  </w:txbxContent>
                </v:textbox>
              </v:rect>
            </w:pict>
          </mc:Fallback>
        </mc:AlternateContent>
      </w:r>
    </w:p>
    <w:p w14:paraId="10884C20" w14:textId="38BF9D8E" w:rsidR="008B7C48" w:rsidRPr="00DE2C9D" w:rsidRDefault="008B7C48" w:rsidP="004F462C">
      <w:pPr>
        <w:spacing w:after="0" w:line="240" w:lineRule="auto"/>
        <w:rPr>
          <w:lang w:val="kk-KZ"/>
        </w:rPr>
      </w:pPr>
    </w:p>
    <w:p w14:paraId="57DD1807" w14:textId="77777777" w:rsidR="008B7C48" w:rsidRPr="00DE2C9D" w:rsidRDefault="008B7C48" w:rsidP="004F462C">
      <w:pPr>
        <w:spacing w:after="0" w:line="240" w:lineRule="auto"/>
        <w:rPr>
          <w:lang w:val="kk-KZ"/>
        </w:rPr>
      </w:pPr>
    </w:p>
    <w:p w14:paraId="57EFAB6B" w14:textId="17D2DAF2" w:rsidR="008B7C48" w:rsidRPr="00DE2C9D" w:rsidRDefault="008B7C48" w:rsidP="004F462C">
      <w:pPr>
        <w:spacing w:after="0" w:line="240" w:lineRule="auto"/>
        <w:rPr>
          <w:lang w:val="kk-KZ"/>
        </w:rPr>
      </w:pPr>
    </w:p>
    <w:p w14:paraId="209010C6" w14:textId="77777777" w:rsidR="008B7C48" w:rsidRPr="00DE2C9D" w:rsidRDefault="008B7C48" w:rsidP="004F462C">
      <w:pPr>
        <w:spacing w:after="0" w:line="240" w:lineRule="auto"/>
        <w:rPr>
          <w:lang w:val="kk-KZ"/>
        </w:rPr>
      </w:pPr>
    </w:p>
    <w:p w14:paraId="51E03ACB" w14:textId="17FDD141" w:rsidR="008B7C48" w:rsidRPr="00DE2C9D" w:rsidRDefault="008B7C48" w:rsidP="004F462C">
      <w:pPr>
        <w:spacing w:after="0" w:line="240" w:lineRule="auto"/>
        <w:rPr>
          <w:lang w:val="kk-KZ"/>
        </w:rPr>
      </w:pPr>
    </w:p>
    <w:p w14:paraId="02406CEA" w14:textId="77777777" w:rsidR="008B7C48" w:rsidRPr="00DE2C9D" w:rsidRDefault="008B7C48" w:rsidP="004F462C">
      <w:pPr>
        <w:spacing w:after="0" w:line="240" w:lineRule="auto"/>
        <w:rPr>
          <w:lang w:val="kk-KZ"/>
        </w:rPr>
      </w:pPr>
    </w:p>
    <w:p w14:paraId="7C9F0773" w14:textId="77777777" w:rsidR="008B7C48" w:rsidRPr="00DE2C9D" w:rsidRDefault="008B7C48" w:rsidP="004F462C">
      <w:pPr>
        <w:spacing w:after="0" w:line="240" w:lineRule="auto"/>
        <w:rPr>
          <w:rFonts w:ascii="Times New Roman" w:hAnsi="Times New Roman" w:cs="Times New Roman"/>
          <w:sz w:val="24"/>
          <w:szCs w:val="24"/>
          <w:lang w:val="kk-KZ"/>
        </w:rPr>
      </w:pPr>
      <w:r w:rsidRPr="00DE2C9D">
        <w:rPr>
          <w:rFonts w:ascii="Times New Roman" w:hAnsi="Times New Roman" w:cs="Times New Roman"/>
          <w:sz w:val="24"/>
          <w:szCs w:val="24"/>
          <w:lang w:val="kk-KZ"/>
        </w:rPr>
        <w:t xml:space="preserve"> Ағымдағы кезең                       Жақын болашақ                                                  Алыс болашақ</w:t>
      </w:r>
    </w:p>
    <w:p w14:paraId="7BEDBAB1" w14:textId="77777777" w:rsidR="008B7C48" w:rsidRPr="00730048" w:rsidRDefault="008B7C48" w:rsidP="004F462C">
      <w:pPr>
        <w:spacing w:after="0" w:line="240" w:lineRule="auto"/>
        <w:rPr>
          <w:rFonts w:ascii="Times New Roman" w:hAnsi="Times New Roman" w:cs="Times New Roman"/>
          <w:sz w:val="16"/>
          <w:szCs w:val="16"/>
          <w:lang w:val="kk-KZ"/>
        </w:rPr>
      </w:pPr>
    </w:p>
    <w:p w14:paraId="6A200911" w14:textId="42563141" w:rsidR="008B7C48" w:rsidRPr="00DE2C9D" w:rsidRDefault="00A54A13" w:rsidP="00730048">
      <w:pPr>
        <w:spacing w:after="0" w:line="240" w:lineRule="auto"/>
        <w:jc w:val="center"/>
        <w:rPr>
          <w:rFonts w:ascii="Times New Roman" w:hAnsi="Times New Roman" w:cs="Times New Roman"/>
          <w:sz w:val="28"/>
          <w:szCs w:val="28"/>
          <w:lang w:val="kk-KZ"/>
        </w:rPr>
      </w:pPr>
      <w:r w:rsidRPr="00DE2C9D">
        <w:rPr>
          <w:rFonts w:ascii="Times New Roman" w:hAnsi="Times New Roman" w:cs="Times New Roman"/>
          <w:sz w:val="28"/>
          <w:szCs w:val="28"/>
          <w:lang w:val="kk-KZ"/>
        </w:rPr>
        <w:t>Сурет 7</w:t>
      </w:r>
      <w:r w:rsidR="008B7C48" w:rsidRPr="00DE2C9D">
        <w:rPr>
          <w:rFonts w:ascii="Times New Roman" w:hAnsi="Times New Roman" w:cs="Times New Roman"/>
          <w:sz w:val="28"/>
          <w:szCs w:val="28"/>
          <w:lang w:val="kk-KZ"/>
        </w:rPr>
        <w:t xml:space="preserve"> – Сценарий талдауының әдістемелік тәсілі</w:t>
      </w:r>
    </w:p>
    <w:p w14:paraId="6C1506A2" w14:textId="77777777" w:rsidR="00E55545" w:rsidRPr="00730048" w:rsidRDefault="00E55545" w:rsidP="004F462C">
      <w:pPr>
        <w:spacing w:after="0" w:line="240" w:lineRule="auto"/>
        <w:ind w:firstLine="709"/>
        <w:jc w:val="both"/>
        <w:rPr>
          <w:rFonts w:ascii="Times New Roman" w:eastAsia="Calibri" w:hAnsi="Times New Roman" w:cs="Times New Roman"/>
          <w:sz w:val="16"/>
          <w:szCs w:val="16"/>
          <w:lang w:val="kk-KZ"/>
        </w:rPr>
      </w:pPr>
    </w:p>
    <w:p w14:paraId="6BB7B18D" w14:textId="50FAAE48" w:rsidR="008B7C48" w:rsidRPr="00DE2C9D" w:rsidRDefault="000B45EC" w:rsidP="004F462C">
      <w:pPr>
        <w:spacing w:after="0" w:line="240" w:lineRule="auto"/>
        <w:ind w:firstLine="709"/>
        <w:jc w:val="both"/>
        <w:rPr>
          <w:rFonts w:ascii="Times New Roman" w:hAnsi="Times New Roman" w:cs="Times New Roman"/>
          <w:sz w:val="24"/>
          <w:szCs w:val="24"/>
          <w:lang w:val="kk-KZ"/>
        </w:rPr>
      </w:pPr>
      <w:r w:rsidRPr="000B45EC">
        <w:rPr>
          <w:rFonts w:ascii="Times New Roman" w:eastAsia="Calibri" w:hAnsi="Times New Roman" w:cs="Times New Roman"/>
          <w:sz w:val="24"/>
          <w:szCs w:val="24"/>
          <w:lang w:val="kk-KZ"/>
        </w:rPr>
        <w:t>Ескерту –</w:t>
      </w:r>
      <w:r>
        <w:rPr>
          <w:rFonts w:ascii="Times New Roman" w:eastAsia="Calibri" w:hAnsi="Times New Roman" w:cs="Times New Roman"/>
          <w:bCs/>
          <w:sz w:val="24"/>
          <w:szCs w:val="24"/>
          <w:lang w:val="kk-KZ"/>
        </w:rPr>
        <w:t xml:space="preserve"> Әдебиет негізінде құралған </w:t>
      </w:r>
      <w:r w:rsidR="001F6AC2" w:rsidRPr="00DE2C9D">
        <w:rPr>
          <w:rFonts w:ascii="Times New Roman" w:hAnsi="Times New Roman" w:cs="Times New Roman"/>
          <w:sz w:val="24"/>
          <w:szCs w:val="24"/>
          <w:lang w:val="kk-KZ"/>
        </w:rPr>
        <w:t>[</w:t>
      </w:r>
      <w:r w:rsidR="008B7C48" w:rsidRPr="00DE2C9D">
        <w:rPr>
          <w:rFonts w:ascii="Times New Roman" w:hAnsi="Times New Roman" w:cs="Times New Roman"/>
          <w:sz w:val="24"/>
          <w:szCs w:val="24"/>
          <w:lang w:val="kk-KZ"/>
        </w:rPr>
        <w:t>6</w:t>
      </w:r>
      <w:r w:rsidR="00E55545">
        <w:rPr>
          <w:rFonts w:ascii="Times New Roman" w:hAnsi="Times New Roman" w:cs="Times New Roman"/>
          <w:sz w:val="24"/>
          <w:szCs w:val="24"/>
          <w:lang w:val="kk-KZ"/>
        </w:rPr>
        <w:t>5</w:t>
      </w:r>
      <w:r>
        <w:rPr>
          <w:rFonts w:ascii="Times New Roman" w:hAnsi="Times New Roman" w:cs="Times New Roman"/>
          <w:sz w:val="24"/>
          <w:szCs w:val="24"/>
          <w:lang w:val="kk-KZ"/>
        </w:rPr>
        <w:t>]</w:t>
      </w:r>
    </w:p>
    <w:p w14:paraId="5026341D" w14:textId="77777777" w:rsidR="003C3D7E" w:rsidRDefault="003C3D7E" w:rsidP="00730048">
      <w:pPr>
        <w:spacing w:after="0" w:line="240" w:lineRule="auto"/>
        <w:ind w:firstLine="709"/>
        <w:jc w:val="both"/>
        <w:rPr>
          <w:rFonts w:ascii="Times New Roman" w:eastAsia="Times New Roman" w:hAnsi="Times New Roman" w:cs="Times New Roman"/>
          <w:sz w:val="28"/>
          <w:szCs w:val="28"/>
          <w:lang w:val="kk-KZ"/>
        </w:rPr>
      </w:pPr>
    </w:p>
    <w:p w14:paraId="44E33947" w14:textId="75E3ADE9" w:rsidR="008B7C48" w:rsidRPr="00DE2C9D" w:rsidRDefault="008B7C48" w:rsidP="004F462C">
      <w:pPr>
        <w:spacing w:after="0" w:line="240" w:lineRule="auto"/>
        <w:ind w:firstLine="709"/>
        <w:jc w:val="both"/>
        <w:rPr>
          <w:rFonts w:ascii="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Сценарийлік талдау – дамудың балама жолдарының егжей-тегжейлі және дәйекті сипаттамаларын жасау арқылы болашақ оқиғаларды жобалауға бағытталған зерттеу әдісі. Бұл сценарийлер өткенді де, қазіргіні де, сондай-ақ күтілетін болашақ өзгерістерді де қамтитын әр түрлі перспективаларды көрсетеді. Олар стратегиялық шешімдерді қалыптастыру және іс-әрекеттерді жоспарлау үшін негіз болады </w:t>
      </w:r>
      <w:r w:rsidR="001F6AC2" w:rsidRPr="00DE2C9D">
        <w:rPr>
          <w:rFonts w:ascii="Times New Roman" w:hAnsi="Times New Roman" w:cs="Times New Roman"/>
          <w:sz w:val="28"/>
          <w:szCs w:val="28"/>
          <w:lang w:val="kk-KZ"/>
        </w:rPr>
        <w:t>[</w:t>
      </w:r>
      <w:r w:rsidRPr="00DE2C9D">
        <w:rPr>
          <w:rFonts w:ascii="Times New Roman" w:hAnsi="Times New Roman" w:cs="Times New Roman"/>
          <w:sz w:val="28"/>
          <w:szCs w:val="28"/>
          <w:lang w:val="kk-KZ"/>
        </w:rPr>
        <w:t>6</w:t>
      </w:r>
      <w:r w:rsidR="00E55545">
        <w:rPr>
          <w:rFonts w:ascii="Times New Roman" w:hAnsi="Times New Roman" w:cs="Times New Roman"/>
          <w:sz w:val="28"/>
          <w:szCs w:val="28"/>
          <w:lang w:val="kk-KZ"/>
        </w:rPr>
        <w:t>5</w:t>
      </w:r>
      <w:r w:rsidRPr="00DE2C9D">
        <w:rPr>
          <w:rFonts w:ascii="Times New Roman" w:hAnsi="Times New Roman" w:cs="Times New Roman"/>
          <w:sz w:val="28"/>
          <w:szCs w:val="28"/>
          <w:lang w:val="kk-KZ"/>
        </w:rPr>
        <w:t xml:space="preserve">, </w:t>
      </w:r>
      <w:r w:rsidR="002A77D7">
        <w:rPr>
          <w:rFonts w:ascii="Times New Roman" w:hAnsi="Times New Roman" w:cs="Times New Roman"/>
          <w:sz w:val="28"/>
          <w:szCs w:val="28"/>
          <w:lang w:val="kk-KZ"/>
        </w:rPr>
        <w:t>б</w:t>
      </w:r>
      <w:r w:rsidR="00E55545">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34]. </w:t>
      </w:r>
      <w:r w:rsidRPr="00DE2C9D">
        <w:rPr>
          <w:rFonts w:ascii="Times New Roman" w:eastAsia="Times New Roman" w:hAnsi="Times New Roman" w:cs="Times New Roman"/>
          <w:sz w:val="28"/>
          <w:szCs w:val="28"/>
          <w:lang w:val="kk-KZ"/>
        </w:rPr>
        <w:t xml:space="preserve">Сценарийді әзірлеу процесі стратегиялық бағыттарды анықтауға және болашақ оқиғалар туралы негізделген шешімдер қабылдауға мүмкіндік беретін ағымдағы жағдайларды талдауға және ықтимал болашақ нұсқаларды әзірлеуге жүйелі көзқарасты қамтиды. </w:t>
      </w:r>
      <w:r w:rsidRPr="00DE2C9D">
        <w:rPr>
          <w:rFonts w:ascii="Times New Roman" w:hAnsi="Times New Roman" w:cs="Times New Roman"/>
          <w:sz w:val="28"/>
          <w:szCs w:val="28"/>
          <w:lang w:val="kk-KZ"/>
        </w:rPr>
        <w:t>Сценарийлерді әзірлеуде бірнеше негізгі қадамдар бар, олар келесіні қамтиды:</w:t>
      </w:r>
    </w:p>
    <w:p w14:paraId="5C1940F1" w14:textId="5D075232" w:rsidR="008B7C48" w:rsidRPr="00DE2C9D" w:rsidRDefault="004533D4"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lastRenderedPageBreak/>
        <w:t>1.</w:t>
      </w:r>
      <w:r w:rsidR="00730048">
        <w:rPr>
          <w:rFonts w:ascii="Times New Roman" w:hAnsi="Times New Roman" w:cs="Times New Roman"/>
          <w:sz w:val="28"/>
          <w:szCs w:val="28"/>
          <w:lang w:val="kk-KZ"/>
        </w:rPr>
        <w:t xml:space="preserve"> </w:t>
      </w:r>
      <w:r w:rsidR="008B7C48" w:rsidRPr="00DE2C9D">
        <w:rPr>
          <w:rFonts w:ascii="Times New Roman" w:hAnsi="Times New Roman" w:cs="Times New Roman"/>
          <w:sz w:val="28"/>
          <w:szCs w:val="28"/>
          <w:lang w:val="kk-KZ"/>
        </w:rPr>
        <w:t>Мәселені</w:t>
      </w:r>
      <w:r w:rsidR="004F462C">
        <w:rPr>
          <w:rFonts w:ascii="Times New Roman" w:hAnsi="Times New Roman" w:cs="Times New Roman"/>
          <w:sz w:val="28"/>
          <w:szCs w:val="28"/>
          <w:lang w:val="kk-KZ"/>
        </w:rPr>
        <w:t xml:space="preserve"> </w:t>
      </w:r>
      <w:r w:rsidR="008B7C48" w:rsidRPr="00DE2C9D">
        <w:rPr>
          <w:rFonts w:ascii="Times New Roman" w:hAnsi="Times New Roman" w:cs="Times New Roman"/>
          <w:sz w:val="28"/>
          <w:szCs w:val="28"/>
          <w:lang w:val="kk-KZ"/>
        </w:rPr>
        <w:t>талдау: шешуді қажет ететін негізгі анықтау және түсіну.</w:t>
      </w:r>
    </w:p>
    <w:p w14:paraId="4FDD5549" w14:textId="77777777" w:rsidR="008B7C48" w:rsidRPr="00DE2C9D" w:rsidRDefault="008B7C48"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2. Әсер етуші факторларды талдау: мәселенің дамуына әсер етуі мүмкін барлық сыртқы және ішкі факторларды зерттеу.</w:t>
      </w:r>
    </w:p>
    <w:p w14:paraId="791DB565" w14:textId="77777777" w:rsidR="008B7C48" w:rsidRPr="00DE2C9D" w:rsidRDefault="008B7C48"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3. Топтастыру факторлары және көрсеткіштерді анықтау: факторларды жүйелеу және олардың мәселе әсері, сонымен қатар сценарийлерді бағалау үшін қолданылатын негізгі көрсеткіштерді белгілеу.</w:t>
      </w:r>
    </w:p>
    <w:p w14:paraId="03C4E8C5" w14:textId="77777777" w:rsidR="008B7C48" w:rsidRPr="00DE2C9D" w:rsidRDefault="008B7C48"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4. Сценарийлерді әзірлеу: Жағдайдың дамуының әр түрлі мүмкін жолдарын көрсететін бірнеше альтернативті сценарийлерді құру.</w:t>
      </w:r>
    </w:p>
    <w:p w14:paraId="34227175" w14:textId="77777777" w:rsidR="008B7C48" w:rsidRPr="00DE2C9D" w:rsidRDefault="008B7C48"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5. Сценарий талдауы және саясат рейтингі: әрбір сценарийді бағалаңыз және әрбір сценарийде ең тиімді болатын саясаттар мен әрекеттерді жасаңыз.</w:t>
      </w:r>
    </w:p>
    <w:p w14:paraId="28676F92" w14:textId="77777777" w:rsidR="008B7C48" w:rsidRPr="00DE2C9D" w:rsidRDefault="008B7C48"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6. Стратегиялар мен шаралар кешенін әзірлеу: Сценарийлік талдау негізінде анықталған мәселеларді шешу үшін стратегиялар мен нақты іс-шараларды құрастыру.</w:t>
      </w:r>
    </w:p>
    <w:p w14:paraId="79687AD3" w14:textId="2F65250E" w:rsidR="008B7C48" w:rsidRPr="00DE2C9D" w:rsidRDefault="008B7C48"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hAnsi="Times New Roman" w:cs="Times New Roman"/>
          <w:sz w:val="28"/>
          <w:szCs w:val="28"/>
          <w:lang w:val="kk-KZ"/>
        </w:rPr>
        <w:t>Пессимистік сценарийі бойынша іс-шаралар мен саясаттардың жеткілі</w:t>
      </w:r>
      <w:r w:rsidR="007E2C75" w:rsidRPr="00DE2C9D">
        <w:rPr>
          <w:rFonts w:ascii="Times New Roman" w:hAnsi="Times New Roman" w:cs="Times New Roman"/>
          <w:sz w:val="28"/>
          <w:szCs w:val="28"/>
          <w:lang w:val="kk-KZ"/>
        </w:rPr>
        <w:t>ксіз орындалуымен жүзеге асуы 1</w:t>
      </w:r>
      <w:r w:rsidRPr="00DE2C9D">
        <w:rPr>
          <w:rFonts w:ascii="Times New Roman" w:hAnsi="Times New Roman" w:cs="Times New Roman"/>
          <w:sz w:val="28"/>
          <w:szCs w:val="28"/>
          <w:lang w:val="kk-KZ"/>
        </w:rPr>
        <w:t>2</w:t>
      </w:r>
      <w:r w:rsidR="00730048">
        <w:rPr>
          <w:rFonts w:ascii="Times New Roman" w:hAnsi="Times New Roman" w:cs="Times New Roman"/>
          <w:sz w:val="28"/>
          <w:szCs w:val="28"/>
          <w:lang w:val="kk-KZ"/>
        </w:rPr>
        <w:t>-</w:t>
      </w:r>
      <w:r w:rsidRPr="00DE2C9D">
        <w:rPr>
          <w:rFonts w:ascii="Times New Roman" w:hAnsi="Times New Roman" w:cs="Times New Roman"/>
          <w:sz w:val="28"/>
          <w:szCs w:val="28"/>
          <w:lang w:val="kk-KZ"/>
        </w:rPr>
        <w:t>кестеде берілген.</w:t>
      </w:r>
    </w:p>
    <w:p w14:paraId="564B68CB" w14:textId="77777777" w:rsidR="00730048" w:rsidRPr="00DE2C9D" w:rsidRDefault="00730048" w:rsidP="004F462C">
      <w:pPr>
        <w:spacing w:after="0" w:line="240" w:lineRule="auto"/>
        <w:rPr>
          <w:rFonts w:ascii="Times New Roman" w:hAnsi="Times New Roman" w:cs="Times New Roman"/>
          <w:sz w:val="28"/>
          <w:szCs w:val="28"/>
          <w:lang w:val="kk-KZ"/>
        </w:rPr>
      </w:pPr>
    </w:p>
    <w:p w14:paraId="13F99E6E" w14:textId="2600245D" w:rsidR="008B7C48" w:rsidRPr="006E57EC" w:rsidRDefault="007E2C75" w:rsidP="004F462C">
      <w:pPr>
        <w:spacing w:after="0" w:line="240" w:lineRule="auto"/>
        <w:rPr>
          <w:rFonts w:ascii="Times New Roman" w:hAnsi="Times New Roman" w:cs="Times New Roman"/>
          <w:sz w:val="28"/>
          <w:szCs w:val="28"/>
          <w:lang w:val="kk-KZ"/>
        </w:rPr>
      </w:pPr>
      <w:r w:rsidRPr="006E57EC">
        <w:rPr>
          <w:rFonts w:ascii="Times New Roman" w:hAnsi="Times New Roman" w:cs="Times New Roman"/>
          <w:sz w:val="28"/>
          <w:szCs w:val="28"/>
          <w:lang w:val="kk-KZ"/>
        </w:rPr>
        <w:t>Кесте 1</w:t>
      </w:r>
      <w:r w:rsidR="008B7C48" w:rsidRPr="006E57EC">
        <w:rPr>
          <w:rFonts w:ascii="Times New Roman" w:hAnsi="Times New Roman" w:cs="Times New Roman"/>
          <w:sz w:val="28"/>
          <w:szCs w:val="28"/>
          <w:lang w:val="kk-KZ"/>
        </w:rPr>
        <w:t>2 – Пессимистік сценарийі бойынша іс-шаралар мен нәтижелер</w:t>
      </w:r>
    </w:p>
    <w:p w14:paraId="6A3FA518" w14:textId="77777777" w:rsidR="008B7C48" w:rsidRPr="006E57EC" w:rsidRDefault="008B7C48" w:rsidP="0013314C">
      <w:pPr>
        <w:spacing w:after="0" w:line="240" w:lineRule="auto"/>
        <w:ind w:firstLine="708"/>
        <w:jc w:val="right"/>
        <w:rPr>
          <w:rFonts w:ascii="Times New Roman" w:hAnsi="Times New Roman" w:cs="Times New Roman"/>
          <w:sz w:val="16"/>
          <w:szCs w:val="16"/>
          <w:lang w:val="kk-KZ"/>
        </w:rPr>
      </w:pPr>
    </w:p>
    <w:tbl>
      <w:tblPr>
        <w:tblW w:w="9660" w:type="dxa"/>
        <w:tblInd w:w="-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1"/>
        <w:gridCol w:w="3186"/>
        <w:gridCol w:w="4333"/>
      </w:tblGrid>
      <w:tr w:rsidR="008B7C48" w:rsidRPr="006E57EC" w14:paraId="42AD3341" w14:textId="77777777" w:rsidTr="00FD1669">
        <w:trPr>
          <w:trHeight w:val="699"/>
        </w:trPr>
        <w:tc>
          <w:tcPr>
            <w:tcW w:w="2141" w:type="dxa"/>
            <w:vAlign w:val="center"/>
          </w:tcPr>
          <w:p w14:paraId="26AD8055" w14:textId="77777777" w:rsidR="008B7C48" w:rsidRPr="006E57EC" w:rsidRDefault="008B7C48" w:rsidP="000403DA">
            <w:pPr>
              <w:spacing w:after="0" w:line="240" w:lineRule="auto"/>
              <w:jc w:val="center"/>
              <w:rPr>
                <w:rFonts w:ascii="Times New Roman" w:hAnsi="Times New Roman" w:cs="Times New Roman"/>
                <w:sz w:val="24"/>
                <w:szCs w:val="24"/>
                <w:lang w:val="kk-KZ"/>
              </w:rPr>
            </w:pPr>
            <w:r w:rsidRPr="006E57EC">
              <w:rPr>
                <w:rFonts w:ascii="Times New Roman" w:hAnsi="Times New Roman" w:cs="Times New Roman"/>
                <w:sz w:val="24"/>
                <w:szCs w:val="24"/>
                <w:lang w:val="kk-KZ"/>
              </w:rPr>
              <w:t>Критерийлері</w:t>
            </w:r>
          </w:p>
        </w:tc>
        <w:tc>
          <w:tcPr>
            <w:tcW w:w="3186" w:type="dxa"/>
            <w:vAlign w:val="center"/>
          </w:tcPr>
          <w:p w14:paraId="692104F5" w14:textId="3A6EB469" w:rsidR="008B7C48" w:rsidRPr="006E57EC" w:rsidRDefault="008B7C48" w:rsidP="00730048">
            <w:pPr>
              <w:spacing w:after="0" w:line="240" w:lineRule="auto"/>
              <w:jc w:val="center"/>
              <w:rPr>
                <w:rFonts w:ascii="Times New Roman" w:hAnsi="Times New Roman" w:cs="Times New Roman"/>
                <w:sz w:val="24"/>
                <w:szCs w:val="24"/>
              </w:rPr>
            </w:pPr>
            <w:r w:rsidRPr="006E57EC">
              <w:rPr>
                <w:rFonts w:ascii="Times New Roman" w:hAnsi="Times New Roman" w:cs="Times New Roman"/>
                <w:sz w:val="24"/>
                <w:szCs w:val="24"/>
                <w:lang w:val="kk-KZ"/>
              </w:rPr>
              <w:t>Іс-шаралар</w:t>
            </w:r>
            <w:r w:rsidRPr="006E57EC">
              <w:rPr>
                <w:rFonts w:ascii="Times New Roman" w:hAnsi="Times New Roman" w:cs="Times New Roman"/>
                <w:sz w:val="24"/>
                <w:szCs w:val="24"/>
              </w:rPr>
              <w:t>/</w:t>
            </w:r>
            <w:r w:rsidRPr="006E57EC">
              <w:rPr>
                <w:rFonts w:ascii="Times New Roman" w:hAnsi="Times New Roman" w:cs="Times New Roman"/>
                <w:sz w:val="24"/>
                <w:szCs w:val="24"/>
                <w:lang w:val="kk-KZ"/>
              </w:rPr>
              <w:t>оқиға</w:t>
            </w:r>
          </w:p>
        </w:tc>
        <w:tc>
          <w:tcPr>
            <w:tcW w:w="4333" w:type="dxa"/>
            <w:vAlign w:val="center"/>
          </w:tcPr>
          <w:p w14:paraId="32C8212B" w14:textId="77777777" w:rsidR="008B7C48" w:rsidRPr="006E57EC" w:rsidRDefault="008B7C48" w:rsidP="000403DA">
            <w:pPr>
              <w:spacing w:after="0" w:line="240" w:lineRule="auto"/>
              <w:jc w:val="center"/>
              <w:rPr>
                <w:rFonts w:ascii="Times New Roman" w:hAnsi="Times New Roman" w:cs="Times New Roman"/>
                <w:sz w:val="24"/>
                <w:szCs w:val="24"/>
              </w:rPr>
            </w:pPr>
            <w:r w:rsidRPr="006E57EC">
              <w:rPr>
                <w:rFonts w:ascii="Times New Roman" w:hAnsi="Times New Roman" w:cs="Times New Roman"/>
                <w:sz w:val="24"/>
                <w:szCs w:val="24"/>
                <w:lang w:val="kk-KZ"/>
              </w:rPr>
              <w:t>Нәтижелер</w:t>
            </w:r>
          </w:p>
        </w:tc>
      </w:tr>
      <w:tr w:rsidR="004F462C" w:rsidRPr="006E57EC" w14:paraId="2F16CB7B" w14:textId="77777777" w:rsidTr="00FD1669">
        <w:trPr>
          <w:trHeight w:val="256"/>
        </w:trPr>
        <w:tc>
          <w:tcPr>
            <w:tcW w:w="2141" w:type="dxa"/>
          </w:tcPr>
          <w:p w14:paraId="1E7A11D9" w14:textId="188900C8" w:rsidR="004F462C" w:rsidRPr="006E57EC" w:rsidRDefault="004F462C" w:rsidP="004F462C">
            <w:pPr>
              <w:spacing w:after="0" w:line="240" w:lineRule="auto"/>
              <w:jc w:val="center"/>
              <w:rPr>
                <w:rFonts w:ascii="Times New Roman" w:hAnsi="Times New Roman" w:cs="Times New Roman"/>
                <w:sz w:val="24"/>
                <w:szCs w:val="24"/>
                <w:lang w:val="kk-KZ"/>
              </w:rPr>
            </w:pPr>
            <w:r w:rsidRPr="006E57EC">
              <w:rPr>
                <w:rFonts w:ascii="Times New Roman" w:hAnsi="Times New Roman" w:cs="Times New Roman"/>
                <w:sz w:val="24"/>
                <w:szCs w:val="24"/>
                <w:lang w:val="kk-KZ"/>
              </w:rPr>
              <w:t>1</w:t>
            </w:r>
          </w:p>
        </w:tc>
        <w:tc>
          <w:tcPr>
            <w:tcW w:w="3186" w:type="dxa"/>
          </w:tcPr>
          <w:p w14:paraId="4C0B6648" w14:textId="5AEFBCFD" w:rsidR="004F462C" w:rsidRPr="006E57EC" w:rsidRDefault="004F462C" w:rsidP="004F462C">
            <w:pPr>
              <w:spacing w:after="0" w:line="240" w:lineRule="auto"/>
              <w:jc w:val="center"/>
              <w:rPr>
                <w:rFonts w:ascii="Times New Roman" w:hAnsi="Times New Roman" w:cs="Times New Roman"/>
                <w:sz w:val="24"/>
                <w:szCs w:val="24"/>
                <w:lang w:val="kk-KZ"/>
              </w:rPr>
            </w:pPr>
            <w:r w:rsidRPr="006E57EC">
              <w:rPr>
                <w:rFonts w:ascii="Times New Roman" w:hAnsi="Times New Roman" w:cs="Times New Roman"/>
                <w:sz w:val="24"/>
                <w:szCs w:val="24"/>
                <w:lang w:val="kk-KZ"/>
              </w:rPr>
              <w:t>2</w:t>
            </w:r>
          </w:p>
        </w:tc>
        <w:tc>
          <w:tcPr>
            <w:tcW w:w="4333" w:type="dxa"/>
          </w:tcPr>
          <w:p w14:paraId="6C5FB7B0" w14:textId="3A3228ED" w:rsidR="004F462C" w:rsidRPr="006E57EC" w:rsidRDefault="004F462C" w:rsidP="004F462C">
            <w:pPr>
              <w:spacing w:after="0" w:line="240" w:lineRule="auto"/>
              <w:jc w:val="center"/>
              <w:rPr>
                <w:rFonts w:ascii="Times New Roman" w:hAnsi="Times New Roman" w:cs="Times New Roman"/>
                <w:sz w:val="24"/>
                <w:szCs w:val="24"/>
                <w:lang w:val="kk-KZ"/>
              </w:rPr>
            </w:pPr>
            <w:r w:rsidRPr="006E57EC">
              <w:rPr>
                <w:rFonts w:ascii="Times New Roman" w:hAnsi="Times New Roman" w:cs="Times New Roman"/>
                <w:sz w:val="24"/>
                <w:szCs w:val="24"/>
                <w:lang w:val="kk-KZ"/>
              </w:rPr>
              <w:t>3</w:t>
            </w:r>
          </w:p>
        </w:tc>
      </w:tr>
      <w:tr w:rsidR="008B7C48" w:rsidRPr="007A1EBA" w14:paraId="4DE5DB9C" w14:textId="77777777" w:rsidTr="00FD1669">
        <w:trPr>
          <w:trHeight w:val="967"/>
        </w:trPr>
        <w:tc>
          <w:tcPr>
            <w:tcW w:w="2141" w:type="dxa"/>
            <w:vMerge w:val="restart"/>
          </w:tcPr>
          <w:p w14:paraId="09942D24" w14:textId="77777777" w:rsidR="008B7C48" w:rsidRPr="006E57EC" w:rsidRDefault="008B7C48" w:rsidP="004F462C">
            <w:pPr>
              <w:spacing w:after="0" w:line="240" w:lineRule="auto"/>
              <w:rPr>
                <w:rFonts w:ascii="Times New Roman" w:hAnsi="Times New Roman" w:cs="Times New Roman"/>
                <w:sz w:val="24"/>
                <w:szCs w:val="24"/>
                <w:lang w:val="kk-KZ"/>
              </w:rPr>
            </w:pPr>
            <w:r w:rsidRPr="006E57EC">
              <w:rPr>
                <w:rFonts w:ascii="Times New Roman" w:hAnsi="Times New Roman" w:cs="Times New Roman"/>
                <w:sz w:val="24"/>
                <w:szCs w:val="24"/>
                <w:lang w:val="kk-KZ"/>
              </w:rPr>
              <w:t>Әлеуметтік-экономикалық</w:t>
            </w:r>
          </w:p>
        </w:tc>
        <w:tc>
          <w:tcPr>
            <w:tcW w:w="3186" w:type="dxa"/>
          </w:tcPr>
          <w:p w14:paraId="14948078" w14:textId="77777777" w:rsidR="008B7C48" w:rsidRPr="006E57EC" w:rsidRDefault="008B7C48" w:rsidP="004F462C">
            <w:pPr>
              <w:spacing w:after="0" w:line="240" w:lineRule="auto"/>
              <w:rPr>
                <w:rFonts w:ascii="Times New Roman" w:hAnsi="Times New Roman" w:cs="Times New Roman"/>
                <w:sz w:val="24"/>
                <w:szCs w:val="24"/>
                <w:lang w:val="kk-KZ"/>
              </w:rPr>
            </w:pPr>
            <w:r w:rsidRPr="006E57EC">
              <w:rPr>
                <w:rFonts w:ascii="Times New Roman" w:hAnsi="Times New Roman" w:cs="Times New Roman"/>
                <w:sz w:val="24"/>
                <w:szCs w:val="24"/>
              </w:rPr>
              <w:t>Тұрақты урбанизация</w:t>
            </w:r>
          </w:p>
        </w:tc>
        <w:tc>
          <w:tcPr>
            <w:tcW w:w="4333" w:type="dxa"/>
          </w:tcPr>
          <w:p w14:paraId="20112C86" w14:textId="77777777" w:rsidR="008B7C48" w:rsidRPr="006E57EC" w:rsidRDefault="008B7C48" w:rsidP="004F462C">
            <w:pPr>
              <w:spacing w:after="0" w:line="240" w:lineRule="auto"/>
              <w:jc w:val="both"/>
              <w:rPr>
                <w:rFonts w:ascii="Times New Roman" w:hAnsi="Times New Roman" w:cs="Times New Roman"/>
                <w:sz w:val="24"/>
                <w:szCs w:val="24"/>
                <w:lang w:val="kk-KZ"/>
              </w:rPr>
            </w:pPr>
            <w:r w:rsidRPr="006E57EC">
              <w:rPr>
                <w:rFonts w:ascii="Times New Roman" w:hAnsi="Times New Roman" w:cs="Times New Roman"/>
                <w:sz w:val="24"/>
                <w:szCs w:val="24"/>
                <w:lang w:val="kk-KZ"/>
              </w:rPr>
              <w:t>Қалалық жерлерде халық санының өсуі</w:t>
            </w:r>
          </w:p>
        </w:tc>
      </w:tr>
      <w:tr w:rsidR="008B7C48" w:rsidRPr="007A1EBA" w14:paraId="1E7CDDDA" w14:textId="77777777" w:rsidTr="00FD1669">
        <w:trPr>
          <w:trHeight w:val="1162"/>
        </w:trPr>
        <w:tc>
          <w:tcPr>
            <w:tcW w:w="2141" w:type="dxa"/>
            <w:vMerge/>
          </w:tcPr>
          <w:p w14:paraId="0626BBBA" w14:textId="77777777" w:rsidR="008B7C48" w:rsidRPr="006E57EC" w:rsidRDefault="008B7C48" w:rsidP="004F462C">
            <w:pPr>
              <w:spacing w:after="0" w:line="240" w:lineRule="auto"/>
              <w:rPr>
                <w:rFonts w:ascii="Times New Roman" w:hAnsi="Times New Roman" w:cs="Times New Roman"/>
                <w:sz w:val="24"/>
                <w:szCs w:val="24"/>
                <w:lang w:val="kk-KZ"/>
              </w:rPr>
            </w:pPr>
          </w:p>
        </w:tc>
        <w:tc>
          <w:tcPr>
            <w:tcW w:w="3186" w:type="dxa"/>
          </w:tcPr>
          <w:p w14:paraId="16FC900F" w14:textId="02C2D2ED" w:rsidR="008B7C48" w:rsidRPr="006E57EC" w:rsidRDefault="008B7C48" w:rsidP="004F462C">
            <w:pPr>
              <w:spacing w:after="0" w:line="240" w:lineRule="auto"/>
              <w:rPr>
                <w:rFonts w:ascii="Times New Roman" w:hAnsi="Times New Roman" w:cs="Times New Roman"/>
                <w:sz w:val="24"/>
                <w:szCs w:val="24"/>
                <w:lang w:val="kk-KZ"/>
              </w:rPr>
            </w:pPr>
            <w:r w:rsidRPr="006E57EC">
              <w:rPr>
                <w:rFonts w:ascii="Times New Roman" w:hAnsi="Times New Roman" w:cs="Times New Roman"/>
                <w:sz w:val="24"/>
                <w:szCs w:val="24"/>
                <w:lang w:val="kk-KZ"/>
              </w:rPr>
              <w:t>Қоғамдық көлікке инвес</w:t>
            </w:r>
            <w:r w:rsidR="000403DA" w:rsidRPr="006E57EC">
              <w:rPr>
                <w:rFonts w:ascii="Times New Roman" w:hAnsi="Times New Roman" w:cs="Times New Roman"/>
                <w:sz w:val="24"/>
                <w:szCs w:val="24"/>
                <w:lang w:val="kk-KZ"/>
              </w:rPr>
              <w:t xml:space="preserve"> </w:t>
            </w:r>
            <w:r w:rsidRPr="006E57EC">
              <w:rPr>
                <w:rFonts w:ascii="Times New Roman" w:hAnsi="Times New Roman" w:cs="Times New Roman"/>
                <w:sz w:val="24"/>
                <w:szCs w:val="24"/>
                <w:lang w:val="kk-KZ"/>
              </w:rPr>
              <w:t>тицияның салыстырмалы түрде төмен деңгейі</w:t>
            </w:r>
          </w:p>
        </w:tc>
        <w:tc>
          <w:tcPr>
            <w:tcW w:w="4333" w:type="dxa"/>
          </w:tcPr>
          <w:p w14:paraId="722F5FD8" w14:textId="77777777" w:rsidR="008B7C48" w:rsidRPr="006E57EC" w:rsidRDefault="008B7C48" w:rsidP="004F462C">
            <w:pPr>
              <w:pStyle w:val="a4"/>
              <w:spacing w:before="0" w:beforeAutospacing="0" w:after="0" w:afterAutospacing="0"/>
              <w:jc w:val="both"/>
              <w:rPr>
                <w:lang w:val="kk-KZ"/>
              </w:rPr>
            </w:pPr>
            <w:r w:rsidRPr="006E57EC">
              <w:rPr>
                <w:lang w:val="kk-KZ"/>
              </w:rPr>
              <w:t>Көрсетілетін қоғамдық көлік қызметінің сапасының нашарлауы</w:t>
            </w:r>
          </w:p>
        </w:tc>
      </w:tr>
      <w:tr w:rsidR="008B7C48" w:rsidRPr="007A1EBA" w14:paraId="1C89D84E" w14:textId="77777777" w:rsidTr="00FD1669">
        <w:trPr>
          <w:trHeight w:val="162"/>
        </w:trPr>
        <w:tc>
          <w:tcPr>
            <w:tcW w:w="2141" w:type="dxa"/>
            <w:vMerge/>
          </w:tcPr>
          <w:p w14:paraId="3757BBC1" w14:textId="77777777" w:rsidR="008B7C48" w:rsidRPr="006E57EC" w:rsidRDefault="008B7C48" w:rsidP="004F462C">
            <w:pPr>
              <w:spacing w:after="0" w:line="240" w:lineRule="auto"/>
              <w:rPr>
                <w:rFonts w:ascii="Times New Roman" w:hAnsi="Times New Roman" w:cs="Times New Roman"/>
                <w:sz w:val="24"/>
                <w:szCs w:val="24"/>
                <w:lang w:val="kk-KZ"/>
              </w:rPr>
            </w:pPr>
          </w:p>
        </w:tc>
        <w:tc>
          <w:tcPr>
            <w:tcW w:w="3186" w:type="dxa"/>
          </w:tcPr>
          <w:p w14:paraId="3BCAA07F" w14:textId="77777777" w:rsidR="008B7C48" w:rsidRPr="006E57EC" w:rsidRDefault="008B7C48" w:rsidP="004F462C">
            <w:pPr>
              <w:spacing w:after="0" w:line="240" w:lineRule="auto"/>
              <w:rPr>
                <w:rFonts w:ascii="Times New Roman" w:hAnsi="Times New Roman" w:cs="Times New Roman"/>
                <w:sz w:val="24"/>
                <w:szCs w:val="24"/>
                <w:lang w:val="kk-KZ"/>
              </w:rPr>
            </w:pPr>
            <w:r w:rsidRPr="006E57EC">
              <w:rPr>
                <w:rFonts w:ascii="Times New Roman" w:eastAsia="Times New Roman" w:hAnsi="Times New Roman" w:cs="Times New Roman"/>
                <w:sz w:val="24"/>
                <w:szCs w:val="24"/>
                <w:lang w:val="kk-KZ"/>
              </w:rPr>
              <w:t>Ел деңгейіндегі жүк көлігі мен инфрақұрылымдық инвестицияларға назар аудару</w:t>
            </w:r>
          </w:p>
        </w:tc>
        <w:tc>
          <w:tcPr>
            <w:tcW w:w="4333" w:type="dxa"/>
          </w:tcPr>
          <w:p w14:paraId="301F44F7" w14:textId="77777777" w:rsidR="008B7C48" w:rsidRDefault="008B7C48" w:rsidP="004F462C">
            <w:pPr>
              <w:spacing w:after="0" w:line="240" w:lineRule="auto"/>
              <w:jc w:val="both"/>
              <w:rPr>
                <w:rFonts w:ascii="Times New Roman" w:hAnsi="Times New Roman" w:cs="Times New Roman"/>
                <w:sz w:val="24"/>
                <w:szCs w:val="24"/>
                <w:lang w:val="kk-KZ"/>
              </w:rPr>
            </w:pPr>
            <w:r w:rsidRPr="006E57EC">
              <w:rPr>
                <w:rFonts w:ascii="Times New Roman" w:hAnsi="Times New Roman" w:cs="Times New Roman"/>
                <w:sz w:val="24"/>
                <w:szCs w:val="24"/>
                <w:lang w:val="kk-KZ"/>
              </w:rPr>
              <w:t>Қоғамдық көлік инфрақұрылымын дамытуға инвестицияның жетіспеу</w:t>
            </w:r>
            <w:r w:rsidR="000403DA" w:rsidRPr="006E57EC">
              <w:rPr>
                <w:rFonts w:ascii="Times New Roman" w:hAnsi="Times New Roman" w:cs="Times New Roman"/>
                <w:sz w:val="24"/>
                <w:szCs w:val="24"/>
                <w:lang w:val="kk-KZ"/>
              </w:rPr>
              <w:t xml:space="preserve"> </w:t>
            </w:r>
            <w:r w:rsidRPr="006E57EC">
              <w:rPr>
                <w:rFonts w:ascii="Times New Roman" w:hAnsi="Times New Roman" w:cs="Times New Roman"/>
                <w:sz w:val="24"/>
                <w:szCs w:val="24"/>
                <w:lang w:val="kk-KZ"/>
              </w:rPr>
              <w:t>шілігі оның біртіндеп деградация</w:t>
            </w:r>
            <w:r w:rsidR="000403DA" w:rsidRPr="006E57EC">
              <w:rPr>
                <w:rFonts w:ascii="Times New Roman" w:hAnsi="Times New Roman" w:cs="Times New Roman"/>
                <w:sz w:val="24"/>
                <w:szCs w:val="24"/>
                <w:lang w:val="kk-KZ"/>
              </w:rPr>
              <w:t xml:space="preserve"> </w:t>
            </w:r>
            <w:r w:rsidRPr="006E57EC">
              <w:rPr>
                <w:rFonts w:ascii="Times New Roman" w:hAnsi="Times New Roman" w:cs="Times New Roman"/>
                <w:sz w:val="24"/>
                <w:szCs w:val="24"/>
                <w:lang w:val="kk-KZ"/>
              </w:rPr>
              <w:t>сына әкеледі, бұл өз кезегінде қызмет көрсету деңгейінің төмендеуін және көлік жүйесі сапасының нашарлауын күшейтеді</w:t>
            </w:r>
          </w:p>
          <w:p w14:paraId="3AA58EDF" w14:textId="77777777" w:rsidR="001A26D2" w:rsidRDefault="001A26D2" w:rsidP="004F462C">
            <w:pPr>
              <w:spacing w:after="0" w:line="240" w:lineRule="auto"/>
              <w:jc w:val="both"/>
              <w:rPr>
                <w:rFonts w:ascii="Times New Roman" w:hAnsi="Times New Roman" w:cs="Times New Roman"/>
                <w:sz w:val="24"/>
                <w:szCs w:val="24"/>
                <w:lang w:val="kk-KZ"/>
              </w:rPr>
            </w:pPr>
          </w:p>
          <w:p w14:paraId="7C66E45D" w14:textId="77777777" w:rsidR="001A26D2" w:rsidRDefault="001A26D2" w:rsidP="004F462C">
            <w:pPr>
              <w:spacing w:after="0" w:line="240" w:lineRule="auto"/>
              <w:jc w:val="both"/>
              <w:rPr>
                <w:rFonts w:ascii="Times New Roman" w:hAnsi="Times New Roman" w:cs="Times New Roman"/>
                <w:sz w:val="24"/>
                <w:szCs w:val="24"/>
                <w:lang w:val="kk-KZ"/>
              </w:rPr>
            </w:pPr>
          </w:p>
          <w:p w14:paraId="1253BE72" w14:textId="77777777" w:rsidR="001A26D2" w:rsidRDefault="001A26D2" w:rsidP="004F462C">
            <w:pPr>
              <w:spacing w:after="0" w:line="240" w:lineRule="auto"/>
              <w:jc w:val="both"/>
              <w:rPr>
                <w:rFonts w:ascii="Times New Roman" w:hAnsi="Times New Roman" w:cs="Times New Roman"/>
                <w:sz w:val="24"/>
                <w:szCs w:val="24"/>
                <w:lang w:val="kk-KZ"/>
              </w:rPr>
            </w:pPr>
          </w:p>
          <w:p w14:paraId="31BDDC3A" w14:textId="77777777" w:rsidR="001A26D2" w:rsidRDefault="001A26D2" w:rsidP="004F462C">
            <w:pPr>
              <w:spacing w:after="0" w:line="240" w:lineRule="auto"/>
              <w:jc w:val="both"/>
              <w:rPr>
                <w:rFonts w:ascii="Times New Roman" w:hAnsi="Times New Roman" w:cs="Times New Roman"/>
                <w:sz w:val="24"/>
                <w:szCs w:val="24"/>
                <w:lang w:val="kk-KZ"/>
              </w:rPr>
            </w:pPr>
          </w:p>
          <w:p w14:paraId="677C099E" w14:textId="74D3AE8F" w:rsidR="001A26D2" w:rsidRPr="006E57EC" w:rsidRDefault="001A26D2" w:rsidP="004F462C">
            <w:pPr>
              <w:spacing w:after="0" w:line="240" w:lineRule="auto"/>
              <w:jc w:val="both"/>
              <w:rPr>
                <w:rFonts w:ascii="Times New Roman" w:hAnsi="Times New Roman" w:cs="Times New Roman"/>
                <w:sz w:val="24"/>
                <w:szCs w:val="24"/>
                <w:lang w:val="kk-KZ"/>
              </w:rPr>
            </w:pPr>
          </w:p>
        </w:tc>
      </w:tr>
      <w:tr w:rsidR="00C4072B" w:rsidRPr="007A1EBA" w14:paraId="5B38EE3B" w14:textId="77777777" w:rsidTr="00FD1669">
        <w:trPr>
          <w:trHeight w:val="162"/>
        </w:trPr>
        <w:tc>
          <w:tcPr>
            <w:tcW w:w="2141" w:type="dxa"/>
            <w:vMerge/>
          </w:tcPr>
          <w:p w14:paraId="54D40098" w14:textId="77777777" w:rsidR="00C4072B" w:rsidRPr="006E57EC" w:rsidRDefault="00C4072B" w:rsidP="004F462C">
            <w:pPr>
              <w:spacing w:after="0" w:line="240" w:lineRule="auto"/>
              <w:rPr>
                <w:rFonts w:ascii="Times New Roman" w:hAnsi="Times New Roman" w:cs="Times New Roman"/>
                <w:sz w:val="24"/>
                <w:szCs w:val="24"/>
                <w:lang w:val="kk-KZ"/>
              </w:rPr>
            </w:pPr>
          </w:p>
        </w:tc>
        <w:tc>
          <w:tcPr>
            <w:tcW w:w="3186" w:type="dxa"/>
          </w:tcPr>
          <w:p w14:paraId="6427A6D3" w14:textId="77777777" w:rsidR="00C4072B" w:rsidRPr="006E57EC" w:rsidRDefault="00C4072B" w:rsidP="004F462C">
            <w:pPr>
              <w:spacing w:after="0" w:line="240" w:lineRule="auto"/>
              <w:rPr>
                <w:rFonts w:ascii="Times New Roman" w:hAnsi="Times New Roman" w:cs="Times New Roman"/>
                <w:sz w:val="24"/>
                <w:szCs w:val="24"/>
                <w:lang w:val="kk-KZ"/>
              </w:rPr>
            </w:pPr>
            <w:r w:rsidRPr="006E57EC">
              <w:rPr>
                <w:rFonts w:ascii="Times New Roman" w:hAnsi="Times New Roman" w:cs="Times New Roman"/>
                <w:sz w:val="24"/>
                <w:szCs w:val="24"/>
                <w:lang w:val="kk-KZ"/>
              </w:rPr>
              <w:t>Еңбек нарығындағы оң өзгерістер және жұмыссыздық деңгейінің төмендеуі</w:t>
            </w:r>
          </w:p>
        </w:tc>
        <w:tc>
          <w:tcPr>
            <w:tcW w:w="4333" w:type="dxa"/>
          </w:tcPr>
          <w:p w14:paraId="6037E429" w14:textId="77777777" w:rsidR="00C4072B" w:rsidRPr="006E57EC" w:rsidRDefault="00C4072B" w:rsidP="004F462C">
            <w:pPr>
              <w:spacing w:after="0" w:line="240" w:lineRule="auto"/>
              <w:rPr>
                <w:rFonts w:ascii="Times New Roman" w:hAnsi="Times New Roman" w:cs="Times New Roman"/>
                <w:sz w:val="24"/>
                <w:szCs w:val="24"/>
                <w:lang w:val="kk-KZ"/>
              </w:rPr>
            </w:pPr>
            <w:r w:rsidRPr="006E57EC">
              <w:rPr>
                <w:rFonts w:ascii="Times New Roman" w:hAnsi="Times New Roman" w:cs="Times New Roman"/>
                <w:sz w:val="24"/>
                <w:szCs w:val="24"/>
                <w:lang w:val="kk-KZ"/>
              </w:rPr>
              <w:t>Моторизацияның өсуі жалғасуда, өйткені қол жетімділіктің жоғарылауы мен қолда бар табыстың өсуіне байланысты көптеген адамдар автокөліктерге қол жеткізе алады</w:t>
            </w:r>
          </w:p>
        </w:tc>
      </w:tr>
    </w:tbl>
    <w:p w14:paraId="053ABE11" w14:textId="77777777" w:rsidR="007A6032" w:rsidRPr="006E57EC" w:rsidRDefault="007A6032" w:rsidP="004F462C">
      <w:pPr>
        <w:spacing w:after="0" w:line="240" w:lineRule="auto"/>
        <w:rPr>
          <w:rFonts w:ascii="Times New Roman" w:hAnsi="Times New Roman" w:cs="Times New Roman"/>
          <w:sz w:val="28"/>
          <w:szCs w:val="28"/>
          <w:lang w:val="kk-KZ"/>
        </w:rPr>
      </w:pPr>
    </w:p>
    <w:p w14:paraId="36F632E0" w14:textId="77777777" w:rsidR="00566935" w:rsidRPr="006E57EC" w:rsidRDefault="00566935" w:rsidP="004F462C">
      <w:pPr>
        <w:spacing w:after="0" w:line="240" w:lineRule="auto"/>
        <w:rPr>
          <w:rFonts w:ascii="Times New Roman" w:hAnsi="Times New Roman" w:cs="Times New Roman"/>
          <w:sz w:val="28"/>
          <w:szCs w:val="28"/>
          <w:lang w:val="kk-KZ"/>
        </w:rPr>
      </w:pPr>
    </w:p>
    <w:p w14:paraId="1E0A912C" w14:textId="77777777" w:rsidR="00566935" w:rsidRPr="006E57EC" w:rsidRDefault="00566935" w:rsidP="004F462C">
      <w:pPr>
        <w:spacing w:after="0" w:line="240" w:lineRule="auto"/>
        <w:rPr>
          <w:rFonts w:ascii="Times New Roman" w:hAnsi="Times New Roman" w:cs="Times New Roman"/>
          <w:sz w:val="28"/>
          <w:szCs w:val="28"/>
          <w:lang w:val="kk-KZ"/>
        </w:rPr>
      </w:pPr>
    </w:p>
    <w:p w14:paraId="0A989EFC" w14:textId="7CB81452" w:rsidR="007A6032" w:rsidRPr="006E57EC" w:rsidRDefault="007E2C75" w:rsidP="004F462C">
      <w:pPr>
        <w:spacing w:after="0" w:line="240" w:lineRule="auto"/>
        <w:rPr>
          <w:rFonts w:ascii="Times New Roman" w:hAnsi="Times New Roman" w:cs="Times New Roman"/>
          <w:sz w:val="28"/>
          <w:szCs w:val="28"/>
          <w:lang w:val="kk-KZ"/>
        </w:rPr>
      </w:pPr>
      <w:r w:rsidRPr="006E57EC">
        <w:rPr>
          <w:rFonts w:ascii="Times New Roman" w:hAnsi="Times New Roman" w:cs="Times New Roman"/>
          <w:sz w:val="28"/>
          <w:szCs w:val="28"/>
          <w:lang w:val="kk-KZ"/>
        </w:rPr>
        <w:lastRenderedPageBreak/>
        <w:t>1</w:t>
      </w:r>
      <w:r w:rsidR="008B7C48" w:rsidRPr="006E57EC">
        <w:rPr>
          <w:rFonts w:ascii="Times New Roman" w:hAnsi="Times New Roman" w:cs="Times New Roman"/>
          <w:sz w:val="28"/>
          <w:szCs w:val="28"/>
          <w:lang w:val="kk-KZ"/>
        </w:rPr>
        <w:t>2 кестенің жалғасы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1"/>
        <w:gridCol w:w="3407"/>
        <w:gridCol w:w="13"/>
        <w:gridCol w:w="3809"/>
        <w:gridCol w:w="48"/>
      </w:tblGrid>
      <w:tr w:rsidR="008B7C48" w:rsidRPr="006E57EC" w14:paraId="2E3DBD32" w14:textId="77777777" w:rsidTr="0053354B">
        <w:trPr>
          <w:jc w:val="center"/>
        </w:trPr>
        <w:tc>
          <w:tcPr>
            <w:tcW w:w="2351" w:type="dxa"/>
          </w:tcPr>
          <w:p w14:paraId="669A8A2A" w14:textId="77777777" w:rsidR="008B7C48" w:rsidRPr="006E57EC" w:rsidRDefault="008B7C48" w:rsidP="004F462C">
            <w:pPr>
              <w:spacing w:after="0" w:line="240" w:lineRule="auto"/>
              <w:jc w:val="center"/>
              <w:rPr>
                <w:rFonts w:ascii="Times New Roman" w:hAnsi="Times New Roman" w:cs="Times New Roman"/>
                <w:sz w:val="24"/>
                <w:szCs w:val="24"/>
                <w:lang w:val="kk-KZ"/>
              </w:rPr>
            </w:pPr>
            <w:r w:rsidRPr="006E57EC">
              <w:rPr>
                <w:rFonts w:ascii="Times New Roman" w:hAnsi="Times New Roman" w:cs="Times New Roman"/>
                <w:sz w:val="24"/>
                <w:szCs w:val="24"/>
                <w:lang w:val="kk-KZ"/>
              </w:rPr>
              <w:t>1</w:t>
            </w:r>
          </w:p>
        </w:tc>
        <w:tc>
          <w:tcPr>
            <w:tcW w:w="3420" w:type="dxa"/>
            <w:gridSpan w:val="2"/>
          </w:tcPr>
          <w:p w14:paraId="51B35196" w14:textId="77777777" w:rsidR="008B7C48" w:rsidRPr="006E57EC" w:rsidRDefault="008B7C48" w:rsidP="004F462C">
            <w:pPr>
              <w:spacing w:after="0" w:line="240" w:lineRule="auto"/>
              <w:jc w:val="center"/>
              <w:rPr>
                <w:rFonts w:ascii="Times New Roman" w:hAnsi="Times New Roman" w:cs="Times New Roman"/>
                <w:sz w:val="24"/>
                <w:szCs w:val="24"/>
                <w:lang w:val="kk-KZ"/>
              </w:rPr>
            </w:pPr>
            <w:r w:rsidRPr="006E57EC">
              <w:rPr>
                <w:rFonts w:ascii="Times New Roman" w:hAnsi="Times New Roman" w:cs="Times New Roman"/>
                <w:sz w:val="24"/>
                <w:szCs w:val="24"/>
                <w:lang w:val="kk-KZ"/>
              </w:rPr>
              <w:t>2</w:t>
            </w:r>
          </w:p>
        </w:tc>
        <w:tc>
          <w:tcPr>
            <w:tcW w:w="3857" w:type="dxa"/>
            <w:gridSpan w:val="2"/>
          </w:tcPr>
          <w:p w14:paraId="674DC9A5" w14:textId="77777777" w:rsidR="008B7C48" w:rsidRPr="006E57EC" w:rsidRDefault="008B7C48" w:rsidP="004F462C">
            <w:pPr>
              <w:spacing w:after="0" w:line="240" w:lineRule="auto"/>
              <w:jc w:val="center"/>
              <w:rPr>
                <w:rFonts w:ascii="Times New Roman" w:hAnsi="Times New Roman" w:cs="Times New Roman"/>
                <w:sz w:val="24"/>
                <w:szCs w:val="24"/>
                <w:lang w:val="kk-KZ"/>
              </w:rPr>
            </w:pPr>
            <w:r w:rsidRPr="006E57EC">
              <w:rPr>
                <w:rFonts w:ascii="Times New Roman" w:hAnsi="Times New Roman" w:cs="Times New Roman"/>
                <w:sz w:val="24"/>
                <w:szCs w:val="24"/>
                <w:lang w:val="kk-KZ"/>
              </w:rPr>
              <w:t>3</w:t>
            </w:r>
          </w:p>
        </w:tc>
      </w:tr>
      <w:tr w:rsidR="007A6032" w:rsidRPr="007A1EBA" w14:paraId="081E2469" w14:textId="77777777" w:rsidTr="0053354B">
        <w:trPr>
          <w:trHeight w:val="276"/>
          <w:jc w:val="center"/>
        </w:trPr>
        <w:tc>
          <w:tcPr>
            <w:tcW w:w="2351" w:type="dxa"/>
            <w:vMerge w:val="restart"/>
          </w:tcPr>
          <w:p w14:paraId="4A0C6CE7" w14:textId="77777777" w:rsidR="007A6032" w:rsidRPr="006E57EC" w:rsidRDefault="007A6032" w:rsidP="004F462C">
            <w:pPr>
              <w:spacing w:after="0" w:line="240" w:lineRule="auto"/>
              <w:rPr>
                <w:rFonts w:ascii="Times New Roman" w:hAnsi="Times New Roman" w:cs="Times New Roman"/>
                <w:sz w:val="24"/>
                <w:szCs w:val="24"/>
                <w:lang w:val="kk-KZ"/>
              </w:rPr>
            </w:pPr>
          </w:p>
        </w:tc>
        <w:tc>
          <w:tcPr>
            <w:tcW w:w="3420" w:type="dxa"/>
            <w:gridSpan w:val="2"/>
          </w:tcPr>
          <w:p w14:paraId="59BAAA04" w14:textId="37928282" w:rsidR="007A6032" w:rsidRPr="006E57EC" w:rsidRDefault="007A6032" w:rsidP="004F462C">
            <w:pPr>
              <w:spacing w:after="0" w:line="240" w:lineRule="auto"/>
              <w:jc w:val="both"/>
              <w:rPr>
                <w:rFonts w:ascii="Times New Roman" w:hAnsi="Times New Roman" w:cs="Times New Roman"/>
                <w:sz w:val="24"/>
                <w:szCs w:val="24"/>
                <w:lang w:val="kk-KZ"/>
              </w:rPr>
            </w:pPr>
            <w:r w:rsidRPr="006E57EC">
              <w:rPr>
                <w:rFonts w:ascii="Times New Roman" w:hAnsi="Times New Roman" w:cs="Times New Roman"/>
                <w:sz w:val="24"/>
                <w:szCs w:val="24"/>
                <w:lang w:val="kk-KZ"/>
              </w:rPr>
              <w:t>ЖІӨ-нің тұрақты өсуі</w:t>
            </w:r>
          </w:p>
        </w:tc>
        <w:tc>
          <w:tcPr>
            <w:tcW w:w="3857" w:type="dxa"/>
            <w:gridSpan w:val="2"/>
          </w:tcPr>
          <w:p w14:paraId="69193BF5" w14:textId="0AA595AA" w:rsidR="007A6032" w:rsidRPr="006E57EC" w:rsidRDefault="007A6032" w:rsidP="004F462C">
            <w:pPr>
              <w:spacing w:after="0" w:line="240" w:lineRule="auto"/>
              <w:jc w:val="both"/>
              <w:rPr>
                <w:rFonts w:ascii="Times New Roman" w:hAnsi="Times New Roman" w:cs="Times New Roman"/>
                <w:sz w:val="24"/>
                <w:szCs w:val="24"/>
                <w:lang w:val="kk-KZ"/>
              </w:rPr>
            </w:pPr>
            <w:r w:rsidRPr="006E57EC">
              <w:rPr>
                <w:rFonts w:ascii="Times New Roman" w:hAnsi="Times New Roman" w:cs="Times New Roman"/>
                <w:sz w:val="24"/>
                <w:szCs w:val="24"/>
                <w:lang w:val="kk-KZ"/>
              </w:rPr>
              <w:t>Жеке көліктің қолжетімділігін де, тиімді тарифтермен жоғары сапалы қоғамдық көлік қызметінің қолжетімділігін де арттыру</w:t>
            </w:r>
          </w:p>
        </w:tc>
      </w:tr>
      <w:tr w:rsidR="007A6032" w:rsidRPr="007A1EBA" w14:paraId="1C5CA21D" w14:textId="77777777" w:rsidTr="0053354B">
        <w:trPr>
          <w:trHeight w:val="276"/>
          <w:jc w:val="center"/>
        </w:trPr>
        <w:tc>
          <w:tcPr>
            <w:tcW w:w="2351" w:type="dxa"/>
            <w:vMerge/>
          </w:tcPr>
          <w:p w14:paraId="07679409" w14:textId="77777777" w:rsidR="007A6032" w:rsidRPr="006E57EC" w:rsidRDefault="007A6032" w:rsidP="004F462C">
            <w:pPr>
              <w:spacing w:after="0" w:line="240" w:lineRule="auto"/>
              <w:rPr>
                <w:rFonts w:ascii="Times New Roman" w:hAnsi="Times New Roman" w:cs="Times New Roman"/>
                <w:sz w:val="24"/>
                <w:szCs w:val="24"/>
                <w:lang w:val="kk-KZ"/>
              </w:rPr>
            </w:pPr>
          </w:p>
        </w:tc>
        <w:tc>
          <w:tcPr>
            <w:tcW w:w="3420" w:type="dxa"/>
            <w:gridSpan w:val="2"/>
          </w:tcPr>
          <w:p w14:paraId="2BA6C01D" w14:textId="0D6B4578" w:rsidR="007A6032" w:rsidRPr="006E57EC" w:rsidRDefault="007A6032" w:rsidP="004F462C">
            <w:pPr>
              <w:spacing w:after="0" w:line="240" w:lineRule="auto"/>
              <w:jc w:val="both"/>
              <w:rPr>
                <w:rFonts w:ascii="Times New Roman" w:hAnsi="Times New Roman" w:cs="Times New Roman"/>
                <w:sz w:val="24"/>
                <w:szCs w:val="24"/>
                <w:lang w:val="kk-KZ"/>
              </w:rPr>
            </w:pPr>
            <w:r w:rsidRPr="006E57EC">
              <w:rPr>
                <w:rFonts w:ascii="Times New Roman" w:hAnsi="Times New Roman" w:cs="Times New Roman"/>
                <w:sz w:val="24"/>
                <w:szCs w:val="24"/>
                <w:lang w:val="kk-KZ"/>
              </w:rPr>
              <w:t>Қоғамдық көлік саласын дағы ағымдағы ұйымдық құрылымдарды сақтау</w:t>
            </w:r>
          </w:p>
        </w:tc>
        <w:tc>
          <w:tcPr>
            <w:tcW w:w="3857" w:type="dxa"/>
            <w:gridSpan w:val="2"/>
          </w:tcPr>
          <w:p w14:paraId="3724DDC5" w14:textId="6754D499" w:rsidR="007A6032" w:rsidRPr="006E57EC" w:rsidRDefault="007A6032" w:rsidP="004F462C">
            <w:pPr>
              <w:spacing w:after="0" w:line="240" w:lineRule="auto"/>
              <w:jc w:val="both"/>
              <w:rPr>
                <w:rFonts w:ascii="Times New Roman" w:hAnsi="Times New Roman" w:cs="Times New Roman"/>
                <w:sz w:val="24"/>
                <w:szCs w:val="24"/>
                <w:lang w:val="kk-KZ"/>
              </w:rPr>
            </w:pPr>
            <w:r w:rsidRPr="006E57EC">
              <w:rPr>
                <w:rFonts w:ascii="Times New Roman" w:eastAsia="Times New Roman" w:hAnsi="Times New Roman" w:cs="Times New Roman"/>
                <w:sz w:val="24"/>
                <w:szCs w:val="24"/>
                <w:lang w:val="kk-KZ"/>
              </w:rPr>
              <w:t>Қоғамдық көлік жүйесін одан әрі орта лықсыздандыру және әр түрлі қызмет терді көрсету және әр түрлі көлік түрлерін пайдалану бойынша үйлестірілген тәсілдің болмауы</w:t>
            </w:r>
          </w:p>
        </w:tc>
      </w:tr>
      <w:tr w:rsidR="007A6032" w:rsidRPr="007A1EBA" w14:paraId="63F4F89C" w14:textId="77777777" w:rsidTr="0053354B">
        <w:trPr>
          <w:trHeight w:val="276"/>
          <w:jc w:val="center"/>
        </w:trPr>
        <w:tc>
          <w:tcPr>
            <w:tcW w:w="2351" w:type="dxa"/>
            <w:vMerge/>
          </w:tcPr>
          <w:p w14:paraId="28C3FA51" w14:textId="77777777" w:rsidR="007A6032" w:rsidRPr="006E57EC" w:rsidRDefault="007A6032" w:rsidP="004F462C">
            <w:pPr>
              <w:spacing w:after="0" w:line="240" w:lineRule="auto"/>
              <w:rPr>
                <w:rFonts w:ascii="Times New Roman" w:hAnsi="Times New Roman" w:cs="Times New Roman"/>
                <w:sz w:val="24"/>
                <w:szCs w:val="24"/>
                <w:lang w:val="kk-KZ"/>
              </w:rPr>
            </w:pPr>
          </w:p>
        </w:tc>
        <w:tc>
          <w:tcPr>
            <w:tcW w:w="3420" w:type="dxa"/>
            <w:gridSpan w:val="2"/>
          </w:tcPr>
          <w:p w14:paraId="0166CFB8" w14:textId="3C6CE0C7" w:rsidR="007A6032" w:rsidRPr="006E57EC" w:rsidRDefault="007A6032" w:rsidP="004F462C">
            <w:pPr>
              <w:spacing w:after="0" w:line="240" w:lineRule="auto"/>
              <w:jc w:val="both"/>
              <w:rPr>
                <w:rFonts w:ascii="Times New Roman" w:hAnsi="Times New Roman" w:cs="Times New Roman"/>
                <w:sz w:val="24"/>
                <w:szCs w:val="24"/>
                <w:lang w:val="kk-KZ"/>
              </w:rPr>
            </w:pPr>
            <w:r w:rsidRPr="006E57EC">
              <w:rPr>
                <w:rFonts w:ascii="Times New Roman" w:hAnsi="Times New Roman" w:cs="Times New Roman"/>
                <w:sz w:val="24"/>
                <w:szCs w:val="24"/>
                <w:lang w:val="kk-KZ"/>
              </w:rPr>
              <w:t>Қоғамдық көлік секторын қаржыландырудың ағымдағы тетіктерін қолдау</w:t>
            </w:r>
          </w:p>
        </w:tc>
        <w:tc>
          <w:tcPr>
            <w:tcW w:w="3857" w:type="dxa"/>
            <w:gridSpan w:val="2"/>
          </w:tcPr>
          <w:p w14:paraId="603B7499" w14:textId="37F7FB0D" w:rsidR="007A6032" w:rsidRPr="006E57EC" w:rsidRDefault="007A6032" w:rsidP="004F462C">
            <w:pPr>
              <w:spacing w:after="0" w:line="240" w:lineRule="auto"/>
              <w:jc w:val="both"/>
              <w:rPr>
                <w:rFonts w:ascii="Times New Roman" w:hAnsi="Times New Roman" w:cs="Times New Roman"/>
                <w:sz w:val="24"/>
                <w:szCs w:val="24"/>
                <w:lang w:val="kk-KZ"/>
              </w:rPr>
            </w:pPr>
            <w:r w:rsidRPr="006E57EC">
              <w:rPr>
                <w:rFonts w:ascii="Times New Roman" w:hAnsi="Times New Roman" w:cs="Times New Roman"/>
                <w:sz w:val="24"/>
                <w:szCs w:val="24"/>
                <w:lang w:val="kk-KZ"/>
              </w:rPr>
              <w:t>Сұраныстың артуы және көрсе тілетін қызметтер стандарттары ның жалпы төмендеуі аясында инф рақұрылымның және қызмет көр сету сапасының нашарлауының жалғасуы</w:t>
            </w:r>
          </w:p>
        </w:tc>
      </w:tr>
      <w:tr w:rsidR="007A6032" w:rsidRPr="007A1EBA" w14:paraId="24A6C705" w14:textId="77777777" w:rsidTr="0053354B">
        <w:trPr>
          <w:trHeight w:val="276"/>
          <w:jc w:val="center"/>
        </w:trPr>
        <w:tc>
          <w:tcPr>
            <w:tcW w:w="2351" w:type="dxa"/>
            <w:vMerge/>
          </w:tcPr>
          <w:p w14:paraId="3BAC212E" w14:textId="77777777" w:rsidR="007A6032" w:rsidRPr="006E57EC" w:rsidRDefault="007A6032" w:rsidP="004F462C">
            <w:pPr>
              <w:spacing w:after="0" w:line="240" w:lineRule="auto"/>
              <w:rPr>
                <w:rFonts w:ascii="Times New Roman" w:hAnsi="Times New Roman" w:cs="Times New Roman"/>
                <w:sz w:val="24"/>
                <w:szCs w:val="24"/>
                <w:lang w:val="kk-KZ"/>
              </w:rPr>
            </w:pPr>
          </w:p>
        </w:tc>
        <w:tc>
          <w:tcPr>
            <w:tcW w:w="3420" w:type="dxa"/>
            <w:gridSpan w:val="2"/>
          </w:tcPr>
          <w:p w14:paraId="5581B674" w14:textId="0FC578EE" w:rsidR="007A6032" w:rsidRPr="006E57EC" w:rsidRDefault="007A6032" w:rsidP="004F462C">
            <w:pPr>
              <w:spacing w:after="0" w:line="240" w:lineRule="auto"/>
              <w:jc w:val="both"/>
              <w:rPr>
                <w:rFonts w:ascii="Times New Roman" w:hAnsi="Times New Roman" w:cs="Times New Roman"/>
                <w:sz w:val="24"/>
                <w:szCs w:val="24"/>
                <w:lang w:val="kk-KZ"/>
              </w:rPr>
            </w:pPr>
            <w:r w:rsidRPr="006E57EC">
              <w:rPr>
                <w:rFonts w:ascii="Times New Roman" w:hAnsi="Times New Roman" w:cs="Times New Roman"/>
                <w:sz w:val="24"/>
                <w:szCs w:val="24"/>
                <w:lang w:val="kk-KZ"/>
              </w:rPr>
              <w:t>Әр түрлі өңірлер үшін қоғам дық көлік инфра құрылымын қаржыланды рудың орталық тандырыл ған, арнайы әзірлен ген және бейімделген схемасы ның болмауы</w:t>
            </w:r>
          </w:p>
        </w:tc>
        <w:tc>
          <w:tcPr>
            <w:tcW w:w="3857" w:type="dxa"/>
            <w:gridSpan w:val="2"/>
          </w:tcPr>
          <w:p w14:paraId="6C416AB0" w14:textId="25BCECB9" w:rsidR="007A6032" w:rsidRPr="006E57EC" w:rsidRDefault="007A6032" w:rsidP="004F462C">
            <w:pPr>
              <w:spacing w:after="0" w:line="240" w:lineRule="auto"/>
              <w:jc w:val="both"/>
              <w:rPr>
                <w:rFonts w:ascii="Times New Roman" w:hAnsi="Times New Roman" w:cs="Times New Roman"/>
                <w:sz w:val="24"/>
                <w:szCs w:val="24"/>
                <w:lang w:val="kk-KZ"/>
              </w:rPr>
            </w:pPr>
            <w:r w:rsidRPr="006E57EC">
              <w:rPr>
                <w:rFonts w:ascii="Times New Roman" w:hAnsi="Times New Roman" w:cs="Times New Roman"/>
                <w:sz w:val="24"/>
                <w:szCs w:val="24"/>
                <w:lang w:val="kk-KZ"/>
              </w:rPr>
              <w:t>Еңбек шығындарының артуы аясында инфрақұрылымның және қызмет көрсету сапасының нашарлауының жалғасуы</w:t>
            </w:r>
          </w:p>
        </w:tc>
      </w:tr>
      <w:tr w:rsidR="007A6032" w:rsidRPr="007A1EBA" w14:paraId="0BEB2EB8" w14:textId="77777777" w:rsidTr="0053354B">
        <w:trPr>
          <w:trHeight w:val="276"/>
          <w:jc w:val="center"/>
        </w:trPr>
        <w:tc>
          <w:tcPr>
            <w:tcW w:w="2351" w:type="dxa"/>
            <w:vMerge/>
          </w:tcPr>
          <w:p w14:paraId="2D2DBFA4" w14:textId="77777777" w:rsidR="007A6032" w:rsidRPr="006E57EC" w:rsidRDefault="007A6032" w:rsidP="004F462C">
            <w:pPr>
              <w:spacing w:after="0" w:line="240" w:lineRule="auto"/>
              <w:rPr>
                <w:rFonts w:ascii="Times New Roman" w:hAnsi="Times New Roman" w:cs="Times New Roman"/>
                <w:sz w:val="24"/>
                <w:szCs w:val="24"/>
                <w:lang w:val="kk-KZ"/>
              </w:rPr>
            </w:pPr>
          </w:p>
        </w:tc>
        <w:tc>
          <w:tcPr>
            <w:tcW w:w="3420" w:type="dxa"/>
            <w:gridSpan w:val="2"/>
          </w:tcPr>
          <w:p w14:paraId="4F1DD297" w14:textId="5BD239C4" w:rsidR="007A6032" w:rsidRPr="006E57EC" w:rsidRDefault="007A6032" w:rsidP="004F462C">
            <w:pPr>
              <w:spacing w:after="0" w:line="240" w:lineRule="auto"/>
              <w:jc w:val="both"/>
              <w:rPr>
                <w:rFonts w:ascii="Times New Roman" w:hAnsi="Times New Roman" w:cs="Times New Roman"/>
                <w:sz w:val="24"/>
                <w:szCs w:val="24"/>
                <w:lang w:val="kk-KZ"/>
              </w:rPr>
            </w:pPr>
            <w:r w:rsidRPr="006E57EC">
              <w:rPr>
                <w:rFonts w:ascii="Times New Roman" w:hAnsi="Times New Roman" w:cs="Times New Roman"/>
                <w:sz w:val="24"/>
                <w:szCs w:val="24"/>
                <w:lang w:val="kk-KZ"/>
              </w:rPr>
              <w:t>Жеке автокөліктерге арналған Еуро 4 стандарттарын олардың осы стандарттарға сәйкестігін қамтамасыз ету бойынша ілеспе шаралар кешенінсіз заңнамалық енгізу</w:t>
            </w:r>
          </w:p>
        </w:tc>
        <w:tc>
          <w:tcPr>
            <w:tcW w:w="3857" w:type="dxa"/>
            <w:gridSpan w:val="2"/>
          </w:tcPr>
          <w:p w14:paraId="4624C6CB" w14:textId="2AFEF5C3" w:rsidR="007A6032" w:rsidRPr="006E57EC" w:rsidRDefault="007A6032" w:rsidP="004F462C">
            <w:pPr>
              <w:spacing w:after="0" w:line="240" w:lineRule="auto"/>
              <w:jc w:val="both"/>
              <w:rPr>
                <w:rFonts w:ascii="Times New Roman" w:hAnsi="Times New Roman" w:cs="Times New Roman"/>
                <w:sz w:val="24"/>
                <w:szCs w:val="24"/>
                <w:lang w:val="kk-KZ"/>
              </w:rPr>
            </w:pPr>
            <w:r w:rsidRPr="006E57EC">
              <w:rPr>
                <w:rFonts w:ascii="Times New Roman" w:hAnsi="Times New Roman" w:cs="Times New Roman"/>
                <w:sz w:val="24"/>
                <w:szCs w:val="24"/>
                <w:lang w:val="kk-KZ"/>
              </w:rPr>
              <w:t>Ескі көліктер санының тұрақты өсуі және ескірген көліктердің қалаға кіруін бақылау мен тыйым салудың тиімді тетіктерінің жоқтығы</w:t>
            </w:r>
          </w:p>
        </w:tc>
      </w:tr>
      <w:tr w:rsidR="007A6032" w:rsidRPr="007A1EBA" w14:paraId="1C04172D" w14:textId="77777777" w:rsidTr="0053354B">
        <w:trPr>
          <w:trHeight w:val="276"/>
          <w:jc w:val="center"/>
        </w:trPr>
        <w:tc>
          <w:tcPr>
            <w:tcW w:w="2351" w:type="dxa"/>
            <w:vMerge/>
          </w:tcPr>
          <w:p w14:paraId="586BFB92" w14:textId="77777777" w:rsidR="007A6032" w:rsidRPr="006E57EC" w:rsidRDefault="007A6032" w:rsidP="004F462C">
            <w:pPr>
              <w:spacing w:after="0" w:line="240" w:lineRule="auto"/>
              <w:rPr>
                <w:rFonts w:ascii="Times New Roman" w:hAnsi="Times New Roman" w:cs="Times New Roman"/>
                <w:sz w:val="24"/>
                <w:szCs w:val="24"/>
                <w:lang w:val="kk-KZ"/>
              </w:rPr>
            </w:pPr>
          </w:p>
        </w:tc>
        <w:tc>
          <w:tcPr>
            <w:tcW w:w="3420" w:type="dxa"/>
            <w:gridSpan w:val="2"/>
          </w:tcPr>
          <w:p w14:paraId="419EE8C1" w14:textId="1227005A" w:rsidR="007A6032" w:rsidRPr="006E57EC" w:rsidRDefault="007A6032" w:rsidP="004F462C">
            <w:pPr>
              <w:spacing w:after="0" w:line="240" w:lineRule="auto"/>
              <w:jc w:val="both"/>
              <w:rPr>
                <w:rFonts w:ascii="Times New Roman" w:hAnsi="Times New Roman" w:cs="Times New Roman"/>
                <w:sz w:val="24"/>
                <w:szCs w:val="24"/>
                <w:lang w:val="kk-KZ"/>
              </w:rPr>
            </w:pPr>
            <w:r w:rsidRPr="006E57EC">
              <w:rPr>
                <w:rFonts w:ascii="Times New Roman" w:hAnsi="Times New Roman" w:cs="Times New Roman"/>
                <w:sz w:val="24"/>
                <w:szCs w:val="24"/>
                <w:lang w:val="kk-KZ"/>
              </w:rPr>
              <w:t>Көмірқышқыл газы мен қатты бөлшектердің шығарындыла рының жоғарылауы, әсіресе қала орталықтарында</w:t>
            </w:r>
          </w:p>
        </w:tc>
        <w:tc>
          <w:tcPr>
            <w:tcW w:w="3857" w:type="dxa"/>
            <w:gridSpan w:val="2"/>
          </w:tcPr>
          <w:p w14:paraId="0854105B" w14:textId="7D452D3F" w:rsidR="007A6032" w:rsidRPr="006E57EC" w:rsidRDefault="007A6032" w:rsidP="004F462C">
            <w:pPr>
              <w:spacing w:after="0" w:line="240" w:lineRule="auto"/>
              <w:jc w:val="both"/>
              <w:rPr>
                <w:rFonts w:ascii="Times New Roman" w:hAnsi="Times New Roman" w:cs="Times New Roman"/>
                <w:sz w:val="24"/>
                <w:szCs w:val="24"/>
                <w:lang w:val="kk-KZ"/>
              </w:rPr>
            </w:pPr>
            <w:r w:rsidRPr="006E57EC">
              <w:rPr>
                <w:rFonts w:ascii="Times New Roman" w:hAnsi="Times New Roman" w:cs="Times New Roman"/>
                <w:sz w:val="24"/>
                <w:szCs w:val="24"/>
                <w:lang w:val="kk-KZ"/>
              </w:rPr>
              <w:t>Тыныс алу органдары ауруларынан болатын аурушаңдық пен өлім-жітім, сондай-ақ ауаның ластануының артуы</w:t>
            </w:r>
          </w:p>
        </w:tc>
      </w:tr>
      <w:tr w:rsidR="007A6032" w:rsidRPr="007A1EBA" w14:paraId="49515B04" w14:textId="77777777" w:rsidTr="0053354B">
        <w:trPr>
          <w:trHeight w:val="276"/>
          <w:jc w:val="center"/>
        </w:trPr>
        <w:tc>
          <w:tcPr>
            <w:tcW w:w="2351" w:type="dxa"/>
            <w:vMerge/>
          </w:tcPr>
          <w:p w14:paraId="032405C5" w14:textId="77777777" w:rsidR="007A6032" w:rsidRPr="006E57EC" w:rsidRDefault="007A6032" w:rsidP="004F462C">
            <w:pPr>
              <w:spacing w:after="0" w:line="240" w:lineRule="auto"/>
              <w:rPr>
                <w:rFonts w:ascii="Times New Roman" w:hAnsi="Times New Roman" w:cs="Times New Roman"/>
                <w:sz w:val="24"/>
                <w:szCs w:val="24"/>
                <w:lang w:val="kk-KZ"/>
              </w:rPr>
            </w:pPr>
          </w:p>
        </w:tc>
        <w:tc>
          <w:tcPr>
            <w:tcW w:w="3420" w:type="dxa"/>
            <w:gridSpan w:val="2"/>
          </w:tcPr>
          <w:p w14:paraId="17FE113D" w14:textId="06444BC6" w:rsidR="007A6032" w:rsidRPr="006E57EC" w:rsidRDefault="007A6032" w:rsidP="004F462C">
            <w:pPr>
              <w:spacing w:after="0" w:line="240" w:lineRule="auto"/>
              <w:jc w:val="both"/>
              <w:rPr>
                <w:rFonts w:ascii="Times New Roman" w:hAnsi="Times New Roman" w:cs="Times New Roman"/>
                <w:sz w:val="24"/>
                <w:szCs w:val="24"/>
                <w:lang w:val="kk-KZ"/>
              </w:rPr>
            </w:pPr>
            <w:r w:rsidRPr="006E57EC">
              <w:rPr>
                <w:rFonts w:ascii="Times New Roman" w:hAnsi="Times New Roman" w:cs="Times New Roman"/>
                <w:sz w:val="24"/>
                <w:szCs w:val="24"/>
                <w:lang w:val="kk-KZ"/>
              </w:rPr>
              <w:t>Жаяу жүргіншілер аймақтары ның жасалмауы және авто көліктер санын азайтуға бағытталған басқа да шаралар.</w:t>
            </w:r>
          </w:p>
        </w:tc>
        <w:tc>
          <w:tcPr>
            <w:tcW w:w="3857" w:type="dxa"/>
            <w:gridSpan w:val="2"/>
          </w:tcPr>
          <w:p w14:paraId="08E80D42" w14:textId="0791A743" w:rsidR="007A6032" w:rsidRPr="006E57EC" w:rsidRDefault="007A6032" w:rsidP="004F462C">
            <w:pPr>
              <w:spacing w:after="0" w:line="240" w:lineRule="auto"/>
              <w:jc w:val="both"/>
              <w:rPr>
                <w:rFonts w:ascii="Times New Roman" w:hAnsi="Times New Roman" w:cs="Times New Roman"/>
                <w:sz w:val="24"/>
                <w:szCs w:val="24"/>
                <w:lang w:val="kk-KZ"/>
              </w:rPr>
            </w:pPr>
            <w:r w:rsidRPr="006E57EC">
              <w:rPr>
                <w:rFonts w:ascii="Times New Roman" w:hAnsi="Times New Roman" w:cs="Times New Roman"/>
                <w:sz w:val="24"/>
                <w:szCs w:val="24"/>
                <w:lang w:val="kk-KZ"/>
              </w:rPr>
              <w:t>Атмосфераның ластануының ар туы және көлік кептелісі жиілігінің артуы, бұл қалалық жерлерде өмір сүру сапасына теріс әсер етеді</w:t>
            </w:r>
          </w:p>
        </w:tc>
      </w:tr>
      <w:tr w:rsidR="0013314C" w:rsidRPr="007A1EBA" w14:paraId="77E65A12" w14:textId="77777777" w:rsidTr="0053354B">
        <w:trPr>
          <w:jc w:val="center"/>
        </w:trPr>
        <w:tc>
          <w:tcPr>
            <w:tcW w:w="2351" w:type="dxa"/>
            <w:vMerge w:val="restart"/>
          </w:tcPr>
          <w:p w14:paraId="511D9194" w14:textId="77777777" w:rsidR="0013314C" w:rsidRPr="006E57EC" w:rsidRDefault="0013314C" w:rsidP="004F462C">
            <w:pPr>
              <w:spacing w:after="0" w:line="240" w:lineRule="auto"/>
              <w:rPr>
                <w:rFonts w:ascii="Times New Roman" w:hAnsi="Times New Roman" w:cs="Times New Roman"/>
                <w:sz w:val="24"/>
                <w:szCs w:val="24"/>
              </w:rPr>
            </w:pPr>
            <w:r w:rsidRPr="006E57EC">
              <w:rPr>
                <w:rFonts w:ascii="Times New Roman" w:hAnsi="Times New Roman" w:cs="Times New Roman"/>
                <w:sz w:val="24"/>
                <w:szCs w:val="24"/>
              </w:rPr>
              <w:t>Көлік</w:t>
            </w:r>
          </w:p>
          <w:p w14:paraId="7666AE88" w14:textId="77777777" w:rsidR="0013314C" w:rsidRPr="006E57EC" w:rsidRDefault="0013314C" w:rsidP="004F462C">
            <w:pPr>
              <w:spacing w:after="0" w:line="240" w:lineRule="auto"/>
              <w:rPr>
                <w:rFonts w:ascii="Times New Roman" w:hAnsi="Times New Roman" w:cs="Times New Roman"/>
                <w:sz w:val="24"/>
                <w:szCs w:val="24"/>
              </w:rPr>
            </w:pPr>
            <w:r w:rsidRPr="006E57EC">
              <w:rPr>
                <w:rFonts w:ascii="Times New Roman" w:hAnsi="Times New Roman" w:cs="Times New Roman"/>
                <w:sz w:val="24"/>
                <w:szCs w:val="24"/>
              </w:rPr>
              <w:t>ағындарына қатысты</w:t>
            </w:r>
          </w:p>
        </w:tc>
        <w:tc>
          <w:tcPr>
            <w:tcW w:w="3420" w:type="dxa"/>
            <w:gridSpan w:val="2"/>
          </w:tcPr>
          <w:p w14:paraId="5C429A74" w14:textId="77777777" w:rsidR="0013314C" w:rsidRPr="006E57EC" w:rsidRDefault="0013314C" w:rsidP="004F462C">
            <w:pPr>
              <w:spacing w:after="0" w:line="240" w:lineRule="auto"/>
              <w:jc w:val="both"/>
              <w:rPr>
                <w:rFonts w:ascii="Times New Roman" w:hAnsi="Times New Roman" w:cs="Times New Roman"/>
                <w:sz w:val="24"/>
                <w:szCs w:val="24"/>
                <w:lang w:val="kk-KZ"/>
              </w:rPr>
            </w:pPr>
            <w:r w:rsidRPr="006E57EC">
              <w:rPr>
                <w:rFonts w:ascii="Times New Roman" w:hAnsi="Times New Roman" w:cs="Times New Roman"/>
                <w:sz w:val="24"/>
                <w:szCs w:val="24"/>
              </w:rPr>
              <w:t>Моторизация деңгейінің жалғасуы</w:t>
            </w:r>
          </w:p>
        </w:tc>
        <w:tc>
          <w:tcPr>
            <w:tcW w:w="3857" w:type="dxa"/>
            <w:gridSpan w:val="2"/>
          </w:tcPr>
          <w:p w14:paraId="022C4882" w14:textId="77777777" w:rsidR="0013314C" w:rsidRPr="006E57EC" w:rsidRDefault="0013314C" w:rsidP="004F462C">
            <w:pPr>
              <w:spacing w:after="0" w:line="240" w:lineRule="auto"/>
              <w:jc w:val="both"/>
              <w:rPr>
                <w:rFonts w:ascii="Times New Roman" w:hAnsi="Times New Roman" w:cs="Times New Roman"/>
                <w:sz w:val="24"/>
                <w:szCs w:val="24"/>
                <w:lang w:val="kk-KZ"/>
              </w:rPr>
            </w:pPr>
            <w:r w:rsidRPr="006E57EC">
              <w:rPr>
                <w:rFonts w:ascii="Times New Roman" w:hAnsi="Times New Roman" w:cs="Times New Roman"/>
                <w:sz w:val="24"/>
                <w:szCs w:val="24"/>
                <w:lang w:val="kk-KZ"/>
              </w:rPr>
              <w:t>Көлік кептелісі мен ауаның ластану жиілігінің артуы</w:t>
            </w:r>
          </w:p>
        </w:tc>
      </w:tr>
      <w:tr w:rsidR="0013314C" w:rsidRPr="007A1EBA" w14:paraId="431BA19D" w14:textId="77777777" w:rsidTr="0053354B">
        <w:trPr>
          <w:gridAfter w:val="1"/>
          <w:wAfter w:w="48" w:type="dxa"/>
          <w:jc w:val="center"/>
        </w:trPr>
        <w:tc>
          <w:tcPr>
            <w:tcW w:w="2351" w:type="dxa"/>
            <w:vMerge/>
          </w:tcPr>
          <w:p w14:paraId="7EED395C" w14:textId="77777777" w:rsidR="0013314C" w:rsidRPr="006E57EC" w:rsidRDefault="0013314C" w:rsidP="004F462C">
            <w:pPr>
              <w:spacing w:after="0" w:line="240" w:lineRule="auto"/>
              <w:rPr>
                <w:rFonts w:ascii="Times New Roman" w:hAnsi="Times New Roman" w:cs="Times New Roman"/>
                <w:sz w:val="24"/>
                <w:szCs w:val="24"/>
                <w:lang w:val="kk-KZ"/>
              </w:rPr>
            </w:pPr>
          </w:p>
        </w:tc>
        <w:tc>
          <w:tcPr>
            <w:tcW w:w="3407" w:type="dxa"/>
          </w:tcPr>
          <w:p w14:paraId="6DBE81D8" w14:textId="77777777" w:rsidR="0013314C" w:rsidRPr="006E57EC" w:rsidRDefault="0013314C" w:rsidP="004F462C">
            <w:pPr>
              <w:spacing w:after="0" w:line="240" w:lineRule="auto"/>
              <w:jc w:val="both"/>
              <w:rPr>
                <w:rFonts w:ascii="Times New Roman" w:hAnsi="Times New Roman" w:cs="Times New Roman"/>
                <w:sz w:val="24"/>
                <w:szCs w:val="24"/>
                <w:lang w:val="kk-KZ"/>
              </w:rPr>
            </w:pPr>
            <w:r w:rsidRPr="006E57EC">
              <w:rPr>
                <w:rFonts w:ascii="Times New Roman" w:hAnsi="Times New Roman" w:cs="Times New Roman"/>
                <w:sz w:val="24"/>
                <w:szCs w:val="24"/>
              </w:rPr>
              <w:t>Қоғамдық көліктің тозуы жалғасуда</w:t>
            </w:r>
          </w:p>
        </w:tc>
        <w:tc>
          <w:tcPr>
            <w:tcW w:w="3822" w:type="dxa"/>
            <w:gridSpan w:val="2"/>
          </w:tcPr>
          <w:p w14:paraId="40882C63" w14:textId="77777777" w:rsidR="0013314C" w:rsidRPr="006E57EC" w:rsidRDefault="0013314C" w:rsidP="004F462C">
            <w:pPr>
              <w:pStyle w:val="a4"/>
              <w:spacing w:before="0" w:beforeAutospacing="0" w:after="0" w:afterAutospacing="0"/>
              <w:jc w:val="both"/>
              <w:rPr>
                <w:lang w:val="kk-KZ"/>
              </w:rPr>
            </w:pPr>
            <w:r w:rsidRPr="006E57EC">
              <w:rPr>
                <w:lang w:val="kk-KZ"/>
              </w:rPr>
              <w:t>Қоғамдық көлік қызметінің сапасы мен сенімділігінің нашарлауы, сондай-ақ оның паркінің қысқаруы</w:t>
            </w:r>
          </w:p>
        </w:tc>
      </w:tr>
      <w:tr w:rsidR="0013314C" w:rsidRPr="007A1EBA" w14:paraId="375909B2" w14:textId="77777777" w:rsidTr="0053354B">
        <w:trPr>
          <w:gridAfter w:val="1"/>
          <w:wAfter w:w="48" w:type="dxa"/>
          <w:jc w:val="center"/>
        </w:trPr>
        <w:tc>
          <w:tcPr>
            <w:tcW w:w="2351" w:type="dxa"/>
            <w:vMerge/>
            <w:tcBorders>
              <w:bottom w:val="single" w:sz="4" w:space="0" w:color="auto"/>
            </w:tcBorders>
          </w:tcPr>
          <w:p w14:paraId="1613E119" w14:textId="77777777" w:rsidR="0013314C" w:rsidRPr="006E57EC" w:rsidRDefault="0013314C" w:rsidP="004F462C">
            <w:pPr>
              <w:spacing w:after="0" w:line="240" w:lineRule="auto"/>
              <w:rPr>
                <w:rFonts w:ascii="Times New Roman" w:hAnsi="Times New Roman" w:cs="Times New Roman"/>
                <w:sz w:val="24"/>
                <w:szCs w:val="24"/>
                <w:lang w:val="kk-KZ"/>
              </w:rPr>
            </w:pPr>
          </w:p>
        </w:tc>
        <w:tc>
          <w:tcPr>
            <w:tcW w:w="3407" w:type="dxa"/>
            <w:tcBorders>
              <w:bottom w:val="single" w:sz="4" w:space="0" w:color="auto"/>
            </w:tcBorders>
          </w:tcPr>
          <w:p w14:paraId="13AF467D" w14:textId="672C3430" w:rsidR="0013314C" w:rsidRPr="006E57EC" w:rsidRDefault="0013314C" w:rsidP="004F462C">
            <w:pPr>
              <w:spacing w:after="0" w:line="240" w:lineRule="auto"/>
              <w:jc w:val="both"/>
              <w:rPr>
                <w:rFonts w:ascii="Times New Roman" w:hAnsi="Times New Roman" w:cs="Times New Roman"/>
                <w:sz w:val="24"/>
                <w:szCs w:val="24"/>
                <w:lang w:val="kk-KZ"/>
              </w:rPr>
            </w:pPr>
            <w:r w:rsidRPr="006E57EC">
              <w:rPr>
                <w:rFonts w:ascii="Times New Roman" w:hAnsi="Times New Roman" w:cs="Times New Roman"/>
                <w:sz w:val="24"/>
                <w:szCs w:val="24"/>
                <w:lang w:val="kk-KZ"/>
              </w:rPr>
              <w:t>Қалалардың орталық бөлікте рінде қымбат емес немесе тегін автотұрақ</w:t>
            </w:r>
          </w:p>
        </w:tc>
        <w:tc>
          <w:tcPr>
            <w:tcW w:w="3822" w:type="dxa"/>
            <w:gridSpan w:val="2"/>
            <w:tcBorders>
              <w:bottom w:val="single" w:sz="4" w:space="0" w:color="auto"/>
            </w:tcBorders>
          </w:tcPr>
          <w:p w14:paraId="462FEB0C" w14:textId="375EA802" w:rsidR="0013314C" w:rsidRPr="006E57EC" w:rsidRDefault="0013314C" w:rsidP="004F462C">
            <w:pPr>
              <w:spacing w:after="0" w:line="240" w:lineRule="auto"/>
              <w:jc w:val="both"/>
              <w:rPr>
                <w:rFonts w:ascii="Times New Roman" w:hAnsi="Times New Roman" w:cs="Times New Roman"/>
                <w:sz w:val="24"/>
                <w:szCs w:val="24"/>
                <w:lang w:val="kk-KZ"/>
              </w:rPr>
            </w:pPr>
            <w:r w:rsidRPr="006E57EC">
              <w:rPr>
                <w:rFonts w:ascii="Times New Roman" w:hAnsi="Times New Roman" w:cs="Times New Roman"/>
                <w:sz w:val="24"/>
                <w:szCs w:val="24"/>
                <w:lang w:val="kk-KZ"/>
              </w:rPr>
              <w:t>Қоғамдық көлікті дамытудың ор нына жеке автокөліктерді пайдала нуды ынталандырады, нәтижесін де кірісті арттыру мүмкіндіктерін жіберіп алады</w:t>
            </w:r>
          </w:p>
        </w:tc>
      </w:tr>
      <w:tr w:rsidR="007A6032" w:rsidRPr="007A1EBA" w14:paraId="18E01D5C" w14:textId="77777777" w:rsidTr="0053354B">
        <w:trPr>
          <w:gridAfter w:val="1"/>
          <w:wAfter w:w="48" w:type="dxa"/>
          <w:jc w:val="center"/>
        </w:trPr>
        <w:tc>
          <w:tcPr>
            <w:tcW w:w="2351" w:type="dxa"/>
            <w:tcBorders>
              <w:bottom w:val="nil"/>
            </w:tcBorders>
          </w:tcPr>
          <w:p w14:paraId="71F0F17C" w14:textId="77777777" w:rsidR="007A6032" w:rsidRPr="006E57EC" w:rsidRDefault="007A6032" w:rsidP="004F462C">
            <w:pPr>
              <w:spacing w:after="0" w:line="240" w:lineRule="auto"/>
              <w:rPr>
                <w:rFonts w:ascii="Times New Roman" w:hAnsi="Times New Roman" w:cs="Times New Roman"/>
                <w:sz w:val="24"/>
                <w:szCs w:val="24"/>
                <w:lang w:val="kk-KZ"/>
              </w:rPr>
            </w:pPr>
          </w:p>
        </w:tc>
        <w:tc>
          <w:tcPr>
            <w:tcW w:w="3407" w:type="dxa"/>
            <w:tcBorders>
              <w:bottom w:val="nil"/>
            </w:tcBorders>
          </w:tcPr>
          <w:p w14:paraId="436D1DFA" w14:textId="1ACDF07D" w:rsidR="007A6032" w:rsidRPr="006E57EC" w:rsidRDefault="007A6032" w:rsidP="004F462C">
            <w:pPr>
              <w:spacing w:after="0" w:line="240" w:lineRule="auto"/>
              <w:jc w:val="both"/>
              <w:rPr>
                <w:rFonts w:ascii="Times New Roman" w:hAnsi="Times New Roman" w:cs="Times New Roman"/>
                <w:sz w:val="24"/>
                <w:szCs w:val="24"/>
                <w:lang w:val="kk-KZ"/>
              </w:rPr>
            </w:pPr>
            <w:r w:rsidRPr="006E57EC">
              <w:rPr>
                <w:rFonts w:ascii="Times New Roman" w:hAnsi="Times New Roman" w:cs="Times New Roman"/>
                <w:sz w:val="24"/>
                <w:szCs w:val="24"/>
                <w:lang w:val="kk-KZ"/>
              </w:rPr>
              <w:t>Жаяу және велосипедпен жүру сияқты баламалы көлік түр лерін насихаттаудың болмауы</w:t>
            </w:r>
          </w:p>
        </w:tc>
        <w:tc>
          <w:tcPr>
            <w:tcW w:w="3822" w:type="dxa"/>
            <w:gridSpan w:val="2"/>
            <w:tcBorders>
              <w:bottom w:val="nil"/>
            </w:tcBorders>
          </w:tcPr>
          <w:p w14:paraId="4C23EA4B" w14:textId="698FA853" w:rsidR="007A6032" w:rsidRPr="006E57EC" w:rsidRDefault="007A6032" w:rsidP="004F462C">
            <w:pPr>
              <w:spacing w:after="0" w:line="240" w:lineRule="auto"/>
              <w:jc w:val="both"/>
              <w:rPr>
                <w:rFonts w:ascii="Times New Roman" w:hAnsi="Times New Roman" w:cs="Times New Roman"/>
                <w:sz w:val="24"/>
                <w:szCs w:val="24"/>
                <w:lang w:val="kk-KZ"/>
              </w:rPr>
            </w:pPr>
            <w:r w:rsidRPr="006E57EC">
              <w:rPr>
                <w:rFonts w:ascii="Times New Roman" w:hAnsi="Times New Roman" w:cs="Times New Roman"/>
                <w:sz w:val="24"/>
                <w:szCs w:val="24"/>
                <w:lang w:val="kk-KZ"/>
              </w:rPr>
              <w:t>Жеке көліктерді пайдаланудың артуы, жаяу жүргіншілердің қауіпсіздігінің төмендеуі және ауаның ластануының артуы</w:t>
            </w:r>
          </w:p>
        </w:tc>
      </w:tr>
    </w:tbl>
    <w:p w14:paraId="50010658" w14:textId="77777777" w:rsidR="0053354B" w:rsidRPr="006E57EC" w:rsidRDefault="0053354B" w:rsidP="007A6032">
      <w:pPr>
        <w:spacing w:after="0" w:line="240" w:lineRule="auto"/>
        <w:rPr>
          <w:rFonts w:ascii="Times New Roman" w:hAnsi="Times New Roman" w:cs="Times New Roman"/>
          <w:sz w:val="28"/>
          <w:szCs w:val="28"/>
          <w:lang w:val="kk-KZ"/>
        </w:rPr>
      </w:pPr>
    </w:p>
    <w:p w14:paraId="14EA29C6" w14:textId="6F165079" w:rsidR="007A6032" w:rsidRPr="006E57EC" w:rsidRDefault="007A6032" w:rsidP="007A6032">
      <w:pPr>
        <w:spacing w:after="0" w:line="240" w:lineRule="auto"/>
        <w:rPr>
          <w:rFonts w:ascii="Times New Roman" w:hAnsi="Times New Roman" w:cs="Times New Roman"/>
          <w:sz w:val="28"/>
          <w:szCs w:val="28"/>
          <w:lang w:val="kk-KZ"/>
        </w:rPr>
      </w:pPr>
      <w:r w:rsidRPr="006E57EC">
        <w:rPr>
          <w:rFonts w:ascii="Times New Roman" w:hAnsi="Times New Roman" w:cs="Times New Roman"/>
          <w:sz w:val="28"/>
          <w:szCs w:val="28"/>
          <w:lang w:val="kk-KZ"/>
        </w:rPr>
        <w:lastRenderedPageBreak/>
        <w:t>12 кестенің жалғасы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3424"/>
        <w:gridCol w:w="3828"/>
      </w:tblGrid>
      <w:tr w:rsidR="007A6032" w:rsidRPr="006E57EC" w14:paraId="228FA98D" w14:textId="77777777" w:rsidTr="00C20A87">
        <w:trPr>
          <w:jc w:val="center"/>
        </w:trPr>
        <w:tc>
          <w:tcPr>
            <w:tcW w:w="2354" w:type="dxa"/>
          </w:tcPr>
          <w:p w14:paraId="14062CD1" w14:textId="7C6853C5" w:rsidR="007A6032" w:rsidRPr="006E57EC" w:rsidRDefault="007A6032" w:rsidP="007A6032">
            <w:pPr>
              <w:spacing w:after="0" w:line="240" w:lineRule="auto"/>
              <w:jc w:val="center"/>
              <w:rPr>
                <w:rFonts w:ascii="Times New Roman" w:hAnsi="Times New Roman" w:cs="Times New Roman"/>
                <w:sz w:val="24"/>
                <w:szCs w:val="24"/>
                <w:lang w:val="kk-KZ"/>
              </w:rPr>
            </w:pPr>
            <w:r w:rsidRPr="006E57EC">
              <w:rPr>
                <w:rFonts w:ascii="Times New Roman" w:hAnsi="Times New Roman" w:cs="Times New Roman"/>
                <w:sz w:val="24"/>
                <w:szCs w:val="24"/>
                <w:lang w:val="kk-KZ"/>
              </w:rPr>
              <w:t>1</w:t>
            </w:r>
          </w:p>
        </w:tc>
        <w:tc>
          <w:tcPr>
            <w:tcW w:w="3424" w:type="dxa"/>
          </w:tcPr>
          <w:p w14:paraId="4BF2109D" w14:textId="4962ACB2" w:rsidR="007A6032" w:rsidRPr="006E57EC" w:rsidRDefault="007A6032" w:rsidP="007A6032">
            <w:pPr>
              <w:pStyle w:val="a4"/>
              <w:spacing w:before="0" w:beforeAutospacing="0" w:after="0" w:afterAutospacing="0"/>
              <w:jc w:val="center"/>
              <w:rPr>
                <w:lang w:val="kk-KZ"/>
              </w:rPr>
            </w:pPr>
            <w:r w:rsidRPr="006E57EC">
              <w:rPr>
                <w:lang w:val="kk-KZ"/>
              </w:rPr>
              <w:t>2</w:t>
            </w:r>
          </w:p>
        </w:tc>
        <w:tc>
          <w:tcPr>
            <w:tcW w:w="3828" w:type="dxa"/>
          </w:tcPr>
          <w:p w14:paraId="207423D7" w14:textId="6987F35E" w:rsidR="007A6032" w:rsidRPr="006E57EC" w:rsidRDefault="007A6032" w:rsidP="007A6032">
            <w:pPr>
              <w:spacing w:after="0" w:line="240" w:lineRule="auto"/>
              <w:jc w:val="center"/>
              <w:rPr>
                <w:rFonts w:ascii="Times New Roman" w:hAnsi="Times New Roman" w:cs="Times New Roman"/>
                <w:sz w:val="24"/>
                <w:szCs w:val="24"/>
                <w:lang w:val="kk-KZ"/>
              </w:rPr>
            </w:pPr>
            <w:r w:rsidRPr="006E57EC">
              <w:rPr>
                <w:rFonts w:ascii="Times New Roman" w:hAnsi="Times New Roman" w:cs="Times New Roman"/>
                <w:sz w:val="24"/>
                <w:szCs w:val="24"/>
                <w:lang w:val="kk-KZ"/>
              </w:rPr>
              <w:t>3</w:t>
            </w:r>
          </w:p>
        </w:tc>
      </w:tr>
      <w:tr w:rsidR="007A6032" w:rsidRPr="007A1EBA" w14:paraId="41733E44" w14:textId="77777777" w:rsidTr="00C20A87">
        <w:trPr>
          <w:jc w:val="center"/>
        </w:trPr>
        <w:tc>
          <w:tcPr>
            <w:tcW w:w="2354" w:type="dxa"/>
          </w:tcPr>
          <w:p w14:paraId="118964BD" w14:textId="77777777" w:rsidR="007A6032" w:rsidRPr="006E57EC" w:rsidRDefault="007A6032" w:rsidP="00C20A87">
            <w:pPr>
              <w:spacing w:after="0" w:line="240" w:lineRule="auto"/>
              <w:rPr>
                <w:rFonts w:ascii="Times New Roman" w:hAnsi="Times New Roman" w:cs="Times New Roman"/>
                <w:sz w:val="24"/>
                <w:szCs w:val="24"/>
                <w:lang w:val="kk-KZ"/>
              </w:rPr>
            </w:pPr>
          </w:p>
        </w:tc>
        <w:tc>
          <w:tcPr>
            <w:tcW w:w="3424" w:type="dxa"/>
          </w:tcPr>
          <w:p w14:paraId="5EEA6479" w14:textId="77777777" w:rsidR="007A6032" w:rsidRPr="006E57EC" w:rsidRDefault="007A6032" w:rsidP="00C20A87">
            <w:pPr>
              <w:spacing w:after="0" w:line="240" w:lineRule="auto"/>
              <w:jc w:val="both"/>
              <w:rPr>
                <w:rFonts w:ascii="Times New Roman" w:hAnsi="Times New Roman" w:cs="Times New Roman"/>
                <w:sz w:val="24"/>
                <w:szCs w:val="24"/>
                <w:lang w:val="kk-KZ"/>
              </w:rPr>
            </w:pPr>
            <w:r w:rsidRPr="006E57EC">
              <w:rPr>
                <w:rFonts w:ascii="Times New Roman" w:hAnsi="Times New Roman" w:cs="Times New Roman"/>
                <w:sz w:val="24"/>
                <w:szCs w:val="24"/>
                <w:lang w:val="kk-KZ"/>
              </w:rPr>
              <w:t>Қала орталықтарындағы авто тұрақтарды басқару страте гиясын және шеткері аумақта тоқтап тұру жүйесін әзірлеу</w:t>
            </w:r>
          </w:p>
        </w:tc>
        <w:tc>
          <w:tcPr>
            <w:tcW w:w="3828" w:type="dxa"/>
          </w:tcPr>
          <w:p w14:paraId="611D708A" w14:textId="77777777" w:rsidR="007A6032" w:rsidRPr="006E57EC" w:rsidRDefault="007A6032" w:rsidP="00C20A87">
            <w:pPr>
              <w:spacing w:after="0" w:line="240" w:lineRule="auto"/>
              <w:jc w:val="both"/>
              <w:rPr>
                <w:rFonts w:ascii="Times New Roman" w:eastAsia="Times New Roman" w:hAnsi="Times New Roman" w:cs="Times New Roman"/>
                <w:sz w:val="24"/>
                <w:szCs w:val="24"/>
                <w:lang w:val="kk-KZ"/>
              </w:rPr>
            </w:pPr>
            <w:r w:rsidRPr="006E57EC">
              <w:rPr>
                <w:rFonts w:ascii="Times New Roman" w:eastAsia="Times New Roman" w:hAnsi="Times New Roman" w:cs="Times New Roman"/>
                <w:sz w:val="24"/>
                <w:szCs w:val="24"/>
                <w:lang w:val="kk-KZ"/>
              </w:rPr>
              <w:t>Табысты ұлғайту үшін тұрақ пен қоғамдық көлік тарифтерін бірік тіріп, жеке көліктерді тұраққа қою және жүру үшін пайдалануды ынталандыру</w:t>
            </w:r>
          </w:p>
        </w:tc>
      </w:tr>
      <w:tr w:rsidR="007A6032" w:rsidRPr="007A1EBA" w14:paraId="18801332" w14:textId="77777777" w:rsidTr="00C20A87">
        <w:trPr>
          <w:jc w:val="center"/>
        </w:trPr>
        <w:tc>
          <w:tcPr>
            <w:tcW w:w="9606" w:type="dxa"/>
            <w:gridSpan w:val="3"/>
          </w:tcPr>
          <w:p w14:paraId="7D289243" w14:textId="7AAB4CDD" w:rsidR="007A6032" w:rsidRPr="006E57EC" w:rsidRDefault="007A6032" w:rsidP="00C20A87">
            <w:pPr>
              <w:spacing w:after="0" w:line="240" w:lineRule="auto"/>
              <w:ind w:firstLine="709"/>
              <w:jc w:val="both"/>
              <w:rPr>
                <w:rFonts w:ascii="Times New Roman" w:hAnsi="Times New Roman" w:cs="Times New Roman"/>
                <w:sz w:val="24"/>
                <w:szCs w:val="24"/>
                <w:lang w:val="kk-KZ"/>
              </w:rPr>
            </w:pPr>
            <w:r w:rsidRPr="006E57EC">
              <w:rPr>
                <w:rFonts w:ascii="Times New Roman" w:eastAsia="Calibri" w:hAnsi="Times New Roman" w:cs="Times New Roman"/>
                <w:sz w:val="24"/>
                <w:szCs w:val="24"/>
                <w:lang w:val="kk-KZ"/>
              </w:rPr>
              <w:t>Ескерту –</w:t>
            </w:r>
            <w:r w:rsidRPr="006E57EC">
              <w:rPr>
                <w:rFonts w:ascii="Times New Roman" w:eastAsia="Calibri" w:hAnsi="Times New Roman" w:cs="Times New Roman"/>
                <w:bCs/>
                <w:sz w:val="24"/>
                <w:szCs w:val="24"/>
                <w:lang w:val="kk-KZ"/>
              </w:rPr>
              <w:t xml:space="preserve"> Әдебиет негізінде құралған </w:t>
            </w:r>
            <w:r w:rsidR="006D60B0" w:rsidRPr="006E57EC">
              <w:rPr>
                <w:rFonts w:ascii="Times New Roman" w:hAnsi="Times New Roman" w:cs="Times New Roman"/>
                <w:sz w:val="24"/>
                <w:szCs w:val="24"/>
                <w:lang w:val="kk-KZ"/>
              </w:rPr>
              <w:t>[65, б.</w:t>
            </w:r>
            <w:r w:rsidRPr="006E57EC">
              <w:rPr>
                <w:rFonts w:ascii="Times New Roman" w:hAnsi="Times New Roman" w:cs="Times New Roman"/>
                <w:sz w:val="24"/>
                <w:szCs w:val="24"/>
                <w:lang w:val="kk-KZ"/>
              </w:rPr>
              <w:t xml:space="preserve"> 34]</w:t>
            </w:r>
          </w:p>
        </w:tc>
      </w:tr>
    </w:tbl>
    <w:p w14:paraId="76514F6B" w14:textId="77777777" w:rsidR="007A6032" w:rsidRPr="006E57EC" w:rsidRDefault="007A6032" w:rsidP="000403DA">
      <w:pPr>
        <w:spacing w:after="0" w:line="240" w:lineRule="auto"/>
        <w:ind w:firstLine="709"/>
        <w:jc w:val="both"/>
        <w:rPr>
          <w:rFonts w:ascii="Times New Roman" w:hAnsi="Times New Roman" w:cs="Times New Roman"/>
          <w:sz w:val="28"/>
          <w:szCs w:val="28"/>
          <w:lang w:val="kk-KZ"/>
        </w:rPr>
      </w:pPr>
    </w:p>
    <w:p w14:paraId="56150ABB" w14:textId="103BCE37" w:rsidR="008B7C48" w:rsidRPr="006E57EC" w:rsidRDefault="00E158E7" w:rsidP="000403DA">
      <w:pPr>
        <w:spacing w:after="0" w:line="240" w:lineRule="auto"/>
        <w:ind w:firstLine="709"/>
        <w:jc w:val="both"/>
        <w:rPr>
          <w:rFonts w:ascii="Times New Roman" w:hAnsi="Times New Roman" w:cs="Times New Roman"/>
          <w:sz w:val="28"/>
          <w:szCs w:val="28"/>
          <w:lang w:val="kk-KZ"/>
        </w:rPr>
      </w:pPr>
      <w:r w:rsidRPr="006E57EC">
        <w:rPr>
          <w:rFonts w:ascii="Times New Roman" w:hAnsi="Times New Roman" w:cs="Times New Roman"/>
          <w:sz w:val="28"/>
          <w:szCs w:val="28"/>
          <w:lang w:val="kk-KZ"/>
        </w:rPr>
        <w:t xml:space="preserve">Пессимистік </w:t>
      </w:r>
      <w:r w:rsidR="008B7C48" w:rsidRPr="006E57EC">
        <w:rPr>
          <w:rFonts w:ascii="Times New Roman" w:hAnsi="Times New Roman" w:cs="Times New Roman"/>
          <w:sz w:val="28"/>
          <w:szCs w:val="28"/>
          <w:lang w:val="kk-KZ"/>
        </w:rPr>
        <w:t xml:space="preserve">сценарий тұрақтылық пен ұзақ мерзімді тиімділікке баса назар аудара отырып, қаланың көлік жүйесін жақсартуға бағытталған қарапайым өзгерістерді болжайды. </w:t>
      </w:r>
    </w:p>
    <w:p w14:paraId="6B18815B" w14:textId="77777777" w:rsidR="007A6032" w:rsidRPr="006E57EC" w:rsidRDefault="007A6032" w:rsidP="007A6032">
      <w:pPr>
        <w:spacing w:after="0" w:line="240" w:lineRule="auto"/>
        <w:ind w:firstLine="709"/>
        <w:jc w:val="both"/>
        <w:rPr>
          <w:rFonts w:ascii="Times New Roman" w:hAnsi="Times New Roman" w:cs="Times New Roman"/>
          <w:sz w:val="28"/>
          <w:szCs w:val="28"/>
          <w:lang w:val="kk-KZ"/>
        </w:rPr>
      </w:pPr>
      <w:r w:rsidRPr="006E57EC">
        <w:rPr>
          <w:rFonts w:ascii="Times New Roman" w:hAnsi="Times New Roman" w:cs="Times New Roman"/>
          <w:sz w:val="28"/>
          <w:szCs w:val="28"/>
          <w:lang w:val="kk-KZ"/>
        </w:rPr>
        <w:t>Бұл жоба үшін 3 және 4 кезеңдердің негізінде келесі үш сценарий әзірленді:</w:t>
      </w:r>
    </w:p>
    <w:p w14:paraId="26276AE9" w14:textId="77777777" w:rsidR="007A6032" w:rsidRPr="006E57EC" w:rsidRDefault="007A6032" w:rsidP="007A6032">
      <w:pPr>
        <w:spacing w:after="0" w:line="240" w:lineRule="auto"/>
        <w:ind w:firstLine="709"/>
        <w:jc w:val="both"/>
        <w:rPr>
          <w:rFonts w:ascii="Times New Roman" w:hAnsi="Times New Roman" w:cs="Times New Roman"/>
          <w:sz w:val="28"/>
          <w:szCs w:val="28"/>
          <w:lang w:val="kk-KZ"/>
        </w:rPr>
      </w:pPr>
      <w:r w:rsidRPr="006E57EC">
        <w:rPr>
          <w:rFonts w:ascii="Times New Roman" w:hAnsi="Times New Roman" w:cs="Times New Roman"/>
          <w:sz w:val="28"/>
          <w:szCs w:val="28"/>
          <w:lang w:val="kk-KZ"/>
        </w:rPr>
        <w:t>‒ 1 Сценарий: Ағымдағы жағдайды сақтай отырып, оқиғалардың дамуын көрсетеді. Бұл сценарийді пессимистік деп сипаттауға болады, өйткені ол  айтарлықтай өзгерістерді және жағдайдың ықтимал нашарлауын болжайды;</w:t>
      </w:r>
    </w:p>
    <w:p w14:paraId="513D20DE" w14:textId="77777777" w:rsidR="007A6032" w:rsidRPr="00DE2C9D" w:rsidRDefault="007A6032" w:rsidP="007A6032">
      <w:pPr>
        <w:spacing w:after="0" w:line="240" w:lineRule="auto"/>
        <w:ind w:firstLine="709"/>
        <w:jc w:val="both"/>
        <w:rPr>
          <w:rFonts w:ascii="Times New Roman" w:hAnsi="Times New Roman" w:cs="Times New Roman"/>
          <w:sz w:val="28"/>
          <w:szCs w:val="28"/>
          <w:lang w:val="kk-KZ"/>
        </w:rPr>
      </w:pPr>
      <w:r w:rsidRPr="006E57EC">
        <w:rPr>
          <w:rFonts w:ascii="Times New Roman" w:hAnsi="Times New Roman" w:cs="Times New Roman"/>
          <w:sz w:val="28"/>
          <w:szCs w:val="28"/>
          <w:lang w:val="kk-KZ"/>
        </w:rPr>
        <w:t>‒ 2 сценарий: Астана қаласының қоғамдық</w:t>
      </w:r>
      <w:r w:rsidRPr="00DE2C9D">
        <w:rPr>
          <w:rFonts w:ascii="Times New Roman" w:hAnsi="Times New Roman" w:cs="Times New Roman"/>
          <w:sz w:val="28"/>
          <w:szCs w:val="28"/>
          <w:lang w:val="kk-KZ"/>
        </w:rPr>
        <w:t xml:space="preserve"> көлігін тұрақты дамыту жобасының жалғасуына жататын іс-шаралардың дамуын сипаттайды. Бұл сценарий ағымдағы әрекеттер жалғасуда орын алуы мүмкін нәтижелер мен күтілетін өзгерістерді қарастырады</w:t>
      </w:r>
      <w:r>
        <w:rPr>
          <w:rFonts w:ascii="Times New Roman" w:hAnsi="Times New Roman" w:cs="Times New Roman"/>
          <w:sz w:val="28"/>
          <w:szCs w:val="28"/>
          <w:lang w:val="kk-KZ"/>
        </w:rPr>
        <w:t>;</w:t>
      </w:r>
    </w:p>
    <w:p w14:paraId="3122D5A4" w14:textId="77777777" w:rsidR="007A6032" w:rsidRPr="00DE2C9D" w:rsidRDefault="007A6032" w:rsidP="007A60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3 сценарий: барлық жағдайлар ең қолайлы болатын ең жақсы жағдай сценарийін көрсетеді. Бұл сценарий оптимистік деп сипатталады, себебі ол ең жақсы нәтижелерге қол жеткізуді болжайды.</w:t>
      </w:r>
    </w:p>
    <w:p w14:paraId="1EEE8EB5" w14:textId="3EF6CC18" w:rsidR="007A6032" w:rsidRPr="00DE2C9D" w:rsidRDefault="007A6032" w:rsidP="007A6032">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Сценарий талдауының соңғы кезеңінде анықталған мәселеларді шешу үшін стратегиялар мен шаралар ұсынылады..</w:t>
      </w:r>
      <w:r w:rsidRPr="007A6032">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Бұл сценарий жобаның мақсатына жету үшін ең ықтимал және шынайы шараларды жүзеге асыруды қамтиды (13 кесте).</w:t>
      </w:r>
    </w:p>
    <w:p w14:paraId="20CA862C" w14:textId="77777777" w:rsidR="008B7C48" w:rsidRPr="00DE2C9D" w:rsidRDefault="008B7C48" w:rsidP="004F462C">
      <w:pPr>
        <w:spacing w:after="0" w:line="240" w:lineRule="auto"/>
        <w:jc w:val="both"/>
        <w:rPr>
          <w:rFonts w:ascii="Times New Roman" w:hAnsi="Times New Roman" w:cs="Times New Roman"/>
          <w:sz w:val="28"/>
          <w:szCs w:val="28"/>
          <w:lang w:val="kk-KZ"/>
        </w:rPr>
      </w:pPr>
    </w:p>
    <w:p w14:paraId="0C4B02E5" w14:textId="76C977A4" w:rsidR="008B7C48" w:rsidRDefault="00EF1449" w:rsidP="007A6032">
      <w:pPr>
        <w:spacing w:after="0" w:line="240" w:lineRule="auto"/>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Кесте 1</w:t>
      </w:r>
      <w:r w:rsidR="008B7C48" w:rsidRPr="00DE2C9D">
        <w:rPr>
          <w:rFonts w:ascii="Times New Roman" w:hAnsi="Times New Roman" w:cs="Times New Roman"/>
          <w:sz w:val="28"/>
          <w:szCs w:val="28"/>
          <w:lang w:val="kk-KZ"/>
        </w:rPr>
        <w:t>3 – Ықтималдылығы жоға</w:t>
      </w:r>
      <w:r w:rsidR="0013314C">
        <w:rPr>
          <w:rFonts w:ascii="Times New Roman" w:hAnsi="Times New Roman" w:cs="Times New Roman"/>
          <w:sz w:val="28"/>
          <w:szCs w:val="28"/>
          <w:lang w:val="kk-KZ"/>
        </w:rPr>
        <w:t xml:space="preserve">ры нәтижелерге жетудің базалық сценарийі бойынша </w:t>
      </w:r>
      <w:r w:rsidR="008B7C48" w:rsidRPr="00DE2C9D">
        <w:rPr>
          <w:rFonts w:ascii="Times New Roman" w:hAnsi="Times New Roman" w:cs="Times New Roman"/>
          <w:sz w:val="28"/>
          <w:szCs w:val="28"/>
          <w:lang w:val="kk-KZ"/>
        </w:rPr>
        <w:t>тренд аясындағы мақсаттарға жету үшін</w:t>
      </w:r>
      <w:r w:rsidR="007A6032">
        <w:rPr>
          <w:rFonts w:ascii="Times New Roman" w:hAnsi="Times New Roman" w:cs="Times New Roman"/>
          <w:sz w:val="28"/>
          <w:szCs w:val="28"/>
          <w:lang w:val="kk-KZ"/>
        </w:rPr>
        <w:t xml:space="preserve"> ең ықтимал өзгерістер</w:t>
      </w:r>
    </w:p>
    <w:p w14:paraId="3D3DB3D6" w14:textId="77777777" w:rsidR="00AB75FB" w:rsidRPr="007A6032" w:rsidRDefault="00AB75FB" w:rsidP="007A6032">
      <w:pPr>
        <w:spacing w:after="0" w:line="240" w:lineRule="auto"/>
        <w:jc w:val="both"/>
        <w:rPr>
          <w:rFonts w:ascii="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3838"/>
        <w:gridCol w:w="3950"/>
      </w:tblGrid>
      <w:tr w:rsidR="008B7C48" w:rsidRPr="00DE2C9D" w14:paraId="74522D6B" w14:textId="77777777" w:rsidTr="0013314C">
        <w:trPr>
          <w:trHeight w:val="541"/>
          <w:jc w:val="center"/>
        </w:trPr>
        <w:tc>
          <w:tcPr>
            <w:tcW w:w="1844" w:type="dxa"/>
            <w:vAlign w:val="center"/>
          </w:tcPr>
          <w:p w14:paraId="34BABED1" w14:textId="77777777" w:rsidR="008B7C48" w:rsidRPr="00DE2C9D" w:rsidRDefault="008B7C48" w:rsidP="0013314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Критерийлері</w:t>
            </w:r>
          </w:p>
        </w:tc>
        <w:tc>
          <w:tcPr>
            <w:tcW w:w="3838" w:type="dxa"/>
            <w:vAlign w:val="center"/>
          </w:tcPr>
          <w:p w14:paraId="7B373788" w14:textId="490EAF65" w:rsidR="008B7C48" w:rsidRPr="00DE2C9D" w:rsidRDefault="008B7C48" w:rsidP="0013314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lang w:val="kk-KZ"/>
              </w:rPr>
              <w:t>Іс-шаралар</w:t>
            </w:r>
            <w:r w:rsidRPr="00DE2C9D">
              <w:rPr>
                <w:rFonts w:ascii="Times New Roman" w:hAnsi="Times New Roman" w:cs="Times New Roman"/>
                <w:sz w:val="24"/>
                <w:szCs w:val="24"/>
              </w:rPr>
              <w:t>/</w:t>
            </w:r>
            <w:r w:rsidRPr="00DE2C9D">
              <w:rPr>
                <w:rFonts w:ascii="Times New Roman" w:hAnsi="Times New Roman" w:cs="Times New Roman"/>
                <w:sz w:val="24"/>
                <w:szCs w:val="24"/>
                <w:lang w:val="kk-KZ"/>
              </w:rPr>
              <w:t>оқиға</w:t>
            </w:r>
          </w:p>
        </w:tc>
        <w:tc>
          <w:tcPr>
            <w:tcW w:w="3950" w:type="dxa"/>
            <w:vAlign w:val="center"/>
          </w:tcPr>
          <w:p w14:paraId="105A53EC" w14:textId="77777777" w:rsidR="008B7C48" w:rsidRPr="00DE2C9D" w:rsidRDefault="008B7C48" w:rsidP="0013314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lang w:val="kk-KZ"/>
              </w:rPr>
              <w:t>Нәтижелер</w:t>
            </w:r>
          </w:p>
        </w:tc>
      </w:tr>
      <w:tr w:rsidR="000403DA" w:rsidRPr="00DE2C9D" w14:paraId="47B35139" w14:textId="77777777" w:rsidTr="0013314C">
        <w:trPr>
          <w:jc w:val="center"/>
        </w:trPr>
        <w:tc>
          <w:tcPr>
            <w:tcW w:w="1844" w:type="dxa"/>
          </w:tcPr>
          <w:p w14:paraId="3ED0EF1F" w14:textId="453FDEE2" w:rsidR="000403DA" w:rsidRPr="00DE2C9D" w:rsidRDefault="000403DA" w:rsidP="004F462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838" w:type="dxa"/>
          </w:tcPr>
          <w:p w14:paraId="70724F67" w14:textId="3E566283" w:rsidR="000403DA" w:rsidRPr="00DE2C9D" w:rsidRDefault="000403DA" w:rsidP="004F462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950" w:type="dxa"/>
          </w:tcPr>
          <w:p w14:paraId="6C5D05C5" w14:textId="130E1056" w:rsidR="000403DA" w:rsidRPr="00DE2C9D" w:rsidRDefault="000403DA" w:rsidP="004F462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8B7C48" w:rsidRPr="007A1EBA" w14:paraId="7FE59B6D" w14:textId="77777777" w:rsidTr="0013314C">
        <w:trPr>
          <w:jc w:val="center"/>
        </w:trPr>
        <w:tc>
          <w:tcPr>
            <w:tcW w:w="1844" w:type="dxa"/>
            <w:vMerge w:val="restart"/>
          </w:tcPr>
          <w:p w14:paraId="0FA553EA" w14:textId="77777777" w:rsidR="008B7C48" w:rsidRPr="00DE2C9D" w:rsidRDefault="008B7C48" w:rsidP="004F462C">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Әлеуметтік-экономикалық</w:t>
            </w:r>
          </w:p>
        </w:tc>
        <w:tc>
          <w:tcPr>
            <w:tcW w:w="3838" w:type="dxa"/>
          </w:tcPr>
          <w:p w14:paraId="5490FD2A" w14:textId="77777777" w:rsidR="008B7C48" w:rsidRPr="00DE2C9D" w:rsidRDefault="008B7C48" w:rsidP="004F462C">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rPr>
              <w:t>Тұрақты урбанизация</w:t>
            </w:r>
          </w:p>
        </w:tc>
        <w:tc>
          <w:tcPr>
            <w:tcW w:w="3950" w:type="dxa"/>
          </w:tcPr>
          <w:p w14:paraId="594D2732" w14:textId="29255BAA" w:rsidR="008B7C48" w:rsidRPr="00DE2C9D" w:rsidRDefault="008B7C48" w:rsidP="004F462C">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Орталық аймақтарда да, шеткі аймақтарда да халық санының өсуімен қатар жүретін қалалардың демографиялық құрамының ауысуы көлік инфрақұрылымына қажетті</w:t>
            </w:r>
            <w:r w:rsidR="0013314C">
              <w:rPr>
                <w:rFonts w:ascii="Times New Roman" w:hAnsi="Times New Roman" w:cs="Times New Roman"/>
                <w:sz w:val="24"/>
                <w:szCs w:val="24"/>
                <w:lang w:val="kk-KZ"/>
              </w:rPr>
              <w:t xml:space="preserve"> </w:t>
            </w:r>
            <w:r w:rsidRPr="00DE2C9D">
              <w:rPr>
                <w:rFonts w:ascii="Times New Roman" w:hAnsi="Times New Roman" w:cs="Times New Roman"/>
                <w:sz w:val="24"/>
                <w:szCs w:val="24"/>
                <w:lang w:val="kk-KZ"/>
              </w:rPr>
              <w:t>ліктің артуына алып келеді</w:t>
            </w:r>
          </w:p>
        </w:tc>
      </w:tr>
      <w:tr w:rsidR="008B7C48" w:rsidRPr="007A1EBA" w14:paraId="4BDBEBCE" w14:textId="77777777" w:rsidTr="0013314C">
        <w:trPr>
          <w:jc w:val="center"/>
        </w:trPr>
        <w:tc>
          <w:tcPr>
            <w:tcW w:w="1844" w:type="dxa"/>
            <w:vMerge/>
          </w:tcPr>
          <w:p w14:paraId="2688A4E0" w14:textId="77777777" w:rsidR="008B7C48" w:rsidRPr="00DE2C9D" w:rsidRDefault="008B7C48" w:rsidP="004F462C">
            <w:pPr>
              <w:spacing w:after="0" w:line="240" w:lineRule="auto"/>
              <w:jc w:val="both"/>
              <w:rPr>
                <w:rFonts w:ascii="Times New Roman" w:hAnsi="Times New Roman" w:cs="Times New Roman"/>
                <w:sz w:val="24"/>
                <w:szCs w:val="24"/>
                <w:lang w:val="kk-KZ"/>
              </w:rPr>
            </w:pPr>
          </w:p>
        </w:tc>
        <w:tc>
          <w:tcPr>
            <w:tcW w:w="3838" w:type="dxa"/>
          </w:tcPr>
          <w:p w14:paraId="55B01D2B" w14:textId="77777777" w:rsidR="008B7C48" w:rsidRDefault="008B7C48" w:rsidP="004F462C">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Инфрақұрылымды дамытуға және қалалық қоғамдық көлік қызметін көрсетуге инвестициялардың өсуі және қамтамасыз етілуі</w:t>
            </w:r>
          </w:p>
          <w:p w14:paraId="6329FE03" w14:textId="77777777" w:rsidR="001C156F" w:rsidRPr="00DE2C9D" w:rsidRDefault="001C156F" w:rsidP="004F462C">
            <w:pPr>
              <w:spacing w:after="0" w:line="240" w:lineRule="auto"/>
              <w:jc w:val="both"/>
              <w:rPr>
                <w:rFonts w:ascii="Times New Roman" w:hAnsi="Times New Roman" w:cs="Times New Roman"/>
                <w:sz w:val="24"/>
                <w:szCs w:val="24"/>
                <w:lang w:val="kk-KZ"/>
              </w:rPr>
            </w:pPr>
          </w:p>
        </w:tc>
        <w:tc>
          <w:tcPr>
            <w:tcW w:w="3950" w:type="dxa"/>
          </w:tcPr>
          <w:p w14:paraId="5D02B4B8" w14:textId="77777777" w:rsidR="008B7C48" w:rsidRPr="00DE2C9D" w:rsidRDefault="008B7C48" w:rsidP="004F462C">
            <w:pPr>
              <w:pStyle w:val="a4"/>
              <w:spacing w:before="0" w:beforeAutospacing="0" w:after="0" w:afterAutospacing="0"/>
              <w:jc w:val="both"/>
              <w:rPr>
                <w:lang w:val="kk-KZ"/>
              </w:rPr>
            </w:pPr>
            <w:r w:rsidRPr="00DE2C9D">
              <w:rPr>
                <w:lang w:val="kk-KZ"/>
              </w:rPr>
              <w:t>Еңбек нарығындағы жағдайды жақсарту және халықтың табысын арттыру</w:t>
            </w:r>
          </w:p>
        </w:tc>
      </w:tr>
      <w:tr w:rsidR="008B7C48" w:rsidRPr="007A1EBA" w14:paraId="3490A225" w14:textId="77777777" w:rsidTr="0013314C">
        <w:trPr>
          <w:jc w:val="center"/>
        </w:trPr>
        <w:tc>
          <w:tcPr>
            <w:tcW w:w="1844" w:type="dxa"/>
            <w:vMerge/>
            <w:tcBorders>
              <w:bottom w:val="nil"/>
            </w:tcBorders>
          </w:tcPr>
          <w:p w14:paraId="4EF22C6E" w14:textId="77777777" w:rsidR="008B7C48" w:rsidRPr="00DE2C9D" w:rsidRDefault="008B7C48" w:rsidP="004F462C">
            <w:pPr>
              <w:spacing w:after="0" w:line="240" w:lineRule="auto"/>
              <w:jc w:val="both"/>
              <w:rPr>
                <w:rFonts w:ascii="Times New Roman" w:hAnsi="Times New Roman" w:cs="Times New Roman"/>
                <w:sz w:val="24"/>
                <w:szCs w:val="24"/>
                <w:lang w:val="kk-KZ"/>
              </w:rPr>
            </w:pPr>
          </w:p>
        </w:tc>
        <w:tc>
          <w:tcPr>
            <w:tcW w:w="3838" w:type="dxa"/>
            <w:tcBorders>
              <w:bottom w:val="nil"/>
            </w:tcBorders>
          </w:tcPr>
          <w:p w14:paraId="3B9F55B2" w14:textId="77777777" w:rsidR="008B7C48" w:rsidRPr="00DE2C9D" w:rsidRDefault="008B7C48" w:rsidP="004F462C">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Еңбек нарығындағы жағдайды жақсарту және халықтың табысын арттыру</w:t>
            </w:r>
          </w:p>
        </w:tc>
        <w:tc>
          <w:tcPr>
            <w:tcW w:w="3950" w:type="dxa"/>
            <w:tcBorders>
              <w:bottom w:val="nil"/>
            </w:tcBorders>
          </w:tcPr>
          <w:p w14:paraId="6AA7706B" w14:textId="77777777" w:rsidR="008B7C48" w:rsidRPr="00DE2C9D" w:rsidRDefault="008B7C48" w:rsidP="004F462C">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Автомобильдер көбірек адамдарға қол жетімді болғандықтан, моторизация өсуде</w:t>
            </w:r>
          </w:p>
        </w:tc>
      </w:tr>
    </w:tbl>
    <w:p w14:paraId="0F3132BA" w14:textId="77777777" w:rsidR="00566935" w:rsidRDefault="00566935" w:rsidP="007A6032">
      <w:pPr>
        <w:spacing w:after="0" w:line="240" w:lineRule="auto"/>
        <w:ind w:hanging="125"/>
        <w:jc w:val="both"/>
        <w:rPr>
          <w:rFonts w:ascii="Times New Roman" w:hAnsi="Times New Roman" w:cs="Times New Roman"/>
          <w:sz w:val="28"/>
          <w:szCs w:val="28"/>
          <w:lang w:val="kk-KZ"/>
        </w:rPr>
      </w:pPr>
    </w:p>
    <w:p w14:paraId="2CA56020" w14:textId="128D62AD" w:rsidR="007A6032" w:rsidRDefault="007A6032" w:rsidP="007A6032">
      <w:pPr>
        <w:spacing w:after="0" w:line="240" w:lineRule="auto"/>
        <w:ind w:hanging="125"/>
        <w:jc w:val="both"/>
        <w:rPr>
          <w:rFonts w:ascii="Times New Roman" w:hAnsi="Times New Roman" w:cs="Times New Roman"/>
          <w:sz w:val="28"/>
          <w:szCs w:val="28"/>
          <w:lang w:val="kk-KZ"/>
        </w:rPr>
      </w:pPr>
      <w:r>
        <w:rPr>
          <w:rFonts w:ascii="Times New Roman" w:hAnsi="Times New Roman" w:cs="Times New Roman"/>
          <w:sz w:val="28"/>
          <w:szCs w:val="28"/>
          <w:lang w:val="kk-KZ"/>
        </w:rPr>
        <w:t>13-кестенің жалғасы</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1"/>
        <w:gridCol w:w="3838"/>
        <w:gridCol w:w="16"/>
        <w:gridCol w:w="3934"/>
      </w:tblGrid>
      <w:tr w:rsidR="007A6032" w:rsidRPr="00DE2C9D" w14:paraId="34C8AB85" w14:textId="77777777" w:rsidTr="00566935">
        <w:trPr>
          <w:jc w:val="center"/>
        </w:trPr>
        <w:tc>
          <w:tcPr>
            <w:tcW w:w="1991" w:type="dxa"/>
          </w:tcPr>
          <w:p w14:paraId="7E597592" w14:textId="77777777" w:rsidR="007A6032" w:rsidRPr="0013314C" w:rsidRDefault="007A6032" w:rsidP="00C20A8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838" w:type="dxa"/>
            <w:tcBorders>
              <w:top w:val="single" w:sz="4" w:space="0" w:color="auto"/>
              <w:left w:val="single" w:sz="4" w:space="0" w:color="auto"/>
              <w:bottom w:val="single" w:sz="4" w:space="0" w:color="auto"/>
              <w:right w:val="single" w:sz="4" w:space="0" w:color="auto"/>
            </w:tcBorders>
          </w:tcPr>
          <w:p w14:paraId="4900664A" w14:textId="77777777" w:rsidR="007A6032" w:rsidRPr="00DE2C9D" w:rsidRDefault="007A6032" w:rsidP="00C20A8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950" w:type="dxa"/>
            <w:gridSpan w:val="2"/>
            <w:tcBorders>
              <w:top w:val="single" w:sz="4" w:space="0" w:color="auto"/>
              <w:left w:val="single" w:sz="4" w:space="0" w:color="auto"/>
              <w:bottom w:val="single" w:sz="4" w:space="0" w:color="auto"/>
              <w:right w:val="single" w:sz="4" w:space="0" w:color="auto"/>
            </w:tcBorders>
          </w:tcPr>
          <w:p w14:paraId="2F60EF4A" w14:textId="77777777" w:rsidR="007A6032" w:rsidRPr="00DE2C9D" w:rsidRDefault="007A6032" w:rsidP="00C20A8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7A6032" w:rsidRPr="007A1EBA" w14:paraId="4DABCB8C" w14:textId="77777777" w:rsidTr="00566935">
        <w:trPr>
          <w:jc w:val="center"/>
        </w:trPr>
        <w:tc>
          <w:tcPr>
            <w:tcW w:w="1991" w:type="dxa"/>
          </w:tcPr>
          <w:p w14:paraId="1168EBA7" w14:textId="77777777" w:rsidR="007A6032" w:rsidRPr="00DE2C9D" w:rsidRDefault="007A6032" w:rsidP="00C20A87">
            <w:pPr>
              <w:spacing w:after="0" w:line="240" w:lineRule="auto"/>
              <w:rPr>
                <w:rFonts w:ascii="Times New Roman" w:hAnsi="Times New Roman" w:cs="Times New Roman"/>
                <w:sz w:val="24"/>
                <w:szCs w:val="24"/>
              </w:rPr>
            </w:pPr>
          </w:p>
        </w:tc>
        <w:tc>
          <w:tcPr>
            <w:tcW w:w="3838" w:type="dxa"/>
            <w:tcBorders>
              <w:top w:val="single" w:sz="4" w:space="0" w:color="auto"/>
              <w:left w:val="single" w:sz="4" w:space="0" w:color="auto"/>
              <w:bottom w:val="single" w:sz="4" w:space="0" w:color="auto"/>
              <w:right w:val="single" w:sz="4" w:space="0" w:color="auto"/>
            </w:tcBorders>
          </w:tcPr>
          <w:p w14:paraId="01253373" w14:textId="77777777" w:rsidR="007A6032" w:rsidRPr="00DE2C9D" w:rsidRDefault="007A6032" w:rsidP="00C20A87">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ЖІӨ-нің тұрақты өсуі</w:t>
            </w:r>
          </w:p>
        </w:tc>
        <w:tc>
          <w:tcPr>
            <w:tcW w:w="3950" w:type="dxa"/>
            <w:gridSpan w:val="2"/>
            <w:tcBorders>
              <w:top w:val="single" w:sz="4" w:space="0" w:color="auto"/>
              <w:left w:val="single" w:sz="4" w:space="0" w:color="auto"/>
              <w:bottom w:val="single" w:sz="4" w:space="0" w:color="auto"/>
              <w:right w:val="single" w:sz="4" w:space="0" w:color="auto"/>
            </w:tcBorders>
          </w:tcPr>
          <w:p w14:paraId="0B3364B9" w14:textId="77777777" w:rsidR="007A6032" w:rsidRPr="00DE2C9D" w:rsidRDefault="007A6032" w:rsidP="00C20A87">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Жеке көлікті сатып алудың қолже</w:t>
            </w:r>
            <w:r>
              <w:rPr>
                <w:rFonts w:ascii="Times New Roman" w:hAnsi="Times New Roman" w:cs="Times New Roman"/>
                <w:sz w:val="24"/>
                <w:szCs w:val="24"/>
                <w:lang w:val="kk-KZ"/>
              </w:rPr>
              <w:t xml:space="preserve"> </w:t>
            </w:r>
            <w:r w:rsidRPr="00DE2C9D">
              <w:rPr>
                <w:rFonts w:ascii="Times New Roman" w:hAnsi="Times New Roman" w:cs="Times New Roman"/>
                <w:sz w:val="24"/>
                <w:szCs w:val="24"/>
                <w:lang w:val="kk-KZ"/>
              </w:rPr>
              <w:t>тімділігін де, қоғамдық көліктің жоғары сапалы қызметтеріне тариф</w:t>
            </w:r>
            <w:r>
              <w:rPr>
                <w:rFonts w:ascii="Times New Roman" w:hAnsi="Times New Roman" w:cs="Times New Roman"/>
                <w:sz w:val="24"/>
                <w:szCs w:val="24"/>
                <w:lang w:val="kk-KZ"/>
              </w:rPr>
              <w:t xml:space="preserve"> </w:t>
            </w:r>
            <w:r w:rsidRPr="00DE2C9D">
              <w:rPr>
                <w:rFonts w:ascii="Times New Roman" w:hAnsi="Times New Roman" w:cs="Times New Roman"/>
                <w:sz w:val="24"/>
                <w:szCs w:val="24"/>
                <w:lang w:val="kk-KZ"/>
              </w:rPr>
              <w:t>тердің қолайлылығын арттыру</w:t>
            </w:r>
          </w:p>
        </w:tc>
      </w:tr>
      <w:tr w:rsidR="007A6032" w:rsidRPr="007A1EBA" w14:paraId="09D30BB2" w14:textId="77777777" w:rsidTr="00566935">
        <w:trPr>
          <w:jc w:val="center"/>
        </w:trPr>
        <w:tc>
          <w:tcPr>
            <w:tcW w:w="1991" w:type="dxa"/>
          </w:tcPr>
          <w:p w14:paraId="52ACA3FF" w14:textId="77777777" w:rsidR="007A6032" w:rsidRPr="00DE2C9D" w:rsidRDefault="007A6032" w:rsidP="00C20A87">
            <w:pPr>
              <w:spacing w:after="0" w:line="240" w:lineRule="auto"/>
              <w:rPr>
                <w:rFonts w:ascii="Times New Roman" w:hAnsi="Times New Roman" w:cs="Times New Roman"/>
                <w:sz w:val="24"/>
                <w:szCs w:val="24"/>
                <w:lang w:val="kk-KZ"/>
              </w:rPr>
            </w:pPr>
            <w:r w:rsidRPr="00DE2C9D">
              <w:rPr>
                <w:rFonts w:ascii="Times New Roman" w:hAnsi="Times New Roman" w:cs="Times New Roman"/>
                <w:sz w:val="24"/>
                <w:szCs w:val="24"/>
              </w:rPr>
              <w:t>Саяси/</w:t>
            </w:r>
          </w:p>
          <w:p w14:paraId="441C3F9C" w14:textId="77777777" w:rsidR="007A6032" w:rsidRPr="00DE2C9D" w:rsidRDefault="007A6032" w:rsidP="00C20A87">
            <w:pPr>
              <w:spacing w:after="0" w:line="240" w:lineRule="auto"/>
              <w:rPr>
                <w:rFonts w:ascii="Times New Roman" w:hAnsi="Times New Roman" w:cs="Times New Roman"/>
                <w:sz w:val="24"/>
                <w:szCs w:val="24"/>
                <w:lang w:val="kk-KZ"/>
              </w:rPr>
            </w:pPr>
            <w:r w:rsidRPr="00DE2C9D">
              <w:rPr>
                <w:rFonts w:ascii="Times New Roman" w:hAnsi="Times New Roman" w:cs="Times New Roman"/>
                <w:sz w:val="24"/>
                <w:szCs w:val="24"/>
              </w:rPr>
              <w:t>ұйымдастырушылық</w:t>
            </w:r>
          </w:p>
        </w:tc>
        <w:tc>
          <w:tcPr>
            <w:tcW w:w="3838" w:type="dxa"/>
            <w:tcBorders>
              <w:top w:val="single" w:sz="4" w:space="0" w:color="auto"/>
              <w:left w:val="single" w:sz="4" w:space="0" w:color="auto"/>
              <w:bottom w:val="single" w:sz="4" w:space="0" w:color="auto"/>
              <w:right w:val="single" w:sz="4" w:space="0" w:color="auto"/>
            </w:tcBorders>
          </w:tcPr>
          <w:p w14:paraId="0AC11293" w14:textId="77777777" w:rsidR="007A6032" w:rsidRPr="00DE2C9D" w:rsidRDefault="007A6032" w:rsidP="00C20A87">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Қазақстанның әрбір ірі қаласында қоғамдық көлікті басқару органын құру</w:t>
            </w:r>
          </w:p>
        </w:tc>
        <w:tc>
          <w:tcPr>
            <w:tcW w:w="3950" w:type="dxa"/>
            <w:gridSpan w:val="2"/>
            <w:tcBorders>
              <w:top w:val="single" w:sz="4" w:space="0" w:color="auto"/>
              <w:left w:val="single" w:sz="4" w:space="0" w:color="auto"/>
              <w:bottom w:val="single" w:sz="4" w:space="0" w:color="auto"/>
              <w:right w:val="single" w:sz="4" w:space="0" w:color="auto"/>
            </w:tcBorders>
          </w:tcPr>
          <w:p w14:paraId="2BF24F25" w14:textId="77777777" w:rsidR="007A6032" w:rsidRPr="00DE2C9D" w:rsidRDefault="007A6032" w:rsidP="00C20A87">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Басқарушы орган қоғамдық көлікке қатысты барлық ұйымдастырушы</w:t>
            </w:r>
            <w:r>
              <w:rPr>
                <w:rFonts w:ascii="Times New Roman" w:hAnsi="Times New Roman" w:cs="Times New Roman"/>
                <w:sz w:val="24"/>
                <w:szCs w:val="24"/>
                <w:lang w:val="kk-KZ"/>
              </w:rPr>
              <w:t xml:space="preserve"> </w:t>
            </w:r>
            <w:r w:rsidRPr="00DE2C9D">
              <w:rPr>
                <w:rFonts w:ascii="Times New Roman" w:hAnsi="Times New Roman" w:cs="Times New Roman"/>
                <w:sz w:val="24"/>
                <w:szCs w:val="24"/>
                <w:lang w:val="kk-KZ"/>
              </w:rPr>
              <w:t>лық, операциялық және қаржылық аспектілерге жауап береді, бұл оның қызметтерінің сапасы мен қолжетімділігін арттыруға, сондай-ақ басқару құзыретін нығайтуға ықпал етеді</w:t>
            </w:r>
          </w:p>
        </w:tc>
      </w:tr>
      <w:tr w:rsidR="007A6032" w:rsidRPr="007A1EBA" w14:paraId="27E2CEFE" w14:textId="77777777" w:rsidTr="00566935">
        <w:trPr>
          <w:jc w:val="center"/>
        </w:trPr>
        <w:tc>
          <w:tcPr>
            <w:tcW w:w="1991" w:type="dxa"/>
            <w:vMerge w:val="restart"/>
          </w:tcPr>
          <w:p w14:paraId="0074698F" w14:textId="77777777" w:rsidR="007A6032" w:rsidRPr="00DE2C9D" w:rsidRDefault="007A6032" w:rsidP="00C20A87">
            <w:pPr>
              <w:rPr>
                <w:rFonts w:ascii="Times New Roman" w:hAnsi="Times New Roman" w:cs="Times New Roman"/>
                <w:sz w:val="24"/>
                <w:szCs w:val="24"/>
                <w:lang w:val="kk-KZ"/>
              </w:rPr>
            </w:pPr>
          </w:p>
        </w:tc>
        <w:tc>
          <w:tcPr>
            <w:tcW w:w="3854" w:type="dxa"/>
            <w:gridSpan w:val="2"/>
          </w:tcPr>
          <w:p w14:paraId="0D0247C7" w14:textId="77777777" w:rsidR="007A6032" w:rsidRPr="00DE2C9D" w:rsidRDefault="007A6032" w:rsidP="00C20A87">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Жергілікті және аймақтық деңгейде қоғамдық көлікті қаржыландыру саясатын әзірлеу</w:t>
            </w:r>
          </w:p>
        </w:tc>
        <w:tc>
          <w:tcPr>
            <w:tcW w:w="3934" w:type="dxa"/>
          </w:tcPr>
          <w:p w14:paraId="2B8852F2" w14:textId="77777777" w:rsidR="007A6032" w:rsidRPr="00DE2C9D" w:rsidRDefault="007A6032" w:rsidP="00C20A87">
            <w:pPr>
              <w:pStyle w:val="a4"/>
              <w:spacing w:before="0" w:beforeAutospacing="0" w:after="0" w:afterAutospacing="0"/>
              <w:jc w:val="both"/>
              <w:rPr>
                <w:lang w:val="kk-KZ"/>
              </w:rPr>
            </w:pPr>
            <w:r w:rsidRPr="00DE2C9D">
              <w:rPr>
                <w:lang w:val="kk-KZ"/>
              </w:rPr>
              <w:t>Қоғамдық көлік қызметін кемінде 10 жылға кепілдендірілген қаржыландыру</w:t>
            </w:r>
          </w:p>
        </w:tc>
      </w:tr>
      <w:tr w:rsidR="007A6032" w:rsidRPr="007A1EBA" w14:paraId="5DCD8EBF" w14:textId="77777777" w:rsidTr="00566935">
        <w:trPr>
          <w:jc w:val="center"/>
        </w:trPr>
        <w:tc>
          <w:tcPr>
            <w:tcW w:w="1991" w:type="dxa"/>
            <w:vMerge/>
          </w:tcPr>
          <w:p w14:paraId="432BA387" w14:textId="77777777" w:rsidR="007A6032" w:rsidRPr="00DE2C9D" w:rsidRDefault="007A6032" w:rsidP="00C20A87">
            <w:pPr>
              <w:spacing w:after="0" w:line="240" w:lineRule="auto"/>
              <w:rPr>
                <w:rFonts w:ascii="Times New Roman" w:hAnsi="Times New Roman" w:cs="Times New Roman"/>
                <w:sz w:val="24"/>
                <w:szCs w:val="24"/>
                <w:lang w:val="kk-KZ"/>
              </w:rPr>
            </w:pPr>
          </w:p>
        </w:tc>
        <w:tc>
          <w:tcPr>
            <w:tcW w:w="3854" w:type="dxa"/>
            <w:gridSpan w:val="2"/>
          </w:tcPr>
          <w:p w14:paraId="7C2D4B8B" w14:textId="77777777" w:rsidR="007A6032" w:rsidRPr="00DE2C9D" w:rsidRDefault="007A6032" w:rsidP="00C20A87">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Қоғамдық көлікті тасымалдаушылардан қызметтерді сатып алу саясатын әзірлеу</w:t>
            </w:r>
          </w:p>
        </w:tc>
        <w:tc>
          <w:tcPr>
            <w:tcW w:w="3934" w:type="dxa"/>
          </w:tcPr>
          <w:p w14:paraId="70B7FF64" w14:textId="77777777" w:rsidR="007A6032" w:rsidRPr="00DE2C9D" w:rsidRDefault="007A6032" w:rsidP="00C20A87">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Тасымалдаушылар арасында ашық бәсекелестік үшін жағдай жасау, бұл қызмет көрсету сапасын арт</w:t>
            </w:r>
            <w:r>
              <w:rPr>
                <w:rFonts w:ascii="Times New Roman" w:hAnsi="Times New Roman" w:cs="Times New Roman"/>
                <w:sz w:val="24"/>
                <w:szCs w:val="24"/>
                <w:lang w:val="kk-KZ"/>
              </w:rPr>
              <w:t xml:space="preserve"> </w:t>
            </w:r>
            <w:r w:rsidRPr="00DE2C9D">
              <w:rPr>
                <w:rFonts w:ascii="Times New Roman" w:hAnsi="Times New Roman" w:cs="Times New Roman"/>
                <w:sz w:val="24"/>
                <w:szCs w:val="24"/>
                <w:lang w:val="kk-KZ"/>
              </w:rPr>
              <w:t>тыруға мүмкіндік береді; әкімдіктің талаптары мен ерекшеліктерін ескере отырып, ағымдағы конку</w:t>
            </w:r>
            <w:r>
              <w:rPr>
                <w:rFonts w:ascii="Times New Roman" w:hAnsi="Times New Roman" w:cs="Times New Roman"/>
                <w:sz w:val="24"/>
                <w:szCs w:val="24"/>
                <w:lang w:val="kk-KZ"/>
              </w:rPr>
              <w:t xml:space="preserve"> </w:t>
            </w:r>
            <w:r w:rsidRPr="00DE2C9D">
              <w:rPr>
                <w:rFonts w:ascii="Times New Roman" w:hAnsi="Times New Roman" w:cs="Times New Roman"/>
                <w:sz w:val="24"/>
                <w:szCs w:val="24"/>
                <w:lang w:val="kk-KZ"/>
              </w:rPr>
              <w:t>рстық рәсімдерге өзгерістер енгізу</w:t>
            </w:r>
          </w:p>
        </w:tc>
      </w:tr>
      <w:tr w:rsidR="007A6032" w:rsidRPr="007A1EBA" w14:paraId="5979B21B" w14:textId="77777777" w:rsidTr="00566935">
        <w:trPr>
          <w:trHeight w:val="838"/>
          <w:jc w:val="center"/>
        </w:trPr>
        <w:tc>
          <w:tcPr>
            <w:tcW w:w="1991" w:type="dxa"/>
            <w:vMerge w:val="restart"/>
          </w:tcPr>
          <w:p w14:paraId="31EA1320" w14:textId="77777777" w:rsidR="007A6032" w:rsidRPr="00DE2C9D" w:rsidRDefault="007A6032" w:rsidP="00C20A87">
            <w:pPr>
              <w:spacing w:after="0" w:line="240" w:lineRule="auto"/>
              <w:rPr>
                <w:rFonts w:ascii="Times New Roman" w:hAnsi="Times New Roman" w:cs="Times New Roman"/>
                <w:sz w:val="24"/>
                <w:szCs w:val="24"/>
                <w:lang w:val="kk-KZ"/>
              </w:rPr>
            </w:pPr>
          </w:p>
          <w:p w14:paraId="7BEC6F04" w14:textId="77777777" w:rsidR="007A6032" w:rsidRPr="00DE2C9D" w:rsidRDefault="007A6032" w:rsidP="00C20A87">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Экологиялық</w:t>
            </w:r>
          </w:p>
        </w:tc>
        <w:tc>
          <w:tcPr>
            <w:tcW w:w="3854" w:type="dxa"/>
            <w:gridSpan w:val="2"/>
          </w:tcPr>
          <w:p w14:paraId="386BD5BA" w14:textId="77777777" w:rsidR="007A6032" w:rsidRPr="00DE2C9D" w:rsidRDefault="007A6032" w:rsidP="00C20A87">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rPr>
              <w:t>Жеңіл автокөліктерге Еуро-4 стандарттарын енгізу</w:t>
            </w:r>
          </w:p>
        </w:tc>
        <w:tc>
          <w:tcPr>
            <w:tcW w:w="3934" w:type="dxa"/>
          </w:tcPr>
          <w:p w14:paraId="1BF3225B" w14:textId="77777777" w:rsidR="007A6032" w:rsidRPr="00DE2C9D" w:rsidRDefault="007A6032" w:rsidP="00C20A87">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Еуро 4 стандарттарының сақталуын бақылау және айыппұлдардың қатаң жүйесін енгізу</w:t>
            </w:r>
          </w:p>
        </w:tc>
      </w:tr>
      <w:tr w:rsidR="007A6032" w:rsidRPr="007A1EBA" w14:paraId="5B86384B" w14:textId="77777777" w:rsidTr="00566935">
        <w:trPr>
          <w:jc w:val="center"/>
        </w:trPr>
        <w:tc>
          <w:tcPr>
            <w:tcW w:w="1991" w:type="dxa"/>
            <w:vMerge/>
          </w:tcPr>
          <w:p w14:paraId="2CB2A6BA" w14:textId="77777777" w:rsidR="007A6032" w:rsidRPr="005911FD" w:rsidRDefault="007A6032" w:rsidP="00C20A87">
            <w:pPr>
              <w:spacing w:after="0" w:line="240" w:lineRule="auto"/>
              <w:rPr>
                <w:rFonts w:ascii="Times New Roman" w:hAnsi="Times New Roman" w:cs="Times New Roman"/>
                <w:sz w:val="24"/>
                <w:szCs w:val="24"/>
                <w:lang w:val="kk-KZ"/>
              </w:rPr>
            </w:pPr>
          </w:p>
        </w:tc>
        <w:tc>
          <w:tcPr>
            <w:tcW w:w="3854" w:type="dxa"/>
            <w:gridSpan w:val="2"/>
          </w:tcPr>
          <w:p w14:paraId="5CB2FD25" w14:textId="77777777" w:rsidR="007A6032" w:rsidRPr="005911FD" w:rsidRDefault="007A6032" w:rsidP="00C20A87">
            <w:pPr>
              <w:spacing w:after="0" w:line="240" w:lineRule="auto"/>
              <w:jc w:val="both"/>
              <w:rPr>
                <w:rFonts w:ascii="Times New Roman" w:hAnsi="Times New Roman" w:cs="Times New Roman"/>
                <w:sz w:val="24"/>
                <w:szCs w:val="24"/>
                <w:lang w:val="kk-KZ"/>
              </w:rPr>
            </w:pPr>
            <w:r w:rsidRPr="000403DA">
              <w:rPr>
                <w:rFonts w:ascii="Times New Roman" w:hAnsi="Times New Roman" w:cs="Times New Roman"/>
                <w:sz w:val="24"/>
                <w:szCs w:val="24"/>
                <w:lang w:val="kk-KZ"/>
              </w:rPr>
              <w:t>Көмірқышқыл газының шығарындыларының жоғарылауы, әсіресе орталық қалаларда.</w:t>
            </w:r>
          </w:p>
        </w:tc>
        <w:tc>
          <w:tcPr>
            <w:tcW w:w="3934" w:type="dxa"/>
          </w:tcPr>
          <w:p w14:paraId="59A64A88" w14:textId="77777777" w:rsidR="007A6032" w:rsidRPr="00DE2C9D" w:rsidRDefault="007A6032" w:rsidP="00C20A87">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Ауаның ластану деңгейінің артуы және өмір сүру сапасының нашарлауы</w:t>
            </w:r>
          </w:p>
        </w:tc>
      </w:tr>
      <w:tr w:rsidR="007A6032" w:rsidRPr="007A1EBA" w14:paraId="56C63C56" w14:textId="77777777" w:rsidTr="00566935">
        <w:trPr>
          <w:trHeight w:val="1316"/>
          <w:jc w:val="center"/>
        </w:trPr>
        <w:tc>
          <w:tcPr>
            <w:tcW w:w="1991" w:type="dxa"/>
            <w:vMerge/>
            <w:tcBorders>
              <w:bottom w:val="single" w:sz="4" w:space="0" w:color="auto"/>
            </w:tcBorders>
          </w:tcPr>
          <w:p w14:paraId="472A7CDF" w14:textId="77777777" w:rsidR="007A6032" w:rsidRPr="005911FD" w:rsidRDefault="007A6032" w:rsidP="00C20A87">
            <w:pPr>
              <w:spacing w:after="0" w:line="240" w:lineRule="auto"/>
              <w:rPr>
                <w:rFonts w:ascii="Times New Roman" w:hAnsi="Times New Roman" w:cs="Times New Roman"/>
                <w:sz w:val="24"/>
                <w:szCs w:val="24"/>
                <w:lang w:val="kk-KZ"/>
              </w:rPr>
            </w:pPr>
          </w:p>
        </w:tc>
        <w:tc>
          <w:tcPr>
            <w:tcW w:w="3854" w:type="dxa"/>
            <w:gridSpan w:val="2"/>
          </w:tcPr>
          <w:p w14:paraId="440558DE" w14:textId="77777777" w:rsidR="007A6032" w:rsidRPr="005911FD" w:rsidRDefault="007A6032" w:rsidP="00C20A87">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Экологиялық (жаяу) аймақтарды алдын ала анықтау және кейіннен жүзеге асыру үшін оларды кеңейту стратегиясын әзірлеу.</w:t>
            </w:r>
          </w:p>
        </w:tc>
        <w:tc>
          <w:tcPr>
            <w:tcW w:w="3934" w:type="dxa"/>
          </w:tcPr>
          <w:p w14:paraId="1C2F1F08" w14:textId="77777777" w:rsidR="007A6032" w:rsidRPr="00DE2C9D" w:rsidRDefault="007A6032" w:rsidP="00C20A87">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Қалалардың орталық аудандарында автокөліктердің таралуын азайту</w:t>
            </w:r>
          </w:p>
        </w:tc>
      </w:tr>
      <w:tr w:rsidR="007A6032" w:rsidRPr="007A1EBA" w14:paraId="48E05C0F" w14:textId="77777777" w:rsidTr="00566935">
        <w:trPr>
          <w:trHeight w:val="711"/>
          <w:jc w:val="center"/>
        </w:trPr>
        <w:tc>
          <w:tcPr>
            <w:tcW w:w="1991" w:type="dxa"/>
            <w:vMerge w:val="restart"/>
            <w:tcBorders>
              <w:bottom w:val="nil"/>
            </w:tcBorders>
          </w:tcPr>
          <w:p w14:paraId="0E05A58F" w14:textId="77777777" w:rsidR="007A6032" w:rsidRPr="00DE2C9D" w:rsidRDefault="007A6032" w:rsidP="00C20A87">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Көлік</w:t>
            </w:r>
          </w:p>
          <w:p w14:paraId="09AD0B29" w14:textId="77777777" w:rsidR="007A6032" w:rsidRPr="00DE2C9D" w:rsidRDefault="007A6032" w:rsidP="00C20A87">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 көлік ағындарына қатысты</w:t>
            </w:r>
          </w:p>
        </w:tc>
        <w:tc>
          <w:tcPr>
            <w:tcW w:w="3854" w:type="dxa"/>
            <w:gridSpan w:val="2"/>
          </w:tcPr>
          <w:p w14:paraId="4E91DDD0" w14:textId="77777777" w:rsidR="007A6032" w:rsidRPr="00DE2C9D" w:rsidRDefault="007A6032" w:rsidP="00C20A87">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rPr>
              <w:t>Моторизация деңгейінің тұрақты өсуі</w:t>
            </w:r>
          </w:p>
        </w:tc>
        <w:tc>
          <w:tcPr>
            <w:tcW w:w="3934" w:type="dxa"/>
          </w:tcPr>
          <w:p w14:paraId="4CF75E10" w14:textId="77777777" w:rsidR="007A6032" w:rsidRPr="00DE2C9D" w:rsidRDefault="007A6032" w:rsidP="00C20A87">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Көлік кептелісі, ауаның ластануы және жол апаттарының артуы</w:t>
            </w:r>
          </w:p>
        </w:tc>
      </w:tr>
      <w:tr w:rsidR="007A6032" w:rsidRPr="007A1EBA" w14:paraId="4861CDCE" w14:textId="77777777" w:rsidTr="00566935">
        <w:trPr>
          <w:jc w:val="center"/>
        </w:trPr>
        <w:tc>
          <w:tcPr>
            <w:tcW w:w="1991" w:type="dxa"/>
            <w:vMerge/>
            <w:tcBorders>
              <w:bottom w:val="nil"/>
            </w:tcBorders>
          </w:tcPr>
          <w:p w14:paraId="623899E4" w14:textId="77777777" w:rsidR="007A6032" w:rsidRPr="00DE2C9D" w:rsidRDefault="007A6032" w:rsidP="00C20A87">
            <w:pPr>
              <w:spacing w:after="0" w:line="240" w:lineRule="auto"/>
              <w:jc w:val="both"/>
              <w:rPr>
                <w:rFonts w:ascii="Times New Roman" w:hAnsi="Times New Roman" w:cs="Times New Roman"/>
                <w:sz w:val="24"/>
                <w:szCs w:val="24"/>
                <w:lang w:val="kk-KZ"/>
              </w:rPr>
            </w:pPr>
          </w:p>
        </w:tc>
        <w:tc>
          <w:tcPr>
            <w:tcW w:w="3854" w:type="dxa"/>
            <w:gridSpan w:val="2"/>
            <w:tcBorders>
              <w:bottom w:val="single" w:sz="4" w:space="0" w:color="auto"/>
            </w:tcBorders>
          </w:tcPr>
          <w:p w14:paraId="3074B5FE" w14:textId="77777777" w:rsidR="007A6032" w:rsidRPr="00DE2C9D" w:rsidRDefault="007A6032" w:rsidP="00C20A87">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Қоғамдық көлік паркінің тозуын азайту үшін инвестицияларды ынталандыру және техникалық қызмет көрсету процедураларын жақсарту</w:t>
            </w:r>
          </w:p>
        </w:tc>
        <w:tc>
          <w:tcPr>
            <w:tcW w:w="3934" w:type="dxa"/>
            <w:tcBorders>
              <w:bottom w:val="single" w:sz="4" w:space="0" w:color="auto"/>
            </w:tcBorders>
          </w:tcPr>
          <w:p w14:paraId="087695E9" w14:textId="77777777" w:rsidR="007A6032" w:rsidRPr="00DE2C9D" w:rsidRDefault="007A6032" w:rsidP="00C20A87">
            <w:pPr>
              <w:pStyle w:val="a4"/>
              <w:spacing w:before="0" w:beforeAutospacing="0" w:after="0" w:afterAutospacing="0"/>
              <w:jc w:val="both"/>
              <w:rPr>
                <w:lang w:val="kk-KZ"/>
              </w:rPr>
            </w:pPr>
            <w:r w:rsidRPr="00DE2C9D">
              <w:rPr>
                <w:lang w:val="kk-KZ"/>
              </w:rPr>
              <w:t>Көлік тасымалдаушыларын инвестициямен қамтамасыз ету және көлік құралдарына сапалы техникалық қызмет көрсетуге ынталандыру және қызмет көрсету деңгейін арттыру</w:t>
            </w:r>
          </w:p>
        </w:tc>
      </w:tr>
      <w:tr w:rsidR="007A6032" w:rsidRPr="007A1EBA" w14:paraId="7A8E9446" w14:textId="77777777" w:rsidTr="00566935">
        <w:trPr>
          <w:jc w:val="center"/>
        </w:trPr>
        <w:tc>
          <w:tcPr>
            <w:tcW w:w="1991" w:type="dxa"/>
            <w:vMerge/>
            <w:tcBorders>
              <w:bottom w:val="nil"/>
            </w:tcBorders>
          </w:tcPr>
          <w:p w14:paraId="6B214095" w14:textId="77777777" w:rsidR="007A6032" w:rsidRPr="00DE2C9D" w:rsidRDefault="007A6032" w:rsidP="00C20A87">
            <w:pPr>
              <w:spacing w:after="0" w:line="240" w:lineRule="auto"/>
              <w:rPr>
                <w:rFonts w:ascii="Times New Roman" w:hAnsi="Times New Roman" w:cs="Times New Roman"/>
                <w:sz w:val="24"/>
                <w:szCs w:val="24"/>
                <w:lang w:val="kk-KZ"/>
              </w:rPr>
            </w:pPr>
          </w:p>
        </w:tc>
        <w:tc>
          <w:tcPr>
            <w:tcW w:w="3854" w:type="dxa"/>
            <w:gridSpan w:val="2"/>
            <w:tcBorders>
              <w:bottom w:val="nil"/>
            </w:tcBorders>
          </w:tcPr>
          <w:p w14:paraId="75B791C8" w14:textId="77777777" w:rsidR="007A6032" w:rsidRPr="00DE2C9D" w:rsidRDefault="007A6032" w:rsidP="00C20A87">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Көлік құралдарына техникалық қызмет көрсетудің сапасы мен тиімділігін арттыруға бағытталған көлік компанияларына техникалық қызмет көрсетуді ұйымдастыру бойынша семинар бағдарламалары мен стратегияларын әзірлеу</w:t>
            </w:r>
          </w:p>
        </w:tc>
        <w:tc>
          <w:tcPr>
            <w:tcW w:w="3934" w:type="dxa"/>
            <w:tcBorders>
              <w:bottom w:val="nil"/>
            </w:tcBorders>
          </w:tcPr>
          <w:p w14:paraId="1E609706" w14:textId="77777777" w:rsidR="007A6032" w:rsidRPr="00DE2C9D" w:rsidRDefault="007A6032" w:rsidP="00C20A87">
            <w:pPr>
              <w:spacing w:after="0" w:line="240" w:lineRule="auto"/>
              <w:jc w:val="both"/>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lang w:val="kk-KZ"/>
              </w:rPr>
              <w:t>Көлік құралдарына сапалы техникалық қызмет көрсетуге ынталандыру жасау</w:t>
            </w:r>
          </w:p>
        </w:tc>
      </w:tr>
    </w:tbl>
    <w:p w14:paraId="0328EDB7" w14:textId="77777777" w:rsidR="00AB75FB" w:rsidRDefault="00AB75FB" w:rsidP="007A6032">
      <w:pPr>
        <w:spacing w:after="0" w:line="240" w:lineRule="auto"/>
        <w:jc w:val="both"/>
        <w:rPr>
          <w:rFonts w:ascii="Times New Roman" w:hAnsi="Times New Roman" w:cs="Times New Roman"/>
          <w:sz w:val="28"/>
          <w:szCs w:val="28"/>
          <w:lang w:val="kk-KZ"/>
        </w:rPr>
      </w:pPr>
    </w:p>
    <w:p w14:paraId="7B60F70F" w14:textId="550F4842" w:rsidR="007A6032" w:rsidRDefault="007A6032" w:rsidP="007A603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13-кестенің жалғасы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3838"/>
        <w:gridCol w:w="16"/>
        <w:gridCol w:w="3934"/>
      </w:tblGrid>
      <w:tr w:rsidR="007A6032" w:rsidRPr="00DE2C9D" w14:paraId="04D5A2ED" w14:textId="77777777" w:rsidTr="00C20A87">
        <w:trPr>
          <w:jc w:val="center"/>
        </w:trPr>
        <w:tc>
          <w:tcPr>
            <w:tcW w:w="1844" w:type="dxa"/>
          </w:tcPr>
          <w:p w14:paraId="6E3C703B" w14:textId="77777777" w:rsidR="007A6032" w:rsidRPr="0013314C" w:rsidRDefault="007A6032" w:rsidP="00C20A8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838" w:type="dxa"/>
            <w:tcBorders>
              <w:top w:val="single" w:sz="4" w:space="0" w:color="auto"/>
              <w:left w:val="single" w:sz="4" w:space="0" w:color="auto"/>
              <w:bottom w:val="single" w:sz="4" w:space="0" w:color="auto"/>
              <w:right w:val="single" w:sz="4" w:space="0" w:color="auto"/>
            </w:tcBorders>
          </w:tcPr>
          <w:p w14:paraId="1FAA7308" w14:textId="77777777" w:rsidR="007A6032" w:rsidRPr="00DE2C9D" w:rsidRDefault="007A6032" w:rsidP="00C20A8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950" w:type="dxa"/>
            <w:gridSpan w:val="2"/>
            <w:tcBorders>
              <w:top w:val="single" w:sz="4" w:space="0" w:color="auto"/>
              <w:left w:val="single" w:sz="4" w:space="0" w:color="auto"/>
              <w:bottom w:val="single" w:sz="4" w:space="0" w:color="auto"/>
              <w:right w:val="single" w:sz="4" w:space="0" w:color="auto"/>
            </w:tcBorders>
          </w:tcPr>
          <w:p w14:paraId="690BCD73" w14:textId="77777777" w:rsidR="007A6032" w:rsidRPr="00DE2C9D" w:rsidRDefault="007A6032" w:rsidP="00C20A8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7A6032" w:rsidRPr="007A1EBA" w14:paraId="76134CAF" w14:textId="77777777" w:rsidTr="00C20A87">
        <w:trPr>
          <w:jc w:val="center"/>
        </w:trPr>
        <w:tc>
          <w:tcPr>
            <w:tcW w:w="1844" w:type="dxa"/>
          </w:tcPr>
          <w:p w14:paraId="12D81207" w14:textId="77777777" w:rsidR="007A6032" w:rsidRPr="00DE2C9D" w:rsidRDefault="007A6032" w:rsidP="00C20A87">
            <w:pPr>
              <w:spacing w:after="0" w:line="240" w:lineRule="auto"/>
              <w:rPr>
                <w:rFonts w:ascii="Times New Roman" w:hAnsi="Times New Roman" w:cs="Times New Roman"/>
                <w:sz w:val="24"/>
                <w:szCs w:val="24"/>
                <w:lang w:val="kk-KZ"/>
              </w:rPr>
            </w:pPr>
            <w:r w:rsidRPr="00DE2C9D">
              <w:rPr>
                <w:rFonts w:ascii="Times New Roman" w:hAnsi="Times New Roman" w:cs="Times New Roman"/>
                <w:sz w:val="24"/>
                <w:szCs w:val="24"/>
                <w:lang w:val="kk-KZ"/>
              </w:rPr>
              <w:t>Қалалардың орталық бөлік</w:t>
            </w:r>
            <w:r>
              <w:rPr>
                <w:rFonts w:ascii="Times New Roman" w:hAnsi="Times New Roman" w:cs="Times New Roman"/>
                <w:sz w:val="24"/>
                <w:szCs w:val="24"/>
                <w:lang w:val="kk-KZ"/>
              </w:rPr>
              <w:t xml:space="preserve"> </w:t>
            </w:r>
            <w:r w:rsidRPr="00DE2C9D">
              <w:rPr>
                <w:rFonts w:ascii="Times New Roman" w:hAnsi="Times New Roman" w:cs="Times New Roman"/>
                <w:sz w:val="24"/>
                <w:szCs w:val="24"/>
                <w:lang w:val="kk-KZ"/>
              </w:rPr>
              <w:t>теріндегі авто</w:t>
            </w:r>
            <w:r>
              <w:rPr>
                <w:rFonts w:ascii="Times New Roman" w:hAnsi="Times New Roman" w:cs="Times New Roman"/>
                <w:sz w:val="24"/>
                <w:szCs w:val="24"/>
                <w:lang w:val="kk-KZ"/>
              </w:rPr>
              <w:t xml:space="preserve"> </w:t>
            </w:r>
            <w:r w:rsidRPr="00DE2C9D">
              <w:rPr>
                <w:rFonts w:ascii="Times New Roman" w:hAnsi="Times New Roman" w:cs="Times New Roman"/>
                <w:sz w:val="24"/>
                <w:szCs w:val="24"/>
                <w:lang w:val="kk-KZ"/>
              </w:rPr>
              <w:t>тұрақтарды бас</w:t>
            </w:r>
            <w:r>
              <w:rPr>
                <w:rFonts w:ascii="Times New Roman" w:hAnsi="Times New Roman" w:cs="Times New Roman"/>
                <w:sz w:val="24"/>
                <w:szCs w:val="24"/>
                <w:lang w:val="kk-KZ"/>
              </w:rPr>
              <w:t xml:space="preserve"> </w:t>
            </w:r>
            <w:r w:rsidRPr="00DE2C9D">
              <w:rPr>
                <w:rFonts w:ascii="Times New Roman" w:hAnsi="Times New Roman" w:cs="Times New Roman"/>
                <w:sz w:val="24"/>
                <w:szCs w:val="24"/>
                <w:lang w:val="kk-KZ"/>
              </w:rPr>
              <w:t>қару стратегия</w:t>
            </w:r>
            <w:r>
              <w:rPr>
                <w:rFonts w:ascii="Times New Roman" w:hAnsi="Times New Roman" w:cs="Times New Roman"/>
                <w:sz w:val="24"/>
                <w:szCs w:val="24"/>
                <w:lang w:val="kk-KZ"/>
              </w:rPr>
              <w:t xml:space="preserve"> </w:t>
            </w:r>
            <w:r w:rsidRPr="00DE2C9D">
              <w:rPr>
                <w:rFonts w:ascii="Times New Roman" w:hAnsi="Times New Roman" w:cs="Times New Roman"/>
                <w:sz w:val="24"/>
                <w:szCs w:val="24"/>
                <w:lang w:val="kk-KZ"/>
              </w:rPr>
              <w:t xml:space="preserve">сын әзірлеу </w:t>
            </w:r>
          </w:p>
        </w:tc>
        <w:tc>
          <w:tcPr>
            <w:tcW w:w="3854" w:type="dxa"/>
            <w:gridSpan w:val="2"/>
          </w:tcPr>
          <w:p w14:paraId="0638454D" w14:textId="77777777" w:rsidR="007A6032" w:rsidRPr="00DE2C9D" w:rsidRDefault="007A6032" w:rsidP="00C20A87">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Тұрақ пен жүріс бекеттеріне жеке көліктерді пайдалануды ұйымдастыру және кірісті арттыру үшін тұрақ тарифтерін қоғамдық көліктерге төлемдермен біріктіру</w:t>
            </w:r>
          </w:p>
        </w:tc>
        <w:tc>
          <w:tcPr>
            <w:tcW w:w="3934" w:type="dxa"/>
          </w:tcPr>
          <w:p w14:paraId="37C75BA3" w14:textId="77777777" w:rsidR="007A6032" w:rsidRPr="00DE2C9D" w:rsidRDefault="007A6032" w:rsidP="00C20A87">
            <w:pPr>
              <w:spacing w:after="0" w:line="240" w:lineRule="auto"/>
              <w:jc w:val="both"/>
              <w:rPr>
                <w:rFonts w:ascii="Times New Roman" w:eastAsia="Times New Roman" w:hAnsi="Times New Roman" w:cs="Times New Roman"/>
                <w:sz w:val="24"/>
                <w:szCs w:val="24"/>
                <w:lang w:val="kk-KZ"/>
              </w:rPr>
            </w:pPr>
            <w:r w:rsidRPr="00DE2C9D">
              <w:rPr>
                <w:rFonts w:ascii="Times New Roman" w:hAnsi="Times New Roman" w:cs="Times New Roman"/>
                <w:sz w:val="24"/>
                <w:szCs w:val="24"/>
                <w:lang w:val="kk-KZ"/>
              </w:rPr>
              <w:t>Қалалардың орталық бөліктеріндегі автотұрақтарды басқару стратегия</w:t>
            </w:r>
            <w:r>
              <w:rPr>
                <w:rFonts w:ascii="Times New Roman" w:hAnsi="Times New Roman" w:cs="Times New Roman"/>
                <w:sz w:val="24"/>
                <w:szCs w:val="24"/>
                <w:lang w:val="kk-KZ"/>
              </w:rPr>
              <w:t xml:space="preserve"> </w:t>
            </w:r>
            <w:r w:rsidRPr="00DE2C9D">
              <w:rPr>
                <w:rFonts w:ascii="Times New Roman" w:hAnsi="Times New Roman" w:cs="Times New Roman"/>
                <w:sz w:val="24"/>
                <w:szCs w:val="24"/>
                <w:lang w:val="kk-KZ"/>
              </w:rPr>
              <w:t>сын әзірлеу және шеттердегі тұрақтарды тоқтату жүйесін құру</w:t>
            </w:r>
          </w:p>
        </w:tc>
      </w:tr>
      <w:tr w:rsidR="007A6032" w:rsidRPr="007A1EBA" w14:paraId="739BBF9B" w14:textId="77777777" w:rsidTr="00C20A87">
        <w:trPr>
          <w:jc w:val="center"/>
        </w:trPr>
        <w:tc>
          <w:tcPr>
            <w:tcW w:w="9632" w:type="dxa"/>
            <w:gridSpan w:val="4"/>
          </w:tcPr>
          <w:p w14:paraId="5D71D8EC" w14:textId="73DB39E0" w:rsidR="007A6032" w:rsidRPr="00DE2C9D" w:rsidRDefault="007A6032" w:rsidP="00C20A87">
            <w:pPr>
              <w:spacing w:after="0" w:line="240" w:lineRule="auto"/>
              <w:ind w:firstLine="598"/>
              <w:jc w:val="both"/>
              <w:rPr>
                <w:rFonts w:ascii="Times New Roman" w:eastAsia="Times New Roman" w:hAnsi="Times New Roman" w:cs="Times New Roman"/>
                <w:sz w:val="24"/>
                <w:szCs w:val="24"/>
                <w:lang w:val="kk-KZ"/>
              </w:rPr>
            </w:pPr>
            <w:r w:rsidRPr="000B45EC">
              <w:rPr>
                <w:rFonts w:ascii="Times New Roman" w:eastAsia="Calibri" w:hAnsi="Times New Roman" w:cs="Times New Roman"/>
                <w:sz w:val="24"/>
                <w:szCs w:val="24"/>
                <w:lang w:val="kk-KZ"/>
              </w:rPr>
              <w:t>Ескерту –</w:t>
            </w:r>
            <w:r>
              <w:rPr>
                <w:rFonts w:ascii="Times New Roman" w:eastAsia="Calibri" w:hAnsi="Times New Roman" w:cs="Times New Roman"/>
                <w:bCs/>
                <w:sz w:val="24"/>
                <w:szCs w:val="24"/>
                <w:lang w:val="kk-KZ"/>
              </w:rPr>
              <w:t xml:space="preserve"> Әдебиет негізінде құралған </w:t>
            </w:r>
            <w:r w:rsidRPr="00DE2C9D">
              <w:rPr>
                <w:rFonts w:ascii="Times New Roman" w:hAnsi="Times New Roman" w:cs="Times New Roman"/>
                <w:sz w:val="24"/>
                <w:szCs w:val="24"/>
                <w:lang w:val="kk-KZ"/>
              </w:rPr>
              <w:t>[6</w:t>
            </w:r>
            <w:r w:rsidR="006D60B0">
              <w:rPr>
                <w:rFonts w:ascii="Times New Roman" w:hAnsi="Times New Roman" w:cs="Times New Roman"/>
                <w:sz w:val="24"/>
                <w:szCs w:val="24"/>
                <w:lang w:val="kk-KZ"/>
              </w:rPr>
              <w:t>5, б</w:t>
            </w:r>
            <w:r>
              <w:rPr>
                <w:rFonts w:ascii="Times New Roman" w:hAnsi="Times New Roman" w:cs="Times New Roman"/>
                <w:sz w:val="24"/>
                <w:szCs w:val="24"/>
                <w:lang w:val="kk-KZ"/>
              </w:rPr>
              <w:t>. 34]</w:t>
            </w:r>
          </w:p>
        </w:tc>
      </w:tr>
    </w:tbl>
    <w:p w14:paraId="51F2E4B2" w14:textId="77777777" w:rsidR="007A6032" w:rsidRDefault="007A6032" w:rsidP="0013314C">
      <w:pPr>
        <w:spacing w:after="0" w:line="240" w:lineRule="auto"/>
        <w:ind w:firstLine="709"/>
        <w:jc w:val="both"/>
        <w:rPr>
          <w:rFonts w:ascii="Times New Roman" w:hAnsi="Times New Roman" w:cs="Times New Roman"/>
          <w:sz w:val="28"/>
          <w:szCs w:val="28"/>
          <w:lang w:val="kk-KZ"/>
        </w:rPr>
      </w:pPr>
    </w:p>
    <w:p w14:paraId="0A38DCA3" w14:textId="61CAD5E3" w:rsidR="008B7C48" w:rsidRDefault="008B7C48" w:rsidP="004F462C">
      <w:pPr>
        <w:spacing w:after="0" w:line="240" w:lineRule="auto"/>
        <w:ind w:firstLine="708"/>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Оптимистік сценарий әлеуметтік-экономикалық, саяси, экологиялық және көлікті жақсартуға бағытталған қалалық көлік жүйесін дамытуға кешенді көзқарасты білдіреді. Осы сценарий жалғасқан урбанизацияға, инфрақұрылым мен қоғамдық көлікке инвестицияның ұлғаюына, сондай-ақ экологиялық стандарттар мен инновациялық көлік шешімдерін енгізуге негізделген. Оптимистік сценарий әлеуметтік-экономикалық, саяси, экологиялық және көліктік шараларды қамтитын кешенді тәсіл арқылы қалалық көлік жүйесін айтарлықтай жақсартуды болжайды. Яғни, экономикалық тиімділікті арттырып қана қоймайды, сонымен қатар қоршаған ортаны жақсартады, көлік кептелісін азайтады және жайлы, тұрақты қалалық ортаны қалыптастырады. Оптимистік сценарий бойынша нәтижелері </w:t>
      </w:r>
      <w:r w:rsidR="00724E48" w:rsidRPr="00DE2C9D">
        <w:rPr>
          <w:rFonts w:ascii="Times New Roman" w:hAnsi="Times New Roman" w:cs="Times New Roman"/>
          <w:sz w:val="28"/>
          <w:szCs w:val="28"/>
          <w:lang w:val="kk-KZ"/>
        </w:rPr>
        <w:t>1</w:t>
      </w:r>
      <w:r w:rsidRPr="00DE2C9D">
        <w:rPr>
          <w:rFonts w:ascii="Times New Roman" w:hAnsi="Times New Roman" w:cs="Times New Roman"/>
          <w:sz w:val="28"/>
          <w:szCs w:val="28"/>
          <w:lang w:val="kk-KZ"/>
        </w:rPr>
        <w:t>4</w:t>
      </w:r>
      <w:r w:rsidR="0013314C">
        <w:rPr>
          <w:rFonts w:ascii="Times New Roman" w:hAnsi="Times New Roman" w:cs="Times New Roman"/>
          <w:sz w:val="28"/>
          <w:szCs w:val="28"/>
          <w:lang w:val="kk-KZ"/>
        </w:rPr>
        <w:t>-</w:t>
      </w:r>
      <w:r w:rsidRPr="00DE2C9D">
        <w:rPr>
          <w:rFonts w:ascii="Times New Roman" w:hAnsi="Times New Roman" w:cs="Times New Roman"/>
          <w:sz w:val="28"/>
          <w:szCs w:val="28"/>
          <w:lang w:val="kk-KZ"/>
        </w:rPr>
        <w:t>кестеде көрсетілген.</w:t>
      </w:r>
    </w:p>
    <w:p w14:paraId="25760C87" w14:textId="77777777" w:rsidR="0013314C" w:rsidRPr="00DE2C9D" w:rsidRDefault="0013314C" w:rsidP="004F462C">
      <w:pPr>
        <w:spacing w:after="0" w:line="240" w:lineRule="auto"/>
        <w:ind w:firstLine="708"/>
        <w:jc w:val="both"/>
        <w:rPr>
          <w:rFonts w:ascii="Times New Roman" w:hAnsi="Times New Roman" w:cs="Times New Roman"/>
          <w:sz w:val="28"/>
          <w:szCs w:val="28"/>
          <w:lang w:val="kk-KZ"/>
        </w:rPr>
      </w:pPr>
    </w:p>
    <w:p w14:paraId="21351FCD" w14:textId="73F3519E" w:rsidR="008B7C48" w:rsidRPr="00DE2C9D" w:rsidRDefault="00EF1449" w:rsidP="004F462C">
      <w:pPr>
        <w:spacing w:after="0" w:line="240" w:lineRule="auto"/>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Кесте 1</w:t>
      </w:r>
      <w:r w:rsidR="008B7C48" w:rsidRPr="00DE2C9D">
        <w:rPr>
          <w:rFonts w:ascii="Times New Roman" w:hAnsi="Times New Roman" w:cs="Times New Roman"/>
          <w:sz w:val="28"/>
          <w:szCs w:val="28"/>
          <w:lang w:val="kk-KZ"/>
        </w:rPr>
        <w:t>4 – Оптимистік сценарий бойынша нәтижелер</w:t>
      </w:r>
    </w:p>
    <w:p w14:paraId="0E11B7CB" w14:textId="77777777" w:rsidR="008B7C48" w:rsidRPr="0013314C" w:rsidRDefault="008B7C48" w:rsidP="00BD659A">
      <w:pPr>
        <w:spacing w:after="0" w:line="240" w:lineRule="auto"/>
        <w:ind w:firstLine="709"/>
        <w:jc w:val="right"/>
        <w:rPr>
          <w:rFonts w:ascii="Times New Roman" w:hAnsi="Times New Roman" w:cs="Times New Roman"/>
          <w:sz w:val="16"/>
          <w:szCs w:val="16"/>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3052"/>
        <w:gridCol w:w="4497"/>
      </w:tblGrid>
      <w:tr w:rsidR="008B7C48" w:rsidRPr="00DE2C9D" w14:paraId="682B2DA0" w14:textId="77777777" w:rsidTr="00566935">
        <w:trPr>
          <w:trHeight w:val="401"/>
        </w:trPr>
        <w:tc>
          <w:tcPr>
            <w:tcW w:w="2090" w:type="dxa"/>
            <w:vAlign w:val="center"/>
          </w:tcPr>
          <w:p w14:paraId="58C4A2B0" w14:textId="77777777" w:rsidR="008B7C48" w:rsidRPr="00DE2C9D" w:rsidRDefault="008B7C48" w:rsidP="0013314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Критерийлері</w:t>
            </w:r>
          </w:p>
        </w:tc>
        <w:tc>
          <w:tcPr>
            <w:tcW w:w="3052" w:type="dxa"/>
            <w:vAlign w:val="center"/>
          </w:tcPr>
          <w:p w14:paraId="0AA21FC5" w14:textId="776831A9" w:rsidR="008B7C48" w:rsidRPr="00DE2C9D" w:rsidRDefault="008B7C48" w:rsidP="0013314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lang w:val="kk-KZ"/>
              </w:rPr>
              <w:t>Іс-шаралар</w:t>
            </w:r>
            <w:r w:rsidRPr="00DE2C9D">
              <w:rPr>
                <w:rFonts w:ascii="Times New Roman" w:hAnsi="Times New Roman" w:cs="Times New Roman"/>
                <w:sz w:val="24"/>
                <w:szCs w:val="24"/>
              </w:rPr>
              <w:t>/</w:t>
            </w:r>
            <w:r w:rsidRPr="00DE2C9D">
              <w:rPr>
                <w:rFonts w:ascii="Times New Roman" w:hAnsi="Times New Roman" w:cs="Times New Roman"/>
                <w:sz w:val="24"/>
                <w:szCs w:val="24"/>
                <w:lang w:val="kk-KZ"/>
              </w:rPr>
              <w:t>оқиға</w:t>
            </w:r>
          </w:p>
        </w:tc>
        <w:tc>
          <w:tcPr>
            <w:tcW w:w="4497" w:type="dxa"/>
            <w:vAlign w:val="center"/>
          </w:tcPr>
          <w:p w14:paraId="08A97647" w14:textId="77777777" w:rsidR="008B7C48" w:rsidRPr="00DE2C9D" w:rsidRDefault="008B7C48" w:rsidP="0013314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lang w:val="kk-KZ"/>
              </w:rPr>
              <w:t>Нәтижелер</w:t>
            </w:r>
          </w:p>
        </w:tc>
      </w:tr>
      <w:tr w:rsidR="008B7C48" w:rsidRPr="00DE2C9D" w14:paraId="2D13BF65" w14:textId="77777777" w:rsidTr="00566935">
        <w:trPr>
          <w:trHeight w:val="259"/>
        </w:trPr>
        <w:tc>
          <w:tcPr>
            <w:tcW w:w="2090" w:type="dxa"/>
          </w:tcPr>
          <w:p w14:paraId="5B8236EE" w14:textId="77777777" w:rsidR="008B7C48" w:rsidRPr="00DE2C9D" w:rsidRDefault="008B7C48"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1</w:t>
            </w:r>
          </w:p>
        </w:tc>
        <w:tc>
          <w:tcPr>
            <w:tcW w:w="3052" w:type="dxa"/>
          </w:tcPr>
          <w:p w14:paraId="2D822034" w14:textId="77777777" w:rsidR="008B7C48" w:rsidRPr="00DE2C9D" w:rsidRDefault="008B7C48"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2</w:t>
            </w:r>
          </w:p>
        </w:tc>
        <w:tc>
          <w:tcPr>
            <w:tcW w:w="4497" w:type="dxa"/>
          </w:tcPr>
          <w:p w14:paraId="741A3943" w14:textId="77777777" w:rsidR="008B7C48" w:rsidRPr="00DE2C9D" w:rsidRDefault="008B7C48"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3</w:t>
            </w:r>
          </w:p>
        </w:tc>
      </w:tr>
      <w:tr w:rsidR="007E2C75" w:rsidRPr="00DE2C9D" w14:paraId="146F3DA5" w14:textId="77777777" w:rsidTr="00566935">
        <w:trPr>
          <w:trHeight w:val="1813"/>
        </w:trPr>
        <w:tc>
          <w:tcPr>
            <w:tcW w:w="2090" w:type="dxa"/>
            <w:vMerge w:val="restart"/>
          </w:tcPr>
          <w:p w14:paraId="69A24980" w14:textId="77777777" w:rsidR="007E2C75" w:rsidRPr="00DE2C9D" w:rsidRDefault="007E2C75" w:rsidP="004F462C">
            <w:pPr>
              <w:spacing w:after="0" w:line="240" w:lineRule="auto"/>
              <w:rPr>
                <w:rFonts w:ascii="Times New Roman" w:hAnsi="Times New Roman" w:cs="Times New Roman"/>
                <w:sz w:val="24"/>
                <w:szCs w:val="24"/>
                <w:lang w:val="kk-KZ"/>
              </w:rPr>
            </w:pPr>
            <w:r w:rsidRPr="00DE2C9D">
              <w:rPr>
                <w:rFonts w:ascii="Times New Roman" w:hAnsi="Times New Roman" w:cs="Times New Roman"/>
                <w:sz w:val="24"/>
                <w:szCs w:val="24"/>
                <w:lang w:val="kk-KZ"/>
              </w:rPr>
              <w:t>Әлеуметтік-экономикалық</w:t>
            </w:r>
          </w:p>
        </w:tc>
        <w:tc>
          <w:tcPr>
            <w:tcW w:w="3052" w:type="dxa"/>
          </w:tcPr>
          <w:p w14:paraId="11EA9C1A" w14:textId="77777777" w:rsidR="007E2C75" w:rsidRPr="00DE2C9D" w:rsidRDefault="007E2C75"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Тұрақты урбанизация</w:t>
            </w:r>
          </w:p>
        </w:tc>
        <w:tc>
          <w:tcPr>
            <w:tcW w:w="4497" w:type="dxa"/>
          </w:tcPr>
          <w:p w14:paraId="70735ACC" w14:textId="77777777" w:rsidR="007E2C75" w:rsidRPr="00DE2C9D" w:rsidRDefault="007E2C75" w:rsidP="004F462C">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rPr>
              <w:t>Орталық аймақтарда және шет аймақтарда өсумен сипатталатын қала халқының демографиялық таралуының ауысуы көлік инфрақұрылымын кеңейту қажеттілігін тудырады. Бұл тенденция қоғамдық көлікті дамыту және жеке көлікті қоғамдық көлік қызметімен тиімді біріктіретін «парк-and-ride» жүйесін енгізу мүмкіндігін білдіреді</w:t>
            </w:r>
          </w:p>
        </w:tc>
      </w:tr>
      <w:tr w:rsidR="007E2C75" w:rsidRPr="007A1EBA" w14:paraId="7E550492" w14:textId="77777777" w:rsidTr="00566935">
        <w:trPr>
          <w:trHeight w:val="156"/>
        </w:trPr>
        <w:tc>
          <w:tcPr>
            <w:tcW w:w="2090" w:type="dxa"/>
            <w:vMerge/>
          </w:tcPr>
          <w:p w14:paraId="0A9CAE66" w14:textId="77777777" w:rsidR="007E2C75" w:rsidRPr="00DE2C9D" w:rsidRDefault="007E2C75" w:rsidP="004F462C">
            <w:pPr>
              <w:spacing w:after="0" w:line="240" w:lineRule="auto"/>
              <w:rPr>
                <w:rFonts w:ascii="Times New Roman" w:hAnsi="Times New Roman" w:cs="Times New Roman"/>
                <w:sz w:val="24"/>
                <w:szCs w:val="24"/>
                <w:lang w:val="kk-KZ"/>
              </w:rPr>
            </w:pPr>
          </w:p>
        </w:tc>
        <w:tc>
          <w:tcPr>
            <w:tcW w:w="3052" w:type="dxa"/>
          </w:tcPr>
          <w:p w14:paraId="37DB2F29" w14:textId="77777777" w:rsidR="007E2C75" w:rsidRPr="00DE2C9D" w:rsidRDefault="007E2C75" w:rsidP="004F462C">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Қалалық қоғамдық көлік инфрақұрылымы мен қызметтеріне айтарлықтай инвестиция</w:t>
            </w:r>
          </w:p>
        </w:tc>
        <w:tc>
          <w:tcPr>
            <w:tcW w:w="4497" w:type="dxa"/>
          </w:tcPr>
          <w:p w14:paraId="7A6038A8" w14:textId="77777777" w:rsidR="007E2C75" w:rsidRDefault="007E2C75" w:rsidP="004F462C">
            <w:pPr>
              <w:pStyle w:val="a4"/>
              <w:spacing w:before="0" w:beforeAutospacing="0" w:after="0" w:afterAutospacing="0"/>
              <w:jc w:val="both"/>
              <w:rPr>
                <w:lang w:val="kk-KZ"/>
              </w:rPr>
            </w:pPr>
            <w:r w:rsidRPr="00DE2C9D">
              <w:rPr>
                <w:lang w:val="kk-KZ"/>
              </w:rPr>
              <w:t>Қызмет көрсету сапасын арттыру және қолданыстағы қоғамдық көліктің инфрақұрылымын жаңғырту; қазіргі уақытта тоқтап тұрған маршруттар мен көлік түрлерін қалпына келтіру</w:t>
            </w:r>
          </w:p>
          <w:p w14:paraId="6EAD02E5" w14:textId="77777777" w:rsidR="00F4404D" w:rsidRPr="00DE2C9D" w:rsidRDefault="00F4404D" w:rsidP="004F462C">
            <w:pPr>
              <w:pStyle w:val="a4"/>
              <w:spacing w:before="0" w:beforeAutospacing="0" w:after="0" w:afterAutospacing="0"/>
              <w:jc w:val="both"/>
              <w:rPr>
                <w:lang w:val="kk-KZ"/>
              </w:rPr>
            </w:pPr>
          </w:p>
        </w:tc>
      </w:tr>
      <w:tr w:rsidR="007E2C75" w:rsidRPr="007A1EBA" w14:paraId="25921A78" w14:textId="77777777" w:rsidTr="00566935">
        <w:trPr>
          <w:trHeight w:val="156"/>
        </w:trPr>
        <w:tc>
          <w:tcPr>
            <w:tcW w:w="2090" w:type="dxa"/>
            <w:vMerge/>
            <w:tcBorders>
              <w:bottom w:val="nil"/>
            </w:tcBorders>
          </w:tcPr>
          <w:p w14:paraId="1E9D5F22" w14:textId="77777777" w:rsidR="007E2C75" w:rsidRPr="00DE2C9D" w:rsidRDefault="007E2C75" w:rsidP="004F462C">
            <w:pPr>
              <w:spacing w:after="0" w:line="240" w:lineRule="auto"/>
              <w:rPr>
                <w:rFonts w:ascii="Times New Roman" w:hAnsi="Times New Roman" w:cs="Times New Roman"/>
                <w:sz w:val="24"/>
                <w:szCs w:val="24"/>
                <w:lang w:val="kk-KZ"/>
              </w:rPr>
            </w:pPr>
          </w:p>
        </w:tc>
        <w:tc>
          <w:tcPr>
            <w:tcW w:w="3052" w:type="dxa"/>
            <w:tcBorders>
              <w:bottom w:val="nil"/>
            </w:tcBorders>
          </w:tcPr>
          <w:p w14:paraId="16576C34" w14:textId="77777777" w:rsidR="007E2C75" w:rsidRPr="00DE2C9D" w:rsidRDefault="007E2C75" w:rsidP="004F462C">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Еңбек нарығындағы жағдайды жақсарту және халықтың табысын арттыру</w:t>
            </w:r>
          </w:p>
        </w:tc>
        <w:tc>
          <w:tcPr>
            <w:tcW w:w="4497" w:type="dxa"/>
            <w:tcBorders>
              <w:bottom w:val="nil"/>
            </w:tcBorders>
          </w:tcPr>
          <w:p w14:paraId="32DEB9FE" w14:textId="77777777" w:rsidR="007E2C75" w:rsidRPr="00DE2C9D" w:rsidRDefault="007E2C75" w:rsidP="004F462C">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Автомобильдер көбірек адамдарға қол жетімді болғандықтан, моторизация өсуде. Сонымен қатар, кірістердің өсуіне байланысты қала тұрғындарының саны барған сайын жеке көліктерден бас тартуды немесе автошери</w:t>
            </w:r>
          </w:p>
        </w:tc>
      </w:tr>
    </w:tbl>
    <w:p w14:paraId="3830870D" w14:textId="77777777" w:rsidR="00AB75FB" w:rsidRDefault="00AB75FB" w:rsidP="004F462C">
      <w:pPr>
        <w:widowControl w:val="0"/>
        <w:tabs>
          <w:tab w:val="left" w:pos="1213"/>
          <w:tab w:val="left" w:pos="1214"/>
        </w:tabs>
        <w:autoSpaceDE w:val="0"/>
        <w:autoSpaceDN w:val="0"/>
        <w:spacing w:after="0" w:line="240" w:lineRule="auto"/>
        <w:ind w:firstLine="709"/>
        <w:jc w:val="both"/>
        <w:rPr>
          <w:rFonts w:ascii="Times New Roman" w:hAnsi="Times New Roman" w:cs="Times New Roman"/>
          <w:sz w:val="28"/>
          <w:szCs w:val="28"/>
          <w:lang w:val="kk-KZ"/>
        </w:rPr>
      </w:pPr>
    </w:p>
    <w:p w14:paraId="4D9AD4F5" w14:textId="527B9360" w:rsidR="00AB75FB" w:rsidRPr="00AB75FB" w:rsidRDefault="00AB75FB" w:rsidP="00AB75FB">
      <w:pPr>
        <w:spacing w:after="0" w:line="240" w:lineRule="auto"/>
        <w:ind w:hanging="11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14-кестенің жалғасы</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867"/>
        <w:gridCol w:w="4633"/>
      </w:tblGrid>
      <w:tr w:rsidR="00AB75FB" w:rsidRPr="00DE2C9D" w14:paraId="77661E10" w14:textId="77777777" w:rsidTr="0053354B">
        <w:trPr>
          <w:trHeight w:val="156"/>
        </w:trPr>
        <w:tc>
          <w:tcPr>
            <w:tcW w:w="2232" w:type="dxa"/>
          </w:tcPr>
          <w:p w14:paraId="58367893" w14:textId="77777777" w:rsidR="00AB75FB" w:rsidRPr="00DE2C9D" w:rsidRDefault="00AB75FB" w:rsidP="00C20A8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867" w:type="dxa"/>
          </w:tcPr>
          <w:p w14:paraId="3CBC939E" w14:textId="77777777" w:rsidR="00AB75FB" w:rsidRPr="00DE2C9D" w:rsidRDefault="00AB75FB" w:rsidP="00C20A8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633" w:type="dxa"/>
          </w:tcPr>
          <w:p w14:paraId="2977E3AD" w14:textId="77777777" w:rsidR="00AB75FB" w:rsidRPr="00DE2C9D" w:rsidRDefault="00AB75FB" w:rsidP="00C20A8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r>
      <w:tr w:rsidR="00AB75FB" w:rsidRPr="007A1EBA" w14:paraId="5E7B75AB" w14:textId="77777777" w:rsidTr="0053354B">
        <w:trPr>
          <w:trHeight w:val="156"/>
        </w:trPr>
        <w:tc>
          <w:tcPr>
            <w:tcW w:w="2232" w:type="dxa"/>
            <w:vMerge w:val="restart"/>
          </w:tcPr>
          <w:p w14:paraId="239C5130" w14:textId="77777777" w:rsidR="00AB75FB" w:rsidRPr="00DE2C9D" w:rsidRDefault="00AB75FB" w:rsidP="00C20A87">
            <w:pPr>
              <w:spacing w:after="0" w:line="240" w:lineRule="auto"/>
              <w:rPr>
                <w:rFonts w:ascii="Times New Roman" w:hAnsi="Times New Roman" w:cs="Times New Roman"/>
                <w:sz w:val="24"/>
                <w:szCs w:val="24"/>
                <w:lang w:val="kk-KZ"/>
              </w:rPr>
            </w:pPr>
          </w:p>
        </w:tc>
        <w:tc>
          <w:tcPr>
            <w:tcW w:w="2867" w:type="dxa"/>
          </w:tcPr>
          <w:p w14:paraId="3EE35E34" w14:textId="77777777" w:rsidR="00AB75FB" w:rsidRPr="00DE2C9D" w:rsidRDefault="00AB75FB" w:rsidP="00C20A87">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ЖІӨ-нің тұрақты өсуі</w:t>
            </w:r>
          </w:p>
        </w:tc>
        <w:tc>
          <w:tcPr>
            <w:tcW w:w="4633" w:type="dxa"/>
          </w:tcPr>
          <w:p w14:paraId="33A1BA79" w14:textId="77777777" w:rsidR="00AB75FB" w:rsidRPr="00DE2C9D" w:rsidRDefault="00AB75FB" w:rsidP="00C20A87">
            <w:pPr>
              <w:spacing w:after="0" w:line="240" w:lineRule="auto"/>
              <w:jc w:val="both"/>
              <w:rPr>
                <w:rFonts w:ascii="Times New Roman" w:eastAsia="Times New Roman" w:hAnsi="Times New Roman" w:cs="Times New Roman"/>
                <w:sz w:val="24"/>
                <w:szCs w:val="24"/>
                <w:lang w:val="kk-KZ"/>
              </w:rPr>
            </w:pPr>
            <w:r w:rsidRPr="00DE2C9D">
              <w:rPr>
                <w:rFonts w:ascii="Times New Roman" w:hAnsi="Times New Roman" w:cs="Times New Roman"/>
                <w:sz w:val="24"/>
                <w:szCs w:val="24"/>
                <w:lang w:val="kk-KZ"/>
              </w:rPr>
              <w:t>Жеке көлікті сатып алудың қолжетімділігін арттыру және жоғары сапалы қоғамдық көлік қызметтеріне тарифтердің қолжетімділігін арттыру</w:t>
            </w:r>
          </w:p>
        </w:tc>
      </w:tr>
      <w:tr w:rsidR="00AB75FB" w:rsidRPr="007A1EBA" w14:paraId="6271416D" w14:textId="77777777" w:rsidTr="0053354B">
        <w:trPr>
          <w:trHeight w:val="156"/>
        </w:trPr>
        <w:tc>
          <w:tcPr>
            <w:tcW w:w="2232" w:type="dxa"/>
            <w:vMerge/>
          </w:tcPr>
          <w:p w14:paraId="415E066D" w14:textId="77777777" w:rsidR="00AB75FB" w:rsidRPr="00BD659A" w:rsidRDefault="00AB75FB" w:rsidP="00C20A87">
            <w:pPr>
              <w:spacing w:after="0" w:line="240" w:lineRule="auto"/>
              <w:rPr>
                <w:rFonts w:ascii="Times New Roman" w:hAnsi="Times New Roman" w:cs="Times New Roman"/>
                <w:sz w:val="24"/>
                <w:szCs w:val="24"/>
                <w:lang w:val="kk-KZ"/>
              </w:rPr>
            </w:pPr>
          </w:p>
        </w:tc>
        <w:tc>
          <w:tcPr>
            <w:tcW w:w="2867" w:type="dxa"/>
          </w:tcPr>
          <w:p w14:paraId="4F294D40" w14:textId="77777777" w:rsidR="00AB75FB" w:rsidRPr="00BD659A" w:rsidRDefault="00AB75FB" w:rsidP="00C20A87">
            <w:pPr>
              <w:spacing w:after="0" w:line="240" w:lineRule="auto"/>
              <w:jc w:val="both"/>
              <w:rPr>
                <w:rFonts w:ascii="Times New Roman" w:hAnsi="Times New Roman" w:cs="Times New Roman"/>
                <w:sz w:val="24"/>
                <w:szCs w:val="24"/>
                <w:lang w:val="kk-KZ"/>
              </w:rPr>
            </w:pPr>
            <w:r w:rsidRPr="00BD659A">
              <w:rPr>
                <w:rFonts w:ascii="Times New Roman" w:hAnsi="Times New Roman" w:cs="Times New Roman"/>
                <w:sz w:val="24"/>
                <w:szCs w:val="24"/>
                <w:lang w:val="kk-KZ"/>
              </w:rPr>
              <w:t>Қазақстанның әрбір ірі қаласында қоғамдық көлік органдарын құру</w:t>
            </w:r>
          </w:p>
        </w:tc>
        <w:tc>
          <w:tcPr>
            <w:tcW w:w="4633" w:type="dxa"/>
          </w:tcPr>
          <w:p w14:paraId="7E857F4A" w14:textId="77777777" w:rsidR="00AB75FB" w:rsidRPr="00BD659A" w:rsidRDefault="00AB75FB" w:rsidP="00C20A87">
            <w:pPr>
              <w:spacing w:after="0" w:line="240" w:lineRule="auto"/>
              <w:jc w:val="both"/>
              <w:rPr>
                <w:rFonts w:ascii="Times New Roman" w:eastAsia="Times New Roman" w:hAnsi="Times New Roman" w:cs="Times New Roman"/>
                <w:sz w:val="24"/>
                <w:szCs w:val="24"/>
                <w:lang w:val="kk-KZ"/>
              </w:rPr>
            </w:pPr>
            <w:r w:rsidRPr="00BD659A">
              <w:rPr>
                <w:rFonts w:ascii="Times New Roman" w:eastAsia="Times New Roman" w:hAnsi="Times New Roman" w:cs="Times New Roman"/>
                <w:sz w:val="24"/>
                <w:szCs w:val="24"/>
                <w:lang w:val="kk-KZ"/>
              </w:rPr>
              <w:t>Қоғамдық көлік қызметін қаржылан дыруды және үйлестірілген басқаруды қамтамасыз ету; қоғамдық көліктердің сапасын арттыру; біріктірілген тарифтік жүйе мен кестелерді әзірлеу; көліктік қызмет көрсету деңгейін арттыру және жолаушыларға ақпараттық жүйелерді енгізу</w:t>
            </w:r>
          </w:p>
        </w:tc>
      </w:tr>
      <w:tr w:rsidR="00AB75FB" w:rsidRPr="007A1EBA" w14:paraId="5163ABCA" w14:textId="77777777" w:rsidTr="0053354B">
        <w:trPr>
          <w:trHeight w:val="156"/>
        </w:trPr>
        <w:tc>
          <w:tcPr>
            <w:tcW w:w="5099" w:type="dxa"/>
            <w:gridSpan w:val="2"/>
          </w:tcPr>
          <w:p w14:paraId="2DE7E311" w14:textId="77777777" w:rsidR="00AB75FB" w:rsidRPr="00BD659A" w:rsidRDefault="00AB75FB" w:rsidP="00C20A87">
            <w:pPr>
              <w:spacing w:after="0" w:line="240" w:lineRule="auto"/>
              <w:jc w:val="both"/>
              <w:rPr>
                <w:rFonts w:ascii="Times New Roman" w:hAnsi="Times New Roman" w:cs="Times New Roman"/>
                <w:sz w:val="24"/>
                <w:szCs w:val="24"/>
                <w:lang w:val="kk-KZ"/>
              </w:rPr>
            </w:pPr>
            <w:r w:rsidRPr="00BD659A">
              <w:rPr>
                <w:rFonts w:ascii="Times New Roman" w:hAnsi="Times New Roman" w:cs="Times New Roman"/>
                <w:sz w:val="24"/>
                <w:szCs w:val="24"/>
                <w:lang w:val="kk-KZ"/>
              </w:rPr>
              <w:t>Республикалық, аймақтық және жергілікті деңгейде қоғамдық көлікті тұрақты және ұзақ мерзімді қаржыландырудың нақты айқындалған саясаты</w:t>
            </w:r>
          </w:p>
        </w:tc>
        <w:tc>
          <w:tcPr>
            <w:tcW w:w="4633" w:type="dxa"/>
          </w:tcPr>
          <w:p w14:paraId="33FECF4E" w14:textId="77777777" w:rsidR="00AB75FB" w:rsidRPr="00BD659A" w:rsidRDefault="00AB75FB" w:rsidP="00C20A87">
            <w:pPr>
              <w:spacing w:after="0" w:line="240" w:lineRule="auto"/>
              <w:jc w:val="both"/>
              <w:rPr>
                <w:rFonts w:ascii="Times New Roman" w:eastAsia="Times New Roman" w:hAnsi="Times New Roman" w:cs="Times New Roman"/>
                <w:sz w:val="24"/>
                <w:szCs w:val="24"/>
                <w:lang w:val="kk-KZ"/>
              </w:rPr>
            </w:pPr>
            <w:r w:rsidRPr="00BD659A">
              <w:rPr>
                <w:rFonts w:ascii="Times New Roman" w:hAnsi="Times New Roman" w:cs="Times New Roman"/>
                <w:sz w:val="24"/>
                <w:szCs w:val="24"/>
                <w:lang w:val="kk-KZ"/>
              </w:rPr>
              <w:t>10 жылдан кем емес мерзімге сенімді қаржыландыру көздері қоғамдық көлік қызметін үйлестіруді, жеткілікті және сенімділігін қамтамасыз етеді; маршрут</w:t>
            </w:r>
            <w:r>
              <w:rPr>
                <w:rFonts w:ascii="Times New Roman" w:hAnsi="Times New Roman" w:cs="Times New Roman"/>
                <w:sz w:val="24"/>
                <w:szCs w:val="24"/>
                <w:lang w:val="kk-KZ"/>
              </w:rPr>
              <w:t xml:space="preserve"> </w:t>
            </w:r>
            <w:r w:rsidRPr="00BD659A">
              <w:rPr>
                <w:rFonts w:ascii="Times New Roman" w:hAnsi="Times New Roman" w:cs="Times New Roman"/>
                <w:sz w:val="24"/>
                <w:szCs w:val="24"/>
                <w:lang w:val="kk-KZ"/>
              </w:rPr>
              <w:t>тық желіні кешенді дамытуға қаражат бөлінеді</w:t>
            </w:r>
          </w:p>
        </w:tc>
      </w:tr>
      <w:tr w:rsidR="00AB75FB" w:rsidRPr="007A1EBA" w14:paraId="63D96683" w14:textId="77777777" w:rsidTr="0053354B">
        <w:trPr>
          <w:trHeight w:val="156"/>
        </w:trPr>
        <w:tc>
          <w:tcPr>
            <w:tcW w:w="5099" w:type="dxa"/>
            <w:gridSpan w:val="2"/>
          </w:tcPr>
          <w:p w14:paraId="77C25705" w14:textId="77777777" w:rsidR="00AB75FB" w:rsidRPr="00BD659A" w:rsidRDefault="00AB75FB" w:rsidP="00C20A87">
            <w:pPr>
              <w:spacing w:after="0" w:line="240" w:lineRule="auto"/>
              <w:jc w:val="both"/>
              <w:rPr>
                <w:rFonts w:ascii="Times New Roman" w:hAnsi="Times New Roman" w:cs="Times New Roman"/>
                <w:sz w:val="24"/>
                <w:szCs w:val="24"/>
                <w:lang w:val="kk-KZ"/>
              </w:rPr>
            </w:pPr>
            <w:r w:rsidRPr="00BD659A">
              <w:rPr>
                <w:rFonts w:ascii="Times New Roman" w:hAnsi="Times New Roman" w:cs="Times New Roman"/>
                <w:sz w:val="24"/>
                <w:szCs w:val="24"/>
                <w:lang w:val="kk-KZ"/>
              </w:rPr>
              <w:t>Жеңіл автокөліктерге арналған Еуро 4 стандарттарын іс жүзінде енгізу, сондай-ақ қатаңырақ еуропалық стандарттарды енгізудің ұзақ мерзімді стратегиясы</w:t>
            </w:r>
          </w:p>
        </w:tc>
        <w:tc>
          <w:tcPr>
            <w:tcW w:w="4633" w:type="dxa"/>
          </w:tcPr>
          <w:p w14:paraId="75915792" w14:textId="77777777" w:rsidR="00AB75FB" w:rsidRPr="00BD659A" w:rsidRDefault="00AB75FB" w:rsidP="00C20A87">
            <w:pPr>
              <w:spacing w:after="0" w:line="240" w:lineRule="auto"/>
              <w:jc w:val="both"/>
              <w:rPr>
                <w:rFonts w:ascii="Times New Roman" w:eastAsia="Times New Roman" w:hAnsi="Times New Roman" w:cs="Times New Roman"/>
                <w:sz w:val="24"/>
                <w:szCs w:val="24"/>
                <w:lang w:val="kk-KZ"/>
              </w:rPr>
            </w:pPr>
            <w:r w:rsidRPr="00BD659A">
              <w:rPr>
                <w:rFonts w:ascii="Times New Roman" w:hAnsi="Times New Roman" w:cs="Times New Roman"/>
                <w:sz w:val="24"/>
                <w:szCs w:val="24"/>
                <w:lang w:val="kk-KZ"/>
              </w:rPr>
              <w:t>Моторизацияның қысқаруы, әсіресе қала орталықтарында; жеке автокөлік паркін жаңарту және жаңғырту, сондай-ақ қала орталығындағы коммерциялық көліктерге қойылатын нормативтік талаптарды кеңейту</w:t>
            </w:r>
          </w:p>
        </w:tc>
      </w:tr>
      <w:tr w:rsidR="00AB75FB" w:rsidRPr="007A1EBA" w14:paraId="336AA7E7" w14:textId="77777777" w:rsidTr="0053354B">
        <w:trPr>
          <w:trHeight w:val="156"/>
        </w:trPr>
        <w:tc>
          <w:tcPr>
            <w:tcW w:w="5099" w:type="dxa"/>
            <w:gridSpan w:val="2"/>
          </w:tcPr>
          <w:p w14:paraId="263E8DC7" w14:textId="77777777" w:rsidR="00AB75FB" w:rsidRPr="00BD659A" w:rsidRDefault="00AB75FB" w:rsidP="00C20A87">
            <w:pPr>
              <w:spacing w:after="0" w:line="240" w:lineRule="auto"/>
              <w:jc w:val="both"/>
              <w:rPr>
                <w:rFonts w:ascii="Times New Roman" w:hAnsi="Times New Roman" w:cs="Times New Roman"/>
                <w:sz w:val="24"/>
                <w:szCs w:val="24"/>
                <w:lang w:val="kk-KZ"/>
              </w:rPr>
            </w:pPr>
            <w:r w:rsidRPr="00BD659A">
              <w:rPr>
                <w:rFonts w:ascii="Times New Roman" w:hAnsi="Times New Roman" w:cs="Times New Roman"/>
                <w:sz w:val="24"/>
                <w:szCs w:val="24"/>
                <w:lang w:val="kk-KZ"/>
              </w:rPr>
              <w:t>Қалалардың орталық аудандарында нақты белгіленген экологиялық аймақтар.</w:t>
            </w:r>
          </w:p>
        </w:tc>
        <w:tc>
          <w:tcPr>
            <w:tcW w:w="4633" w:type="dxa"/>
          </w:tcPr>
          <w:p w14:paraId="48D1CB22" w14:textId="77777777" w:rsidR="00AB75FB" w:rsidRPr="00BD659A" w:rsidRDefault="00AB75FB" w:rsidP="00C20A87">
            <w:pPr>
              <w:spacing w:after="0" w:line="240" w:lineRule="auto"/>
              <w:jc w:val="both"/>
              <w:rPr>
                <w:rFonts w:ascii="Times New Roman" w:eastAsia="Times New Roman" w:hAnsi="Times New Roman" w:cs="Times New Roman"/>
                <w:sz w:val="24"/>
                <w:szCs w:val="24"/>
                <w:lang w:val="kk-KZ"/>
              </w:rPr>
            </w:pPr>
            <w:r w:rsidRPr="00BD659A">
              <w:rPr>
                <w:rFonts w:ascii="Times New Roman" w:hAnsi="Times New Roman" w:cs="Times New Roman"/>
                <w:sz w:val="24"/>
                <w:szCs w:val="24"/>
                <w:lang w:val="kk-KZ"/>
              </w:rPr>
              <w:t>Моторизация деңгейінің төмендеуі, әсі</w:t>
            </w:r>
            <w:r>
              <w:rPr>
                <w:rFonts w:ascii="Times New Roman" w:hAnsi="Times New Roman" w:cs="Times New Roman"/>
                <w:sz w:val="24"/>
                <w:szCs w:val="24"/>
                <w:lang w:val="kk-KZ"/>
              </w:rPr>
              <w:t xml:space="preserve"> </w:t>
            </w:r>
            <w:r w:rsidRPr="00BD659A">
              <w:rPr>
                <w:rFonts w:ascii="Times New Roman" w:hAnsi="Times New Roman" w:cs="Times New Roman"/>
                <w:sz w:val="24"/>
                <w:szCs w:val="24"/>
                <w:lang w:val="kk-KZ"/>
              </w:rPr>
              <w:t>ресе қалалардың орталық аудандарында; қоғамдық көлікті пайдалануды арттыру; тасымалдаудың баламалы түрлерін ілгерілету; ауа сапасын жақсарту.</w:t>
            </w:r>
          </w:p>
        </w:tc>
      </w:tr>
      <w:tr w:rsidR="00AB75FB" w:rsidRPr="007A1EBA" w14:paraId="701D2069" w14:textId="77777777" w:rsidTr="0053354B">
        <w:trPr>
          <w:trHeight w:val="156"/>
        </w:trPr>
        <w:tc>
          <w:tcPr>
            <w:tcW w:w="5099" w:type="dxa"/>
            <w:gridSpan w:val="2"/>
          </w:tcPr>
          <w:p w14:paraId="1DB80683" w14:textId="77777777" w:rsidR="00AB75FB" w:rsidRPr="00BD659A" w:rsidRDefault="00AB75FB" w:rsidP="00C20A87">
            <w:pPr>
              <w:spacing w:after="0" w:line="240" w:lineRule="auto"/>
              <w:jc w:val="both"/>
              <w:rPr>
                <w:rFonts w:ascii="Times New Roman" w:hAnsi="Times New Roman" w:cs="Times New Roman"/>
                <w:sz w:val="24"/>
                <w:szCs w:val="24"/>
                <w:lang w:val="kk-KZ"/>
              </w:rPr>
            </w:pPr>
            <w:r w:rsidRPr="00BD659A">
              <w:rPr>
                <w:rFonts w:ascii="Times New Roman" w:hAnsi="Times New Roman" w:cs="Times New Roman"/>
                <w:sz w:val="24"/>
                <w:szCs w:val="24"/>
                <w:lang w:val="kk-KZ"/>
              </w:rPr>
              <w:t>Қалалардың орталық аудандарында жаяу жүргіншілер аймақтарын құру және енгізу</w:t>
            </w:r>
          </w:p>
        </w:tc>
        <w:tc>
          <w:tcPr>
            <w:tcW w:w="4633" w:type="dxa"/>
          </w:tcPr>
          <w:p w14:paraId="37DE8EE8" w14:textId="77777777" w:rsidR="00AB75FB" w:rsidRPr="00BD659A" w:rsidRDefault="00AB75FB" w:rsidP="00C20A87">
            <w:pPr>
              <w:spacing w:after="0" w:line="240" w:lineRule="auto"/>
              <w:jc w:val="both"/>
              <w:rPr>
                <w:rFonts w:ascii="Times New Roman" w:eastAsia="Times New Roman" w:hAnsi="Times New Roman" w:cs="Times New Roman"/>
                <w:sz w:val="24"/>
                <w:szCs w:val="24"/>
                <w:lang w:val="kk-KZ"/>
              </w:rPr>
            </w:pPr>
            <w:r w:rsidRPr="00BD659A">
              <w:rPr>
                <w:rFonts w:ascii="Times New Roman" w:hAnsi="Times New Roman" w:cs="Times New Roman"/>
                <w:sz w:val="24"/>
                <w:szCs w:val="24"/>
                <w:lang w:val="kk-KZ"/>
              </w:rPr>
              <w:t>Ауа сапасы жақсарып, шу деңгейі төмендейді, нәтижесінде өмір сүру сапасы жақсарады</w:t>
            </w:r>
          </w:p>
        </w:tc>
      </w:tr>
      <w:tr w:rsidR="00AB75FB" w:rsidRPr="007A1EBA" w14:paraId="5DA0F2BF" w14:textId="77777777" w:rsidTr="0053354B">
        <w:trPr>
          <w:trHeight w:val="156"/>
        </w:trPr>
        <w:tc>
          <w:tcPr>
            <w:tcW w:w="5099" w:type="dxa"/>
            <w:gridSpan w:val="2"/>
          </w:tcPr>
          <w:p w14:paraId="28715CF3" w14:textId="77777777" w:rsidR="00AB75FB" w:rsidRPr="00BD659A" w:rsidRDefault="00AB75FB" w:rsidP="00C20A87">
            <w:pPr>
              <w:spacing w:after="0" w:line="240" w:lineRule="auto"/>
              <w:jc w:val="both"/>
              <w:rPr>
                <w:rFonts w:ascii="Times New Roman" w:hAnsi="Times New Roman" w:cs="Times New Roman"/>
                <w:sz w:val="24"/>
                <w:szCs w:val="24"/>
                <w:lang w:val="kk-KZ"/>
              </w:rPr>
            </w:pPr>
            <w:r w:rsidRPr="00BD659A">
              <w:rPr>
                <w:rFonts w:ascii="Times New Roman" w:hAnsi="Times New Roman" w:cs="Times New Roman"/>
                <w:sz w:val="24"/>
                <w:szCs w:val="24"/>
                <w:lang w:val="kk-KZ"/>
              </w:rPr>
              <w:t>Әрбір қоғамдық көлік органы мен әрбір жеке оператор үшін семинарлар өткізу және техникалық қызмет көрсету стратегияларын әзірлеу</w:t>
            </w:r>
          </w:p>
        </w:tc>
        <w:tc>
          <w:tcPr>
            <w:tcW w:w="4633" w:type="dxa"/>
          </w:tcPr>
          <w:p w14:paraId="2007930C" w14:textId="77777777" w:rsidR="00AB75FB" w:rsidRPr="00BD659A" w:rsidRDefault="00AB75FB" w:rsidP="00C20A87">
            <w:pPr>
              <w:spacing w:after="0" w:line="240" w:lineRule="auto"/>
              <w:jc w:val="both"/>
              <w:rPr>
                <w:rFonts w:ascii="Times New Roman" w:eastAsia="Times New Roman" w:hAnsi="Times New Roman" w:cs="Times New Roman"/>
                <w:sz w:val="24"/>
                <w:szCs w:val="24"/>
                <w:lang w:val="kk-KZ"/>
              </w:rPr>
            </w:pPr>
            <w:r w:rsidRPr="00BD659A">
              <w:rPr>
                <w:rFonts w:ascii="Times New Roman" w:hAnsi="Times New Roman" w:cs="Times New Roman"/>
                <w:sz w:val="24"/>
                <w:szCs w:val="24"/>
                <w:lang w:val="kk-KZ"/>
              </w:rPr>
              <w:t>Көлік құралдарының және олардың жабдықтарының жағдайын жақсарту, бұл қызмет көрсету сапасының артуына және соның нәтижесінде қоғамдық көлік қызметіне сұраныстың артуына әкеледі</w:t>
            </w:r>
          </w:p>
        </w:tc>
      </w:tr>
      <w:tr w:rsidR="00AB75FB" w:rsidRPr="007A1EBA" w14:paraId="3570BE06" w14:textId="77777777" w:rsidTr="0053354B">
        <w:trPr>
          <w:trHeight w:val="156"/>
        </w:trPr>
        <w:tc>
          <w:tcPr>
            <w:tcW w:w="5099" w:type="dxa"/>
            <w:gridSpan w:val="2"/>
          </w:tcPr>
          <w:p w14:paraId="028D7CDB" w14:textId="77777777" w:rsidR="00AB75FB" w:rsidRPr="00BD659A" w:rsidRDefault="00AB75FB" w:rsidP="00C20A87">
            <w:pPr>
              <w:spacing w:after="0" w:line="240" w:lineRule="auto"/>
              <w:jc w:val="both"/>
              <w:rPr>
                <w:rFonts w:ascii="Times New Roman" w:hAnsi="Times New Roman" w:cs="Times New Roman"/>
                <w:sz w:val="24"/>
                <w:szCs w:val="24"/>
                <w:lang w:val="kk-KZ"/>
              </w:rPr>
            </w:pPr>
            <w:r w:rsidRPr="00BD659A">
              <w:rPr>
                <w:rFonts w:ascii="Times New Roman" w:hAnsi="Times New Roman" w:cs="Times New Roman"/>
                <w:sz w:val="24"/>
                <w:szCs w:val="24"/>
                <w:lang w:val="kk-KZ"/>
              </w:rPr>
              <w:t>Семинарларды ұйымдастыру және әрбір қоғамдық көлік органы мен әрбір жеке операторға техникалық қызмет көрсету стратегиясын әзірлеу</w:t>
            </w:r>
          </w:p>
        </w:tc>
        <w:tc>
          <w:tcPr>
            <w:tcW w:w="4633" w:type="dxa"/>
          </w:tcPr>
          <w:p w14:paraId="58E9CED6" w14:textId="77777777" w:rsidR="00AB75FB" w:rsidRDefault="00AB75FB" w:rsidP="00C20A87">
            <w:pPr>
              <w:spacing w:after="0" w:line="240" w:lineRule="auto"/>
              <w:jc w:val="both"/>
              <w:rPr>
                <w:rFonts w:ascii="Times New Roman" w:eastAsia="Times New Roman" w:hAnsi="Times New Roman" w:cs="Times New Roman"/>
                <w:sz w:val="24"/>
                <w:szCs w:val="24"/>
                <w:lang w:val="kk-KZ"/>
              </w:rPr>
            </w:pPr>
            <w:r w:rsidRPr="00BD659A">
              <w:rPr>
                <w:rFonts w:ascii="Times New Roman" w:eastAsia="Times New Roman" w:hAnsi="Times New Roman" w:cs="Times New Roman"/>
                <w:sz w:val="24"/>
                <w:szCs w:val="24"/>
                <w:lang w:val="kk-KZ"/>
              </w:rPr>
              <w:t>Көлік құралдарының және олардың жабдықтарының жағдайын жақсарту, бұл қызмет көрсету сапасын арттыруға және соның нәтижесінде қоғамдық көлік қызметіне сұранысты арттыруға мүмкіндік береді</w:t>
            </w:r>
          </w:p>
          <w:p w14:paraId="08FB8D84" w14:textId="77777777" w:rsidR="00320B18" w:rsidRPr="00BD659A" w:rsidRDefault="00320B18" w:rsidP="00C20A87">
            <w:pPr>
              <w:spacing w:after="0" w:line="240" w:lineRule="auto"/>
              <w:jc w:val="both"/>
              <w:rPr>
                <w:rFonts w:ascii="Times New Roman" w:hAnsi="Times New Roman" w:cs="Times New Roman"/>
                <w:sz w:val="24"/>
                <w:szCs w:val="24"/>
                <w:lang w:val="kk-KZ"/>
              </w:rPr>
            </w:pPr>
          </w:p>
        </w:tc>
      </w:tr>
      <w:tr w:rsidR="00AB75FB" w:rsidRPr="007A1EBA" w14:paraId="23CFE6F3" w14:textId="77777777" w:rsidTr="0053354B">
        <w:trPr>
          <w:trHeight w:val="156"/>
        </w:trPr>
        <w:tc>
          <w:tcPr>
            <w:tcW w:w="5099" w:type="dxa"/>
            <w:gridSpan w:val="2"/>
            <w:tcBorders>
              <w:bottom w:val="nil"/>
            </w:tcBorders>
          </w:tcPr>
          <w:p w14:paraId="4136B813" w14:textId="77777777" w:rsidR="00AB75FB" w:rsidRPr="00BD659A" w:rsidRDefault="00AB75FB" w:rsidP="00C20A87">
            <w:pPr>
              <w:spacing w:after="0" w:line="240" w:lineRule="auto"/>
              <w:jc w:val="both"/>
              <w:rPr>
                <w:rFonts w:ascii="Times New Roman" w:hAnsi="Times New Roman" w:cs="Times New Roman"/>
                <w:sz w:val="24"/>
                <w:szCs w:val="24"/>
                <w:lang w:val="kk-KZ"/>
              </w:rPr>
            </w:pPr>
            <w:r w:rsidRPr="00BD659A">
              <w:rPr>
                <w:rFonts w:ascii="Times New Roman" w:hAnsi="Times New Roman" w:cs="Times New Roman"/>
                <w:sz w:val="24"/>
                <w:szCs w:val="24"/>
                <w:lang w:val="kk-KZ"/>
              </w:rPr>
              <w:t>Қалалардың орталық аудандарында автотұрақтарды басқару стратегиясын іске асыру және негізгі станциялар мен қоғамдық көлік аялдамаларында тоқтап тұру жүйесін құру</w:t>
            </w:r>
          </w:p>
        </w:tc>
        <w:tc>
          <w:tcPr>
            <w:tcW w:w="4633" w:type="dxa"/>
            <w:tcBorders>
              <w:bottom w:val="nil"/>
            </w:tcBorders>
          </w:tcPr>
          <w:p w14:paraId="6B407B87" w14:textId="77777777" w:rsidR="00AB75FB" w:rsidRPr="00BD659A" w:rsidRDefault="00AB75FB" w:rsidP="00C20A87">
            <w:pPr>
              <w:spacing w:after="0" w:line="240" w:lineRule="auto"/>
              <w:jc w:val="both"/>
              <w:rPr>
                <w:rFonts w:ascii="Times New Roman" w:eastAsia="Times New Roman" w:hAnsi="Times New Roman" w:cs="Times New Roman"/>
                <w:sz w:val="24"/>
                <w:szCs w:val="24"/>
                <w:lang w:val="kk-KZ"/>
              </w:rPr>
            </w:pPr>
            <w:r w:rsidRPr="00BD659A">
              <w:rPr>
                <w:rFonts w:ascii="Times New Roman" w:eastAsia="Times New Roman" w:hAnsi="Times New Roman" w:cs="Times New Roman"/>
                <w:sz w:val="24"/>
                <w:szCs w:val="24"/>
                <w:lang w:val="kk-KZ"/>
              </w:rPr>
              <w:t>Қала орталығында моторландыру дең</w:t>
            </w:r>
            <w:r>
              <w:rPr>
                <w:rFonts w:ascii="Times New Roman" w:eastAsia="Times New Roman" w:hAnsi="Times New Roman" w:cs="Times New Roman"/>
                <w:sz w:val="24"/>
                <w:szCs w:val="24"/>
                <w:lang w:val="kk-KZ"/>
              </w:rPr>
              <w:t xml:space="preserve"> гейін төмендету және </w:t>
            </w:r>
            <w:r w:rsidRPr="00BD659A">
              <w:rPr>
                <w:rFonts w:ascii="Times New Roman" w:eastAsia="Times New Roman" w:hAnsi="Times New Roman" w:cs="Times New Roman"/>
                <w:sz w:val="24"/>
                <w:szCs w:val="24"/>
                <w:lang w:val="kk-KZ"/>
              </w:rPr>
              <w:t>тұрақтар арқылы байланыстырушы жүйені пайдалануды кеңейту; орталық аймақтарда да, шет аймақтарда да урбанизацияның өсу деңгейіне оңтайлы жауап беру</w:t>
            </w:r>
          </w:p>
        </w:tc>
      </w:tr>
    </w:tbl>
    <w:p w14:paraId="47E894C5" w14:textId="77777777" w:rsidR="00AB75FB" w:rsidRDefault="00AB75FB" w:rsidP="004F462C">
      <w:pPr>
        <w:widowControl w:val="0"/>
        <w:tabs>
          <w:tab w:val="left" w:pos="1213"/>
          <w:tab w:val="left" w:pos="1214"/>
        </w:tabs>
        <w:autoSpaceDE w:val="0"/>
        <w:autoSpaceDN w:val="0"/>
        <w:spacing w:after="0" w:line="240" w:lineRule="auto"/>
        <w:ind w:firstLine="709"/>
        <w:jc w:val="both"/>
        <w:rPr>
          <w:rFonts w:ascii="Times New Roman" w:hAnsi="Times New Roman" w:cs="Times New Roman"/>
          <w:sz w:val="28"/>
          <w:szCs w:val="28"/>
          <w:lang w:val="kk-KZ"/>
        </w:rPr>
      </w:pPr>
    </w:p>
    <w:p w14:paraId="4AB78AD7" w14:textId="6B7DDC68" w:rsidR="00AB75FB" w:rsidRPr="00AB75FB" w:rsidRDefault="00AB75FB" w:rsidP="00AB75FB">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14-кестенің жалғасы</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2"/>
        <w:gridCol w:w="4356"/>
      </w:tblGrid>
      <w:tr w:rsidR="00AB75FB" w:rsidRPr="00DE2C9D" w14:paraId="30DDF7C7" w14:textId="77777777" w:rsidTr="00566935">
        <w:trPr>
          <w:trHeight w:val="156"/>
        </w:trPr>
        <w:tc>
          <w:tcPr>
            <w:tcW w:w="5142" w:type="dxa"/>
          </w:tcPr>
          <w:p w14:paraId="5FD9DF95" w14:textId="77777777" w:rsidR="00AB75FB" w:rsidRPr="00DE2C9D" w:rsidRDefault="00AB75FB" w:rsidP="00C20A8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4356" w:type="dxa"/>
          </w:tcPr>
          <w:p w14:paraId="44634F17" w14:textId="77777777" w:rsidR="00AB75FB" w:rsidRPr="00DE2C9D" w:rsidRDefault="00AB75FB" w:rsidP="00C20A8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r>
      <w:tr w:rsidR="00AB75FB" w:rsidRPr="007A1EBA" w14:paraId="21954381" w14:textId="77777777" w:rsidTr="00566935">
        <w:trPr>
          <w:trHeight w:val="156"/>
        </w:trPr>
        <w:tc>
          <w:tcPr>
            <w:tcW w:w="5142" w:type="dxa"/>
          </w:tcPr>
          <w:p w14:paraId="4E775FA3" w14:textId="77777777" w:rsidR="00AB75FB" w:rsidRPr="00BD659A" w:rsidRDefault="00AB75FB" w:rsidP="00C20A87">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Орталық аудандарға кіретін жеке көлік иелері үшін қала орталығына кіру ақысын енгізу</w:t>
            </w:r>
          </w:p>
        </w:tc>
        <w:tc>
          <w:tcPr>
            <w:tcW w:w="4356" w:type="dxa"/>
          </w:tcPr>
          <w:p w14:paraId="549CE1F4" w14:textId="77777777" w:rsidR="00AB75FB" w:rsidRPr="00BD659A" w:rsidRDefault="00AB75FB" w:rsidP="00C20A87">
            <w:pPr>
              <w:spacing w:after="0" w:line="240" w:lineRule="auto"/>
              <w:jc w:val="both"/>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lang w:val="kk-KZ"/>
              </w:rPr>
              <w:t>Қоғамдық көлік қызметіне жанама субсидия</w:t>
            </w:r>
          </w:p>
        </w:tc>
      </w:tr>
      <w:tr w:rsidR="00AB75FB" w:rsidRPr="007A1EBA" w14:paraId="24CD44EA" w14:textId="77777777" w:rsidTr="00566935">
        <w:trPr>
          <w:trHeight w:val="156"/>
        </w:trPr>
        <w:tc>
          <w:tcPr>
            <w:tcW w:w="5142" w:type="dxa"/>
          </w:tcPr>
          <w:p w14:paraId="764B7AFC" w14:textId="77777777" w:rsidR="00AB75FB" w:rsidRPr="00BD659A" w:rsidRDefault="00AB75FB" w:rsidP="00C20A87">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Жеке көлігін ортақ пайдаланатын бірнеше жолаушы бар автомобильдер үшін арнайы жолақтарды енгізу</w:t>
            </w:r>
          </w:p>
        </w:tc>
        <w:tc>
          <w:tcPr>
            <w:tcW w:w="4356" w:type="dxa"/>
          </w:tcPr>
          <w:p w14:paraId="48BA0E8E" w14:textId="77777777" w:rsidR="00AB75FB" w:rsidRPr="00BD659A" w:rsidRDefault="00AB75FB" w:rsidP="00C20A87">
            <w:pPr>
              <w:spacing w:after="0" w:line="240" w:lineRule="auto"/>
              <w:jc w:val="both"/>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lang w:val="kk-KZ"/>
              </w:rPr>
              <w:t>Бір реттік сапарлар үшін жеке көлікті азырақ пайдалануды ынталандыру, кептеліс пен көлік кептелісін азайту және арнайы саяхат жолақтарын пайдалану саяхат уақытын қысқартуға көмектеседі</w:t>
            </w:r>
          </w:p>
        </w:tc>
      </w:tr>
      <w:tr w:rsidR="00AB75FB" w:rsidRPr="007A1EBA" w14:paraId="41B5FEC7" w14:textId="77777777" w:rsidTr="00566935">
        <w:trPr>
          <w:trHeight w:val="156"/>
        </w:trPr>
        <w:tc>
          <w:tcPr>
            <w:tcW w:w="9498" w:type="dxa"/>
            <w:gridSpan w:val="2"/>
          </w:tcPr>
          <w:p w14:paraId="71D98AFD" w14:textId="7691632C" w:rsidR="00AB75FB" w:rsidRPr="00DE2C9D" w:rsidRDefault="00AB75FB" w:rsidP="00C20A87">
            <w:pPr>
              <w:spacing w:after="0" w:line="240" w:lineRule="auto"/>
              <w:ind w:firstLine="559"/>
              <w:jc w:val="both"/>
              <w:rPr>
                <w:rFonts w:ascii="Times New Roman" w:eastAsia="Times New Roman" w:hAnsi="Times New Roman" w:cs="Times New Roman"/>
                <w:sz w:val="24"/>
                <w:szCs w:val="24"/>
                <w:lang w:val="kk-KZ"/>
              </w:rPr>
            </w:pPr>
            <w:r w:rsidRPr="000B45EC">
              <w:rPr>
                <w:rFonts w:ascii="Times New Roman" w:eastAsia="Calibri" w:hAnsi="Times New Roman" w:cs="Times New Roman"/>
                <w:sz w:val="24"/>
                <w:szCs w:val="24"/>
                <w:lang w:val="kk-KZ"/>
              </w:rPr>
              <w:t>Ескерту –</w:t>
            </w:r>
            <w:r>
              <w:rPr>
                <w:rFonts w:ascii="Times New Roman" w:eastAsia="Calibri" w:hAnsi="Times New Roman" w:cs="Times New Roman"/>
                <w:bCs/>
                <w:sz w:val="24"/>
                <w:szCs w:val="24"/>
                <w:lang w:val="kk-KZ"/>
              </w:rPr>
              <w:t xml:space="preserve"> Әдебиет негізінде құралған </w:t>
            </w:r>
            <w:r w:rsidRPr="00DE2C9D">
              <w:rPr>
                <w:rFonts w:ascii="Times New Roman" w:hAnsi="Times New Roman" w:cs="Times New Roman"/>
                <w:sz w:val="24"/>
                <w:szCs w:val="24"/>
                <w:lang w:val="kk-KZ"/>
              </w:rPr>
              <w:t>[6</w:t>
            </w:r>
            <w:r w:rsidR="002A77D7">
              <w:rPr>
                <w:rFonts w:ascii="Times New Roman" w:hAnsi="Times New Roman" w:cs="Times New Roman"/>
                <w:sz w:val="24"/>
                <w:szCs w:val="24"/>
                <w:lang w:val="kk-KZ"/>
              </w:rPr>
              <w:t>5, б</w:t>
            </w:r>
            <w:r>
              <w:rPr>
                <w:rFonts w:ascii="Times New Roman" w:hAnsi="Times New Roman" w:cs="Times New Roman"/>
                <w:sz w:val="24"/>
                <w:szCs w:val="24"/>
                <w:lang w:val="kk-KZ"/>
              </w:rPr>
              <w:t>. 34]</w:t>
            </w:r>
          </w:p>
        </w:tc>
      </w:tr>
    </w:tbl>
    <w:p w14:paraId="2CE171DC" w14:textId="77777777" w:rsidR="00AB75FB" w:rsidRDefault="00AB75FB" w:rsidP="00AB75FB">
      <w:pPr>
        <w:widowControl w:val="0"/>
        <w:tabs>
          <w:tab w:val="left" w:pos="1213"/>
          <w:tab w:val="left" w:pos="1214"/>
        </w:tabs>
        <w:autoSpaceDE w:val="0"/>
        <w:autoSpaceDN w:val="0"/>
        <w:spacing w:after="0" w:line="240" w:lineRule="auto"/>
        <w:jc w:val="both"/>
        <w:rPr>
          <w:rFonts w:ascii="Times New Roman" w:hAnsi="Times New Roman" w:cs="Times New Roman"/>
          <w:sz w:val="28"/>
          <w:szCs w:val="28"/>
          <w:lang w:val="kk-KZ"/>
        </w:rPr>
      </w:pPr>
    </w:p>
    <w:p w14:paraId="0372DC4E" w14:textId="7904E375" w:rsidR="008B7C48" w:rsidRPr="00DE2C9D" w:rsidRDefault="008B7C48" w:rsidP="004F462C">
      <w:pPr>
        <w:widowControl w:val="0"/>
        <w:tabs>
          <w:tab w:val="left" w:pos="1213"/>
          <w:tab w:val="left" w:pos="1214"/>
        </w:tabs>
        <w:autoSpaceDE w:val="0"/>
        <w:autoSpaceDN w:val="0"/>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SWOT</w:t>
      </w:r>
      <w:r w:rsidR="000D365F">
        <w:rPr>
          <w:rFonts w:ascii="Times New Roman" w:hAnsi="Times New Roman" w:cs="Times New Roman"/>
          <w:sz w:val="28"/>
          <w:szCs w:val="28"/>
          <w:lang w:val="kk-KZ"/>
        </w:rPr>
        <w:t>-</w:t>
      </w:r>
      <w:r w:rsidRPr="00DE2C9D">
        <w:rPr>
          <w:rFonts w:ascii="Times New Roman" w:hAnsi="Times New Roman" w:cs="Times New Roman"/>
          <w:sz w:val="28"/>
          <w:szCs w:val="28"/>
          <w:lang w:val="kk-KZ"/>
        </w:rPr>
        <w:t>талдауының негізінде стратегиялық таңдау арқылы сценарийлердің қысқаша талдауы жүргізілді. Сәйкес тарауда негізгі параметрлерге әсер ету тұрғысынан саясаттар бағаланады және дәрежеленеді, сонымен қатар бір сценарий үшін стратегиялық таңдау негізделеді.</w:t>
      </w:r>
    </w:p>
    <w:p w14:paraId="687A435F" w14:textId="77777777" w:rsidR="008B7C48" w:rsidRPr="00DE2C9D" w:rsidRDefault="008B7C48" w:rsidP="004F462C">
      <w:pPr>
        <w:widowControl w:val="0"/>
        <w:tabs>
          <w:tab w:val="left" w:pos="1213"/>
          <w:tab w:val="left" w:pos="1214"/>
        </w:tabs>
        <w:autoSpaceDE w:val="0"/>
        <w:autoSpaceDN w:val="0"/>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Соңында, барлық қолда бар ақпарат пен деректер негізінде саясатты іске асыру стратегиясы әзірленеді.</w:t>
      </w:r>
    </w:p>
    <w:p w14:paraId="33675D67" w14:textId="77777777" w:rsidR="008B7C48" w:rsidRPr="00DE2C9D" w:rsidRDefault="008B7C48" w:rsidP="004F462C">
      <w:pPr>
        <w:spacing w:after="0" w:line="240" w:lineRule="auto"/>
        <w:ind w:firstLine="709"/>
        <w:jc w:val="both"/>
        <w:rPr>
          <w:rFonts w:ascii="Times New Roman" w:eastAsia="Times New Roman" w:hAnsi="Times New Roman" w:cs="Times New Roman"/>
          <w:sz w:val="28"/>
          <w:szCs w:val="28"/>
          <w:lang w:val="kk-KZ"/>
        </w:rPr>
      </w:pPr>
    </w:p>
    <w:p w14:paraId="32442AD8" w14:textId="0994FCFB" w:rsidR="008B7C48" w:rsidRDefault="00780877" w:rsidP="004F462C">
      <w:pPr>
        <w:spacing w:after="0" w:line="240" w:lineRule="auto"/>
        <w:ind w:firstLine="709"/>
        <w:jc w:val="both"/>
        <w:rPr>
          <w:rFonts w:ascii="Times New Roman" w:hAnsi="Times New Roman" w:cs="Times New Roman"/>
          <w:b/>
          <w:sz w:val="28"/>
          <w:szCs w:val="28"/>
          <w:lang w:val="kk-KZ"/>
        </w:rPr>
      </w:pPr>
      <w:r w:rsidRPr="00DE2C9D">
        <w:rPr>
          <w:rFonts w:ascii="Times New Roman" w:hAnsi="Times New Roman" w:cs="Times New Roman"/>
          <w:b/>
          <w:sz w:val="28"/>
          <w:szCs w:val="28"/>
          <w:lang w:val="kk-KZ"/>
        </w:rPr>
        <w:t>2.3 Жолаушылар көлігі жүйесін ынталандырудың және реттеудің экономикалық механизмдерін бағалау</w:t>
      </w:r>
    </w:p>
    <w:p w14:paraId="586B9D9A" w14:textId="77777777" w:rsidR="003C3D7E" w:rsidRPr="00DE2C9D" w:rsidRDefault="003C3D7E" w:rsidP="004F462C">
      <w:pPr>
        <w:spacing w:after="0" w:line="240" w:lineRule="auto"/>
        <w:ind w:firstLine="709"/>
        <w:jc w:val="both"/>
        <w:rPr>
          <w:rFonts w:ascii="Times New Roman" w:eastAsia="Times New Roman" w:hAnsi="Times New Roman" w:cs="Times New Roman"/>
          <w:b/>
          <w:sz w:val="28"/>
          <w:szCs w:val="28"/>
          <w:lang w:val="kk-KZ"/>
        </w:rPr>
      </w:pPr>
    </w:p>
    <w:p w14:paraId="311E9B70" w14:textId="24053F5B" w:rsidR="006A04D9" w:rsidRPr="00DE2C9D" w:rsidRDefault="009E3CBA" w:rsidP="004F462C">
      <w:pPr>
        <w:spacing w:after="0" w:line="240" w:lineRule="auto"/>
        <w:ind w:firstLine="709"/>
        <w:jc w:val="both"/>
        <w:rPr>
          <w:rFonts w:ascii="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Заманауи жағдайларда жолаушылар тасымалының сапасы мен қауіпсіздігінің жоғары деңгейін қамтамасыз ету еліміздің өңірлері үшін басымдықтардың бірі болып табылады. </w:t>
      </w:r>
      <w:r w:rsidR="00AB75FB">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Жолаушылар тасымалы әрбір дерлік тұрғынның өміріне әсер етеді, өйткені уақыттың едәуір бөлігі қоғамдық көлікті пайдаланып жұмысқа және қайтуға кетеді. Бұл қалалық және ауылдық жерлерде өмір сүрудің жайлылығы мен жайлыл</w:t>
      </w:r>
      <w:r w:rsidR="004B1ABA" w:rsidRPr="00DE2C9D">
        <w:rPr>
          <w:rFonts w:ascii="Times New Roman" w:eastAsia="Times New Roman" w:hAnsi="Times New Roman" w:cs="Times New Roman"/>
          <w:sz w:val="28"/>
          <w:szCs w:val="28"/>
          <w:lang w:val="kk-KZ"/>
        </w:rPr>
        <w:t>ық деңгейіне тікелей әсер етеді</w:t>
      </w:r>
      <w:r w:rsidR="005C5363" w:rsidRPr="00DE2C9D">
        <w:rPr>
          <w:rFonts w:ascii="Times New Roman" w:hAnsi="Times New Roman" w:cs="Times New Roman"/>
          <w:sz w:val="28"/>
          <w:szCs w:val="28"/>
          <w:lang w:val="kk-KZ"/>
        </w:rPr>
        <w:t xml:space="preserve"> [6</w:t>
      </w:r>
      <w:r w:rsidR="00E55545">
        <w:rPr>
          <w:rFonts w:ascii="Times New Roman" w:hAnsi="Times New Roman" w:cs="Times New Roman"/>
          <w:sz w:val="28"/>
          <w:szCs w:val="28"/>
          <w:lang w:val="kk-KZ"/>
        </w:rPr>
        <w:t>6</w:t>
      </w:r>
      <w:r w:rsidR="005C5363" w:rsidRPr="00DE2C9D">
        <w:rPr>
          <w:rFonts w:ascii="Times New Roman" w:hAnsi="Times New Roman" w:cs="Times New Roman"/>
          <w:sz w:val="28"/>
          <w:szCs w:val="28"/>
          <w:lang w:val="kk-KZ"/>
        </w:rPr>
        <w:t>].</w:t>
      </w:r>
      <w:r w:rsidR="00EF1449" w:rsidRPr="00DE2C9D">
        <w:rPr>
          <w:rFonts w:ascii="Times New Roman" w:hAnsi="Times New Roman" w:cs="Times New Roman"/>
          <w:sz w:val="28"/>
          <w:szCs w:val="28"/>
          <w:lang w:val="kk-KZ"/>
        </w:rPr>
        <w:t xml:space="preserve"> </w:t>
      </w:r>
      <w:r w:rsidR="00964680" w:rsidRPr="00DE2C9D">
        <w:rPr>
          <w:rFonts w:ascii="Times New Roman" w:hAnsi="Times New Roman" w:cs="Times New Roman"/>
          <w:sz w:val="28"/>
          <w:szCs w:val="28"/>
          <w:lang w:val="kk-KZ"/>
        </w:rPr>
        <w:t>15</w:t>
      </w:r>
      <w:r w:rsidR="00317F82" w:rsidRPr="00DE2C9D">
        <w:rPr>
          <w:rFonts w:ascii="Times New Roman" w:hAnsi="Times New Roman" w:cs="Times New Roman"/>
          <w:sz w:val="28"/>
          <w:szCs w:val="28"/>
          <w:lang w:val="kk-KZ"/>
        </w:rPr>
        <w:t>-</w:t>
      </w:r>
      <w:r w:rsidR="006A04D9" w:rsidRPr="00DE2C9D">
        <w:rPr>
          <w:rFonts w:ascii="Times New Roman" w:hAnsi="Times New Roman" w:cs="Times New Roman"/>
          <w:sz w:val="28"/>
          <w:szCs w:val="28"/>
          <w:lang w:val="kk-KZ"/>
        </w:rPr>
        <w:t>кестеде ірі қалалардың көлік жүйесін дамыту бойынша негізгі ұсынымдар, сондай-ақ олардың көлік саясаты тиімділігінің негізгі көрсеткіштеріне күтілетін әсері көрсетілген.</w:t>
      </w:r>
    </w:p>
    <w:p w14:paraId="0E6DBF0E" w14:textId="77777777" w:rsidR="005416CD" w:rsidRPr="00DE2C9D" w:rsidRDefault="005416CD" w:rsidP="004F462C">
      <w:pPr>
        <w:spacing w:after="0" w:line="240" w:lineRule="auto"/>
        <w:ind w:firstLine="709"/>
        <w:jc w:val="both"/>
        <w:rPr>
          <w:rFonts w:ascii="Times New Roman" w:hAnsi="Times New Roman" w:cs="Times New Roman"/>
          <w:sz w:val="28"/>
          <w:szCs w:val="28"/>
          <w:lang w:val="kk-KZ"/>
        </w:rPr>
      </w:pPr>
    </w:p>
    <w:p w14:paraId="24DB6E18" w14:textId="4C4CB6E0" w:rsidR="001E0EA9" w:rsidRPr="00DE2C9D" w:rsidRDefault="0047439A" w:rsidP="004F462C">
      <w:pPr>
        <w:spacing w:after="0" w:line="240" w:lineRule="auto"/>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К</w:t>
      </w:r>
      <w:r w:rsidR="001E0EA9" w:rsidRPr="00DE2C9D">
        <w:rPr>
          <w:rFonts w:ascii="Times New Roman" w:eastAsia="Times New Roman" w:hAnsi="Times New Roman" w:cs="Times New Roman"/>
          <w:sz w:val="28"/>
          <w:szCs w:val="28"/>
          <w:lang w:val="kk-KZ"/>
        </w:rPr>
        <w:t xml:space="preserve">есте </w:t>
      </w:r>
      <w:r w:rsidRPr="00DE2C9D">
        <w:rPr>
          <w:rFonts w:ascii="Times New Roman" w:eastAsia="Times New Roman" w:hAnsi="Times New Roman" w:cs="Times New Roman"/>
          <w:sz w:val="28"/>
          <w:szCs w:val="28"/>
          <w:lang w:val="kk-KZ"/>
        </w:rPr>
        <w:t xml:space="preserve">15 </w:t>
      </w:r>
      <w:r w:rsidR="00317F82" w:rsidRPr="000D365F">
        <w:rPr>
          <w:rFonts w:ascii="Times New Roman" w:hAnsi="Times New Roman" w:cs="Times New Roman"/>
          <w:sz w:val="28"/>
          <w:szCs w:val="28"/>
          <w:lang w:val="kk-KZ"/>
        </w:rPr>
        <w:t xml:space="preserve">– </w:t>
      </w:r>
      <w:r w:rsidR="001E0EA9" w:rsidRPr="00DE2C9D">
        <w:rPr>
          <w:rFonts w:ascii="Times New Roman" w:eastAsia="Times New Roman" w:hAnsi="Times New Roman" w:cs="Times New Roman"/>
          <w:sz w:val="28"/>
          <w:szCs w:val="28"/>
          <w:lang w:val="kk-KZ"/>
        </w:rPr>
        <w:t>Ірі қалалардың көлік кешенін дамыту бойынша ұсыныстар</w:t>
      </w:r>
    </w:p>
    <w:p w14:paraId="666F4E2D" w14:textId="77777777" w:rsidR="00EB35E3" w:rsidRPr="00BD659A" w:rsidRDefault="00EB35E3" w:rsidP="004F462C">
      <w:pPr>
        <w:spacing w:after="0" w:line="240" w:lineRule="auto"/>
        <w:jc w:val="both"/>
        <w:rPr>
          <w:rFonts w:ascii="Times New Roman" w:eastAsia="Times New Roman" w:hAnsi="Times New Roman" w:cs="Times New Roman"/>
          <w:sz w:val="16"/>
          <w:szCs w:val="16"/>
          <w:lang w:val="kk-KZ"/>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8"/>
        <w:gridCol w:w="4990"/>
      </w:tblGrid>
      <w:tr w:rsidR="002F5676" w:rsidRPr="00DE2C9D" w14:paraId="2B45805D" w14:textId="77777777" w:rsidTr="004B2B53">
        <w:trPr>
          <w:trHeight w:val="80"/>
        </w:trPr>
        <w:tc>
          <w:tcPr>
            <w:tcW w:w="4508" w:type="dxa"/>
            <w:vAlign w:val="center"/>
          </w:tcPr>
          <w:p w14:paraId="111B553B" w14:textId="77777777" w:rsidR="002F5676" w:rsidRPr="00510960" w:rsidRDefault="00F24024" w:rsidP="000D365F">
            <w:pPr>
              <w:pStyle w:val="TableParagraph"/>
              <w:ind w:left="5"/>
              <w:jc w:val="center"/>
              <w:rPr>
                <w:b/>
                <w:sz w:val="24"/>
                <w:szCs w:val="24"/>
              </w:rPr>
            </w:pPr>
            <w:r w:rsidRPr="00510960">
              <w:rPr>
                <w:b/>
                <w:sz w:val="24"/>
                <w:szCs w:val="24"/>
              </w:rPr>
              <w:t>Фактор</w:t>
            </w:r>
            <w:r w:rsidRPr="00510960">
              <w:rPr>
                <w:b/>
                <w:sz w:val="24"/>
                <w:szCs w:val="24"/>
                <w:lang w:val="kk-KZ"/>
              </w:rPr>
              <w:t>дың</w:t>
            </w:r>
            <w:r w:rsidRPr="00510960">
              <w:rPr>
                <w:b/>
                <w:sz w:val="24"/>
                <w:szCs w:val="24"/>
              </w:rPr>
              <w:t xml:space="preserve"> атауы</w:t>
            </w:r>
          </w:p>
        </w:tc>
        <w:tc>
          <w:tcPr>
            <w:tcW w:w="4990" w:type="dxa"/>
            <w:vAlign w:val="center"/>
          </w:tcPr>
          <w:p w14:paraId="60A168FC" w14:textId="77777777" w:rsidR="002F5676" w:rsidRPr="00510960" w:rsidRDefault="00F24024" w:rsidP="000D365F">
            <w:pPr>
              <w:pStyle w:val="TableParagraph"/>
              <w:ind w:left="5"/>
              <w:jc w:val="center"/>
              <w:rPr>
                <w:b/>
                <w:sz w:val="24"/>
                <w:szCs w:val="24"/>
              </w:rPr>
            </w:pPr>
            <w:r w:rsidRPr="00510960">
              <w:rPr>
                <w:b/>
                <w:sz w:val="24"/>
                <w:szCs w:val="24"/>
              </w:rPr>
              <w:t>Көлік саясатының шаралары</w:t>
            </w:r>
          </w:p>
        </w:tc>
      </w:tr>
      <w:tr w:rsidR="00EF1449" w:rsidRPr="00DE2C9D" w14:paraId="2BC10FEB" w14:textId="77777777" w:rsidTr="004B2B53">
        <w:trPr>
          <w:trHeight w:val="316"/>
        </w:trPr>
        <w:tc>
          <w:tcPr>
            <w:tcW w:w="4508" w:type="dxa"/>
          </w:tcPr>
          <w:p w14:paraId="56FD35F7" w14:textId="288C7813" w:rsidR="00EF1449" w:rsidRPr="00DE2C9D" w:rsidRDefault="00EF1449" w:rsidP="004F462C">
            <w:pPr>
              <w:pStyle w:val="TableParagraph"/>
              <w:ind w:left="5"/>
              <w:jc w:val="center"/>
              <w:rPr>
                <w:sz w:val="24"/>
                <w:szCs w:val="24"/>
                <w:lang w:val="kk-KZ"/>
              </w:rPr>
            </w:pPr>
            <w:r w:rsidRPr="00DE2C9D">
              <w:rPr>
                <w:sz w:val="24"/>
                <w:szCs w:val="24"/>
                <w:lang w:val="kk-KZ"/>
              </w:rPr>
              <w:t>1</w:t>
            </w:r>
          </w:p>
        </w:tc>
        <w:tc>
          <w:tcPr>
            <w:tcW w:w="4990" w:type="dxa"/>
          </w:tcPr>
          <w:p w14:paraId="4B0C23AA" w14:textId="2FE7323E" w:rsidR="00EF1449" w:rsidRPr="00DE2C9D" w:rsidRDefault="00EF1449" w:rsidP="004F462C">
            <w:pPr>
              <w:pStyle w:val="TableParagraph"/>
              <w:ind w:left="5"/>
              <w:jc w:val="center"/>
              <w:rPr>
                <w:sz w:val="24"/>
                <w:szCs w:val="24"/>
                <w:lang w:val="kk-KZ"/>
              </w:rPr>
            </w:pPr>
            <w:r w:rsidRPr="00DE2C9D">
              <w:rPr>
                <w:sz w:val="24"/>
                <w:szCs w:val="24"/>
                <w:lang w:val="kk-KZ"/>
              </w:rPr>
              <w:t>2</w:t>
            </w:r>
          </w:p>
        </w:tc>
      </w:tr>
      <w:tr w:rsidR="002F5676" w:rsidRPr="00DE2C9D" w14:paraId="3F279BFA" w14:textId="77777777" w:rsidTr="004B2B53">
        <w:trPr>
          <w:trHeight w:val="316"/>
        </w:trPr>
        <w:tc>
          <w:tcPr>
            <w:tcW w:w="9498" w:type="dxa"/>
            <w:gridSpan w:val="2"/>
          </w:tcPr>
          <w:p w14:paraId="57D5C65C" w14:textId="36109B1F" w:rsidR="002F5676" w:rsidRPr="00510960" w:rsidRDefault="002F5676" w:rsidP="004F462C">
            <w:pPr>
              <w:pStyle w:val="a4"/>
              <w:spacing w:before="0" w:beforeAutospacing="0" w:after="0" w:afterAutospacing="0"/>
              <w:jc w:val="center"/>
              <w:rPr>
                <w:b/>
                <w:lang w:val="kk-KZ"/>
              </w:rPr>
            </w:pPr>
            <w:r w:rsidRPr="00510960">
              <w:rPr>
                <w:b/>
              </w:rPr>
              <w:t>1.</w:t>
            </w:r>
            <w:r w:rsidR="006C3CF2" w:rsidRPr="00510960">
              <w:rPr>
                <w:b/>
              </w:rPr>
              <w:t xml:space="preserve"> </w:t>
            </w:r>
            <w:r w:rsidR="00F24024" w:rsidRPr="00510960">
              <w:rPr>
                <w:b/>
              </w:rPr>
              <w:t>Көлік саласындағы қызмет көрсету деңгейі</w:t>
            </w:r>
          </w:p>
        </w:tc>
      </w:tr>
      <w:tr w:rsidR="002F5676" w:rsidRPr="00DE2C9D" w14:paraId="314936E8" w14:textId="77777777" w:rsidTr="002B76A6">
        <w:trPr>
          <w:trHeight w:val="305"/>
        </w:trPr>
        <w:tc>
          <w:tcPr>
            <w:tcW w:w="4508" w:type="dxa"/>
            <w:tcBorders>
              <w:bottom w:val="single" w:sz="4" w:space="0" w:color="000000"/>
            </w:tcBorders>
          </w:tcPr>
          <w:p w14:paraId="6D979684" w14:textId="77777777" w:rsidR="002F5676" w:rsidRPr="00DE2C9D" w:rsidRDefault="00F24024" w:rsidP="004F462C">
            <w:pPr>
              <w:pStyle w:val="TableParagraph"/>
              <w:ind w:left="5" w:right="-15"/>
              <w:jc w:val="both"/>
              <w:rPr>
                <w:sz w:val="24"/>
                <w:szCs w:val="24"/>
              </w:rPr>
            </w:pPr>
            <w:r w:rsidRPr="00DE2C9D">
              <w:rPr>
                <w:sz w:val="24"/>
                <w:szCs w:val="24"/>
              </w:rPr>
              <w:t>Қызмет көрсету сапасы және қоғамдық көлікті пайдалану ыңғайлылығы</w:t>
            </w:r>
          </w:p>
        </w:tc>
        <w:tc>
          <w:tcPr>
            <w:tcW w:w="4990" w:type="dxa"/>
            <w:tcBorders>
              <w:bottom w:val="single" w:sz="4" w:space="0" w:color="000000"/>
            </w:tcBorders>
          </w:tcPr>
          <w:p w14:paraId="6B7637D8" w14:textId="361BD5BF" w:rsidR="002F5676" w:rsidRPr="00DE2C9D" w:rsidRDefault="00F24024" w:rsidP="004F462C">
            <w:pPr>
              <w:pStyle w:val="TableParagraph"/>
              <w:ind w:left="5"/>
              <w:jc w:val="both"/>
              <w:rPr>
                <w:sz w:val="24"/>
                <w:szCs w:val="24"/>
                <w:lang w:val="kk-KZ"/>
              </w:rPr>
            </w:pPr>
            <w:r w:rsidRPr="00DE2C9D">
              <w:rPr>
                <w:sz w:val="24"/>
                <w:szCs w:val="24"/>
              </w:rPr>
              <w:t xml:space="preserve">Қаланың қоғамдық көлік паркін жаңарту, оның ішінде Wi-Fi желісіне қолжетімді көліктерді енгізу, сондай-ақ жеңіл автокөліктер мен шағын </w:t>
            </w:r>
            <w:r w:rsidR="0056189F" w:rsidRPr="00DE2C9D">
              <w:rPr>
                <w:sz w:val="24"/>
                <w:szCs w:val="24"/>
              </w:rPr>
              <w:t>автобус</w:t>
            </w:r>
            <w:r w:rsidRPr="00DE2C9D">
              <w:rPr>
                <w:sz w:val="24"/>
                <w:szCs w:val="24"/>
              </w:rPr>
              <w:t xml:space="preserve"> санын арттыру</w:t>
            </w:r>
          </w:p>
        </w:tc>
      </w:tr>
      <w:tr w:rsidR="002F5676" w:rsidRPr="007A1EBA" w14:paraId="076367C5" w14:textId="77777777" w:rsidTr="002B76A6">
        <w:trPr>
          <w:trHeight w:val="604"/>
        </w:trPr>
        <w:tc>
          <w:tcPr>
            <w:tcW w:w="4508" w:type="dxa"/>
            <w:tcBorders>
              <w:bottom w:val="nil"/>
            </w:tcBorders>
          </w:tcPr>
          <w:p w14:paraId="60CC293D" w14:textId="63A183B6" w:rsidR="002F5676" w:rsidRPr="00DE2C9D" w:rsidRDefault="00F24024" w:rsidP="004F462C">
            <w:pPr>
              <w:pStyle w:val="a4"/>
              <w:spacing w:before="0" w:beforeAutospacing="0" w:after="0" w:afterAutospacing="0"/>
              <w:jc w:val="both"/>
              <w:rPr>
                <w:lang w:val="kk-KZ"/>
              </w:rPr>
            </w:pPr>
            <w:r w:rsidRPr="00DE2C9D">
              <w:t xml:space="preserve">Қоғамдық көлік аралықтары аялдамаларға немесе станцияларға </w:t>
            </w:r>
            <w:r w:rsidR="009A2607" w:rsidRPr="00DE2C9D">
              <w:t>автобустардың</w:t>
            </w:r>
            <w:r w:rsidRPr="00DE2C9D">
              <w:t xml:space="preserve">, </w:t>
            </w:r>
            <w:r w:rsidR="0056189F" w:rsidRPr="00DE2C9D">
              <w:t>трамвай</w:t>
            </w:r>
            <w:r w:rsidRPr="00DE2C9D">
              <w:t>дың, метроның және басқа көлік түрлерінің келу заңдылығын көрсетеді</w:t>
            </w:r>
          </w:p>
        </w:tc>
        <w:tc>
          <w:tcPr>
            <w:tcW w:w="4990" w:type="dxa"/>
            <w:tcBorders>
              <w:bottom w:val="nil"/>
            </w:tcBorders>
          </w:tcPr>
          <w:p w14:paraId="1356E387" w14:textId="64E3BFED" w:rsidR="002F5676" w:rsidRPr="00DE2C9D" w:rsidRDefault="00F24024" w:rsidP="004F462C">
            <w:pPr>
              <w:pStyle w:val="TableParagraph"/>
              <w:ind w:left="5"/>
              <w:jc w:val="both"/>
              <w:rPr>
                <w:sz w:val="24"/>
                <w:szCs w:val="24"/>
                <w:lang w:val="kk-KZ"/>
              </w:rPr>
            </w:pPr>
            <w:r w:rsidRPr="00DE2C9D">
              <w:rPr>
                <w:sz w:val="24"/>
                <w:szCs w:val="24"/>
                <w:lang w:val="kk-KZ"/>
              </w:rPr>
              <w:t>Қалалық жерүсті жолаушылар көлігінің жөнелтілуі арасындағы уақытты қысқарту</w:t>
            </w:r>
          </w:p>
        </w:tc>
      </w:tr>
      <w:tr w:rsidR="00BD659A" w:rsidRPr="00293EAF" w14:paraId="472EE809" w14:textId="77777777" w:rsidTr="002B76A6">
        <w:trPr>
          <w:trHeight w:val="64"/>
        </w:trPr>
        <w:tc>
          <w:tcPr>
            <w:tcW w:w="9498" w:type="dxa"/>
            <w:gridSpan w:val="2"/>
            <w:tcBorders>
              <w:top w:val="nil"/>
              <w:left w:val="nil"/>
              <w:right w:val="nil"/>
            </w:tcBorders>
          </w:tcPr>
          <w:p w14:paraId="7A3465B6" w14:textId="785C4BE3" w:rsidR="00BD659A" w:rsidRPr="00AB75FB" w:rsidRDefault="00AB75FB" w:rsidP="00AB75FB">
            <w:pPr>
              <w:pStyle w:val="TableParagraph"/>
              <w:ind w:left="5" w:hanging="108"/>
              <w:jc w:val="both"/>
              <w:rPr>
                <w:sz w:val="28"/>
                <w:szCs w:val="28"/>
                <w:lang w:val="kk-KZ"/>
              </w:rPr>
            </w:pPr>
            <w:r>
              <w:rPr>
                <w:sz w:val="28"/>
                <w:szCs w:val="28"/>
                <w:lang w:val="kk-KZ"/>
              </w:rPr>
              <w:lastRenderedPageBreak/>
              <w:t>15-кестенің жалғасы</w:t>
            </w:r>
          </w:p>
        </w:tc>
      </w:tr>
      <w:tr w:rsidR="00BD659A" w:rsidRPr="00293EAF" w14:paraId="0256AA61" w14:textId="77777777" w:rsidTr="004B2B53">
        <w:trPr>
          <w:trHeight w:val="64"/>
        </w:trPr>
        <w:tc>
          <w:tcPr>
            <w:tcW w:w="4508" w:type="dxa"/>
          </w:tcPr>
          <w:p w14:paraId="695CA0BA" w14:textId="4DE83B8E" w:rsidR="00BD659A" w:rsidRPr="00DE2C9D" w:rsidRDefault="000D365F" w:rsidP="00BD659A">
            <w:pPr>
              <w:pStyle w:val="a4"/>
              <w:spacing w:before="0" w:beforeAutospacing="0" w:after="0" w:afterAutospacing="0"/>
              <w:jc w:val="center"/>
              <w:rPr>
                <w:lang w:val="kk-KZ"/>
              </w:rPr>
            </w:pPr>
            <w:r>
              <w:rPr>
                <w:lang w:val="kk-KZ"/>
              </w:rPr>
              <w:t>1</w:t>
            </w:r>
          </w:p>
        </w:tc>
        <w:tc>
          <w:tcPr>
            <w:tcW w:w="4990" w:type="dxa"/>
          </w:tcPr>
          <w:p w14:paraId="218EE793" w14:textId="61419DB0" w:rsidR="00BD659A" w:rsidRPr="00DE2C9D" w:rsidRDefault="000D365F" w:rsidP="00BD659A">
            <w:pPr>
              <w:pStyle w:val="TableParagraph"/>
              <w:ind w:left="5"/>
              <w:jc w:val="center"/>
              <w:rPr>
                <w:sz w:val="24"/>
                <w:szCs w:val="24"/>
                <w:lang w:val="kk-KZ"/>
              </w:rPr>
            </w:pPr>
            <w:r>
              <w:rPr>
                <w:sz w:val="24"/>
                <w:szCs w:val="24"/>
                <w:lang w:val="kk-KZ"/>
              </w:rPr>
              <w:t>2</w:t>
            </w:r>
          </w:p>
        </w:tc>
      </w:tr>
      <w:tr w:rsidR="002F5676" w:rsidRPr="007A1EBA" w14:paraId="4D8E66BD" w14:textId="77777777" w:rsidTr="004B2B53">
        <w:trPr>
          <w:trHeight w:val="64"/>
        </w:trPr>
        <w:tc>
          <w:tcPr>
            <w:tcW w:w="4508" w:type="dxa"/>
          </w:tcPr>
          <w:p w14:paraId="584BF059" w14:textId="059286CB" w:rsidR="002F5676" w:rsidRPr="00DE2C9D" w:rsidRDefault="00F24024" w:rsidP="004F462C">
            <w:pPr>
              <w:pStyle w:val="a4"/>
              <w:spacing w:before="0" w:beforeAutospacing="0" w:after="0" w:afterAutospacing="0"/>
              <w:jc w:val="both"/>
              <w:rPr>
                <w:lang w:val="kk-KZ"/>
              </w:rPr>
            </w:pPr>
            <w:r w:rsidRPr="00DE2C9D">
              <w:rPr>
                <w:lang w:val="kk-KZ"/>
              </w:rPr>
              <w:t>Орташа саяхат уақыты және қозғалыс қарқыны</w:t>
            </w:r>
          </w:p>
        </w:tc>
        <w:tc>
          <w:tcPr>
            <w:tcW w:w="4990" w:type="dxa"/>
          </w:tcPr>
          <w:p w14:paraId="74507466" w14:textId="6D7AE227" w:rsidR="002F5676" w:rsidRPr="00DE2C9D" w:rsidRDefault="00F24024" w:rsidP="004F462C">
            <w:pPr>
              <w:pStyle w:val="TableParagraph"/>
              <w:ind w:left="5"/>
              <w:jc w:val="both"/>
              <w:rPr>
                <w:sz w:val="24"/>
                <w:szCs w:val="24"/>
                <w:lang w:val="kk-KZ"/>
              </w:rPr>
            </w:pPr>
            <w:r w:rsidRPr="00DE2C9D">
              <w:rPr>
                <w:sz w:val="24"/>
                <w:szCs w:val="24"/>
                <w:lang w:val="kk-KZ"/>
              </w:rPr>
              <w:t>Маршрутты тасымалдауға арналған арнайы жолақтарды ұйымдастыру және бағдаршамды басқарудың автоматтандырылған жүйесін жетілдіру</w:t>
            </w:r>
          </w:p>
        </w:tc>
      </w:tr>
      <w:tr w:rsidR="002F5676" w:rsidRPr="007A1EBA" w14:paraId="25C7AC66" w14:textId="77777777" w:rsidTr="004B2B53">
        <w:trPr>
          <w:trHeight w:val="214"/>
        </w:trPr>
        <w:tc>
          <w:tcPr>
            <w:tcW w:w="4508" w:type="dxa"/>
            <w:tcBorders>
              <w:bottom w:val="single" w:sz="4" w:space="0" w:color="000000"/>
            </w:tcBorders>
          </w:tcPr>
          <w:p w14:paraId="6B0839E6" w14:textId="6149D78F" w:rsidR="002F5676" w:rsidRPr="00DE2C9D" w:rsidRDefault="00F24024" w:rsidP="004F462C">
            <w:pPr>
              <w:pStyle w:val="TableParagraph"/>
              <w:tabs>
                <w:tab w:val="left" w:pos="1434"/>
                <w:tab w:val="left" w:pos="2140"/>
              </w:tabs>
              <w:ind w:left="5" w:right="-15"/>
              <w:jc w:val="both"/>
              <w:rPr>
                <w:sz w:val="24"/>
                <w:szCs w:val="24"/>
                <w:lang w:val="kk-KZ"/>
              </w:rPr>
            </w:pPr>
            <w:r w:rsidRPr="00DE2C9D">
              <w:rPr>
                <w:sz w:val="24"/>
                <w:szCs w:val="24"/>
                <w:lang w:val="kk-KZ"/>
              </w:rPr>
              <w:t>Қоғамдық көлікте бос орындардың болуын қамтамасыз ету</w:t>
            </w:r>
          </w:p>
        </w:tc>
        <w:tc>
          <w:tcPr>
            <w:tcW w:w="4990" w:type="dxa"/>
            <w:tcBorders>
              <w:bottom w:val="single" w:sz="4" w:space="0" w:color="000000"/>
            </w:tcBorders>
          </w:tcPr>
          <w:p w14:paraId="35A21335" w14:textId="7E1101B1" w:rsidR="002F5676" w:rsidRPr="00DE2C9D" w:rsidRDefault="00F24024" w:rsidP="004F462C">
            <w:pPr>
              <w:pStyle w:val="TableParagraph"/>
              <w:tabs>
                <w:tab w:val="left" w:pos="1770"/>
                <w:tab w:val="left" w:pos="2859"/>
                <w:tab w:val="left" w:pos="4426"/>
              </w:tabs>
              <w:ind w:left="5" w:right="-15"/>
              <w:jc w:val="both"/>
              <w:rPr>
                <w:sz w:val="24"/>
                <w:szCs w:val="24"/>
                <w:lang w:val="kk-KZ"/>
              </w:rPr>
            </w:pPr>
            <w:r w:rsidRPr="00DE2C9D">
              <w:rPr>
                <w:sz w:val="24"/>
                <w:szCs w:val="24"/>
                <w:lang w:val="kk-KZ"/>
              </w:rPr>
              <w:t>Қалалық жолаушылар паркіндегі көліктердің саны мен түрін ұлғайту</w:t>
            </w:r>
          </w:p>
        </w:tc>
      </w:tr>
      <w:tr w:rsidR="002F5676" w:rsidRPr="007A1EBA" w14:paraId="0556A6BD" w14:textId="77777777" w:rsidTr="004B2B53">
        <w:trPr>
          <w:trHeight w:val="363"/>
        </w:trPr>
        <w:tc>
          <w:tcPr>
            <w:tcW w:w="4508" w:type="dxa"/>
            <w:tcBorders>
              <w:bottom w:val="nil"/>
            </w:tcBorders>
          </w:tcPr>
          <w:p w14:paraId="782D9E37" w14:textId="6E797026" w:rsidR="002F5676" w:rsidRPr="00DE2C9D" w:rsidRDefault="00F24024" w:rsidP="004F462C">
            <w:pPr>
              <w:pStyle w:val="TableParagraph"/>
              <w:ind w:left="5"/>
              <w:jc w:val="both"/>
              <w:rPr>
                <w:sz w:val="24"/>
                <w:szCs w:val="24"/>
                <w:lang w:val="kk-KZ"/>
              </w:rPr>
            </w:pPr>
            <w:r w:rsidRPr="00DE2C9D">
              <w:rPr>
                <w:sz w:val="24"/>
                <w:szCs w:val="24"/>
                <w:lang w:val="kk-KZ"/>
              </w:rPr>
              <w:t xml:space="preserve">Қоғамдық көліктердің жүру кестесі мен ағымдағы қозғалыс жағдайы туралы өзекті ақпаратқа </w:t>
            </w:r>
            <w:r w:rsidR="00BD659A">
              <w:rPr>
                <w:sz w:val="24"/>
                <w:szCs w:val="24"/>
                <w:lang w:val="kk-KZ"/>
              </w:rPr>
              <w:t>уақытылы</w:t>
            </w:r>
            <w:r w:rsidRPr="00DE2C9D">
              <w:rPr>
                <w:sz w:val="24"/>
                <w:szCs w:val="24"/>
                <w:lang w:val="kk-KZ"/>
              </w:rPr>
              <w:t xml:space="preserve"> қол жеткізуді қамтамасыз ету</w:t>
            </w:r>
          </w:p>
        </w:tc>
        <w:tc>
          <w:tcPr>
            <w:tcW w:w="4990" w:type="dxa"/>
            <w:tcBorders>
              <w:bottom w:val="nil"/>
            </w:tcBorders>
          </w:tcPr>
          <w:p w14:paraId="091BAA08" w14:textId="0E1D91EC" w:rsidR="002F5676" w:rsidRPr="00DE2C9D" w:rsidRDefault="00F24024" w:rsidP="004F462C">
            <w:pPr>
              <w:pStyle w:val="TableParagraph"/>
              <w:ind w:left="5"/>
              <w:jc w:val="both"/>
              <w:rPr>
                <w:sz w:val="24"/>
                <w:szCs w:val="24"/>
                <w:lang w:val="kk-KZ"/>
              </w:rPr>
            </w:pPr>
            <w:r w:rsidRPr="00DE2C9D">
              <w:rPr>
                <w:sz w:val="24"/>
                <w:szCs w:val="24"/>
                <w:lang w:val="kk-KZ"/>
              </w:rPr>
              <w:t xml:space="preserve">Көлік ағындарының барлық түрлерін басқарудың озық </w:t>
            </w:r>
            <w:r w:rsidR="00054D54" w:rsidRPr="00DE2C9D">
              <w:rPr>
                <w:sz w:val="24"/>
                <w:szCs w:val="24"/>
                <w:lang w:val="kk-KZ"/>
              </w:rPr>
              <w:t xml:space="preserve">зияткерлік </w:t>
            </w:r>
            <w:r w:rsidRPr="00DE2C9D">
              <w:rPr>
                <w:sz w:val="24"/>
                <w:szCs w:val="24"/>
                <w:lang w:val="kk-KZ"/>
              </w:rPr>
              <w:t>жүйелерін енгізу және халықты ағымдағы жол жағдайлары туралы хабардар ету тетіктерін жетілдіру</w:t>
            </w:r>
          </w:p>
        </w:tc>
      </w:tr>
      <w:tr w:rsidR="001F6AC2" w:rsidRPr="007A1EBA" w14:paraId="0E6E2AEA" w14:textId="77777777" w:rsidTr="004B2B53">
        <w:trPr>
          <w:trHeight w:val="580"/>
        </w:trPr>
        <w:tc>
          <w:tcPr>
            <w:tcW w:w="9498" w:type="dxa"/>
            <w:gridSpan w:val="2"/>
          </w:tcPr>
          <w:p w14:paraId="35941ECB" w14:textId="4BB81CB7" w:rsidR="001F6AC2" w:rsidRPr="00510960" w:rsidRDefault="001F6AC2" w:rsidP="004F462C">
            <w:pPr>
              <w:pStyle w:val="TableParagraph"/>
              <w:ind w:left="5"/>
              <w:jc w:val="center"/>
              <w:rPr>
                <w:b/>
                <w:sz w:val="24"/>
                <w:szCs w:val="24"/>
                <w:lang w:val="kk-KZ"/>
              </w:rPr>
            </w:pPr>
            <w:r w:rsidRPr="00510960">
              <w:rPr>
                <w:b/>
                <w:sz w:val="24"/>
                <w:szCs w:val="24"/>
                <w:lang w:val="kk-KZ"/>
              </w:rPr>
              <w:t>2. Халық үшін ұсынылатын көлік қызметтерінің жоғары қолжетімділігі мен пайдаланудың қарапайымдылығы</w:t>
            </w:r>
          </w:p>
        </w:tc>
      </w:tr>
      <w:tr w:rsidR="00EF1449" w:rsidRPr="007A1EBA" w14:paraId="5F7C2042" w14:textId="77777777" w:rsidTr="004B2B53">
        <w:trPr>
          <w:trHeight w:val="64"/>
        </w:trPr>
        <w:tc>
          <w:tcPr>
            <w:tcW w:w="4508" w:type="dxa"/>
          </w:tcPr>
          <w:p w14:paraId="3CE8C449" w14:textId="43D0478F" w:rsidR="00EF1449" w:rsidRPr="00DE2C9D" w:rsidRDefault="00EF1449" w:rsidP="004F462C">
            <w:pPr>
              <w:pStyle w:val="TableParagraph"/>
              <w:ind w:left="5"/>
              <w:jc w:val="both"/>
              <w:rPr>
                <w:sz w:val="24"/>
                <w:szCs w:val="24"/>
                <w:lang w:val="kk-KZ"/>
              </w:rPr>
            </w:pPr>
            <w:r w:rsidRPr="00DE2C9D">
              <w:rPr>
                <w:sz w:val="24"/>
                <w:szCs w:val="24"/>
                <w:lang w:val="kk-KZ"/>
              </w:rPr>
              <w:t>Пайдаланушыға барынша ыңғайлы болу үшін қоғамдық көлік аялдама</w:t>
            </w:r>
            <w:r w:rsidR="00BD659A">
              <w:rPr>
                <w:sz w:val="24"/>
                <w:szCs w:val="24"/>
                <w:lang w:val="kk-KZ"/>
              </w:rPr>
              <w:t xml:space="preserve"> </w:t>
            </w:r>
            <w:r w:rsidRPr="00DE2C9D">
              <w:rPr>
                <w:sz w:val="24"/>
                <w:szCs w:val="24"/>
                <w:lang w:val="kk-KZ"/>
              </w:rPr>
              <w:t>ларының оңтайлы географиялық орналасуы</w:t>
            </w:r>
          </w:p>
        </w:tc>
        <w:tc>
          <w:tcPr>
            <w:tcW w:w="4990" w:type="dxa"/>
          </w:tcPr>
          <w:p w14:paraId="48BEEC4D" w14:textId="77777777" w:rsidR="00EF1449" w:rsidRPr="00DE2C9D" w:rsidRDefault="00EF1449" w:rsidP="004F462C">
            <w:pPr>
              <w:pStyle w:val="TableParagraph"/>
              <w:ind w:left="5"/>
              <w:jc w:val="both"/>
              <w:rPr>
                <w:sz w:val="24"/>
                <w:szCs w:val="24"/>
                <w:lang w:val="kk-KZ"/>
              </w:rPr>
            </w:pPr>
            <w:r w:rsidRPr="00DE2C9D">
              <w:rPr>
                <w:sz w:val="24"/>
                <w:szCs w:val="24"/>
                <w:lang w:val="kk-KZ"/>
              </w:rPr>
              <w:t>Маршруттық желіні оңтайландыру және жерүсті қалалық жолаушылар көлігінің аялдамалар жүйесін кеңейту</w:t>
            </w:r>
          </w:p>
        </w:tc>
      </w:tr>
      <w:tr w:rsidR="00EF1449" w:rsidRPr="007A1EBA" w14:paraId="38AE3BE1" w14:textId="77777777" w:rsidTr="004B2B53">
        <w:trPr>
          <w:trHeight w:val="64"/>
        </w:trPr>
        <w:tc>
          <w:tcPr>
            <w:tcW w:w="4508" w:type="dxa"/>
            <w:tcBorders>
              <w:top w:val="single" w:sz="4" w:space="0" w:color="000000"/>
              <w:left w:val="single" w:sz="4" w:space="0" w:color="000000"/>
              <w:bottom w:val="single" w:sz="4" w:space="0" w:color="000000"/>
              <w:right w:val="single" w:sz="4" w:space="0" w:color="000000"/>
            </w:tcBorders>
          </w:tcPr>
          <w:p w14:paraId="37EE7F76" w14:textId="77777777" w:rsidR="00EF1449" w:rsidRPr="00DE2C9D" w:rsidRDefault="00EF1449" w:rsidP="004F462C">
            <w:pPr>
              <w:pStyle w:val="TableParagraph"/>
              <w:ind w:left="5"/>
              <w:jc w:val="both"/>
              <w:rPr>
                <w:sz w:val="24"/>
                <w:szCs w:val="24"/>
                <w:lang w:val="kk-KZ"/>
              </w:rPr>
            </w:pPr>
            <w:r w:rsidRPr="00DE2C9D">
              <w:rPr>
                <w:sz w:val="24"/>
                <w:szCs w:val="24"/>
                <w:lang w:val="kk-KZ"/>
              </w:rPr>
              <w:t>Жеңілдікті туристік бағдарламалардың кең қолжетімділігі және үнемді тарифтік жүйені қалыптастыру</w:t>
            </w:r>
          </w:p>
        </w:tc>
        <w:tc>
          <w:tcPr>
            <w:tcW w:w="4990" w:type="dxa"/>
            <w:tcBorders>
              <w:top w:val="single" w:sz="4" w:space="0" w:color="000000"/>
              <w:left w:val="single" w:sz="4" w:space="0" w:color="000000"/>
              <w:bottom w:val="single" w:sz="4" w:space="0" w:color="000000"/>
              <w:right w:val="single" w:sz="4" w:space="0" w:color="000000"/>
            </w:tcBorders>
          </w:tcPr>
          <w:p w14:paraId="539C9288" w14:textId="77777777" w:rsidR="00EF1449" w:rsidRPr="00DE2C9D" w:rsidRDefault="00EF1449" w:rsidP="004F462C">
            <w:pPr>
              <w:pStyle w:val="TableParagraph"/>
              <w:ind w:left="5"/>
              <w:jc w:val="both"/>
              <w:rPr>
                <w:sz w:val="24"/>
                <w:szCs w:val="24"/>
                <w:lang w:val="kk-KZ"/>
              </w:rPr>
            </w:pPr>
            <w:r w:rsidRPr="00DE2C9D">
              <w:rPr>
                <w:sz w:val="24"/>
                <w:szCs w:val="24"/>
                <w:lang w:val="kk-KZ"/>
              </w:rPr>
              <w:t>Жеке автокөліктердің орнына қоғамдық көлікті таңдауды ынталандыру мақсатында қалалық көліктердің тарифтерін анықтау</w:t>
            </w:r>
          </w:p>
        </w:tc>
      </w:tr>
      <w:tr w:rsidR="00EF1449" w:rsidRPr="007A1EBA" w14:paraId="0257A47D" w14:textId="77777777" w:rsidTr="004B2B53">
        <w:trPr>
          <w:trHeight w:val="96"/>
        </w:trPr>
        <w:tc>
          <w:tcPr>
            <w:tcW w:w="4508" w:type="dxa"/>
            <w:tcBorders>
              <w:top w:val="single" w:sz="4" w:space="0" w:color="000000"/>
              <w:left w:val="single" w:sz="4" w:space="0" w:color="000000"/>
              <w:bottom w:val="nil"/>
              <w:right w:val="single" w:sz="4" w:space="0" w:color="000000"/>
            </w:tcBorders>
          </w:tcPr>
          <w:p w14:paraId="0F3C03BA" w14:textId="77777777" w:rsidR="00EF1449" w:rsidRPr="00DE2C9D" w:rsidRDefault="00EF1449" w:rsidP="004F462C">
            <w:pPr>
              <w:pStyle w:val="TableParagraph"/>
              <w:ind w:left="5"/>
              <w:jc w:val="both"/>
              <w:rPr>
                <w:sz w:val="24"/>
                <w:szCs w:val="24"/>
                <w:lang w:val="kk-KZ"/>
              </w:rPr>
            </w:pPr>
            <w:r w:rsidRPr="00DE2C9D">
              <w:rPr>
                <w:sz w:val="24"/>
                <w:szCs w:val="24"/>
                <w:lang w:val="kk-KZ"/>
              </w:rPr>
              <w:t>Жеке көлікті пайдаланумен байланысты шығындар</w:t>
            </w:r>
          </w:p>
        </w:tc>
        <w:tc>
          <w:tcPr>
            <w:tcW w:w="4990" w:type="dxa"/>
            <w:tcBorders>
              <w:top w:val="single" w:sz="4" w:space="0" w:color="000000"/>
              <w:left w:val="single" w:sz="4" w:space="0" w:color="000000"/>
              <w:bottom w:val="nil"/>
              <w:right w:val="single" w:sz="4" w:space="0" w:color="000000"/>
            </w:tcBorders>
          </w:tcPr>
          <w:p w14:paraId="0C67BA02" w14:textId="77777777" w:rsidR="00EF1449" w:rsidRPr="00DE2C9D" w:rsidRDefault="00EF1449" w:rsidP="004F462C">
            <w:pPr>
              <w:pStyle w:val="TableParagraph"/>
              <w:ind w:left="5"/>
              <w:jc w:val="both"/>
              <w:rPr>
                <w:sz w:val="24"/>
                <w:szCs w:val="24"/>
                <w:lang w:val="kk-KZ"/>
              </w:rPr>
            </w:pPr>
            <w:r w:rsidRPr="00DE2C9D">
              <w:rPr>
                <w:sz w:val="24"/>
                <w:szCs w:val="24"/>
                <w:lang w:val="kk-KZ"/>
              </w:rPr>
              <w:t>Автотұрақ аймақтарын тиімді пайдалану және ақылы қалалық автотұрақтардың тарифтерін реттеу</w:t>
            </w:r>
          </w:p>
        </w:tc>
      </w:tr>
      <w:tr w:rsidR="00EF1449" w:rsidRPr="00DE2C9D" w14:paraId="076FA908" w14:textId="77777777" w:rsidTr="004B2B53">
        <w:trPr>
          <w:trHeight w:val="96"/>
        </w:trPr>
        <w:tc>
          <w:tcPr>
            <w:tcW w:w="9498" w:type="dxa"/>
            <w:gridSpan w:val="2"/>
          </w:tcPr>
          <w:p w14:paraId="774E0701" w14:textId="62E4A99E" w:rsidR="00EF1449" w:rsidRPr="00510960" w:rsidRDefault="00EF1449" w:rsidP="004F462C">
            <w:pPr>
              <w:pStyle w:val="TableParagraph"/>
              <w:ind w:left="5"/>
              <w:jc w:val="center"/>
              <w:rPr>
                <w:b/>
                <w:sz w:val="24"/>
                <w:szCs w:val="24"/>
              </w:rPr>
            </w:pPr>
            <w:r w:rsidRPr="00510960">
              <w:rPr>
                <w:b/>
                <w:sz w:val="24"/>
                <w:szCs w:val="24"/>
              </w:rPr>
              <w:t>3.</w:t>
            </w:r>
            <w:r w:rsidR="000D365F" w:rsidRPr="00510960">
              <w:rPr>
                <w:b/>
                <w:sz w:val="24"/>
                <w:szCs w:val="24"/>
                <w:lang w:val="kk-KZ"/>
              </w:rPr>
              <w:t xml:space="preserve"> </w:t>
            </w:r>
            <w:r w:rsidRPr="00510960">
              <w:rPr>
                <w:b/>
                <w:spacing w:val="-2"/>
                <w:sz w:val="24"/>
                <w:szCs w:val="24"/>
                <w:lang w:val="kk-KZ"/>
              </w:rPr>
              <w:t>Қауіпсіздік</w:t>
            </w:r>
          </w:p>
        </w:tc>
      </w:tr>
      <w:tr w:rsidR="00EF1449" w:rsidRPr="007A1EBA" w14:paraId="2B0D40C1" w14:textId="77777777" w:rsidTr="004B2B53">
        <w:trPr>
          <w:trHeight w:val="112"/>
        </w:trPr>
        <w:tc>
          <w:tcPr>
            <w:tcW w:w="4508" w:type="dxa"/>
          </w:tcPr>
          <w:p w14:paraId="61B43F18" w14:textId="77777777" w:rsidR="00EF1449" w:rsidRPr="00DE2C9D" w:rsidRDefault="00EF1449" w:rsidP="004F462C">
            <w:pPr>
              <w:pStyle w:val="TableParagraph"/>
              <w:ind w:left="5" w:right="-15"/>
              <w:rPr>
                <w:sz w:val="24"/>
                <w:szCs w:val="24"/>
                <w:lang w:val="kk-KZ"/>
              </w:rPr>
            </w:pPr>
            <w:r w:rsidRPr="00DE2C9D">
              <w:rPr>
                <w:sz w:val="24"/>
                <w:szCs w:val="24"/>
              </w:rPr>
              <w:t>Жеке және қоғамдық көліктерде қозғалыс қауіпсіздігін қамтамасыз ету</w:t>
            </w:r>
          </w:p>
        </w:tc>
        <w:tc>
          <w:tcPr>
            <w:tcW w:w="4990" w:type="dxa"/>
          </w:tcPr>
          <w:p w14:paraId="5AE5557B" w14:textId="77777777" w:rsidR="00EF1449" w:rsidRPr="00DE2C9D" w:rsidRDefault="00EF1449" w:rsidP="004F462C">
            <w:pPr>
              <w:pStyle w:val="TableParagraph"/>
              <w:ind w:left="5"/>
              <w:jc w:val="both"/>
              <w:rPr>
                <w:sz w:val="24"/>
                <w:szCs w:val="24"/>
                <w:lang w:val="kk-KZ"/>
              </w:rPr>
            </w:pPr>
            <w:r w:rsidRPr="00DE2C9D">
              <w:rPr>
                <w:sz w:val="24"/>
                <w:szCs w:val="24"/>
                <w:lang w:val="kk-KZ"/>
              </w:rPr>
              <w:t>Төтенше жағдайларға ден қою жылдамдығын арттырумен қатар жол қозғалысы ережелерінің сақталуына және қалалық автотұрақтардың дұрыс пайдаланылуына бақылауды күшейту</w:t>
            </w:r>
          </w:p>
        </w:tc>
      </w:tr>
      <w:tr w:rsidR="00EF1449" w:rsidRPr="00262D99" w14:paraId="7D104F30" w14:textId="77777777" w:rsidTr="002B76A6">
        <w:trPr>
          <w:trHeight w:val="130"/>
        </w:trPr>
        <w:tc>
          <w:tcPr>
            <w:tcW w:w="9498" w:type="dxa"/>
            <w:gridSpan w:val="2"/>
            <w:tcBorders>
              <w:bottom w:val="single" w:sz="4" w:space="0" w:color="auto"/>
            </w:tcBorders>
            <w:vAlign w:val="center"/>
          </w:tcPr>
          <w:p w14:paraId="3679E343" w14:textId="404EA8FA" w:rsidR="00EF1449" w:rsidRPr="00DE2C9D" w:rsidRDefault="000B45EC" w:rsidP="000D365F">
            <w:pPr>
              <w:spacing w:after="0" w:line="240" w:lineRule="auto"/>
              <w:ind w:firstLine="536"/>
              <w:rPr>
                <w:rFonts w:ascii="Times New Roman" w:hAnsi="Times New Roman" w:cs="Times New Roman"/>
                <w:sz w:val="24"/>
                <w:szCs w:val="24"/>
                <w:lang w:val="kk-KZ"/>
              </w:rPr>
            </w:pPr>
            <w:r w:rsidRPr="000B45EC">
              <w:rPr>
                <w:rFonts w:ascii="Times New Roman" w:eastAsia="Calibri" w:hAnsi="Times New Roman" w:cs="Times New Roman"/>
                <w:sz w:val="24"/>
                <w:szCs w:val="24"/>
                <w:lang w:val="kk-KZ"/>
              </w:rPr>
              <w:t>Ескерту –</w:t>
            </w:r>
            <w:r>
              <w:rPr>
                <w:rFonts w:ascii="Times New Roman" w:eastAsia="Calibri" w:hAnsi="Times New Roman" w:cs="Times New Roman"/>
                <w:bCs/>
                <w:sz w:val="24"/>
                <w:szCs w:val="24"/>
                <w:lang w:val="kk-KZ"/>
              </w:rPr>
              <w:t xml:space="preserve"> Әдебиет негізінде құралған </w:t>
            </w:r>
            <w:r w:rsidR="001F6AC2" w:rsidRPr="00DE2C9D">
              <w:rPr>
                <w:rFonts w:ascii="Times New Roman" w:hAnsi="Times New Roman" w:cs="Times New Roman"/>
                <w:sz w:val="24"/>
                <w:szCs w:val="24"/>
                <w:lang w:val="kk-KZ"/>
              </w:rPr>
              <w:t>[6</w:t>
            </w:r>
            <w:r w:rsidR="00E55545">
              <w:rPr>
                <w:rFonts w:ascii="Times New Roman" w:hAnsi="Times New Roman" w:cs="Times New Roman"/>
                <w:sz w:val="24"/>
                <w:szCs w:val="24"/>
                <w:lang w:val="kk-KZ"/>
              </w:rPr>
              <w:t>7</w:t>
            </w:r>
            <w:r>
              <w:rPr>
                <w:rFonts w:ascii="Times New Roman" w:hAnsi="Times New Roman" w:cs="Times New Roman"/>
                <w:sz w:val="24"/>
                <w:szCs w:val="24"/>
                <w:lang w:val="kk-KZ"/>
              </w:rPr>
              <w:t>]</w:t>
            </w:r>
          </w:p>
        </w:tc>
      </w:tr>
    </w:tbl>
    <w:p w14:paraId="236D8DE1" w14:textId="77777777" w:rsidR="00EF1449" w:rsidRPr="00BD659A" w:rsidRDefault="00EF1449" w:rsidP="004F462C">
      <w:pPr>
        <w:spacing w:after="0" w:line="240" w:lineRule="auto"/>
        <w:rPr>
          <w:rFonts w:ascii="Times New Roman" w:eastAsia="Times New Roman" w:hAnsi="Times New Roman" w:cs="Times New Roman"/>
          <w:sz w:val="28"/>
          <w:szCs w:val="28"/>
          <w:lang w:val="kk-KZ"/>
        </w:rPr>
      </w:pPr>
    </w:p>
    <w:p w14:paraId="422AFC8A" w14:textId="01E9A8BB" w:rsidR="00F01CAC" w:rsidRPr="00DE2C9D" w:rsidRDefault="00F01CA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Жоғарыда аталған шаралардан басқа, қаланың </w:t>
      </w:r>
      <w:r w:rsidR="00A8070F" w:rsidRPr="00DE2C9D">
        <w:rPr>
          <w:rFonts w:ascii="Times New Roman" w:hAnsi="Times New Roman" w:cs="Times New Roman"/>
          <w:sz w:val="28"/>
          <w:szCs w:val="28"/>
          <w:lang w:val="kk-KZ"/>
        </w:rPr>
        <w:t>әр түрлі</w:t>
      </w:r>
      <w:r w:rsidRPr="00DE2C9D">
        <w:rPr>
          <w:rFonts w:ascii="Times New Roman" w:hAnsi="Times New Roman" w:cs="Times New Roman"/>
          <w:sz w:val="28"/>
          <w:szCs w:val="28"/>
          <w:lang w:val="kk-KZ"/>
        </w:rPr>
        <w:t xml:space="preserve"> аудандары арасындағы көлік байланысын жақсартуға, көлік тораптары жүйесін дамытуға және жол инфрақұрылымын жөндеу мен күтіп ұстау сапасын арттыруға ерекше назар аудару қажет. </w:t>
      </w:r>
    </w:p>
    <w:p w14:paraId="0627079D" w14:textId="77777777" w:rsidR="00F01CAC" w:rsidRPr="00DE2C9D" w:rsidRDefault="00F01CA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Мүмкіндігі шектеулі адамдар үшін қалалық қоғамдық көліктердің қолжетімділігін қамтамасыз ету қосымша маңызды. Бұл осы халықтың өмір сүру сапасын жақсартып қана қоймайды, сонымен қатар қоғамды инклюзивті және әділетті болуға ықпал етеді.</w:t>
      </w:r>
    </w:p>
    <w:p w14:paraId="225BBE78" w14:textId="6EC1556B" w:rsidR="00F01CAC" w:rsidRPr="00DE2C9D" w:rsidRDefault="00F01CAC"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Қаланың </w:t>
      </w:r>
      <w:r w:rsidR="00A8070F" w:rsidRPr="00DE2C9D">
        <w:rPr>
          <w:rFonts w:ascii="Times New Roman" w:eastAsia="Times New Roman" w:hAnsi="Times New Roman" w:cs="Times New Roman"/>
          <w:sz w:val="28"/>
          <w:szCs w:val="28"/>
          <w:lang w:val="kk-KZ"/>
        </w:rPr>
        <w:t>әр түрлі</w:t>
      </w:r>
      <w:r w:rsidRPr="00DE2C9D">
        <w:rPr>
          <w:rFonts w:ascii="Times New Roman" w:eastAsia="Times New Roman" w:hAnsi="Times New Roman" w:cs="Times New Roman"/>
          <w:sz w:val="28"/>
          <w:szCs w:val="28"/>
          <w:lang w:val="kk-KZ"/>
        </w:rPr>
        <w:t xml:space="preserve"> аудандары арасындағы көлік байланысын жақсартуға, көлік тораптарын дамытуға және жол инфрақұрылымын жөндеу мен күтіп ұстау сапасын арттыруға ерекше назар аудару қажет. Бұл шаралар көлік жүйесінің барлық аспектілерін жан-жақты жақсартуға ықпал етеді.</w:t>
      </w:r>
    </w:p>
    <w:p w14:paraId="34A6D06B" w14:textId="2143A0E1" w:rsidR="006A04D9" w:rsidRPr="00DE2C9D" w:rsidRDefault="00FB22AF"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К</w:t>
      </w:r>
      <w:r w:rsidR="001E0EA9" w:rsidRPr="00DE2C9D">
        <w:rPr>
          <w:rFonts w:ascii="Times New Roman" w:eastAsia="Times New Roman" w:hAnsi="Times New Roman" w:cs="Times New Roman"/>
          <w:sz w:val="28"/>
          <w:szCs w:val="28"/>
          <w:lang w:val="kk-KZ"/>
        </w:rPr>
        <w:t>өлік жүйесін дамытуға мұндай кешенді көзқарас халықтың барлық санаттарының қажеттіліктерін қанағаттандыратын және қаланың өмір сүру сапасын жақсартатын тұрақты, тиімді және тартымды көлік ортасын құруға ықпал етеді</w:t>
      </w:r>
      <w:r w:rsidR="005C5363" w:rsidRPr="00DE2C9D">
        <w:rPr>
          <w:rFonts w:ascii="Times New Roman" w:hAnsi="Times New Roman" w:cs="Times New Roman"/>
          <w:sz w:val="28"/>
          <w:szCs w:val="28"/>
          <w:lang w:val="kk-KZ"/>
        </w:rPr>
        <w:t xml:space="preserve"> [</w:t>
      </w:r>
      <w:r w:rsidR="001F6AC2" w:rsidRPr="00DE2C9D">
        <w:rPr>
          <w:rFonts w:ascii="Times New Roman" w:hAnsi="Times New Roman" w:cs="Times New Roman"/>
          <w:sz w:val="28"/>
          <w:szCs w:val="28"/>
          <w:lang w:val="kk-KZ"/>
        </w:rPr>
        <w:t>6</w:t>
      </w:r>
      <w:r w:rsidR="00E55545">
        <w:rPr>
          <w:rFonts w:ascii="Times New Roman" w:hAnsi="Times New Roman" w:cs="Times New Roman"/>
          <w:sz w:val="28"/>
          <w:szCs w:val="28"/>
          <w:lang w:val="kk-KZ"/>
        </w:rPr>
        <w:t>7</w:t>
      </w:r>
      <w:r w:rsidR="005C5363" w:rsidRPr="00DE2C9D">
        <w:rPr>
          <w:rFonts w:ascii="Times New Roman" w:hAnsi="Times New Roman" w:cs="Times New Roman"/>
          <w:sz w:val="28"/>
          <w:szCs w:val="28"/>
          <w:lang w:val="kk-KZ"/>
        </w:rPr>
        <w:t xml:space="preserve">, </w:t>
      </w:r>
      <w:r w:rsidR="00E55545">
        <w:rPr>
          <w:rFonts w:ascii="Times New Roman" w:hAnsi="Times New Roman" w:cs="Times New Roman"/>
          <w:sz w:val="28"/>
          <w:szCs w:val="28"/>
          <w:lang w:val="kk-KZ"/>
        </w:rPr>
        <w:t xml:space="preserve">с. </w:t>
      </w:r>
      <w:r w:rsidR="005C5363" w:rsidRPr="00DE2C9D">
        <w:rPr>
          <w:rFonts w:ascii="Times New Roman" w:hAnsi="Times New Roman" w:cs="Times New Roman"/>
          <w:sz w:val="28"/>
          <w:szCs w:val="28"/>
          <w:lang w:val="kk-KZ"/>
        </w:rPr>
        <w:t>53].</w:t>
      </w:r>
    </w:p>
    <w:p w14:paraId="7E967601" w14:textId="77777777" w:rsidR="006A04D9" w:rsidRPr="00DE2C9D" w:rsidRDefault="006A04D9"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lastRenderedPageBreak/>
        <w:t>Қозғалыс жүйелілігінің бұзылуының себептерін екі негізгі топқа бөлуге болады:</w:t>
      </w:r>
    </w:p>
    <w:p w14:paraId="6D39FC19" w14:textId="225A2714" w:rsidR="006A04D9" w:rsidRPr="00DE2C9D" w:rsidRDefault="00BD659A"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A95DCB" w:rsidRPr="00DE2C9D">
        <w:rPr>
          <w:rFonts w:ascii="Times New Roman" w:eastAsia="Times New Roman" w:hAnsi="Times New Roman" w:cs="Times New Roman"/>
          <w:sz w:val="28"/>
          <w:szCs w:val="28"/>
          <w:lang w:val="kk-KZ"/>
        </w:rPr>
        <w:t xml:space="preserve"> к</w:t>
      </w:r>
      <w:r w:rsidR="006A04D9" w:rsidRPr="00DE2C9D">
        <w:rPr>
          <w:rFonts w:ascii="Times New Roman" w:eastAsia="Times New Roman" w:hAnsi="Times New Roman" w:cs="Times New Roman"/>
          <w:sz w:val="28"/>
          <w:szCs w:val="28"/>
          <w:lang w:val="kk-KZ"/>
        </w:rPr>
        <w:t>өлік құралдарының нақты қозғалысы мен белгіленген кесте арасындағы сәйкессіздік. Бұған көктайғақ жолдар, қолайсыз ауа райы жағдайлары, кептелістер және жүргізушілердің белгіленген көлік жүргізу әдеттерін сақтамауы сияқты түр</w:t>
      </w:r>
      <w:r w:rsidR="00A95DCB" w:rsidRPr="00DE2C9D">
        <w:rPr>
          <w:rFonts w:ascii="Times New Roman" w:eastAsia="Times New Roman" w:hAnsi="Times New Roman" w:cs="Times New Roman"/>
          <w:sz w:val="28"/>
          <w:szCs w:val="28"/>
          <w:lang w:val="kk-KZ"/>
        </w:rPr>
        <w:t>лі факторлар себеп болуы мүмкін</w:t>
      </w:r>
      <w:r w:rsidR="00A95DCB" w:rsidRPr="00DE2C9D">
        <w:rPr>
          <w:rFonts w:ascii="Times New Roman" w:hAnsi="Times New Roman" w:cs="Times New Roman"/>
          <w:sz w:val="28"/>
          <w:szCs w:val="28"/>
          <w:lang w:val="kk-KZ"/>
        </w:rPr>
        <w:t>;</w:t>
      </w:r>
    </w:p>
    <w:p w14:paraId="64892F1C" w14:textId="663B43EA" w:rsidR="006A04D9" w:rsidRPr="00DE2C9D" w:rsidRDefault="00BD659A"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A95DCB" w:rsidRPr="00DE2C9D">
        <w:rPr>
          <w:rFonts w:ascii="Times New Roman" w:eastAsia="Times New Roman" w:hAnsi="Times New Roman" w:cs="Times New Roman"/>
          <w:sz w:val="28"/>
          <w:szCs w:val="28"/>
          <w:lang w:val="kk-KZ"/>
        </w:rPr>
        <w:t xml:space="preserve"> м</w:t>
      </w:r>
      <w:r w:rsidR="006A04D9" w:rsidRPr="00DE2C9D">
        <w:rPr>
          <w:rFonts w:ascii="Times New Roman" w:eastAsia="Times New Roman" w:hAnsi="Times New Roman" w:cs="Times New Roman"/>
          <w:sz w:val="28"/>
          <w:szCs w:val="28"/>
          <w:lang w:val="kk-KZ"/>
        </w:rPr>
        <w:t xml:space="preserve">аршрутта көлік санының жеткіліксіздігі. Бұл </w:t>
      </w:r>
      <w:r w:rsidR="00317F82" w:rsidRPr="00DE2C9D">
        <w:rPr>
          <w:rFonts w:ascii="Times New Roman" w:eastAsia="Times New Roman" w:hAnsi="Times New Roman" w:cs="Times New Roman"/>
          <w:sz w:val="28"/>
          <w:szCs w:val="28"/>
          <w:lang w:val="kk-KZ"/>
        </w:rPr>
        <w:t>көліктердің</w:t>
      </w:r>
      <w:r w:rsidR="006A04D9" w:rsidRPr="00DE2C9D">
        <w:rPr>
          <w:rFonts w:ascii="Times New Roman" w:eastAsia="Times New Roman" w:hAnsi="Times New Roman" w:cs="Times New Roman"/>
          <w:sz w:val="28"/>
          <w:szCs w:val="28"/>
          <w:lang w:val="kk-KZ"/>
        </w:rPr>
        <w:t xml:space="preserve"> желіге уақ</w:t>
      </w:r>
      <w:r w:rsidR="00317F82" w:rsidRPr="00DE2C9D">
        <w:rPr>
          <w:rFonts w:ascii="Times New Roman" w:eastAsia="Times New Roman" w:hAnsi="Times New Roman" w:cs="Times New Roman"/>
          <w:sz w:val="28"/>
          <w:szCs w:val="28"/>
          <w:lang w:val="kk-KZ"/>
        </w:rPr>
        <w:t>ы</w:t>
      </w:r>
      <w:r w:rsidR="006A04D9" w:rsidRPr="00DE2C9D">
        <w:rPr>
          <w:rFonts w:ascii="Times New Roman" w:eastAsia="Times New Roman" w:hAnsi="Times New Roman" w:cs="Times New Roman"/>
          <w:sz w:val="28"/>
          <w:szCs w:val="28"/>
          <w:lang w:val="kk-KZ"/>
        </w:rPr>
        <w:t>тылы немесе толық кірмеуіне, техникалық тоқтауларға және басқа мәселелерге байланысты болуы мүмкін.</w:t>
      </w:r>
    </w:p>
    <w:p w14:paraId="5959C9E0" w14:textId="4526DE78" w:rsidR="00A64C59" w:rsidRPr="00DE2C9D" w:rsidRDefault="006A04D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Соңғы жылдары ірі қалалар көліктер санының көбеюіне тап болды, бұл көлік инфрақұрылымын айтарлықтай жүктейді және жиі кептелістерге әкеледі. Мұндай жағдайларда көлік ағындарын басқарудың тиімді әдістерін іздеу ерекше маңызды. Кептеліспен күресудің перспективалы шешімдерінің бірі қолданыстағы көлік желілерінің өткізу қабілетін арттыруға көмектесетін бағдаршамның адаптивті басқаруын пайдалану болып табылады</w:t>
      </w:r>
      <w:r w:rsidR="005C5363" w:rsidRPr="00DE2C9D">
        <w:rPr>
          <w:rFonts w:ascii="Times New Roman" w:hAnsi="Times New Roman" w:cs="Times New Roman"/>
          <w:sz w:val="28"/>
          <w:szCs w:val="28"/>
          <w:lang w:val="kk-KZ"/>
        </w:rPr>
        <w:t xml:space="preserve"> [</w:t>
      </w:r>
      <w:r w:rsidR="001F6AC2" w:rsidRPr="00DE2C9D">
        <w:rPr>
          <w:rFonts w:ascii="Times New Roman" w:hAnsi="Times New Roman" w:cs="Times New Roman"/>
          <w:sz w:val="28"/>
          <w:szCs w:val="28"/>
          <w:lang w:val="kk-KZ"/>
        </w:rPr>
        <w:t>6</w:t>
      </w:r>
      <w:r w:rsidR="00E55545">
        <w:rPr>
          <w:rFonts w:ascii="Times New Roman" w:hAnsi="Times New Roman" w:cs="Times New Roman"/>
          <w:sz w:val="28"/>
          <w:szCs w:val="28"/>
          <w:lang w:val="kk-KZ"/>
        </w:rPr>
        <w:t>8</w:t>
      </w:r>
      <w:r w:rsidR="005C5363" w:rsidRPr="00DE2C9D">
        <w:rPr>
          <w:rFonts w:ascii="Times New Roman" w:hAnsi="Times New Roman" w:cs="Times New Roman"/>
          <w:sz w:val="28"/>
          <w:szCs w:val="28"/>
          <w:lang w:val="kk-KZ"/>
        </w:rPr>
        <w:t>].</w:t>
      </w:r>
      <w:r w:rsidR="006B4F8C"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Астана, Алматы және Шымкент с</w:t>
      </w:r>
      <w:r w:rsidR="00317F82" w:rsidRPr="00DE2C9D">
        <w:rPr>
          <w:rFonts w:ascii="Times New Roman" w:hAnsi="Times New Roman" w:cs="Times New Roman"/>
          <w:sz w:val="28"/>
          <w:szCs w:val="28"/>
          <w:lang w:val="kk-KZ"/>
        </w:rPr>
        <w:t>ынды</w:t>
      </w:r>
      <w:r w:rsidRPr="00DE2C9D">
        <w:rPr>
          <w:rFonts w:ascii="Times New Roman" w:hAnsi="Times New Roman" w:cs="Times New Roman"/>
          <w:sz w:val="28"/>
          <w:szCs w:val="28"/>
          <w:lang w:val="kk-KZ"/>
        </w:rPr>
        <w:t xml:space="preserve"> қалалар бағдаршам нысандарын адаптивті басқаруды тез арада енгізуді қажет етеді. Бейімделетін бағдаршамды басқарудың мәні мынада: көлік ағындары арқылы өзара байланысқан қиылыстар анықталады. Бұл қиылыстарға жақын жерде қарқындылық пен жылдамдық сияқты қозғалыс ағынының сипаттамаларын бақылайтын арнайы сенсорлар орнатылған. </w:t>
      </w:r>
    </w:p>
    <w:p w14:paraId="4343E72C" w14:textId="64A285CB" w:rsidR="006A04D9" w:rsidRPr="00DE2C9D" w:rsidRDefault="006A04D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Жиналған деректер бағдаршам контроллерінің бірінде орналасқан өнеркәсіптік компьютерге жіберіледі, бұл нақты уақыт режимінде бағдаршамдардың жұмысын оңтайландыруға мүмкіндік береді.</w:t>
      </w:r>
    </w:p>
    <w:p w14:paraId="1F0859D4" w14:textId="29CA548A" w:rsidR="006A04D9" w:rsidRPr="00DE2C9D" w:rsidRDefault="006A04D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Орнатылған сенсорлардың саны қиылыстардың күрделілігі мен геометриялық ерекшеліктерін ескере отырып анықталады. Өнеркәсіптік компьютердегі бағдарламалық қамтамасыз ету сенсорлардан алынған деректерді талдайды және олардың синхронды жұмысын қамтамасыз ете отырып, әрбір қиылыста барлық бағыттар үшін жасыл сигналдың оңтайлы ұзақтығын есептейді.</w:t>
      </w:r>
      <w:r w:rsidR="00FB22AF"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Бейімделетін реттеу осылайша көлік ағындарын тиімдірек бөлуге мүмкіндік береді, тек келесі қиылысқа орналастыруға болатын көліктердің санын ғана береді. </w:t>
      </w:r>
    </w:p>
    <w:p w14:paraId="71326880" w14:textId="77777777" w:rsidR="001F6AC2" w:rsidRPr="00DE2C9D" w:rsidRDefault="0002334B"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Қазіргі уақытта бұл қалалардың маршруттарында жайлылық пен жол қауіпсіздігінің заманауи талаптарына сай келмейтін ескірген </w:t>
      </w:r>
      <w:r w:rsidR="009A2607" w:rsidRPr="00DE2C9D">
        <w:rPr>
          <w:rFonts w:ascii="Times New Roman" w:hAnsi="Times New Roman" w:cs="Times New Roman"/>
          <w:sz w:val="28"/>
          <w:szCs w:val="28"/>
          <w:lang w:val="kk-KZ"/>
        </w:rPr>
        <w:t>автобустардың</w:t>
      </w:r>
      <w:r w:rsidRPr="00DE2C9D">
        <w:rPr>
          <w:rFonts w:ascii="Times New Roman" w:hAnsi="Times New Roman" w:cs="Times New Roman"/>
          <w:sz w:val="28"/>
          <w:szCs w:val="28"/>
          <w:lang w:val="kk-KZ"/>
        </w:rPr>
        <w:t xml:space="preserve"> едәуір бөлігі пайдаланылуда. </w:t>
      </w:r>
    </w:p>
    <w:p w14:paraId="7451E2CA" w14:textId="31D17C11" w:rsidR="0002334B" w:rsidRPr="00DE2C9D" w:rsidRDefault="0002334B"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Сондай-ақ, мұндай тозығы жеткен көліктерді пайдалану оны күтіп ұстау мен жөндеуге айтарлықтай шығындарға әкеледі. Бұл ескі </w:t>
      </w:r>
      <w:r w:rsidR="001C2A1C" w:rsidRPr="00DE2C9D">
        <w:rPr>
          <w:rFonts w:ascii="Times New Roman" w:hAnsi="Times New Roman" w:cs="Times New Roman"/>
          <w:sz w:val="28"/>
          <w:szCs w:val="28"/>
          <w:lang w:val="kk-KZ"/>
        </w:rPr>
        <w:t>автобустарды</w:t>
      </w:r>
      <w:r w:rsidRPr="00DE2C9D">
        <w:rPr>
          <w:rFonts w:ascii="Times New Roman" w:hAnsi="Times New Roman" w:cs="Times New Roman"/>
          <w:sz w:val="28"/>
          <w:szCs w:val="28"/>
          <w:lang w:val="kk-KZ"/>
        </w:rPr>
        <w:t xml:space="preserve"> Еуро-5 және Еуро-6 экологиялық стандарттарына сәйкес келетін үлгілерге ауыстыру қажет, бұл әсіресе ірі қалалар мен облыс орталықтары үшін маңызды. Астана қазірдің өзінде Еуро-5 және Еуро-6 стандарттарына сәйкес келетін Yutong, Golden Dragon, Hyundai, MAN және Mercedes-Benz марк</w:t>
      </w:r>
      <w:r w:rsidR="00E65F9D" w:rsidRPr="00DE2C9D">
        <w:rPr>
          <w:rFonts w:ascii="Times New Roman" w:hAnsi="Times New Roman" w:cs="Times New Roman"/>
          <w:sz w:val="28"/>
          <w:szCs w:val="28"/>
          <w:lang w:val="kk-KZ"/>
        </w:rPr>
        <w:t xml:space="preserve">алы </w:t>
      </w:r>
      <w:r w:rsidR="001C2A1C" w:rsidRPr="00DE2C9D">
        <w:rPr>
          <w:rFonts w:ascii="Times New Roman" w:hAnsi="Times New Roman" w:cs="Times New Roman"/>
          <w:sz w:val="28"/>
          <w:szCs w:val="28"/>
          <w:lang w:val="kk-KZ"/>
        </w:rPr>
        <w:t>автобустарды</w:t>
      </w:r>
      <w:r w:rsidR="00E65F9D" w:rsidRPr="00DE2C9D">
        <w:rPr>
          <w:rFonts w:ascii="Times New Roman" w:hAnsi="Times New Roman" w:cs="Times New Roman"/>
          <w:sz w:val="28"/>
          <w:szCs w:val="28"/>
          <w:lang w:val="kk-KZ"/>
        </w:rPr>
        <w:t xml:space="preserve"> пайдаланады</w:t>
      </w:r>
      <w:r w:rsidR="00787D96" w:rsidRPr="00DE2C9D">
        <w:rPr>
          <w:rFonts w:ascii="Times New Roman" w:hAnsi="Times New Roman" w:cs="Times New Roman"/>
          <w:sz w:val="28"/>
          <w:szCs w:val="28"/>
          <w:lang w:val="kk-KZ"/>
        </w:rPr>
        <w:t xml:space="preserve"> </w:t>
      </w:r>
      <w:r w:rsidR="001F6AC2" w:rsidRPr="00DE2C9D">
        <w:rPr>
          <w:rFonts w:ascii="Times New Roman" w:hAnsi="Times New Roman" w:cs="Times New Roman"/>
          <w:sz w:val="28"/>
          <w:szCs w:val="28"/>
          <w:lang w:val="kk-KZ"/>
        </w:rPr>
        <w:t>[6</w:t>
      </w:r>
      <w:r w:rsidR="00E55545">
        <w:rPr>
          <w:rFonts w:ascii="Times New Roman" w:hAnsi="Times New Roman" w:cs="Times New Roman"/>
          <w:sz w:val="28"/>
          <w:szCs w:val="28"/>
          <w:lang w:val="kk-KZ"/>
        </w:rPr>
        <w:t>9</w:t>
      </w:r>
      <w:r w:rsidR="005C5363" w:rsidRPr="00DE2C9D">
        <w:rPr>
          <w:rFonts w:ascii="Times New Roman" w:hAnsi="Times New Roman" w:cs="Times New Roman"/>
          <w:sz w:val="28"/>
          <w:szCs w:val="28"/>
          <w:lang w:val="kk-KZ"/>
        </w:rPr>
        <w:t>].</w:t>
      </w:r>
    </w:p>
    <w:p w14:paraId="04764537" w14:textId="132A6F71" w:rsidR="0002334B" w:rsidRPr="00DE2C9D" w:rsidRDefault="0002334B"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Қалалық </w:t>
      </w:r>
      <w:r w:rsidR="0056189F" w:rsidRPr="00DE2C9D">
        <w:rPr>
          <w:rFonts w:ascii="Times New Roman" w:hAnsi="Times New Roman" w:cs="Times New Roman"/>
          <w:sz w:val="28"/>
          <w:szCs w:val="28"/>
          <w:lang w:val="kk-KZ"/>
        </w:rPr>
        <w:t>автобус</w:t>
      </w:r>
      <w:r w:rsidRPr="00DE2C9D">
        <w:rPr>
          <w:rFonts w:ascii="Times New Roman" w:hAnsi="Times New Roman" w:cs="Times New Roman"/>
          <w:sz w:val="28"/>
          <w:szCs w:val="28"/>
          <w:lang w:val="kk-KZ"/>
        </w:rPr>
        <w:t xml:space="preserve"> қала шекарасындағы жолаушылар тасымалының негізгі элементі болып табылады және оларға қойылатын негізгі талаптарға жоғары өткізу қабілеті мен жолаушыларға ыңғайлылық жатады. Бұл </w:t>
      </w:r>
      <w:r w:rsidR="0056189F" w:rsidRPr="00DE2C9D">
        <w:rPr>
          <w:rFonts w:ascii="Times New Roman" w:hAnsi="Times New Roman" w:cs="Times New Roman"/>
          <w:sz w:val="28"/>
          <w:szCs w:val="28"/>
          <w:lang w:val="kk-KZ"/>
        </w:rPr>
        <w:t>автобус</w:t>
      </w:r>
      <w:r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lastRenderedPageBreak/>
        <w:t xml:space="preserve">жолаушылардың жылдам және ыңғайлы кіруін, өтуін және шығуын қамтамасыз етуі керек, сондай-ақ тәулік бойы жолаушылар ағынының өзгеруіне тиімді бейімделуі керек. </w:t>
      </w:r>
      <w:r w:rsidR="00957E1E"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Заманауи қалалық </w:t>
      </w:r>
      <w:r w:rsidR="0056189F" w:rsidRPr="00DE2C9D">
        <w:rPr>
          <w:rFonts w:ascii="Times New Roman" w:hAnsi="Times New Roman" w:cs="Times New Roman"/>
          <w:sz w:val="28"/>
          <w:szCs w:val="28"/>
          <w:lang w:val="kk-KZ"/>
        </w:rPr>
        <w:t>автобус</w:t>
      </w:r>
      <w:r w:rsidRPr="00DE2C9D">
        <w:rPr>
          <w:rFonts w:ascii="Times New Roman" w:hAnsi="Times New Roman" w:cs="Times New Roman"/>
          <w:sz w:val="28"/>
          <w:szCs w:val="28"/>
          <w:lang w:val="kk-KZ"/>
        </w:rPr>
        <w:t xml:space="preserve"> көбінесе жолаушыларды отырғызу мен түсіруді жеңілдететін төмен еденді дизайнмен, салонның ортаңғы және артқы бөлімдеріндегі кең сақтау орындарымен, кең өтпелермен және бірнеше үлкен есіктермен ерекшеленеді. Қосымша маңызды мүмкіндіктерге төмен жүру тақталары, ыңғайлы тұтқалар, сапалы жарықтандыру және барлық жолаушыларға ыңғайлы жүруді қамтамасыз ететін тиімді желдету және жылыту жүйелері кіреді.</w:t>
      </w:r>
    </w:p>
    <w:p w14:paraId="4849FCC3" w14:textId="77777777" w:rsidR="0002334B" w:rsidRPr="00DE2C9D" w:rsidRDefault="0002334B"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Жеке тасымалдаушылар олардың қызметін қиындататын бірқатар маңызды қиындықтарға тап болады:</w:t>
      </w:r>
    </w:p>
    <w:p w14:paraId="59729E01" w14:textId="1F63390D" w:rsidR="0002334B" w:rsidRPr="00DE2C9D" w:rsidRDefault="00BD659A" w:rsidP="004F462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01666" w:rsidRPr="00DE2C9D">
        <w:rPr>
          <w:rFonts w:ascii="Times New Roman" w:hAnsi="Times New Roman" w:cs="Times New Roman"/>
          <w:sz w:val="28"/>
          <w:szCs w:val="28"/>
          <w:lang w:val="kk-KZ"/>
        </w:rPr>
        <w:t xml:space="preserve"> к</w:t>
      </w:r>
      <w:r w:rsidR="0002334B" w:rsidRPr="00DE2C9D">
        <w:rPr>
          <w:rFonts w:ascii="Times New Roman" w:hAnsi="Times New Roman" w:cs="Times New Roman"/>
          <w:sz w:val="28"/>
          <w:szCs w:val="28"/>
          <w:lang w:val="kk-KZ"/>
        </w:rPr>
        <w:t>өптеген маршруттар айтарлықтай ұзындыққа ие, бірақ жолаушылар айналымының төмен қарқыны тасымалдау тиімділігіне теріс әсер етеді. Сондай-ақ айтарлықтай қосымша кіріс әкелместен бұрыннан бар жолдарды қайта</w:t>
      </w:r>
      <w:r w:rsidR="00901666" w:rsidRPr="00DE2C9D">
        <w:rPr>
          <w:rFonts w:ascii="Times New Roman" w:hAnsi="Times New Roman" w:cs="Times New Roman"/>
          <w:sz w:val="28"/>
          <w:szCs w:val="28"/>
          <w:lang w:val="kk-KZ"/>
        </w:rPr>
        <w:t>лайтын резервтік маршруттар бар;</w:t>
      </w:r>
    </w:p>
    <w:p w14:paraId="1D246C0D" w14:textId="3775689C" w:rsidR="0002334B" w:rsidRPr="00DE2C9D" w:rsidRDefault="00BD659A" w:rsidP="004F462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01666" w:rsidRPr="00DE2C9D">
        <w:rPr>
          <w:rFonts w:ascii="Times New Roman" w:hAnsi="Times New Roman" w:cs="Times New Roman"/>
          <w:sz w:val="28"/>
          <w:szCs w:val="28"/>
          <w:lang w:val="kk-KZ"/>
        </w:rPr>
        <w:t xml:space="preserve"> жо</w:t>
      </w:r>
      <w:r w:rsidR="0002334B" w:rsidRPr="00DE2C9D">
        <w:rPr>
          <w:rFonts w:ascii="Times New Roman" w:hAnsi="Times New Roman" w:cs="Times New Roman"/>
          <w:sz w:val="28"/>
          <w:szCs w:val="28"/>
          <w:lang w:val="kk-KZ"/>
        </w:rPr>
        <w:t>ғары операциялық шығындар соңғы уақытта бағасы айтарлықтай өскен жанармайдың айтарлықтай шығындарына байланысты. Шиналардың, қосалқы бөлшектердің және жинақтардың құны да жоғары, бұл үстеме шығындармен бірге тасы</w:t>
      </w:r>
      <w:r w:rsidR="00901666" w:rsidRPr="00DE2C9D">
        <w:rPr>
          <w:rFonts w:ascii="Times New Roman" w:hAnsi="Times New Roman" w:cs="Times New Roman"/>
          <w:sz w:val="28"/>
          <w:szCs w:val="28"/>
          <w:lang w:val="kk-KZ"/>
        </w:rPr>
        <w:t>малдаудың жалпы құнын арттырады;</w:t>
      </w:r>
    </w:p>
    <w:p w14:paraId="1951E07A" w14:textId="2A51DC73" w:rsidR="0002334B" w:rsidRPr="00DE2C9D" w:rsidRDefault="00BD659A" w:rsidP="004F462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01666" w:rsidRPr="00DE2C9D">
        <w:rPr>
          <w:rFonts w:ascii="Times New Roman" w:hAnsi="Times New Roman" w:cs="Times New Roman"/>
          <w:sz w:val="28"/>
          <w:szCs w:val="28"/>
          <w:lang w:val="kk-KZ"/>
        </w:rPr>
        <w:t xml:space="preserve"> т</w:t>
      </w:r>
      <w:r w:rsidR="0002334B" w:rsidRPr="00DE2C9D">
        <w:rPr>
          <w:rFonts w:ascii="Times New Roman" w:hAnsi="Times New Roman" w:cs="Times New Roman"/>
          <w:sz w:val="28"/>
          <w:szCs w:val="28"/>
          <w:lang w:val="kk-KZ"/>
        </w:rPr>
        <w:t xml:space="preserve">асымалдау тарифтері өзінің әлеуметтік маңыздылығына байланысты төмен болып қалуда, бұл </w:t>
      </w:r>
      <w:r w:rsidR="00787D96" w:rsidRPr="00DE2C9D">
        <w:rPr>
          <w:rFonts w:ascii="Times New Roman" w:hAnsi="Times New Roman" w:cs="Times New Roman"/>
          <w:sz w:val="28"/>
          <w:szCs w:val="28"/>
          <w:lang w:val="kk-KZ"/>
        </w:rPr>
        <w:t>тиімсіз</w:t>
      </w:r>
      <w:r w:rsidR="0002334B" w:rsidRPr="00DE2C9D">
        <w:rPr>
          <w:rFonts w:ascii="Times New Roman" w:hAnsi="Times New Roman" w:cs="Times New Roman"/>
          <w:sz w:val="28"/>
          <w:szCs w:val="28"/>
          <w:lang w:val="kk-KZ"/>
        </w:rPr>
        <w:t xml:space="preserve"> шығындарды жабу және </w:t>
      </w:r>
      <w:r w:rsidR="00787D96" w:rsidRPr="00DE2C9D">
        <w:rPr>
          <w:rFonts w:ascii="Times New Roman" w:hAnsi="Times New Roman" w:cs="Times New Roman"/>
          <w:sz w:val="28"/>
          <w:szCs w:val="28"/>
          <w:lang w:val="kk-KZ"/>
        </w:rPr>
        <w:t>табыс</w:t>
      </w:r>
      <w:r w:rsidR="0002334B" w:rsidRPr="00DE2C9D">
        <w:rPr>
          <w:rFonts w:ascii="Times New Roman" w:hAnsi="Times New Roman" w:cs="Times New Roman"/>
          <w:sz w:val="28"/>
          <w:szCs w:val="28"/>
          <w:lang w:val="kk-KZ"/>
        </w:rPr>
        <w:t xml:space="preserve"> алу үшін тариф</w:t>
      </w:r>
      <w:r w:rsidR="00901666" w:rsidRPr="00DE2C9D">
        <w:rPr>
          <w:rFonts w:ascii="Times New Roman" w:hAnsi="Times New Roman" w:cs="Times New Roman"/>
          <w:sz w:val="28"/>
          <w:szCs w:val="28"/>
          <w:lang w:val="kk-KZ"/>
        </w:rPr>
        <w:t>тердің көтерілуіне жол бермейді;</w:t>
      </w:r>
    </w:p>
    <w:p w14:paraId="751D732C" w14:textId="3A045A85" w:rsidR="0002334B" w:rsidRPr="00DE2C9D" w:rsidRDefault="00BD659A" w:rsidP="004F462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01666" w:rsidRPr="00DE2C9D">
        <w:rPr>
          <w:rFonts w:ascii="Times New Roman" w:hAnsi="Times New Roman" w:cs="Times New Roman"/>
          <w:sz w:val="28"/>
          <w:szCs w:val="28"/>
          <w:lang w:val="kk-KZ"/>
        </w:rPr>
        <w:t xml:space="preserve"> н</w:t>
      </w:r>
      <w:r w:rsidR="0002334B" w:rsidRPr="00DE2C9D">
        <w:rPr>
          <w:rFonts w:ascii="Times New Roman" w:hAnsi="Times New Roman" w:cs="Times New Roman"/>
          <w:sz w:val="28"/>
          <w:szCs w:val="28"/>
          <w:lang w:val="kk-KZ"/>
        </w:rPr>
        <w:t xml:space="preserve">есиелер бойынша жоғары пайыздық мөлшерлемелер және айтарлықтай лизингтік төлемдер жаңа көліктерді сатып алу кезінде қиындықтар туғызады. Қалалық ортада </w:t>
      </w:r>
      <w:r w:rsidR="009A2607" w:rsidRPr="00DE2C9D">
        <w:rPr>
          <w:rFonts w:ascii="Times New Roman" w:hAnsi="Times New Roman" w:cs="Times New Roman"/>
          <w:sz w:val="28"/>
          <w:szCs w:val="28"/>
          <w:lang w:val="kk-KZ"/>
        </w:rPr>
        <w:t>автобустардың</w:t>
      </w:r>
      <w:r w:rsidR="0002334B" w:rsidRPr="00DE2C9D">
        <w:rPr>
          <w:rFonts w:ascii="Times New Roman" w:hAnsi="Times New Roman" w:cs="Times New Roman"/>
          <w:sz w:val="28"/>
          <w:szCs w:val="28"/>
          <w:lang w:val="kk-KZ"/>
        </w:rPr>
        <w:t xml:space="preserve"> тез тозуы ұзақ мерзімді несиелерді қолайсыз етеді, бұл паркті жаңартуды одан әрі қиындатады.</w:t>
      </w:r>
    </w:p>
    <w:p w14:paraId="55AC4A15" w14:textId="572B229E" w:rsidR="0002334B" w:rsidRPr="00DE2C9D" w:rsidRDefault="0002334B"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Қазақстандық қалалардағы қоғамдық көлікті (</w:t>
      </w:r>
      <w:r w:rsidR="00787D96" w:rsidRPr="00DE2C9D">
        <w:rPr>
          <w:rFonts w:ascii="Times New Roman" w:hAnsi="Times New Roman" w:cs="Times New Roman"/>
          <w:sz w:val="28"/>
          <w:szCs w:val="28"/>
          <w:lang w:val="kk-KZ"/>
        </w:rPr>
        <w:t>ҚК</w:t>
      </w:r>
      <w:r w:rsidRPr="00DE2C9D">
        <w:rPr>
          <w:rFonts w:ascii="Times New Roman" w:hAnsi="Times New Roman" w:cs="Times New Roman"/>
          <w:sz w:val="28"/>
          <w:szCs w:val="28"/>
          <w:lang w:val="kk-KZ"/>
        </w:rPr>
        <w:t xml:space="preserve">) қаржыландыру қазіргі уақытта негізінен билеттерді сатудан түскен кіріс есебінен жүзеге асырылады. Ерекшелік </w:t>
      </w:r>
      <w:r w:rsidR="00787D96" w:rsidRPr="000D365F">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әлеуметтік маңызы бар бағыттарға берілетін субсидиялар, сондай-ақ қарттар мен студенттер сияқты азаматтардың жекелеген санаттары үшін субсидияланатын жол жүру ақысы. Тарифтің қатаң саясаты мен келісім-шарт талаптарына байланысты тарифті көтеруге арналған шектеулі орын қоғамдық көлік пен қызметкерлердің жалақысын қолдау үшін пайдаланылуы мүмкін билет кірісінің айтарлықтай өсуіне жол бермейді.</w:t>
      </w:r>
      <w:r w:rsidR="0049388A"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Қоғамдық көлікте жол жүру ақысы Қазақстан Үкіметі көлік қызметін көрсетуге тікелей байланысты деп санайтын шығындарды ғана жабуы керек. Жолдардың жай-күйіне, жөндеуге және аялдама орнатуға жауапкершілік тасымалдаушыларда емес, әкімдікте. Жол жүру құны Қазақстан Республикасы Көлік және коммуникация министрінің 2011 жылғы 10 қазандағы </w:t>
      </w:r>
      <w:r w:rsidR="00787D96" w:rsidRPr="00DE2C9D">
        <w:rPr>
          <w:rFonts w:ascii="Times New Roman" w:hAnsi="Times New Roman" w:cs="Times New Roman"/>
          <w:sz w:val="28"/>
          <w:szCs w:val="28"/>
          <w:lang w:val="kk-KZ"/>
        </w:rPr>
        <w:t>№</w:t>
      </w:r>
      <w:r w:rsidRPr="00DE2C9D">
        <w:rPr>
          <w:rFonts w:ascii="Times New Roman" w:hAnsi="Times New Roman" w:cs="Times New Roman"/>
          <w:sz w:val="28"/>
          <w:szCs w:val="28"/>
          <w:lang w:val="kk-KZ"/>
        </w:rPr>
        <w:t>614 бұйрығымен бекітілген әдістемеге сәйкес есептеледі</w:t>
      </w:r>
      <w:r w:rsidR="005C5363" w:rsidRPr="00DE2C9D">
        <w:rPr>
          <w:rFonts w:ascii="Times New Roman" w:hAnsi="Times New Roman" w:cs="Times New Roman"/>
          <w:sz w:val="28"/>
          <w:szCs w:val="28"/>
          <w:lang w:val="kk-KZ"/>
        </w:rPr>
        <w:t xml:space="preserve"> [</w:t>
      </w:r>
      <w:r w:rsidR="00E55545">
        <w:rPr>
          <w:rFonts w:ascii="Times New Roman" w:hAnsi="Times New Roman" w:cs="Times New Roman"/>
          <w:sz w:val="28"/>
          <w:szCs w:val="28"/>
          <w:lang w:val="kk-KZ"/>
        </w:rPr>
        <w:t>70</w:t>
      </w:r>
      <w:r w:rsidR="005C5363" w:rsidRPr="00DE2C9D">
        <w:rPr>
          <w:rFonts w:ascii="Times New Roman" w:hAnsi="Times New Roman" w:cs="Times New Roman"/>
          <w:sz w:val="28"/>
          <w:szCs w:val="28"/>
          <w:lang w:val="kk-KZ"/>
        </w:rPr>
        <w:t>].</w:t>
      </w:r>
    </w:p>
    <w:p w14:paraId="0E395935" w14:textId="54394B1E" w:rsidR="009D59D3" w:rsidRPr="00DE2C9D" w:rsidRDefault="0002334B"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Осылайша, көлік кәсіпорындарын субсидиялар мен жеңілдіктер түрінде қаржылық қолдау олардың тұрақтылығын және жылжымалы құрамды жаңарту мүмкіндігін қамтамасыз етудің қажетті шарты болып табылады. Әкімдік тасымалдаушының нақты шығындарын өтемейтін әлеуметтік маңызы бар бағыттарға төмендетілген тарифті белгілеген кезде бұл бағыттар субсидияланған болып есептеледі. Қоғамдық көліктің тұрақты жұмысына кепілдік беру үшін </w:t>
      </w:r>
      <w:r w:rsidRPr="00DE2C9D">
        <w:rPr>
          <w:rFonts w:ascii="Times New Roman" w:hAnsi="Times New Roman" w:cs="Times New Roman"/>
          <w:sz w:val="28"/>
          <w:szCs w:val="28"/>
          <w:lang w:val="kk-KZ"/>
        </w:rPr>
        <w:lastRenderedPageBreak/>
        <w:t>қосымша қаржыландыру көздерін тарту және қолданыстағы тарифтер мен субсидиялау тетіктерін қайта қарау қажет.</w:t>
      </w:r>
      <w:r w:rsidR="00AA01F3"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Қоғамдық көлікті тасымалдаушыларға субсидияларды бөлу тәртібі қолданыстағы </w:t>
      </w:r>
      <w:r w:rsidR="000B42B3" w:rsidRPr="00DE2C9D">
        <w:rPr>
          <w:rFonts w:ascii="Times New Roman" w:hAnsi="Times New Roman" w:cs="Times New Roman"/>
          <w:sz w:val="28"/>
          <w:szCs w:val="28"/>
          <w:lang w:val="kk-KZ"/>
        </w:rPr>
        <w:t xml:space="preserve">Қазақстан Республикасы Инвестициялар және даму министрінің 2015 жылғы 25 тамыздағы </w:t>
      </w:r>
      <w:r w:rsidRPr="00DE2C9D">
        <w:rPr>
          <w:rFonts w:ascii="Times New Roman" w:hAnsi="Times New Roman" w:cs="Times New Roman"/>
          <w:sz w:val="28"/>
          <w:szCs w:val="28"/>
          <w:lang w:val="kk-KZ"/>
        </w:rPr>
        <w:t>№883 бұйрығымен бе</w:t>
      </w:r>
      <w:r w:rsidR="00F27C3D" w:rsidRPr="00DE2C9D">
        <w:rPr>
          <w:rFonts w:ascii="Times New Roman" w:hAnsi="Times New Roman" w:cs="Times New Roman"/>
          <w:sz w:val="28"/>
          <w:szCs w:val="28"/>
          <w:lang w:val="kk-KZ"/>
        </w:rPr>
        <w:t>лгіленген ережелермен реттеледі</w:t>
      </w:r>
      <w:r w:rsidR="005C5363" w:rsidRPr="00DE2C9D">
        <w:rPr>
          <w:rFonts w:ascii="Times New Roman" w:hAnsi="Times New Roman" w:cs="Times New Roman"/>
          <w:sz w:val="28"/>
          <w:szCs w:val="28"/>
          <w:lang w:val="kk-KZ"/>
        </w:rPr>
        <w:t xml:space="preserve"> [7</w:t>
      </w:r>
      <w:r w:rsidR="00E55545">
        <w:rPr>
          <w:rFonts w:ascii="Times New Roman" w:hAnsi="Times New Roman" w:cs="Times New Roman"/>
          <w:sz w:val="28"/>
          <w:szCs w:val="28"/>
          <w:lang w:val="kk-KZ"/>
        </w:rPr>
        <w:t>1</w:t>
      </w:r>
      <w:r w:rsidR="005C5363" w:rsidRPr="00DE2C9D">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Осы </w:t>
      </w:r>
      <w:r w:rsidR="000B42B3" w:rsidRPr="00DE2C9D">
        <w:rPr>
          <w:rFonts w:ascii="Times New Roman" w:hAnsi="Times New Roman" w:cs="Times New Roman"/>
          <w:sz w:val="28"/>
          <w:szCs w:val="28"/>
          <w:lang w:val="kk-KZ"/>
        </w:rPr>
        <w:t>ережелер</w:t>
      </w:r>
      <w:r w:rsidR="00787D96" w:rsidRPr="00DE2C9D">
        <w:rPr>
          <w:rFonts w:ascii="Times New Roman" w:hAnsi="Times New Roman" w:cs="Times New Roman"/>
          <w:sz w:val="28"/>
          <w:szCs w:val="28"/>
          <w:lang w:val="kk-KZ"/>
        </w:rPr>
        <w:t>ге</w:t>
      </w:r>
      <w:r w:rsidR="000B42B3"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сәйкес тасымалдаушының қаржылық шығыны бекітілген әдістеме бойынша есептелген тариф пен әлеуметтік маңызы бар бағыттарға белгіленген төмендетілген тариф арасындағы айырма ретінде айқындалады. Субсидиялау бағдарламасын Тарифтік комиссия үш жылдық мерзімге әзірлейді және бекітеді. </w:t>
      </w:r>
      <w:r w:rsidR="00150976" w:rsidRPr="00DE2C9D">
        <w:rPr>
          <w:rFonts w:ascii="Times New Roman" w:hAnsi="Times New Roman" w:cs="Times New Roman"/>
          <w:sz w:val="28"/>
          <w:szCs w:val="28"/>
          <w:lang w:val="kk-KZ"/>
        </w:rPr>
        <w:t>Қазақстандағы, атап айтқанда, Астана, Алматы және Шымкент қала</w:t>
      </w:r>
      <w:r w:rsidR="004E73F1" w:rsidRPr="00DE2C9D">
        <w:rPr>
          <w:rFonts w:ascii="Times New Roman" w:hAnsi="Times New Roman" w:cs="Times New Roman"/>
          <w:sz w:val="28"/>
          <w:szCs w:val="28"/>
          <w:lang w:val="kk-KZ"/>
        </w:rPr>
        <w:t>сындағы</w:t>
      </w:r>
      <w:r w:rsidR="00150976" w:rsidRPr="00DE2C9D">
        <w:rPr>
          <w:rFonts w:ascii="Times New Roman" w:hAnsi="Times New Roman" w:cs="Times New Roman"/>
          <w:sz w:val="28"/>
          <w:szCs w:val="28"/>
          <w:lang w:val="kk-KZ"/>
        </w:rPr>
        <w:t xml:space="preserve"> қоғамдық көлікті қаржыландыру мен инвестициялау тәжірибесін талдау кешенді инвестициялық стратегияны әзірлеу қажеттілігін көрсетеді. Қолданыстағы тіркелген тарифтер жүйесі және билеттерді сатудан түсетін қоғамдық көліктің операциялық шығындарын жабу жағдайында (әлеуметтік маңызды бағыттарды субсидиялауды қоспағанда) Қазақстан қалал</w:t>
      </w:r>
      <w:r w:rsidR="004E73F1" w:rsidRPr="00DE2C9D">
        <w:rPr>
          <w:rFonts w:ascii="Times New Roman" w:hAnsi="Times New Roman" w:cs="Times New Roman"/>
          <w:sz w:val="28"/>
          <w:szCs w:val="28"/>
          <w:lang w:val="kk-KZ"/>
        </w:rPr>
        <w:t>с</w:t>
      </w:r>
      <w:r w:rsidR="00150976" w:rsidRPr="00DE2C9D">
        <w:rPr>
          <w:rFonts w:ascii="Times New Roman" w:hAnsi="Times New Roman" w:cs="Times New Roman"/>
          <w:sz w:val="28"/>
          <w:szCs w:val="28"/>
          <w:lang w:val="kk-KZ"/>
        </w:rPr>
        <w:t>ында қоғамдық көлікті ағымдағы қаржыландыру күрделі міндеттерге тап болып отыр.</w:t>
      </w:r>
      <w:r w:rsidR="007D7C85" w:rsidRPr="00DE2C9D">
        <w:rPr>
          <w:rFonts w:ascii="Times New Roman" w:hAnsi="Times New Roman" w:cs="Times New Roman"/>
          <w:sz w:val="28"/>
          <w:szCs w:val="28"/>
          <w:lang w:val="kk-KZ"/>
        </w:rPr>
        <w:t xml:space="preserve"> Үздік халықаралық тәжірибені талдау қалалық қоғамдық көлікті табысты қаржыландыру және тарифтік саясатты қаржыландыруды бөлудің кешенді ұлттық және аймақтық </w:t>
      </w:r>
      <w:r w:rsidR="004E73F1" w:rsidRPr="00DE2C9D">
        <w:rPr>
          <w:rFonts w:ascii="Times New Roman" w:hAnsi="Times New Roman" w:cs="Times New Roman"/>
          <w:sz w:val="28"/>
          <w:szCs w:val="28"/>
          <w:lang w:val="kk-KZ"/>
        </w:rPr>
        <w:t>үдеріс</w:t>
      </w:r>
      <w:r w:rsidR="007D7C85" w:rsidRPr="00DE2C9D">
        <w:rPr>
          <w:rFonts w:ascii="Times New Roman" w:hAnsi="Times New Roman" w:cs="Times New Roman"/>
          <w:sz w:val="28"/>
          <w:szCs w:val="28"/>
          <w:lang w:val="kk-KZ"/>
        </w:rPr>
        <w:t xml:space="preserve">теріне және жауапкершілікті нақты бөлуге байланысты екенін көрсетеді. </w:t>
      </w:r>
    </w:p>
    <w:p w14:paraId="0DFDEE55" w14:textId="46F604AB" w:rsidR="00D73381" w:rsidRPr="00DE2C9D" w:rsidRDefault="000B42B3"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Дамыған елдерде мұндай шаралар қоғамдық көлікті пайдалану шығындарының 50%-на дейін жабуы мүмкін.</w:t>
      </w:r>
      <w:r w:rsidR="0000441E"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Бірқатар еуропалық қалалардағы қоғамдық көлікті қаржыландыру тәжірибесін талдау субсидиялау қажеттілігі көлік жүйелерін қалыптастырудың алғашқы кезеңдерінде танылғанын көрсетеді. Уақыт өте келе қаржыландыру және субсидиялау механизмдері эволюциялық өзгерістерге ұшырап, жетілдірілді. Жергілікті немесе аймақтық деңгейде қоғамдық көлікті қаржыландыру әдетте республикалық, облыстық</w:t>
      </w:r>
      <w:r w:rsidR="00A64C59" w:rsidRPr="00DE2C9D">
        <w:rPr>
          <w:rFonts w:ascii="Times New Roman" w:eastAsia="Times New Roman" w:hAnsi="Times New Roman" w:cs="Times New Roman"/>
          <w:sz w:val="28"/>
          <w:szCs w:val="28"/>
          <w:lang w:val="kk-KZ"/>
        </w:rPr>
        <w:t xml:space="preserve"> және жергілікті</w:t>
      </w:r>
      <w:r w:rsidRPr="00DE2C9D">
        <w:rPr>
          <w:rFonts w:ascii="Times New Roman" w:eastAsia="Times New Roman" w:hAnsi="Times New Roman" w:cs="Times New Roman"/>
          <w:sz w:val="28"/>
          <w:szCs w:val="28"/>
          <w:lang w:val="kk-KZ"/>
        </w:rPr>
        <w:t xml:space="preserve"> бюджеттерден түседі. Мемлекеттік несиелер жиі пайдаланылады. Қалалардағы қоғамдық көлік жүйелерін қаржыландырудың негізгі көздері мен қаражатты бөлу </w:t>
      </w:r>
      <w:r w:rsidR="00A8070F" w:rsidRPr="00DE2C9D">
        <w:rPr>
          <w:rFonts w:ascii="Times New Roman" w:eastAsia="Times New Roman" w:hAnsi="Times New Roman" w:cs="Times New Roman"/>
          <w:sz w:val="28"/>
          <w:szCs w:val="28"/>
          <w:lang w:val="kk-KZ"/>
        </w:rPr>
        <w:t>әр түрлі</w:t>
      </w:r>
      <w:r w:rsidRPr="00DE2C9D">
        <w:rPr>
          <w:rFonts w:ascii="Times New Roman" w:eastAsia="Times New Roman" w:hAnsi="Times New Roman" w:cs="Times New Roman"/>
          <w:sz w:val="28"/>
          <w:szCs w:val="28"/>
          <w:lang w:val="kk-KZ"/>
        </w:rPr>
        <w:t>. Еуропалық Одақта, мысалы, Еуропалық аймақтық даму қоры шығарындыларды азайтуға және қалалардың ұтқырлығын жақсартуға бағытталған жобаларды қарж</w:t>
      </w:r>
      <w:r w:rsidR="00F27C3D" w:rsidRPr="00DE2C9D">
        <w:rPr>
          <w:rFonts w:ascii="Times New Roman" w:eastAsia="Times New Roman" w:hAnsi="Times New Roman" w:cs="Times New Roman"/>
          <w:sz w:val="28"/>
          <w:szCs w:val="28"/>
          <w:lang w:val="kk-KZ"/>
        </w:rPr>
        <w:t xml:space="preserve">ыландыруды қамтамасыз ете алады </w:t>
      </w:r>
      <w:r w:rsidR="00F27C3D" w:rsidRPr="00DE2C9D">
        <w:rPr>
          <w:rFonts w:ascii="Times New Roman" w:hAnsi="Times New Roman" w:cs="Times New Roman"/>
          <w:sz w:val="28"/>
          <w:szCs w:val="28"/>
          <w:lang w:val="kk-KZ"/>
        </w:rPr>
        <w:t>[7</w:t>
      </w:r>
      <w:r w:rsidR="00E55545">
        <w:rPr>
          <w:rFonts w:ascii="Times New Roman" w:hAnsi="Times New Roman" w:cs="Times New Roman"/>
          <w:sz w:val="28"/>
          <w:szCs w:val="28"/>
          <w:lang w:val="kk-KZ"/>
        </w:rPr>
        <w:t>2</w:t>
      </w:r>
      <w:r w:rsidR="00F27C3D" w:rsidRPr="00DE2C9D">
        <w:rPr>
          <w:rFonts w:ascii="Times New Roman" w:hAnsi="Times New Roman" w:cs="Times New Roman"/>
          <w:sz w:val="28"/>
          <w:szCs w:val="28"/>
          <w:lang w:val="kk-KZ"/>
        </w:rPr>
        <w:t>].</w:t>
      </w:r>
      <w:r w:rsidR="002B32DF" w:rsidRPr="00DE2C9D">
        <w:rPr>
          <w:rFonts w:ascii="Times New Roman" w:hAnsi="Times New Roman" w:cs="Times New Roman"/>
          <w:sz w:val="28"/>
          <w:szCs w:val="28"/>
          <w:lang w:val="kk-KZ"/>
        </w:rPr>
        <w:t xml:space="preserve"> </w:t>
      </w:r>
      <w:r w:rsidR="00F215A2" w:rsidRPr="00DE2C9D">
        <w:rPr>
          <w:rFonts w:ascii="Times New Roman" w:eastAsia="Times New Roman" w:hAnsi="Times New Roman" w:cs="Times New Roman"/>
          <w:sz w:val="28"/>
          <w:szCs w:val="28"/>
          <w:lang w:val="kk-KZ"/>
        </w:rPr>
        <w:t>Ж</w:t>
      </w:r>
      <w:r w:rsidRPr="00DE2C9D">
        <w:rPr>
          <w:rFonts w:ascii="Times New Roman" w:eastAsia="Times New Roman" w:hAnsi="Times New Roman" w:cs="Times New Roman"/>
          <w:sz w:val="28"/>
          <w:szCs w:val="28"/>
          <w:lang w:val="kk-KZ"/>
        </w:rPr>
        <w:t xml:space="preserve">ергілікті және аймақтық жағдайларды, сондай-ақ жолаушылардың </w:t>
      </w:r>
      <w:r w:rsidR="00A8070F" w:rsidRPr="00DE2C9D">
        <w:rPr>
          <w:rFonts w:ascii="Times New Roman" w:eastAsia="Times New Roman" w:hAnsi="Times New Roman" w:cs="Times New Roman"/>
          <w:sz w:val="28"/>
          <w:szCs w:val="28"/>
          <w:lang w:val="kk-KZ"/>
        </w:rPr>
        <w:t>әр түрлі</w:t>
      </w:r>
      <w:r w:rsidRPr="00DE2C9D">
        <w:rPr>
          <w:rFonts w:ascii="Times New Roman" w:eastAsia="Times New Roman" w:hAnsi="Times New Roman" w:cs="Times New Roman"/>
          <w:sz w:val="28"/>
          <w:szCs w:val="28"/>
          <w:lang w:val="kk-KZ"/>
        </w:rPr>
        <w:t xml:space="preserve"> топтарының қажеттіліктерін ескеретін қаржыландырудың кешенді және бейімделген тәсілі қоғамдық көлік жүйелерін табысты дамыту мен пайдаланудың негізгі факторы болып табылады. </w:t>
      </w:r>
      <w:r w:rsidR="0049388A" w:rsidRPr="00DE2C9D">
        <w:rPr>
          <w:rFonts w:ascii="Times New Roman" w:eastAsia="Times New Roman" w:hAnsi="Times New Roman" w:cs="Times New Roman"/>
          <w:sz w:val="28"/>
          <w:szCs w:val="28"/>
          <w:lang w:val="kk-KZ"/>
        </w:rPr>
        <w:t xml:space="preserve"> </w:t>
      </w:r>
    </w:p>
    <w:p w14:paraId="3728CBC2" w14:textId="61ACF377" w:rsidR="000B42B3" w:rsidRPr="00DE2C9D" w:rsidRDefault="000B42B3"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Осы аспектілердің барлығын ескере отырып, қоғамның заманауи қажеттіліктерін қанағаттандыра алатын және қызмет көрсетудің жоғары деңгейін қамтамасыз ете алатын тұрақты және тиімді көлік инфрақұрылымын құруға мүмкіндік береді.</w:t>
      </w:r>
      <w:r w:rsidR="00F215A2"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Осылайша, қаржыландырудың келесі нысандарын</w:t>
      </w:r>
      <w:r w:rsidR="00A62C99" w:rsidRPr="00DE2C9D">
        <w:rPr>
          <w:rFonts w:ascii="Times New Roman" w:eastAsia="Times New Roman" w:hAnsi="Times New Roman" w:cs="Times New Roman"/>
          <w:sz w:val="28"/>
          <w:szCs w:val="28"/>
          <w:lang w:val="kk-KZ"/>
        </w:rPr>
        <w:t xml:space="preserve"> пайда</w:t>
      </w:r>
      <w:r w:rsidR="00573185" w:rsidRPr="00DE2C9D">
        <w:rPr>
          <w:rFonts w:ascii="Times New Roman" w:eastAsia="Times New Roman" w:hAnsi="Times New Roman" w:cs="Times New Roman"/>
          <w:sz w:val="28"/>
          <w:szCs w:val="28"/>
          <w:lang w:val="kk-KZ"/>
        </w:rPr>
        <w:t>лану ұсыныла</w:t>
      </w:r>
      <w:r w:rsidR="00A62C99" w:rsidRPr="00DE2C9D">
        <w:rPr>
          <w:rFonts w:ascii="Times New Roman" w:eastAsia="Times New Roman" w:hAnsi="Times New Roman" w:cs="Times New Roman"/>
          <w:sz w:val="28"/>
          <w:szCs w:val="28"/>
          <w:lang w:val="kk-KZ"/>
        </w:rPr>
        <w:t>ды</w:t>
      </w:r>
      <w:r w:rsidRPr="00DE2C9D">
        <w:rPr>
          <w:rFonts w:ascii="Times New Roman" w:eastAsia="Times New Roman" w:hAnsi="Times New Roman" w:cs="Times New Roman"/>
          <w:sz w:val="28"/>
          <w:szCs w:val="28"/>
          <w:lang w:val="kk-KZ"/>
        </w:rPr>
        <w:t>:</w:t>
      </w:r>
    </w:p>
    <w:p w14:paraId="331DB522" w14:textId="5707E54A" w:rsidR="000B42B3" w:rsidRPr="00DE2C9D" w:rsidRDefault="000B42B3"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1. Жолаушыл</w:t>
      </w:r>
      <w:r w:rsidR="002F3224" w:rsidRPr="00DE2C9D">
        <w:rPr>
          <w:rFonts w:ascii="Times New Roman" w:eastAsia="Times New Roman" w:hAnsi="Times New Roman" w:cs="Times New Roman"/>
          <w:sz w:val="28"/>
          <w:szCs w:val="28"/>
          <w:lang w:val="kk-KZ"/>
        </w:rPr>
        <w:t>арды тасымалдаудан түскен табыс.</w:t>
      </w:r>
      <w:r w:rsidRPr="00DE2C9D">
        <w:rPr>
          <w:rFonts w:ascii="Times New Roman" w:eastAsia="Times New Roman" w:hAnsi="Times New Roman" w:cs="Times New Roman"/>
          <w:sz w:val="28"/>
          <w:szCs w:val="28"/>
          <w:lang w:val="kk-KZ"/>
        </w:rPr>
        <w:t xml:space="preserve"> Қоғамдық көлікті орталықтандырылмаған басқару жағдайында көлік компаниялары жинайтын билеттер мен жол жүру ақысын сатудан түсетін кірістің маңызы зор. Мұндай жағдайларда көлік операторлары жолаушыларды тасымалдаудан түсетін табысқа толығымен тәуелді. </w:t>
      </w:r>
      <w:r w:rsidR="00A8070F" w:rsidRPr="00DE2C9D">
        <w:rPr>
          <w:rFonts w:ascii="Times New Roman" w:eastAsia="Times New Roman" w:hAnsi="Times New Roman" w:cs="Times New Roman"/>
          <w:sz w:val="28"/>
          <w:szCs w:val="28"/>
          <w:lang w:val="kk-KZ"/>
        </w:rPr>
        <w:t>Әр түрлі</w:t>
      </w:r>
      <w:r w:rsidRPr="00DE2C9D">
        <w:rPr>
          <w:rFonts w:ascii="Times New Roman" w:eastAsia="Times New Roman" w:hAnsi="Times New Roman" w:cs="Times New Roman"/>
          <w:sz w:val="28"/>
          <w:szCs w:val="28"/>
          <w:lang w:val="kk-KZ"/>
        </w:rPr>
        <w:t xml:space="preserve"> операторлар ұсынатын қоғамдық көлік </w:t>
      </w:r>
      <w:r w:rsidRPr="00DE2C9D">
        <w:rPr>
          <w:rFonts w:ascii="Times New Roman" w:eastAsia="Times New Roman" w:hAnsi="Times New Roman" w:cs="Times New Roman"/>
          <w:sz w:val="28"/>
          <w:szCs w:val="28"/>
          <w:lang w:val="kk-KZ"/>
        </w:rPr>
        <w:lastRenderedPageBreak/>
        <w:t xml:space="preserve">қызметтерін біріктірудің алғашқы қадамы көбінесе тарифтік қауымдастықты құру болып табылады. </w:t>
      </w:r>
    </w:p>
    <w:p w14:paraId="15BAA329" w14:textId="28EB2C72" w:rsidR="000B42B3" w:rsidRPr="00DE2C9D" w:rsidRDefault="002F3224"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2. Салық салу. </w:t>
      </w:r>
      <w:r w:rsidR="000B42B3" w:rsidRPr="00DE2C9D">
        <w:rPr>
          <w:rFonts w:ascii="Times New Roman" w:eastAsia="Times New Roman" w:hAnsi="Times New Roman" w:cs="Times New Roman"/>
          <w:sz w:val="28"/>
          <w:szCs w:val="28"/>
          <w:lang w:val="kk-KZ"/>
        </w:rPr>
        <w:t>Қаржыландырудың тағы бір негізгі көзі салықтар болып табылады, ол тікелей көлік саласына бағытталуы мүмкін немесе қызметтің әр түрінен жиналып, кейін қоғамдық көліктің қажеттіліктері үшін қайта бөлінуі мүмкін. Мысалы, Францияда жұмыс берушілер көлік салығын төлеуге міндетті (Versement Transport - VT), ол қоғамдық көлік шығындарының 30% -дан 40% -ға дейін жабады. Амстердамда (Нидерланды) автотұрақ табысының бір бөлігі IJtram трамвай желісін қолдау үшін пайдаланылады, бұл оның операциялық шығындарының шамамен 1% қамтамасыз етеді.</w:t>
      </w:r>
      <w:r w:rsidR="00DF446C" w:rsidRPr="00DE2C9D">
        <w:rPr>
          <w:rFonts w:ascii="Times New Roman" w:eastAsia="Times New Roman" w:hAnsi="Times New Roman" w:cs="Times New Roman"/>
          <w:sz w:val="28"/>
          <w:szCs w:val="28"/>
          <w:lang w:val="kk-KZ"/>
        </w:rPr>
        <w:t xml:space="preserve"> </w:t>
      </w:r>
      <w:r w:rsidR="00DF446C" w:rsidRPr="00DE2C9D">
        <w:rPr>
          <w:rFonts w:ascii="Times New Roman" w:hAnsi="Times New Roman" w:cs="Times New Roman"/>
          <w:sz w:val="28"/>
          <w:szCs w:val="28"/>
          <w:lang w:val="kk-KZ"/>
        </w:rPr>
        <w:t xml:space="preserve">Қоғамдық көлікті қаржыландырудың ортақ көздері, бөлу және пайдалану </w:t>
      </w:r>
      <w:r w:rsidR="00A54A13" w:rsidRPr="00DE2C9D">
        <w:rPr>
          <w:rFonts w:ascii="Times New Roman" w:hAnsi="Times New Roman" w:cs="Times New Roman"/>
          <w:sz w:val="28"/>
          <w:szCs w:val="28"/>
          <w:lang w:val="kk-KZ"/>
        </w:rPr>
        <w:t>8</w:t>
      </w:r>
      <w:r w:rsidR="00BD659A">
        <w:rPr>
          <w:rFonts w:ascii="Times New Roman" w:hAnsi="Times New Roman" w:cs="Times New Roman"/>
          <w:sz w:val="28"/>
          <w:szCs w:val="28"/>
          <w:lang w:val="kk-KZ"/>
        </w:rPr>
        <w:t>-</w:t>
      </w:r>
      <w:r w:rsidR="00DF446C" w:rsidRPr="00DE2C9D">
        <w:rPr>
          <w:rFonts w:ascii="Times New Roman" w:hAnsi="Times New Roman" w:cs="Times New Roman"/>
          <w:sz w:val="28"/>
          <w:szCs w:val="28"/>
          <w:lang w:val="kk-KZ"/>
        </w:rPr>
        <w:t xml:space="preserve">суретте көрсетілген. </w:t>
      </w:r>
    </w:p>
    <w:p w14:paraId="34120C26" w14:textId="77777777" w:rsidR="000B42B3" w:rsidRDefault="000B42B3" w:rsidP="004F462C">
      <w:pPr>
        <w:spacing w:after="0" w:line="240" w:lineRule="auto"/>
        <w:ind w:firstLine="709"/>
        <w:jc w:val="both"/>
        <w:rPr>
          <w:rFonts w:ascii="Times New Roman" w:eastAsia="Times New Roman" w:hAnsi="Times New Roman" w:cs="Times New Roman"/>
          <w:sz w:val="28"/>
          <w:szCs w:val="28"/>
          <w:lang w:val="kk-KZ"/>
        </w:rPr>
      </w:pPr>
    </w:p>
    <w:p w14:paraId="3368E6BF" w14:textId="45ECC223" w:rsidR="001F22B6" w:rsidRPr="00DE2C9D" w:rsidRDefault="00031F47"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noProof/>
          <w:sz w:val="28"/>
          <w:szCs w:val="28"/>
        </w:rPr>
        <mc:AlternateContent>
          <mc:Choice Requires="wpg">
            <w:drawing>
              <wp:anchor distT="0" distB="0" distL="114300" distR="114300" simplePos="0" relativeHeight="251657728" behindDoc="0" locked="0" layoutInCell="1" allowOverlap="1" wp14:anchorId="26E09EEB" wp14:editId="41D0EC25">
                <wp:simplePos x="0" y="0"/>
                <wp:positionH relativeFrom="column">
                  <wp:posOffset>40005</wp:posOffset>
                </wp:positionH>
                <wp:positionV relativeFrom="paragraph">
                  <wp:posOffset>20955</wp:posOffset>
                </wp:positionV>
                <wp:extent cx="6019800" cy="2548255"/>
                <wp:effectExtent l="0" t="0" r="19050" b="23495"/>
                <wp:wrapNone/>
                <wp:docPr id="1167038142" name="Группа 234"/>
                <wp:cNvGraphicFramePr/>
                <a:graphic xmlns:a="http://schemas.openxmlformats.org/drawingml/2006/main">
                  <a:graphicData uri="http://schemas.microsoft.com/office/word/2010/wordprocessingGroup">
                    <wpg:wgp>
                      <wpg:cNvGrpSpPr/>
                      <wpg:grpSpPr>
                        <a:xfrm>
                          <a:off x="0" y="0"/>
                          <a:ext cx="6019800" cy="2548255"/>
                          <a:chOff x="-7620" y="0"/>
                          <a:chExt cx="6019800" cy="2548255"/>
                        </a:xfrm>
                      </wpg:grpSpPr>
                      <wps:wsp>
                        <wps:cNvPr id="1032748029" name="Rectangle 732"/>
                        <wps:cNvSpPr>
                          <a:spLocks noChangeArrowheads="1"/>
                        </wps:cNvSpPr>
                        <wps:spPr bwMode="auto">
                          <a:xfrm>
                            <a:off x="0" y="0"/>
                            <a:ext cx="1246505" cy="500380"/>
                          </a:xfrm>
                          <a:prstGeom prst="rect">
                            <a:avLst/>
                          </a:prstGeom>
                          <a:solidFill>
                            <a:srgbClr val="FFFFFF"/>
                          </a:solidFill>
                          <a:ln w="9525">
                            <a:solidFill>
                              <a:srgbClr val="000000"/>
                            </a:solidFill>
                            <a:miter lim="800000"/>
                            <a:headEnd/>
                            <a:tailEnd/>
                          </a:ln>
                        </wps:spPr>
                        <wps:txbx>
                          <w:txbxContent>
                            <w:p w14:paraId="1C921B2B" w14:textId="77777777" w:rsidR="00E33BC7" w:rsidRPr="001F22B6" w:rsidRDefault="00E33BC7" w:rsidP="001F22B6">
                              <w:pPr>
                                <w:jc w:val="center"/>
                                <w:rPr>
                                  <w:rFonts w:ascii="Times New Roman" w:hAnsi="Times New Roman" w:cs="Times New Roman"/>
                                  <w:sz w:val="24"/>
                                  <w:szCs w:val="24"/>
                                  <w:lang w:val="kk-KZ"/>
                                </w:rPr>
                              </w:pPr>
                              <w:r w:rsidRPr="001F22B6">
                                <w:rPr>
                                  <w:rFonts w:ascii="Times New Roman" w:hAnsi="Times New Roman" w:cs="Times New Roman"/>
                                  <w:sz w:val="24"/>
                                  <w:szCs w:val="24"/>
                                  <w:lang w:val="kk-KZ"/>
                                </w:rPr>
                                <w:t>Қаржыландыру көздері</w:t>
                              </w:r>
                            </w:p>
                          </w:txbxContent>
                        </wps:txbx>
                        <wps:bodyPr rot="0" vert="horz" wrap="square" lIns="91440" tIns="45720" rIns="91440" bIns="45720" anchor="t" anchorCtr="0" upright="1">
                          <a:noAutofit/>
                        </wps:bodyPr>
                      </wps:wsp>
                      <wps:wsp>
                        <wps:cNvPr id="1326550276" name="Rectangle 733"/>
                        <wps:cNvSpPr>
                          <a:spLocks noChangeArrowheads="1"/>
                        </wps:cNvSpPr>
                        <wps:spPr bwMode="auto">
                          <a:xfrm>
                            <a:off x="1246505" y="0"/>
                            <a:ext cx="793750" cy="500380"/>
                          </a:xfrm>
                          <a:prstGeom prst="rect">
                            <a:avLst/>
                          </a:prstGeom>
                          <a:solidFill>
                            <a:srgbClr val="FFFFFF"/>
                          </a:solidFill>
                          <a:ln w="9525">
                            <a:solidFill>
                              <a:srgbClr val="000000"/>
                            </a:solidFill>
                            <a:miter lim="800000"/>
                            <a:headEnd/>
                            <a:tailEnd/>
                          </a:ln>
                        </wps:spPr>
                        <wps:txbx>
                          <w:txbxContent>
                            <w:p w14:paraId="66F8D238" w14:textId="77777777" w:rsidR="00E33BC7" w:rsidRPr="001F22B6" w:rsidRDefault="00E33BC7" w:rsidP="001F22B6">
                              <w:pPr>
                                <w:jc w:val="center"/>
                                <w:rPr>
                                  <w:rFonts w:ascii="Times New Roman" w:hAnsi="Times New Roman" w:cs="Times New Roman"/>
                                  <w:sz w:val="24"/>
                                  <w:szCs w:val="24"/>
                                  <w:lang w:val="kk-KZ"/>
                                </w:rPr>
                              </w:pPr>
                              <w:r>
                                <w:rPr>
                                  <w:rFonts w:ascii="Times New Roman" w:hAnsi="Times New Roman" w:cs="Times New Roman"/>
                                  <w:sz w:val="24"/>
                                  <w:szCs w:val="24"/>
                                  <w:lang w:val="kk-KZ"/>
                                </w:rPr>
                                <w:t>Ұлттық үкімет</w:t>
                              </w:r>
                            </w:p>
                          </w:txbxContent>
                        </wps:txbx>
                        <wps:bodyPr rot="0" vert="horz" wrap="square" lIns="91440" tIns="45720" rIns="91440" bIns="45720" anchor="t" anchorCtr="0" upright="1">
                          <a:noAutofit/>
                        </wps:bodyPr>
                      </wps:wsp>
                      <wps:wsp>
                        <wps:cNvPr id="1004642571" name="Rectangle 734"/>
                        <wps:cNvSpPr>
                          <a:spLocks noChangeArrowheads="1"/>
                        </wps:cNvSpPr>
                        <wps:spPr bwMode="auto">
                          <a:xfrm>
                            <a:off x="2034540" y="0"/>
                            <a:ext cx="1035685" cy="500380"/>
                          </a:xfrm>
                          <a:prstGeom prst="rect">
                            <a:avLst/>
                          </a:prstGeom>
                          <a:solidFill>
                            <a:srgbClr val="FFFFFF"/>
                          </a:solidFill>
                          <a:ln w="9525">
                            <a:solidFill>
                              <a:srgbClr val="000000"/>
                            </a:solidFill>
                            <a:miter lim="800000"/>
                            <a:headEnd/>
                            <a:tailEnd/>
                          </a:ln>
                        </wps:spPr>
                        <wps:txbx>
                          <w:txbxContent>
                            <w:p w14:paraId="539442AD" w14:textId="77777777" w:rsidR="00E33BC7" w:rsidRPr="001F22B6" w:rsidRDefault="00E33BC7" w:rsidP="001F22B6">
                              <w:pPr>
                                <w:jc w:val="center"/>
                                <w:rPr>
                                  <w:rFonts w:ascii="Times New Roman" w:hAnsi="Times New Roman" w:cs="Times New Roman"/>
                                  <w:sz w:val="24"/>
                                  <w:szCs w:val="24"/>
                                  <w:lang w:val="kk-KZ"/>
                                </w:rPr>
                              </w:pPr>
                              <w:r>
                                <w:rPr>
                                  <w:rFonts w:ascii="Times New Roman" w:hAnsi="Times New Roman" w:cs="Times New Roman"/>
                                  <w:sz w:val="24"/>
                                  <w:szCs w:val="24"/>
                                  <w:lang w:val="kk-KZ"/>
                                </w:rPr>
                                <w:t>Аймақтық әкімшілік</w:t>
                              </w:r>
                            </w:p>
                          </w:txbxContent>
                        </wps:txbx>
                        <wps:bodyPr rot="0" vert="horz" wrap="square" lIns="91440" tIns="45720" rIns="91440" bIns="45720" anchor="t" anchorCtr="0" upright="1">
                          <a:noAutofit/>
                        </wps:bodyPr>
                      </wps:wsp>
                      <wps:wsp>
                        <wps:cNvPr id="1031925017" name="Rectangle 735"/>
                        <wps:cNvSpPr>
                          <a:spLocks noChangeArrowheads="1"/>
                        </wps:cNvSpPr>
                        <wps:spPr bwMode="auto">
                          <a:xfrm>
                            <a:off x="3045460" y="0"/>
                            <a:ext cx="939800" cy="500380"/>
                          </a:xfrm>
                          <a:prstGeom prst="rect">
                            <a:avLst/>
                          </a:prstGeom>
                          <a:solidFill>
                            <a:srgbClr val="FFFFFF"/>
                          </a:solidFill>
                          <a:ln w="9525">
                            <a:solidFill>
                              <a:srgbClr val="000000"/>
                            </a:solidFill>
                            <a:miter lim="800000"/>
                            <a:headEnd/>
                            <a:tailEnd/>
                          </a:ln>
                        </wps:spPr>
                        <wps:txbx>
                          <w:txbxContent>
                            <w:p w14:paraId="0D555F82" w14:textId="77777777" w:rsidR="00E33BC7" w:rsidRPr="001F22B6" w:rsidRDefault="00E33BC7" w:rsidP="001F22B6">
                              <w:pPr>
                                <w:jc w:val="center"/>
                                <w:rPr>
                                  <w:rFonts w:ascii="Times New Roman" w:hAnsi="Times New Roman" w:cs="Times New Roman"/>
                                  <w:sz w:val="24"/>
                                  <w:szCs w:val="24"/>
                                  <w:lang w:val="kk-KZ"/>
                                </w:rPr>
                              </w:pPr>
                              <w:r>
                                <w:rPr>
                                  <w:rFonts w:ascii="Times New Roman" w:hAnsi="Times New Roman" w:cs="Times New Roman"/>
                                  <w:sz w:val="24"/>
                                  <w:szCs w:val="24"/>
                                  <w:lang w:val="kk-KZ"/>
                                </w:rPr>
                                <w:t>Қалалық әкімшілік</w:t>
                              </w:r>
                            </w:p>
                          </w:txbxContent>
                        </wps:txbx>
                        <wps:bodyPr rot="0" vert="horz" wrap="square" lIns="91440" tIns="45720" rIns="91440" bIns="45720" anchor="t" anchorCtr="0" upright="1">
                          <a:noAutofit/>
                        </wps:bodyPr>
                      </wps:wsp>
                      <wps:wsp>
                        <wps:cNvPr id="1795164650" name="Rectangle 736"/>
                        <wps:cNvSpPr>
                          <a:spLocks noChangeArrowheads="1"/>
                        </wps:cNvSpPr>
                        <wps:spPr bwMode="auto">
                          <a:xfrm>
                            <a:off x="3987165" y="0"/>
                            <a:ext cx="1195705" cy="500380"/>
                          </a:xfrm>
                          <a:prstGeom prst="rect">
                            <a:avLst/>
                          </a:prstGeom>
                          <a:solidFill>
                            <a:srgbClr val="FFFFFF"/>
                          </a:solidFill>
                          <a:ln w="9525">
                            <a:solidFill>
                              <a:srgbClr val="000000"/>
                            </a:solidFill>
                            <a:miter lim="800000"/>
                            <a:headEnd/>
                            <a:tailEnd/>
                          </a:ln>
                        </wps:spPr>
                        <wps:txbx>
                          <w:txbxContent>
                            <w:p w14:paraId="47816492" w14:textId="25353C28" w:rsidR="00E33BC7" w:rsidRPr="001F22B6" w:rsidRDefault="00E33BC7" w:rsidP="001F22B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Жолаушылар/ клиенттер</w:t>
                              </w:r>
                            </w:p>
                          </w:txbxContent>
                        </wps:txbx>
                        <wps:bodyPr rot="0" vert="horz" wrap="square" lIns="91440" tIns="45720" rIns="91440" bIns="45720" anchor="t" anchorCtr="0" upright="1">
                          <a:noAutofit/>
                        </wps:bodyPr>
                      </wps:wsp>
                      <wps:wsp>
                        <wps:cNvPr id="1042765954" name="Rectangle 737"/>
                        <wps:cNvSpPr>
                          <a:spLocks noChangeArrowheads="1"/>
                        </wps:cNvSpPr>
                        <wps:spPr bwMode="auto">
                          <a:xfrm>
                            <a:off x="5180965" y="0"/>
                            <a:ext cx="831215" cy="500380"/>
                          </a:xfrm>
                          <a:prstGeom prst="rect">
                            <a:avLst/>
                          </a:prstGeom>
                          <a:solidFill>
                            <a:srgbClr val="FFFFFF"/>
                          </a:solidFill>
                          <a:ln w="9525">
                            <a:solidFill>
                              <a:srgbClr val="000000"/>
                            </a:solidFill>
                            <a:miter lim="800000"/>
                            <a:headEnd/>
                            <a:tailEnd/>
                          </a:ln>
                        </wps:spPr>
                        <wps:txbx>
                          <w:txbxContent>
                            <w:p w14:paraId="538F0ED4" w14:textId="77777777" w:rsidR="00E33BC7" w:rsidRPr="001F22B6" w:rsidRDefault="00E33BC7" w:rsidP="001F22B6">
                              <w:pPr>
                                <w:jc w:val="center"/>
                                <w:rPr>
                                  <w:rFonts w:ascii="Times New Roman" w:hAnsi="Times New Roman" w:cs="Times New Roman"/>
                                  <w:sz w:val="24"/>
                                  <w:szCs w:val="24"/>
                                  <w:lang w:val="kk-KZ"/>
                                </w:rPr>
                              </w:pPr>
                              <w:r>
                                <w:rPr>
                                  <w:rFonts w:ascii="Times New Roman" w:hAnsi="Times New Roman" w:cs="Times New Roman"/>
                                  <w:sz w:val="24"/>
                                  <w:szCs w:val="24"/>
                                  <w:lang w:val="kk-KZ"/>
                                </w:rPr>
                                <w:t>Несие</w:t>
                              </w:r>
                            </w:p>
                          </w:txbxContent>
                        </wps:txbx>
                        <wps:bodyPr rot="0" vert="horz" wrap="square" lIns="91440" tIns="45720" rIns="91440" bIns="45720" anchor="t" anchorCtr="0" upright="1">
                          <a:noAutofit/>
                        </wps:bodyPr>
                      </wps:wsp>
                      <wps:wsp>
                        <wps:cNvPr id="71519678" name="Rectangle 738"/>
                        <wps:cNvSpPr>
                          <a:spLocks noChangeArrowheads="1"/>
                        </wps:cNvSpPr>
                        <wps:spPr bwMode="auto">
                          <a:xfrm>
                            <a:off x="0" y="813435"/>
                            <a:ext cx="1103630" cy="664210"/>
                          </a:xfrm>
                          <a:prstGeom prst="rect">
                            <a:avLst/>
                          </a:prstGeom>
                          <a:solidFill>
                            <a:srgbClr val="FFFFFF"/>
                          </a:solidFill>
                          <a:ln w="9525">
                            <a:solidFill>
                              <a:srgbClr val="000000"/>
                            </a:solidFill>
                            <a:miter lim="800000"/>
                            <a:headEnd/>
                            <a:tailEnd/>
                          </a:ln>
                        </wps:spPr>
                        <wps:txbx>
                          <w:txbxContent>
                            <w:p w14:paraId="4ABB62E4" w14:textId="77777777" w:rsidR="00E33BC7" w:rsidRPr="001F22B6" w:rsidRDefault="00E33BC7" w:rsidP="001F22B6">
                              <w:pPr>
                                <w:jc w:val="center"/>
                                <w:rPr>
                                  <w:rFonts w:ascii="Times New Roman" w:hAnsi="Times New Roman" w:cs="Times New Roman"/>
                                  <w:sz w:val="24"/>
                                  <w:szCs w:val="24"/>
                                  <w:lang w:val="kk-KZ"/>
                                </w:rPr>
                              </w:pPr>
                              <w:r>
                                <w:rPr>
                                  <w:rFonts w:ascii="Times New Roman" w:hAnsi="Times New Roman" w:cs="Times New Roman"/>
                                  <w:sz w:val="24"/>
                                  <w:szCs w:val="24"/>
                                  <w:lang w:val="kk-KZ"/>
                                </w:rPr>
                                <w:t>Қаржы</w:t>
                              </w:r>
                              <w:r w:rsidRPr="001F22B6">
                                <w:rPr>
                                  <w:rFonts w:ascii="Times New Roman" w:hAnsi="Times New Roman" w:cs="Times New Roman"/>
                                  <w:sz w:val="24"/>
                                  <w:szCs w:val="24"/>
                                  <w:lang w:val="kk-KZ"/>
                                </w:rPr>
                                <w:t>н</w:t>
                              </w:r>
                              <w:r>
                                <w:rPr>
                                  <w:rFonts w:ascii="Times New Roman" w:hAnsi="Times New Roman" w:cs="Times New Roman"/>
                                  <w:sz w:val="24"/>
                                  <w:szCs w:val="24"/>
                                  <w:lang w:val="kk-KZ"/>
                                </w:rPr>
                                <w:t>ы қайта бөлу</w:t>
                              </w:r>
                            </w:p>
                          </w:txbxContent>
                        </wps:txbx>
                        <wps:bodyPr rot="0" vert="horz" wrap="square" lIns="91440" tIns="45720" rIns="91440" bIns="45720" anchor="t" anchorCtr="0" upright="1">
                          <a:noAutofit/>
                        </wps:bodyPr>
                      </wps:wsp>
                      <wps:wsp>
                        <wps:cNvPr id="1788044702" name="Rectangle 740"/>
                        <wps:cNvSpPr>
                          <a:spLocks noChangeArrowheads="1"/>
                        </wps:cNvSpPr>
                        <wps:spPr bwMode="auto">
                          <a:xfrm>
                            <a:off x="1103630" y="813435"/>
                            <a:ext cx="1040765" cy="664210"/>
                          </a:xfrm>
                          <a:prstGeom prst="rect">
                            <a:avLst/>
                          </a:prstGeom>
                          <a:solidFill>
                            <a:srgbClr val="FFFFFF"/>
                          </a:solidFill>
                          <a:ln w="9525">
                            <a:solidFill>
                              <a:srgbClr val="000000"/>
                            </a:solidFill>
                            <a:miter lim="800000"/>
                            <a:headEnd/>
                            <a:tailEnd/>
                          </a:ln>
                        </wps:spPr>
                        <wps:txbx>
                          <w:txbxContent>
                            <w:p w14:paraId="3D6ACF40" w14:textId="77777777" w:rsidR="00E33BC7" w:rsidRPr="001F22B6" w:rsidRDefault="00E33BC7" w:rsidP="001F22B6">
                              <w:pPr>
                                <w:jc w:val="center"/>
                                <w:rPr>
                                  <w:rFonts w:ascii="Times New Roman" w:hAnsi="Times New Roman" w:cs="Times New Roman"/>
                                  <w:sz w:val="24"/>
                                  <w:szCs w:val="24"/>
                                  <w:lang w:val="kk-KZ"/>
                                </w:rPr>
                              </w:pPr>
                              <w:r>
                                <w:rPr>
                                  <w:rFonts w:ascii="Times New Roman" w:hAnsi="Times New Roman" w:cs="Times New Roman"/>
                                  <w:sz w:val="24"/>
                                  <w:szCs w:val="24"/>
                                  <w:lang w:val="kk-KZ"/>
                                </w:rPr>
                                <w:t>Аймақтық әкімшілік</w:t>
                              </w:r>
                            </w:p>
                          </w:txbxContent>
                        </wps:txbx>
                        <wps:bodyPr rot="0" vert="horz" wrap="square" lIns="91440" tIns="45720" rIns="91440" bIns="45720" anchor="t" anchorCtr="0" upright="1">
                          <a:noAutofit/>
                        </wps:bodyPr>
                      </wps:wsp>
                      <wps:wsp>
                        <wps:cNvPr id="1484703702" name="Rectangle 741"/>
                        <wps:cNvSpPr>
                          <a:spLocks noChangeArrowheads="1"/>
                        </wps:cNvSpPr>
                        <wps:spPr bwMode="auto">
                          <a:xfrm>
                            <a:off x="2142490" y="813435"/>
                            <a:ext cx="928370" cy="664210"/>
                          </a:xfrm>
                          <a:prstGeom prst="rect">
                            <a:avLst/>
                          </a:prstGeom>
                          <a:solidFill>
                            <a:srgbClr val="FFFFFF"/>
                          </a:solidFill>
                          <a:ln w="9525">
                            <a:solidFill>
                              <a:srgbClr val="000000"/>
                            </a:solidFill>
                            <a:miter lim="800000"/>
                            <a:headEnd/>
                            <a:tailEnd/>
                          </a:ln>
                        </wps:spPr>
                        <wps:txbx>
                          <w:txbxContent>
                            <w:p w14:paraId="185E1705" w14:textId="77777777" w:rsidR="00E33BC7" w:rsidRPr="001F22B6" w:rsidRDefault="00E33BC7" w:rsidP="001F22B6">
                              <w:pPr>
                                <w:jc w:val="center"/>
                                <w:rPr>
                                  <w:rFonts w:ascii="Times New Roman" w:hAnsi="Times New Roman" w:cs="Times New Roman"/>
                                  <w:sz w:val="24"/>
                                  <w:szCs w:val="24"/>
                                  <w:lang w:val="kk-KZ"/>
                                </w:rPr>
                              </w:pPr>
                              <w:r>
                                <w:rPr>
                                  <w:rFonts w:ascii="Times New Roman" w:hAnsi="Times New Roman" w:cs="Times New Roman"/>
                                  <w:sz w:val="24"/>
                                  <w:szCs w:val="24"/>
                                  <w:lang w:val="kk-KZ"/>
                                </w:rPr>
                                <w:t>Жергілікті әкімшілік</w:t>
                              </w:r>
                            </w:p>
                          </w:txbxContent>
                        </wps:txbx>
                        <wps:bodyPr rot="0" vert="horz" wrap="square" lIns="91440" tIns="45720" rIns="91440" bIns="45720" anchor="t" anchorCtr="0" upright="1">
                          <a:noAutofit/>
                        </wps:bodyPr>
                      </wps:wsp>
                      <wps:wsp>
                        <wps:cNvPr id="568407469" name="Rectangle 742"/>
                        <wps:cNvSpPr>
                          <a:spLocks noChangeArrowheads="1"/>
                        </wps:cNvSpPr>
                        <wps:spPr bwMode="auto">
                          <a:xfrm>
                            <a:off x="3074670" y="813435"/>
                            <a:ext cx="963295" cy="664210"/>
                          </a:xfrm>
                          <a:prstGeom prst="rect">
                            <a:avLst/>
                          </a:prstGeom>
                          <a:solidFill>
                            <a:srgbClr val="FFFFFF"/>
                          </a:solidFill>
                          <a:ln w="9525">
                            <a:solidFill>
                              <a:srgbClr val="000000"/>
                            </a:solidFill>
                            <a:miter lim="800000"/>
                            <a:headEnd/>
                            <a:tailEnd/>
                          </a:ln>
                        </wps:spPr>
                        <wps:txbx>
                          <w:txbxContent>
                            <w:p w14:paraId="31E1CE28" w14:textId="77777777" w:rsidR="00E33BC7" w:rsidRPr="001F22B6" w:rsidRDefault="00E33BC7" w:rsidP="001F22B6">
                              <w:pPr>
                                <w:jc w:val="center"/>
                                <w:rPr>
                                  <w:rFonts w:ascii="Times New Roman" w:hAnsi="Times New Roman" w:cs="Times New Roman"/>
                                  <w:sz w:val="24"/>
                                  <w:szCs w:val="24"/>
                                  <w:lang w:val="kk-KZ"/>
                                </w:rPr>
                              </w:pPr>
                              <w:r>
                                <w:rPr>
                                  <w:rFonts w:ascii="Times New Roman" w:hAnsi="Times New Roman" w:cs="Times New Roman"/>
                                  <w:sz w:val="24"/>
                                  <w:szCs w:val="24"/>
                                  <w:lang w:val="kk-KZ"/>
                                </w:rPr>
                                <w:t>Көлік ассоциация</w:t>
                              </w:r>
                            </w:p>
                          </w:txbxContent>
                        </wps:txbx>
                        <wps:bodyPr rot="0" vert="horz" wrap="square" lIns="91440" tIns="45720" rIns="91440" bIns="45720" anchor="t" anchorCtr="0" upright="1">
                          <a:noAutofit/>
                        </wps:bodyPr>
                      </wps:wsp>
                      <wps:wsp>
                        <wps:cNvPr id="730289204" name="Rectangle 743"/>
                        <wps:cNvSpPr>
                          <a:spLocks noChangeArrowheads="1"/>
                        </wps:cNvSpPr>
                        <wps:spPr bwMode="auto">
                          <a:xfrm>
                            <a:off x="4036060" y="813435"/>
                            <a:ext cx="813435" cy="664210"/>
                          </a:xfrm>
                          <a:prstGeom prst="rect">
                            <a:avLst/>
                          </a:prstGeom>
                          <a:solidFill>
                            <a:srgbClr val="FFFFFF"/>
                          </a:solidFill>
                          <a:ln w="9525">
                            <a:solidFill>
                              <a:srgbClr val="000000"/>
                            </a:solidFill>
                            <a:miter lim="800000"/>
                            <a:headEnd/>
                            <a:tailEnd/>
                          </a:ln>
                        </wps:spPr>
                        <wps:txbx>
                          <w:txbxContent>
                            <w:p w14:paraId="4EE2BE7E" w14:textId="77777777" w:rsidR="00E33BC7" w:rsidRPr="001F22B6" w:rsidRDefault="00E33BC7" w:rsidP="001F22B6">
                              <w:pPr>
                                <w:jc w:val="center"/>
                                <w:rPr>
                                  <w:rFonts w:ascii="Times New Roman" w:hAnsi="Times New Roman" w:cs="Times New Roman"/>
                                  <w:sz w:val="24"/>
                                  <w:szCs w:val="24"/>
                                  <w:lang w:val="kk-KZ"/>
                                </w:rPr>
                              </w:pPr>
                              <w:r>
                                <w:rPr>
                                  <w:rFonts w:ascii="Times New Roman" w:hAnsi="Times New Roman" w:cs="Times New Roman"/>
                                  <w:sz w:val="24"/>
                                  <w:szCs w:val="24"/>
                                  <w:lang w:val="kk-KZ"/>
                                </w:rPr>
                                <w:t>Қалалық қызмет</w:t>
                              </w:r>
                            </w:p>
                          </w:txbxContent>
                        </wps:txbx>
                        <wps:bodyPr rot="0" vert="horz" wrap="square" lIns="91440" tIns="45720" rIns="91440" bIns="45720" anchor="t" anchorCtr="0" upright="1">
                          <a:noAutofit/>
                        </wps:bodyPr>
                      </wps:wsp>
                      <wps:wsp>
                        <wps:cNvPr id="70179148" name="Rectangle 744"/>
                        <wps:cNvSpPr>
                          <a:spLocks noChangeArrowheads="1"/>
                        </wps:cNvSpPr>
                        <wps:spPr bwMode="auto">
                          <a:xfrm>
                            <a:off x="4847590" y="813435"/>
                            <a:ext cx="1162685" cy="664210"/>
                          </a:xfrm>
                          <a:prstGeom prst="rect">
                            <a:avLst/>
                          </a:prstGeom>
                          <a:solidFill>
                            <a:srgbClr val="FFFFFF"/>
                          </a:solidFill>
                          <a:ln w="9525">
                            <a:solidFill>
                              <a:srgbClr val="000000"/>
                            </a:solidFill>
                            <a:miter lim="800000"/>
                            <a:headEnd/>
                            <a:tailEnd/>
                          </a:ln>
                        </wps:spPr>
                        <wps:txbx>
                          <w:txbxContent>
                            <w:p w14:paraId="453BA461" w14:textId="77777777" w:rsidR="00E33BC7" w:rsidRDefault="00E33BC7" w:rsidP="00DF446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Инфра-</w:t>
                              </w:r>
                            </w:p>
                            <w:p w14:paraId="1C1DE77F" w14:textId="77777777" w:rsidR="00E33BC7" w:rsidRPr="001F22B6" w:rsidRDefault="00E33BC7" w:rsidP="00DF446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құрылымдық компания</w:t>
                              </w:r>
                            </w:p>
                          </w:txbxContent>
                        </wps:txbx>
                        <wps:bodyPr rot="0" vert="horz" wrap="square" lIns="91440" tIns="45720" rIns="91440" bIns="45720" anchor="t" anchorCtr="0" upright="1">
                          <a:noAutofit/>
                        </wps:bodyPr>
                      </wps:wsp>
                      <wps:wsp>
                        <wps:cNvPr id="463348645" name="Rectangle 745"/>
                        <wps:cNvSpPr>
                          <a:spLocks noChangeArrowheads="1"/>
                        </wps:cNvSpPr>
                        <wps:spPr bwMode="auto">
                          <a:xfrm>
                            <a:off x="-7620" y="1635125"/>
                            <a:ext cx="1164590" cy="913130"/>
                          </a:xfrm>
                          <a:prstGeom prst="rect">
                            <a:avLst/>
                          </a:prstGeom>
                          <a:solidFill>
                            <a:srgbClr val="FFFFFF"/>
                          </a:solidFill>
                          <a:ln w="9525">
                            <a:solidFill>
                              <a:srgbClr val="000000"/>
                            </a:solidFill>
                            <a:miter lim="800000"/>
                            <a:headEnd/>
                            <a:tailEnd/>
                          </a:ln>
                        </wps:spPr>
                        <wps:txbx>
                          <w:txbxContent>
                            <w:p w14:paraId="41F726B9" w14:textId="0255A222" w:rsidR="00E33BC7" w:rsidRPr="001F22B6" w:rsidRDefault="00E33BC7" w:rsidP="00DF446C">
                              <w:pPr>
                                <w:jc w:val="center"/>
                                <w:rPr>
                                  <w:rFonts w:ascii="Times New Roman" w:hAnsi="Times New Roman" w:cs="Times New Roman"/>
                                  <w:sz w:val="24"/>
                                  <w:szCs w:val="24"/>
                                  <w:lang w:val="kk-KZ"/>
                                </w:rPr>
                              </w:pPr>
                              <w:r w:rsidRPr="001F22B6">
                                <w:rPr>
                                  <w:rFonts w:ascii="Times New Roman" w:hAnsi="Times New Roman" w:cs="Times New Roman"/>
                                  <w:sz w:val="24"/>
                                  <w:szCs w:val="24"/>
                                  <w:lang w:val="kk-KZ"/>
                                </w:rPr>
                                <w:t>Қаржын</w:t>
                              </w:r>
                              <w:r>
                                <w:rPr>
                                  <w:rFonts w:ascii="Times New Roman" w:hAnsi="Times New Roman" w:cs="Times New Roman"/>
                                  <w:sz w:val="24"/>
                                  <w:szCs w:val="24"/>
                                  <w:lang w:val="kk-KZ"/>
                                </w:rPr>
                                <w:t>ы пайдалану</w:t>
                              </w:r>
                            </w:p>
                          </w:txbxContent>
                        </wps:txbx>
                        <wps:bodyPr rot="0" vert="horz" wrap="square" lIns="91440" tIns="45720" rIns="91440" bIns="45720" anchor="t" anchorCtr="0" upright="1">
                          <a:noAutofit/>
                        </wps:bodyPr>
                      </wps:wsp>
                      <wps:wsp>
                        <wps:cNvPr id="1937223561" name="Rectangle 746"/>
                        <wps:cNvSpPr>
                          <a:spLocks noChangeArrowheads="1"/>
                        </wps:cNvSpPr>
                        <wps:spPr bwMode="auto">
                          <a:xfrm>
                            <a:off x="1156970" y="1635125"/>
                            <a:ext cx="906145" cy="913130"/>
                          </a:xfrm>
                          <a:prstGeom prst="rect">
                            <a:avLst/>
                          </a:prstGeom>
                          <a:solidFill>
                            <a:srgbClr val="FFFFFF"/>
                          </a:solidFill>
                          <a:ln w="9525">
                            <a:solidFill>
                              <a:srgbClr val="000000"/>
                            </a:solidFill>
                            <a:miter lim="800000"/>
                            <a:headEnd/>
                            <a:tailEnd/>
                          </a:ln>
                        </wps:spPr>
                        <wps:txbx>
                          <w:txbxContent>
                            <w:p w14:paraId="7C9D4CE9" w14:textId="77777777" w:rsidR="00E33BC7" w:rsidRPr="001F22B6" w:rsidRDefault="00E33BC7" w:rsidP="00DF446C">
                              <w:pPr>
                                <w:jc w:val="center"/>
                                <w:rPr>
                                  <w:rFonts w:ascii="Times New Roman" w:hAnsi="Times New Roman" w:cs="Times New Roman"/>
                                  <w:sz w:val="24"/>
                                  <w:szCs w:val="24"/>
                                  <w:lang w:val="kk-KZ"/>
                                </w:rPr>
                              </w:pPr>
                              <w:r>
                                <w:rPr>
                                  <w:rFonts w:ascii="Times New Roman" w:hAnsi="Times New Roman" w:cs="Times New Roman"/>
                                  <w:sz w:val="24"/>
                                  <w:szCs w:val="24"/>
                                  <w:lang w:val="kk-KZ"/>
                                </w:rPr>
                                <w:t>Қоғамдық көлік</w:t>
                              </w:r>
                            </w:p>
                          </w:txbxContent>
                        </wps:txbx>
                        <wps:bodyPr rot="0" vert="horz" wrap="square" lIns="91440" tIns="45720" rIns="91440" bIns="45720" anchor="t" anchorCtr="0" upright="1">
                          <a:noAutofit/>
                        </wps:bodyPr>
                      </wps:wsp>
                      <wps:wsp>
                        <wps:cNvPr id="536664093" name="Rectangle 747"/>
                        <wps:cNvSpPr>
                          <a:spLocks noChangeArrowheads="1"/>
                        </wps:cNvSpPr>
                        <wps:spPr bwMode="auto">
                          <a:xfrm>
                            <a:off x="2057400" y="1635125"/>
                            <a:ext cx="1002665" cy="913130"/>
                          </a:xfrm>
                          <a:prstGeom prst="rect">
                            <a:avLst/>
                          </a:prstGeom>
                          <a:solidFill>
                            <a:srgbClr val="FFFFFF"/>
                          </a:solidFill>
                          <a:ln w="9525">
                            <a:solidFill>
                              <a:srgbClr val="000000"/>
                            </a:solidFill>
                            <a:miter lim="800000"/>
                            <a:headEnd/>
                            <a:tailEnd/>
                          </a:ln>
                        </wps:spPr>
                        <wps:txbx>
                          <w:txbxContent>
                            <w:p w14:paraId="6BD5520D" w14:textId="77777777" w:rsidR="00E33BC7" w:rsidRPr="00DF446C" w:rsidRDefault="00E33BC7" w:rsidP="00DF446C">
                              <w:pPr>
                                <w:jc w:val="center"/>
                              </w:pPr>
                              <w:r w:rsidRPr="00DF446C">
                                <w:rPr>
                                  <w:rFonts w:ascii="Times New Roman" w:hAnsi="Times New Roman" w:cs="Times New Roman"/>
                                  <w:sz w:val="24"/>
                                  <w:szCs w:val="24"/>
                                  <w:lang w:val="kk-KZ"/>
                                </w:rPr>
                                <w:t>Пайдалану және техникалық қызмет көрсету</w:t>
                              </w:r>
                            </w:p>
                          </w:txbxContent>
                        </wps:txbx>
                        <wps:bodyPr rot="0" vert="horz" wrap="square" lIns="91440" tIns="45720" rIns="91440" bIns="45720" anchor="t" anchorCtr="0" upright="1">
                          <a:noAutofit/>
                        </wps:bodyPr>
                      </wps:wsp>
                      <wps:wsp>
                        <wps:cNvPr id="217930861" name="Rectangle 748"/>
                        <wps:cNvSpPr>
                          <a:spLocks noChangeArrowheads="1"/>
                        </wps:cNvSpPr>
                        <wps:spPr bwMode="auto">
                          <a:xfrm>
                            <a:off x="3065780" y="1635125"/>
                            <a:ext cx="1110615" cy="913130"/>
                          </a:xfrm>
                          <a:prstGeom prst="rect">
                            <a:avLst/>
                          </a:prstGeom>
                          <a:solidFill>
                            <a:srgbClr val="FFFFFF"/>
                          </a:solidFill>
                          <a:ln w="9525">
                            <a:solidFill>
                              <a:srgbClr val="000000"/>
                            </a:solidFill>
                            <a:miter lim="800000"/>
                            <a:headEnd/>
                            <a:tailEnd/>
                          </a:ln>
                        </wps:spPr>
                        <wps:txbx>
                          <w:txbxContent>
                            <w:p w14:paraId="10084913" w14:textId="77777777" w:rsidR="00E33BC7" w:rsidRPr="00DF446C" w:rsidRDefault="00E33BC7" w:rsidP="00DF446C">
                              <w:pPr>
                                <w:jc w:val="center"/>
                              </w:pPr>
                              <w:r w:rsidRPr="00DF446C">
                                <w:rPr>
                                  <w:rFonts w:ascii="Times New Roman" w:hAnsi="Times New Roman" w:cs="Times New Roman"/>
                                  <w:sz w:val="24"/>
                                  <w:szCs w:val="24"/>
                                  <w:lang w:val="kk-KZ"/>
                                </w:rPr>
                                <w:t>Мектеп автобусының қызметі</w:t>
                              </w:r>
                            </w:p>
                          </w:txbxContent>
                        </wps:txbx>
                        <wps:bodyPr rot="0" vert="horz" wrap="square" lIns="91440" tIns="45720" rIns="91440" bIns="45720" anchor="t" anchorCtr="0" upright="1">
                          <a:noAutofit/>
                        </wps:bodyPr>
                      </wps:wsp>
                      <wps:wsp>
                        <wps:cNvPr id="1898294507" name="Rectangle 749"/>
                        <wps:cNvSpPr>
                          <a:spLocks noChangeArrowheads="1"/>
                        </wps:cNvSpPr>
                        <wps:spPr bwMode="auto">
                          <a:xfrm>
                            <a:off x="4089400" y="1635125"/>
                            <a:ext cx="1235075" cy="913130"/>
                          </a:xfrm>
                          <a:prstGeom prst="rect">
                            <a:avLst/>
                          </a:prstGeom>
                          <a:solidFill>
                            <a:srgbClr val="FFFFFF"/>
                          </a:solidFill>
                          <a:ln w="9525">
                            <a:solidFill>
                              <a:srgbClr val="000000"/>
                            </a:solidFill>
                            <a:miter lim="800000"/>
                            <a:headEnd/>
                            <a:tailEnd/>
                          </a:ln>
                        </wps:spPr>
                        <wps:txbx>
                          <w:txbxContent>
                            <w:p w14:paraId="0D051547" w14:textId="77777777" w:rsidR="00E33BC7" w:rsidRPr="001F22B6" w:rsidRDefault="00E33BC7" w:rsidP="00DF446C">
                              <w:pPr>
                                <w:rPr>
                                  <w:rFonts w:ascii="Times New Roman" w:hAnsi="Times New Roman" w:cs="Times New Roman"/>
                                  <w:sz w:val="24"/>
                                  <w:szCs w:val="24"/>
                                  <w:lang w:val="kk-KZ"/>
                                </w:rPr>
                              </w:pPr>
                              <w:r>
                                <w:rPr>
                                  <w:rFonts w:ascii="Times New Roman" w:hAnsi="Times New Roman" w:cs="Times New Roman"/>
                                  <w:sz w:val="24"/>
                                  <w:szCs w:val="24"/>
                                  <w:lang w:val="kk-KZ"/>
                                </w:rPr>
                                <w:t>Инвестициялар</w:t>
                              </w:r>
                            </w:p>
                          </w:txbxContent>
                        </wps:txbx>
                        <wps:bodyPr rot="0" vert="horz" wrap="square" lIns="91440" tIns="45720" rIns="91440" bIns="45720" anchor="t" anchorCtr="0" upright="1">
                          <a:noAutofit/>
                        </wps:bodyPr>
                      </wps:wsp>
                      <wps:wsp>
                        <wps:cNvPr id="648350470" name="AutoShape 751"/>
                        <wps:cNvSpPr>
                          <a:spLocks noChangeArrowheads="1"/>
                        </wps:cNvSpPr>
                        <wps:spPr bwMode="auto">
                          <a:xfrm>
                            <a:off x="2816860" y="498475"/>
                            <a:ext cx="310515" cy="316865"/>
                          </a:xfrm>
                          <a:prstGeom prst="downArrow">
                            <a:avLst>
                              <a:gd name="adj1" fmla="val 50000"/>
                              <a:gd name="adj2" fmla="val 2551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877847010" name="AutoShape 752"/>
                        <wps:cNvSpPr>
                          <a:spLocks noChangeArrowheads="1"/>
                        </wps:cNvSpPr>
                        <wps:spPr bwMode="auto">
                          <a:xfrm>
                            <a:off x="2872105" y="1482090"/>
                            <a:ext cx="224790" cy="15303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margin">
                  <wp14:pctWidth>0</wp14:pctWidth>
                </wp14:sizeRelH>
              </wp:anchor>
            </w:drawing>
          </mc:Choice>
          <mc:Fallback>
            <w:pict>
              <v:group w14:anchorId="26E09EEB" id="Группа 234" o:spid="_x0000_s1067" style="position:absolute;left:0;text-align:left;margin-left:3.15pt;margin-top:1.65pt;width:474pt;height:200.65pt;z-index:251657728;mso-width-relative:margin" coordorigin="-76" coordsize="60198,25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">
                <v:rect id="Rectangle 732" o:spid="_x0000_s1068" style="position:absolute;width:12465;height:5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JmMcA&#10;AADjAAAADwAAAGRycy9kb3ducmV2LnhtbERPvW7CMBDeK/EO1iGxFZuACqQYhFqB2hHC0u0aX5NA&#10;fI5iA6FPX1dCYrzv/xarztbiQq2vHGsYDRUI4tyZigsNh2zzPAPhA7LB2jFpuJGH1bL3tMDUuCvv&#10;6LIPhYgh7FPUUIbQpFL6vCSLfuga4sj9uNZiiGdbSNPiNYbbWiZKvUiLFceGEht6Kyk/7c9Ww3eV&#10;HPB3l22VnW/G4bPLjuevd60H/W79CiJQFx7iu/vDxPlqnEwnM5XM4f+nCI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cCZjHAAAA4wAAAA8AAAAAAAAAAAAAAAAAmAIAAGRy&#10;cy9kb3ducmV2LnhtbFBLBQYAAAAABAAEAPUAAACMAwAAAAA=&#10;">
                  <v:textbox>
                    <w:txbxContent>
                      <w:p w14:paraId="1C921B2B" w14:textId="77777777" w:rsidR="00E33BC7" w:rsidRPr="001F22B6" w:rsidRDefault="00E33BC7" w:rsidP="001F22B6">
                        <w:pPr>
                          <w:jc w:val="center"/>
                          <w:rPr>
                            <w:rFonts w:ascii="Times New Roman" w:hAnsi="Times New Roman" w:cs="Times New Roman"/>
                            <w:sz w:val="24"/>
                            <w:szCs w:val="24"/>
                            <w:lang w:val="kk-KZ"/>
                          </w:rPr>
                        </w:pPr>
                        <w:r w:rsidRPr="001F22B6">
                          <w:rPr>
                            <w:rFonts w:ascii="Times New Roman" w:hAnsi="Times New Roman" w:cs="Times New Roman"/>
                            <w:sz w:val="24"/>
                            <w:szCs w:val="24"/>
                            <w:lang w:val="kk-KZ"/>
                          </w:rPr>
                          <w:t>Қаржыландыру көздері</w:t>
                        </w:r>
                      </w:p>
                    </w:txbxContent>
                  </v:textbox>
                </v:rect>
                <v:rect id="Rectangle 733" o:spid="_x0000_s1069" style="position:absolute;left:12465;width:7937;height:5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i0MgA&#10;AADjAAAADwAAAGRycy9kb3ducmV2LnhtbERPvW7CMBDekfoO1lXqBnaDCBAwqGpF1Y4QFrYjPpK0&#10;8TmKDaR9+roSEuN9/7dc97YRF+p87VjD80iBIC6cqbnUsM83wxkIH5ANNo5Jww95WK8eBkvMjLvy&#10;li67UIoYwj5DDVUIbSalLyqy6EeuJY7cyXUWQzy7UpoOrzHcNjJRKpUWa44NFbb0WlHxvTtbDcc6&#10;2ePvNn9Xdr4Zh88+/zof3rR+euxfFiAC9eEuvrk/TJw/TtLJRCXTFP5/igD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Y+LQyAAAAOMAAAAPAAAAAAAAAAAAAAAAAJgCAABk&#10;cnMvZG93bnJldi54bWxQSwUGAAAAAAQABAD1AAAAjQMAAAAA&#10;">
                  <v:textbox>
                    <w:txbxContent>
                      <w:p w14:paraId="66F8D238" w14:textId="77777777" w:rsidR="00E33BC7" w:rsidRPr="001F22B6" w:rsidRDefault="00E33BC7" w:rsidP="001F22B6">
                        <w:pPr>
                          <w:jc w:val="center"/>
                          <w:rPr>
                            <w:rFonts w:ascii="Times New Roman" w:hAnsi="Times New Roman" w:cs="Times New Roman"/>
                            <w:sz w:val="24"/>
                            <w:szCs w:val="24"/>
                            <w:lang w:val="kk-KZ"/>
                          </w:rPr>
                        </w:pPr>
                        <w:r>
                          <w:rPr>
                            <w:rFonts w:ascii="Times New Roman" w:hAnsi="Times New Roman" w:cs="Times New Roman"/>
                            <w:sz w:val="24"/>
                            <w:szCs w:val="24"/>
                            <w:lang w:val="kk-KZ"/>
                          </w:rPr>
                          <w:t>Ұлттық үкімет</w:t>
                        </w:r>
                      </w:p>
                    </w:txbxContent>
                  </v:textbox>
                </v:rect>
                <v:rect id="Rectangle 734" o:spid="_x0000_s1070" style="position:absolute;left:20345;width:10357;height:5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KSsgA&#10;AADjAAAADwAAAGRycy9kb3ducmV2LnhtbERPvW7CMBDeK/EO1iF1KzYppZBiEKKiakcIC9sRX5NA&#10;fI5iA2mfHiNV6njf/80Wna3FhVpfOdYwHCgQxLkzFRcadtn6aQLCB2SDtWPS8EMeFvPewwxT4668&#10;ocs2FCKGsE9RQxlCk0rp85Is+oFriCP37VqLIZ5tIU2L1xhua5koNZYWK44NJTa0Kik/bc9Ww6FK&#10;dvi7yT6Una6fw1eXHc/7d60f+93yDUSgLvyL/9yfJs5XajQeJS+vQ7j/FAG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ewpKyAAAAOMAAAAPAAAAAAAAAAAAAAAAAJgCAABk&#10;cnMvZG93bnJldi54bWxQSwUGAAAAAAQABAD1AAAAjQMAAAAA&#10;">
                  <v:textbox>
                    <w:txbxContent>
                      <w:p w14:paraId="539442AD" w14:textId="77777777" w:rsidR="00E33BC7" w:rsidRPr="001F22B6" w:rsidRDefault="00E33BC7" w:rsidP="001F22B6">
                        <w:pPr>
                          <w:jc w:val="center"/>
                          <w:rPr>
                            <w:rFonts w:ascii="Times New Roman" w:hAnsi="Times New Roman" w:cs="Times New Roman"/>
                            <w:sz w:val="24"/>
                            <w:szCs w:val="24"/>
                            <w:lang w:val="kk-KZ"/>
                          </w:rPr>
                        </w:pPr>
                        <w:r>
                          <w:rPr>
                            <w:rFonts w:ascii="Times New Roman" w:hAnsi="Times New Roman" w:cs="Times New Roman"/>
                            <w:sz w:val="24"/>
                            <w:szCs w:val="24"/>
                            <w:lang w:val="kk-KZ"/>
                          </w:rPr>
                          <w:t>Аймақтық әкімшілік</w:t>
                        </w:r>
                      </w:p>
                    </w:txbxContent>
                  </v:textbox>
                </v:rect>
                <v:rect id="Rectangle 735" o:spid="_x0000_s1071" style="position:absolute;left:30454;width:9398;height:5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3PyMcA&#10;AADjAAAADwAAAGRycy9kb3ducmV2LnhtbERPvW7CMBDeK/UdrKvUrdgJgpaAQRWIqowQlm5HfE3S&#10;xucoNhD69BgJqeN9/zdb9LYRJ+p87VhDMlAgiAtnai417PP1yxsIH5ANNo5Jw4U8LOaPDzPMjDvz&#10;lk67UIoYwj5DDVUIbSalLyqy6AeuJY7ct+sshnh2pTQdnmO4bWSq1FharDk2VNjSsqLid3e0Gg51&#10;use/bf6h7GQ9DJs+/zl+rbR+furfpyAC9eFffHd/mjhfDZNJOlLJK9x+igD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dz8jHAAAA4wAAAA8AAAAAAAAAAAAAAAAAmAIAAGRy&#10;cy9kb3ducmV2LnhtbFBLBQYAAAAABAAEAPUAAACMAwAAAAA=&#10;">
                  <v:textbox>
                    <w:txbxContent>
                      <w:p w14:paraId="0D555F82" w14:textId="77777777" w:rsidR="00E33BC7" w:rsidRPr="001F22B6" w:rsidRDefault="00E33BC7" w:rsidP="001F22B6">
                        <w:pPr>
                          <w:jc w:val="center"/>
                          <w:rPr>
                            <w:rFonts w:ascii="Times New Roman" w:hAnsi="Times New Roman" w:cs="Times New Roman"/>
                            <w:sz w:val="24"/>
                            <w:szCs w:val="24"/>
                            <w:lang w:val="kk-KZ"/>
                          </w:rPr>
                        </w:pPr>
                        <w:r>
                          <w:rPr>
                            <w:rFonts w:ascii="Times New Roman" w:hAnsi="Times New Roman" w:cs="Times New Roman"/>
                            <w:sz w:val="24"/>
                            <w:szCs w:val="24"/>
                            <w:lang w:val="kk-KZ"/>
                          </w:rPr>
                          <w:t>Қалалық әкімшілік</w:t>
                        </w:r>
                      </w:p>
                    </w:txbxContent>
                  </v:textbox>
                </v:rect>
                <v:rect id="Rectangle 736" o:spid="_x0000_s1072" style="position:absolute;left:39871;width:11957;height:5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PmMsA&#10;AADjAAAADwAAAGRycy9kb3ducmV2LnhtbESPQU/CQBCF7yb+h82YeJMtKEUKCzEaDByhXLiN3aGt&#10;dmeb7gLVX+8cSDjOzJv33jdf9q5RZ+pC7dnAcJCAIi68rbk0sM9XT6+gQkS22HgmA78UYLm4v5tj&#10;Zv2Ft3TexVKJCYcMDVQxtpnWoajIYRj4llhuR985jDJ2pbYdXsTcNXqUJKl2WLMkVNjSe0XFz+7k&#10;DHzVoz3+bfPPxE1Xz3HT59+nw4cxjw/92wxUpD7exNfvtZX6k+l4mL6kY6EQJlmAXvw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spw+YywAAAOMAAAAPAAAAAAAAAAAAAAAAAJgC&#10;AABkcnMvZG93bnJldi54bWxQSwUGAAAAAAQABAD1AAAAkAMAAAAA&#10;">
                  <v:textbox>
                    <w:txbxContent>
                      <w:p w14:paraId="47816492" w14:textId="25353C28" w:rsidR="00E33BC7" w:rsidRPr="001F22B6" w:rsidRDefault="00E33BC7" w:rsidP="001F22B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Жолаушылар/ клиенттер</w:t>
                        </w:r>
                      </w:p>
                    </w:txbxContent>
                  </v:textbox>
                </v:rect>
                <v:rect id="Rectangle 737" o:spid="_x0000_s1073" style="position:absolute;left:51809;width:8312;height:5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T5MgA&#10;AADjAAAADwAAAGRycy9kb3ducmV2LnhtbERPO2/CMBDeK/U/WFepW7EJj0KKQYiKqowQlm5HfE0C&#10;8TmKDaT99XUlJMb73jdbdLYWF2p95VhDv6dAEOfOVFxo2GfrlwkIH5AN1o5Jww95WMwfH2aYGnfl&#10;LV12oRAxhH2KGsoQmlRKn5dk0fdcQxy5b9daDPFsC2lavMZwW8tEqbG0WHFsKLGhVUn5aXe2Gg5V&#10;ssffbfah7HQ9CJsuO56/3rV+fuqWbyACdeEuvrk/TZyvhsnreDQdDeH/pwi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eBPkyAAAAOMAAAAPAAAAAAAAAAAAAAAAAJgCAABk&#10;cnMvZG93bnJldi54bWxQSwUGAAAAAAQABAD1AAAAjQMAAAAA&#10;">
                  <v:textbox>
                    <w:txbxContent>
                      <w:p w14:paraId="538F0ED4" w14:textId="77777777" w:rsidR="00E33BC7" w:rsidRPr="001F22B6" w:rsidRDefault="00E33BC7" w:rsidP="001F22B6">
                        <w:pPr>
                          <w:jc w:val="center"/>
                          <w:rPr>
                            <w:rFonts w:ascii="Times New Roman" w:hAnsi="Times New Roman" w:cs="Times New Roman"/>
                            <w:sz w:val="24"/>
                            <w:szCs w:val="24"/>
                            <w:lang w:val="kk-KZ"/>
                          </w:rPr>
                        </w:pPr>
                        <w:r>
                          <w:rPr>
                            <w:rFonts w:ascii="Times New Roman" w:hAnsi="Times New Roman" w:cs="Times New Roman"/>
                            <w:sz w:val="24"/>
                            <w:szCs w:val="24"/>
                            <w:lang w:val="kk-KZ"/>
                          </w:rPr>
                          <w:t>Несие</w:t>
                        </w:r>
                      </w:p>
                    </w:txbxContent>
                  </v:textbox>
                </v:rect>
                <v:rect id="Rectangle 738" o:spid="_x0000_s1074" style="position:absolute;top:8134;width:11036;height:6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D7sYA&#10;AADhAAAADwAAAGRycy9kb3ducmV2LnhtbERPu27CMBTdkfgH6yJ1Ayeg8kgxCIGoYISwdLuNb5NA&#10;fB3FBlK+Hg9IjEfnPV+2phI3alxpWUE8iEAQZ1aXnCs4pdv+FITzyBory6TgnxwsF93OHBNt73yg&#10;29HnIoSwS1BB4X2dSOmyggy6ga2JA/dnG4M+wCaXusF7CDeVHEbRWBosOTQUWNO6oOxyvBoFv+Xw&#10;hI9D+h2Z2Xbk9216vv5slProtasvEJ5a/xa/3DutYBJ/xrPxJEwOj8Ib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ZD7sYAAADhAAAADwAAAAAAAAAAAAAAAACYAgAAZHJz&#10;L2Rvd25yZXYueG1sUEsFBgAAAAAEAAQA9QAAAIsDAAAAAA==&#10;">
                  <v:textbox>
                    <w:txbxContent>
                      <w:p w14:paraId="4ABB62E4" w14:textId="77777777" w:rsidR="00E33BC7" w:rsidRPr="001F22B6" w:rsidRDefault="00E33BC7" w:rsidP="001F22B6">
                        <w:pPr>
                          <w:jc w:val="center"/>
                          <w:rPr>
                            <w:rFonts w:ascii="Times New Roman" w:hAnsi="Times New Roman" w:cs="Times New Roman"/>
                            <w:sz w:val="24"/>
                            <w:szCs w:val="24"/>
                            <w:lang w:val="kk-KZ"/>
                          </w:rPr>
                        </w:pPr>
                        <w:r>
                          <w:rPr>
                            <w:rFonts w:ascii="Times New Roman" w:hAnsi="Times New Roman" w:cs="Times New Roman"/>
                            <w:sz w:val="24"/>
                            <w:szCs w:val="24"/>
                            <w:lang w:val="kk-KZ"/>
                          </w:rPr>
                          <w:t>Қаржы</w:t>
                        </w:r>
                        <w:r w:rsidRPr="001F22B6">
                          <w:rPr>
                            <w:rFonts w:ascii="Times New Roman" w:hAnsi="Times New Roman" w:cs="Times New Roman"/>
                            <w:sz w:val="24"/>
                            <w:szCs w:val="24"/>
                            <w:lang w:val="kk-KZ"/>
                          </w:rPr>
                          <w:t>н</w:t>
                        </w:r>
                        <w:r>
                          <w:rPr>
                            <w:rFonts w:ascii="Times New Roman" w:hAnsi="Times New Roman" w:cs="Times New Roman"/>
                            <w:sz w:val="24"/>
                            <w:szCs w:val="24"/>
                            <w:lang w:val="kk-KZ"/>
                          </w:rPr>
                          <w:t>ы қайта бөлу</w:t>
                        </w:r>
                      </w:p>
                    </w:txbxContent>
                  </v:textbox>
                </v:rect>
                <v:rect id="Rectangle 740" o:spid="_x0000_s1075" style="position:absolute;left:11036;top:8134;width:10407;height:6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b0McA&#10;AADjAAAADwAAAGRycy9kb3ducmV2LnhtbERPvW7CMBDeK/EO1iF1K3ZTVELAIERF1Y4QFrYjPpLQ&#10;+BzFBtI+fY1UqeN9/zdf9rYRV+p87VjD80iBIC6cqbnUsM83TykIH5ANNo5Jwzd5WC4GD3PMjLvx&#10;lq67UIoYwj5DDVUIbSalLyqy6EeuJY7cyXUWQzy7UpoObzHcNjJR6lVarDk2VNjSuqLia3exGo51&#10;ssefbf6u7HTzEj77/Hw5vGn9OOxXMxCB+vAv/nN/mDh/kqZqPJ6oBO4/RQD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KW9DHAAAA4wAAAA8AAAAAAAAAAAAAAAAAmAIAAGRy&#10;cy9kb3ducmV2LnhtbFBLBQYAAAAABAAEAPUAAACMAwAAAAA=&#10;">
                  <v:textbox>
                    <w:txbxContent>
                      <w:p w14:paraId="3D6ACF40" w14:textId="77777777" w:rsidR="00E33BC7" w:rsidRPr="001F22B6" w:rsidRDefault="00E33BC7" w:rsidP="001F22B6">
                        <w:pPr>
                          <w:jc w:val="center"/>
                          <w:rPr>
                            <w:rFonts w:ascii="Times New Roman" w:hAnsi="Times New Roman" w:cs="Times New Roman"/>
                            <w:sz w:val="24"/>
                            <w:szCs w:val="24"/>
                            <w:lang w:val="kk-KZ"/>
                          </w:rPr>
                        </w:pPr>
                        <w:r>
                          <w:rPr>
                            <w:rFonts w:ascii="Times New Roman" w:hAnsi="Times New Roman" w:cs="Times New Roman"/>
                            <w:sz w:val="24"/>
                            <w:szCs w:val="24"/>
                            <w:lang w:val="kk-KZ"/>
                          </w:rPr>
                          <w:t>Аймақтық әкімшілік</w:t>
                        </w:r>
                      </w:p>
                    </w:txbxContent>
                  </v:textbox>
                </v:rect>
                <v:rect id="Rectangle 741" o:spid="_x0000_s1076" style="position:absolute;left:21424;top:8134;width:9284;height:6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pDMgA&#10;AADjAAAADwAAAGRycy9kb3ducmV2LnhtbERPO2/CMBDeK/U/WFepW7EbEI+AQVUrKhghLN2O+EjS&#10;xucodiDtr8dISB3ve99i1dtanKn1lWMNrwMFgjh3puJCwyFbv0xB+IBssHZMGn7Jw2r5+LDA1LgL&#10;7+i8D4WIIexT1FCG0KRS+rwki37gGuLInVxrMcSzLaRp8RLDbS0TpcbSYsWxocSG3kvKf/ad1XCs&#10;kgP+7bJPZWfrYdj22Xf39aH181P/NgcRqA//4rt7Y+L80XQ0UcOJSuD2UwRAL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wakMyAAAAOMAAAAPAAAAAAAAAAAAAAAAAJgCAABk&#10;cnMvZG93bnJldi54bWxQSwUGAAAAAAQABAD1AAAAjQMAAAAA&#10;">
                  <v:textbox>
                    <w:txbxContent>
                      <w:p w14:paraId="185E1705" w14:textId="77777777" w:rsidR="00E33BC7" w:rsidRPr="001F22B6" w:rsidRDefault="00E33BC7" w:rsidP="001F22B6">
                        <w:pPr>
                          <w:jc w:val="center"/>
                          <w:rPr>
                            <w:rFonts w:ascii="Times New Roman" w:hAnsi="Times New Roman" w:cs="Times New Roman"/>
                            <w:sz w:val="24"/>
                            <w:szCs w:val="24"/>
                            <w:lang w:val="kk-KZ"/>
                          </w:rPr>
                        </w:pPr>
                        <w:r>
                          <w:rPr>
                            <w:rFonts w:ascii="Times New Roman" w:hAnsi="Times New Roman" w:cs="Times New Roman"/>
                            <w:sz w:val="24"/>
                            <w:szCs w:val="24"/>
                            <w:lang w:val="kk-KZ"/>
                          </w:rPr>
                          <w:t>Жергілікті әкімшілік</w:t>
                        </w:r>
                      </w:p>
                    </w:txbxContent>
                  </v:textbox>
                </v:rect>
                <v:rect id="Rectangle 742" o:spid="_x0000_s1077" style="position:absolute;left:30746;top:8134;width:9633;height:6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DcoA&#10;AADiAAAADwAAAGRycy9kb3ducmV2LnhtbESPwW7CMBBE75X6D9ZW4lbsAk0hxSAEoipHCJfelnhJ&#10;0sbrKDYQ+vV1JSSOo5l5o5nOO1uLM7W+cqzhpa9AEOfOVFxo2Gfr5zEIH5AN1o5Jw5U8zGePD1NM&#10;jbvwls67UIgIYZ+ihjKEJpXS5yVZ9H3XEEfv6FqLIcq2kKbFS4TbWg6USqTFiuNCiQ0tS8p/dier&#10;4VAN9vi7zT6UnayHYdNl36evlda9p27xDiJQF+7hW/vTaHhNxiP1Nkom8H8p3gE5+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ziQ3KAAAA4gAAAA8AAAAAAAAAAAAAAAAAmAIA&#10;AGRycy9kb3ducmV2LnhtbFBLBQYAAAAABAAEAPUAAACPAwAAAAA=&#10;">
                  <v:textbox>
                    <w:txbxContent>
                      <w:p w14:paraId="31E1CE28" w14:textId="77777777" w:rsidR="00E33BC7" w:rsidRPr="001F22B6" w:rsidRDefault="00E33BC7" w:rsidP="001F22B6">
                        <w:pPr>
                          <w:jc w:val="center"/>
                          <w:rPr>
                            <w:rFonts w:ascii="Times New Roman" w:hAnsi="Times New Roman" w:cs="Times New Roman"/>
                            <w:sz w:val="24"/>
                            <w:szCs w:val="24"/>
                            <w:lang w:val="kk-KZ"/>
                          </w:rPr>
                        </w:pPr>
                        <w:r>
                          <w:rPr>
                            <w:rFonts w:ascii="Times New Roman" w:hAnsi="Times New Roman" w:cs="Times New Roman"/>
                            <w:sz w:val="24"/>
                            <w:szCs w:val="24"/>
                            <w:lang w:val="kk-KZ"/>
                          </w:rPr>
                          <w:t>Көлік ассоциация</w:t>
                        </w:r>
                      </w:p>
                    </w:txbxContent>
                  </v:textbox>
                </v:rect>
                <v:rect id="Rectangle 743" o:spid="_x0000_s1078" style="position:absolute;left:40360;top:8134;width:8134;height:6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AEckA&#10;AADiAAAADwAAAGRycy9kb3ducmV2LnhtbESPwW7CMBBE75X4B2uRuBWbgAqkGIRagdojhEtv23ib&#10;BOJ1FBsI/fq6EhLH0cy80SxWna3FhVpfOdYwGioQxLkzFRcaDtnmeQbCB2SDtWPScCMPq2XvaYGp&#10;cVfe0WUfChEh7FPUUIbQpFL6vCSLfuga4uj9uNZiiLItpGnxGuG2lolSL9JixXGhxIbeSspP+7PV&#10;8F0lB/zdZVtl55tx+Oyy4/nrXetBv1u/ggjUhUf43v4wGqZjlczmiZrA/6V4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gNAEckAAADiAAAADwAAAAAAAAAAAAAAAACYAgAA&#10;ZHJzL2Rvd25yZXYueG1sUEsFBgAAAAAEAAQA9QAAAI4DAAAAAA==&#10;">
                  <v:textbox>
                    <w:txbxContent>
                      <w:p w14:paraId="4EE2BE7E" w14:textId="77777777" w:rsidR="00E33BC7" w:rsidRPr="001F22B6" w:rsidRDefault="00E33BC7" w:rsidP="001F22B6">
                        <w:pPr>
                          <w:jc w:val="center"/>
                          <w:rPr>
                            <w:rFonts w:ascii="Times New Roman" w:hAnsi="Times New Roman" w:cs="Times New Roman"/>
                            <w:sz w:val="24"/>
                            <w:szCs w:val="24"/>
                            <w:lang w:val="kk-KZ"/>
                          </w:rPr>
                        </w:pPr>
                        <w:r>
                          <w:rPr>
                            <w:rFonts w:ascii="Times New Roman" w:hAnsi="Times New Roman" w:cs="Times New Roman"/>
                            <w:sz w:val="24"/>
                            <w:szCs w:val="24"/>
                            <w:lang w:val="kk-KZ"/>
                          </w:rPr>
                          <w:t>Қалалық қызмет</w:t>
                        </w:r>
                      </w:p>
                    </w:txbxContent>
                  </v:textbox>
                </v:rect>
                <v:rect id="Rectangle 744" o:spid="_x0000_s1079" style="position:absolute;left:48475;top:8134;width:11627;height:6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P+cYA&#10;AADhAAAADwAAAGRycy9kb3ducmV2LnhtbERPPW/CMBDdK/EfrENiK3YAFQgYhFqB2hHCwnbERxKI&#10;z1FsIO2vr4dKHZ/e93Ld2Vo8qPWVYw3JUIEgzp2puNBwzLavMxA+IBusHZOGb/KwXvVelpga9+Q9&#10;PQ6hEDGEfYoayhCaVEqfl2TRD11DHLmLay2GCNtCmhafMdzWcqTUm7RYcWwosaH3kvLb4W41nKvR&#10;EX/22U7Z+XYcvrrsej99aD3od5sFiEBd+Bf/uT+NhqlKpvNkEifHR/EN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iP+cYAAADhAAAADwAAAAAAAAAAAAAAAACYAgAAZHJz&#10;L2Rvd25yZXYueG1sUEsFBgAAAAAEAAQA9QAAAIsDAAAAAA==&#10;">
                  <v:textbox>
                    <w:txbxContent>
                      <w:p w14:paraId="453BA461" w14:textId="77777777" w:rsidR="00E33BC7" w:rsidRDefault="00E33BC7" w:rsidP="00DF446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Инфра-</w:t>
                        </w:r>
                      </w:p>
                      <w:p w14:paraId="1C1DE77F" w14:textId="77777777" w:rsidR="00E33BC7" w:rsidRPr="001F22B6" w:rsidRDefault="00E33BC7" w:rsidP="00DF446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құрылымдық компания</w:t>
                        </w:r>
                      </w:p>
                    </w:txbxContent>
                  </v:textbox>
                </v:rect>
                <v:rect id="Rectangle 745" o:spid="_x0000_s1080" style="position:absolute;left:-76;top:16351;width:11645;height:9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qscoA&#10;AADiAAAADwAAAGRycy9kb3ducmV2LnhtbESPQWvCQBSE70L/w/IK3nRTkwaNrlJaFHvUeOntmX0m&#10;0ezbkF017a93C4Ueh5n5hlmsetOIG3WutqzgZRyBIC6srrlUcMjXoykI55E1NpZJwTc5WC2fBgvM&#10;tL3zjm57X4oAYZehgsr7NpPSFRUZdGPbEgfvZDuDPsiulLrDe4CbRk6iKJUGaw4LFbb0XlFx2V+N&#10;gmM9OeDPLt9EZraO/Wefn69fH0oNn/u3OQhPvf8P/7W3WkGSxnEyTZNX+L0U7oBcP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F0KrHKAAAA4gAAAA8AAAAAAAAAAAAAAAAAmAIA&#10;AGRycy9kb3ducmV2LnhtbFBLBQYAAAAABAAEAPUAAACPAwAAAAA=&#10;">
                  <v:textbox>
                    <w:txbxContent>
                      <w:p w14:paraId="41F726B9" w14:textId="0255A222" w:rsidR="00E33BC7" w:rsidRPr="001F22B6" w:rsidRDefault="00E33BC7" w:rsidP="00DF446C">
                        <w:pPr>
                          <w:jc w:val="center"/>
                          <w:rPr>
                            <w:rFonts w:ascii="Times New Roman" w:hAnsi="Times New Roman" w:cs="Times New Roman"/>
                            <w:sz w:val="24"/>
                            <w:szCs w:val="24"/>
                            <w:lang w:val="kk-KZ"/>
                          </w:rPr>
                        </w:pPr>
                        <w:r w:rsidRPr="001F22B6">
                          <w:rPr>
                            <w:rFonts w:ascii="Times New Roman" w:hAnsi="Times New Roman" w:cs="Times New Roman"/>
                            <w:sz w:val="24"/>
                            <w:szCs w:val="24"/>
                            <w:lang w:val="kk-KZ"/>
                          </w:rPr>
                          <w:t>Қаржын</w:t>
                        </w:r>
                        <w:r>
                          <w:rPr>
                            <w:rFonts w:ascii="Times New Roman" w:hAnsi="Times New Roman" w:cs="Times New Roman"/>
                            <w:sz w:val="24"/>
                            <w:szCs w:val="24"/>
                            <w:lang w:val="kk-KZ"/>
                          </w:rPr>
                          <w:t>ы пайдалану</w:t>
                        </w:r>
                      </w:p>
                    </w:txbxContent>
                  </v:textbox>
                </v:rect>
                <v:rect id="Rectangle 746" o:spid="_x0000_s1081" style="position:absolute;left:11569;top:16351;width:9062;height:9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GSv8cA&#10;AADjAAAADwAAAGRycy9kb3ducmV2LnhtbERPvW7CMBDekXgH65DYwCERtKQYhEAgOkJY2I74mqSN&#10;z1FsIO3T10iVOt73f4tVZ2pxp9ZVlhVMxhEI4tzqigsF52w3egXhPLLG2jIp+CYHq2W/t8BU2wcf&#10;6X7yhQgh7FJUUHrfpFK6vCSDbmwb4sB92NagD2dbSN3iI4SbWsZRNJMGKw4NJTa0KSn/Ot2MgmsV&#10;n/HnmO0jM98l/r3LPm+XrVLDQbd+A+Gp8//iP/dBh/nz5CWOk+lsAs+fA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r/HAAAA4wAAAA8AAAAAAAAAAAAAAAAAmAIAAGRy&#10;cy9kb3ducmV2LnhtbFBLBQYAAAAABAAEAPUAAACMAwAAAAA=&#10;">
                  <v:textbox>
                    <w:txbxContent>
                      <w:p w14:paraId="7C9D4CE9" w14:textId="77777777" w:rsidR="00E33BC7" w:rsidRPr="001F22B6" w:rsidRDefault="00E33BC7" w:rsidP="00DF446C">
                        <w:pPr>
                          <w:jc w:val="center"/>
                          <w:rPr>
                            <w:rFonts w:ascii="Times New Roman" w:hAnsi="Times New Roman" w:cs="Times New Roman"/>
                            <w:sz w:val="24"/>
                            <w:szCs w:val="24"/>
                            <w:lang w:val="kk-KZ"/>
                          </w:rPr>
                        </w:pPr>
                        <w:r>
                          <w:rPr>
                            <w:rFonts w:ascii="Times New Roman" w:hAnsi="Times New Roman" w:cs="Times New Roman"/>
                            <w:sz w:val="24"/>
                            <w:szCs w:val="24"/>
                            <w:lang w:val="kk-KZ"/>
                          </w:rPr>
                          <w:t>Қоғамдық көлік</w:t>
                        </w:r>
                      </w:p>
                    </w:txbxContent>
                  </v:textbox>
                </v:rect>
                <v:rect id="Rectangle 747" o:spid="_x0000_s1082" style="position:absolute;left:20574;top:16351;width:10026;height:9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0VaMoA&#10;AADiAAAADwAAAGRycy9kb3ducmV2LnhtbESPwW7CMBBE75X4B2uReis2pI1KwCDUiqo9QrhwW+Il&#10;CcTrKDaQ9uvrSkg9jmbmjWa+7G0jrtT52rGG8UiBIC6cqbnUsMvXT68gfEA22DgmDd/kYbkYPMwx&#10;M+7GG7puQykihH2GGqoQ2kxKX1Rk0Y9cSxy9o+sshii7UpoObxFuGzlRKpUWa44LFbb0VlFx3l6s&#10;hkM92eHPJv9QdrpOwlefny77d60fh/1qBiJQH/7D9/an0fCSpGn6rKYJ/F2Kd0A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lNFWjKAAAA4gAAAA8AAAAAAAAAAAAAAAAAmAIA&#10;AGRycy9kb3ducmV2LnhtbFBLBQYAAAAABAAEAPUAAACPAwAAAAA=&#10;">
                  <v:textbox>
                    <w:txbxContent>
                      <w:p w14:paraId="6BD5520D" w14:textId="77777777" w:rsidR="00E33BC7" w:rsidRPr="00DF446C" w:rsidRDefault="00E33BC7" w:rsidP="00DF446C">
                        <w:pPr>
                          <w:jc w:val="center"/>
                        </w:pPr>
                        <w:r w:rsidRPr="00DF446C">
                          <w:rPr>
                            <w:rFonts w:ascii="Times New Roman" w:hAnsi="Times New Roman" w:cs="Times New Roman"/>
                            <w:sz w:val="24"/>
                            <w:szCs w:val="24"/>
                            <w:lang w:val="kk-KZ"/>
                          </w:rPr>
                          <w:t>Пайдалану және техникалық қызмет көрсету</w:t>
                        </w:r>
                      </w:p>
                    </w:txbxContent>
                  </v:textbox>
                </v:rect>
                <v:rect id="Rectangle 748" o:spid="_x0000_s1083" style="position:absolute;left:30657;top:16351;width:11106;height:9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UC3MoA&#10;AADiAAAADwAAAGRycy9kb3ducmV2LnhtbESPQWvCQBSE70L/w/IKveluIliNrlJaFHvUePH2zD6T&#10;tNm3Ibtq9Nd3C4Ueh5n5hlmsetuIK3W+dqwhGSkQxIUzNZcaDvl6OAXhA7LBxjFpuJOH1fJpsMDM&#10;uBvv6LoPpYgQ9hlqqEJoMyl9UZFFP3ItcfTOrrMYouxKaTq8RbhtZKrURFqsOS5U2NJ7RcX3/mI1&#10;nOr0gI9dvlF2th6Hzz7/uhw/tH557t/mIAL14T/8194aDWnyOhur6SSB30vxDs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aFAtzKAAAA4gAAAA8AAAAAAAAAAAAAAAAAmAIA&#10;AGRycy9kb3ducmV2LnhtbFBLBQYAAAAABAAEAPUAAACPAwAAAAA=&#10;">
                  <v:textbox>
                    <w:txbxContent>
                      <w:p w14:paraId="10084913" w14:textId="77777777" w:rsidR="00E33BC7" w:rsidRPr="00DF446C" w:rsidRDefault="00E33BC7" w:rsidP="00DF446C">
                        <w:pPr>
                          <w:jc w:val="center"/>
                        </w:pPr>
                        <w:r w:rsidRPr="00DF446C">
                          <w:rPr>
                            <w:rFonts w:ascii="Times New Roman" w:hAnsi="Times New Roman" w:cs="Times New Roman"/>
                            <w:sz w:val="24"/>
                            <w:szCs w:val="24"/>
                            <w:lang w:val="kk-KZ"/>
                          </w:rPr>
                          <w:t>Мектеп автобусының қызметі</w:t>
                        </w:r>
                      </w:p>
                    </w:txbxContent>
                  </v:textbox>
                </v:rect>
                <v:rect id="Rectangle 749" o:spid="_x0000_s1084" style="position:absolute;left:40894;top:16351;width:12350;height:9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d38gA&#10;AADjAAAADwAAAGRycy9kb3ducmV2LnhtbERPzU7CQBC+m/gOmzHhJrsW0LayECPBwBHKxdvYHdtq&#10;d7bpLlB9epeExON8/zNfDrYVJ+p941jDw1iBIC6dabjScCjW9ykIH5ANto5Jww95WC5ub+aYG3fm&#10;HZ32oRIxhH2OGuoQulxKX9Zk0Y9dRxy5T9dbDPHsK2l6PMdw28pEqUdpseHYUGNHrzWV3/uj1fDR&#10;JAf83RVvymbrSdgOxdfxfaX16G54eQYRaAj/4qt7Y+L8NEuTbDpTT3D5KQI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W53fyAAAAOMAAAAPAAAAAAAAAAAAAAAAAJgCAABk&#10;cnMvZG93bnJldi54bWxQSwUGAAAAAAQABAD1AAAAjQMAAAAA&#10;">
                  <v:textbox>
                    <w:txbxContent>
                      <w:p w14:paraId="0D051547" w14:textId="77777777" w:rsidR="00E33BC7" w:rsidRPr="001F22B6" w:rsidRDefault="00E33BC7" w:rsidP="00DF446C">
                        <w:pPr>
                          <w:rPr>
                            <w:rFonts w:ascii="Times New Roman" w:hAnsi="Times New Roman" w:cs="Times New Roman"/>
                            <w:sz w:val="24"/>
                            <w:szCs w:val="24"/>
                            <w:lang w:val="kk-KZ"/>
                          </w:rPr>
                        </w:pPr>
                        <w:r>
                          <w:rPr>
                            <w:rFonts w:ascii="Times New Roman" w:hAnsi="Times New Roman" w:cs="Times New Roman"/>
                            <w:sz w:val="24"/>
                            <w:szCs w:val="24"/>
                            <w:lang w:val="kk-KZ"/>
                          </w:rPr>
                          <w:t>Инвестициялар</w:t>
                        </w:r>
                      </w:p>
                    </w:txbxContent>
                  </v:textbox>
                </v:rect>
                <v:shape id="AutoShape 751" o:spid="_x0000_s1085" type="#_x0000_t67" style="position:absolute;left:28168;top:4984;width:3105;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dKccA&#10;AADiAAAADwAAAGRycy9kb3ducmV2LnhtbESP32rCMBTG7we+QziCdzPtZjupRhmC4N02twc4NGdt&#10;sTnJkljj2y8Xg11+fP/4bffJjGIiHwbLCsplAYK4tXrgTsHX5/FxDSJEZI2jZVJwpwD73exhi422&#10;N/6g6Rw7kUc4NKigj9E1Uoa2J4NhaR1x9r6tNxiz9J3UHm953IzyqShqaXDg/NCjo0NP7eV8NQp+&#10;pvfyhGWd3lK6Oq+PVXWITqnFPL1uQERK8T/81z5pBfVq/VwVq5cMkZEyDs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wXSnHAAAA4gAAAA8AAAAAAAAAAAAAAAAAmAIAAGRy&#10;cy9kb3ducmV2LnhtbFBLBQYAAAAABAAEAPUAAACMAwAAAAA=&#10;">
                  <v:textbox style="layout-flow:vertical-ideographic"/>
                </v:shape>
                <v:shape id="AutoShape 752" o:spid="_x0000_s1086" type="#_x0000_t67" style="position:absolute;left:28721;top:14820;width:2247;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xcBMgA&#10;AADjAAAADwAAAGRycy9kb3ducmV2LnhtbESPwW7CMBBE75X6D9ZW4lacVIVEAYMqJCRubYEPWMVL&#10;EhGvXdsE8/f1oVKPuzs7M2+9TWYUE/kwWFZQzgsQxK3VA3cKzqf9aw0iRGSNo2VS8KAA283z0xob&#10;be/8TdMxdiKbcGhQQR+ja6QMbU8Gw9w64ny7WG8w5tF3Unu8Z3MzyreiWEqDA+eEHh3temqvx5tR&#10;8DN9lQcsl+kzpZvzer9Y7KJTavaSPlYgIqX4L/77Puhcv66q+r0qykyRmfIC5O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bFwEyAAAAOMAAAAPAAAAAAAAAAAAAAAAAJgCAABk&#10;cnMvZG93bnJldi54bWxQSwUGAAAAAAQABAD1AAAAjQMAAAAA&#10;">
                  <v:textbox style="layout-flow:vertical-ideographic"/>
                </v:shape>
              </v:group>
            </w:pict>
          </mc:Fallback>
        </mc:AlternateContent>
      </w:r>
    </w:p>
    <w:p w14:paraId="5A68F82A" w14:textId="77777777" w:rsidR="001F22B6" w:rsidRPr="00DE2C9D" w:rsidRDefault="001F22B6" w:rsidP="004F462C">
      <w:pPr>
        <w:spacing w:after="0" w:line="240" w:lineRule="auto"/>
        <w:ind w:firstLine="709"/>
        <w:jc w:val="both"/>
        <w:rPr>
          <w:rFonts w:ascii="Times New Roman" w:eastAsia="Times New Roman" w:hAnsi="Times New Roman" w:cs="Times New Roman"/>
          <w:sz w:val="28"/>
          <w:szCs w:val="28"/>
          <w:lang w:val="kk-KZ"/>
        </w:rPr>
      </w:pPr>
    </w:p>
    <w:p w14:paraId="080547BE" w14:textId="3CA47B1F" w:rsidR="001F22B6" w:rsidRPr="00DE2C9D" w:rsidRDefault="001F22B6" w:rsidP="004F462C">
      <w:pPr>
        <w:spacing w:after="0" w:line="240" w:lineRule="auto"/>
        <w:ind w:firstLine="709"/>
        <w:jc w:val="both"/>
        <w:rPr>
          <w:rFonts w:ascii="Times New Roman" w:eastAsia="Times New Roman" w:hAnsi="Times New Roman" w:cs="Times New Roman"/>
          <w:sz w:val="28"/>
          <w:szCs w:val="28"/>
          <w:lang w:val="kk-KZ"/>
        </w:rPr>
      </w:pPr>
    </w:p>
    <w:p w14:paraId="4D9DE764" w14:textId="77777777" w:rsidR="00DF446C" w:rsidRPr="00DE2C9D" w:rsidRDefault="00DF446C" w:rsidP="004F462C">
      <w:pPr>
        <w:spacing w:after="0" w:line="240" w:lineRule="auto"/>
        <w:ind w:firstLine="709"/>
        <w:jc w:val="both"/>
        <w:rPr>
          <w:rFonts w:ascii="Times New Roman" w:eastAsia="Times New Roman" w:hAnsi="Times New Roman" w:cs="Times New Roman"/>
          <w:sz w:val="28"/>
          <w:szCs w:val="28"/>
          <w:lang w:val="kk-KZ"/>
        </w:rPr>
      </w:pPr>
    </w:p>
    <w:p w14:paraId="3DC2B6FA" w14:textId="6AC689DD" w:rsidR="001F22B6" w:rsidRPr="00DE2C9D" w:rsidRDefault="001F22B6" w:rsidP="004F462C">
      <w:pPr>
        <w:spacing w:after="0" w:line="240" w:lineRule="auto"/>
        <w:ind w:firstLine="709"/>
        <w:jc w:val="both"/>
        <w:rPr>
          <w:rFonts w:ascii="Times New Roman" w:eastAsia="Times New Roman" w:hAnsi="Times New Roman" w:cs="Times New Roman"/>
          <w:sz w:val="28"/>
          <w:szCs w:val="28"/>
          <w:lang w:val="kk-KZ"/>
        </w:rPr>
      </w:pPr>
    </w:p>
    <w:p w14:paraId="71F271E1" w14:textId="77777777" w:rsidR="001F22B6" w:rsidRPr="00DE2C9D" w:rsidRDefault="001F22B6" w:rsidP="004F462C">
      <w:pPr>
        <w:spacing w:after="0" w:line="240" w:lineRule="auto"/>
        <w:ind w:firstLine="709"/>
        <w:jc w:val="both"/>
        <w:rPr>
          <w:rFonts w:ascii="Times New Roman" w:eastAsia="Times New Roman" w:hAnsi="Times New Roman" w:cs="Times New Roman"/>
          <w:sz w:val="28"/>
          <w:szCs w:val="28"/>
          <w:lang w:val="kk-KZ"/>
        </w:rPr>
      </w:pPr>
    </w:p>
    <w:p w14:paraId="7D07B581" w14:textId="77777777" w:rsidR="001F22B6" w:rsidRPr="00DE2C9D" w:rsidRDefault="001F22B6" w:rsidP="004F462C">
      <w:pPr>
        <w:spacing w:after="0" w:line="240" w:lineRule="auto"/>
        <w:ind w:firstLine="709"/>
        <w:jc w:val="both"/>
        <w:rPr>
          <w:rFonts w:ascii="Times New Roman" w:eastAsia="Times New Roman" w:hAnsi="Times New Roman" w:cs="Times New Roman"/>
          <w:sz w:val="28"/>
          <w:szCs w:val="28"/>
          <w:lang w:val="kk-KZ"/>
        </w:rPr>
      </w:pPr>
    </w:p>
    <w:p w14:paraId="2BCAFDF1" w14:textId="4B94B9C8" w:rsidR="00DF446C" w:rsidRPr="00DE2C9D" w:rsidRDefault="00DF446C" w:rsidP="004F462C">
      <w:pPr>
        <w:spacing w:after="0" w:line="240" w:lineRule="auto"/>
        <w:jc w:val="both"/>
        <w:rPr>
          <w:rFonts w:ascii="Times New Roman" w:eastAsia="Times New Roman" w:hAnsi="Times New Roman" w:cs="Times New Roman"/>
          <w:sz w:val="28"/>
          <w:szCs w:val="28"/>
          <w:lang w:val="kk-KZ"/>
        </w:rPr>
      </w:pPr>
    </w:p>
    <w:p w14:paraId="257CC591" w14:textId="7977C8FA" w:rsidR="00DF446C" w:rsidRPr="00DE2C9D" w:rsidRDefault="0066532D"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noProof/>
          <w:sz w:val="28"/>
          <w:szCs w:val="28"/>
        </w:rPr>
        <mc:AlternateContent>
          <mc:Choice Requires="wps">
            <w:drawing>
              <wp:anchor distT="0" distB="0" distL="114300" distR="114300" simplePos="0" relativeHeight="251654656" behindDoc="0" locked="0" layoutInCell="1" allowOverlap="1" wp14:anchorId="1FDFDB63" wp14:editId="34E1190E">
                <wp:simplePos x="0" y="0"/>
                <wp:positionH relativeFrom="column">
                  <wp:posOffset>5270500</wp:posOffset>
                </wp:positionH>
                <wp:positionV relativeFrom="paragraph">
                  <wp:posOffset>17145</wp:posOffset>
                </wp:positionV>
                <wp:extent cx="784860" cy="913130"/>
                <wp:effectExtent l="9525" t="8890" r="5715" b="11430"/>
                <wp:wrapNone/>
                <wp:docPr id="329"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913130"/>
                        </a:xfrm>
                        <a:prstGeom prst="rect">
                          <a:avLst/>
                        </a:prstGeom>
                        <a:solidFill>
                          <a:srgbClr val="FFFFFF"/>
                        </a:solidFill>
                        <a:ln w="9525">
                          <a:solidFill>
                            <a:srgbClr val="000000"/>
                          </a:solidFill>
                          <a:miter lim="800000"/>
                          <a:headEnd/>
                          <a:tailEnd/>
                        </a:ln>
                      </wps:spPr>
                      <wps:txbx>
                        <w:txbxContent>
                          <w:p w14:paraId="2B7B4652" w14:textId="77777777" w:rsidR="00E33BC7" w:rsidRPr="001F22B6" w:rsidRDefault="00E33BC7" w:rsidP="00DF446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Несиені төлеу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FDB63" id="Rectangle 750" o:spid="_x0000_s1087" style="position:absolute;left:0;text-align:left;margin-left:415pt;margin-top:1.35pt;width:61.8pt;height:71.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">
                <v:textbox>
                  <w:txbxContent>
                    <w:p w14:paraId="2B7B4652" w14:textId="77777777" w:rsidR="00E33BC7" w:rsidRPr="001F22B6" w:rsidRDefault="00E33BC7" w:rsidP="00DF446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Несиені төлеу</w:t>
                      </w:r>
                    </w:p>
                  </w:txbxContent>
                </v:textbox>
              </v:rect>
            </w:pict>
          </mc:Fallback>
        </mc:AlternateContent>
      </w:r>
    </w:p>
    <w:p w14:paraId="3EB41C4D" w14:textId="77777777" w:rsidR="00DF446C" w:rsidRPr="00DE2C9D" w:rsidRDefault="00DF446C" w:rsidP="004F462C">
      <w:pPr>
        <w:spacing w:after="0" w:line="240" w:lineRule="auto"/>
        <w:ind w:firstLine="709"/>
        <w:jc w:val="both"/>
        <w:rPr>
          <w:rFonts w:ascii="Times New Roman" w:eastAsia="Times New Roman" w:hAnsi="Times New Roman" w:cs="Times New Roman"/>
          <w:sz w:val="28"/>
          <w:szCs w:val="28"/>
          <w:lang w:val="kk-KZ"/>
        </w:rPr>
      </w:pPr>
    </w:p>
    <w:p w14:paraId="1EAE7A89" w14:textId="77777777" w:rsidR="00DF446C" w:rsidRPr="00DE2C9D" w:rsidRDefault="00DF446C" w:rsidP="004F462C">
      <w:pPr>
        <w:spacing w:after="0" w:line="240" w:lineRule="auto"/>
        <w:ind w:firstLine="709"/>
        <w:jc w:val="both"/>
        <w:rPr>
          <w:rFonts w:ascii="Times New Roman" w:eastAsia="Times New Roman" w:hAnsi="Times New Roman" w:cs="Times New Roman"/>
          <w:sz w:val="28"/>
          <w:szCs w:val="28"/>
          <w:lang w:val="kk-KZ"/>
        </w:rPr>
      </w:pPr>
    </w:p>
    <w:p w14:paraId="269F94F7" w14:textId="77777777" w:rsidR="00DF446C" w:rsidRPr="00DE2C9D" w:rsidRDefault="00DF446C" w:rsidP="004F462C">
      <w:pPr>
        <w:spacing w:after="0" w:line="240" w:lineRule="auto"/>
        <w:jc w:val="both"/>
        <w:rPr>
          <w:rFonts w:ascii="Times New Roman" w:eastAsia="Times New Roman" w:hAnsi="Times New Roman" w:cs="Times New Roman"/>
          <w:sz w:val="28"/>
          <w:szCs w:val="28"/>
          <w:lang w:val="kk-KZ"/>
        </w:rPr>
      </w:pPr>
    </w:p>
    <w:p w14:paraId="53228E3D" w14:textId="77777777" w:rsidR="0000441E" w:rsidRPr="00DE2C9D" w:rsidRDefault="0000441E" w:rsidP="004F462C">
      <w:pPr>
        <w:spacing w:after="0" w:line="240" w:lineRule="auto"/>
        <w:jc w:val="center"/>
        <w:rPr>
          <w:rFonts w:ascii="Times New Roman" w:hAnsi="Times New Roman" w:cs="Times New Roman"/>
          <w:sz w:val="28"/>
          <w:szCs w:val="28"/>
          <w:lang w:val="kk-KZ"/>
        </w:rPr>
      </w:pPr>
    </w:p>
    <w:p w14:paraId="6114DE5D" w14:textId="77777777" w:rsidR="00BD659A" w:rsidRPr="00BD659A" w:rsidRDefault="00BD659A" w:rsidP="004F462C">
      <w:pPr>
        <w:spacing w:after="0" w:line="240" w:lineRule="auto"/>
        <w:jc w:val="center"/>
        <w:rPr>
          <w:rFonts w:ascii="Times New Roman" w:hAnsi="Times New Roman" w:cs="Times New Roman"/>
          <w:sz w:val="16"/>
          <w:szCs w:val="16"/>
          <w:lang w:val="kk-KZ"/>
        </w:rPr>
      </w:pPr>
    </w:p>
    <w:p w14:paraId="6DEF1307" w14:textId="37E57990" w:rsidR="009C1FD9" w:rsidRPr="00DE2C9D" w:rsidRDefault="00A50DA4" w:rsidP="004F462C">
      <w:pPr>
        <w:spacing w:after="0" w:line="240" w:lineRule="auto"/>
        <w:jc w:val="center"/>
        <w:rPr>
          <w:rFonts w:ascii="Times New Roman" w:hAnsi="Times New Roman" w:cs="Times New Roman"/>
          <w:sz w:val="28"/>
          <w:szCs w:val="28"/>
          <w:lang w:val="kk-KZ"/>
        </w:rPr>
      </w:pPr>
      <w:r w:rsidRPr="00DE2C9D">
        <w:rPr>
          <w:rFonts w:ascii="Times New Roman" w:hAnsi="Times New Roman" w:cs="Times New Roman"/>
          <w:sz w:val="28"/>
          <w:szCs w:val="28"/>
          <w:lang w:val="kk-KZ"/>
        </w:rPr>
        <w:t>С</w:t>
      </w:r>
      <w:r w:rsidR="001F22B6" w:rsidRPr="00DE2C9D">
        <w:rPr>
          <w:rFonts w:ascii="Times New Roman" w:hAnsi="Times New Roman" w:cs="Times New Roman"/>
          <w:sz w:val="28"/>
          <w:szCs w:val="28"/>
          <w:lang w:val="kk-KZ"/>
        </w:rPr>
        <w:t xml:space="preserve">урет </w:t>
      </w:r>
      <w:r w:rsidR="00A54A13" w:rsidRPr="00DE2C9D">
        <w:rPr>
          <w:rFonts w:ascii="Times New Roman" w:hAnsi="Times New Roman" w:cs="Times New Roman"/>
          <w:sz w:val="28"/>
          <w:szCs w:val="28"/>
          <w:lang w:val="kk-KZ"/>
        </w:rPr>
        <w:t>8</w:t>
      </w:r>
      <w:r w:rsidR="007339F9" w:rsidRPr="00DE2C9D">
        <w:rPr>
          <w:rFonts w:ascii="Times New Roman" w:hAnsi="Times New Roman" w:cs="Times New Roman"/>
          <w:sz w:val="28"/>
          <w:szCs w:val="28"/>
          <w:lang w:val="kk-KZ"/>
        </w:rPr>
        <w:t xml:space="preserve"> </w:t>
      </w:r>
      <w:r w:rsidR="00511A8D" w:rsidRPr="000D365F">
        <w:rPr>
          <w:rFonts w:ascii="Times New Roman" w:hAnsi="Times New Roman" w:cs="Times New Roman"/>
          <w:sz w:val="28"/>
          <w:szCs w:val="28"/>
          <w:lang w:val="kk-KZ"/>
        </w:rPr>
        <w:t>–</w:t>
      </w:r>
      <w:r w:rsidR="001F22B6" w:rsidRPr="00DE2C9D">
        <w:rPr>
          <w:rFonts w:ascii="Times New Roman" w:hAnsi="Times New Roman" w:cs="Times New Roman"/>
          <w:sz w:val="28"/>
          <w:szCs w:val="28"/>
          <w:lang w:val="kk-KZ"/>
        </w:rPr>
        <w:t xml:space="preserve"> </w:t>
      </w:r>
      <w:r w:rsidR="00236195" w:rsidRPr="00DE2C9D">
        <w:rPr>
          <w:rFonts w:ascii="Times New Roman" w:hAnsi="Times New Roman" w:cs="Times New Roman"/>
          <w:sz w:val="28"/>
          <w:szCs w:val="28"/>
          <w:lang w:val="kk-KZ"/>
        </w:rPr>
        <w:t>Қоғамдық көлікті қаржыландырудың ортақ көздері, бөлу және пайдалану</w:t>
      </w:r>
      <w:r w:rsidR="00B157E8" w:rsidRPr="00DE2C9D">
        <w:rPr>
          <w:rFonts w:ascii="Times New Roman" w:hAnsi="Times New Roman" w:cs="Times New Roman"/>
          <w:sz w:val="28"/>
          <w:szCs w:val="28"/>
          <w:lang w:val="kk-KZ"/>
        </w:rPr>
        <w:t xml:space="preserve"> механизмі</w:t>
      </w:r>
    </w:p>
    <w:p w14:paraId="671DFA3F" w14:textId="77777777" w:rsidR="00E55545" w:rsidRPr="00E55545" w:rsidRDefault="00E55545" w:rsidP="004F462C">
      <w:pPr>
        <w:spacing w:after="0" w:line="240" w:lineRule="auto"/>
        <w:ind w:firstLine="567"/>
        <w:jc w:val="both"/>
        <w:rPr>
          <w:rFonts w:ascii="Times New Roman" w:eastAsia="Calibri" w:hAnsi="Times New Roman" w:cs="Times New Roman"/>
          <w:sz w:val="16"/>
          <w:szCs w:val="16"/>
          <w:lang w:val="kk-KZ"/>
        </w:rPr>
      </w:pPr>
    </w:p>
    <w:p w14:paraId="70457AB7" w14:textId="2FEF2543" w:rsidR="00BE05E7" w:rsidRPr="00DE2C9D" w:rsidRDefault="000B45EC" w:rsidP="004F462C">
      <w:pPr>
        <w:spacing w:after="0" w:line="240" w:lineRule="auto"/>
        <w:ind w:firstLine="567"/>
        <w:jc w:val="both"/>
        <w:rPr>
          <w:rFonts w:ascii="Times New Roman" w:hAnsi="Times New Roman" w:cs="Times New Roman"/>
          <w:sz w:val="24"/>
          <w:szCs w:val="24"/>
          <w:lang w:val="kk-KZ"/>
        </w:rPr>
      </w:pPr>
      <w:r w:rsidRPr="000B45EC">
        <w:rPr>
          <w:rFonts w:ascii="Times New Roman" w:eastAsia="Calibri" w:hAnsi="Times New Roman" w:cs="Times New Roman"/>
          <w:sz w:val="24"/>
          <w:szCs w:val="24"/>
          <w:lang w:val="kk-KZ"/>
        </w:rPr>
        <w:t>Ескерту –</w:t>
      </w:r>
      <w:r>
        <w:rPr>
          <w:rFonts w:ascii="Times New Roman" w:eastAsia="Calibri" w:hAnsi="Times New Roman" w:cs="Times New Roman"/>
          <w:bCs/>
          <w:sz w:val="24"/>
          <w:szCs w:val="24"/>
          <w:lang w:val="kk-KZ"/>
        </w:rPr>
        <w:t xml:space="preserve"> Әдебиет негізінде құралған </w:t>
      </w:r>
      <w:r w:rsidR="00573316" w:rsidRPr="00DE2C9D">
        <w:rPr>
          <w:rFonts w:ascii="Times New Roman" w:hAnsi="Times New Roman" w:cs="Times New Roman"/>
          <w:sz w:val="24"/>
          <w:szCs w:val="24"/>
          <w:lang w:val="kk-KZ"/>
        </w:rPr>
        <w:t>[7</w:t>
      </w:r>
      <w:r w:rsidR="00E55545">
        <w:rPr>
          <w:rFonts w:ascii="Times New Roman" w:hAnsi="Times New Roman" w:cs="Times New Roman"/>
          <w:sz w:val="24"/>
          <w:szCs w:val="24"/>
          <w:lang w:val="kk-KZ"/>
        </w:rPr>
        <w:t>2</w:t>
      </w:r>
      <w:r>
        <w:rPr>
          <w:rFonts w:ascii="Times New Roman" w:hAnsi="Times New Roman" w:cs="Times New Roman"/>
          <w:sz w:val="24"/>
          <w:szCs w:val="24"/>
          <w:lang w:val="kk-KZ"/>
        </w:rPr>
        <w:t xml:space="preserve">, </w:t>
      </w:r>
      <w:r w:rsidR="002A77D7">
        <w:rPr>
          <w:rFonts w:ascii="Times New Roman" w:hAnsi="Times New Roman" w:cs="Times New Roman"/>
          <w:sz w:val="24"/>
          <w:szCs w:val="24"/>
          <w:lang w:val="kk-KZ"/>
        </w:rPr>
        <w:t>б.</w:t>
      </w:r>
      <w:r w:rsidR="00E55545">
        <w:rPr>
          <w:rFonts w:ascii="Times New Roman" w:hAnsi="Times New Roman" w:cs="Times New Roman"/>
          <w:sz w:val="24"/>
          <w:szCs w:val="24"/>
          <w:lang w:val="kk-KZ"/>
        </w:rPr>
        <w:t xml:space="preserve"> </w:t>
      </w:r>
      <w:r>
        <w:rPr>
          <w:rFonts w:ascii="Times New Roman" w:hAnsi="Times New Roman" w:cs="Times New Roman"/>
          <w:sz w:val="24"/>
          <w:szCs w:val="24"/>
          <w:lang w:val="kk-KZ"/>
        </w:rPr>
        <w:t>115]</w:t>
      </w:r>
    </w:p>
    <w:p w14:paraId="34819F37" w14:textId="77777777" w:rsidR="00173618" w:rsidRPr="00DE2C9D" w:rsidRDefault="00173618" w:rsidP="004F462C">
      <w:pPr>
        <w:spacing w:after="0" w:line="240" w:lineRule="auto"/>
        <w:ind w:firstLine="709"/>
        <w:jc w:val="both"/>
        <w:rPr>
          <w:rFonts w:ascii="Times New Roman" w:hAnsi="Times New Roman" w:cs="Times New Roman"/>
          <w:sz w:val="24"/>
          <w:szCs w:val="24"/>
          <w:lang w:val="kk-KZ"/>
        </w:rPr>
      </w:pPr>
    </w:p>
    <w:p w14:paraId="56B6D71D" w14:textId="238CD7E0" w:rsidR="008D516A" w:rsidRPr="00DE2C9D" w:rsidRDefault="00A54A13" w:rsidP="004F462C">
      <w:pPr>
        <w:spacing w:after="0" w:line="240" w:lineRule="auto"/>
        <w:ind w:firstLine="709"/>
        <w:jc w:val="both"/>
        <w:rPr>
          <w:rFonts w:ascii="Times New Roman" w:hAnsi="Times New Roman" w:cs="Times New Roman"/>
          <w:color w:val="000000" w:themeColor="text1"/>
          <w:sz w:val="28"/>
          <w:szCs w:val="28"/>
          <w:lang w:val="kk-KZ"/>
        </w:rPr>
      </w:pPr>
      <w:r w:rsidRPr="00BD659A">
        <w:rPr>
          <w:rFonts w:ascii="Times New Roman" w:hAnsi="Times New Roman" w:cs="Times New Roman"/>
          <w:sz w:val="28"/>
          <w:szCs w:val="28"/>
          <w:lang w:val="kk-KZ"/>
        </w:rPr>
        <w:t>8</w:t>
      </w:r>
      <w:r w:rsidR="00511A8D" w:rsidRPr="00BD659A">
        <w:rPr>
          <w:rFonts w:ascii="Times New Roman" w:hAnsi="Times New Roman" w:cs="Times New Roman"/>
          <w:sz w:val="28"/>
          <w:szCs w:val="28"/>
          <w:lang w:val="kk-KZ"/>
        </w:rPr>
        <w:t>-</w:t>
      </w:r>
      <w:r w:rsidR="00F215A2" w:rsidRPr="00BD659A">
        <w:rPr>
          <w:rFonts w:ascii="Times New Roman" w:hAnsi="Times New Roman" w:cs="Times New Roman"/>
          <w:sz w:val="28"/>
          <w:szCs w:val="28"/>
          <w:lang w:val="kk-KZ"/>
        </w:rPr>
        <w:t>суретте қоғамдық көлікті (ҚК</w:t>
      </w:r>
      <w:r w:rsidR="000B42B3" w:rsidRPr="00BD659A">
        <w:rPr>
          <w:rFonts w:ascii="Times New Roman" w:hAnsi="Times New Roman" w:cs="Times New Roman"/>
          <w:sz w:val="28"/>
          <w:szCs w:val="28"/>
          <w:lang w:val="kk-KZ"/>
        </w:rPr>
        <w:t xml:space="preserve">) қаржыландыруды және </w:t>
      </w:r>
      <w:r w:rsidR="00DF446C" w:rsidRPr="00BD659A">
        <w:rPr>
          <w:rFonts w:ascii="Times New Roman" w:hAnsi="Times New Roman" w:cs="Times New Roman"/>
          <w:sz w:val="28"/>
          <w:szCs w:val="28"/>
          <w:lang w:val="kk-KZ"/>
        </w:rPr>
        <w:t xml:space="preserve"> </w:t>
      </w:r>
      <w:r w:rsidR="000B42B3" w:rsidRPr="00BD659A">
        <w:rPr>
          <w:rFonts w:ascii="Times New Roman" w:hAnsi="Times New Roman" w:cs="Times New Roman"/>
          <w:sz w:val="28"/>
          <w:szCs w:val="28"/>
          <w:lang w:val="kk-KZ"/>
        </w:rPr>
        <w:t xml:space="preserve">ұйымдастыруды басқару бойынша </w:t>
      </w:r>
      <w:r w:rsidR="00A8070F" w:rsidRPr="00BD659A">
        <w:rPr>
          <w:rFonts w:ascii="Times New Roman" w:hAnsi="Times New Roman" w:cs="Times New Roman"/>
          <w:sz w:val="28"/>
          <w:szCs w:val="28"/>
          <w:lang w:val="kk-KZ"/>
        </w:rPr>
        <w:t>әр түрлі</w:t>
      </w:r>
      <w:r w:rsidR="000B42B3" w:rsidRPr="00BD659A">
        <w:rPr>
          <w:rFonts w:ascii="Times New Roman" w:hAnsi="Times New Roman" w:cs="Times New Roman"/>
          <w:sz w:val="28"/>
          <w:szCs w:val="28"/>
          <w:lang w:val="kk-KZ"/>
        </w:rPr>
        <w:t xml:space="preserve"> мүдделі тараптардың жауапкершілігін ескере отырып, </w:t>
      </w:r>
      <w:r w:rsidR="00A8070F" w:rsidRPr="00BD659A">
        <w:rPr>
          <w:rFonts w:ascii="Times New Roman" w:hAnsi="Times New Roman" w:cs="Times New Roman"/>
          <w:sz w:val="28"/>
          <w:szCs w:val="28"/>
          <w:lang w:val="kk-KZ"/>
        </w:rPr>
        <w:t>әр түрлі</w:t>
      </w:r>
      <w:r w:rsidR="000B42B3" w:rsidRPr="00BD659A">
        <w:rPr>
          <w:rFonts w:ascii="Times New Roman" w:hAnsi="Times New Roman" w:cs="Times New Roman"/>
          <w:sz w:val="28"/>
          <w:szCs w:val="28"/>
          <w:lang w:val="kk-KZ"/>
        </w:rPr>
        <w:t xml:space="preserve"> көздерден қаржы ресурста</w:t>
      </w:r>
      <w:r w:rsidR="000410C1" w:rsidRPr="00BD659A">
        <w:rPr>
          <w:rFonts w:ascii="Times New Roman" w:hAnsi="Times New Roman" w:cs="Times New Roman"/>
          <w:sz w:val="28"/>
          <w:szCs w:val="28"/>
          <w:lang w:val="kk-KZ"/>
        </w:rPr>
        <w:t>ры қалай бөлінетіні көрсетілген</w:t>
      </w:r>
      <w:r w:rsidR="000B42B3" w:rsidRPr="00BD659A">
        <w:rPr>
          <w:rFonts w:ascii="Times New Roman" w:hAnsi="Times New Roman" w:cs="Times New Roman"/>
          <w:sz w:val="28"/>
          <w:szCs w:val="28"/>
          <w:lang w:val="kk-KZ"/>
        </w:rPr>
        <w:t>.</w:t>
      </w:r>
      <w:r w:rsidR="00F215A2" w:rsidRPr="00BD659A">
        <w:rPr>
          <w:rFonts w:ascii="Times New Roman" w:hAnsi="Times New Roman" w:cs="Times New Roman"/>
          <w:sz w:val="28"/>
          <w:szCs w:val="28"/>
          <w:lang w:val="kk-KZ"/>
        </w:rPr>
        <w:t xml:space="preserve"> </w:t>
      </w:r>
      <w:r w:rsidR="008111C4" w:rsidRPr="00BD659A">
        <w:rPr>
          <w:rFonts w:ascii="Times New Roman" w:hAnsi="Times New Roman" w:cs="Times New Roman"/>
          <w:sz w:val="28"/>
          <w:szCs w:val="28"/>
          <w:lang w:val="kk-KZ"/>
        </w:rPr>
        <w:t xml:space="preserve"> </w:t>
      </w:r>
      <w:r w:rsidR="000B42B3" w:rsidRPr="00BD659A">
        <w:rPr>
          <w:rFonts w:ascii="Times New Roman" w:hAnsi="Times New Roman" w:cs="Times New Roman"/>
          <w:sz w:val="28"/>
          <w:szCs w:val="28"/>
          <w:lang w:val="kk-KZ"/>
        </w:rPr>
        <w:t xml:space="preserve">Қоғамдық көлікті қаржыландыру өте көп капиталды қажет ететін </w:t>
      </w:r>
      <w:r w:rsidR="00816F24" w:rsidRPr="00BD659A">
        <w:rPr>
          <w:rFonts w:ascii="Times New Roman" w:hAnsi="Times New Roman" w:cs="Times New Roman"/>
          <w:sz w:val="28"/>
          <w:szCs w:val="28"/>
          <w:lang w:val="kk-KZ"/>
        </w:rPr>
        <w:t>үдеріс</w:t>
      </w:r>
      <w:r w:rsidR="000B42B3" w:rsidRPr="00BD659A">
        <w:rPr>
          <w:rFonts w:ascii="Times New Roman" w:hAnsi="Times New Roman" w:cs="Times New Roman"/>
          <w:sz w:val="28"/>
          <w:szCs w:val="28"/>
          <w:lang w:val="kk-KZ"/>
        </w:rPr>
        <w:t xml:space="preserve"> болып табылады, талап етілетін қаражат көлемі пайдаланылатын немесе жоспарланған көлік түріне байланысты өзгереді. Мысалы, ауыр жүкті көліктер трамвай немесе автобус жүйелерімен салыстырғанда айтарлықтай көп инвестицияны қажет етеді. </w:t>
      </w:r>
      <w:r w:rsidR="00FB22AF" w:rsidRPr="00BD659A">
        <w:rPr>
          <w:rFonts w:ascii="Times New Roman" w:hAnsi="Times New Roman" w:cs="Times New Roman"/>
          <w:sz w:val="28"/>
          <w:szCs w:val="28"/>
          <w:lang w:val="kk-KZ"/>
        </w:rPr>
        <w:t>Қ</w:t>
      </w:r>
      <w:r w:rsidR="000B42B3" w:rsidRPr="00BD659A">
        <w:rPr>
          <w:rFonts w:ascii="Times New Roman" w:hAnsi="Times New Roman" w:cs="Times New Roman"/>
          <w:sz w:val="28"/>
          <w:szCs w:val="28"/>
          <w:lang w:val="kk-KZ"/>
        </w:rPr>
        <w:t xml:space="preserve">оғамдық көлік жүйелерінің қаржылық тұрақтылығы қаржыландыруға кешенді тәсіл арқылы қол жеткізіледі, мұнда мемлекеттік органдардың </w:t>
      </w:r>
      <w:r w:rsidR="00A8070F" w:rsidRPr="00BD659A">
        <w:rPr>
          <w:rFonts w:ascii="Times New Roman" w:hAnsi="Times New Roman" w:cs="Times New Roman"/>
          <w:sz w:val="28"/>
          <w:szCs w:val="28"/>
          <w:lang w:val="kk-KZ"/>
        </w:rPr>
        <w:t>әр түрлі</w:t>
      </w:r>
      <w:r w:rsidR="000B42B3" w:rsidRPr="00BD659A">
        <w:rPr>
          <w:rFonts w:ascii="Times New Roman" w:hAnsi="Times New Roman" w:cs="Times New Roman"/>
          <w:sz w:val="28"/>
          <w:szCs w:val="28"/>
          <w:lang w:val="kk-KZ"/>
        </w:rPr>
        <w:t xml:space="preserve"> деңгейлері бірлесіп инвестиция салады және қоғамдық көлік қызметтерінің тұрақтылығы мен қолжетімділігін қамтамасыз ет</w:t>
      </w:r>
      <w:r w:rsidR="006A5082" w:rsidRPr="00BD659A">
        <w:rPr>
          <w:rFonts w:ascii="Times New Roman" w:hAnsi="Times New Roman" w:cs="Times New Roman"/>
          <w:sz w:val="28"/>
          <w:szCs w:val="28"/>
          <w:lang w:val="kk-KZ"/>
        </w:rPr>
        <w:t>у үшін міндеттемелер қабылдайды</w:t>
      </w:r>
      <w:r w:rsidR="00573185" w:rsidRPr="00BD659A">
        <w:rPr>
          <w:rFonts w:ascii="Times New Roman" w:hAnsi="Times New Roman" w:cs="Times New Roman"/>
          <w:sz w:val="28"/>
          <w:szCs w:val="28"/>
          <w:lang w:val="kk-KZ"/>
        </w:rPr>
        <w:t xml:space="preserve"> [7</w:t>
      </w:r>
      <w:r w:rsidR="00E55545" w:rsidRPr="00BD659A">
        <w:rPr>
          <w:rFonts w:ascii="Times New Roman" w:hAnsi="Times New Roman" w:cs="Times New Roman"/>
          <w:sz w:val="28"/>
          <w:szCs w:val="28"/>
          <w:lang w:val="kk-KZ"/>
        </w:rPr>
        <w:t>3</w:t>
      </w:r>
      <w:r w:rsidR="00573185" w:rsidRPr="00BD659A">
        <w:rPr>
          <w:rFonts w:ascii="Times New Roman" w:hAnsi="Times New Roman" w:cs="Times New Roman"/>
          <w:sz w:val="28"/>
          <w:szCs w:val="28"/>
          <w:lang w:val="kk-KZ"/>
        </w:rPr>
        <w:t>].</w:t>
      </w:r>
      <w:r w:rsidR="008111C4" w:rsidRPr="00BD659A">
        <w:rPr>
          <w:rFonts w:ascii="Times New Roman" w:hAnsi="Times New Roman" w:cs="Times New Roman"/>
          <w:sz w:val="28"/>
          <w:szCs w:val="28"/>
          <w:lang w:val="kk-KZ"/>
        </w:rPr>
        <w:t xml:space="preserve"> </w:t>
      </w:r>
      <w:r w:rsidR="008D516A" w:rsidRPr="00BD659A">
        <w:rPr>
          <w:rFonts w:ascii="Times New Roman" w:hAnsi="Times New Roman" w:cs="Times New Roman"/>
          <w:color w:val="000000" w:themeColor="text1"/>
          <w:sz w:val="28"/>
          <w:szCs w:val="28"/>
          <w:lang w:val="kk-KZ"/>
        </w:rPr>
        <w:t xml:space="preserve">Қазақстанның Алматы, Астана, Шымкент сияқты ірі қалаларында қоғамдық көлікті қаржыландыру мен дамытудың </w:t>
      </w:r>
      <w:r w:rsidR="004067BE" w:rsidRPr="00BD659A">
        <w:rPr>
          <w:rFonts w:ascii="Times New Roman" w:hAnsi="Times New Roman" w:cs="Times New Roman"/>
          <w:color w:val="000000" w:themeColor="text1"/>
          <w:sz w:val="28"/>
          <w:szCs w:val="28"/>
          <w:lang w:val="kk-KZ"/>
        </w:rPr>
        <w:t>аралас</w:t>
      </w:r>
      <w:r w:rsidR="008D516A" w:rsidRPr="00BD659A">
        <w:rPr>
          <w:rFonts w:ascii="Times New Roman" w:hAnsi="Times New Roman" w:cs="Times New Roman"/>
          <w:color w:val="000000" w:themeColor="text1"/>
          <w:sz w:val="28"/>
          <w:szCs w:val="28"/>
          <w:lang w:val="kk-KZ"/>
        </w:rPr>
        <w:t xml:space="preserve"> моделін енгізуге болады. Қысқа мерзімді перспективада автобус паркін жаңарту және инфрақұрылымды жаңғырту үшін мемлекеттік-жекешелік әріптестік (МЖӘ) </w:t>
      </w:r>
      <w:r w:rsidR="008D516A" w:rsidRPr="00BD659A">
        <w:rPr>
          <w:rFonts w:ascii="Times New Roman" w:hAnsi="Times New Roman" w:cs="Times New Roman"/>
          <w:color w:val="000000" w:themeColor="text1"/>
          <w:sz w:val="28"/>
          <w:szCs w:val="28"/>
          <w:lang w:val="kk-KZ"/>
        </w:rPr>
        <w:lastRenderedPageBreak/>
        <w:t>тетіктері арқылы жеке инвестицияларды тарту керек. Орта мерзімді перспективада көлік жүйесін дамыту үшін қаражаттың тұрақты қозғалысын қамтамасыз ететін экологиялық төлемдер мен аймақтық салық салу есебінен қаржыландырылатын көлік қорын құру орынды. Ұзақ мерзімді перспективада жасыл облигацияларды енгізуге және халықаралық несиелерді па</w:t>
      </w:r>
      <w:r w:rsidR="008D516A" w:rsidRPr="00DE2C9D">
        <w:rPr>
          <w:rFonts w:ascii="Times New Roman" w:hAnsi="Times New Roman" w:cs="Times New Roman"/>
          <w:color w:val="000000" w:themeColor="text1"/>
          <w:sz w:val="28"/>
          <w:szCs w:val="28"/>
          <w:lang w:val="kk-KZ"/>
        </w:rPr>
        <w:t>йдалану арқылы электробустар сияқты экологиялық таза көлік түрлеріне көшуге болады</w:t>
      </w:r>
      <w:r w:rsidRPr="00DE2C9D">
        <w:rPr>
          <w:rFonts w:ascii="Times New Roman" w:hAnsi="Times New Roman" w:cs="Times New Roman"/>
          <w:color w:val="000000" w:themeColor="text1"/>
          <w:sz w:val="28"/>
          <w:szCs w:val="28"/>
          <w:lang w:val="kk-KZ"/>
        </w:rPr>
        <w:t xml:space="preserve"> (9 сурет)</w:t>
      </w:r>
      <w:r w:rsidR="008D516A" w:rsidRPr="00DE2C9D">
        <w:rPr>
          <w:rFonts w:ascii="Times New Roman" w:hAnsi="Times New Roman" w:cs="Times New Roman"/>
          <w:color w:val="000000" w:themeColor="text1"/>
          <w:sz w:val="28"/>
          <w:szCs w:val="28"/>
          <w:lang w:val="kk-KZ"/>
        </w:rPr>
        <w:t xml:space="preserve">. </w:t>
      </w:r>
    </w:p>
    <w:p w14:paraId="096B9CAA" w14:textId="77777777" w:rsidR="00E634C6" w:rsidRPr="00DE2C9D" w:rsidRDefault="00E634C6" w:rsidP="004F462C">
      <w:pPr>
        <w:spacing w:after="0" w:line="240" w:lineRule="auto"/>
        <w:ind w:firstLine="709"/>
        <w:jc w:val="both"/>
        <w:rPr>
          <w:rFonts w:ascii="Times New Roman" w:hAnsi="Times New Roman" w:cs="Times New Roman"/>
          <w:color w:val="000000" w:themeColor="text1"/>
          <w:sz w:val="28"/>
          <w:szCs w:val="28"/>
          <w:lang w:val="kk-KZ"/>
        </w:rPr>
      </w:pPr>
    </w:p>
    <w:p w14:paraId="0065CB73" w14:textId="677BC2D9" w:rsidR="00E634C6" w:rsidRPr="00DE2C9D" w:rsidRDefault="00E634C6" w:rsidP="004F462C">
      <w:pPr>
        <w:spacing w:after="0" w:line="240" w:lineRule="auto"/>
        <w:ind w:firstLine="709"/>
        <w:jc w:val="both"/>
        <w:rPr>
          <w:rFonts w:ascii="Times New Roman" w:hAnsi="Times New Roman" w:cs="Times New Roman"/>
          <w:color w:val="000000" w:themeColor="text1"/>
          <w:sz w:val="28"/>
          <w:szCs w:val="28"/>
          <w:lang w:val="kk-KZ"/>
        </w:rPr>
      </w:pPr>
      <w:r w:rsidRPr="00DE2C9D">
        <w:rPr>
          <w:rFonts w:ascii="Times New Roman" w:hAnsi="Times New Roman" w:cs="Times New Roman"/>
          <w:noProof/>
          <w:color w:val="000000" w:themeColor="text1"/>
          <w:sz w:val="28"/>
          <w:szCs w:val="28"/>
        </w:rPr>
        <w:drawing>
          <wp:inline distT="0" distB="0" distL="0" distR="0" wp14:anchorId="11EEE7F6" wp14:editId="32DBAB3F">
            <wp:extent cx="5486400" cy="4928260"/>
            <wp:effectExtent l="0" t="19050" r="76200" b="24765"/>
            <wp:docPr id="54" name="Схема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57E14B58" w14:textId="77777777" w:rsidR="00BD659A" w:rsidRPr="00BD659A" w:rsidRDefault="00BD659A" w:rsidP="004F462C">
      <w:pPr>
        <w:spacing w:after="0" w:line="240" w:lineRule="auto"/>
        <w:jc w:val="center"/>
        <w:rPr>
          <w:rFonts w:ascii="Times New Roman" w:hAnsi="Times New Roman" w:cs="Times New Roman"/>
          <w:sz w:val="16"/>
          <w:szCs w:val="16"/>
          <w:lang w:val="kk-KZ"/>
        </w:rPr>
      </w:pPr>
    </w:p>
    <w:p w14:paraId="169B3D2F" w14:textId="34D3AECB" w:rsidR="008D516A" w:rsidRPr="00DE2C9D" w:rsidRDefault="00A54A13" w:rsidP="004F462C">
      <w:pPr>
        <w:spacing w:after="0" w:line="240" w:lineRule="auto"/>
        <w:jc w:val="center"/>
        <w:rPr>
          <w:rFonts w:ascii="Times New Roman" w:hAnsi="Times New Roman" w:cs="Times New Roman"/>
          <w:sz w:val="28"/>
          <w:szCs w:val="28"/>
          <w:lang w:val="kk-KZ"/>
        </w:rPr>
      </w:pPr>
      <w:r w:rsidRPr="00DE2C9D">
        <w:rPr>
          <w:rFonts w:ascii="Times New Roman" w:hAnsi="Times New Roman" w:cs="Times New Roman"/>
          <w:sz w:val="28"/>
          <w:szCs w:val="28"/>
          <w:lang w:val="kk-KZ"/>
        </w:rPr>
        <w:t>Сурет 9</w:t>
      </w:r>
      <w:r w:rsidR="008D516A" w:rsidRPr="00DE2C9D">
        <w:rPr>
          <w:rFonts w:ascii="Times New Roman" w:hAnsi="Times New Roman" w:cs="Times New Roman"/>
          <w:sz w:val="28"/>
          <w:szCs w:val="28"/>
          <w:lang w:val="kk-KZ"/>
        </w:rPr>
        <w:t xml:space="preserve"> – Қалалық қоғамдық көлікті қаржыландырудың авторлық </w:t>
      </w:r>
      <w:r w:rsidR="008A7669" w:rsidRPr="00DE2C9D">
        <w:rPr>
          <w:rFonts w:ascii="Times New Roman" w:hAnsi="Times New Roman" w:cs="Times New Roman"/>
          <w:sz w:val="28"/>
          <w:szCs w:val="28"/>
          <w:lang w:val="kk-KZ"/>
        </w:rPr>
        <w:t xml:space="preserve">аралас </w:t>
      </w:r>
      <w:r w:rsidR="008D516A" w:rsidRPr="00DE2C9D">
        <w:rPr>
          <w:rFonts w:ascii="Times New Roman" w:hAnsi="Times New Roman" w:cs="Times New Roman"/>
          <w:sz w:val="28"/>
          <w:szCs w:val="28"/>
          <w:lang w:val="kk-KZ"/>
        </w:rPr>
        <w:t>моделінің блок-сұхбасы</w:t>
      </w:r>
    </w:p>
    <w:p w14:paraId="192BCBBE" w14:textId="77777777" w:rsidR="00E55545" w:rsidRPr="00BD659A" w:rsidRDefault="00E55545" w:rsidP="004F462C">
      <w:pPr>
        <w:spacing w:after="0" w:line="240" w:lineRule="auto"/>
        <w:ind w:firstLine="709"/>
        <w:jc w:val="both"/>
        <w:rPr>
          <w:rFonts w:ascii="Times New Roman" w:eastAsia="Calibri" w:hAnsi="Times New Roman" w:cs="Times New Roman"/>
          <w:sz w:val="16"/>
          <w:szCs w:val="16"/>
          <w:lang w:val="kk-KZ"/>
        </w:rPr>
      </w:pPr>
    </w:p>
    <w:p w14:paraId="5C86FBA1" w14:textId="252EED6D" w:rsidR="008D516A" w:rsidRPr="00DE2C9D" w:rsidRDefault="000B45EC" w:rsidP="004F462C">
      <w:pPr>
        <w:spacing w:after="0" w:line="240" w:lineRule="auto"/>
        <w:ind w:firstLine="709"/>
        <w:jc w:val="both"/>
        <w:rPr>
          <w:rFonts w:ascii="Times New Roman" w:hAnsi="Times New Roman" w:cs="Times New Roman"/>
          <w:sz w:val="24"/>
          <w:szCs w:val="24"/>
          <w:lang w:val="kk-KZ"/>
        </w:rPr>
      </w:pPr>
      <w:r w:rsidRPr="000B45EC">
        <w:rPr>
          <w:rFonts w:ascii="Times New Roman" w:eastAsia="Calibri" w:hAnsi="Times New Roman" w:cs="Times New Roman"/>
          <w:sz w:val="24"/>
          <w:szCs w:val="24"/>
          <w:lang w:val="kk-KZ"/>
        </w:rPr>
        <w:t>Ескерту –</w:t>
      </w:r>
      <w:r>
        <w:rPr>
          <w:rFonts w:ascii="Times New Roman" w:eastAsia="Calibri" w:hAnsi="Times New Roman" w:cs="Times New Roman"/>
          <w:bCs/>
          <w:sz w:val="24"/>
          <w:szCs w:val="24"/>
          <w:lang w:val="kk-KZ"/>
        </w:rPr>
        <w:t xml:space="preserve"> Әдебиет негізінде құралған </w:t>
      </w:r>
      <w:r w:rsidR="001F6AC2" w:rsidRPr="00DE2C9D">
        <w:rPr>
          <w:rFonts w:ascii="Times New Roman" w:hAnsi="Times New Roman" w:cs="Times New Roman"/>
          <w:sz w:val="24"/>
          <w:szCs w:val="24"/>
          <w:lang w:val="kk-KZ"/>
        </w:rPr>
        <w:t>[7</w:t>
      </w:r>
      <w:r w:rsidR="00E55545">
        <w:rPr>
          <w:rFonts w:ascii="Times New Roman" w:hAnsi="Times New Roman" w:cs="Times New Roman"/>
          <w:sz w:val="24"/>
          <w:szCs w:val="24"/>
          <w:lang w:val="kk-KZ"/>
        </w:rPr>
        <w:t>3</w:t>
      </w:r>
      <w:r w:rsidR="001F6AC2" w:rsidRPr="00DE2C9D">
        <w:rPr>
          <w:rFonts w:ascii="Times New Roman" w:hAnsi="Times New Roman" w:cs="Times New Roman"/>
          <w:sz w:val="24"/>
          <w:szCs w:val="24"/>
          <w:lang w:val="kk-KZ"/>
        </w:rPr>
        <w:t xml:space="preserve">, </w:t>
      </w:r>
      <w:r w:rsidR="002A77D7">
        <w:rPr>
          <w:rFonts w:ascii="Times New Roman" w:hAnsi="Times New Roman" w:cs="Times New Roman"/>
          <w:sz w:val="24"/>
          <w:szCs w:val="24"/>
          <w:lang w:val="kk-KZ"/>
        </w:rPr>
        <w:t>б</w:t>
      </w:r>
      <w:r w:rsidR="00E55545">
        <w:rPr>
          <w:rFonts w:ascii="Times New Roman" w:hAnsi="Times New Roman" w:cs="Times New Roman"/>
          <w:sz w:val="24"/>
          <w:szCs w:val="24"/>
          <w:lang w:val="kk-KZ"/>
        </w:rPr>
        <w:t xml:space="preserve">. </w:t>
      </w:r>
      <w:r w:rsidR="001F6AC2" w:rsidRPr="00DE2C9D">
        <w:rPr>
          <w:rFonts w:ascii="Times New Roman" w:hAnsi="Times New Roman" w:cs="Times New Roman"/>
          <w:sz w:val="24"/>
          <w:szCs w:val="24"/>
          <w:lang w:val="kk-KZ"/>
        </w:rPr>
        <w:t>35</w:t>
      </w:r>
      <w:r>
        <w:rPr>
          <w:rFonts w:ascii="Times New Roman" w:hAnsi="Times New Roman" w:cs="Times New Roman"/>
          <w:sz w:val="24"/>
          <w:szCs w:val="24"/>
          <w:lang w:val="kk-KZ"/>
        </w:rPr>
        <w:t>]</w:t>
      </w:r>
    </w:p>
    <w:p w14:paraId="2B5673FE" w14:textId="77777777" w:rsidR="00EF1449" w:rsidRPr="00DE2C9D" w:rsidRDefault="00EF1449" w:rsidP="004F462C">
      <w:pPr>
        <w:spacing w:after="0" w:line="240" w:lineRule="auto"/>
        <w:ind w:firstLine="709"/>
        <w:jc w:val="both"/>
        <w:rPr>
          <w:rFonts w:ascii="Times New Roman" w:hAnsi="Times New Roman" w:cs="Times New Roman"/>
          <w:sz w:val="24"/>
          <w:szCs w:val="24"/>
          <w:lang w:val="kk-KZ"/>
        </w:rPr>
      </w:pPr>
    </w:p>
    <w:p w14:paraId="3F187A3E" w14:textId="3C3D5718" w:rsidR="004D05C0" w:rsidRPr="00DE2C9D" w:rsidRDefault="008D516A" w:rsidP="004F462C">
      <w:pPr>
        <w:spacing w:after="0" w:line="240" w:lineRule="auto"/>
        <w:ind w:firstLine="709"/>
        <w:jc w:val="both"/>
        <w:rPr>
          <w:rFonts w:ascii="Times New Roman" w:hAnsi="Times New Roman" w:cs="Times New Roman"/>
          <w:color w:val="000000" w:themeColor="text1"/>
          <w:sz w:val="28"/>
          <w:szCs w:val="28"/>
          <w:lang w:val="kk-KZ"/>
        </w:rPr>
      </w:pPr>
      <w:r w:rsidRPr="00DE2C9D">
        <w:rPr>
          <w:rFonts w:ascii="Times New Roman" w:hAnsi="Times New Roman" w:cs="Times New Roman"/>
          <w:color w:val="000000" w:themeColor="text1"/>
          <w:sz w:val="28"/>
          <w:szCs w:val="28"/>
          <w:lang w:val="kk-KZ"/>
        </w:rPr>
        <w:t xml:space="preserve">Бұл модельді іске асыру көлік жүйесін тұрақты қаржыландыруды қамтамасыз етеді, жеке капиталды тарту арқылы мемлекеттік бюджетке жүктемені азайтады, қоғамдық көліктің қызмет көрсету сапасы мен қолжетімділігін арттырады, сондай-ақ таза энергия көздеріне көшу арқылы экологиялық жағдайды жақсартады.  Осындай кешенді стратегия көрсетілетін қызмет сапасы мен экономикалық тиімділік арасындағы теңгерімді қамтамасыз ете отырып, Қазақстанның қоғамдық көлік жүйесінің тұрақты дамуының негізін қалады. </w:t>
      </w:r>
      <w:r w:rsidR="00115914" w:rsidRPr="00DE2C9D">
        <w:rPr>
          <w:rFonts w:ascii="Times New Roman" w:hAnsi="Times New Roman" w:cs="Times New Roman"/>
          <w:color w:val="000000" w:themeColor="text1"/>
          <w:sz w:val="28"/>
          <w:szCs w:val="28"/>
          <w:lang w:val="kk-KZ"/>
        </w:rPr>
        <w:t xml:space="preserve">Ұлыбритания мен Канаданың тәжірибесі қоғамдық көлікті дамытуда </w:t>
      </w:r>
      <w:r w:rsidR="00115914" w:rsidRPr="00DE2C9D">
        <w:rPr>
          <w:rFonts w:ascii="Times New Roman" w:hAnsi="Times New Roman" w:cs="Times New Roman"/>
          <w:color w:val="000000" w:themeColor="text1"/>
          <w:sz w:val="28"/>
          <w:szCs w:val="28"/>
          <w:lang w:val="kk-KZ"/>
        </w:rPr>
        <w:lastRenderedPageBreak/>
        <w:t>мемлекеттік-жекешелік әріптестік (МЖӘ) механизмін сәтті қолдануды көрсетеді. Жеке инвесторлар инфрақұрылымды салуды, жылжымалы құрамды жаңартуды және озық технологияларды енгізуді қаржыландырса, мемлекет тарифтерді субсидиялау және көлік қызметінің қолжетімділігін қамтамасыз ету сияқты әлеуметтік міндеттемелерді сақтап қалады. Жеке операторлар операциялық кірістердің бір бөлігін алады, бұл оларды ұсынылатын қызметтердің сапасын арттыруға ынталандырады. Қазақстанда мұндай тәсілді жүзеге асыру үшін жеке инвесторлармен автобус парктерін жаңғыртуға, заманауи деполар салуға және маршрут пен жолаушылар ағынын басқарудың цифрлық жүйесін енгізуге бағытталған ұзақ мерзімді келісімшарттар жасаған жөн. Мұндай механизм саланың тұрақты дамуын және елдегі көлік инфрақұрылымының жақсаруын қамтамасыз етеді.</w:t>
      </w:r>
    </w:p>
    <w:p w14:paraId="291682E1" w14:textId="3C1DF0AE" w:rsidR="004D05C0" w:rsidRPr="00DE2C9D" w:rsidRDefault="00115914" w:rsidP="004F462C">
      <w:pPr>
        <w:spacing w:after="0" w:line="240" w:lineRule="auto"/>
        <w:ind w:firstLine="709"/>
        <w:jc w:val="both"/>
        <w:rPr>
          <w:rFonts w:ascii="Times New Roman" w:hAnsi="Times New Roman" w:cs="Times New Roman"/>
          <w:color w:val="000000" w:themeColor="text1"/>
          <w:sz w:val="28"/>
          <w:szCs w:val="28"/>
          <w:lang w:val="kk-KZ"/>
        </w:rPr>
      </w:pPr>
      <w:r w:rsidRPr="00DE2C9D">
        <w:rPr>
          <w:rFonts w:ascii="Times New Roman" w:hAnsi="Times New Roman" w:cs="Times New Roman"/>
          <w:color w:val="000000" w:themeColor="text1"/>
          <w:sz w:val="28"/>
          <w:szCs w:val="28"/>
          <w:lang w:val="kk-KZ"/>
        </w:rPr>
        <w:t>Жанар-жағармайға, көлік құралдарына салықтар, автотұрақтар мен экологиялық төлемдер есебінен қаржыландырылатын көліктік мақсатты қор құру қоғамдық көлікті тұрақты қаржыландырудың тиімді тетігі болып табылады. Көлік жүйесі дамыған елдерде мұндай қаражат инфрақұрылымды дамытуға, жылжымалы құрамды жаңартуға және көлік қызметтерін субсидиялауға қаражаттың тұрақты бөлінуін қамтамасыз етеді. Қазақстан жағдайында коммерциялық көліктерге экологиялық салықты енгізу, сондай-ақ жанармайға акциздердің бір бөлігін арнайы көлік қорына қайта бөлу орынды. Бұл қосымша қаржы ресурстарын қоғамдық көлікті жаңғыртуға, экологиялық таза технологияларды енгізуге және көлік қызметінің сапасын арттыруға бағыттауға мүмкіндік береді, елдің көлік жүйесінің экономикалық және экологиялық тұрақтылығына ықпал етеді.</w:t>
      </w:r>
    </w:p>
    <w:p w14:paraId="3045665B" w14:textId="77777777" w:rsidR="00B3532C" w:rsidRPr="00DE2C9D" w:rsidRDefault="008D516A" w:rsidP="004F462C">
      <w:pPr>
        <w:spacing w:after="0" w:line="240" w:lineRule="auto"/>
        <w:ind w:firstLine="709"/>
        <w:jc w:val="both"/>
        <w:rPr>
          <w:rFonts w:ascii="Times New Roman" w:hAnsi="Times New Roman" w:cs="Times New Roman"/>
          <w:color w:val="000000" w:themeColor="text1"/>
          <w:sz w:val="28"/>
          <w:szCs w:val="28"/>
          <w:lang w:val="kk-KZ"/>
        </w:rPr>
      </w:pPr>
      <w:r w:rsidRPr="00DE2C9D">
        <w:rPr>
          <w:rFonts w:ascii="Times New Roman" w:hAnsi="Times New Roman" w:cs="Times New Roman"/>
          <w:color w:val="000000" w:themeColor="text1"/>
          <w:sz w:val="28"/>
          <w:szCs w:val="28"/>
          <w:lang w:val="kk-KZ"/>
        </w:rPr>
        <w:t xml:space="preserve">Швеция және Франция сияқты елдерде сәтті қолданылып келе жатқан жүргізушіге негізделген субсидиялар қоғамдық көлікті дамытуды ынталандырудың тиімді тетігі болып табылады. Мемлекеттік субсидиялар тасымалдаушылар арасында тасымалданған жолаушылар санына пропорционалды түрде бөлінеді, бұл операторларды қызмет көрсету сапасын жақсартуға, бағыттарды оңтайландыруға және жолаушылар ағынын арттыруға ынталандырады. </w:t>
      </w:r>
    </w:p>
    <w:p w14:paraId="1CC844D6" w14:textId="77777777" w:rsidR="00B3532C" w:rsidRPr="00DE2C9D" w:rsidRDefault="008D516A" w:rsidP="004F462C">
      <w:pPr>
        <w:spacing w:after="0" w:line="240" w:lineRule="auto"/>
        <w:ind w:firstLine="709"/>
        <w:jc w:val="both"/>
        <w:rPr>
          <w:rFonts w:ascii="Times New Roman" w:hAnsi="Times New Roman" w:cs="Times New Roman"/>
          <w:color w:val="000000" w:themeColor="text1"/>
          <w:sz w:val="28"/>
          <w:szCs w:val="28"/>
          <w:lang w:val="kk-KZ"/>
        </w:rPr>
      </w:pPr>
      <w:r w:rsidRPr="00DE2C9D">
        <w:rPr>
          <w:rFonts w:ascii="Times New Roman" w:hAnsi="Times New Roman" w:cs="Times New Roman"/>
          <w:color w:val="000000" w:themeColor="text1"/>
          <w:sz w:val="28"/>
          <w:szCs w:val="28"/>
          <w:lang w:val="kk-KZ"/>
        </w:rPr>
        <w:t xml:space="preserve">Қазақстанда </w:t>
      </w:r>
      <w:r w:rsidR="00B3532C" w:rsidRPr="00DE2C9D">
        <w:rPr>
          <w:rFonts w:ascii="Times New Roman" w:hAnsi="Times New Roman" w:cs="Times New Roman"/>
          <w:color w:val="000000" w:themeColor="text1"/>
          <w:sz w:val="28"/>
          <w:szCs w:val="28"/>
          <w:lang w:val="kk-KZ"/>
        </w:rPr>
        <w:t>осындай тәжірибе</w:t>
      </w:r>
      <w:r w:rsidRPr="00DE2C9D">
        <w:rPr>
          <w:rFonts w:ascii="Times New Roman" w:hAnsi="Times New Roman" w:cs="Times New Roman"/>
          <w:color w:val="000000" w:themeColor="text1"/>
          <w:sz w:val="28"/>
          <w:szCs w:val="28"/>
          <w:lang w:val="kk-KZ"/>
        </w:rPr>
        <w:t xml:space="preserve"> енгізу үшін электронды билеттер мен валидаторлар сияқты жолаушылар ағынын есепке алудың автоматтандырылған жүйелерін енгізу қажет, </w:t>
      </w:r>
      <w:r w:rsidR="00B3532C" w:rsidRPr="00DE2C9D">
        <w:rPr>
          <w:rFonts w:ascii="Times New Roman" w:hAnsi="Times New Roman" w:cs="Times New Roman"/>
          <w:color w:val="000000" w:themeColor="text1"/>
          <w:sz w:val="28"/>
          <w:szCs w:val="28"/>
          <w:lang w:val="kk-KZ"/>
        </w:rPr>
        <w:t xml:space="preserve">ал олар </w:t>
      </w:r>
      <w:r w:rsidRPr="00DE2C9D">
        <w:rPr>
          <w:rFonts w:ascii="Times New Roman" w:hAnsi="Times New Roman" w:cs="Times New Roman"/>
          <w:color w:val="000000" w:themeColor="text1"/>
          <w:sz w:val="28"/>
          <w:szCs w:val="28"/>
          <w:lang w:val="kk-KZ"/>
        </w:rPr>
        <w:t>деректердің ашық және нақты</w:t>
      </w:r>
      <w:r w:rsidR="00B3532C" w:rsidRPr="00DE2C9D">
        <w:rPr>
          <w:rFonts w:ascii="Times New Roman" w:hAnsi="Times New Roman" w:cs="Times New Roman"/>
          <w:color w:val="000000" w:themeColor="text1"/>
          <w:sz w:val="28"/>
          <w:szCs w:val="28"/>
          <w:lang w:val="kk-KZ"/>
        </w:rPr>
        <w:t xml:space="preserve"> жиналуын қамтамасыз етеді. Осы </w:t>
      </w:r>
      <w:r w:rsidRPr="00DE2C9D">
        <w:rPr>
          <w:rFonts w:ascii="Times New Roman" w:hAnsi="Times New Roman" w:cs="Times New Roman"/>
          <w:color w:val="000000" w:themeColor="text1"/>
          <w:sz w:val="28"/>
          <w:szCs w:val="28"/>
          <w:lang w:val="kk-KZ"/>
        </w:rPr>
        <w:t>мәліметтер субсидияларды әділ бөлу</w:t>
      </w:r>
      <w:r w:rsidR="00B3532C" w:rsidRPr="00DE2C9D">
        <w:rPr>
          <w:rFonts w:ascii="Times New Roman" w:hAnsi="Times New Roman" w:cs="Times New Roman"/>
          <w:color w:val="000000" w:themeColor="text1"/>
          <w:sz w:val="28"/>
          <w:szCs w:val="28"/>
          <w:lang w:val="kk-KZ"/>
        </w:rPr>
        <w:t xml:space="preserve">ге мүмкіндік береді және </w:t>
      </w:r>
      <w:r w:rsidRPr="00DE2C9D">
        <w:rPr>
          <w:rFonts w:ascii="Times New Roman" w:hAnsi="Times New Roman" w:cs="Times New Roman"/>
          <w:color w:val="000000" w:themeColor="text1"/>
          <w:sz w:val="28"/>
          <w:szCs w:val="28"/>
          <w:lang w:val="kk-KZ"/>
        </w:rPr>
        <w:t>көлік жүйесінің тұрақты дамуына, оның экономикалық тиімділігін</w:t>
      </w:r>
      <w:r w:rsidR="00B3532C" w:rsidRPr="00DE2C9D">
        <w:rPr>
          <w:rFonts w:ascii="Times New Roman" w:hAnsi="Times New Roman" w:cs="Times New Roman"/>
          <w:color w:val="000000" w:themeColor="text1"/>
          <w:sz w:val="28"/>
          <w:szCs w:val="28"/>
          <w:lang w:val="kk-KZ"/>
        </w:rPr>
        <w:t>,</w:t>
      </w:r>
      <w:r w:rsidRPr="00DE2C9D">
        <w:rPr>
          <w:rFonts w:ascii="Times New Roman" w:hAnsi="Times New Roman" w:cs="Times New Roman"/>
          <w:color w:val="000000" w:themeColor="text1"/>
          <w:sz w:val="28"/>
          <w:szCs w:val="28"/>
          <w:lang w:val="kk-KZ"/>
        </w:rPr>
        <w:t xml:space="preserve"> көрсетілетін қызметтердің деңгейін арттыруға ықпал етеді.</w:t>
      </w:r>
      <w:r w:rsidR="006A5082" w:rsidRPr="00DE2C9D">
        <w:rPr>
          <w:rFonts w:ascii="Times New Roman" w:hAnsi="Times New Roman" w:cs="Times New Roman"/>
          <w:color w:val="000000" w:themeColor="text1"/>
          <w:sz w:val="28"/>
          <w:szCs w:val="28"/>
          <w:lang w:val="kk-KZ"/>
        </w:rPr>
        <w:t xml:space="preserve"> </w:t>
      </w:r>
    </w:p>
    <w:p w14:paraId="31EAF58B" w14:textId="4A05831C" w:rsidR="008D516A" w:rsidRPr="00DE2C9D" w:rsidRDefault="008D516A" w:rsidP="004F462C">
      <w:pPr>
        <w:spacing w:after="0" w:line="240" w:lineRule="auto"/>
        <w:ind w:firstLine="709"/>
        <w:jc w:val="both"/>
        <w:rPr>
          <w:rFonts w:ascii="Times New Roman" w:hAnsi="Times New Roman" w:cs="Times New Roman"/>
          <w:color w:val="000000" w:themeColor="text1"/>
          <w:sz w:val="28"/>
          <w:szCs w:val="28"/>
          <w:lang w:val="kk-KZ"/>
        </w:rPr>
      </w:pPr>
      <w:r w:rsidRPr="00DE2C9D">
        <w:rPr>
          <w:rFonts w:ascii="Times New Roman" w:hAnsi="Times New Roman" w:cs="Times New Roman"/>
          <w:color w:val="000000" w:themeColor="text1"/>
          <w:sz w:val="28"/>
          <w:szCs w:val="28"/>
          <w:lang w:val="kk-KZ"/>
        </w:rPr>
        <w:t xml:space="preserve">Жарнамалық және коммерциялық қызмет үшін көлік инфрақұрылымын белсенді пайдалану Жапония мен Оңтүстік Кореяда сәтті жүзеге асырылғандай, қоғамдық көлік жүйесі үшін қосымша табыстың маңызды көзіне айналуы мүмкін. Жарнамалық материалдарды автобустарда, аялдамаларда және басқа да көлік инфрақұрылымында орналастыру айтарлықтай қаржылық ресурстарды тартуға мүмкіндік береді, оны пайдалану шығындарын азайтуға және көлік қызметінің сапасын арттыруға пайдалануға болады. Қазақстанда көлік тораптары аумағында дәмханалар, дүкендер мен қызмет көрсету орындары </w:t>
      </w:r>
      <w:r w:rsidRPr="00DE2C9D">
        <w:rPr>
          <w:rFonts w:ascii="Times New Roman" w:hAnsi="Times New Roman" w:cs="Times New Roman"/>
          <w:color w:val="000000" w:themeColor="text1"/>
          <w:sz w:val="28"/>
          <w:szCs w:val="28"/>
          <w:lang w:val="kk-KZ"/>
        </w:rPr>
        <w:lastRenderedPageBreak/>
        <w:t>сияқты коммерциялық аймақтарды дамыту келешегі зор бағыт болып табылады, бұл кірісті арттырып қана қоймай, жолаушыларға қолайлылықты жақсартады. Бұл механизмді іске асыру көлік жүйесін қосымша қаржыландыруды қамтамасыз етеді, оның субсидияларға тәуелділігін азайтады және саланың экономикалық тұрақтылығын сақтауға көмектеседі.</w:t>
      </w:r>
    </w:p>
    <w:p w14:paraId="197A15D9" w14:textId="77777777" w:rsidR="004067BE" w:rsidRDefault="008D516A" w:rsidP="004F462C">
      <w:pPr>
        <w:spacing w:after="0" w:line="240" w:lineRule="auto"/>
        <w:ind w:firstLine="709"/>
        <w:jc w:val="both"/>
        <w:rPr>
          <w:rFonts w:ascii="Times New Roman" w:hAnsi="Times New Roman" w:cs="Times New Roman"/>
          <w:color w:val="000000" w:themeColor="text1"/>
          <w:sz w:val="28"/>
          <w:szCs w:val="28"/>
          <w:lang w:val="kk-KZ"/>
        </w:rPr>
      </w:pPr>
      <w:r w:rsidRPr="00DE2C9D">
        <w:rPr>
          <w:rFonts w:ascii="Times New Roman" w:hAnsi="Times New Roman" w:cs="Times New Roman"/>
          <w:color w:val="000000" w:themeColor="text1"/>
          <w:sz w:val="28"/>
          <w:szCs w:val="28"/>
          <w:lang w:val="kk-KZ"/>
        </w:rPr>
        <w:t xml:space="preserve">ЕО мен Қытайда сәтті қолданылатын жасыл облигацияларды шығару экологиялық көлік жобаларына қаражат тартудың тиімді құралы болып табылады. </w:t>
      </w:r>
    </w:p>
    <w:p w14:paraId="1CF9ECE7" w14:textId="73C7DEB2" w:rsidR="00B5637C" w:rsidRPr="00DE2C9D" w:rsidRDefault="008D516A" w:rsidP="004F462C">
      <w:pPr>
        <w:spacing w:after="0" w:line="240" w:lineRule="auto"/>
        <w:ind w:firstLine="709"/>
        <w:jc w:val="both"/>
        <w:rPr>
          <w:rFonts w:ascii="Times New Roman" w:hAnsi="Times New Roman" w:cs="Times New Roman"/>
          <w:color w:val="000000" w:themeColor="text1"/>
          <w:sz w:val="28"/>
          <w:szCs w:val="28"/>
          <w:lang w:val="kk-KZ"/>
        </w:rPr>
      </w:pPr>
      <w:r w:rsidRPr="00DE2C9D">
        <w:rPr>
          <w:rFonts w:ascii="Times New Roman" w:hAnsi="Times New Roman" w:cs="Times New Roman"/>
          <w:color w:val="000000" w:themeColor="text1"/>
          <w:sz w:val="28"/>
          <w:szCs w:val="28"/>
          <w:lang w:val="kk-KZ"/>
        </w:rPr>
        <w:t xml:space="preserve">Мұндай облигацияларды сатудан түскен қаражат экологиялық таза көлік түрлерін, соның ішінде электробустарды дамытуға, сондай-ақ олардың жұмыс істеуі үшін қажетті инфрақұрылымды құруға жұмсалады. Қазақстан жағдайында бұл механизм </w:t>
      </w:r>
      <w:r w:rsidR="006A5082" w:rsidRPr="00DE2C9D">
        <w:rPr>
          <w:rFonts w:ascii="Times New Roman" w:hAnsi="Times New Roman" w:cs="Times New Roman"/>
          <w:color w:val="000000" w:themeColor="text1"/>
          <w:sz w:val="28"/>
          <w:szCs w:val="28"/>
          <w:lang w:val="kk-KZ"/>
        </w:rPr>
        <w:t xml:space="preserve">орталық пен жергілікті билік органдары </w:t>
      </w:r>
      <w:r w:rsidRPr="00DE2C9D">
        <w:rPr>
          <w:rFonts w:ascii="Times New Roman" w:hAnsi="Times New Roman" w:cs="Times New Roman"/>
          <w:color w:val="000000" w:themeColor="text1"/>
          <w:sz w:val="28"/>
          <w:szCs w:val="28"/>
          <w:lang w:val="kk-KZ"/>
        </w:rPr>
        <w:t>«жасыл облигацияларды» шығаруы арқылы жүзеге асырылуы мүмкін, бұл тұрақты және экологиялық таза көлік технологияларына көшу жобаларын қаржыландыруға мүмкіндік береді. Жасыл облигациялар арқылы инвестиция тарту көлік жүйесінің экологиялық тиімділігін арттыру, қалалардағы ауа сапасын жақсарту және Қазақстанның тұрақты дамуға бағытталған ел ретіндегі халықаралық беделін нығайту</w:t>
      </w:r>
      <w:r w:rsidR="006A5082" w:rsidRPr="00DE2C9D">
        <w:rPr>
          <w:rFonts w:ascii="Times New Roman" w:hAnsi="Times New Roman" w:cs="Times New Roman"/>
          <w:color w:val="000000" w:themeColor="text1"/>
          <w:sz w:val="28"/>
          <w:szCs w:val="28"/>
          <w:lang w:val="kk-KZ"/>
        </w:rPr>
        <w:t xml:space="preserve"> үшін маңызды қадам болмақ </w:t>
      </w:r>
      <w:r w:rsidR="001F6AC2" w:rsidRPr="00DE2C9D">
        <w:rPr>
          <w:rFonts w:ascii="Times New Roman" w:hAnsi="Times New Roman" w:cs="Times New Roman"/>
          <w:sz w:val="28"/>
          <w:szCs w:val="28"/>
          <w:lang w:val="kk-KZ"/>
        </w:rPr>
        <w:t>[7</w:t>
      </w:r>
      <w:r w:rsidR="00E55545">
        <w:rPr>
          <w:rFonts w:ascii="Times New Roman" w:hAnsi="Times New Roman" w:cs="Times New Roman"/>
          <w:sz w:val="28"/>
          <w:szCs w:val="28"/>
          <w:lang w:val="kk-KZ"/>
        </w:rPr>
        <w:t>4</w:t>
      </w:r>
      <w:r w:rsidR="00F27C3D" w:rsidRPr="00DE2C9D">
        <w:rPr>
          <w:rFonts w:ascii="Times New Roman" w:hAnsi="Times New Roman" w:cs="Times New Roman"/>
          <w:sz w:val="28"/>
          <w:szCs w:val="28"/>
          <w:lang w:val="kk-KZ"/>
        </w:rPr>
        <w:t>].</w:t>
      </w:r>
    </w:p>
    <w:p w14:paraId="2CD12511" w14:textId="4B742DE7" w:rsidR="004533D4" w:rsidRPr="00DE2C9D" w:rsidRDefault="00A6546A"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Өз кезегінде, </w:t>
      </w:r>
      <w:r w:rsidR="00B5637C" w:rsidRPr="00DE2C9D">
        <w:rPr>
          <w:rFonts w:ascii="Times New Roman" w:hAnsi="Times New Roman" w:cs="Times New Roman"/>
          <w:sz w:val="28"/>
          <w:szCs w:val="28"/>
          <w:lang w:val="kk-KZ"/>
        </w:rPr>
        <w:t xml:space="preserve">Ұлыбританияда мектеп көлігі қоғамдық көлік жүйесінің бір бөлігі болып табылады. Студенттер жергілікті көлік компаниялары ұйымдастырған қалалық </w:t>
      </w:r>
      <w:r w:rsidR="001C2A1C" w:rsidRPr="00DE2C9D">
        <w:rPr>
          <w:rFonts w:ascii="Times New Roman" w:hAnsi="Times New Roman" w:cs="Times New Roman"/>
          <w:sz w:val="28"/>
          <w:szCs w:val="28"/>
          <w:lang w:val="kk-KZ"/>
        </w:rPr>
        <w:t>автобустарды</w:t>
      </w:r>
      <w:r w:rsidR="00B5637C" w:rsidRPr="00DE2C9D">
        <w:rPr>
          <w:rFonts w:ascii="Times New Roman" w:hAnsi="Times New Roman" w:cs="Times New Roman"/>
          <w:sz w:val="28"/>
          <w:szCs w:val="28"/>
          <w:lang w:val="kk-KZ"/>
        </w:rPr>
        <w:t xml:space="preserve"> пайдаланады. </w:t>
      </w:r>
    </w:p>
    <w:p w14:paraId="79755EA7" w14:textId="77777777" w:rsidR="00A54A13" w:rsidRPr="00DE2C9D" w:rsidRDefault="00B5637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Сонымен қатар, қауіпсіздік белдіктері бар арнайы жабдықталған мектеп </w:t>
      </w:r>
      <w:r w:rsidR="0056189F" w:rsidRPr="00DE2C9D">
        <w:rPr>
          <w:rFonts w:ascii="Times New Roman" w:hAnsi="Times New Roman" w:cs="Times New Roman"/>
          <w:sz w:val="28"/>
          <w:szCs w:val="28"/>
          <w:lang w:val="kk-KZ"/>
        </w:rPr>
        <w:t>автобус</w:t>
      </w:r>
      <w:r w:rsidRPr="00DE2C9D">
        <w:rPr>
          <w:rFonts w:ascii="Times New Roman" w:hAnsi="Times New Roman" w:cs="Times New Roman"/>
          <w:sz w:val="28"/>
          <w:szCs w:val="28"/>
          <w:lang w:val="kk-KZ"/>
        </w:rPr>
        <w:t>ын және әр бағыт бойынша белгіленген жүргізушілерді қамтамасыз ететін «MyBus» желісі бар.</w:t>
      </w:r>
    </w:p>
    <w:p w14:paraId="5C9FC122" w14:textId="29F08037" w:rsidR="00B5637C" w:rsidRPr="00DE2C9D" w:rsidRDefault="00B5637C"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hAnsi="Times New Roman" w:cs="Times New Roman"/>
          <w:sz w:val="28"/>
          <w:szCs w:val="28"/>
          <w:lang w:val="kk-KZ"/>
        </w:rPr>
        <w:t xml:space="preserve">Ерекше қажеттіліктері бар балалар мен мүмкіндігі шектеулі жандар үшін арнайы жабдықталған шағын </w:t>
      </w:r>
      <w:r w:rsidR="0056189F" w:rsidRPr="00DE2C9D">
        <w:rPr>
          <w:rFonts w:ascii="Times New Roman" w:hAnsi="Times New Roman" w:cs="Times New Roman"/>
          <w:sz w:val="28"/>
          <w:szCs w:val="28"/>
          <w:lang w:val="kk-KZ"/>
        </w:rPr>
        <w:t>автобус</w:t>
      </w:r>
      <w:r w:rsidRPr="00DE2C9D">
        <w:rPr>
          <w:rFonts w:ascii="Times New Roman" w:hAnsi="Times New Roman" w:cs="Times New Roman"/>
          <w:sz w:val="28"/>
          <w:szCs w:val="28"/>
          <w:lang w:val="kk-KZ"/>
        </w:rPr>
        <w:t xml:space="preserve"> қарастырылған.</w:t>
      </w:r>
      <w:r w:rsidR="002D35BF" w:rsidRPr="00DE2C9D">
        <w:rPr>
          <w:rFonts w:ascii="Times New Roman" w:hAnsi="Times New Roman" w:cs="Times New Roman"/>
          <w:sz w:val="28"/>
          <w:szCs w:val="28"/>
          <w:lang w:val="kk-KZ"/>
        </w:rPr>
        <w:t xml:space="preserve"> </w:t>
      </w:r>
      <w:r w:rsidR="000C2542" w:rsidRPr="00DE2C9D">
        <w:rPr>
          <w:rFonts w:ascii="Times New Roman" w:eastAsia="Times New Roman" w:hAnsi="Times New Roman" w:cs="Times New Roman"/>
          <w:sz w:val="28"/>
          <w:szCs w:val="28"/>
          <w:lang w:val="kk-KZ"/>
        </w:rPr>
        <w:t>Қазақстандағы мектеп автобусы жүйесі үшін қарастырылуы мүмкін ықтимал әрекеттер мен қадамдар</w:t>
      </w:r>
      <w:r w:rsidR="00964680" w:rsidRPr="00DE2C9D">
        <w:rPr>
          <w:rFonts w:ascii="Times New Roman" w:eastAsia="Times New Roman" w:hAnsi="Times New Roman" w:cs="Times New Roman"/>
          <w:sz w:val="28"/>
          <w:szCs w:val="28"/>
          <w:lang w:val="kk-KZ"/>
        </w:rPr>
        <w:t xml:space="preserve"> 1</w:t>
      </w:r>
      <w:r w:rsidR="00D1769B" w:rsidRPr="00DE2C9D">
        <w:rPr>
          <w:rFonts w:ascii="Times New Roman" w:eastAsia="Times New Roman" w:hAnsi="Times New Roman" w:cs="Times New Roman"/>
          <w:sz w:val="28"/>
          <w:szCs w:val="28"/>
          <w:lang w:val="kk-KZ"/>
        </w:rPr>
        <w:t>6</w:t>
      </w:r>
      <w:r w:rsidR="00BD659A">
        <w:rPr>
          <w:rFonts w:ascii="Times New Roman" w:eastAsia="Times New Roman" w:hAnsi="Times New Roman" w:cs="Times New Roman"/>
          <w:sz w:val="28"/>
          <w:szCs w:val="28"/>
          <w:lang w:val="kk-KZ"/>
        </w:rPr>
        <w:t>-</w:t>
      </w:r>
      <w:r w:rsidR="000C2542" w:rsidRPr="00DE2C9D">
        <w:rPr>
          <w:rFonts w:ascii="Times New Roman" w:eastAsia="Times New Roman" w:hAnsi="Times New Roman" w:cs="Times New Roman"/>
          <w:sz w:val="28"/>
          <w:szCs w:val="28"/>
          <w:lang w:val="kk-KZ"/>
        </w:rPr>
        <w:t>кестеде көрсетілген.</w:t>
      </w:r>
    </w:p>
    <w:p w14:paraId="4307C424" w14:textId="77777777" w:rsidR="006A5082" w:rsidRPr="00DE2C9D" w:rsidRDefault="006A5082" w:rsidP="004F462C">
      <w:pPr>
        <w:spacing w:after="0" w:line="240" w:lineRule="auto"/>
        <w:ind w:firstLine="709"/>
        <w:jc w:val="both"/>
        <w:rPr>
          <w:rFonts w:ascii="Times New Roman" w:hAnsi="Times New Roman" w:cs="Times New Roman"/>
          <w:sz w:val="28"/>
          <w:szCs w:val="28"/>
          <w:lang w:val="kk-KZ"/>
        </w:rPr>
      </w:pPr>
    </w:p>
    <w:p w14:paraId="45E08BEB" w14:textId="5751FB6E" w:rsidR="00B5637C" w:rsidRPr="00DE2C9D" w:rsidRDefault="0047439A" w:rsidP="004F462C">
      <w:pPr>
        <w:spacing w:after="0" w:line="240" w:lineRule="auto"/>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К</w:t>
      </w:r>
      <w:r w:rsidR="00B5637C" w:rsidRPr="00DE2C9D">
        <w:rPr>
          <w:rFonts w:ascii="Times New Roman" w:eastAsia="Times New Roman" w:hAnsi="Times New Roman" w:cs="Times New Roman"/>
          <w:sz w:val="28"/>
          <w:szCs w:val="28"/>
          <w:lang w:val="kk-KZ"/>
        </w:rPr>
        <w:t>есте</w:t>
      </w:r>
      <w:r w:rsidR="000C2542"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1</w:t>
      </w:r>
      <w:r w:rsidR="00D1769B" w:rsidRPr="00DE2C9D">
        <w:rPr>
          <w:rFonts w:ascii="Times New Roman" w:eastAsia="Times New Roman" w:hAnsi="Times New Roman" w:cs="Times New Roman"/>
          <w:sz w:val="28"/>
          <w:szCs w:val="28"/>
          <w:lang w:val="kk-KZ"/>
        </w:rPr>
        <w:t>6</w:t>
      </w:r>
      <w:r w:rsidRPr="00DE2C9D">
        <w:rPr>
          <w:rFonts w:ascii="Times New Roman" w:eastAsia="Times New Roman" w:hAnsi="Times New Roman" w:cs="Times New Roman"/>
          <w:sz w:val="28"/>
          <w:szCs w:val="28"/>
          <w:lang w:val="kk-KZ"/>
        </w:rPr>
        <w:t xml:space="preserve"> </w:t>
      </w:r>
      <w:r w:rsidR="00852B92" w:rsidRPr="00967F7D">
        <w:rPr>
          <w:rFonts w:ascii="Times New Roman" w:hAnsi="Times New Roman" w:cs="Times New Roman"/>
          <w:sz w:val="28"/>
          <w:szCs w:val="28"/>
          <w:lang w:val="kk-KZ"/>
        </w:rPr>
        <w:t>–</w:t>
      </w:r>
      <w:r w:rsidR="000C2542" w:rsidRPr="00DE2C9D">
        <w:rPr>
          <w:rFonts w:ascii="Times New Roman" w:eastAsia="Times New Roman" w:hAnsi="Times New Roman" w:cs="Times New Roman"/>
          <w:sz w:val="28"/>
          <w:szCs w:val="28"/>
          <w:lang w:val="kk-KZ"/>
        </w:rPr>
        <w:t xml:space="preserve"> </w:t>
      </w:r>
      <w:r w:rsidR="00B5637C" w:rsidRPr="00DE2C9D">
        <w:rPr>
          <w:rFonts w:ascii="Times New Roman" w:eastAsia="Times New Roman" w:hAnsi="Times New Roman" w:cs="Times New Roman"/>
          <w:sz w:val="28"/>
          <w:szCs w:val="28"/>
          <w:lang w:val="kk-KZ"/>
        </w:rPr>
        <w:t xml:space="preserve">Қазақстандағы мектеп автобусы жүйесі </w:t>
      </w:r>
      <w:r w:rsidR="00980200" w:rsidRPr="00DE2C9D">
        <w:rPr>
          <w:rFonts w:ascii="Times New Roman" w:eastAsia="Times New Roman" w:hAnsi="Times New Roman" w:cs="Times New Roman"/>
          <w:sz w:val="28"/>
          <w:szCs w:val="28"/>
          <w:lang w:val="kk-KZ"/>
        </w:rPr>
        <w:t xml:space="preserve">бойынша </w:t>
      </w:r>
      <w:r w:rsidR="00B5637C" w:rsidRPr="00DE2C9D">
        <w:rPr>
          <w:rFonts w:ascii="Times New Roman" w:eastAsia="Times New Roman" w:hAnsi="Times New Roman" w:cs="Times New Roman"/>
          <w:sz w:val="28"/>
          <w:szCs w:val="28"/>
          <w:lang w:val="kk-KZ"/>
        </w:rPr>
        <w:t>ықтимал</w:t>
      </w:r>
      <w:r w:rsidR="00980200" w:rsidRPr="00DE2C9D">
        <w:rPr>
          <w:rFonts w:ascii="Times New Roman" w:eastAsia="Times New Roman" w:hAnsi="Times New Roman" w:cs="Times New Roman"/>
          <w:sz w:val="28"/>
          <w:szCs w:val="28"/>
          <w:lang w:val="kk-KZ"/>
        </w:rPr>
        <w:t>ды</w:t>
      </w:r>
      <w:r w:rsidR="00B5637C" w:rsidRPr="00DE2C9D">
        <w:rPr>
          <w:rFonts w:ascii="Times New Roman" w:eastAsia="Times New Roman" w:hAnsi="Times New Roman" w:cs="Times New Roman"/>
          <w:sz w:val="28"/>
          <w:szCs w:val="28"/>
          <w:lang w:val="kk-KZ"/>
        </w:rPr>
        <w:t xml:space="preserve"> әрекеттер мен қадамдар</w:t>
      </w:r>
    </w:p>
    <w:p w14:paraId="59C90D67" w14:textId="77777777" w:rsidR="00852B92" w:rsidRPr="00BD659A" w:rsidRDefault="00852B92" w:rsidP="004F462C">
      <w:pPr>
        <w:spacing w:after="0" w:line="240" w:lineRule="auto"/>
        <w:ind w:firstLine="708"/>
        <w:rPr>
          <w:rFonts w:ascii="Times New Roman" w:eastAsia="Times New Roman" w:hAnsi="Times New Roman" w:cs="Times New Roman"/>
          <w:sz w:val="16"/>
          <w:szCs w:val="16"/>
          <w:lang w:val="kk-KZ"/>
        </w:rPr>
      </w:pPr>
    </w:p>
    <w:tbl>
      <w:tblPr>
        <w:tblW w:w="96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154"/>
        <w:gridCol w:w="7530"/>
      </w:tblGrid>
      <w:tr w:rsidR="00967F7D" w:rsidRPr="00DE2C9D" w14:paraId="3811C06C" w14:textId="77777777" w:rsidTr="004B38BC">
        <w:trPr>
          <w:trHeight w:val="84"/>
        </w:trPr>
        <w:tc>
          <w:tcPr>
            <w:tcW w:w="2154" w:type="dxa"/>
            <w:tcBorders>
              <w:bottom w:val="single" w:sz="4" w:space="0" w:color="auto"/>
            </w:tcBorders>
          </w:tcPr>
          <w:p w14:paraId="65718A94" w14:textId="57968F8A" w:rsidR="00967F7D" w:rsidRPr="00967F7D" w:rsidRDefault="00967F7D" w:rsidP="00967F7D">
            <w:pPr>
              <w:pStyle w:val="a4"/>
              <w:spacing w:before="0" w:beforeAutospacing="0" w:after="0" w:afterAutospacing="0" w:line="228" w:lineRule="auto"/>
              <w:jc w:val="center"/>
              <w:rPr>
                <w:lang w:val="kk-KZ"/>
              </w:rPr>
            </w:pPr>
            <w:r w:rsidRPr="00967F7D">
              <w:rPr>
                <w:lang w:val="kk-KZ"/>
              </w:rPr>
              <w:t>Мүмкіндіктер/</w:t>
            </w:r>
          </w:p>
          <w:p w14:paraId="405E1EC7" w14:textId="12A8A0CA" w:rsidR="00967F7D" w:rsidRPr="00967F7D" w:rsidRDefault="00967F7D" w:rsidP="00967F7D">
            <w:pPr>
              <w:pStyle w:val="a4"/>
              <w:spacing w:before="0" w:beforeAutospacing="0" w:after="0" w:afterAutospacing="0" w:line="228" w:lineRule="auto"/>
              <w:jc w:val="center"/>
              <w:rPr>
                <w:color w:val="000000"/>
              </w:rPr>
            </w:pPr>
            <w:r w:rsidRPr="00967F7D">
              <w:rPr>
                <w:lang w:val="kk-KZ"/>
              </w:rPr>
              <w:t>Әрекеттер</w:t>
            </w:r>
          </w:p>
        </w:tc>
        <w:tc>
          <w:tcPr>
            <w:tcW w:w="7530" w:type="dxa"/>
            <w:tcBorders>
              <w:bottom w:val="single" w:sz="4" w:space="0" w:color="auto"/>
            </w:tcBorders>
            <w:vAlign w:val="center"/>
          </w:tcPr>
          <w:p w14:paraId="75CF9847" w14:textId="0BE890C3" w:rsidR="00967F7D" w:rsidRPr="00967F7D" w:rsidRDefault="00967F7D" w:rsidP="00967F7D">
            <w:pPr>
              <w:autoSpaceDE w:val="0"/>
              <w:autoSpaceDN w:val="0"/>
              <w:adjustRightInd w:val="0"/>
              <w:spacing w:after="0" w:line="228" w:lineRule="auto"/>
              <w:jc w:val="center"/>
              <w:rPr>
                <w:rFonts w:ascii="Times New Roman" w:eastAsia="Times New Roman" w:hAnsi="Times New Roman" w:cs="Times New Roman"/>
                <w:sz w:val="24"/>
                <w:szCs w:val="24"/>
                <w:lang w:val="kk-KZ"/>
              </w:rPr>
            </w:pPr>
            <w:r w:rsidRPr="00967F7D">
              <w:rPr>
                <w:rFonts w:ascii="Times New Roman" w:eastAsia="Times New Roman" w:hAnsi="Times New Roman" w:cs="Times New Roman"/>
                <w:sz w:val="24"/>
                <w:szCs w:val="24"/>
                <w:lang w:val="kk-KZ"/>
              </w:rPr>
              <w:t xml:space="preserve">Қадамдар </w:t>
            </w:r>
          </w:p>
        </w:tc>
      </w:tr>
      <w:tr w:rsidR="00967F7D" w:rsidRPr="00DE2C9D" w14:paraId="1D668DE1" w14:textId="77777777" w:rsidTr="004B38BC">
        <w:trPr>
          <w:trHeight w:val="130"/>
        </w:trPr>
        <w:tc>
          <w:tcPr>
            <w:tcW w:w="2154" w:type="dxa"/>
            <w:tcBorders>
              <w:bottom w:val="single" w:sz="4" w:space="0" w:color="auto"/>
            </w:tcBorders>
          </w:tcPr>
          <w:p w14:paraId="5A25DEDA" w14:textId="025DBE4B" w:rsidR="00967F7D" w:rsidRPr="00967F7D" w:rsidRDefault="00967F7D" w:rsidP="00967F7D">
            <w:pPr>
              <w:pStyle w:val="a4"/>
              <w:spacing w:before="0" w:beforeAutospacing="0" w:after="0" w:afterAutospacing="0" w:line="228" w:lineRule="auto"/>
              <w:jc w:val="center"/>
              <w:rPr>
                <w:color w:val="000000"/>
                <w:lang w:val="kk-KZ"/>
              </w:rPr>
            </w:pPr>
            <w:r>
              <w:rPr>
                <w:color w:val="000000"/>
                <w:lang w:val="kk-KZ"/>
              </w:rPr>
              <w:t>1</w:t>
            </w:r>
          </w:p>
        </w:tc>
        <w:tc>
          <w:tcPr>
            <w:tcW w:w="7530" w:type="dxa"/>
            <w:tcBorders>
              <w:bottom w:val="single" w:sz="4" w:space="0" w:color="auto"/>
            </w:tcBorders>
          </w:tcPr>
          <w:p w14:paraId="79E33B4A" w14:textId="6159F6A5" w:rsidR="00967F7D" w:rsidRPr="00967F7D" w:rsidRDefault="00967F7D" w:rsidP="00967F7D">
            <w:pPr>
              <w:autoSpaceDE w:val="0"/>
              <w:autoSpaceDN w:val="0"/>
              <w:adjustRightInd w:val="0"/>
              <w:spacing w:after="0" w:line="228"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r>
      <w:tr w:rsidR="00725E82" w:rsidRPr="00DE2C9D" w14:paraId="0E92CAF1" w14:textId="77777777" w:rsidTr="004B38BC">
        <w:trPr>
          <w:trHeight w:val="53"/>
        </w:trPr>
        <w:tc>
          <w:tcPr>
            <w:tcW w:w="2154" w:type="dxa"/>
            <w:tcBorders>
              <w:bottom w:val="nil"/>
            </w:tcBorders>
          </w:tcPr>
          <w:p w14:paraId="02386F44" w14:textId="0EB02E61" w:rsidR="00725087" w:rsidRPr="00DE2C9D" w:rsidRDefault="00725E82" w:rsidP="00967F7D">
            <w:pPr>
              <w:pStyle w:val="a4"/>
              <w:spacing w:before="0" w:beforeAutospacing="0" w:after="0" w:afterAutospacing="0" w:line="228" w:lineRule="auto"/>
              <w:rPr>
                <w:lang w:val="kk-KZ"/>
              </w:rPr>
            </w:pPr>
            <w:r w:rsidRPr="00DE2C9D">
              <w:rPr>
                <w:color w:val="000000"/>
              </w:rPr>
              <w:t xml:space="preserve">1. </w:t>
            </w:r>
            <w:r w:rsidR="00994932" w:rsidRPr="00DE2C9D">
              <w:t>Қала және ауылдық жерлердегі мектеп оқушыларына арнайы автобус маршруттарын шығару</w:t>
            </w:r>
          </w:p>
          <w:p w14:paraId="4A112CD7" w14:textId="77777777" w:rsidR="00725E82" w:rsidRPr="00DE2C9D" w:rsidRDefault="00725E82" w:rsidP="00967F7D">
            <w:pPr>
              <w:autoSpaceDE w:val="0"/>
              <w:autoSpaceDN w:val="0"/>
              <w:adjustRightInd w:val="0"/>
              <w:spacing w:after="0" w:line="228" w:lineRule="auto"/>
              <w:rPr>
                <w:rFonts w:ascii="Times New Roman" w:hAnsi="Times New Roman" w:cs="Times New Roman"/>
                <w:color w:val="000000"/>
                <w:sz w:val="24"/>
                <w:szCs w:val="24"/>
              </w:rPr>
            </w:pPr>
          </w:p>
        </w:tc>
        <w:tc>
          <w:tcPr>
            <w:tcW w:w="7530" w:type="dxa"/>
            <w:tcBorders>
              <w:bottom w:val="nil"/>
            </w:tcBorders>
          </w:tcPr>
          <w:p w14:paraId="0FF2033C" w14:textId="57B3686A" w:rsidR="00994932" w:rsidRPr="00DE2C9D" w:rsidRDefault="00994932" w:rsidP="00967F7D">
            <w:pPr>
              <w:autoSpaceDE w:val="0"/>
              <w:autoSpaceDN w:val="0"/>
              <w:adjustRightInd w:val="0"/>
              <w:spacing w:after="0" w:line="228"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Жолаушылар көп түсетін мектеп бағыттарын анықтау.</w:t>
            </w:r>
          </w:p>
          <w:p w14:paraId="5272D815" w14:textId="6688B3DD" w:rsidR="00994932" w:rsidRPr="00967F7D" w:rsidRDefault="00994932" w:rsidP="00967F7D">
            <w:pPr>
              <w:autoSpaceDE w:val="0"/>
              <w:autoSpaceDN w:val="0"/>
              <w:adjustRightInd w:val="0"/>
              <w:spacing w:after="0" w:line="228" w:lineRule="auto"/>
              <w:jc w:val="both"/>
              <w:rPr>
                <w:rFonts w:ascii="Times New Roman" w:eastAsia="Times New Roman" w:hAnsi="Times New Roman" w:cs="Times New Roman"/>
                <w:spacing w:val="-4"/>
                <w:sz w:val="24"/>
                <w:szCs w:val="24"/>
              </w:rPr>
            </w:pPr>
            <w:r w:rsidRPr="00967F7D">
              <w:rPr>
                <w:rFonts w:ascii="Times New Roman" w:eastAsia="Times New Roman" w:hAnsi="Times New Roman" w:cs="Times New Roman"/>
                <w:spacing w:val="-4"/>
                <w:sz w:val="24"/>
                <w:szCs w:val="24"/>
              </w:rPr>
              <w:t>Жақын арада, орта және ұзақ мерзімді пер</w:t>
            </w:r>
            <w:r w:rsidR="004533D4" w:rsidRPr="00967F7D">
              <w:rPr>
                <w:rFonts w:ascii="Times New Roman" w:eastAsia="Times New Roman" w:hAnsi="Times New Roman" w:cs="Times New Roman"/>
                <w:spacing w:val="-4"/>
                <w:sz w:val="24"/>
                <w:szCs w:val="24"/>
              </w:rPr>
              <w:t>спективада оқуға түсуді талда</w:t>
            </w:r>
            <w:r w:rsidR="004533D4" w:rsidRPr="00967F7D">
              <w:rPr>
                <w:rFonts w:ascii="Times New Roman" w:eastAsia="Times New Roman" w:hAnsi="Times New Roman" w:cs="Times New Roman"/>
                <w:spacing w:val="-4"/>
                <w:sz w:val="24"/>
                <w:szCs w:val="24"/>
                <w:lang w:val="kk-KZ"/>
              </w:rPr>
              <w:t>у</w:t>
            </w:r>
            <w:r w:rsidRPr="00967F7D">
              <w:rPr>
                <w:rFonts w:ascii="Times New Roman" w:eastAsia="Times New Roman" w:hAnsi="Times New Roman" w:cs="Times New Roman"/>
                <w:spacing w:val="-4"/>
                <w:sz w:val="24"/>
                <w:szCs w:val="24"/>
              </w:rPr>
              <w:t>.</w:t>
            </w:r>
          </w:p>
          <w:p w14:paraId="1AD87BD1" w14:textId="745D4B7F" w:rsidR="00994932" w:rsidRPr="00DE2C9D" w:rsidRDefault="00994932" w:rsidP="00967F7D">
            <w:pPr>
              <w:autoSpaceDE w:val="0"/>
              <w:autoSpaceDN w:val="0"/>
              <w:adjustRightInd w:val="0"/>
              <w:spacing w:after="0" w:line="228"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Таңертең және кешке әр бағыт бойынша күт</w:t>
            </w:r>
            <w:r w:rsidR="004533D4" w:rsidRPr="00DE2C9D">
              <w:rPr>
                <w:rFonts w:ascii="Times New Roman" w:eastAsia="Times New Roman" w:hAnsi="Times New Roman" w:cs="Times New Roman"/>
                <w:sz w:val="24"/>
                <w:szCs w:val="24"/>
              </w:rPr>
              <w:t>ілетін студенттер санын болжа</w:t>
            </w:r>
            <w:r w:rsidR="004533D4" w:rsidRPr="00DE2C9D">
              <w:rPr>
                <w:rFonts w:ascii="Times New Roman" w:eastAsia="Times New Roman" w:hAnsi="Times New Roman" w:cs="Times New Roman"/>
                <w:sz w:val="24"/>
                <w:szCs w:val="24"/>
                <w:lang w:val="kk-KZ"/>
              </w:rPr>
              <w:t>у</w:t>
            </w:r>
            <w:r w:rsidRPr="00DE2C9D">
              <w:rPr>
                <w:rFonts w:ascii="Times New Roman" w:eastAsia="Times New Roman" w:hAnsi="Times New Roman" w:cs="Times New Roman"/>
                <w:sz w:val="24"/>
                <w:szCs w:val="24"/>
              </w:rPr>
              <w:t>.</w:t>
            </w:r>
          </w:p>
          <w:p w14:paraId="03CDAD44" w14:textId="77777777" w:rsidR="003E0B9B" w:rsidRDefault="003E0B9B" w:rsidP="00967F7D">
            <w:pPr>
              <w:autoSpaceDE w:val="0"/>
              <w:autoSpaceDN w:val="0"/>
              <w:adjustRightInd w:val="0"/>
              <w:spacing w:after="0" w:line="228" w:lineRule="auto"/>
              <w:jc w:val="both"/>
              <w:rPr>
                <w:rFonts w:ascii="Times New Roman" w:eastAsia="Times New Roman" w:hAnsi="Times New Roman" w:cs="Times New Roman"/>
                <w:sz w:val="24"/>
                <w:szCs w:val="24"/>
              </w:rPr>
            </w:pPr>
          </w:p>
          <w:p w14:paraId="7E12C0C3" w14:textId="7ACF5E52" w:rsidR="00994932" w:rsidRPr="00DE2C9D" w:rsidRDefault="00994932" w:rsidP="00967F7D">
            <w:pPr>
              <w:autoSpaceDE w:val="0"/>
              <w:autoSpaceDN w:val="0"/>
              <w:adjustRightInd w:val="0"/>
              <w:spacing w:after="0" w:line="228"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Оқушыларды қабылдау уақытын үйлестіру үшін мектептермен және ата-аналармен серіктестік орнату.</w:t>
            </w:r>
          </w:p>
          <w:p w14:paraId="3079EFC1" w14:textId="07B6DC8D" w:rsidR="00994932" w:rsidRPr="00DE2C9D" w:rsidRDefault="00994932" w:rsidP="00967F7D">
            <w:pPr>
              <w:autoSpaceDE w:val="0"/>
              <w:autoSpaceDN w:val="0"/>
              <w:adjustRightInd w:val="0"/>
              <w:spacing w:after="0" w:line="228"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Ықтимал маршруттар мен кестелер бойынша автобус тасымалдаушыларымен өзара әрекеттесу.</w:t>
            </w:r>
          </w:p>
          <w:p w14:paraId="5D28DDB1" w14:textId="77777777" w:rsidR="003E0B9B" w:rsidRDefault="003E0B9B" w:rsidP="00967F7D">
            <w:pPr>
              <w:autoSpaceDE w:val="0"/>
              <w:autoSpaceDN w:val="0"/>
              <w:adjustRightInd w:val="0"/>
              <w:spacing w:after="0" w:line="228" w:lineRule="auto"/>
              <w:jc w:val="both"/>
              <w:rPr>
                <w:rFonts w:ascii="Times New Roman" w:eastAsia="Times New Roman" w:hAnsi="Times New Roman" w:cs="Times New Roman"/>
                <w:sz w:val="24"/>
                <w:szCs w:val="24"/>
              </w:rPr>
            </w:pPr>
          </w:p>
          <w:p w14:paraId="50EF7CC7" w14:textId="71453F42" w:rsidR="00725E82" w:rsidRPr="00DE2C9D" w:rsidRDefault="00994932" w:rsidP="00967F7D">
            <w:pPr>
              <w:autoSpaceDE w:val="0"/>
              <w:autoSpaceDN w:val="0"/>
              <w:adjustRightInd w:val="0"/>
              <w:spacing w:after="0" w:line="228" w:lineRule="auto"/>
              <w:jc w:val="both"/>
              <w:rPr>
                <w:rFonts w:ascii="Times New Roman" w:hAnsi="Times New Roman" w:cs="Times New Roman"/>
                <w:color w:val="000000"/>
                <w:sz w:val="24"/>
                <w:szCs w:val="24"/>
              </w:rPr>
            </w:pPr>
            <w:r w:rsidRPr="00DE2C9D">
              <w:rPr>
                <w:rFonts w:ascii="Times New Roman" w:eastAsia="Times New Roman" w:hAnsi="Times New Roman" w:cs="Times New Roman"/>
                <w:sz w:val="24"/>
                <w:szCs w:val="24"/>
              </w:rPr>
              <w:t>Ата-аналармен және автобус тасымалдаушыларымен билеттерді төлеу шарттарын, жол жүру ақысын және балаларды алып жүру тәртібін келісу</w:t>
            </w:r>
            <w:r w:rsidR="00725087" w:rsidRPr="00DE2C9D">
              <w:rPr>
                <w:rFonts w:ascii="Times New Roman" w:eastAsia="Times New Roman" w:hAnsi="Times New Roman" w:cs="Times New Roman"/>
                <w:sz w:val="24"/>
                <w:szCs w:val="24"/>
              </w:rPr>
              <w:t>.</w:t>
            </w:r>
          </w:p>
        </w:tc>
      </w:tr>
    </w:tbl>
    <w:p w14:paraId="5C423154" w14:textId="7D2DDCEE" w:rsidR="007D51E2" w:rsidRDefault="007D51E2" w:rsidP="00967F7D">
      <w:pPr>
        <w:spacing w:after="0" w:line="240" w:lineRule="auto"/>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lastRenderedPageBreak/>
        <w:t>1</w:t>
      </w:r>
      <w:r w:rsidR="00D1769B" w:rsidRPr="00DE2C9D">
        <w:rPr>
          <w:rFonts w:ascii="Times New Roman" w:hAnsi="Times New Roman" w:cs="Times New Roman"/>
          <w:sz w:val="28"/>
          <w:szCs w:val="28"/>
          <w:lang w:val="kk-KZ"/>
        </w:rPr>
        <w:t>6</w:t>
      </w:r>
      <w:r w:rsidRPr="00DE2C9D">
        <w:rPr>
          <w:rFonts w:ascii="Times New Roman" w:hAnsi="Times New Roman" w:cs="Times New Roman"/>
          <w:sz w:val="28"/>
          <w:szCs w:val="28"/>
          <w:lang w:val="kk-KZ"/>
        </w:rPr>
        <w:t xml:space="preserve"> кестенің жалғасы</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109"/>
        <w:gridCol w:w="7530"/>
      </w:tblGrid>
      <w:tr w:rsidR="007D51E2" w:rsidRPr="00DE2C9D" w14:paraId="04FB6F13" w14:textId="77777777" w:rsidTr="00F463CC">
        <w:trPr>
          <w:trHeight w:val="85"/>
        </w:trPr>
        <w:tc>
          <w:tcPr>
            <w:tcW w:w="2109" w:type="dxa"/>
          </w:tcPr>
          <w:p w14:paraId="23340FC5" w14:textId="3CE0CF92" w:rsidR="007D51E2" w:rsidRPr="00DE2C9D" w:rsidRDefault="007D51E2" w:rsidP="004F462C">
            <w:pPr>
              <w:autoSpaceDE w:val="0"/>
              <w:autoSpaceDN w:val="0"/>
              <w:adjustRightInd w:val="0"/>
              <w:spacing w:after="0" w:line="240" w:lineRule="auto"/>
              <w:jc w:val="center"/>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1</w:t>
            </w:r>
          </w:p>
        </w:tc>
        <w:tc>
          <w:tcPr>
            <w:tcW w:w="7530" w:type="dxa"/>
          </w:tcPr>
          <w:p w14:paraId="1F4DC140" w14:textId="1787D933" w:rsidR="007D51E2" w:rsidRPr="00DE2C9D" w:rsidRDefault="007D51E2" w:rsidP="004F462C">
            <w:pPr>
              <w:autoSpaceDE w:val="0"/>
              <w:autoSpaceDN w:val="0"/>
              <w:adjustRightInd w:val="0"/>
              <w:spacing w:after="0" w:line="240" w:lineRule="auto"/>
              <w:jc w:val="center"/>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2</w:t>
            </w:r>
          </w:p>
        </w:tc>
      </w:tr>
      <w:tr w:rsidR="0050465B" w:rsidRPr="007A1EBA" w14:paraId="2B8F75E3" w14:textId="77777777" w:rsidTr="00F463CC">
        <w:trPr>
          <w:trHeight w:val="85"/>
        </w:trPr>
        <w:tc>
          <w:tcPr>
            <w:tcW w:w="2109" w:type="dxa"/>
          </w:tcPr>
          <w:p w14:paraId="48D7DD54" w14:textId="4529839D" w:rsidR="0050465B" w:rsidRPr="00DE2C9D" w:rsidRDefault="0050465B" w:rsidP="004F462C">
            <w:pPr>
              <w:autoSpaceDE w:val="0"/>
              <w:autoSpaceDN w:val="0"/>
              <w:adjustRightInd w:val="0"/>
              <w:spacing w:after="0" w:line="240" w:lineRule="auto"/>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rPr>
              <w:t>2. Қоғамдық көлікті пайдалана отырып, мектептің арнайы маршруттық қызметтерін көрсету</w:t>
            </w:r>
          </w:p>
        </w:tc>
        <w:tc>
          <w:tcPr>
            <w:tcW w:w="7530" w:type="dxa"/>
          </w:tcPr>
          <w:p w14:paraId="64AAF819" w14:textId="1DC40328" w:rsidR="0050465B" w:rsidRPr="00DE2C9D" w:rsidRDefault="0050465B" w:rsidP="004F462C">
            <w:pPr>
              <w:autoSpaceDE w:val="0"/>
              <w:autoSpaceDN w:val="0"/>
              <w:adjustRightInd w:val="0"/>
              <w:spacing w:after="0" w:line="240" w:lineRule="auto"/>
              <w:jc w:val="both"/>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Ең көп жүретін мектеп бағыттарын анықтаңыз.</w:t>
            </w:r>
          </w:p>
          <w:p w14:paraId="0DFCBDAA" w14:textId="7A7DA640" w:rsidR="0050465B" w:rsidRPr="00DE2C9D" w:rsidRDefault="0050465B" w:rsidP="004F462C">
            <w:pPr>
              <w:autoSpaceDE w:val="0"/>
              <w:autoSpaceDN w:val="0"/>
              <w:adjustRightInd w:val="0"/>
              <w:spacing w:after="0" w:line="240" w:lineRule="auto"/>
              <w:jc w:val="both"/>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Қысқа, орта және ұзақ мерзімді кезеңдегі студенттер санына егжей-тегжейлі талдау жасау.</w:t>
            </w:r>
          </w:p>
          <w:p w14:paraId="3404C96C" w14:textId="6FC103F8" w:rsidR="0050465B" w:rsidRPr="00DE2C9D" w:rsidRDefault="0050465B" w:rsidP="004F462C">
            <w:pPr>
              <w:autoSpaceDE w:val="0"/>
              <w:autoSpaceDN w:val="0"/>
              <w:adjustRightInd w:val="0"/>
              <w:spacing w:after="0" w:line="240" w:lineRule="auto"/>
              <w:jc w:val="both"/>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Таңертең және кешке әр бағыт бойынша күтілетін студенттер санын есептеу.</w:t>
            </w:r>
          </w:p>
          <w:p w14:paraId="36B00396" w14:textId="77393F72" w:rsidR="0050465B" w:rsidRPr="00DE2C9D" w:rsidRDefault="0050465B" w:rsidP="004F462C">
            <w:pPr>
              <w:autoSpaceDE w:val="0"/>
              <w:autoSpaceDN w:val="0"/>
              <w:adjustRightInd w:val="0"/>
              <w:spacing w:after="0" w:line="240" w:lineRule="auto"/>
              <w:jc w:val="both"/>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Мектепке интернаттық уақыт мәселесі бойынша білім беру мекемелерімен және ата-аналармен жемісті өзара әрекеттестік орнату.</w:t>
            </w:r>
          </w:p>
          <w:p w14:paraId="198652AF" w14:textId="56A2A3EB" w:rsidR="0050465B" w:rsidRPr="00DE2C9D" w:rsidRDefault="0050465B" w:rsidP="004F462C">
            <w:pPr>
              <w:autoSpaceDE w:val="0"/>
              <w:autoSpaceDN w:val="0"/>
              <w:adjustRightInd w:val="0"/>
              <w:spacing w:after="0" w:line="240" w:lineRule="auto"/>
              <w:jc w:val="both"/>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Ықтимал маршруттар мен кестелер бойынша автобус тасымалдаушыларымен жұмыс істеу.</w:t>
            </w:r>
          </w:p>
          <w:p w14:paraId="1C52B250" w14:textId="58F2A1DF" w:rsidR="0050465B" w:rsidRPr="00DE2C9D" w:rsidRDefault="0050465B" w:rsidP="004F462C">
            <w:pPr>
              <w:autoSpaceDE w:val="0"/>
              <w:autoSpaceDN w:val="0"/>
              <w:adjustRightInd w:val="0"/>
              <w:spacing w:after="0" w:line="240" w:lineRule="auto"/>
              <w:jc w:val="both"/>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Жол ақысы, билеттер бағасы және балаларды алып жүру тәртібі мәселелері бойынша ата-аналармен және автобус тасымалдаушыларымен ынтымақтастықты ұйымдастыру.</w:t>
            </w:r>
          </w:p>
        </w:tc>
      </w:tr>
      <w:tr w:rsidR="0050465B" w:rsidRPr="007A1EBA" w14:paraId="63B0C898" w14:textId="77777777" w:rsidTr="00F463CC">
        <w:trPr>
          <w:trHeight w:val="85"/>
        </w:trPr>
        <w:tc>
          <w:tcPr>
            <w:tcW w:w="2109" w:type="dxa"/>
          </w:tcPr>
          <w:p w14:paraId="31D3FAF1" w14:textId="40750849" w:rsidR="0050465B" w:rsidRPr="00DE2C9D" w:rsidRDefault="0050465B" w:rsidP="004F462C">
            <w:pPr>
              <w:autoSpaceDE w:val="0"/>
              <w:autoSpaceDN w:val="0"/>
              <w:adjustRightInd w:val="0"/>
              <w:spacing w:after="0" w:line="240" w:lineRule="auto"/>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3. Мектеп оқулары мен ерекше кажеттiлiктерi бар балаларға арналып Мамандандырылған көлiктi iске қосу</w:t>
            </w:r>
          </w:p>
        </w:tc>
        <w:tc>
          <w:tcPr>
            <w:tcW w:w="7530" w:type="dxa"/>
          </w:tcPr>
          <w:p w14:paraId="64CBA000" w14:textId="0D01650E" w:rsidR="0050465B" w:rsidRPr="00DE2C9D" w:rsidRDefault="0050465B" w:rsidP="004F462C">
            <w:pPr>
              <w:autoSpaceDE w:val="0"/>
              <w:autoSpaceDN w:val="0"/>
              <w:adjustRightInd w:val="0"/>
              <w:spacing w:after="0" w:line="240" w:lineRule="auto"/>
              <w:jc w:val="both"/>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Ерекше қажеттіліктері бар балалардың мектеп көлігіне қолжетімділігін қамтамасыз ету.</w:t>
            </w:r>
          </w:p>
          <w:p w14:paraId="72C604C7" w14:textId="09FD9138" w:rsidR="0050465B" w:rsidRPr="00DE2C9D" w:rsidRDefault="0050465B" w:rsidP="004F462C">
            <w:pPr>
              <w:autoSpaceDE w:val="0"/>
              <w:autoSpaceDN w:val="0"/>
              <w:adjustRightInd w:val="0"/>
              <w:spacing w:after="0" w:line="240" w:lineRule="auto"/>
              <w:jc w:val="both"/>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Ерекше қажеттіліктері бар балаларға арналған оқу орындарымен, ата-аналармен және автобус компанияларымен серіктестік орнату.</w:t>
            </w:r>
          </w:p>
          <w:p w14:paraId="2C4EBCE1" w14:textId="2CCF621D" w:rsidR="0050465B" w:rsidRPr="00DE2C9D" w:rsidRDefault="0050465B" w:rsidP="004F462C">
            <w:pPr>
              <w:autoSpaceDE w:val="0"/>
              <w:autoSpaceDN w:val="0"/>
              <w:adjustRightInd w:val="0"/>
              <w:spacing w:after="0" w:line="240" w:lineRule="auto"/>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Мамандандырылған мектеп көлігі қызметтерін енгізу мүмкіндігіне талдау жүргізу және құнын есептеу.</w:t>
            </w:r>
          </w:p>
        </w:tc>
      </w:tr>
      <w:tr w:rsidR="0050465B" w:rsidRPr="007A1EBA" w14:paraId="0C395652" w14:textId="77777777" w:rsidTr="00F463CC">
        <w:trPr>
          <w:trHeight w:val="85"/>
        </w:trPr>
        <w:tc>
          <w:tcPr>
            <w:tcW w:w="2109" w:type="dxa"/>
          </w:tcPr>
          <w:p w14:paraId="20172E04" w14:textId="165D5DFE" w:rsidR="0050465B" w:rsidRPr="00DE2C9D" w:rsidRDefault="0050465B" w:rsidP="004F462C">
            <w:pPr>
              <w:autoSpaceDE w:val="0"/>
              <w:autoSpaceDN w:val="0"/>
              <w:adjustRightInd w:val="0"/>
              <w:spacing w:after="0" w:line="240" w:lineRule="auto"/>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4. Оқушылардың қоғамдық көлікке қолжетімділігін кеңейту және мектеп автобусы</w:t>
            </w:r>
            <w:r w:rsidR="00967F7D">
              <w:rPr>
                <w:rFonts w:ascii="Times New Roman" w:hAnsi="Times New Roman" w:cs="Times New Roman"/>
                <w:color w:val="000000"/>
                <w:sz w:val="24"/>
                <w:szCs w:val="24"/>
                <w:lang w:val="kk-KZ"/>
              </w:rPr>
              <w:t xml:space="preserve"> </w:t>
            </w:r>
            <w:r w:rsidRPr="00DE2C9D">
              <w:rPr>
                <w:rFonts w:ascii="Times New Roman" w:hAnsi="Times New Roman" w:cs="Times New Roman"/>
                <w:color w:val="000000"/>
                <w:sz w:val="24"/>
                <w:szCs w:val="24"/>
                <w:lang w:val="kk-KZ"/>
              </w:rPr>
              <w:t>ның жүйелерін жақсарту</w:t>
            </w:r>
          </w:p>
        </w:tc>
        <w:tc>
          <w:tcPr>
            <w:tcW w:w="7530" w:type="dxa"/>
          </w:tcPr>
          <w:p w14:paraId="22B2B3B9" w14:textId="21E9CC53" w:rsidR="0050465B" w:rsidRPr="00DE2C9D" w:rsidRDefault="0050465B" w:rsidP="004F462C">
            <w:pPr>
              <w:autoSpaceDE w:val="0"/>
              <w:autoSpaceDN w:val="0"/>
              <w:adjustRightInd w:val="0"/>
              <w:spacing w:after="0" w:line="240" w:lineRule="auto"/>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Қоғамдық көлікте оқушылардың жол жүру билеттерін қазіргі уақытта пайдалануды талдау.</w:t>
            </w:r>
          </w:p>
          <w:p w14:paraId="3CA5873D" w14:textId="2F451147" w:rsidR="0050465B" w:rsidRPr="00DE2C9D" w:rsidRDefault="0050465B" w:rsidP="004F462C">
            <w:pPr>
              <w:autoSpaceDE w:val="0"/>
              <w:autoSpaceDN w:val="0"/>
              <w:adjustRightInd w:val="0"/>
              <w:spacing w:after="0" w:line="240" w:lineRule="auto"/>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 xml:space="preserve">Арнайы мектеп көлігі қызметтерін кеңейту шығындарын салыстыру. </w:t>
            </w:r>
          </w:p>
          <w:p w14:paraId="344D155D" w14:textId="77777777" w:rsidR="0050465B" w:rsidRPr="00DE2C9D" w:rsidRDefault="0050465B" w:rsidP="004F462C">
            <w:pPr>
              <w:autoSpaceDE w:val="0"/>
              <w:autoSpaceDN w:val="0"/>
              <w:adjustRightInd w:val="0"/>
              <w:spacing w:after="0" w:line="240" w:lineRule="auto"/>
              <w:jc w:val="both"/>
              <w:rPr>
                <w:rFonts w:ascii="Times New Roman" w:hAnsi="Times New Roman" w:cs="Times New Roman"/>
                <w:color w:val="000000"/>
                <w:sz w:val="24"/>
                <w:szCs w:val="24"/>
                <w:lang w:val="kk-KZ"/>
              </w:rPr>
            </w:pPr>
          </w:p>
        </w:tc>
      </w:tr>
      <w:tr w:rsidR="007D51E2" w:rsidRPr="007A1EBA" w14:paraId="37105144" w14:textId="77777777" w:rsidTr="00F463CC">
        <w:trPr>
          <w:trHeight w:val="85"/>
        </w:trPr>
        <w:tc>
          <w:tcPr>
            <w:tcW w:w="2109" w:type="dxa"/>
          </w:tcPr>
          <w:p w14:paraId="18906D0D" w14:textId="77777777" w:rsidR="007D51E2" w:rsidRPr="00DE2C9D" w:rsidRDefault="007D51E2" w:rsidP="004F462C">
            <w:pPr>
              <w:autoSpaceDE w:val="0"/>
              <w:autoSpaceDN w:val="0"/>
              <w:adjustRightInd w:val="0"/>
              <w:spacing w:after="0" w:line="240" w:lineRule="auto"/>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 xml:space="preserve">5. Көрсетілетін көліктік қызметтердің сапасын және көлік құралдарының қозғалыс жиілігін арттыру </w:t>
            </w:r>
          </w:p>
        </w:tc>
        <w:tc>
          <w:tcPr>
            <w:tcW w:w="7530" w:type="dxa"/>
          </w:tcPr>
          <w:p w14:paraId="77B4444A" w14:textId="04E8ECF0" w:rsidR="007D51E2" w:rsidRPr="00DE2C9D" w:rsidRDefault="007D51E2" w:rsidP="004F462C">
            <w:pPr>
              <w:autoSpaceDE w:val="0"/>
              <w:autoSpaceDN w:val="0"/>
              <w:adjustRightInd w:val="0"/>
              <w:spacing w:after="0" w:line="240" w:lineRule="auto"/>
              <w:jc w:val="both"/>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Көлік тасымалдаушыларымен бірлесе отырып, мектеп уақытында (таңертең және түстен кейін) қоғамдық көлікке жолаушылардың қолжетімділігі мен сұранысын талдау.</w:t>
            </w:r>
          </w:p>
          <w:p w14:paraId="21D2472A" w14:textId="77777777" w:rsidR="00967F7D" w:rsidRDefault="007D51E2" w:rsidP="004F462C">
            <w:pPr>
              <w:autoSpaceDE w:val="0"/>
              <w:autoSpaceDN w:val="0"/>
              <w:adjustRightInd w:val="0"/>
              <w:spacing w:after="0" w:line="240" w:lineRule="auto"/>
              <w:jc w:val="both"/>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Негізгі кепт</w:t>
            </w:r>
            <w:r w:rsidR="00967F7D">
              <w:rPr>
                <w:rFonts w:ascii="Times New Roman" w:hAnsi="Times New Roman" w:cs="Times New Roman"/>
                <w:color w:val="000000"/>
                <w:sz w:val="24"/>
                <w:szCs w:val="24"/>
                <w:lang w:val="kk-KZ"/>
              </w:rPr>
              <w:t>елістің ең көп уақытын анықтау.</w:t>
            </w:r>
          </w:p>
          <w:p w14:paraId="55C3F3A1" w14:textId="1B00CBAF" w:rsidR="007D51E2" w:rsidRPr="00DE2C9D" w:rsidRDefault="007D51E2" w:rsidP="004F462C">
            <w:pPr>
              <w:autoSpaceDE w:val="0"/>
              <w:autoSpaceDN w:val="0"/>
              <w:adjustRightInd w:val="0"/>
              <w:spacing w:after="0" w:line="240" w:lineRule="auto"/>
              <w:jc w:val="both"/>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Шығындарды есептеңіз және салыстырыңыз.</w:t>
            </w:r>
          </w:p>
          <w:p w14:paraId="59665D20" w14:textId="6680318B" w:rsidR="007D51E2" w:rsidRPr="00DE2C9D" w:rsidRDefault="007D51E2" w:rsidP="004F462C">
            <w:pPr>
              <w:autoSpaceDE w:val="0"/>
              <w:autoSpaceDN w:val="0"/>
              <w:adjustRightInd w:val="0"/>
              <w:spacing w:after="0" w:line="240" w:lineRule="auto"/>
              <w:jc w:val="both"/>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Ең көп сағаттарда автобустардың максималды жүктемелерімен трафикті модельдеу.</w:t>
            </w:r>
          </w:p>
          <w:p w14:paraId="470F7535" w14:textId="134ECBD6" w:rsidR="007D51E2" w:rsidRPr="00DE2C9D" w:rsidRDefault="007D51E2" w:rsidP="004F462C">
            <w:pPr>
              <w:autoSpaceDE w:val="0"/>
              <w:autoSpaceDN w:val="0"/>
              <w:adjustRightInd w:val="0"/>
              <w:spacing w:after="0" w:line="240" w:lineRule="auto"/>
              <w:jc w:val="both"/>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Жолаушылар сұранысының ең жоғары болған кезеңдерінде қызмет көрсету жиілігін арттыру шығындарын жабу үшін негізгі қосымша субсидияларды қарастыру.</w:t>
            </w:r>
          </w:p>
        </w:tc>
      </w:tr>
      <w:tr w:rsidR="007D51E2" w:rsidRPr="00262D99" w14:paraId="10B08E2D" w14:textId="77777777" w:rsidTr="00F463CC">
        <w:trPr>
          <w:trHeight w:val="130"/>
        </w:trPr>
        <w:tc>
          <w:tcPr>
            <w:tcW w:w="9639" w:type="dxa"/>
            <w:gridSpan w:val="2"/>
          </w:tcPr>
          <w:p w14:paraId="080A5D79" w14:textId="4155F0B5" w:rsidR="007D51E2" w:rsidRPr="000B45EC" w:rsidRDefault="000B45EC" w:rsidP="00E55545">
            <w:pPr>
              <w:autoSpaceDE w:val="0"/>
              <w:autoSpaceDN w:val="0"/>
              <w:adjustRightInd w:val="0"/>
              <w:spacing w:after="0" w:line="240" w:lineRule="auto"/>
              <w:ind w:firstLine="673"/>
              <w:rPr>
                <w:rFonts w:ascii="Times New Roman" w:hAnsi="Times New Roman" w:cs="Times New Roman"/>
                <w:color w:val="000000"/>
                <w:sz w:val="24"/>
                <w:szCs w:val="24"/>
                <w:lang w:val="kk-KZ"/>
              </w:rPr>
            </w:pPr>
            <w:r w:rsidRPr="000B45EC">
              <w:rPr>
                <w:rFonts w:ascii="Times New Roman" w:eastAsia="Calibri" w:hAnsi="Times New Roman" w:cs="Times New Roman"/>
                <w:sz w:val="24"/>
                <w:szCs w:val="24"/>
                <w:lang w:val="kk-KZ"/>
              </w:rPr>
              <w:t>Ескерту –</w:t>
            </w:r>
            <w:r>
              <w:rPr>
                <w:rFonts w:ascii="Times New Roman" w:eastAsia="Calibri" w:hAnsi="Times New Roman" w:cs="Times New Roman"/>
                <w:bCs/>
                <w:sz w:val="24"/>
                <w:szCs w:val="24"/>
                <w:lang w:val="kk-KZ"/>
              </w:rPr>
              <w:t xml:space="preserve"> Әдебиет негізінде құралған </w:t>
            </w:r>
            <w:r w:rsidR="00B3532C" w:rsidRPr="00DE2C9D">
              <w:rPr>
                <w:rFonts w:ascii="Times New Roman" w:hAnsi="Times New Roman" w:cs="Times New Roman"/>
                <w:sz w:val="24"/>
                <w:szCs w:val="24"/>
                <w:lang w:val="kk-KZ"/>
              </w:rPr>
              <w:t>[7</w:t>
            </w:r>
            <w:r w:rsidR="00587298">
              <w:rPr>
                <w:rFonts w:ascii="Times New Roman" w:hAnsi="Times New Roman" w:cs="Times New Roman"/>
                <w:sz w:val="24"/>
                <w:szCs w:val="24"/>
                <w:lang w:val="kk-KZ"/>
              </w:rPr>
              <w:t>4</w:t>
            </w:r>
            <w:r>
              <w:rPr>
                <w:rFonts w:ascii="Times New Roman" w:hAnsi="Times New Roman" w:cs="Times New Roman"/>
                <w:sz w:val="24"/>
                <w:szCs w:val="24"/>
                <w:lang w:val="kk-KZ"/>
              </w:rPr>
              <w:t>]</w:t>
            </w:r>
          </w:p>
        </w:tc>
      </w:tr>
    </w:tbl>
    <w:p w14:paraId="726B4705" w14:textId="77777777" w:rsidR="007D51E2" w:rsidRPr="000B45EC" w:rsidRDefault="007D51E2" w:rsidP="004F462C">
      <w:pPr>
        <w:spacing w:after="0" w:line="240" w:lineRule="auto"/>
        <w:ind w:firstLine="709"/>
        <w:jc w:val="both"/>
        <w:rPr>
          <w:rFonts w:ascii="Times New Roman" w:hAnsi="Times New Roman" w:cs="Times New Roman"/>
          <w:sz w:val="28"/>
          <w:szCs w:val="28"/>
          <w:lang w:val="kk-KZ"/>
        </w:rPr>
      </w:pPr>
    </w:p>
    <w:p w14:paraId="373F5929" w14:textId="34293656" w:rsidR="0050465B" w:rsidRPr="00DE2C9D" w:rsidRDefault="0050465B"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Мектеп автобусы қаланың көлік жүйесінің бөлігі болғандықтан, студенттердің көпшілігі мамандандырылған шағын автобусмен толықтырылған басқа жолаушылармен бірге жүреді. Оқушыларды тасымалдайтын көліктерді көрсету үшін сары фонда «Мектеп автобусы» деген ж</w:t>
      </w:r>
      <w:r w:rsidR="00967F7D">
        <w:rPr>
          <w:rFonts w:ascii="Times New Roman" w:hAnsi="Times New Roman" w:cs="Times New Roman"/>
          <w:sz w:val="28"/>
          <w:szCs w:val="28"/>
          <w:lang w:val="kk-KZ"/>
        </w:rPr>
        <w:t xml:space="preserve">азуы бар белгілер қолданылады. </w:t>
      </w:r>
      <w:r w:rsidRPr="00DE2C9D">
        <w:rPr>
          <w:rFonts w:ascii="Times New Roman" w:hAnsi="Times New Roman" w:cs="Times New Roman"/>
          <w:sz w:val="28"/>
          <w:szCs w:val="28"/>
          <w:lang w:val="kk-KZ"/>
        </w:rPr>
        <w:t>Автобус балаларды отырғызу және түсіру кезінде жыпылықтайтын шамдарды жағып, басқа жүргізушілерге мұқият болуды ескертеді. Қазақстанда мұндай шараларды енгізу мектепті тасымалдау қауіпсіздігі мен жайлылығын айтарлықтай жақсарта алады. Мемлекеттік субсидиялар мен жеке инвестициялардың оңтайлы үйлесуі қажетті қаржыландыруды қамтамасыз етеді, жеке инвесторларды тартады және елдің көлік инфрақұрылымын дамытуға ықпал етеді [7</w:t>
      </w:r>
      <w:r w:rsidR="00E55545">
        <w:rPr>
          <w:rFonts w:ascii="Times New Roman" w:hAnsi="Times New Roman" w:cs="Times New Roman"/>
          <w:sz w:val="28"/>
          <w:szCs w:val="28"/>
          <w:lang w:val="kk-KZ"/>
        </w:rPr>
        <w:t>5</w:t>
      </w:r>
      <w:r w:rsidRPr="00DE2C9D">
        <w:rPr>
          <w:rFonts w:ascii="Times New Roman" w:hAnsi="Times New Roman" w:cs="Times New Roman"/>
          <w:sz w:val="28"/>
          <w:szCs w:val="28"/>
          <w:lang w:val="kk-KZ"/>
        </w:rPr>
        <w:t xml:space="preserve">, </w:t>
      </w:r>
      <w:r w:rsidR="00587298">
        <w:rPr>
          <w:rFonts w:ascii="Times New Roman" w:hAnsi="Times New Roman" w:cs="Times New Roman"/>
          <w:sz w:val="28"/>
          <w:szCs w:val="28"/>
          <w:lang w:val="kk-KZ"/>
        </w:rPr>
        <w:t>б</w:t>
      </w:r>
      <w:r w:rsidR="00E55545">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152]. Жоғарыда айтылған </w:t>
      </w:r>
      <w:r w:rsidRPr="00DE2C9D">
        <w:rPr>
          <w:rFonts w:ascii="Times New Roman" w:hAnsi="Times New Roman" w:cs="Times New Roman"/>
          <w:sz w:val="28"/>
          <w:szCs w:val="28"/>
          <w:lang w:val="kk-KZ"/>
        </w:rPr>
        <w:lastRenderedPageBreak/>
        <w:t xml:space="preserve">ұсыныстармен қатар, заманауи смарт технологияларды қамтитын мектеп автобусын бақылау мен бақылаудың кешенді жүйесін енгізу маңызды.  Сондай-ақ мектеп бағыттарына электрмен жүретін автобустарды енгізуді қарастырған жөн, бұл тиісті зарядтау инфрақұрылымын құруды талап етеді. Мұндай шаралар оқушыларды тасымалдау қауіпсіздігі мен сенімділігін айтарлықтай жақсартады, сондай-ақ қоршаған ортаға теріс әсерді азайтады. </w:t>
      </w:r>
    </w:p>
    <w:p w14:paraId="6DA2B676" w14:textId="144C41E7" w:rsidR="00B5637C" w:rsidRPr="00DE2C9D" w:rsidRDefault="00B5637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Қоғамдық көлік жүйесін жетілдіру үшін келесі шаралар кешені ұсынылады:</w:t>
      </w:r>
    </w:p>
    <w:p w14:paraId="163EC79A" w14:textId="3EE88932" w:rsidR="00B5637C" w:rsidRPr="00DE2C9D" w:rsidRDefault="00967F7D" w:rsidP="004F462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36195" w:rsidRPr="00DE2C9D">
        <w:rPr>
          <w:rFonts w:ascii="Times New Roman" w:hAnsi="Times New Roman" w:cs="Times New Roman"/>
          <w:sz w:val="28"/>
          <w:szCs w:val="28"/>
          <w:lang w:val="kk-KZ"/>
        </w:rPr>
        <w:t xml:space="preserve"> о</w:t>
      </w:r>
      <w:r w:rsidR="00B5637C" w:rsidRPr="00DE2C9D">
        <w:rPr>
          <w:rFonts w:ascii="Times New Roman" w:hAnsi="Times New Roman" w:cs="Times New Roman"/>
          <w:sz w:val="28"/>
          <w:szCs w:val="28"/>
          <w:lang w:val="kk-KZ"/>
        </w:rPr>
        <w:t xml:space="preserve">сы саладағы егжей-тегжейлі жоспарлау және саясатты қалыптастыру өкілеттіктерін облыстық және муниципалды органдарға беретін қоғамдық көлік туралы </w:t>
      </w:r>
      <w:r w:rsidR="00DD2717" w:rsidRPr="00DE2C9D">
        <w:rPr>
          <w:rFonts w:ascii="Times New Roman" w:hAnsi="Times New Roman" w:cs="Times New Roman"/>
          <w:sz w:val="28"/>
          <w:szCs w:val="28"/>
          <w:lang w:val="kk-KZ"/>
        </w:rPr>
        <w:t>жаңа заңды әзірлеу және енгізу</w:t>
      </w:r>
      <w:r w:rsidR="00236195" w:rsidRPr="00DE2C9D">
        <w:rPr>
          <w:rFonts w:ascii="Times New Roman" w:hAnsi="Times New Roman" w:cs="Times New Roman"/>
          <w:sz w:val="28"/>
          <w:szCs w:val="28"/>
          <w:lang w:val="kk-KZ"/>
        </w:rPr>
        <w:t>і;</w:t>
      </w:r>
    </w:p>
    <w:p w14:paraId="017C26CE" w14:textId="3D1FF938" w:rsidR="00B5637C" w:rsidRPr="00DE2C9D" w:rsidRDefault="00967F7D" w:rsidP="004F462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36195" w:rsidRPr="00DE2C9D">
        <w:rPr>
          <w:rFonts w:ascii="Times New Roman" w:hAnsi="Times New Roman" w:cs="Times New Roman"/>
          <w:sz w:val="28"/>
          <w:szCs w:val="28"/>
          <w:lang w:val="kk-KZ"/>
        </w:rPr>
        <w:t xml:space="preserve"> а</w:t>
      </w:r>
      <w:r w:rsidR="00B5637C" w:rsidRPr="00DE2C9D">
        <w:rPr>
          <w:rFonts w:ascii="Times New Roman" w:hAnsi="Times New Roman" w:cs="Times New Roman"/>
          <w:sz w:val="28"/>
          <w:szCs w:val="28"/>
          <w:lang w:val="kk-KZ"/>
        </w:rPr>
        <w:t>ймақтық және жергілікті билік органдары мен көлік компанияларының өзара іс-қимылын реттейтін негізгі құқықтық құжаттар ретінде қызмет көрсету т</w:t>
      </w:r>
      <w:r w:rsidR="00DD2717" w:rsidRPr="00DE2C9D">
        <w:rPr>
          <w:rFonts w:ascii="Times New Roman" w:hAnsi="Times New Roman" w:cs="Times New Roman"/>
          <w:sz w:val="28"/>
          <w:szCs w:val="28"/>
          <w:lang w:val="kk-KZ"/>
        </w:rPr>
        <w:t>уралы келісімдерді (ҚҚК) бекіту</w:t>
      </w:r>
      <w:r w:rsidR="00236195" w:rsidRPr="00DE2C9D">
        <w:rPr>
          <w:rFonts w:ascii="Times New Roman" w:hAnsi="Times New Roman" w:cs="Times New Roman"/>
          <w:sz w:val="28"/>
          <w:szCs w:val="28"/>
          <w:lang w:val="kk-KZ"/>
        </w:rPr>
        <w:t>;</w:t>
      </w:r>
    </w:p>
    <w:p w14:paraId="12E967BC" w14:textId="7961DE92" w:rsidR="00B5637C" w:rsidRPr="00DE2C9D" w:rsidRDefault="00967F7D" w:rsidP="004F462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5637C" w:rsidRPr="00DE2C9D">
        <w:rPr>
          <w:rFonts w:ascii="Times New Roman" w:hAnsi="Times New Roman" w:cs="Times New Roman"/>
          <w:sz w:val="28"/>
          <w:szCs w:val="28"/>
          <w:lang w:val="kk-KZ"/>
        </w:rPr>
        <w:t xml:space="preserve"> Үкiметке тендерлер мен мердiгерлiк келiсiмдердi жүргiзудiң озық тәжiрибесi бойынш</w:t>
      </w:r>
      <w:r w:rsidR="00DD2717" w:rsidRPr="00DE2C9D">
        <w:rPr>
          <w:rFonts w:ascii="Times New Roman" w:hAnsi="Times New Roman" w:cs="Times New Roman"/>
          <w:sz w:val="28"/>
          <w:szCs w:val="28"/>
          <w:lang w:val="kk-KZ"/>
        </w:rPr>
        <w:t>а нұсқаулықтар жасау ұсынылады</w:t>
      </w:r>
      <w:r w:rsidR="00236195" w:rsidRPr="00DE2C9D">
        <w:rPr>
          <w:rFonts w:ascii="Times New Roman" w:hAnsi="Times New Roman" w:cs="Times New Roman"/>
          <w:sz w:val="28"/>
          <w:szCs w:val="28"/>
          <w:lang w:val="kk-KZ"/>
        </w:rPr>
        <w:t>;</w:t>
      </w:r>
    </w:p>
    <w:p w14:paraId="1F3D41EF" w14:textId="531EFBB4" w:rsidR="00B5637C" w:rsidRPr="00DE2C9D" w:rsidRDefault="00967F7D" w:rsidP="004F462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36195" w:rsidRPr="00DE2C9D">
        <w:rPr>
          <w:rFonts w:ascii="Times New Roman" w:hAnsi="Times New Roman" w:cs="Times New Roman"/>
          <w:sz w:val="28"/>
          <w:szCs w:val="28"/>
          <w:lang w:val="kk-KZ"/>
        </w:rPr>
        <w:t xml:space="preserve"> т</w:t>
      </w:r>
      <w:r w:rsidR="00B5637C" w:rsidRPr="00DE2C9D">
        <w:rPr>
          <w:rFonts w:ascii="Times New Roman" w:hAnsi="Times New Roman" w:cs="Times New Roman"/>
          <w:sz w:val="28"/>
          <w:szCs w:val="28"/>
          <w:lang w:val="kk-KZ"/>
        </w:rPr>
        <w:t>ендерлік рәсімдер тек ұсыныстардың құнын ғана емес, сонымен қатар көрсетілетін қызметтердің сапасын, сондай-ақ қатысушы компанияларға қойылатын талаптардың сақталуын ескеруі тиіс. Бұл қызмет көрсету деңгейін жақсарты</w:t>
      </w:r>
      <w:r w:rsidR="00236195" w:rsidRPr="00DE2C9D">
        <w:rPr>
          <w:rFonts w:ascii="Times New Roman" w:hAnsi="Times New Roman" w:cs="Times New Roman"/>
          <w:sz w:val="28"/>
          <w:szCs w:val="28"/>
          <w:lang w:val="kk-KZ"/>
        </w:rPr>
        <w:t>п, бәсекелестікті ынталандырады;</w:t>
      </w:r>
    </w:p>
    <w:p w14:paraId="0C173A5E" w14:textId="75D80E37" w:rsidR="00B5637C" w:rsidRPr="00DE2C9D" w:rsidRDefault="00967F7D" w:rsidP="004F462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36195" w:rsidRPr="00DE2C9D">
        <w:rPr>
          <w:rFonts w:ascii="Times New Roman" w:hAnsi="Times New Roman" w:cs="Times New Roman"/>
          <w:sz w:val="28"/>
          <w:szCs w:val="28"/>
          <w:lang w:val="kk-KZ"/>
        </w:rPr>
        <w:t xml:space="preserve"> </w:t>
      </w:r>
      <w:r w:rsidR="00A8070F" w:rsidRPr="00DE2C9D">
        <w:rPr>
          <w:rFonts w:ascii="Times New Roman" w:hAnsi="Times New Roman" w:cs="Times New Roman"/>
          <w:sz w:val="28"/>
          <w:szCs w:val="28"/>
          <w:lang w:val="kk-KZ"/>
        </w:rPr>
        <w:t>әр түрлі</w:t>
      </w:r>
      <w:r w:rsidR="00B5637C" w:rsidRPr="00DE2C9D">
        <w:rPr>
          <w:rFonts w:ascii="Times New Roman" w:hAnsi="Times New Roman" w:cs="Times New Roman"/>
          <w:sz w:val="28"/>
          <w:szCs w:val="28"/>
          <w:lang w:val="kk-KZ"/>
        </w:rPr>
        <w:t xml:space="preserve"> сценарийлерге бейімделетін көп деңгейлі өтемақы үлгісін жасау. Бұл модель көлік операторлары үшін әділ және тиімді </w:t>
      </w:r>
      <w:r w:rsidR="00236195" w:rsidRPr="00DE2C9D">
        <w:rPr>
          <w:rFonts w:ascii="Times New Roman" w:hAnsi="Times New Roman" w:cs="Times New Roman"/>
          <w:sz w:val="28"/>
          <w:szCs w:val="28"/>
          <w:lang w:val="kk-KZ"/>
        </w:rPr>
        <w:t>сыйақы жүйесін қамтамасыз етеді;</w:t>
      </w:r>
    </w:p>
    <w:p w14:paraId="7226DD62" w14:textId="109447E1" w:rsidR="00B5637C" w:rsidRPr="00DE2C9D" w:rsidRDefault="00967F7D" w:rsidP="004F462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36195" w:rsidRPr="00DE2C9D">
        <w:rPr>
          <w:rFonts w:ascii="Times New Roman" w:hAnsi="Times New Roman" w:cs="Times New Roman"/>
          <w:sz w:val="28"/>
          <w:szCs w:val="28"/>
          <w:lang w:val="kk-KZ"/>
        </w:rPr>
        <w:t xml:space="preserve"> о</w:t>
      </w:r>
      <w:r w:rsidR="00B5637C" w:rsidRPr="00DE2C9D">
        <w:rPr>
          <w:rFonts w:ascii="Times New Roman" w:hAnsi="Times New Roman" w:cs="Times New Roman"/>
          <w:sz w:val="28"/>
          <w:szCs w:val="28"/>
          <w:lang w:val="kk-KZ"/>
        </w:rPr>
        <w:t xml:space="preserve">блыстық және қалалық билік органдарына өз заңнамасын әзірлеуге және ашық тендер рәсімдері мен ұсыныстарды бағалау критерийлерін </w:t>
      </w:r>
      <w:r w:rsidR="00DD2717" w:rsidRPr="00DE2C9D">
        <w:rPr>
          <w:rFonts w:ascii="Times New Roman" w:hAnsi="Times New Roman" w:cs="Times New Roman"/>
          <w:sz w:val="28"/>
          <w:szCs w:val="28"/>
          <w:lang w:val="kk-KZ"/>
        </w:rPr>
        <w:t>белгілеуге мүмкіндік беру керек</w:t>
      </w:r>
      <w:r w:rsidR="00236195" w:rsidRPr="00DE2C9D">
        <w:rPr>
          <w:rFonts w:ascii="Times New Roman" w:hAnsi="Times New Roman" w:cs="Times New Roman"/>
          <w:sz w:val="28"/>
          <w:szCs w:val="28"/>
          <w:lang w:val="kk-KZ"/>
        </w:rPr>
        <w:t>;</w:t>
      </w:r>
    </w:p>
    <w:p w14:paraId="5807E7C2" w14:textId="5831450B" w:rsidR="00B5637C" w:rsidRPr="00DE2C9D" w:rsidRDefault="00967F7D" w:rsidP="004F462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5637C" w:rsidRPr="00DE2C9D">
        <w:rPr>
          <w:rFonts w:ascii="Times New Roman" w:hAnsi="Times New Roman" w:cs="Times New Roman"/>
          <w:sz w:val="28"/>
          <w:szCs w:val="28"/>
          <w:lang w:val="kk-KZ"/>
        </w:rPr>
        <w:t xml:space="preserve"> Ұлттық ережелер мен саясаттарды әзірлеуде қатаң технократиялық тәсілден бас тартып, икемді, жергіл</w:t>
      </w:r>
      <w:r w:rsidR="00DD2717" w:rsidRPr="00DE2C9D">
        <w:rPr>
          <w:rFonts w:ascii="Times New Roman" w:hAnsi="Times New Roman" w:cs="Times New Roman"/>
          <w:sz w:val="28"/>
          <w:szCs w:val="28"/>
          <w:lang w:val="kk-KZ"/>
        </w:rPr>
        <w:t>ікті бағдарланған модельге көшу</w:t>
      </w:r>
      <w:r w:rsidR="00B5637C" w:rsidRPr="00DE2C9D">
        <w:rPr>
          <w:rFonts w:ascii="Times New Roman" w:hAnsi="Times New Roman" w:cs="Times New Roman"/>
          <w:sz w:val="28"/>
          <w:szCs w:val="28"/>
          <w:lang w:val="kk-KZ"/>
        </w:rPr>
        <w:t>.</w:t>
      </w:r>
    </w:p>
    <w:p w14:paraId="4252D5F8" w14:textId="77777777" w:rsidR="007D7C85" w:rsidRPr="00DE2C9D" w:rsidRDefault="00F1674D"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Келесі маңызды бағыт – қолданыстағы субсидиялау келісімдерін реформалау. Қазақстанның ұлттық заңнамасында көзделген қолданыстағы тетіктердің орнына әкімдік деңгейінде конкурстық рәсімдер арқылы жасалған шарттық шарттар негізінде көрсетілген қызметтер үшін өтемақы төлеу үлгісін енгізу ұсынылады. </w:t>
      </w:r>
    </w:p>
    <w:p w14:paraId="7EE7526C" w14:textId="4B59F505" w:rsidR="007D7C85" w:rsidRPr="00DE2C9D" w:rsidRDefault="00F1674D"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Бұл тәсіл 1370/2007 ЕО-ның «Темір және автомобиль көлігімен қоғамдық жолаушылар көлігі қызметтері туралы» ережесінің талаптарына сәйкес келеді, ол қоғамдық көлік операторлары үшін мемлекеттік қызметтерді көрсетуге арналған шарттарға өтемақы туралы ережелерді енгізуді міндеттейді.</w:t>
      </w:r>
      <w:r w:rsidR="002A1C99"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Қоғамдық көлік операторлары үшін әділ және тиімді өтемақы жүйесін құру үшін оны көрсетілетін қызметтердің сапасы сияқты қосымша критерийлермен толықтыра отырып, бір километрг</w:t>
      </w:r>
      <w:r w:rsidR="00F27C3D" w:rsidRPr="00DE2C9D">
        <w:rPr>
          <w:rFonts w:ascii="Times New Roman" w:hAnsi="Times New Roman" w:cs="Times New Roman"/>
          <w:sz w:val="28"/>
          <w:szCs w:val="28"/>
          <w:lang w:val="kk-KZ"/>
        </w:rPr>
        <w:t>е кететін шығынды ескеру қажет [7</w:t>
      </w:r>
      <w:r w:rsidR="00E55545">
        <w:rPr>
          <w:rFonts w:ascii="Times New Roman" w:hAnsi="Times New Roman" w:cs="Times New Roman"/>
          <w:sz w:val="28"/>
          <w:szCs w:val="28"/>
          <w:lang w:val="kk-KZ"/>
        </w:rPr>
        <w:t>6</w:t>
      </w:r>
      <w:r w:rsidR="00F27C3D" w:rsidRPr="00DE2C9D">
        <w:rPr>
          <w:rFonts w:ascii="Times New Roman" w:hAnsi="Times New Roman" w:cs="Times New Roman"/>
          <w:sz w:val="28"/>
          <w:szCs w:val="28"/>
          <w:lang w:val="kk-KZ"/>
        </w:rPr>
        <w:t>].</w:t>
      </w:r>
    </w:p>
    <w:p w14:paraId="38B05E08" w14:textId="7BD0F749" w:rsidR="00560609" w:rsidRPr="00DE2C9D" w:rsidRDefault="00F1674D"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Субсидиялар республикалық, аймақтық және жергілікті деңгейде көлік компанияларына қойылатын нақты талаптардың орындалуымен тығыз байланысты болуы керек. Субсидияларды беру әрқашан белгілі бір шарттарға бағынуы және көрсетілетін қызметтердің деңгейі мен түріне байланысты болуы керек.</w:t>
      </w:r>
      <w:r w:rsidR="002A1C99"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Субсидиялаудың негізгі тәсілі немесе тәсілдер комбинациясы бойынша </w:t>
      </w:r>
      <w:r w:rsidRPr="00DE2C9D">
        <w:rPr>
          <w:rFonts w:ascii="Times New Roman" w:hAnsi="Times New Roman" w:cs="Times New Roman"/>
          <w:sz w:val="28"/>
          <w:szCs w:val="28"/>
          <w:lang w:val="kk-KZ"/>
        </w:rPr>
        <w:lastRenderedPageBreak/>
        <w:t>шешім қабылдау қажет: не халықтың белгілі бір әлеуметтік-экономикалық топтарының жол жүру ақысына қаржылық көмек көрсетуді көздейтін жолаушыларды субсидиялау немесе көлік операторларына субсидия беру, бұл қаражат беруді білдіреді.</w:t>
      </w:r>
      <w:r w:rsidR="002A1C99" w:rsidRPr="00DE2C9D">
        <w:rPr>
          <w:rFonts w:ascii="Times New Roman" w:hAnsi="Times New Roman" w:cs="Times New Roman"/>
          <w:sz w:val="28"/>
          <w:szCs w:val="28"/>
          <w:lang w:val="kk-KZ"/>
        </w:rPr>
        <w:t xml:space="preserve"> </w:t>
      </w:r>
      <w:r w:rsidR="0050465B"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Билеттерді сатудан түсетін кіріс коэффициентін дәл анықтау және арттыру үшін көлікті пайдаланудың орташа көрсеткіштерін ескеру қажет. Қолданыстағы билеттер табысының негізгі </w:t>
      </w:r>
      <w:r w:rsidR="00DC7D01" w:rsidRPr="00DE2C9D">
        <w:rPr>
          <w:rFonts w:ascii="Times New Roman" w:hAnsi="Times New Roman" w:cs="Times New Roman"/>
          <w:sz w:val="28"/>
          <w:szCs w:val="28"/>
          <w:lang w:val="kk-KZ"/>
        </w:rPr>
        <w:t xml:space="preserve">тиімділік </w:t>
      </w:r>
      <w:r w:rsidRPr="00DE2C9D">
        <w:rPr>
          <w:rFonts w:ascii="Times New Roman" w:hAnsi="Times New Roman" w:cs="Times New Roman"/>
          <w:sz w:val="28"/>
          <w:szCs w:val="28"/>
          <w:lang w:val="kk-KZ"/>
        </w:rPr>
        <w:t>көрсеткіштері (KPI) осы талқылауда маңызды құрал болады.</w:t>
      </w:r>
      <w:r w:rsidR="006B4F8C" w:rsidRPr="00DE2C9D">
        <w:rPr>
          <w:rFonts w:ascii="Times New Roman" w:hAnsi="Times New Roman" w:cs="Times New Roman"/>
          <w:sz w:val="28"/>
          <w:szCs w:val="28"/>
          <w:lang w:val="kk-KZ"/>
        </w:rPr>
        <w:t xml:space="preserve"> </w:t>
      </w:r>
    </w:p>
    <w:p w14:paraId="6268149B" w14:textId="75329AB9" w:rsidR="00781A69" w:rsidRPr="00DE2C9D" w:rsidRDefault="00F1674D"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Егжей-тегжейлі келісім-шарттар базалық километрлерді анықтауды көздеуге, сондай-ақ қызмет көрсету сапасының көрсеткіштерін қамтуға тиіс. Өтемақыларды анықтау әдістері одометрдің күнделікті көрсеткіштеріне, бос жүрістерді есепке алу формуласын әзірлеуге, сондай-ақ келісім-шарт кестесіне және маршруттарға сәйкес жоспарланған километрлерге негізделуі мүмкін. Есептерге ұқыптылық сияқты басқа параметрлерді де қосуға болады.</w:t>
      </w:r>
      <w:r w:rsidR="002A1C99"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Субсидиялау жүйесі менеджменттің барлық деңгейіндегі көлік операторларына қойылатын нақты талаптармен біріктірілген болуы керек. Субсидиялар шартты болуы және көрсетілетін қызметтердің деңгейі мен түріне байланысты болуы керек. Субсидиялаудың іргелі тәсілін анықтау маңызды, мейлі ол жолаушыларды жол жүру ақысына қаржылық көмек көрсету арқылы қолдау болсын немесе көлік операторларына қызмет көрсету үшін субсидиялау болсын.</w:t>
      </w:r>
      <w:r w:rsidR="002A1C99"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Орташа пайдалану көрсеткіштерін ескере отырып, билеттерден түсетін кіріс көрсеткіштерін қайта қарау және жақсарту қажет. Өтемақыға көзқарас жүйелі болуы және барлық қатысушы тараптар үшін әділ және ашық жүйені қамтамасыз ететін көптеген факторларды ескеруі керек.</w:t>
      </w:r>
    </w:p>
    <w:p w14:paraId="7D792688" w14:textId="77777777" w:rsidR="0050465B" w:rsidRPr="00DE2C9D" w:rsidRDefault="00F1674D"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Негізгі қызмет көрсеткіштері (KPI) Еуропа қалаларындағы көлік компанияларының жұмысын бағалауда орталық рөл атқарады. Қоғамдық көлік саласында МЖӘ</w:t>
      </w:r>
      <w:r w:rsidR="00A44481"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шеңберінде KPI енгізу көлік жүйелерінің жұмыс істеуі мен компанияны басқару деңгейінің толық және нақты көрінісін алуға мүмкіндік береді. Қоғамдық көлікте негізгі тиімділік көрсеткіштерін (KPI) енгізудің озық тәжірибелерін зерттеу көлік индустриясында шамамен 400 түрлі KPI қолданы</w:t>
      </w:r>
      <w:r w:rsidR="00F27C3D" w:rsidRPr="00DE2C9D">
        <w:rPr>
          <w:rFonts w:ascii="Times New Roman" w:hAnsi="Times New Roman" w:cs="Times New Roman"/>
          <w:sz w:val="28"/>
          <w:szCs w:val="28"/>
          <w:lang w:val="kk-KZ"/>
        </w:rPr>
        <w:t>латынын көрсетеді</w:t>
      </w:r>
      <w:r w:rsidRPr="00DE2C9D">
        <w:rPr>
          <w:rFonts w:ascii="Times New Roman" w:hAnsi="Times New Roman" w:cs="Times New Roman"/>
          <w:sz w:val="28"/>
          <w:szCs w:val="28"/>
          <w:lang w:val="kk-KZ"/>
        </w:rPr>
        <w:t xml:space="preserve">. </w:t>
      </w:r>
    </w:p>
    <w:p w14:paraId="54343835" w14:textId="77777777" w:rsidR="00AB75FB" w:rsidRDefault="00F1674D"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KPI әзірлеу және анықтау </w:t>
      </w:r>
      <w:r w:rsidR="00A44481" w:rsidRPr="00DE2C9D">
        <w:rPr>
          <w:rFonts w:ascii="Times New Roman" w:hAnsi="Times New Roman" w:cs="Times New Roman"/>
          <w:sz w:val="28"/>
          <w:szCs w:val="28"/>
          <w:lang w:val="kk-KZ"/>
        </w:rPr>
        <w:t>үдерісті</w:t>
      </w:r>
      <w:r w:rsidRPr="00DE2C9D">
        <w:rPr>
          <w:rFonts w:ascii="Times New Roman" w:hAnsi="Times New Roman" w:cs="Times New Roman"/>
          <w:sz w:val="28"/>
          <w:szCs w:val="28"/>
          <w:lang w:val="kk-KZ"/>
        </w:rPr>
        <w:t xml:space="preserve"> өлшенетін өнімділік аспектілеріне және осы өлшемдердің мақсаттарына байланысты өзгеруі мүмкін. Қоғамдық көліктерге арналған KPI туралы ақпараттың жан-жақты көздері, мысалы, Транзиттік ынтымақтастықты зерттеу бағдарламасының есептері операциялық көрсеткіштерді екі негізгі тәсіл арқылы алуға болатынын көрсетеді: ағымдағы көлік жүйесінің жұмысын бағалау және көлікті стратегиялық жоспарлау </w:t>
      </w:r>
      <w:r w:rsidR="00F27C3D" w:rsidRPr="00DE2C9D">
        <w:rPr>
          <w:rFonts w:ascii="Times New Roman" w:hAnsi="Times New Roman" w:cs="Times New Roman"/>
          <w:sz w:val="28"/>
          <w:szCs w:val="28"/>
          <w:lang w:val="kk-KZ"/>
        </w:rPr>
        <w:t>[</w:t>
      </w:r>
      <w:r w:rsidR="00B3532C" w:rsidRPr="00DE2C9D">
        <w:rPr>
          <w:rFonts w:ascii="Times New Roman" w:hAnsi="Times New Roman" w:cs="Times New Roman"/>
          <w:sz w:val="28"/>
          <w:szCs w:val="28"/>
          <w:lang w:val="kk-KZ"/>
        </w:rPr>
        <w:t>7</w:t>
      </w:r>
      <w:r w:rsidR="00E55545">
        <w:rPr>
          <w:rFonts w:ascii="Times New Roman" w:hAnsi="Times New Roman" w:cs="Times New Roman"/>
          <w:sz w:val="28"/>
          <w:szCs w:val="28"/>
          <w:lang w:val="kk-KZ"/>
        </w:rPr>
        <w:t>7</w:t>
      </w:r>
      <w:r w:rsidR="00F27C3D" w:rsidRPr="00DE2C9D">
        <w:rPr>
          <w:rFonts w:ascii="Times New Roman" w:hAnsi="Times New Roman" w:cs="Times New Roman"/>
          <w:sz w:val="28"/>
          <w:szCs w:val="28"/>
          <w:lang w:val="kk-KZ"/>
        </w:rPr>
        <w:t>].</w:t>
      </w:r>
      <w:r w:rsidR="00501080" w:rsidRPr="00DE2C9D">
        <w:rPr>
          <w:rFonts w:ascii="Times New Roman" w:hAnsi="Times New Roman" w:cs="Times New Roman"/>
          <w:sz w:val="28"/>
          <w:szCs w:val="28"/>
          <w:lang w:val="kk-KZ"/>
        </w:rPr>
        <w:t xml:space="preserve"> </w:t>
      </w:r>
      <w:r w:rsidR="0050465B" w:rsidRPr="00DE2C9D">
        <w:rPr>
          <w:rFonts w:ascii="Times New Roman" w:hAnsi="Times New Roman" w:cs="Times New Roman"/>
          <w:sz w:val="28"/>
          <w:szCs w:val="28"/>
          <w:lang w:val="kk-KZ"/>
        </w:rPr>
        <w:t xml:space="preserve"> Ішкі KPI операциялық тиімділікті бағалау үшін қызмет етеді және МЖӘ шеңберінде көлік қызметтерін көрсетумен айналысатын ұйымдарда қолданылады. </w:t>
      </w:r>
    </w:p>
    <w:p w14:paraId="5B507C91" w14:textId="725D21F8" w:rsidR="00F1674D" w:rsidRDefault="0050465B"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Сыртқы KPI ұлттық көлік статистикасының дерекқорына біріктірілген және жыл аралық және өңіраралық салыстыруларды жүргізуге мүмкіндік беретін жұртшылыққа қолжетімді. </w:t>
      </w:r>
      <w:r w:rsidR="000C2542" w:rsidRPr="00DE2C9D">
        <w:rPr>
          <w:rFonts w:ascii="Times New Roman" w:hAnsi="Times New Roman" w:cs="Times New Roman"/>
          <w:sz w:val="28"/>
          <w:szCs w:val="28"/>
          <w:lang w:val="kk-KZ"/>
        </w:rPr>
        <w:t>Критерийлерді таңдау көрсеткіштері</w:t>
      </w:r>
      <w:r w:rsidR="00964680" w:rsidRPr="00DE2C9D">
        <w:rPr>
          <w:rFonts w:ascii="Times New Roman" w:hAnsi="Times New Roman" w:cs="Times New Roman"/>
          <w:sz w:val="28"/>
          <w:szCs w:val="28"/>
          <w:lang w:val="kk-KZ"/>
        </w:rPr>
        <w:t xml:space="preserve"> 1</w:t>
      </w:r>
      <w:r w:rsidR="00D1769B" w:rsidRPr="00DE2C9D">
        <w:rPr>
          <w:rFonts w:ascii="Times New Roman" w:hAnsi="Times New Roman" w:cs="Times New Roman"/>
          <w:sz w:val="28"/>
          <w:szCs w:val="28"/>
          <w:lang w:val="kk-KZ"/>
        </w:rPr>
        <w:t>7</w:t>
      </w:r>
      <w:r w:rsidR="00A44481" w:rsidRPr="00DE2C9D">
        <w:rPr>
          <w:rFonts w:ascii="Times New Roman" w:hAnsi="Times New Roman" w:cs="Times New Roman"/>
          <w:sz w:val="28"/>
          <w:szCs w:val="28"/>
          <w:lang w:val="kk-KZ"/>
        </w:rPr>
        <w:t>-</w:t>
      </w:r>
      <w:r w:rsidR="000C2542" w:rsidRPr="00DE2C9D">
        <w:rPr>
          <w:rFonts w:ascii="Times New Roman" w:hAnsi="Times New Roman" w:cs="Times New Roman"/>
          <w:sz w:val="28"/>
          <w:szCs w:val="28"/>
          <w:lang w:val="kk-KZ"/>
        </w:rPr>
        <w:t>кестеде көрсетілген.</w:t>
      </w:r>
    </w:p>
    <w:p w14:paraId="79F75AAF" w14:textId="77777777" w:rsidR="00BC1548" w:rsidRDefault="00BC1548" w:rsidP="004F462C">
      <w:pPr>
        <w:spacing w:after="0" w:line="240" w:lineRule="auto"/>
        <w:ind w:firstLine="709"/>
        <w:jc w:val="both"/>
        <w:rPr>
          <w:rFonts w:ascii="Times New Roman" w:hAnsi="Times New Roman" w:cs="Times New Roman"/>
          <w:sz w:val="28"/>
          <w:szCs w:val="28"/>
          <w:lang w:val="kk-KZ"/>
        </w:rPr>
      </w:pPr>
    </w:p>
    <w:p w14:paraId="2A49103F" w14:textId="77777777" w:rsidR="0053354B" w:rsidRDefault="0053354B" w:rsidP="004F462C">
      <w:pPr>
        <w:spacing w:after="0" w:line="240" w:lineRule="auto"/>
        <w:rPr>
          <w:rFonts w:ascii="Times New Roman" w:hAnsi="Times New Roman" w:cs="Times New Roman"/>
          <w:sz w:val="28"/>
          <w:szCs w:val="28"/>
          <w:lang w:val="kk-KZ"/>
        </w:rPr>
      </w:pPr>
    </w:p>
    <w:p w14:paraId="3C3484CE" w14:textId="7B5BA213" w:rsidR="00F1674D" w:rsidRPr="00DE2C9D" w:rsidRDefault="0047439A" w:rsidP="004F462C">
      <w:pPr>
        <w:spacing w:after="0" w:line="240" w:lineRule="auto"/>
        <w:rPr>
          <w:rFonts w:ascii="Times New Roman" w:hAnsi="Times New Roman" w:cs="Times New Roman"/>
          <w:sz w:val="28"/>
          <w:szCs w:val="28"/>
          <w:lang w:val="kk-KZ"/>
        </w:rPr>
      </w:pPr>
      <w:r w:rsidRPr="00DE2C9D">
        <w:rPr>
          <w:rFonts w:ascii="Times New Roman" w:hAnsi="Times New Roman" w:cs="Times New Roman"/>
          <w:sz w:val="28"/>
          <w:szCs w:val="28"/>
          <w:lang w:val="kk-KZ"/>
        </w:rPr>
        <w:lastRenderedPageBreak/>
        <w:t>К</w:t>
      </w:r>
      <w:r w:rsidR="000C2542" w:rsidRPr="00DE2C9D">
        <w:rPr>
          <w:rFonts w:ascii="Times New Roman" w:hAnsi="Times New Roman" w:cs="Times New Roman"/>
          <w:sz w:val="28"/>
          <w:szCs w:val="28"/>
          <w:lang w:val="kk-KZ"/>
        </w:rPr>
        <w:t xml:space="preserve">есте </w:t>
      </w:r>
      <w:r w:rsidRPr="00DE2C9D">
        <w:rPr>
          <w:rFonts w:ascii="Times New Roman" w:hAnsi="Times New Roman" w:cs="Times New Roman"/>
          <w:sz w:val="28"/>
          <w:szCs w:val="28"/>
          <w:lang w:val="kk-KZ"/>
        </w:rPr>
        <w:t>1</w:t>
      </w:r>
      <w:r w:rsidR="00D1769B" w:rsidRPr="00DE2C9D">
        <w:rPr>
          <w:rFonts w:ascii="Times New Roman" w:hAnsi="Times New Roman" w:cs="Times New Roman"/>
          <w:sz w:val="28"/>
          <w:szCs w:val="28"/>
          <w:lang w:val="kk-KZ"/>
        </w:rPr>
        <w:t>7</w:t>
      </w:r>
      <w:r w:rsidR="00A6702D" w:rsidRPr="00DE2C9D">
        <w:rPr>
          <w:rFonts w:ascii="Times New Roman" w:hAnsi="Times New Roman" w:cs="Times New Roman"/>
          <w:sz w:val="28"/>
          <w:szCs w:val="28"/>
          <w:lang w:val="kk-KZ"/>
        </w:rPr>
        <w:t xml:space="preserve"> –</w:t>
      </w:r>
      <w:r w:rsidR="00F1674D" w:rsidRPr="00DE2C9D">
        <w:rPr>
          <w:rFonts w:ascii="Times New Roman" w:hAnsi="Times New Roman" w:cs="Times New Roman"/>
          <w:sz w:val="28"/>
          <w:szCs w:val="28"/>
          <w:lang w:val="kk-KZ"/>
        </w:rPr>
        <w:t xml:space="preserve"> Критерийлерді таңдау көрсеткіштері</w:t>
      </w:r>
    </w:p>
    <w:p w14:paraId="7860DEEB" w14:textId="77777777" w:rsidR="00A6702D" w:rsidRPr="00967F7D" w:rsidRDefault="00A6702D" w:rsidP="004F462C">
      <w:pPr>
        <w:spacing w:after="0" w:line="240" w:lineRule="auto"/>
        <w:rPr>
          <w:rFonts w:ascii="Times New Roman" w:hAnsi="Times New Roman" w:cs="Times New Roman"/>
          <w:sz w:val="16"/>
          <w:szCs w:val="16"/>
          <w:lang w:val="kk-KZ"/>
        </w:rPr>
      </w:pPr>
    </w:p>
    <w:tbl>
      <w:tblPr>
        <w:tblW w:w="96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97"/>
        <w:gridCol w:w="7087"/>
      </w:tblGrid>
      <w:tr w:rsidR="00967F7D" w:rsidRPr="00DE2C9D" w14:paraId="1B149326" w14:textId="77777777" w:rsidTr="009B53A2">
        <w:trPr>
          <w:trHeight w:val="783"/>
        </w:trPr>
        <w:tc>
          <w:tcPr>
            <w:tcW w:w="2597" w:type="dxa"/>
          </w:tcPr>
          <w:p w14:paraId="7C44EED2" w14:textId="77777777" w:rsidR="00967F7D" w:rsidRPr="00DE2C9D" w:rsidRDefault="00967F7D" w:rsidP="004F462C">
            <w:pPr>
              <w:autoSpaceDE w:val="0"/>
              <w:autoSpaceDN w:val="0"/>
              <w:adjustRightInd w:val="0"/>
              <w:spacing w:after="0" w:line="240" w:lineRule="auto"/>
              <w:rPr>
                <w:rFonts w:ascii="Times New Roman" w:hAnsi="Times New Roman" w:cs="Times New Roman"/>
                <w:color w:val="000000"/>
                <w:sz w:val="24"/>
                <w:szCs w:val="24"/>
              </w:rPr>
            </w:pPr>
            <w:r w:rsidRPr="00DE2C9D">
              <w:rPr>
                <w:rFonts w:ascii="Times New Roman" w:hAnsi="Times New Roman" w:cs="Times New Roman"/>
                <w:color w:val="000000"/>
                <w:sz w:val="24"/>
                <w:szCs w:val="24"/>
              </w:rPr>
              <w:t>Өлшемділік</w:t>
            </w:r>
          </w:p>
        </w:tc>
        <w:tc>
          <w:tcPr>
            <w:tcW w:w="7087" w:type="dxa"/>
          </w:tcPr>
          <w:p w14:paraId="7B8AE8DE" w14:textId="263AD88C" w:rsidR="00967F7D" w:rsidRPr="00DE2C9D" w:rsidRDefault="00967F7D" w:rsidP="004F462C">
            <w:pPr>
              <w:autoSpaceDE w:val="0"/>
              <w:autoSpaceDN w:val="0"/>
              <w:adjustRightInd w:val="0"/>
              <w:spacing w:after="0" w:line="240" w:lineRule="auto"/>
              <w:jc w:val="both"/>
              <w:rPr>
                <w:rFonts w:ascii="Times New Roman" w:hAnsi="Times New Roman" w:cs="Times New Roman"/>
                <w:color w:val="000000"/>
                <w:sz w:val="24"/>
                <w:szCs w:val="24"/>
              </w:rPr>
            </w:pPr>
            <w:r w:rsidRPr="00DE2C9D">
              <w:rPr>
                <w:rFonts w:ascii="Times New Roman" w:hAnsi="Times New Roman" w:cs="Times New Roman"/>
                <w:sz w:val="24"/>
                <w:szCs w:val="24"/>
              </w:rPr>
              <w:t>Қолданыстағы құралдар мен ресурстарды пайдалана отырып өлшеуге бола ма? Шығын деңгейі қолайлы деп саналады ма? Қолда бар өлшенген параметрлер арқылы деректерді алуға болады ма?</w:t>
            </w:r>
          </w:p>
        </w:tc>
      </w:tr>
      <w:tr w:rsidR="00967F7D" w:rsidRPr="00DE2C9D" w14:paraId="291FBD9E" w14:textId="77777777" w:rsidTr="009B53A2">
        <w:trPr>
          <w:trHeight w:val="309"/>
        </w:trPr>
        <w:tc>
          <w:tcPr>
            <w:tcW w:w="2597" w:type="dxa"/>
          </w:tcPr>
          <w:p w14:paraId="4CB7B4B9" w14:textId="77777777" w:rsidR="00967F7D" w:rsidRPr="00DE2C9D" w:rsidRDefault="00967F7D" w:rsidP="004F462C">
            <w:pPr>
              <w:autoSpaceDE w:val="0"/>
              <w:autoSpaceDN w:val="0"/>
              <w:adjustRightInd w:val="0"/>
              <w:spacing w:after="0" w:line="240" w:lineRule="auto"/>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rPr>
              <w:t>Болжамдық</w:t>
            </w:r>
          </w:p>
        </w:tc>
        <w:tc>
          <w:tcPr>
            <w:tcW w:w="7087" w:type="dxa"/>
          </w:tcPr>
          <w:p w14:paraId="3E9D06EE" w14:textId="77777777" w:rsidR="00967F7D" w:rsidRPr="00DE2C9D" w:rsidRDefault="00967F7D" w:rsidP="004F462C">
            <w:pPr>
              <w:pStyle w:val="a4"/>
              <w:spacing w:before="0" w:beforeAutospacing="0" w:after="0" w:afterAutospacing="0"/>
              <w:jc w:val="both"/>
              <w:rPr>
                <w:lang w:val="kk-KZ"/>
              </w:rPr>
            </w:pPr>
            <w:r w:rsidRPr="00DE2C9D">
              <w:rPr>
                <w:lang w:val="kk-KZ"/>
              </w:rPr>
              <w:t>Бұл көрсеткішті қолда бар құралдар мен ресурстар арқылы өлшеуге бола ма? Болашақ баламалы жобаларды немесе стратегияларды салыстыру</w:t>
            </w:r>
          </w:p>
        </w:tc>
      </w:tr>
      <w:tr w:rsidR="00967F7D" w:rsidRPr="00DE2C9D" w14:paraId="04F0E349" w14:textId="77777777" w:rsidTr="009B53A2">
        <w:trPr>
          <w:trHeight w:val="145"/>
        </w:trPr>
        <w:tc>
          <w:tcPr>
            <w:tcW w:w="2597" w:type="dxa"/>
          </w:tcPr>
          <w:p w14:paraId="1A55D9D3" w14:textId="77777777" w:rsidR="00967F7D" w:rsidRPr="00DE2C9D" w:rsidRDefault="00967F7D" w:rsidP="004F462C">
            <w:pPr>
              <w:autoSpaceDE w:val="0"/>
              <w:autoSpaceDN w:val="0"/>
              <w:adjustRightInd w:val="0"/>
              <w:spacing w:after="0" w:line="240" w:lineRule="auto"/>
              <w:rPr>
                <w:rFonts w:ascii="Times New Roman" w:hAnsi="Times New Roman" w:cs="Times New Roman"/>
                <w:color w:val="000000"/>
                <w:sz w:val="24"/>
                <w:szCs w:val="24"/>
              </w:rPr>
            </w:pPr>
            <w:r w:rsidRPr="00DE2C9D">
              <w:rPr>
                <w:rFonts w:ascii="Times New Roman" w:hAnsi="Times New Roman" w:cs="Times New Roman"/>
                <w:color w:val="000000"/>
                <w:sz w:val="24"/>
                <w:szCs w:val="24"/>
              </w:rPr>
              <w:t>Айқындық</w:t>
            </w:r>
          </w:p>
        </w:tc>
        <w:tc>
          <w:tcPr>
            <w:tcW w:w="7087" w:type="dxa"/>
          </w:tcPr>
          <w:p w14:paraId="6A922DB8" w14:textId="77777777" w:rsidR="00967F7D" w:rsidRPr="00DE2C9D" w:rsidRDefault="00967F7D" w:rsidP="004F462C">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rPr>
              <w:t>Көрсеткіш саясаткерлерге, көлік мамандарына және қоғамға түсінікті ме?</w:t>
            </w:r>
          </w:p>
        </w:tc>
      </w:tr>
      <w:tr w:rsidR="00967F7D" w:rsidRPr="007A1EBA" w14:paraId="37FB6A53" w14:textId="77777777" w:rsidTr="009B53A2">
        <w:trPr>
          <w:trHeight w:val="284"/>
        </w:trPr>
        <w:tc>
          <w:tcPr>
            <w:tcW w:w="2597" w:type="dxa"/>
          </w:tcPr>
          <w:p w14:paraId="08085918" w14:textId="77777777" w:rsidR="00967F7D" w:rsidRPr="00DE2C9D" w:rsidRDefault="00967F7D" w:rsidP="004F462C">
            <w:pPr>
              <w:autoSpaceDE w:val="0"/>
              <w:autoSpaceDN w:val="0"/>
              <w:adjustRightInd w:val="0"/>
              <w:spacing w:after="0" w:line="240" w:lineRule="auto"/>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rPr>
              <w:t>Пайдалы</w:t>
            </w:r>
            <w:r w:rsidRPr="00DE2C9D">
              <w:rPr>
                <w:rFonts w:ascii="Times New Roman" w:hAnsi="Times New Roman" w:cs="Times New Roman"/>
                <w:color w:val="000000"/>
                <w:sz w:val="24"/>
                <w:szCs w:val="24"/>
                <w:lang w:val="kk-KZ"/>
              </w:rPr>
              <w:t>лық</w:t>
            </w:r>
          </w:p>
        </w:tc>
        <w:tc>
          <w:tcPr>
            <w:tcW w:w="7087" w:type="dxa"/>
          </w:tcPr>
          <w:p w14:paraId="434E901C" w14:textId="77777777" w:rsidR="00967F7D" w:rsidRPr="00DE2C9D" w:rsidRDefault="00967F7D" w:rsidP="004F462C">
            <w:pPr>
              <w:autoSpaceDE w:val="0"/>
              <w:autoSpaceDN w:val="0"/>
              <w:adjustRightInd w:val="0"/>
              <w:spacing w:after="0" w:line="240" w:lineRule="auto"/>
              <w:jc w:val="both"/>
              <w:rPr>
                <w:rFonts w:ascii="Times New Roman" w:hAnsi="Times New Roman" w:cs="Times New Roman"/>
                <w:color w:val="000000"/>
                <w:sz w:val="24"/>
                <w:szCs w:val="24"/>
                <w:lang w:val="kk-KZ"/>
              </w:rPr>
            </w:pPr>
            <w:r w:rsidRPr="00DE2C9D">
              <w:rPr>
                <w:rFonts w:ascii="Times New Roman" w:eastAsia="Times New Roman" w:hAnsi="Times New Roman" w:cs="Times New Roman"/>
                <w:sz w:val="24"/>
                <w:szCs w:val="24"/>
                <w:lang w:val="kk-KZ"/>
              </w:rPr>
              <w:t>Көрсеткіш нақты мәселенің тікелей өлшемі ме? Ол болашаққа қажетті қадамдарды анықтауға көмектесе ала ма?</w:t>
            </w:r>
          </w:p>
        </w:tc>
      </w:tr>
      <w:tr w:rsidR="00967F7D" w:rsidRPr="00DE2C9D" w14:paraId="327051A0" w14:textId="77777777" w:rsidTr="009B53A2">
        <w:trPr>
          <w:trHeight w:val="292"/>
        </w:trPr>
        <w:tc>
          <w:tcPr>
            <w:tcW w:w="2597" w:type="dxa"/>
          </w:tcPr>
          <w:p w14:paraId="58E40358" w14:textId="77777777" w:rsidR="00967F7D" w:rsidRPr="00DE2C9D" w:rsidRDefault="00967F7D" w:rsidP="004F462C">
            <w:pPr>
              <w:autoSpaceDE w:val="0"/>
              <w:autoSpaceDN w:val="0"/>
              <w:adjustRightInd w:val="0"/>
              <w:spacing w:after="0" w:line="240" w:lineRule="auto"/>
              <w:rPr>
                <w:rFonts w:ascii="Times New Roman" w:hAnsi="Times New Roman" w:cs="Times New Roman"/>
                <w:color w:val="000000"/>
                <w:sz w:val="24"/>
                <w:szCs w:val="24"/>
              </w:rPr>
            </w:pPr>
            <w:r w:rsidRPr="00DE2C9D">
              <w:rPr>
                <w:rFonts w:ascii="Times New Roman" w:hAnsi="Times New Roman" w:cs="Times New Roman"/>
                <w:color w:val="000000"/>
                <w:sz w:val="24"/>
                <w:szCs w:val="24"/>
              </w:rPr>
              <w:t>Көпмодальдылық</w:t>
            </w:r>
          </w:p>
        </w:tc>
        <w:tc>
          <w:tcPr>
            <w:tcW w:w="7087" w:type="dxa"/>
          </w:tcPr>
          <w:p w14:paraId="3E613663" w14:textId="77777777" w:rsidR="00967F7D" w:rsidRPr="00DE2C9D" w:rsidRDefault="00967F7D" w:rsidP="004F462C">
            <w:pPr>
              <w:autoSpaceDE w:val="0"/>
              <w:autoSpaceDN w:val="0"/>
              <w:adjustRightInd w:val="0"/>
              <w:spacing w:after="0" w:line="240" w:lineRule="auto"/>
              <w:jc w:val="both"/>
              <w:rPr>
                <w:rFonts w:ascii="Times New Roman" w:hAnsi="Times New Roman" w:cs="Times New Roman"/>
                <w:color w:val="000000"/>
                <w:sz w:val="24"/>
                <w:szCs w:val="24"/>
              </w:rPr>
            </w:pPr>
            <w:r w:rsidRPr="00DE2C9D">
              <w:rPr>
                <w:rFonts w:ascii="Times New Roman" w:hAnsi="Times New Roman" w:cs="Times New Roman"/>
                <w:sz w:val="24"/>
                <w:szCs w:val="24"/>
              </w:rPr>
              <w:t>Бұл көрсеткіш осы нақты стратегияларды анықтауға қатысты барлық көлік түрлеріне қатысты ма?</w:t>
            </w:r>
          </w:p>
        </w:tc>
      </w:tr>
      <w:tr w:rsidR="00967F7D" w:rsidRPr="00DE2C9D" w14:paraId="401C9DB2" w14:textId="77777777" w:rsidTr="009B53A2">
        <w:trPr>
          <w:trHeight w:val="109"/>
        </w:trPr>
        <w:tc>
          <w:tcPr>
            <w:tcW w:w="2597" w:type="dxa"/>
          </w:tcPr>
          <w:p w14:paraId="642BD20A" w14:textId="77777777" w:rsidR="00967F7D" w:rsidRPr="00DE2C9D" w:rsidRDefault="00967F7D" w:rsidP="004F462C">
            <w:pPr>
              <w:autoSpaceDE w:val="0"/>
              <w:autoSpaceDN w:val="0"/>
              <w:adjustRightInd w:val="0"/>
              <w:spacing w:after="0" w:line="240" w:lineRule="auto"/>
              <w:rPr>
                <w:rFonts w:ascii="Times New Roman" w:hAnsi="Times New Roman" w:cs="Times New Roman"/>
                <w:color w:val="000000"/>
                <w:sz w:val="24"/>
                <w:szCs w:val="24"/>
              </w:rPr>
            </w:pPr>
            <w:r w:rsidRPr="00DE2C9D">
              <w:rPr>
                <w:rFonts w:ascii="Times New Roman" w:hAnsi="Times New Roman" w:cs="Times New Roman"/>
                <w:color w:val="000000"/>
                <w:sz w:val="24"/>
                <w:szCs w:val="24"/>
              </w:rPr>
              <w:t>Уақытшалық</w:t>
            </w:r>
          </w:p>
        </w:tc>
        <w:tc>
          <w:tcPr>
            <w:tcW w:w="7087" w:type="dxa"/>
          </w:tcPr>
          <w:p w14:paraId="0025AAF8" w14:textId="6CF35946" w:rsidR="00967F7D" w:rsidRPr="00DE2C9D" w:rsidRDefault="00967F7D" w:rsidP="004F462C">
            <w:pPr>
              <w:autoSpaceDE w:val="0"/>
              <w:autoSpaceDN w:val="0"/>
              <w:adjustRightInd w:val="0"/>
              <w:spacing w:after="0" w:line="240" w:lineRule="auto"/>
              <w:jc w:val="both"/>
              <w:rPr>
                <w:rFonts w:ascii="Times New Roman" w:hAnsi="Times New Roman" w:cs="Times New Roman"/>
                <w:color w:val="000000"/>
                <w:sz w:val="24"/>
                <w:szCs w:val="24"/>
              </w:rPr>
            </w:pPr>
            <w:r w:rsidRPr="00DE2C9D">
              <w:rPr>
                <w:rFonts w:ascii="Times New Roman" w:hAnsi="Times New Roman" w:cs="Times New Roman"/>
                <w:sz w:val="24"/>
                <w:szCs w:val="24"/>
              </w:rPr>
              <w:t>Көрсеткіш әр түрлі уақыт кезеңдерінде салыстырмалы бола ма? Бұл критерий үшін қандай уақытша біріктіру әдістері қолданылады?</w:t>
            </w:r>
          </w:p>
        </w:tc>
      </w:tr>
      <w:tr w:rsidR="00967F7D" w:rsidRPr="00DE2C9D" w14:paraId="7640B5BF" w14:textId="77777777" w:rsidTr="009B53A2">
        <w:trPr>
          <w:trHeight w:val="173"/>
        </w:trPr>
        <w:tc>
          <w:tcPr>
            <w:tcW w:w="2597" w:type="dxa"/>
          </w:tcPr>
          <w:p w14:paraId="712A57A0" w14:textId="77777777" w:rsidR="00967F7D" w:rsidRPr="00DE2C9D" w:rsidRDefault="00967F7D" w:rsidP="004F462C">
            <w:pPr>
              <w:autoSpaceDE w:val="0"/>
              <w:autoSpaceDN w:val="0"/>
              <w:adjustRightInd w:val="0"/>
              <w:spacing w:after="0" w:line="240" w:lineRule="auto"/>
              <w:rPr>
                <w:rFonts w:ascii="Times New Roman" w:hAnsi="Times New Roman" w:cs="Times New Roman"/>
                <w:color w:val="000000"/>
                <w:sz w:val="24"/>
                <w:szCs w:val="24"/>
              </w:rPr>
            </w:pPr>
            <w:r w:rsidRPr="00DE2C9D">
              <w:rPr>
                <w:rFonts w:ascii="Times New Roman" w:hAnsi="Times New Roman" w:cs="Times New Roman"/>
                <w:color w:val="000000"/>
                <w:sz w:val="24"/>
                <w:szCs w:val="24"/>
              </w:rPr>
              <w:t>Географиялық масштаб</w:t>
            </w:r>
          </w:p>
        </w:tc>
        <w:tc>
          <w:tcPr>
            <w:tcW w:w="7087" w:type="dxa"/>
          </w:tcPr>
          <w:p w14:paraId="00707B8E" w14:textId="77777777" w:rsidR="00967F7D" w:rsidRPr="00DE2C9D" w:rsidRDefault="00967F7D" w:rsidP="004F462C">
            <w:pPr>
              <w:autoSpaceDE w:val="0"/>
              <w:autoSpaceDN w:val="0"/>
              <w:adjustRightInd w:val="0"/>
              <w:spacing w:after="0" w:line="240" w:lineRule="auto"/>
              <w:jc w:val="both"/>
              <w:rPr>
                <w:rFonts w:ascii="Times New Roman" w:hAnsi="Times New Roman" w:cs="Times New Roman"/>
                <w:color w:val="000000"/>
                <w:sz w:val="24"/>
                <w:szCs w:val="24"/>
              </w:rPr>
            </w:pPr>
            <w:r w:rsidRPr="00DE2C9D">
              <w:rPr>
                <w:rFonts w:ascii="Times New Roman" w:hAnsi="Times New Roman" w:cs="Times New Roman"/>
                <w:sz w:val="24"/>
                <w:szCs w:val="24"/>
              </w:rPr>
              <w:t>Көрсеткішті тиісті кеңістік деңгейінде қолдануға бола ма? Бұл критерий үшін қандай кеңістіктік біріктіру әдістері қолданылады?</w:t>
            </w:r>
          </w:p>
        </w:tc>
      </w:tr>
      <w:tr w:rsidR="00967F7D" w:rsidRPr="007A1EBA" w14:paraId="59EA867C" w14:textId="77777777" w:rsidTr="009B53A2">
        <w:trPr>
          <w:trHeight w:val="109"/>
        </w:trPr>
        <w:tc>
          <w:tcPr>
            <w:tcW w:w="2597" w:type="dxa"/>
          </w:tcPr>
          <w:p w14:paraId="510075EB" w14:textId="77777777" w:rsidR="00967F7D" w:rsidRPr="00DE2C9D" w:rsidRDefault="00967F7D" w:rsidP="004F462C">
            <w:pPr>
              <w:autoSpaceDE w:val="0"/>
              <w:autoSpaceDN w:val="0"/>
              <w:adjustRightInd w:val="0"/>
              <w:spacing w:after="0" w:line="240" w:lineRule="auto"/>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Бақылау</w:t>
            </w:r>
          </w:p>
        </w:tc>
        <w:tc>
          <w:tcPr>
            <w:tcW w:w="7087" w:type="dxa"/>
          </w:tcPr>
          <w:p w14:paraId="19B899A1" w14:textId="77777777" w:rsidR="00967F7D" w:rsidRPr="00DE2C9D" w:rsidRDefault="00967F7D" w:rsidP="004F462C">
            <w:pPr>
              <w:autoSpaceDE w:val="0"/>
              <w:autoSpaceDN w:val="0"/>
              <w:adjustRightInd w:val="0"/>
              <w:spacing w:after="0" w:line="240" w:lineRule="auto"/>
              <w:jc w:val="both"/>
              <w:rPr>
                <w:rFonts w:ascii="Times New Roman" w:hAnsi="Times New Roman" w:cs="Times New Roman"/>
                <w:color w:val="000000"/>
                <w:sz w:val="24"/>
                <w:szCs w:val="24"/>
                <w:lang w:val="kk-KZ"/>
              </w:rPr>
            </w:pPr>
            <w:r w:rsidRPr="00DE2C9D">
              <w:rPr>
                <w:rFonts w:ascii="Times New Roman" w:hAnsi="Times New Roman" w:cs="Times New Roman"/>
                <w:sz w:val="24"/>
                <w:szCs w:val="24"/>
                <w:lang w:val="kk-KZ"/>
              </w:rPr>
              <w:t>Көрсеткіш өлшенетін параметрлерді жүйелі түрде бақылау және реттеу мүмкіндігін қамтамасыз ете ме?</w:t>
            </w:r>
          </w:p>
        </w:tc>
      </w:tr>
      <w:tr w:rsidR="00967F7D" w:rsidRPr="007A1EBA" w14:paraId="4EDAD8BC" w14:textId="77777777" w:rsidTr="009B53A2">
        <w:trPr>
          <w:trHeight w:val="173"/>
        </w:trPr>
        <w:tc>
          <w:tcPr>
            <w:tcW w:w="2597" w:type="dxa"/>
          </w:tcPr>
          <w:p w14:paraId="5A074ABA" w14:textId="77777777" w:rsidR="00967F7D" w:rsidRPr="00DE2C9D" w:rsidRDefault="00967F7D" w:rsidP="004F462C">
            <w:pPr>
              <w:autoSpaceDE w:val="0"/>
              <w:autoSpaceDN w:val="0"/>
              <w:adjustRightInd w:val="0"/>
              <w:spacing w:after="0" w:line="240" w:lineRule="auto"/>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Өзектілік</w:t>
            </w:r>
          </w:p>
        </w:tc>
        <w:tc>
          <w:tcPr>
            <w:tcW w:w="7087" w:type="dxa"/>
          </w:tcPr>
          <w:p w14:paraId="64CAB050" w14:textId="450E3FFE" w:rsidR="00967F7D" w:rsidRPr="00DE2C9D" w:rsidRDefault="00967F7D" w:rsidP="004F462C">
            <w:pPr>
              <w:autoSpaceDE w:val="0"/>
              <w:autoSpaceDN w:val="0"/>
              <w:adjustRightInd w:val="0"/>
              <w:spacing w:after="0" w:line="240" w:lineRule="auto"/>
              <w:jc w:val="both"/>
              <w:rPr>
                <w:rFonts w:ascii="Times New Roman" w:hAnsi="Times New Roman" w:cs="Times New Roman"/>
                <w:color w:val="000000"/>
                <w:sz w:val="24"/>
                <w:szCs w:val="24"/>
                <w:lang w:val="kk-KZ"/>
              </w:rPr>
            </w:pPr>
            <w:r w:rsidRPr="00DE2C9D">
              <w:rPr>
                <w:rFonts w:ascii="Times New Roman" w:hAnsi="Times New Roman" w:cs="Times New Roman"/>
                <w:sz w:val="24"/>
                <w:szCs w:val="24"/>
                <w:lang w:val="kk-KZ"/>
              </w:rPr>
              <w:t>Көрсеткіш қалалық ұтқырлықты жоспарлау және жобалау үшін жарамды ма? Ол шешім қабылдаушыларды шешім қабылдау үдерісіне қажетті ақпаратпен қамтамасыз ете ме?</w:t>
            </w:r>
          </w:p>
        </w:tc>
      </w:tr>
      <w:tr w:rsidR="000C2542" w:rsidRPr="00262D99" w14:paraId="3342B539" w14:textId="77777777" w:rsidTr="009B53A2">
        <w:trPr>
          <w:trHeight w:val="173"/>
        </w:trPr>
        <w:tc>
          <w:tcPr>
            <w:tcW w:w="9684" w:type="dxa"/>
            <w:gridSpan w:val="2"/>
          </w:tcPr>
          <w:p w14:paraId="3CB97ED0" w14:textId="515FA3FE" w:rsidR="000C2542" w:rsidRPr="000B45EC" w:rsidRDefault="000B45EC" w:rsidP="00E55545">
            <w:pPr>
              <w:autoSpaceDE w:val="0"/>
              <w:autoSpaceDN w:val="0"/>
              <w:adjustRightInd w:val="0"/>
              <w:spacing w:after="0" w:line="240" w:lineRule="auto"/>
              <w:ind w:firstLine="673"/>
              <w:rPr>
                <w:rFonts w:ascii="Times New Roman" w:hAnsi="Times New Roman" w:cs="Times New Roman"/>
                <w:color w:val="000000"/>
                <w:sz w:val="24"/>
                <w:szCs w:val="24"/>
                <w:lang w:val="kk-KZ"/>
              </w:rPr>
            </w:pPr>
            <w:r w:rsidRPr="000B45EC">
              <w:rPr>
                <w:rFonts w:ascii="Times New Roman" w:eastAsia="Calibri" w:hAnsi="Times New Roman" w:cs="Times New Roman"/>
                <w:sz w:val="24"/>
                <w:szCs w:val="24"/>
                <w:lang w:val="kk-KZ"/>
              </w:rPr>
              <w:t>Ескерту –</w:t>
            </w:r>
            <w:r>
              <w:rPr>
                <w:rFonts w:ascii="Times New Roman" w:eastAsia="Calibri" w:hAnsi="Times New Roman" w:cs="Times New Roman"/>
                <w:bCs/>
                <w:sz w:val="24"/>
                <w:szCs w:val="24"/>
                <w:lang w:val="kk-KZ"/>
              </w:rPr>
              <w:t xml:space="preserve"> Әдебиет негізінде құралған </w:t>
            </w:r>
            <w:r w:rsidR="00CE6B44" w:rsidRPr="00DE2C9D">
              <w:rPr>
                <w:rFonts w:ascii="Times New Roman" w:hAnsi="Times New Roman" w:cs="Times New Roman"/>
                <w:sz w:val="24"/>
                <w:szCs w:val="24"/>
                <w:lang w:val="kk-KZ"/>
              </w:rPr>
              <w:t>[</w:t>
            </w:r>
            <w:r w:rsidR="00B3532C" w:rsidRPr="00DE2C9D">
              <w:rPr>
                <w:rFonts w:ascii="Times New Roman" w:hAnsi="Times New Roman" w:cs="Times New Roman"/>
                <w:sz w:val="24"/>
                <w:szCs w:val="24"/>
                <w:lang w:val="kk-KZ"/>
              </w:rPr>
              <w:t>7</w:t>
            </w:r>
            <w:r w:rsidR="00E55545">
              <w:rPr>
                <w:rFonts w:ascii="Times New Roman" w:hAnsi="Times New Roman" w:cs="Times New Roman"/>
                <w:sz w:val="24"/>
                <w:szCs w:val="24"/>
                <w:lang w:val="kk-KZ"/>
              </w:rPr>
              <w:t>7</w:t>
            </w:r>
            <w:r>
              <w:rPr>
                <w:rFonts w:ascii="Times New Roman" w:hAnsi="Times New Roman" w:cs="Times New Roman"/>
                <w:sz w:val="24"/>
                <w:szCs w:val="24"/>
                <w:lang w:val="kk-KZ"/>
              </w:rPr>
              <w:t>]</w:t>
            </w:r>
          </w:p>
        </w:tc>
      </w:tr>
    </w:tbl>
    <w:p w14:paraId="2F4A8914" w14:textId="77777777" w:rsidR="001E266E" w:rsidRPr="00DE2C9D" w:rsidRDefault="001E266E" w:rsidP="004F462C">
      <w:pPr>
        <w:spacing w:after="0" w:line="240" w:lineRule="auto"/>
        <w:jc w:val="both"/>
        <w:rPr>
          <w:rFonts w:ascii="Times New Roman" w:hAnsi="Times New Roman" w:cs="Times New Roman"/>
          <w:sz w:val="28"/>
          <w:szCs w:val="28"/>
          <w:lang w:val="kk-KZ"/>
        </w:rPr>
      </w:pPr>
    </w:p>
    <w:p w14:paraId="2F0BF098" w14:textId="2B198019" w:rsidR="00F1674D" w:rsidRPr="00DE2C9D" w:rsidRDefault="00F1674D" w:rsidP="004F462C">
      <w:pPr>
        <w:spacing w:after="0" w:line="240" w:lineRule="auto"/>
        <w:ind w:firstLine="709"/>
        <w:jc w:val="both"/>
        <w:rPr>
          <w:rFonts w:ascii="Times New Roman" w:eastAsia="Times New Roman" w:hAnsi="Times New Roman" w:cs="Times New Roman"/>
          <w:sz w:val="28"/>
          <w:szCs w:val="28"/>
        </w:rPr>
      </w:pPr>
      <w:r w:rsidRPr="00DE2C9D">
        <w:rPr>
          <w:rFonts w:ascii="Times New Roman" w:eastAsia="Times New Roman" w:hAnsi="Times New Roman" w:cs="Times New Roman"/>
          <w:sz w:val="28"/>
          <w:szCs w:val="28"/>
        </w:rPr>
        <w:t xml:space="preserve">Қазақстан Республикасы үшін </w:t>
      </w:r>
      <w:r w:rsidR="0039067A" w:rsidRPr="00DE2C9D">
        <w:rPr>
          <w:rFonts w:ascii="Times New Roman" w:eastAsia="Times New Roman" w:hAnsi="Times New Roman" w:cs="Times New Roman"/>
          <w:sz w:val="28"/>
          <w:szCs w:val="28"/>
          <w:lang w:val="kk-KZ"/>
        </w:rPr>
        <w:t xml:space="preserve">келесі </w:t>
      </w:r>
      <w:r w:rsidRPr="00DE2C9D">
        <w:rPr>
          <w:rFonts w:ascii="Times New Roman" w:eastAsia="Times New Roman" w:hAnsi="Times New Roman" w:cs="Times New Roman"/>
          <w:sz w:val="28"/>
          <w:szCs w:val="28"/>
        </w:rPr>
        <w:t>принциптерді ұстану ұсынылады:</w:t>
      </w:r>
    </w:p>
    <w:p w14:paraId="7819C990" w14:textId="77777777" w:rsidR="00501080" w:rsidRPr="00DE2C9D" w:rsidRDefault="00F1674D"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rPr>
        <w:t xml:space="preserve">1. Ішкі KPI көлік компанияларындағы көлік жүйелерінің операциялық өнімділігін бақылау және жақсарту үшін қолданылады. Бұл көрсеткіштер өнімділік, сенімділік, шығындар және тиімділік сияқты аспектілерді қамтиды. </w:t>
      </w:r>
    </w:p>
    <w:p w14:paraId="10568B0F" w14:textId="77777777" w:rsidR="00501080" w:rsidRPr="00DE2C9D" w:rsidRDefault="00F1674D"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2. Сыртқы KPI ұлттық деректер қорымен интеграциясы: Сыртқы KPI ұлттық көлік статистикасының дерекқорымен тығыз байланысты болуы керек. Бұл көрсеткіштерді стандарттауға мүмкіндік береді және қоғам мен мүдделі тараптар үшін біркелкі және сенімді ақпараттың қолжетімді болуын қамтамасыз етеді. </w:t>
      </w:r>
    </w:p>
    <w:p w14:paraId="2A5DD1E1" w14:textId="77777777" w:rsidR="001E266E" w:rsidRPr="00DE2C9D" w:rsidRDefault="00F1674D"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3. </w:t>
      </w:r>
      <w:r w:rsidR="00501080" w:rsidRPr="00DE2C9D">
        <w:rPr>
          <w:rFonts w:ascii="Times New Roman" w:eastAsia="Times New Roman" w:hAnsi="Times New Roman" w:cs="Times New Roman"/>
          <w:sz w:val="28"/>
          <w:szCs w:val="28"/>
          <w:lang w:val="kk-KZ"/>
        </w:rPr>
        <w:t>С</w:t>
      </w:r>
      <w:r w:rsidRPr="00DE2C9D">
        <w:rPr>
          <w:rFonts w:ascii="Times New Roman" w:eastAsia="Times New Roman" w:hAnsi="Times New Roman" w:cs="Times New Roman"/>
          <w:sz w:val="28"/>
          <w:szCs w:val="28"/>
          <w:lang w:val="kk-KZ"/>
        </w:rPr>
        <w:t xml:space="preserve">ыртқы KPI-лер жалпыға қолжетімді болуы керек, бұл жүйенің ашықтығына ықпал етеді және салыстырмалы талдауға мүмкіндік береді. Көлік өнімділігін жылдар, аймақтар және елді мекендер бойынша салыстыруға мүмкіндік беретін деректерді жариялау көлік жүйесіне деген сенімді арттыруға көмектеседі және жақсартуларды ынталандырады. </w:t>
      </w:r>
    </w:p>
    <w:p w14:paraId="632167BC" w14:textId="6C4967A6" w:rsidR="00F1674D" w:rsidRPr="00DE2C9D" w:rsidRDefault="00F1674D"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Сондай-ақ деректердің қолжетімділігі </w:t>
      </w:r>
      <w:r w:rsidR="00A8070F" w:rsidRPr="00DE2C9D">
        <w:rPr>
          <w:rFonts w:ascii="Times New Roman" w:eastAsia="Times New Roman" w:hAnsi="Times New Roman" w:cs="Times New Roman"/>
          <w:sz w:val="28"/>
          <w:szCs w:val="28"/>
          <w:lang w:val="kk-KZ"/>
        </w:rPr>
        <w:t>әр түрлі</w:t>
      </w:r>
      <w:r w:rsidRPr="00DE2C9D">
        <w:rPr>
          <w:rFonts w:ascii="Times New Roman" w:eastAsia="Times New Roman" w:hAnsi="Times New Roman" w:cs="Times New Roman"/>
          <w:sz w:val="28"/>
          <w:szCs w:val="28"/>
          <w:lang w:val="kk-KZ"/>
        </w:rPr>
        <w:t xml:space="preserve"> мүдделі тараптарға, соның ішінде зерттеушілер мен азаматтарға көлік қызметтерін бақылау мен бағалауға қатысуға мүмкіндік береді.</w:t>
      </w:r>
    </w:p>
    <w:p w14:paraId="1395745C" w14:textId="77777777" w:rsidR="00F1674D" w:rsidRPr="00DE2C9D" w:rsidRDefault="00F1674D"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4. Бенчмаркинг және бенчмаркинг жүргізу: Сыртқы KPI-ді жұртшылыққа қолжетімді ету бенчмаркинг пен салыстыру үшін мүмкіндіктер жасайды. Ол озық тәжірибелерді анықтауға, тасымалдау жүйелерінің күшті және әлсіз жақтарын бағалауға және олардың өнімділігі мен сапасын арттырудың тиімді стратегияларын жүзеге асыруға көмектеседі. </w:t>
      </w:r>
    </w:p>
    <w:p w14:paraId="679DB7D3" w14:textId="6C7735FE" w:rsidR="00F1674D" w:rsidRPr="00DE2C9D" w:rsidRDefault="00F1674D"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lastRenderedPageBreak/>
        <w:t xml:space="preserve">5. Ақпараттандырылған шешім қабылдауды қолдау: Ішкі және сыртқы KPI басқарудың </w:t>
      </w:r>
      <w:r w:rsidR="00A8070F" w:rsidRPr="00DE2C9D">
        <w:rPr>
          <w:rFonts w:ascii="Times New Roman" w:eastAsia="Times New Roman" w:hAnsi="Times New Roman" w:cs="Times New Roman"/>
          <w:sz w:val="28"/>
          <w:szCs w:val="28"/>
          <w:lang w:val="kk-KZ"/>
        </w:rPr>
        <w:t>әр түрлі</w:t>
      </w:r>
      <w:r w:rsidRPr="00DE2C9D">
        <w:rPr>
          <w:rFonts w:ascii="Times New Roman" w:eastAsia="Times New Roman" w:hAnsi="Times New Roman" w:cs="Times New Roman"/>
          <w:sz w:val="28"/>
          <w:szCs w:val="28"/>
          <w:lang w:val="kk-KZ"/>
        </w:rPr>
        <w:t xml:space="preserve"> деңгейлерінде шешім қабылдауды қолдау үшін әзірленуі керек.. Осылайша, KPI көлік қызметінің тиімділігі мен сапасын арттыруға, ресурстарды оңтайландыруға және жолаушылардың қанағаттануын арттыруға бағытталған негізделген шешімдерді қалыптастыруға көмектеседі.</w:t>
      </w:r>
    </w:p>
    <w:p w14:paraId="7165D104" w14:textId="208CE8CC" w:rsidR="00BC1548" w:rsidRDefault="003562CE" w:rsidP="004F462C">
      <w:pPr>
        <w:spacing w:after="0" w:line="240" w:lineRule="auto"/>
        <w:ind w:firstLine="709"/>
        <w:jc w:val="both"/>
        <w:rPr>
          <w:rFonts w:ascii="Times New Roman" w:hAnsi="Times New Roman" w:cs="Times New Roman"/>
          <w:sz w:val="28"/>
          <w:szCs w:val="28"/>
          <w:lang w:val="kk-KZ"/>
        </w:rPr>
      </w:pPr>
      <w:r w:rsidRPr="00DE2C9D">
        <w:rPr>
          <w:rFonts w:ascii="Times New Roman" w:eastAsia="Times New Roman" w:hAnsi="Times New Roman" w:cs="Times New Roman"/>
          <w:sz w:val="28"/>
          <w:szCs w:val="28"/>
          <w:lang w:val="kk-KZ"/>
        </w:rPr>
        <w:t>Осы қағидаттарды ұстану Қазақстан Республикасындағы көлік қызметін мониторингілеу мен бағалаудың тиімді, ашық және тұтас жүйесін құруға, халыққа көлік қызметін жақсартуға және олардың сапасын арттыруға ықпал етеді.</w:t>
      </w:r>
      <w:r w:rsidR="008977EA"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KPI көлік</w:t>
      </w:r>
      <w:r w:rsidR="00C77AF7"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жүйелерінің жұмысы мен тасымалдаушылардың қызметін бағалауда, сондай-ақ пайдаланушы тәжірибесін</w:t>
      </w:r>
      <w:r w:rsidR="00286D86" w:rsidRPr="00DE2C9D">
        <w:rPr>
          <w:rFonts w:ascii="Times New Roman" w:eastAsia="Times New Roman" w:hAnsi="Times New Roman" w:cs="Times New Roman"/>
          <w:sz w:val="28"/>
          <w:szCs w:val="28"/>
          <w:lang w:val="kk-KZ"/>
        </w:rPr>
        <w:t xml:space="preserve"> талдауда маңызды рөл атқарады</w:t>
      </w:r>
      <w:r w:rsidR="00477E9B" w:rsidRPr="00DE2C9D">
        <w:rPr>
          <w:rFonts w:ascii="Times New Roman" w:hAnsi="Times New Roman" w:cs="Times New Roman"/>
          <w:sz w:val="28"/>
          <w:szCs w:val="28"/>
          <w:lang w:val="kk-KZ"/>
        </w:rPr>
        <w:t xml:space="preserve"> [</w:t>
      </w:r>
      <w:r w:rsidR="00B3532C" w:rsidRPr="00DE2C9D">
        <w:rPr>
          <w:rFonts w:ascii="Times New Roman" w:hAnsi="Times New Roman" w:cs="Times New Roman"/>
          <w:sz w:val="28"/>
          <w:szCs w:val="28"/>
          <w:lang w:val="kk-KZ"/>
        </w:rPr>
        <w:t>7</w:t>
      </w:r>
      <w:r w:rsidR="00E55545">
        <w:rPr>
          <w:rFonts w:ascii="Times New Roman" w:hAnsi="Times New Roman" w:cs="Times New Roman"/>
          <w:sz w:val="28"/>
          <w:szCs w:val="28"/>
          <w:lang w:val="kk-KZ"/>
        </w:rPr>
        <w:t>8</w:t>
      </w:r>
      <w:r w:rsidR="00477E9B" w:rsidRPr="00DE2C9D">
        <w:rPr>
          <w:rFonts w:ascii="Times New Roman" w:hAnsi="Times New Roman" w:cs="Times New Roman"/>
          <w:sz w:val="28"/>
          <w:szCs w:val="28"/>
          <w:lang w:val="kk-KZ"/>
        </w:rPr>
        <w:t>].</w:t>
      </w:r>
      <w:r w:rsidR="0050465B" w:rsidRPr="00DE2C9D">
        <w:rPr>
          <w:rFonts w:ascii="Times New Roman" w:hAnsi="Times New Roman" w:cs="Times New Roman"/>
          <w:sz w:val="28"/>
          <w:szCs w:val="28"/>
          <w:lang w:val="kk-KZ"/>
        </w:rPr>
        <w:t xml:space="preserve"> </w:t>
      </w:r>
      <w:r w:rsidR="00BD23EE" w:rsidRPr="00DE2C9D">
        <w:rPr>
          <w:rFonts w:ascii="Times New Roman" w:hAnsi="Times New Roman" w:cs="Times New Roman"/>
          <w:sz w:val="28"/>
          <w:szCs w:val="28"/>
          <w:lang w:val="kk-KZ"/>
        </w:rPr>
        <w:t>Төменде берілген ұсыныстар өзара байланысты үш санатқа бөлінеді: стратегиялық құрылым KPI енгізу және пайдала</w:t>
      </w:r>
      <w:r w:rsidR="0056737F" w:rsidRPr="00DE2C9D">
        <w:rPr>
          <w:rFonts w:ascii="Times New Roman" w:hAnsi="Times New Roman" w:cs="Times New Roman"/>
          <w:sz w:val="28"/>
          <w:szCs w:val="28"/>
          <w:lang w:val="kk-KZ"/>
        </w:rPr>
        <w:t xml:space="preserve">ну әдістерін анықтауды қамтиды </w:t>
      </w:r>
      <w:r w:rsidR="00743CFD" w:rsidRPr="00DE2C9D">
        <w:rPr>
          <w:rFonts w:ascii="Times New Roman" w:hAnsi="Times New Roman" w:cs="Times New Roman"/>
          <w:sz w:val="28"/>
          <w:szCs w:val="28"/>
          <w:lang w:val="kk-KZ"/>
        </w:rPr>
        <w:t>(</w:t>
      </w:r>
      <w:r w:rsidR="00BA10CA" w:rsidRPr="00DE2C9D">
        <w:rPr>
          <w:rFonts w:ascii="Times New Roman" w:hAnsi="Times New Roman" w:cs="Times New Roman"/>
          <w:sz w:val="28"/>
          <w:szCs w:val="28"/>
          <w:lang w:val="kk-KZ"/>
        </w:rPr>
        <w:t>Қ</w:t>
      </w:r>
      <w:r w:rsidR="008111C4" w:rsidRPr="00DE2C9D">
        <w:rPr>
          <w:rFonts w:ascii="Times New Roman" w:hAnsi="Times New Roman" w:cs="Times New Roman"/>
          <w:sz w:val="28"/>
          <w:szCs w:val="28"/>
          <w:lang w:val="kk-KZ"/>
        </w:rPr>
        <w:t>осымша Б</w:t>
      </w:r>
      <w:r w:rsidR="00743CFD" w:rsidRPr="00DE2C9D">
        <w:rPr>
          <w:rFonts w:ascii="Times New Roman" w:hAnsi="Times New Roman" w:cs="Times New Roman"/>
          <w:sz w:val="28"/>
          <w:szCs w:val="28"/>
          <w:lang w:val="kk-KZ"/>
        </w:rPr>
        <w:t>)</w:t>
      </w:r>
      <w:r w:rsidR="00BD23EE" w:rsidRPr="00DE2C9D">
        <w:rPr>
          <w:rFonts w:ascii="Times New Roman" w:hAnsi="Times New Roman" w:cs="Times New Roman"/>
          <w:sz w:val="28"/>
          <w:szCs w:val="28"/>
          <w:lang w:val="kk-KZ"/>
        </w:rPr>
        <w:t>.</w:t>
      </w:r>
      <w:r w:rsidR="0050465B" w:rsidRPr="00DE2C9D">
        <w:rPr>
          <w:rFonts w:ascii="Times New Roman" w:hAnsi="Times New Roman" w:cs="Times New Roman"/>
          <w:sz w:val="28"/>
          <w:szCs w:val="28"/>
          <w:lang w:val="kk-KZ"/>
        </w:rPr>
        <w:t xml:space="preserve"> </w:t>
      </w:r>
      <w:r w:rsidR="002A77D7">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Осы санаттарды сәтті жүзеге асыру үшін Қазақстан қалаларында қоғамдық көліктер үшін KPI жүйесін құру үшін көрсетілген дәйектілікті сақтау қажет. </w:t>
      </w:r>
      <w:r w:rsidR="00A8070F" w:rsidRPr="00DE2C9D">
        <w:rPr>
          <w:rFonts w:ascii="Times New Roman" w:hAnsi="Times New Roman" w:cs="Times New Roman"/>
          <w:sz w:val="28"/>
          <w:szCs w:val="28"/>
          <w:lang w:val="kk-KZ"/>
        </w:rPr>
        <w:t>Әр түрлі</w:t>
      </w:r>
      <w:r w:rsidRPr="00DE2C9D">
        <w:rPr>
          <w:rFonts w:ascii="Times New Roman" w:hAnsi="Times New Roman" w:cs="Times New Roman"/>
          <w:sz w:val="28"/>
          <w:szCs w:val="28"/>
          <w:lang w:val="kk-KZ"/>
        </w:rPr>
        <w:t xml:space="preserve"> тараптар (ұлттық деңгей, орталық үкімет, жергілікті билік органдары, әкімдіктер және қоғамдық көлік операторлары) арасындағы міндеттерді бөлуді қоса алғанда, егжей-тегжейлі ұсынымдар бұрын дайындалған есепте баяндалған.</w:t>
      </w:r>
      <w:r w:rsidR="00FD0520" w:rsidRPr="00DE2C9D">
        <w:rPr>
          <w:rFonts w:ascii="Times New Roman" w:hAnsi="Times New Roman" w:cs="Times New Roman"/>
          <w:sz w:val="28"/>
          <w:szCs w:val="28"/>
          <w:lang w:val="kk-KZ"/>
        </w:rPr>
        <w:t xml:space="preserve"> </w:t>
      </w:r>
      <w:r w:rsidR="00E30D7A">
        <w:rPr>
          <w:rFonts w:ascii="Times New Roman" w:hAnsi="Times New Roman" w:cs="Times New Roman"/>
          <w:sz w:val="28"/>
          <w:szCs w:val="28"/>
          <w:lang w:val="kk-KZ"/>
        </w:rPr>
        <w:t xml:space="preserve"> </w:t>
      </w:r>
      <w:r w:rsidR="00F749E5" w:rsidRPr="00DE2C9D">
        <w:rPr>
          <w:rFonts w:ascii="Times New Roman" w:hAnsi="Times New Roman" w:cs="Times New Roman"/>
          <w:sz w:val="28"/>
          <w:szCs w:val="28"/>
          <w:lang w:val="kk-KZ"/>
        </w:rPr>
        <w:t>Қазіргі уақытта жылжымалы құрамды және автомобиль көлігін пайдалану және жөндеу шығындарын реттейтін нормативтік құқықтық актілерді жаңарту бойынша іс жүзінде ешқандай жұмыс жүргізілмейді. Осындай жағдай жанар-жағармай материалдарын тұтыну нормаларын жүйелі түрде жаңартуды қоспағанда, жолаушылар тасымалы тарифтерін есептеу бойынша әдістемелік материалдарды әзірлеуде де байқалады.</w:t>
      </w:r>
      <w:r w:rsidR="00FD0520" w:rsidRPr="00DE2C9D">
        <w:rPr>
          <w:rFonts w:ascii="Times New Roman" w:hAnsi="Times New Roman" w:cs="Times New Roman"/>
          <w:sz w:val="28"/>
          <w:szCs w:val="28"/>
          <w:lang w:val="kk-KZ"/>
        </w:rPr>
        <w:t xml:space="preserve"> </w:t>
      </w:r>
      <w:r w:rsidR="00C4760A" w:rsidRPr="00DE2C9D">
        <w:rPr>
          <w:rFonts w:ascii="Times New Roman" w:hAnsi="Times New Roman" w:cs="Times New Roman"/>
          <w:sz w:val="28"/>
          <w:szCs w:val="28"/>
          <w:lang w:val="kk-KZ"/>
        </w:rPr>
        <w:t xml:space="preserve">Өз кезегінде, </w:t>
      </w:r>
      <w:r w:rsidR="00F749E5" w:rsidRPr="00DE2C9D">
        <w:rPr>
          <w:rFonts w:ascii="Times New Roman" w:hAnsi="Times New Roman" w:cs="Times New Roman"/>
          <w:sz w:val="28"/>
          <w:szCs w:val="28"/>
          <w:lang w:val="kk-KZ"/>
        </w:rPr>
        <w:t>Астанадағы бірнеше жеке тасымалдаушылардың қызметіне талдау жүргізілгенде білікті мамандардың, әсіресе жүргізушілердің өткір тапшылығы анықталды, бұл көрсетілетін қызметтердің тиімділігі мен сапасына теріс әсер етеді.</w:t>
      </w:r>
      <w:r w:rsidR="00FD0520" w:rsidRPr="00DE2C9D">
        <w:rPr>
          <w:rFonts w:ascii="Times New Roman" w:hAnsi="Times New Roman" w:cs="Times New Roman"/>
          <w:sz w:val="28"/>
          <w:szCs w:val="28"/>
          <w:lang w:val="kk-KZ"/>
        </w:rPr>
        <w:t xml:space="preserve"> </w:t>
      </w:r>
      <w:r w:rsidR="001C2A1C" w:rsidRPr="00DE2C9D">
        <w:rPr>
          <w:rFonts w:ascii="Times New Roman" w:hAnsi="Times New Roman" w:cs="Times New Roman"/>
          <w:sz w:val="28"/>
          <w:szCs w:val="28"/>
          <w:lang w:val="kk-KZ"/>
        </w:rPr>
        <w:t>Автобустарды</w:t>
      </w:r>
      <w:r w:rsidR="00F749E5" w:rsidRPr="00DE2C9D">
        <w:rPr>
          <w:rFonts w:ascii="Times New Roman" w:hAnsi="Times New Roman" w:cs="Times New Roman"/>
          <w:sz w:val="28"/>
          <w:szCs w:val="28"/>
          <w:lang w:val="kk-KZ"/>
        </w:rPr>
        <w:t xml:space="preserve"> жөндеуге кететін шығындардың төмендеуіне әсер ететін маңызды факторлардың бірі маршруттар өтетін жол инфрақұрылымының жағдайы болып табылады </w:t>
      </w:r>
      <w:r w:rsidR="00477E9B" w:rsidRPr="00DE2C9D">
        <w:rPr>
          <w:rFonts w:ascii="Times New Roman" w:hAnsi="Times New Roman" w:cs="Times New Roman"/>
          <w:sz w:val="28"/>
          <w:szCs w:val="28"/>
          <w:lang w:val="kk-KZ"/>
        </w:rPr>
        <w:t>[</w:t>
      </w:r>
      <w:r w:rsidR="00B3532C" w:rsidRPr="00DE2C9D">
        <w:rPr>
          <w:rFonts w:ascii="Times New Roman" w:hAnsi="Times New Roman" w:cs="Times New Roman"/>
          <w:sz w:val="28"/>
          <w:szCs w:val="28"/>
          <w:lang w:val="kk-KZ"/>
        </w:rPr>
        <w:t>7</w:t>
      </w:r>
      <w:r w:rsidR="00E55545">
        <w:rPr>
          <w:rFonts w:ascii="Times New Roman" w:hAnsi="Times New Roman" w:cs="Times New Roman"/>
          <w:sz w:val="28"/>
          <w:szCs w:val="28"/>
          <w:lang w:val="kk-KZ"/>
        </w:rPr>
        <w:t>9</w:t>
      </w:r>
      <w:r w:rsidR="00477E9B" w:rsidRPr="00DE2C9D">
        <w:rPr>
          <w:rFonts w:ascii="Times New Roman" w:hAnsi="Times New Roman" w:cs="Times New Roman"/>
          <w:sz w:val="28"/>
          <w:szCs w:val="28"/>
          <w:lang w:val="kk-KZ"/>
        </w:rPr>
        <w:t>].</w:t>
      </w:r>
      <w:r w:rsidR="00E30D7A">
        <w:rPr>
          <w:rFonts w:ascii="Times New Roman" w:hAnsi="Times New Roman" w:cs="Times New Roman"/>
          <w:sz w:val="28"/>
          <w:szCs w:val="28"/>
          <w:lang w:val="kk-KZ"/>
        </w:rPr>
        <w:t xml:space="preserve"> </w:t>
      </w:r>
    </w:p>
    <w:p w14:paraId="19648EDA" w14:textId="6A106A1B" w:rsidR="00BC1548" w:rsidRDefault="0056060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Өз кезегінде, Қазақстан Республикасында шетелдік тәжірибе көрсеткендей, такси жүйесін қалалық жолаушылар көлігі ретінде дамыту технологиялық интеграцияны, көлік паркін жасылдандыруды және қауіпсіздік стандарттарын арттыруды біріктіретін кешенді тәсілді қажет етеді. Мысалы, Оңтүстік Кореяда «Kakao T» цифрлық платформасы сәтті енгізілді, ол жолаушылар үшін таксиге қолжетімділікті жақсартып қана қоймай, сонымен қатар қызмет көрсету мен тұтынушылардың қанағаттануының жоғары деңгейін сақтай отырып, жүргізушілер үшін рейтингтік жүйені енгізді. Мұндай платформалар жолаушыларға ыңғайлы және сенімді қызмет көрсетуді қамтамасыз етіп, заңсыз тасымалдаушылармен күресуге де үлес қосады.</w:t>
      </w:r>
      <w:r w:rsidR="00E30D7A">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Сингапурда қатаң лицензиялық бақылау және цифрлық бақылау құралдарын пайдалану жолаушылар қауіпсіздігінің жоғары деңгейін сақтауға көмектеседі, сонымен бірге заңсыз нарық үлесін азайтады. Жапония өз паркін жасылдандыруға баса назар аудара отырып, таксилерге гибридті және электрлі көліктерді сатып алуға субсидия береді, бұл шығарындыларды азайтуға және қалалардағы экологияны жақсартуға көмектеседі. </w:t>
      </w:r>
    </w:p>
    <w:p w14:paraId="25FA8600" w14:textId="77777777" w:rsidR="00BC1548" w:rsidRDefault="0056060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lastRenderedPageBreak/>
        <w:t xml:space="preserve">Германия мен Ұлыбритания салаға жаңа жұмысшыларды тарту, кәсіби стандарттар мен жолаушылар қауіпсіздігін жақсарту үшін таксиді міндетті сақтандыру және жүргізушілерді қолдау схемаларын сәтті енгізді. </w:t>
      </w:r>
    </w:p>
    <w:p w14:paraId="355913CA" w14:textId="53EB7F64" w:rsidR="00E30D7A" w:rsidRDefault="0056060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Нью-Йоркте және АҚШ-тың басқа да ірі қалаларында шектеулі лицензиялар мен біркелкі тарифтерді енгізу жолаушыларға болжамды шығындар мен төлемнің жеңілдігін қамтамасыз етіп, бағаның тұрақтылығына және заңсыз трафиктің төмендеуіне әкелді.</w:t>
      </w:r>
      <w:r w:rsidR="0053256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Жүйені жасылдандыру да көптеген елдер үшін басымдық болып табылады. Канада мен Францияда жүргізушілер жасыл көліктерді пайдаланғаны және тұрақты тексерулерден өткені үшін бонустар мен ынталандырулар алады, бұл қаланың экологиясын жақсартады және қауіпсіз және тұрақты көлік түрі ретінде таксилерге деген сенімді арттырады. Австралия барлық нарық қатысушылары үшін қолжетімділікті арттырып, шығындарды азайта отырып, лицензияны субсидиялаумен және онлайн қызметтерді міндетті түрде пайдаланумен жүргізушілерге қолдау көрсетеді.</w:t>
      </w:r>
      <w:r w:rsidR="0053256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Цифрлық технологияларды біріктіру, жасыл көлікке көшуді ынталандыру және лицензиялау мен бақылаудың ашықтығын арттыру қалалық көліктің сапасын жақсартады және халықтың қанағаттану деңгейін арттырады.</w:t>
      </w:r>
      <w:r w:rsidR="00532565" w:rsidRPr="00DE2C9D">
        <w:rPr>
          <w:rFonts w:ascii="Times New Roman" w:hAnsi="Times New Roman" w:cs="Times New Roman"/>
          <w:sz w:val="28"/>
          <w:szCs w:val="28"/>
          <w:lang w:val="kk-KZ"/>
        </w:rPr>
        <w:t xml:space="preserve"> </w:t>
      </w:r>
    </w:p>
    <w:p w14:paraId="2CCEF9CB" w14:textId="4A8182F8" w:rsidR="00BC1548" w:rsidRPr="008C23F4" w:rsidRDefault="00E30D7A" w:rsidP="004F462C">
      <w:pPr>
        <w:spacing w:after="0" w:line="240" w:lineRule="auto"/>
        <w:ind w:firstLine="709"/>
        <w:jc w:val="both"/>
        <w:rPr>
          <w:rFonts w:ascii="Times New Roman" w:hAnsi="Times New Roman" w:cs="Times New Roman"/>
          <w:sz w:val="28"/>
          <w:szCs w:val="28"/>
          <w:lang w:val="kk-KZ"/>
        </w:rPr>
      </w:pPr>
      <w:r w:rsidRPr="008C23F4">
        <w:rPr>
          <w:rFonts w:ascii="Times New Roman" w:hAnsi="Times New Roman" w:cs="Times New Roman"/>
          <w:sz w:val="28"/>
          <w:szCs w:val="28"/>
          <w:lang w:val="kk-KZ"/>
        </w:rPr>
        <w:t xml:space="preserve">Шет елдердің арнайы салынған эстакадаларды, монорельсті жүйелерді және жоғары деңгейлі жерүсті қоғамдық көліктерін енгізудегі нәтижелері Қазақстан үшін пайдалы болуы мүмкін көлік кептелісін шешуде айтарлықтай артықшылықтарды көрсетеді. Көтерілген жолдар Қытай, Үндістан және АҚШ сияқты елдерде кеңінен қолданылады. Шанхай сияқты ірі қалаларда эстакадалар қосымша қозғалыс деңгейін қамтамасыз ету арқылы негізгі көлік артерияларындағы кептелістерді жеңілдетуге көмектеседі. Мысалы, Мумбайда эстакадаларды енгізу жол жүру уақытын 30-50%-ға қысқартты, әсіресе қызу уақыттарда. Қазақстанда мұндай құрылымдарды Алматыда кептелістерді айналып өту үшін пайдалануға болады. Монорельстік жүйелер Жапонияда, Малайзияда және Дубайда тиімділігін көрсетті. Токиода монорельс қаланы әуежаймен байланыстырып, жылдам және үздіксіз қызмет көрсетеді. Куала-Лумпурда монорельс қаланың орталық бөлігіндегі кептелістерді айналып өту үшін қолданылады. </w:t>
      </w:r>
      <w:r w:rsidR="00BC1548" w:rsidRPr="008C23F4">
        <w:rPr>
          <w:rFonts w:ascii="Times New Roman" w:hAnsi="Times New Roman" w:cs="Times New Roman"/>
          <w:sz w:val="28"/>
          <w:szCs w:val="28"/>
          <w:lang w:val="kk-KZ"/>
        </w:rPr>
        <w:t xml:space="preserve"> </w:t>
      </w:r>
      <w:r w:rsidRPr="008C23F4">
        <w:rPr>
          <w:rFonts w:ascii="Times New Roman" w:hAnsi="Times New Roman" w:cs="Times New Roman"/>
          <w:sz w:val="28"/>
          <w:szCs w:val="28"/>
          <w:lang w:val="kk-KZ"/>
        </w:rPr>
        <w:t xml:space="preserve">Мұндай жүйелер ықшам, құрылыс үшін ең аз кеңістікті қажет етеді және қаланың қарқынды дамуы жолды кеңейтуді шектейтін Алматы мен Астана үшін шешім бола алады. </w:t>
      </w:r>
    </w:p>
    <w:p w14:paraId="4EBEDE25" w14:textId="1641E7F2" w:rsidR="00E30D7A" w:rsidRPr="008C23F4" w:rsidRDefault="00E30D7A" w:rsidP="004F462C">
      <w:pPr>
        <w:spacing w:after="0" w:line="240" w:lineRule="auto"/>
        <w:ind w:firstLine="709"/>
        <w:jc w:val="both"/>
        <w:rPr>
          <w:rFonts w:ascii="Times New Roman" w:hAnsi="Times New Roman" w:cs="Times New Roman"/>
          <w:sz w:val="28"/>
          <w:szCs w:val="28"/>
          <w:lang w:val="kk-KZ"/>
        </w:rPr>
      </w:pPr>
      <w:r w:rsidRPr="008C23F4">
        <w:rPr>
          <w:rFonts w:ascii="Times New Roman" w:hAnsi="Times New Roman" w:cs="Times New Roman"/>
          <w:sz w:val="28"/>
          <w:szCs w:val="28"/>
          <w:lang w:val="kk-KZ"/>
        </w:rPr>
        <w:t xml:space="preserve">Бразилияда, Колумбияда және Индонезияда автобустың жылдам транзиті (BRT) жүйесі кең таралған. Мысалы, Боготадағы TransMilenio жүйесі жол жүру уақытын 32%-ға қысқартып, жолаушылар ағынын 60%-ға арттырды. Жоғары деңгейлі жерүсті көлігі метрополитенге немесе монорельске қарағанда үнемді және күрделі жерасты инфрақұрылымы қажет емес Шымкент пен Ақтөбеде жүзеге асырылуы мүмкін. Сингапур трафикті басқарудың </w:t>
      </w:r>
      <w:r w:rsidR="00A02365" w:rsidRPr="008C23F4">
        <w:rPr>
          <w:rFonts w:ascii="Times New Roman" w:hAnsi="Times New Roman" w:cs="Times New Roman"/>
          <w:sz w:val="28"/>
          <w:szCs w:val="28"/>
          <w:lang w:val="kk-KZ"/>
        </w:rPr>
        <w:t>зияткерлік</w:t>
      </w:r>
      <w:r w:rsidRPr="008C23F4">
        <w:rPr>
          <w:rFonts w:ascii="Times New Roman" w:hAnsi="Times New Roman" w:cs="Times New Roman"/>
          <w:sz w:val="28"/>
          <w:szCs w:val="28"/>
          <w:lang w:val="kk-KZ"/>
        </w:rPr>
        <w:t xml:space="preserve"> жүйелерімен басқарылатын бір жүйеге эстакадаларды, монорельсті және </w:t>
      </w:r>
      <w:r w:rsidR="000D365F">
        <w:rPr>
          <w:rFonts w:ascii="Times New Roman" w:hAnsi="Times New Roman" w:cs="Times New Roman"/>
          <w:sz w:val="28"/>
          <w:szCs w:val="28"/>
          <w:lang w:val="kk-KZ"/>
        </w:rPr>
        <w:t xml:space="preserve">                          </w:t>
      </w:r>
      <w:r w:rsidRPr="008C23F4">
        <w:rPr>
          <w:rFonts w:ascii="Times New Roman" w:hAnsi="Times New Roman" w:cs="Times New Roman"/>
          <w:sz w:val="28"/>
          <w:szCs w:val="28"/>
          <w:lang w:val="kk-KZ"/>
        </w:rPr>
        <w:t>BRT-ті сәтті біріктірді. Нақты уақытта Big Data және IoT пайдалану трафик ағынын оңтайландыруға және кідірістерді азайтуға мүмкіндік береді. Көптеген елдерде монорельсті және BRT жүйелерінде жұмыс істейтін электр автобустары мен сутегі отынымен жүретін пойыздар сияқты экологиялық таза көлікке басымдық беріледі. Бұл Қазақстан үшін CO</w:t>
      </w:r>
      <w:r w:rsidRPr="008C23F4">
        <w:rPr>
          <w:rFonts w:ascii="Cambria Math" w:hAnsi="Cambria Math" w:cs="Cambria Math"/>
          <w:sz w:val="28"/>
          <w:szCs w:val="28"/>
          <w:lang w:val="kk-KZ"/>
        </w:rPr>
        <w:t>₂</w:t>
      </w:r>
      <w:r w:rsidRPr="008C23F4">
        <w:rPr>
          <w:rFonts w:ascii="Times New Roman" w:hAnsi="Times New Roman" w:cs="Times New Roman"/>
          <w:sz w:val="28"/>
          <w:szCs w:val="28"/>
          <w:lang w:val="kk-KZ"/>
        </w:rPr>
        <w:t xml:space="preserve"> шығарындыларын азайту және </w:t>
      </w:r>
      <w:r w:rsidRPr="008C23F4">
        <w:rPr>
          <w:rFonts w:ascii="Times New Roman" w:hAnsi="Times New Roman" w:cs="Times New Roman"/>
          <w:sz w:val="28"/>
          <w:szCs w:val="28"/>
          <w:lang w:val="kk-KZ"/>
        </w:rPr>
        <w:lastRenderedPageBreak/>
        <w:t>қалалық инфрақұрылымның тұрақтылығын арттыру бөлігі ретінде маңызды болуы мүмкін.</w:t>
      </w:r>
      <w:r w:rsidR="00BC1548" w:rsidRPr="008C23F4">
        <w:rPr>
          <w:rFonts w:ascii="Times New Roman" w:hAnsi="Times New Roman" w:cs="Times New Roman"/>
          <w:sz w:val="28"/>
          <w:szCs w:val="28"/>
          <w:lang w:val="kk-KZ"/>
        </w:rPr>
        <w:t xml:space="preserve"> </w:t>
      </w:r>
      <w:r w:rsidRPr="008C23F4">
        <w:rPr>
          <w:rFonts w:ascii="Times New Roman" w:hAnsi="Times New Roman" w:cs="Times New Roman"/>
          <w:sz w:val="28"/>
          <w:szCs w:val="28"/>
          <w:lang w:val="kk-KZ"/>
        </w:rPr>
        <w:t>Шетелдік тәжірибені ескере отырып, Қазақстан бойынша ұсыныстар келесіні қосу керек:</w:t>
      </w:r>
    </w:p>
    <w:p w14:paraId="0DD0A470" w14:textId="2E22D2D0" w:rsidR="00E30D7A" w:rsidRPr="008C23F4" w:rsidRDefault="008C23F4" w:rsidP="004F462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E30D7A" w:rsidRPr="008C23F4">
        <w:rPr>
          <w:rFonts w:ascii="Times New Roman" w:hAnsi="Times New Roman" w:cs="Times New Roman"/>
          <w:sz w:val="28"/>
          <w:szCs w:val="28"/>
          <w:lang w:val="kk-KZ"/>
        </w:rPr>
        <w:t xml:space="preserve"> Алматыдағы кептеліс тас жолдарындағы биік жолдардың пилоттық жобаларын салу</w:t>
      </w:r>
      <w:r>
        <w:rPr>
          <w:rFonts w:ascii="Times New Roman" w:hAnsi="Times New Roman" w:cs="Times New Roman"/>
          <w:sz w:val="28"/>
          <w:szCs w:val="28"/>
          <w:lang w:val="kk-KZ"/>
        </w:rPr>
        <w:t>.</w:t>
      </w:r>
    </w:p>
    <w:p w14:paraId="184110EA" w14:textId="03913A5C" w:rsidR="00E30D7A" w:rsidRPr="008C23F4" w:rsidRDefault="008C23F4" w:rsidP="004F462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E30D7A" w:rsidRPr="008C23F4">
        <w:rPr>
          <w:rFonts w:ascii="Times New Roman" w:hAnsi="Times New Roman" w:cs="Times New Roman"/>
          <w:sz w:val="28"/>
          <w:szCs w:val="28"/>
          <w:lang w:val="kk-KZ"/>
        </w:rPr>
        <w:t xml:space="preserve"> Астанадағы негізгі аудандарын қосу үшін монорельсті енгізуді қарастыру</w:t>
      </w:r>
      <w:r>
        <w:rPr>
          <w:rFonts w:ascii="Times New Roman" w:hAnsi="Times New Roman" w:cs="Times New Roman"/>
          <w:sz w:val="28"/>
          <w:szCs w:val="28"/>
          <w:lang w:val="kk-KZ"/>
        </w:rPr>
        <w:t>.</w:t>
      </w:r>
    </w:p>
    <w:p w14:paraId="1332ABA4" w14:textId="323ADFAA" w:rsidR="00E30D7A" w:rsidRPr="008C23F4" w:rsidRDefault="008C23F4" w:rsidP="004F462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E30D7A" w:rsidRPr="008C23F4">
        <w:rPr>
          <w:rFonts w:ascii="Times New Roman" w:hAnsi="Times New Roman" w:cs="Times New Roman"/>
          <w:sz w:val="28"/>
          <w:szCs w:val="28"/>
          <w:lang w:val="kk-KZ"/>
        </w:rPr>
        <w:t xml:space="preserve"> Богота тәжірибесін пайдалана отырып, Шымкент және Алматы қалаларында BRT жүйелерін дамыту</w:t>
      </w:r>
      <w:r>
        <w:rPr>
          <w:rFonts w:ascii="Times New Roman" w:hAnsi="Times New Roman" w:cs="Times New Roman"/>
          <w:sz w:val="28"/>
          <w:szCs w:val="28"/>
          <w:lang w:val="kk-KZ"/>
        </w:rPr>
        <w:t>.</w:t>
      </w:r>
    </w:p>
    <w:p w14:paraId="19EF62C2" w14:textId="53963EF4" w:rsidR="00E30D7A" w:rsidRPr="008C23F4" w:rsidRDefault="008C23F4" w:rsidP="004F462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E30D7A" w:rsidRPr="008C23F4">
        <w:rPr>
          <w:rFonts w:ascii="Times New Roman" w:hAnsi="Times New Roman" w:cs="Times New Roman"/>
          <w:sz w:val="28"/>
          <w:szCs w:val="28"/>
          <w:lang w:val="kk-KZ"/>
        </w:rPr>
        <w:t xml:space="preserve"> </w:t>
      </w:r>
      <w:r w:rsidRPr="008C23F4">
        <w:rPr>
          <w:rFonts w:ascii="Times New Roman" w:hAnsi="Times New Roman" w:cs="Times New Roman"/>
          <w:sz w:val="28"/>
          <w:szCs w:val="28"/>
          <w:lang w:val="kk-KZ"/>
        </w:rPr>
        <w:t xml:space="preserve">Көлікті </w:t>
      </w:r>
      <w:r w:rsidR="00E30D7A" w:rsidRPr="008C23F4">
        <w:rPr>
          <w:rFonts w:ascii="Times New Roman" w:hAnsi="Times New Roman" w:cs="Times New Roman"/>
          <w:sz w:val="28"/>
          <w:szCs w:val="28"/>
          <w:lang w:val="kk-KZ"/>
        </w:rPr>
        <w:t xml:space="preserve">басқарудың </w:t>
      </w:r>
      <w:r w:rsidR="00A02365" w:rsidRPr="008C23F4">
        <w:rPr>
          <w:rFonts w:ascii="Times New Roman" w:hAnsi="Times New Roman" w:cs="Times New Roman"/>
          <w:sz w:val="28"/>
          <w:szCs w:val="28"/>
          <w:lang w:val="kk-KZ"/>
        </w:rPr>
        <w:t>зияткерлік</w:t>
      </w:r>
      <w:r w:rsidR="00E30D7A" w:rsidRPr="008C23F4">
        <w:rPr>
          <w:rFonts w:ascii="Times New Roman" w:hAnsi="Times New Roman" w:cs="Times New Roman"/>
          <w:sz w:val="28"/>
          <w:szCs w:val="28"/>
          <w:lang w:val="kk-KZ"/>
        </w:rPr>
        <w:t xml:space="preserve"> жүйелерін қолданып, оларды қолданыстағы инфрақұрылыммен біріктіру</w:t>
      </w:r>
      <w:r>
        <w:rPr>
          <w:rFonts w:ascii="Times New Roman" w:hAnsi="Times New Roman" w:cs="Times New Roman"/>
          <w:sz w:val="28"/>
          <w:szCs w:val="28"/>
          <w:lang w:val="kk-KZ"/>
        </w:rPr>
        <w:t>.</w:t>
      </w:r>
    </w:p>
    <w:p w14:paraId="0FAC7E74" w14:textId="77A797AA" w:rsidR="00E30D7A" w:rsidRPr="008C23F4" w:rsidRDefault="008C23F4" w:rsidP="004F462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E30D7A" w:rsidRPr="008C23F4">
        <w:rPr>
          <w:rFonts w:ascii="Times New Roman" w:hAnsi="Times New Roman" w:cs="Times New Roman"/>
          <w:sz w:val="28"/>
          <w:szCs w:val="28"/>
          <w:lang w:val="kk-KZ"/>
        </w:rPr>
        <w:t xml:space="preserve"> </w:t>
      </w:r>
      <w:r w:rsidRPr="008C23F4">
        <w:rPr>
          <w:rFonts w:ascii="Times New Roman" w:hAnsi="Times New Roman" w:cs="Times New Roman"/>
          <w:sz w:val="28"/>
          <w:szCs w:val="28"/>
          <w:lang w:val="kk-KZ"/>
        </w:rPr>
        <w:t xml:space="preserve">Шетелдік </w:t>
      </w:r>
      <w:r w:rsidR="00E30D7A" w:rsidRPr="008C23F4">
        <w:rPr>
          <w:rFonts w:ascii="Times New Roman" w:hAnsi="Times New Roman" w:cs="Times New Roman"/>
          <w:sz w:val="28"/>
          <w:szCs w:val="28"/>
          <w:lang w:val="kk-KZ"/>
        </w:rPr>
        <w:t>шешімдерді бейімдеу үшін Қазақстанның климаттық ерекшеліктері мен экономикалық шындықтарын ескеру.</w:t>
      </w:r>
    </w:p>
    <w:p w14:paraId="310EC460" w14:textId="677BD0AD" w:rsidR="00E30D7A" w:rsidRDefault="00E30D7A" w:rsidP="004F462C">
      <w:pPr>
        <w:spacing w:after="0" w:line="240" w:lineRule="auto"/>
        <w:ind w:firstLine="709"/>
        <w:jc w:val="both"/>
        <w:rPr>
          <w:rFonts w:ascii="Times New Roman" w:hAnsi="Times New Roman" w:cs="Times New Roman"/>
          <w:sz w:val="28"/>
          <w:szCs w:val="28"/>
          <w:lang w:val="kk-KZ"/>
        </w:rPr>
      </w:pPr>
      <w:r w:rsidRPr="008C23F4">
        <w:rPr>
          <w:rFonts w:ascii="Times New Roman" w:hAnsi="Times New Roman" w:cs="Times New Roman"/>
          <w:sz w:val="28"/>
          <w:szCs w:val="28"/>
          <w:lang w:val="kk-KZ"/>
        </w:rPr>
        <w:t>Бұл шаралар өсіп келе жатқан урбанизацияға төтеп беруге және Қазақстан қалаларының өмір сүру сапасын жақсартуға қабілетті тиімді көлік жүйесін құруға мүмкіндік береді.</w:t>
      </w:r>
    </w:p>
    <w:p w14:paraId="22C7128D" w14:textId="3558F72A" w:rsidR="00560609" w:rsidRPr="00DE2C9D" w:rsidRDefault="00532565"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Қазақстанда қалалық жолаушылар көлігі ретінде таксиді дамытудың экономикалық ынталандыруларын жақсарту қажет</w:t>
      </w:r>
      <w:r w:rsidR="00865C65" w:rsidRPr="00DE2C9D">
        <w:rPr>
          <w:rFonts w:ascii="Times New Roman" w:hAnsi="Times New Roman" w:cs="Times New Roman"/>
          <w:sz w:val="28"/>
          <w:szCs w:val="28"/>
          <w:lang w:val="kk-KZ"/>
        </w:rPr>
        <w:t xml:space="preserve"> (</w:t>
      </w:r>
      <w:r w:rsidR="005E4064" w:rsidRPr="00DE2C9D">
        <w:rPr>
          <w:rFonts w:ascii="Times New Roman" w:hAnsi="Times New Roman" w:cs="Times New Roman"/>
          <w:sz w:val="28"/>
          <w:szCs w:val="28"/>
          <w:lang w:val="kk-KZ"/>
        </w:rPr>
        <w:t>18</w:t>
      </w:r>
      <w:r w:rsidR="00865C65" w:rsidRPr="00DE2C9D">
        <w:rPr>
          <w:rFonts w:ascii="Times New Roman" w:hAnsi="Times New Roman" w:cs="Times New Roman"/>
          <w:sz w:val="28"/>
          <w:szCs w:val="28"/>
          <w:lang w:val="kk-KZ"/>
        </w:rPr>
        <w:t xml:space="preserve"> кесте)</w:t>
      </w:r>
      <w:r w:rsidRPr="00DE2C9D">
        <w:rPr>
          <w:rFonts w:ascii="Times New Roman" w:hAnsi="Times New Roman" w:cs="Times New Roman"/>
          <w:sz w:val="28"/>
          <w:szCs w:val="28"/>
          <w:lang w:val="kk-KZ"/>
        </w:rPr>
        <w:t>.</w:t>
      </w:r>
    </w:p>
    <w:p w14:paraId="6BA75166" w14:textId="77777777" w:rsidR="008111C4" w:rsidRPr="00DE2C9D" w:rsidRDefault="008111C4" w:rsidP="004F462C">
      <w:pPr>
        <w:spacing w:after="0" w:line="240" w:lineRule="auto"/>
        <w:ind w:firstLine="709"/>
        <w:jc w:val="both"/>
        <w:rPr>
          <w:rFonts w:ascii="Times New Roman" w:hAnsi="Times New Roman" w:cs="Times New Roman"/>
          <w:sz w:val="28"/>
          <w:szCs w:val="28"/>
          <w:lang w:val="kk-KZ"/>
        </w:rPr>
      </w:pPr>
    </w:p>
    <w:p w14:paraId="51093180" w14:textId="708B99C2" w:rsidR="00560609" w:rsidRPr="00DE2C9D" w:rsidRDefault="0050465B" w:rsidP="004F462C">
      <w:pPr>
        <w:spacing w:after="0" w:line="240" w:lineRule="auto"/>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Кесте </w:t>
      </w:r>
      <w:r w:rsidR="005E4064" w:rsidRPr="00DE2C9D">
        <w:rPr>
          <w:rFonts w:ascii="Times New Roman" w:hAnsi="Times New Roman" w:cs="Times New Roman"/>
          <w:sz w:val="28"/>
          <w:szCs w:val="28"/>
          <w:lang w:val="kk-KZ"/>
        </w:rPr>
        <w:t>18</w:t>
      </w:r>
      <w:r w:rsidR="00865C65" w:rsidRPr="00DE2C9D">
        <w:rPr>
          <w:rFonts w:ascii="Times New Roman" w:hAnsi="Times New Roman" w:cs="Times New Roman"/>
          <w:sz w:val="28"/>
          <w:szCs w:val="28"/>
          <w:lang w:val="kk-KZ"/>
        </w:rPr>
        <w:t xml:space="preserve"> </w:t>
      </w:r>
      <w:r w:rsidR="008C23F4">
        <w:rPr>
          <w:rFonts w:ascii="Times New Roman" w:hAnsi="Times New Roman" w:cs="Times New Roman"/>
          <w:sz w:val="28"/>
          <w:szCs w:val="28"/>
          <w:lang w:val="kk-KZ"/>
        </w:rPr>
        <w:t>‒</w:t>
      </w:r>
      <w:r w:rsidR="00865C65" w:rsidRPr="00DE2C9D">
        <w:rPr>
          <w:rFonts w:ascii="Times New Roman" w:hAnsi="Times New Roman" w:cs="Times New Roman"/>
          <w:sz w:val="28"/>
          <w:szCs w:val="28"/>
          <w:lang w:val="kk-KZ"/>
        </w:rPr>
        <w:t xml:space="preserve"> </w:t>
      </w:r>
      <w:r w:rsidR="00532565" w:rsidRPr="00DE2C9D">
        <w:rPr>
          <w:rFonts w:ascii="Times New Roman" w:hAnsi="Times New Roman" w:cs="Times New Roman"/>
          <w:sz w:val="28"/>
          <w:szCs w:val="28"/>
          <w:lang w:val="kk-KZ"/>
        </w:rPr>
        <w:t>Қазақстанда қалалық жолаушылар көлігі ретінде таксиді дамытудың экономикалық ынталандыруларын жақсарту шаралары</w:t>
      </w:r>
    </w:p>
    <w:p w14:paraId="699BCDE8" w14:textId="77777777" w:rsidR="00CE6B44" w:rsidRPr="008C23F4" w:rsidRDefault="00CE6B44" w:rsidP="004F462C">
      <w:pPr>
        <w:spacing w:after="0" w:line="240" w:lineRule="auto"/>
        <w:jc w:val="both"/>
        <w:rPr>
          <w:rFonts w:ascii="Times New Roman" w:eastAsia="Times New Roman" w:hAnsi="Times New Roman" w:cs="Times New Roman"/>
          <w:sz w:val="16"/>
          <w:szCs w:val="16"/>
          <w:lang w:val="kk-KZ"/>
        </w:rPr>
      </w:pPr>
    </w:p>
    <w:tbl>
      <w:tblPr>
        <w:tblStyle w:val="a7"/>
        <w:tblW w:w="0" w:type="auto"/>
        <w:tblInd w:w="-5" w:type="dxa"/>
        <w:tblLook w:val="04A0" w:firstRow="1" w:lastRow="0" w:firstColumn="1" w:lastColumn="0" w:noHBand="0" w:noVBand="1"/>
      </w:tblPr>
      <w:tblGrid>
        <w:gridCol w:w="2482"/>
        <w:gridCol w:w="23"/>
        <w:gridCol w:w="3708"/>
        <w:gridCol w:w="58"/>
        <w:gridCol w:w="3273"/>
        <w:gridCol w:w="89"/>
      </w:tblGrid>
      <w:tr w:rsidR="00560609" w:rsidRPr="00DE2C9D" w14:paraId="62C8207A" w14:textId="77777777" w:rsidTr="003C3D7E">
        <w:tc>
          <w:tcPr>
            <w:tcW w:w="2505" w:type="dxa"/>
            <w:gridSpan w:val="2"/>
            <w:vAlign w:val="center"/>
          </w:tcPr>
          <w:p w14:paraId="12BCF02B" w14:textId="6DAC279C" w:rsidR="00560609" w:rsidRPr="00DE2C9D" w:rsidRDefault="00532565" w:rsidP="004F462C">
            <w:pPr>
              <w:jc w:val="center"/>
              <w:rPr>
                <w:rFonts w:ascii="Times New Roman" w:eastAsia="Times New Roman" w:hAnsi="Times New Roman" w:cs="Times New Roman"/>
                <w:sz w:val="28"/>
                <w:szCs w:val="28"/>
                <w:lang w:val="kk-KZ"/>
              </w:rPr>
            </w:pPr>
            <w:r w:rsidRPr="00DE2C9D">
              <w:rPr>
                <w:rFonts w:ascii="Times New Roman" w:eastAsia="Times New Roman" w:hAnsi="Times New Roman" w:cs="Times New Roman"/>
                <w:bCs/>
                <w:sz w:val="24"/>
                <w:szCs w:val="24"/>
                <w:lang w:val="kk-KZ"/>
              </w:rPr>
              <w:t>Бағыттары</w:t>
            </w:r>
          </w:p>
        </w:tc>
        <w:tc>
          <w:tcPr>
            <w:tcW w:w="3766" w:type="dxa"/>
            <w:gridSpan w:val="2"/>
            <w:vAlign w:val="center"/>
          </w:tcPr>
          <w:p w14:paraId="7556685A" w14:textId="27E08D0F" w:rsidR="00560609" w:rsidRPr="00DE2C9D" w:rsidRDefault="00532565" w:rsidP="004F462C">
            <w:pPr>
              <w:jc w:val="center"/>
              <w:rPr>
                <w:rFonts w:ascii="Times New Roman" w:eastAsia="Times New Roman" w:hAnsi="Times New Roman" w:cs="Times New Roman"/>
                <w:sz w:val="28"/>
                <w:szCs w:val="28"/>
                <w:lang w:val="kk-KZ"/>
              </w:rPr>
            </w:pPr>
            <w:r w:rsidRPr="00DE2C9D">
              <w:rPr>
                <w:rFonts w:ascii="Times New Roman" w:eastAsia="Times New Roman" w:hAnsi="Times New Roman" w:cs="Times New Roman"/>
                <w:bCs/>
                <w:sz w:val="24"/>
                <w:szCs w:val="24"/>
                <w:lang w:val="kk-KZ"/>
              </w:rPr>
              <w:t>Жетілдіру шаралары</w:t>
            </w:r>
          </w:p>
        </w:tc>
        <w:tc>
          <w:tcPr>
            <w:tcW w:w="3362" w:type="dxa"/>
            <w:gridSpan w:val="2"/>
            <w:vAlign w:val="center"/>
          </w:tcPr>
          <w:p w14:paraId="0EEE3085" w14:textId="1E22CC74" w:rsidR="00560609" w:rsidRPr="00DE2C9D" w:rsidRDefault="00532565" w:rsidP="004F462C">
            <w:pPr>
              <w:jc w:val="center"/>
              <w:rPr>
                <w:rFonts w:ascii="Times New Roman" w:eastAsia="Times New Roman" w:hAnsi="Times New Roman" w:cs="Times New Roman"/>
                <w:sz w:val="28"/>
                <w:szCs w:val="28"/>
                <w:lang w:val="kk-KZ"/>
              </w:rPr>
            </w:pPr>
            <w:r w:rsidRPr="00DE2C9D">
              <w:rPr>
                <w:rFonts w:ascii="Times New Roman" w:eastAsia="Times New Roman" w:hAnsi="Times New Roman" w:cs="Times New Roman"/>
                <w:bCs/>
                <w:sz w:val="24"/>
                <w:szCs w:val="24"/>
              </w:rPr>
              <w:t>Күтілетін әсер</w:t>
            </w:r>
            <w:r w:rsidRPr="00DE2C9D">
              <w:rPr>
                <w:rFonts w:ascii="Times New Roman" w:eastAsia="Times New Roman" w:hAnsi="Times New Roman" w:cs="Times New Roman"/>
                <w:bCs/>
                <w:sz w:val="24"/>
                <w:szCs w:val="24"/>
                <w:lang w:val="kk-KZ"/>
              </w:rPr>
              <w:t>лер</w:t>
            </w:r>
          </w:p>
        </w:tc>
      </w:tr>
      <w:tr w:rsidR="008C23F4" w:rsidRPr="00DE2C9D" w14:paraId="06176DC3" w14:textId="77777777" w:rsidTr="003C3D7E">
        <w:tc>
          <w:tcPr>
            <w:tcW w:w="2505" w:type="dxa"/>
            <w:gridSpan w:val="2"/>
            <w:vAlign w:val="center"/>
          </w:tcPr>
          <w:p w14:paraId="6A36BBE1" w14:textId="4BDA7608" w:rsidR="008C23F4" w:rsidRPr="00DE2C9D" w:rsidRDefault="008C23F4" w:rsidP="004F462C">
            <w:pPr>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1</w:t>
            </w:r>
          </w:p>
        </w:tc>
        <w:tc>
          <w:tcPr>
            <w:tcW w:w="3766" w:type="dxa"/>
            <w:gridSpan w:val="2"/>
            <w:vAlign w:val="center"/>
          </w:tcPr>
          <w:p w14:paraId="50D28F30" w14:textId="16EEE07C" w:rsidR="008C23F4" w:rsidRPr="00DE2C9D" w:rsidRDefault="008C23F4" w:rsidP="004F462C">
            <w:pPr>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2</w:t>
            </w:r>
          </w:p>
        </w:tc>
        <w:tc>
          <w:tcPr>
            <w:tcW w:w="3362" w:type="dxa"/>
            <w:gridSpan w:val="2"/>
            <w:vAlign w:val="center"/>
          </w:tcPr>
          <w:p w14:paraId="38CC0638" w14:textId="6526A4C6" w:rsidR="008C23F4" w:rsidRPr="008C23F4" w:rsidRDefault="008C23F4" w:rsidP="004F462C">
            <w:pPr>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3</w:t>
            </w:r>
          </w:p>
        </w:tc>
      </w:tr>
      <w:tr w:rsidR="00560609" w:rsidRPr="007A1EBA" w14:paraId="7ED866BF" w14:textId="77777777" w:rsidTr="003C3D7E">
        <w:tc>
          <w:tcPr>
            <w:tcW w:w="2505" w:type="dxa"/>
            <w:gridSpan w:val="2"/>
            <w:vAlign w:val="center"/>
          </w:tcPr>
          <w:p w14:paraId="3292D112" w14:textId="03714C6E" w:rsidR="00560609" w:rsidRPr="00DE2C9D" w:rsidRDefault="00532565" w:rsidP="004F462C">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rPr>
              <w:t>Салық жеңілдіктері</w:t>
            </w:r>
          </w:p>
        </w:tc>
        <w:tc>
          <w:tcPr>
            <w:tcW w:w="3766" w:type="dxa"/>
            <w:gridSpan w:val="2"/>
            <w:vAlign w:val="center"/>
          </w:tcPr>
          <w:p w14:paraId="456B76D5" w14:textId="5BD1F8EA" w:rsidR="00560609" w:rsidRPr="00DE2C9D" w:rsidRDefault="00532565" w:rsidP="004F462C">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lang w:val="kk-KZ"/>
              </w:rPr>
              <w:t>Лицензиясы бар таксилер үшін төмендетілген салық ставкаларын енгізу</w:t>
            </w:r>
          </w:p>
        </w:tc>
        <w:tc>
          <w:tcPr>
            <w:tcW w:w="3362" w:type="dxa"/>
            <w:gridSpan w:val="2"/>
            <w:vAlign w:val="center"/>
          </w:tcPr>
          <w:p w14:paraId="46BA944F" w14:textId="060874C9" w:rsidR="00560609" w:rsidRPr="00DE2C9D" w:rsidRDefault="00532565" w:rsidP="004F462C">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lang w:val="kk-KZ"/>
              </w:rPr>
              <w:t>Заңды тасымалдаушылардың табыстылығын арттыру, заң</w:t>
            </w:r>
            <w:r w:rsidR="008C23F4">
              <w:rPr>
                <w:rFonts w:ascii="Times New Roman" w:eastAsia="Times New Roman" w:hAnsi="Times New Roman" w:cs="Times New Roman"/>
                <w:sz w:val="24"/>
                <w:szCs w:val="24"/>
                <w:lang w:val="kk-KZ"/>
              </w:rPr>
              <w:t xml:space="preserve"> </w:t>
            </w:r>
            <w:r w:rsidRPr="00DE2C9D">
              <w:rPr>
                <w:rFonts w:ascii="Times New Roman" w:eastAsia="Times New Roman" w:hAnsi="Times New Roman" w:cs="Times New Roman"/>
                <w:sz w:val="24"/>
                <w:szCs w:val="24"/>
                <w:lang w:val="kk-KZ"/>
              </w:rPr>
              <w:t>сыз таксилердің үлесін азайту</w:t>
            </w:r>
          </w:p>
        </w:tc>
      </w:tr>
      <w:tr w:rsidR="00560609" w:rsidRPr="007A1EBA" w14:paraId="25210140" w14:textId="77777777" w:rsidTr="003C3D7E">
        <w:tc>
          <w:tcPr>
            <w:tcW w:w="2505" w:type="dxa"/>
            <w:gridSpan w:val="2"/>
            <w:vAlign w:val="center"/>
          </w:tcPr>
          <w:p w14:paraId="4EEABB9A" w14:textId="2253465D" w:rsidR="00560609" w:rsidRPr="00DE2C9D" w:rsidRDefault="00532565" w:rsidP="004F462C">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lang w:val="kk-KZ"/>
              </w:rPr>
              <w:t xml:space="preserve">Автокөлікті </w:t>
            </w:r>
            <w:r w:rsidRPr="00DE2C9D">
              <w:rPr>
                <w:rFonts w:ascii="Times New Roman" w:eastAsia="Times New Roman" w:hAnsi="Times New Roman" w:cs="Times New Roman"/>
                <w:sz w:val="24"/>
                <w:szCs w:val="24"/>
              </w:rPr>
              <w:t>жаңартуға қолдау көрсету</w:t>
            </w:r>
          </w:p>
        </w:tc>
        <w:tc>
          <w:tcPr>
            <w:tcW w:w="3766" w:type="dxa"/>
            <w:gridSpan w:val="2"/>
            <w:vAlign w:val="center"/>
          </w:tcPr>
          <w:p w14:paraId="1E2BD37F" w14:textId="168C34D2" w:rsidR="00560609" w:rsidRPr="00DE2C9D" w:rsidRDefault="00532565" w:rsidP="004F462C">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lang w:val="kk-KZ"/>
              </w:rPr>
              <w:t>Жеңілдікті несиелік бағдарлама</w:t>
            </w:r>
            <w:r w:rsidR="008C23F4">
              <w:rPr>
                <w:rFonts w:ascii="Times New Roman" w:eastAsia="Times New Roman" w:hAnsi="Times New Roman" w:cs="Times New Roman"/>
                <w:sz w:val="24"/>
                <w:szCs w:val="24"/>
                <w:lang w:val="kk-KZ"/>
              </w:rPr>
              <w:t xml:space="preserve"> </w:t>
            </w:r>
            <w:r w:rsidRPr="00DE2C9D">
              <w:rPr>
                <w:rFonts w:ascii="Times New Roman" w:eastAsia="Times New Roman" w:hAnsi="Times New Roman" w:cs="Times New Roman"/>
                <w:sz w:val="24"/>
                <w:szCs w:val="24"/>
                <w:lang w:val="kk-KZ"/>
              </w:rPr>
              <w:t>лар мен жаңа автокөліктер мен электромобильдерді сатып алуға субсидиялар</w:t>
            </w:r>
          </w:p>
        </w:tc>
        <w:tc>
          <w:tcPr>
            <w:tcW w:w="3362" w:type="dxa"/>
            <w:gridSpan w:val="2"/>
            <w:vAlign w:val="center"/>
          </w:tcPr>
          <w:p w14:paraId="125D6CBB" w14:textId="3FE11E3B" w:rsidR="00560609" w:rsidRPr="00DE2C9D" w:rsidRDefault="00532565" w:rsidP="004F462C">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lang w:val="kk-KZ"/>
              </w:rPr>
              <w:t>Қалалық көліктің қауіп</w:t>
            </w:r>
            <w:r w:rsidR="008C23F4">
              <w:rPr>
                <w:rFonts w:ascii="Times New Roman" w:eastAsia="Times New Roman" w:hAnsi="Times New Roman" w:cs="Times New Roman"/>
                <w:sz w:val="24"/>
                <w:szCs w:val="24"/>
                <w:lang w:val="kk-KZ"/>
              </w:rPr>
              <w:t xml:space="preserve"> </w:t>
            </w:r>
            <w:r w:rsidRPr="00DE2C9D">
              <w:rPr>
                <w:rFonts w:ascii="Times New Roman" w:eastAsia="Times New Roman" w:hAnsi="Times New Roman" w:cs="Times New Roman"/>
                <w:sz w:val="24"/>
                <w:szCs w:val="24"/>
                <w:lang w:val="kk-KZ"/>
              </w:rPr>
              <w:t>сіз</w:t>
            </w:r>
            <w:r w:rsidR="008C23F4">
              <w:rPr>
                <w:rFonts w:ascii="Times New Roman" w:eastAsia="Times New Roman" w:hAnsi="Times New Roman" w:cs="Times New Roman"/>
                <w:sz w:val="24"/>
                <w:szCs w:val="24"/>
                <w:lang w:val="kk-KZ"/>
              </w:rPr>
              <w:t xml:space="preserve"> </w:t>
            </w:r>
            <w:r w:rsidRPr="00DE2C9D">
              <w:rPr>
                <w:rFonts w:ascii="Times New Roman" w:eastAsia="Times New Roman" w:hAnsi="Times New Roman" w:cs="Times New Roman"/>
                <w:sz w:val="24"/>
                <w:szCs w:val="24"/>
                <w:lang w:val="kk-KZ"/>
              </w:rPr>
              <w:t>дігін, жайлылығын және эколо</w:t>
            </w:r>
            <w:r w:rsidR="008C23F4">
              <w:rPr>
                <w:rFonts w:ascii="Times New Roman" w:eastAsia="Times New Roman" w:hAnsi="Times New Roman" w:cs="Times New Roman"/>
                <w:sz w:val="24"/>
                <w:szCs w:val="24"/>
                <w:lang w:val="kk-KZ"/>
              </w:rPr>
              <w:t xml:space="preserve"> </w:t>
            </w:r>
            <w:r w:rsidRPr="00DE2C9D">
              <w:rPr>
                <w:rFonts w:ascii="Times New Roman" w:eastAsia="Times New Roman" w:hAnsi="Times New Roman" w:cs="Times New Roman"/>
                <w:sz w:val="24"/>
                <w:szCs w:val="24"/>
                <w:lang w:val="kk-KZ"/>
              </w:rPr>
              <w:t>гиялық тазалығын арттыру</w:t>
            </w:r>
          </w:p>
        </w:tc>
      </w:tr>
      <w:tr w:rsidR="00560609" w:rsidRPr="007A1EBA" w14:paraId="03E1B499" w14:textId="77777777" w:rsidTr="003C3D7E">
        <w:tc>
          <w:tcPr>
            <w:tcW w:w="2505" w:type="dxa"/>
            <w:gridSpan w:val="2"/>
            <w:vAlign w:val="center"/>
          </w:tcPr>
          <w:p w14:paraId="7E39BA61" w14:textId="7206A064" w:rsidR="00560609" w:rsidRPr="00DE2C9D" w:rsidRDefault="00532565" w:rsidP="008C23F4">
            <w:pPr>
              <w:spacing w:line="228" w:lineRule="auto"/>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rPr>
              <w:t>Цифрлық платформаларды дамыту</w:t>
            </w:r>
          </w:p>
        </w:tc>
        <w:tc>
          <w:tcPr>
            <w:tcW w:w="3766" w:type="dxa"/>
            <w:gridSpan w:val="2"/>
            <w:vAlign w:val="center"/>
          </w:tcPr>
          <w:p w14:paraId="3DCAD585" w14:textId="77777777" w:rsidR="00560609" w:rsidRDefault="00532565" w:rsidP="008C23F4">
            <w:pPr>
              <w:spacing w:line="228" w:lineRule="auto"/>
              <w:jc w:val="both"/>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lang w:val="kk-KZ"/>
              </w:rPr>
              <w:t>Рейтингтік функциялары мен бонустық жүйесі бар лицензияланған таксилерге бірыңғай қосымшаны құру</w:t>
            </w:r>
          </w:p>
          <w:p w14:paraId="07B01C0B" w14:textId="27479EEA" w:rsidR="000519C2" w:rsidRPr="00DE2C9D" w:rsidRDefault="000519C2" w:rsidP="008C23F4">
            <w:pPr>
              <w:spacing w:line="228" w:lineRule="auto"/>
              <w:jc w:val="both"/>
              <w:rPr>
                <w:rFonts w:ascii="Times New Roman" w:eastAsia="Times New Roman" w:hAnsi="Times New Roman" w:cs="Times New Roman"/>
                <w:sz w:val="28"/>
                <w:szCs w:val="28"/>
                <w:lang w:val="kk-KZ"/>
              </w:rPr>
            </w:pPr>
          </w:p>
        </w:tc>
        <w:tc>
          <w:tcPr>
            <w:tcW w:w="3362" w:type="dxa"/>
            <w:gridSpan w:val="2"/>
            <w:vAlign w:val="center"/>
          </w:tcPr>
          <w:p w14:paraId="0A308EC4" w14:textId="1BD31D8E" w:rsidR="00560609" w:rsidRPr="00DE2C9D" w:rsidRDefault="00532565" w:rsidP="008C23F4">
            <w:pPr>
              <w:spacing w:line="228" w:lineRule="auto"/>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lang w:val="kk-KZ"/>
              </w:rPr>
              <w:t>Қолжетімділікті арттыру, қыз</w:t>
            </w:r>
            <w:r w:rsidR="008C23F4">
              <w:rPr>
                <w:rFonts w:ascii="Times New Roman" w:eastAsia="Times New Roman" w:hAnsi="Times New Roman" w:cs="Times New Roman"/>
                <w:sz w:val="24"/>
                <w:szCs w:val="24"/>
                <w:lang w:val="kk-KZ"/>
              </w:rPr>
              <w:t xml:space="preserve"> </w:t>
            </w:r>
            <w:r w:rsidRPr="00DE2C9D">
              <w:rPr>
                <w:rFonts w:ascii="Times New Roman" w:eastAsia="Times New Roman" w:hAnsi="Times New Roman" w:cs="Times New Roman"/>
                <w:sz w:val="24"/>
                <w:szCs w:val="24"/>
                <w:lang w:val="kk-KZ"/>
              </w:rPr>
              <w:t>мет көрсету сапасын жақсарту және тұтынушылардың адалдығын арттыру</w:t>
            </w:r>
          </w:p>
        </w:tc>
      </w:tr>
      <w:tr w:rsidR="0050465B" w:rsidRPr="007A1EBA" w14:paraId="7F849FEA" w14:textId="77777777" w:rsidTr="003C3D7E">
        <w:tc>
          <w:tcPr>
            <w:tcW w:w="2505" w:type="dxa"/>
            <w:gridSpan w:val="2"/>
          </w:tcPr>
          <w:p w14:paraId="4E98B324" w14:textId="77777777" w:rsidR="0050465B" w:rsidRPr="00DE2C9D" w:rsidRDefault="0050465B" w:rsidP="008C23F4">
            <w:pPr>
              <w:spacing w:line="228" w:lineRule="auto"/>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rPr>
              <w:t>Жүргізушілерге арналған бонустық жүйе</w:t>
            </w:r>
          </w:p>
        </w:tc>
        <w:tc>
          <w:tcPr>
            <w:tcW w:w="3766" w:type="dxa"/>
            <w:gridSpan w:val="2"/>
          </w:tcPr>
          <w:p w14:paraId="531D49AA" w14:textId="0D218C15" w:rsidR="0050465B" w:rsidRPr="00DE2C9D" w:rsidRDefault="0050465B" w:rsidP="008C23F4">
            <w:pPr>
              <w:spacing w:line="228" w:lineRule="auto"/>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lang w:val="kk-KZ"/>
              </w:rPr>
              <w:t>Рейтингтері жоғары және өнім</w:t>
            </w:r>
            <w:r w:rsidR="008C23F4">
              <w:rPr>
                <w:rFonts w:ascii="Times New Roman" w:eastAsia="Times New Roman" w:hAnsi="Times New Roman" w:cs="Times New Roman"/>
                <w:sz w:val="24"/>
                <w:szCs w:val="24"/>
                <w:lang w:val="kk-KZ"/>
              </w:rPr>
              <w:t xml:space="preserve"> </w:t>
            </w:r>
            <w:r w:rsidRPr="00DE2C9D">
              <w:rPr>
                <w:rFonts w:ascii="Times New Roman" w:eastAsia="Times New Roman" w:hAnsi="Times New Roman" w:cs="Times New Roman"/>
                <w:sz w:val="24"/>
                <w:szCs w:val="24"/>
                <w:lang w:val="kk-KZ"/>
              </w:rPr>
              <w:t>ділігі жақсы жүргізушілер үшін бонустық бағдарламаны енгізу</w:t>
            </w:r>
          </w:p>
        </w:tc>
        <w:tc>
          <w:tcPr>
            <w:tcW w:w="3362" w:type="dxa"/>
            <w:gridSpan w:val="2"/>
          </w:tcPr>
          <w:p w14:paraId="259FD394" w14:textId="4116D59C" w:rsidR="0050465B" w:rsidRPr="00DE2C9D" w:rsidRDefault="0050465B" w:rsidP="008C23F4">
            <w:pPr>
              <w:spacing w:line="228" w:lineRule="auto"/>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lang w:val="kk-KZ"/>
              </w:rPr>
              <w:t>Қызмет көрсету сапасын арт</w:t>
            </w:r>
            <w:r w:rsidR="008C23F4">
              <w:rPr>
                <w:rFonts w:ascii="Times New Roman" w:eastAsia="Times New Roman" w:hAnsi="Times New Roman" w:cs="Times New Roman"/>
                <w:sz w:val="24"/>
                <w:szCs w:val="24"/>
                <w:lang w:val="kk-KZ"/>
              </w:rPr>
              <w:t xml:space="preserve"> </w:t>
            </w:r>
            <w:r w:rsidRPr="00DE2C9D">
              <w:rPr>
                <w:rFonts w:ascii="Times New Roman" w:eastAsia="Times New Roman" w:hAnsi="Times New Roman" w:cs="Times New Roman"/>
                <w:sz w:val="24"/>
                <w:szCs w:val="24"/>
                <w:lang w:val="kk-KZ"/>
              </w:rPr>
              <w:t>тыруға, жүргізушілердің кәсі</w:t>
            </w:r>
            <w:r w:rsidR="008C23F4">
              <w:rPr>
                <w:rFonts w:ascii="Times New Roman" w:eastAsia="Times New Roman" w:hAnsi="Times New Roman" w:cs="Times New Roman"/>
                <w:sz w:val="24"/>
                <w:szCs w:val="24"/>
                <w:lang w:val="kk-KZ"/>
              </w:rPr>
              <w:t xml:space="preserve"> </w:t>
            </w:r>
            <w:r w:rsidRPr="00DE2C9D">
              <w:rPr>
                <w:rFonts w:ascii="Times New Roman" w:eastAsia="Times New Roman" w:hAnsi="Times New Roman" w:cs="Times New Roman"/>
                <w:sz w:val="24"/>
                <w:szCs w:val="24"/>
                <w:lang w:val="kk-KZ"/>
              </w:rPr>
              <w:t>би деңгейін арттыруға ынта</w:t>
            </w:r>
            <w:r w:rsidR="008C23F4">
              <w:rPr>
                <w:rFonts w:ascii="Times New Roman" w:eastAsia="Times New Roman" w:hAnsi="Times New Roman" w:cs="Times New Roman"/>
                <w:sz w:val="24"/>
                <w:szCs w:val="24"/>
                <w:lang w:val="kk-KZ"/>
              </w:rPr>
              <w:t xml:space="preserve"> </w:t>
            </w:r>
            <w:r w:rsidRPr="00DE2C9D">
              <w:rPr>
                <w:rFonts w:ascii="Times New Roman" w:eastAsia="Times New Roman" w:hAnsi="Times New Roman" w:cs="Times New Roman"/>
                <w:sz w:val="24"/>
                <w:szCs w:val="24"/>
                <w:lang w:val="kk-KZ"/>
              </w:rPr>
              <w:t>ландыру</w:t>
            </w:r>
          </w:p>
        </w:tc>
      </w:tr>
      <w:tr w:rsidR="0050465B" w:rsidRPr="007A1EBA" w14:paraId="6255C5B1" w14:textId="77777777" w:rsidTr="003C3D7E">
        <w:tc>
          <w:tcPr>
            <w:tcW w:w="2505" w:type="dxa"/>
            <w:gridSpan w:val="2"/>
            <w:vAlign w:val="center"/>
          </w:tcPr>
          <w:p w14:paraId="205675DF" w14:textId="77777777" w:rsidR="0050465B" w:rsidRPr="00DE2C9D" w:rsidRDefault="0050465B" w:rsidP="008C23F4">
            <w:pPr>
              <w:spacing w:line="228" w:lineRule="auto"/>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rPr>
              <w:t>Заңсыз тасымалдаумен күресу</w:t>
            </w:r>
          </w:p>
        </w:tc>
        <w:tc>
          <w:tcPr>
            <w:tcW w:w="3766" w:type="dxa"/>
            <w:gridSpan w:val="2"/>
            <w:vAlign w:val="center"/>
          </w:tcPr>
          <w:p w14:paraId="296E2C74" w14:textId="77777777" w:rsidR="000519C2" w:rsidRDefault="0050465B" w:rsidP="000519C2">
            <w:pPr>
              <w:spacing w:line="228" w:lineRule="auto"/>
              <w:jc w:val="both"/>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lang w:val="kk-KZ"/>
              </w:rPr>
              <w:t>Заңсыз таксилерге бақылауды күшейту, айыппұлдарды енгізу және заңсыз тасымалдаушылардан көліктерді тәркілеу</w:t>
            </w:r>
          </w:p>
          <w:p w14:paraId="2FF4A482" w14:textId="64161259" w:rsidR="000519C2" w:rsidRPr="00DE2C9D" w:rsidRDefault="000519C2" w:rsidP="000519C2">
            <w:pPr>
              <w:spacing w:line="228" w:lineRule="auto"/>
              <w:jc w:val="both"/>
              <w:rPr>
                <w:rFonts w:ascii="Times New Roman" w:eastAsia="Times New Roman" w:hAnsi="Times New Roman" w:cs="Times New Roman"/>
                <w:sz w:val="28"/>
                <w:szCs w:val="28"/>
                <w:lang w:val="kk-KZ"/>
              </w:rPr>
            </w:pPr>
          </w:p>
        </w:tc>
        <w:tc>
          <w:tcPr>
            <w:tcW w:w="3362" w:type="dxa"/>
            <w:gridSpan w:val="2"/>
            <w:vAlign w:val="center"/>
          </w:tcPr>
          <w:p w14:paraId="5757E76B" w14:textId="77777777" w:rsidR="0050465B" w:rsidRPr="00DE2C9D" w:rsidRDefault="0050465B" w:rsidP="008C23F4">
            <w:pPr>
              <w:spacing w:line="228" w:lineRule="auto"/>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lang w:val="kk-KZ"/>
              </w:rPr>
              <w:t>Заңды такси нарығының үлесін арттыру, жолаушылар қауіпсіздігін арттыру</w:t>
            </w:r>
          </w:p>
        </w:tc>
      </w:tr>
      <w:tr w:rsidR="0050465B" w:rsidRPr="007A1EBA" w14:paraId="4AAB75CD" w14:textId="77777777" w:rsidTr="003C3D7E">
        <w:tc>
          <w:tcPr>
            <w:tcW w:w="2505" w:type="dxa"/>
            <w:gridSpan w:val="2"/>
            <w:tcBorders>
              <w:bottom w:val="nil"/>
            </w:tcBorders>
            <w:vAlign w:val="center"/>
          </w:tcPr>
          <w:p w14:paraId="0F8DFEA1" w14:textId="77777777" w:rsidR="0050465B" w:rsidRPr="00DE2C9D" w:rsidRDefault="0050465B" w:rsidP="008C23F4">
            <w:pPr>
              <w:spacing w:line="228" w:lineRule="auto"/>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rPr>
              <w:t>Электрлік көліктерге арналған инфрақұрылым</w:t>
            </w:r>
          </w:p>
        </w:tc>
        <w:tc>
          <w:tcPr>
            <w:tcW w:w="3766" w:type="dxa"/>
            <w:gridSpan w:val="2"/>
            <w:tcBorders>
              <w:bottom w:val="nil"/>
            </w:tcBorders>
            <w:vAlign w:val="center"/>
          </w:tcPr>
          <w:p w14:paraId="556E2C78" w14:textId="77777777" w:rsidR="0050465B" w:rsidRPr="00DE2C9D" w:rsidRDefault="0050465B" w:rsidP="008C23F4">
            <w:pPr>
              <w:spacing w:line="228" w:lineRule="auto"/>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lang w:val="kk-KZ"/>
              </w:rPr>
              <w:t>Электрлік көліктерді зарядтау станцияларына инвестиция және таксилерді электрлендірудің жеңілдетілген шарттары</w:t>
            </w:r>
          </w:p>
        </w:tc>
        <w:tc>
          <w:tcPr>
            <w:tcW w:w="3362" w:type="dxa"/>
            <w:gridSpan w:val="2"/>
            <w:tcBorders>
              <w:bottom w:val="nil"/>
            </w:tcBorders>
            <w:vAlign w:val="center"/>
          </w:tcPr>
          <w:p w14:paraId="7EACEA75" w14:textId="77777777" w:rsidR="0050465B" w:rsidRPr="00DE2C9D" w:rsidRDefault="0050465B" w:rsidP="008C23F4">
            <w:pPr>
              <w:spacing w:line="228" w:lineRule="auto"/>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lang w:val="kk-KZ"/>
              </w:rPr>
              <w:t>Жүргізушілердің пайдалану шығындарын азайту, көлік жүйесінің экологиялық тазалығын арттыру</w:t>
            </w:r>
          </w:p>
        </w:tc>
      </w:tr>
      <w:tr w:rsidR="002A77D7" w:rsidRPr="008C23F4" w14:paraId="4F56AFDB" w14:textId="77777777" w:rsidTr="000519C2">
        <w:trPr>
          <w:gridAfter w:val="1"/>
          <w:wAfter w:w="89" w:type="dxa"/>
          <w:trHeight w:val="661"/>
        </w:trPr>
        <w:tc>
          <w:tcPr>
            <w:tcW w:w="9544" w:type="dxa"/>
            <w:gridSpan w:val="5"/>
            <w:tcBorders>
              <w:top w:val="nil"/>
              <w:left w:val="nil"/>
              <w:right w:val="nil"/>
            </w:tcBorders>
            <w:vAlign w:val="center"/>
          </w:tcPr>
          <w:p w14:paraId="50EA80A9" w14:textId="624F35EF" w:rsidR="00AF5EC8" w:rsidRPr="008C23F4" w:rsidRDefault="002A77D7" w:rsidP="00AF5EC8">
            <w:pPr>
              <w:ind w:hanging="108"/>
              <w:jc w:val="both"/>
              <w:rPr>
                <w:rFonts w:ascii="Times New Roman" w:eastAsia="Times New Roman" w:hAnsi="Times New Roman" w:cs="Times New Roman"/>
                <w:sz w:val="16"/>
                <w:szCs w:val="16"/>
                <w:lang w:val="kk-KZ"/>
              </w:rPr>
            </w:pPr>
            <w:r w:rsidRPr="008C23F4">
              <w:rPr>
                <w:rFonts w:ascii="Times New Roman" w:eastAsia="Times New Roman" w:hAnsi="Times New Roman" w:cs="Times New Roman"/>
                <w:sz w:val="28"/>
                <w:szCs w:val="28"/>
                <w:lang w:val="kk-KZ"/>
              </w:rPr>
              <w:lastRenderedPageBreak/>
              <w:t>18-кестенің жалғасы</w:t>
            </w:r>
          </w:p>
        </w:tc>
      </w:tr>
      <w:tr w:rsidR="002A77D7" w:rsidRPr="00DE2C9D" w14:paraId="1348529A" w14:textId="77777777" w:rsidTr="002A77D7">
        <w:trPr>
          <w:gridAfter w:val="1"/>
          <w:wAfter w:w="89" w:type="dxa"/>
          <w:trHeight w:val="311"/>
        </w:trPr>
        <w:tc>
          <w:tcPr>
            <w:tcW w:w="2482" w:type="dxa"/>
            <w:vAlign w:val="center"/>
          </w:tcPr>
          <w:p w14:paraId="4BA543F1" w14:textId="77777777" w:rsidR="002A77D7" w:rsidRPr="008C23F4" w:rsidRDefault="002A77D7" w:rsidP="00E33BC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3731" w:type="dxa"/>
            <w:gridSpan w:val="2"/>
            <w:vAlign w:val="center"/>
          </w:tcPr>
          <w:p w14:paraId="1E2C5729" w14:textId="77777777" w:rsidR="002A77D7" w:rsidRPr="00DE2C9D" w:rsidRDefault="002A77D7" w:rsidP="00E33BC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3331" w:type="dxa"/>
            <w:gridSpan w:val="2"/>
            <w:vAlign w:val="center"/>
          </w:tcPr>
          <w:p w14:paraId="261874DF" w14:textId="77777777" w:rsidR="002A77D7" w:rsidRPr="00DE2C9D" w:rsidRDefault="002A77D7" w:rsidP="00E33BC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r>
      <w:tr w:rsidR="002A77D7" w:rsidRPr="007A1EBA" w14:paraId="4847C228" w14:textId="77777777" w:rsidTr="002A77D7">
        <w:trPr>
          <w:gridAfter w:val="1"/>
          <w:wAfter w:w="89" w:type="dxa"/>
          <w:trHeight w:val="1400"/>
        </w:trPr>
        <w:tc>
          <w:tcPr>
            <w:tcW w:w="2482" w:type="dxa"/>
            <w:vAlign w:val="center"/>
          </w:tcPr>
          <w:p w14:paraId="58958B47" w14:textId="77777777" w:rsidR="002A77D7" w:rsidRPr="00DE2C9D" w:rsidRDefault="002A77D7" w:rsidP="00E33BC7">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rPr>
              <w:t>Лицензиялаудың ашықтығы</w:t>
            </w:r>
          </w:p>
        </w:tc>
        <w:tc>
          <w:tcPr>
            <w:tcW w:w="3731" w:type="dxa"/>
            <w:gridSpan w:val="2"/>
            <w:vAlign w:val="center"/>
          </w:tcPr>
          <w:p w14:paraId="7C0CF882" w14:textId="77777777" w:rsidR="002A77D7" w:rsidRPr="00DE2C9D" w:rsidRDefault="002A77D7" w:rsidP="00E33BC7">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lang w:val="kk-KZ"/>
              </w:rPr>
              <w:t>Мониторинг және қоғамдық бақылау үшін қолжетімді цифрлық лицензиялау және бақылау жүйесін құру</w:t>
            </w:r>
          </w:p>
        </w:tc>
        <w:tc>
          <w:tcPr>
            <w:tcW w:w="3331" w:type="dxa"/>
            <w:gridSpan w:val="2"/>
            <w:vAlign w:val="center"/>
          </w:tcPr>
          <w:p w14:paraId="18A68BA4" w14:textId="77777777" w:rsidR="002A77D7" w:rsidRPr="00DE2C9D" w:rsidRDefault="002A77D7" w:rsidP="00E33BC7">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lang w:val="kk-KZ"/>
              </w:rPr>
              <w:t>Заңды таксилерге деген сенімді арттыру, бақылау және лицензиялау рәсімдерін жеңілдету</w:t>
            </w:r>
          </w:p>
        </w:tc>
      </w:tr>
      <w:tr w:rsidR="002A77D7" w:rsidRPr="007A1EBA" w14:paraId="43B0E2F1" w14:textId="77777777" w:rsidTr="002A77D7">
        <w:trPr>
          <w:gridAfter w:val="1"/>
          <w:wAfter w:w="89" w:type="dxa"/>
          <w:trHeight w:val="1400"/>
        </w:trPr>
        <w:tc>
          <w:tcPr>
            <w:tcW w:w="2482" w:type="dxa"/>
            <w:vAlign w:val="center"/>
          </w:tcPr>
          <w:p w14:paraId="03F05F7D" w14:textId="77777777" w:rsidR="002A77D7" w:rsidRPr="00DE2C9D" w:rsidRDefault="002A77D7" w:rsidP="00E33BC7">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rPr>
              <w:t>Маркетингтік қолдау</w:t>
            </w:r>
          </w:p>
        </w:tc>
        <w:tc>
          <w:tcPr>
            <w:tcW w:w="3731" w:type="dxa"/>
            <w:gridSpan w:val="2"/>
            <w:vAlign w:val="center"/>
          </w:tcPr>
          <w:p w14:paraId="378BE18D" w14:textId="77777777" w:rsidR="002A77D7" w:rsidRPr="00DE2C9D" w:rsidRDefault="002A77D7" w:rsidP="00E33BC7">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lang w:val="kk-KZ"/>
              </w:rPr>
              <w:t>Заңды такси қызметін танымал ету бойынша мемлекеттік бағдарламаларды әзірлеу</w:t>
            </w:r>
          </w:p>
        </w:tc>
        <w:tc>
          <w:tcPr>
            <w:tcW w:w="3331" w:type="dxa"/>
            <w:gridSpan w:val="2"/>
            <w:vAlign w:val="center"/>
          </w:tcPr>
          <w:p w14:paraId="0C58BF55" w14:textId="77777777" w:rsidR="002A77D7" w:rsidRPr="00DE2C9D" w:rsidRDefault="002A77D7" w:rsidP="00E33BC7">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lang w:val="kk-KZ"/>
              </w:rPr>
              <w:t>Халықтың хабардарлығын арттыру, лицензиясы бар тасымалдаушылардың қызметіне сұранысты арттыру</w:t>
            </w:r>
          </w:p>
        </w:tc>
      </w:tr>
      <w:tr w:rsidR="002A77D7" w:rsidRPr="007A1EBA" w14:paraId="18CFB795" w14:textId="77777777" w:rsidTr="000519C2">
        <w:trPr>
          <w:gridAfter w:val="1"/>
          <w:wAfter w:w="89" w:type="dxa"/>
          <w:trHeight w:val="350"/>
        </w:trPr>
        <w:tc>
          <w:tcPr>
            <w:tcW w:w="9544" w:type="dxa"/>
            <w:gridSpan w:val="5"/>
          </w:tcPr>
          <w:p w14:paraId="73FF00D4" w14:textId="28A9DC2A" w:rsidR="002A77D7" w:rsidRPr="00DE2C9D" w:rsidRDefault="002A77D7" w:rsidP="00E33BC7">
            <w:pPr>
              <w:ind w:firstLine="709"/>
              <w:jc w:val="both"/>
              <w:rPr>
                <w:rFonts w:ascii="Times New Roman" w:eastAsia="Times New Roman" w:hAnsi="Times New Roman" w:cs="Times New Roman"/>
                <w:sz w:val="28"/>
                <w:szCs w:val="28"/>
                <w:lang w:val="kk-KZ"/>
              </w:rPr>
            </w:pPr>
            <w:r w:rsidRPr="000B45EC">
              <w:rPr>
                <w:rFonts w:ascii="Times New Roman" w:eastAsia="Calibri" w:hAnsi="Times New Roman" w:cs="Times New Roman"/>
                <w:sz w:val="24"/>
                <w:szCs w:val="24"/>
                <w:lang w:val="kk-KZ"/>
              </w:rPr>
              <w:t>Ескерту –</w:t>
            </w:r>
            <w:r>
              <w:rPr>
                <w:rFonts w:ascii="Times New Roman" w:eastAsia="Calibri" w:hAnsi="Times New Roman" w:cs="Times New Roman"/>
                <w:bCs/>
                <w:sz w:val="24"/>
                <w:szCs w:val="24"/>
                <w:lang w:val="kk-KZ"/>
              </w:rPr>
              <w:t xml:space="preserve"> Әдебиет негізінде құралған </w:t>
            </w:r>
            <w:r w:rsidRPr="00DE2C9D">
              <w:rPr>
                <w:rFonts w:ascii="Times New Roman" w:hAnsi="Times New Roman" w:cs="Times New Roman"/>
                <w:sz w:val="24"/>
                <w:szCs w:val="24"/>
                <w:lang w:val="kk-KZ"/>
              </w:rPr>
              <w:t>[7</w:t>
            </w:r>
            <w:r>
              <w:rPr>
                <w:rFonts w:ascii="Times New Roman" w:hAnsi="Times New Roman" w:cs="Times New Roman"/>
                <w:sz w:val="24"/>
                <w:szCs w:val="24"/>
                <w:lang w:val="kk-KZ"/>
              </w:rPr>
              <w:t>9</w:t>
            </w:r>
            <w:r w:rsidRPr="00DE2C9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 </w:t>
            </w:r>
            <w:r w:rsidRPr="00DE2C9D">
              <w:rPr>
                <w:rFonts w:ascii="Times New Roman" w:hAnsi="Times New Roman" w:cs="Times New Roman"/>
                <w:sz w:val="24"/>
                <w:szCs w:val="24"/>
                <w:lang w:val="kk-KZ"/>
              </w:rPr>
              <w:t>56</w:t>
            </w:r>
            <w:r>
              <w:rPr>
                <w:rFonts w:ascii="Times New Roman" w:hAnsi="Times New Roman" w:cs="Times New Roman"/>
                <w:sz w:val="24"/>
                <w:szCs w:val="24"/>
                <w:lang w:val="kk-KZ"/>
              </w:rPr>
              <w:t>]</w:t>
            </w:r>
          </w:p>
        </w:tc>
      </w:tr>
    </w:tbl>
    <w:p w14:paraId="51AD6E3A" w14:textId="77777777" w:rsidR="002A77D7" w:rsidRDefault="002A77D7" w:rsidP="002A77D7">
      <w:pPr>
        <w:spacing w:after="0" w:line="240" w:lineRule="auto"/>
        <w:jc w:val="both"/>
        <w:rPr>
          <w:rFonts w:ascii="Times New Roman" w:eastAsia="Times New Roman" w:hAnsi="Times New Roman" w:cs="Times New Roman"/>
          <w:sz w:val="28"/>
          <w:szCs w:val="28"/>
          <w:lang w:val="kk-KZ"/>
        </w:rPr>
      </w:pPr>
    </w:p>
    <w:p w14:paraId="25F5EA6F" w14:textId="77777777" w:rsidR="007D51E2" w:rsidRPr="00DE2C9D" w:rsidRDefault="00532565"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Бұл шаралар такси саласын тұрақты және жүргізушілер үшін тиімді етуге, </w:t>
      </w:r>
    </w:p>
    <w:p w14:paraId="0391B68E" w14:textId="77777777" w:rsidR="0050465B" w:rsidRPr="00DE2C9D" w:rsidRDefault="00532565" w:rsidP="004F462C">
      <w:pPr>
        <w:spacing w:after="0" w:line="240" w:lineRule="auto"/>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жолаушылар үшін тартымды орта жасауға және </w:t>
      </w:r>
      <w:r w:rsidR="00573316" w:rsidRPr="00DE2C9D">
        <w:rPr>
          <w:rFonts w:ascii="Times New Roman" w:eastAsia="Times New Roman" w:hAnsi="Times New Roman" w:cs="Times New Roman"/>
          <w:sz w:val="28"/>
          <w:szCs w:val="28"/>
          <w:lang w:val="kk-KZ"/>
        </w:rPr>
        <w:t>қорыта</w:t>
      </w:r>
      <w:r w:rsidRPr="00DE2C9D">
        <w:rPr>
          <w:rFonts w:ascii="Times New Roman" w:eastAsia="Times New Roman" w:hAnsi="Times New Roman" w:cs="Times New Roman"/>
          <w:sz w:val="28"/>
          <w:szCs w:val="28"/>
          <w:lang w:val="kk-KZ"/>
        </w:rPr>
        <w:t xml:space="preserve"> келгенде, Қазақстанның қалалық көлік жүйесінің сапасын жақсартуға көмектеседі.</w:t>
      </w:r>
      <w:r w:rsidR="007D51E2" w:rsidRPr="00DE2C9D">
        <w:rPr>
          <w:rFonts w:ascii="Times New Roman" w:eastAsia="Times New Roman" w:hAnsi="Times New Roman" w:cs="Times New Roman"/>
          <w:sz w:val="28"/>
          <w:szCs w:val="28"/>
          <w:lang w:val="kk-KZ"/>
        </w:rPr>
        <w:t xml:space="preserve"> </w:t>
      </w:r>
    </w:p>
    <w:p w14:paraId="01AE0C95" w14:textId="28995A5D" w:rsidR="00573316" w:rsidRPr="00DE2C9D" w:rsidRDefault="00573316" w:rsidP="004F462C">
      <w:pPr>
        <w:spacing w:after="0" w:line="240" w:lineRule="auto"/>
        <w:ind w:firstLine="708"/>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Қазақстанда экологиялық таза қалалық көлік ретінде электрос</w:t>
      </w:r>
      <w:r w:rsidR="00DC56AD" w:rsidRPr="00DE2C9D">
        <w:rPr>
          <w:rFonts w:ascii="Times New Roman" w:eastAsia="Times New Roman" w:hAnsi="Times New Roman" w:cs="Times New Roman"/>
          <w:sz w:val="28"/>
          <w:szCs w:val="28"/>
          <w:lang w:val="kk-KZ"/>
        </w:rPr>
        <w:t>амокаттарды</w:t>
      </w:r>
      <w:r w:rsidRPr="00DE2C9D">
        <w:rPr>
          <w:rFonts w:ascii="Times New Roman" w:eastAsia="Times New Roman" w:hAnsi="Times New Roman" w:cs="Times New Roman"/>
          <w:sz w:val="28"/>
          <w:szCs w:val="28"/>
          <w:lang w:val="kk-KZ"/>
        </w:rPr>
        <w:t xml:space="preserve"> дамытуды ынталандыру үшін олардың такси сияқты дәстүрлі көліктерден ерекшеленетін ерекшелігін ескеру маң</w:t>
      </w:r>
      <w:r w:rsidR="008E4108" w:rsidRPr="00DE2C9D">
        <w:rPr>
          <w:rFonts w:ascii="Times New Roman" w:eastAsia="Times New Roman" w:hAnsi="Times New Roman" w:cs="Times New Roman"/>
          <w:sz w:val="28"/>
          <w:szCs w:val="28"/>
          <w:lang w:val="kk-KZ"/>
        </w:rPr>
        <w:t>ызды</w:t>
      </w:r>
      <w:r w:rsidR="008E4108" w:rsidRPr="00DE2C9D">
        <w:rPr>
          <w:rFonts w:ascii="Times New Roman" w:hAnsi="Times New Roman" w:cs="Times New Roman"/>
          <w:sz w:val="28"/>
          <w:szCs w:val="28"/>
          <w:lang w:val="kk-KZ"/>
        </w:rPr>
        <w:t xml:space="preserve"> [7</w:t>
      </w:r>
      <w:r w:rsidR="00E55545">
        <w:rPr>
          <w:rFonts w:ascii="Times New Roman" w:hAnsi="Times New Roman" w:cs="Times New Roman"/>
          <w:sz w:val="28"/>
          <w:szCs w:val="28"/>
          <w:lang w:val="kk-KZ"/>
        </w:rPr>
        <w:t>9</w:t>
      </w:r>
      <w:r w:rsidR="008E4108" w:rsidRPr="00DE2C9D">
        <w:rPr>
          <w:rFonts w:ascii="Times New Roman" w:hAnsi="Times New Roman" w:cs="Times New Roman"/>
          <w:sz w:val="28"/>
          <w:szCs w:val="28"/>
          <w:lang w:val="kk-KZ"/>
        </w:rPr>
        <w:t xml:space="preserve">, </w:t>
      </w:r>
      <w:r w:rsidR="002A77D7">
        <w:rPr>
          <w:rFonts w:ascii="Times New Roman" w:hAnsi="Times New Roman" w:cs="Times New Roman"/>
          <w:sz w:val="28"/>
          <w:szCs w:val="28"/>
          <w:lang w:val="kk-KZ"/>
        </w:rPr>
        <w:t>б</w:t>
      </w:r>
      <w:r w:rsidR="00E55545">
        <w:rPr>
          <w:rFonts w:ascii="Times New Roman" w:hAnsi="Times New Roman" w:cs="Times New Roman"/>
          <w:sz w:val="28"/>
          <w:szCs w:val="28"/>
          <w:lang w:val="kk-KZ"/>
        </w:rPr>
        <w:t xml:space="preserve">. </w:t>
      </w:r>
      <w:r w:rsidR="008E4108" w:rsidRPr="00DE2C9D">
        <w:rPr>
          <w:rFonts w:ascii="Times New Roman" w:hAnsi="Times New Roman" w:cs="Times New Roman"/>
          <w:sz w:val="28"/>
          <w:szCs w:val="28"/>
          <w:lang w:val="kk-KZ"/>
        </w:rPr>
        <w:t>56].</w:t>
      </w:r>
      <w:r w:rsidRPr="00DE2C9D">
        <w:rPr>
          <w:rFonts w:ascii="Times New Roman" w:eastAsia="Times New Roman" w:hAnsi="Times New Roman" w:cs="Times New Roman"/>
          <w:sz w:val="28"/>
          <w:szCs w:val="28"/>
          <w:lang w:val="kk-KZ"/>
        </w:rPr>
        <w:t xml:space="preserve"> Мұнда самокаттардың өсуі мен қала инфрақұрылымына бірігуі үшін бірегей жағдайлар жасауға бағытталған шаралар:</w:t>
      </w:r>
    </w:p>
    <w:p w14:paraId="70174FB6" w14:textId="6A89A4AA" w:rsidR="00573316" w:rsidRPr="00DE2C9D" w:rsidRDefault="008C23F4"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573316" w:rsidRPr="00DE2C9D">
        <w:rPr>
          <w:rFonts w:ascii="Times New Roman" w:eastAsia="Times New Roman" w:hAnsi="Times New Roman" w:cs="Times New Roman"/>
          <w:sz w:val="28"/>
          <w:szCs w:val="28"/>
          <w:lang w:val="kk-KZ"/>
        </w:rPr>
        <w:t xml:space="preserve"> электрлік самокаттар арнайы жолдар </w:t>
      </w:r>
      <w:r w:rsidR="006A5082" w:rsidRPr="00DE2C9D">
        <w:rPr>
          <w:rFonts w:ascii="Times New Roman" w:eastAsia="Times New Roman" w:hAnsi="Times New Roman" w:cs="Times New Roman"/>
          <w:sz w:val="28"/>
          <w:szCs w:val="28"/>
          <w:lang w:val="kk-KZ"/>
        </w:rPr>
        <w:t>мен тұрақ орындарын қажет етеді</w:t>
      </w:r>
      <w:r w:rsidR="00573316" w:rsidRPr="00DE2C9D">
        <w:rPr>
          <w:rFonts w:ascii="Times New Roman" w:eastAsia="Times New Roman" w:hAnsi="Times New Roman" w:cs="Times New Roman"/>
          <w:sz w:val="28"/>
          <w:szCs w:val="28"/>
          <w:lang w:val="kk-KZ"/>
        </w:rPr>
        <w:t>;</w:t>
      </w:r>
    </w:p>
    <w:p w14:paraId="45B4BAB0" w14:textId="4E4D27C8" w:rsidR="00DD2717" w:rsidRPr="00DE2C9D" w:rsidRDefault="008C23F4"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573316" w:rsidRPr="00DE2C9D">
        <w:rPr>
          <w:rFonts w:ascii="Times New Roman" w:eastAsia="Times New Roman" w:hAnsi="Times New Roman" w:cs="Times New Roman"/>
          <w:sz w:val="28"/>
          <w:szCs w:val="28"/>
          <w:lang w:val="kk-KZ"/>
        </w:rPr>
        <w:t xml:space="preserve"> электр самокаттар жиі зарядтауды қажет ететіндіктен, әсіресе қатты пайдаланылғанда, зарядтау инфрақұрылымын дамытуға субсидиялар түріндегі мемлекеттік қолдау осы құрылғылардың сенімді жұмысын қамтамасыз етуге көмектеседі. </w:t>
      </w:r>
    </w:p>
    <w:p w14:paraId="19571034" w14:textId="5CEB51CF" w:rsidR="00573316" w:rsidRPr="00DE2C9D" w:rsidRDefault="008C23F4"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DD2717" w:rsidRPr="00DE2C9D">
        <w:rPr>
          <w:rFonts w:ascii="Times New Roman" w:eastAsia="Times New Roman" w:hAnsi="Times New Roman" w:cs="Times New Roman"/>
          <w:sz w:val="28"/>
          <w:szCs w:val="28"/>
          <w:lang w:val="kk-KZ"/>
        </w:rPr>
        <w:t xml:space="preserve"> с</w:t>
      </w:r>
      <w:r w:rsidR="00573316" w:rsidRPr="00DE2C9D">
        <w:rPr>
          <w:rFonts w:ascii="Times New Roman" w:eastAsia="Times New Roman" w:hAnsi="Times New Roman" w:cs="Times New Roman"/>
          <w:sz w:val="28"/>
          <w:szCs w:val="28"/>
          <w:lang w:val="kk-KZ"/>
        </w:rPr>
        <w:t>амокаттарды жүргізушілерге орталықтандырылған «аккумуляторды алмастыру станцияларын» құруды қамтуы мүмкін;</w:t>
      </w:r>
    </w:p>
    <w:p w14:paraId="2DB41DDF" w14:textId="1E3D1B07" w:rsidR="0050465B" w:rsidRPr="00DE2C9D" w:rsidRDefault="008C23F4"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573316" w:rsidRPr="00DE2C9D">
        <w:rPr>
          <w:rFonts w:ascii="Times New Roman" w:eastAsia="Times New Roman" w:hAnsi="Times New Roman" w:cs="Times New Roman"/>
          <w:sz w:val="28"/>
          <w:szCs w:val="28"/>
          <w:lang w:val="kk-KZ"/>
        </w:rPr>
        <w:t xml:space="preserve"> микромобильді стартаптар мен технологиялық шешімдерге арналған гранттық бағдарламалар жүзеге асыру керек.</w:t>
      </w:r>
    </w:p>
    <w:p w14:paraId="190496F8" w14:textId="79DFDFB3" w:rsidR="00573316" w:rsidRPr="00DE2C9D" w:rsidRDefault="008C23F4"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50465B" w:rsidRPr="00DE2C9D">
        <w:rPr>
          <w:rFonts w:ascii="Times New Roman" w:eastAsia="Times New Roman" w:hAnsi="Times New Roman" w:cs="Times New Roman"/>
          <w:sz w:val="28"/>
          <w:szCs w:val="28"/>
          <w:lang w:val="kk-KZ"/>
        </w:rPr>
        <w:t xml:space="preserve"> т</w:t>
      </w:r>
      <w:r w:rsidR="00573316" w:rsidRPr="00DE2C9D">
        <w:rPr>
          <w:rFonts w:ascii="Times New Roman" w:eastAsia="Times New Roman" w:hAnsi="Times New Roman" w:cs="Times New Roman"/>
          <w:sz w:val="28"/>
          <w:szCs w:val="28"/>
          <w:lang w:val="kk-KZ"/>
        </w:rPr>
        <w:t xml:space="preserve">аксилерден айырмашылығы, </w:t>
      </w:r>
      <w:r w:rsidR="00DC56AD" w:rsidRPr="00DE2C9D">
        <w:rPr>
          <w:rFonts w:ascii="Times New Roman" w:eastAsia="Times New Roman" w:hAnsi="Times New Roman" w:cs="Times New Roman"/>
          <w:sz w:val="28"/>
          <w:szCs w:val="28"/>
          <w:lang w:val="kk-KZ"/>
        </w:rPr>
        <w:t>самокаттар</w:t>
      </w:r>
      <w:r w:rsidR="00573316" w:rsidRPr="00DE2C9D">
        <w:rPr>
          <w:rFonts w:ascii="Times New Roman" w:eastAsia="Times New Roman" w:hAnsi="Times New Roman" w:cs="Times New Roman"/>
          <w:sz w:val="28"/>
          <w:szCs w:val="28"/>
          <w:lang w:val="kk-KZ"/>
        </w:rPr>
        <w:t xml:space="preserve"> микромобильділіктің бөлігі болып табылады және оларды басқару смарт бақылау және тарату жүйелері сия</w:t>
      </w:r>
      <w:r w:rsidR="00DD2717" w:rsidRPr="00DE2C9D">
        <w:rPr>
          <w:rFonts w:ascii="Times New Roman" w:eastAsia="Times New Roman" w:hAnsi="Times New Roman" w:cs="Times New Roman"/>
          <w:sz w:val="28"/>
          <w:szCs w:val="28"/>
          <w:lang w:val="kk-KZ"/>
        </w:rPr>
        <w:t>қты жаңа шешімдерді қажет етеді</w:t>
      </w:r>
      <w:r w:rsidR="00573316" w:rsidRPr="00DE2C9D">
        <w:rPr>
          <w:rFonts w:ascii="Times New Roman" w:eastAsia="Times New Roman" w:hAnsi="Times New Roman" w:cs="Times New Roman"/>
          <w:sz w:val="28"/>
          <w:szCs w:val="28"/>
          <w:lang w:val="kk-KZ"/>
        </w:rPr>
        <w:t>;</w:t>
      </w:r>
    </w:p>
    <w:p w14:paraId="5617CE2F" w14:textId="6795356E" w:rsidR="00573316" w:rsidRPr="00DE2C9D" w:rsidRDefault="008C23F4"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573316" w:rsidRPr="00DE2C9D">
        <w:rPr>
          <w:rFonts w:ascii="Times New Roman" w:eastAsia="Times New Roman" w:hAnsi="Times New Roman" w:cs="Times New Roman"/>
          <w:sz w:val="28"/>
          <w:szCs w:val="28"/>
          <w:lang w:val="kk-KZ"/>
        </w:rPr>
        <w:t xml:space="preserve"> үкіметтің қолдауы жақсартылған энергия тиімділігі мен көміртегі ізі ең аз </w:t>
      </w:r>
      <w:r w:rsidR="00DC56AD" w:rsidRPr="00DE2C9D">
        <w:rPr>
          <w:rFonts w:ascii="Times New Roman" w:eastAsia="Times New Roman" w:hAnsi="Times New Roman" w:cs="Times New Roman"/>
          <w:sz w:val="28"/>
          <w:szCs w:val="28"/>
          <w:lang w:val="kk-KZ"/>
        </w:rPr>
        <w:t xml:space="preserve">самокаттарды </w:t>
      </w:r>
      <w:r w:rsidR="00573316" w:rsidRPr="00DE2C9D">
        <w:rPr>
          <w:rFonts w:ascii="Times New Roman" w:eastAsia="Times New Roman" w:hAnsi="Times New Roman" w:cs="Times New Roman"/>
          <w:sz w:val="28"/>
          <w:szCs w:val="28"/>
          <w:lang w:val="kk-KZ"/>
        </w:rPr>
        <w:t>шығаратын компанияларға субсидиялар мен са</w:t>
      </w:r>
      <w:r w:rsidR="001E266E" w:rsidRPr="00DE2C9D">
        <w:rPr>
          <w:rFonts w:ascii="Times New Roman" w:eastAsia="Times New Roman" w:hAnsi="Times New Roman" w:cs="Times New Roman"/>
          <w:sz w:val="28"/>
          <w:szCs w:val="28"/>
          <w:lang w:val="kk-KZ"/>
        </w:rPr>
        <w:t>лық жеңілдіктерін қамтуы мүмкін</w:t>
      </w:r>
      <w:r w:rsidR="00573316" w:rsidRPr="00DE2C9D">
        <w:rPr>
          <w:rFonts w:ascii="Times New Roman" w:eastAsia="Times New Roman" w:hAnsi="Times New Roman" w:cs="Times New Roman"/>
          <w:sz w:val="28"/>
          <w:szCs w:val="28"/>
          <w:lang w:val="kk-KZ"/>
        </w:rPr>
        <w:t>;</w:t>
      </w:r>
    </w:p>
    <w:p w14:paraId="41B26412" w14:textId="5B1FD573" w:rsidR="00573316" w:rsidRPr="00DE2C9D" w:rsidRDefault="008C23F4"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573316" w:rsidRPr="00DE2C9D">
        <w:rPr>
          <w:rFonts w:ascii="Times New Roman" w:eastAsia="Times New Roman" w:hAnsi="Times New Roman" w:cs="Times New Roman"/>
          <w:sz w:val="28"/>
          <w:szCs w:val="28"/>
          <w:lang w:val="kk-KZ"/>
        </w:rPr>
        <w:t xml:space="preserve"> самокаттарды тасымалдаудың салыстырмалы түрде жаңа түрі екенін ескере отырып, пайдаланушыларды қауі</w:t>
      </w:r>
      <w:r w:rsidR="00DD2717" w:rsidRPr="00DE2C9D">
        <w:rPr>
          <w:rFonts w:ascii="Times New Roman" w:eastAsia="Times New Roman" w:hAnsi="Times New Roman" w:cs="Times New Roman"/>
          <w:sz w:val="28"/>
          <w:szCs w:val="28"/>
          <w:lang w:val="kk-KZ"/>
        </w:rPr>
        <w:t>псіз пайдалануды үйрету маңызды</w:t>
      </w:r>
      <w:r w:rsidR="00573316" w:rsidRPr="00DE2C9D">
        <w:rPr>
          <w:rFonts w:ascii="Times New Roman" w:eastAsia="Times New Roman" w:hAnsi="Times New Roman" w:cs="Times New Roman"/>
          <w:sz w:val="28"/>
          <w:szCs w:val="28"/>
          <w:lang w:val="kk-KZ"/>
        </w:rPr>
        <w:t>;</w:t>
      </w:r>
    </w:p>
    <w:p w14:paraId="5D79F0E6" w14:textId="62BD2516" w:rsidR="00573316" w:rsidRPr="00DE2C9D" w:rsidRDefault="008C23F4"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573316" w:rsidRPr="00DE2C9D">
        <w:rPr>
          <w:rFonts w:ascii="Times New Roman" w:eastAsia="Times New Roman" w:hAnsi="Times New Roman" w:cs="Times New Roman"/>
          <w:sz w:val="28"/>
          <w:szCs w:val="28"/>
          <w:lang w:val="kk-KZ"/>
        </w:rPr>
        <w:t xml:space="preserve"> самокаттарды сатып алу ү</w:t>
      </w:r>
      <w:r w:rsidR="006A5082" w:rsidRPr="00DE2C9D">
        <w:rPr>
          <w:rFonts w:ascii="Times New Roman" w:eastAsia="Times New Roman" w:hAnsi="Times New Roman" w:cs="Times New Roman"/>
          <w:sz w:val="28"/>
          <w:szCs w:val="28"/>
          <w:lang w:val="kk-KZ"/>
        </w:rPr>
        <w:t>шін шағын несиелер жүйесін құру;</w:t>
      </w:r>
      <w:r w:rsidR="00573316" w:rsidRPr="00DE2C9D">
        <w:rPr>
          <w:rFonts w:ascii="Times New Roman" w:eastAsia="Times New Roman" w:hAnsi="Times New Roman" w:cs="Times New Roman"/>
          <w:sz w:val="28"/>
          <w:szCs w:val="28"/>
          <w:lang w:val="kk-KZ"/>
        </w:rPr>
        <w:t xml:space="preserve"> </w:t>
      </w:r>
    </w:p>
    <w:p w14:paraId="75A9ABD7" w14:textId="1F15901E" w:rsidR="00DD2717" w:rsidRPr="00DE2C9D" w:rsidRDefault="008C23F4"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573316" w:rsidRPr="00DE2C9D">
        <w:rPr>
          <w:rFonts w:ascii="Times New Roman" w:eastAsia="Times New Roman" w:hAnsi="Times New Roman" w:cs="Times New Roman"/>
          <w:sz w:val="28"/>
          <w:szCs w:val="28"/>
          <w:lang w:val="kk-KZ"/>
        </w:rPr>
        <w:t xml:space="preserve"> самокаттардыжоғары сұранысқа байланысты жоғары сағаттарда қол жетімді болуы мүмкін, </w:t>
      </w:r>
      <w:r w:rsidR="00DC56AD" w:rsidRPr="00DE2C9D">
        <w:rPr>
          <w:rFonts w:ascii="Times New Roman" w:eastAsia="Times New Roman" w:hAnsi="Times New Roman" w:cs="Times New Roman"/>
          <w:sz w:val="28"/>
          <w:szCs w:val="28"/>
          <w:lang w:val="kk-KZ"/>
        </w:rPr>
        <w:t>самокаттар</w:t>
      </w:r>
      <w:r w:rsidR="00573316" w:rsidRPr="00DE2C9D">
        <w:rPr>
          <w:rFonts w:ascii="Times New Roman" w:eastAsia="Times New Roman" w:hAnsi="Times New Roman" w:cs="Times New Roman"/>
          <w:sz w:val="28"/>
          <w:szCs w:val="28"/>
          <w:lang w:val="kk-KZ"/>
        </w:rPr>
        <w:t xml:space="preserve"> қаланың кептеліс аймақтарында жүруді жеңілдетеді. </w:t>
      </w:r>
    </w:p>
    <w:p w14:paraId="11219408" w14:textId="42E19914" w:rsidR="0050465B" w:rsidRPr="00DE2C9D" w:rsidRDefault="0050465B" w:rsidP="004F462C">
      <w:pPr>
        <w:spacing w:after="0" w:line="240" w:lineRule="auto"/>
        <w:ind w:firstLine="708"/>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Қазақстанда қалалық жолаушылар көлігі ретінде самокаттарды дамытуды экономикалық ынталандыру бойынша ұсыныстары 1</w:t>
      </w:r>
      <w:r w:rsidR="005E4064" w:rsidRPr="00DE2C9D">
        <w:rPr>
          <w:rFonts w:ascii="Times New Roman" w:eastAsia="Times New Roman" w:hAnsi="Times New Roman" w:cs="Times New Roman"/>
          <w:sz w:val="28"/>
          <w:szCs w:val="28"/>
          <w:lang w:val="kk-KZ"/>
        </w:rPr>
        <w:t>9</w:t>
      </w:r>
      <w:r w:rsidR="008C23F4">
        <w:rPr>
          <w:rFonts w:ascii="Times New Roman" w:eastAsia="Times New Roman" w:hAnsi="Times New Roman" w:cs="Times New Roman"/>
          <w:sz w:val="28"/>
          <w:szCs w:val="28"/>
          <w:lang w:val="kk-KZ"/>
        </w:rPr>
        <w:t>-</w:t>
      </w:r>
      <w:r w:rsidRPr="00DE2C9D">
        <w:rPr>
          <w:rFonts w:ascii="Times New Roman" w:eastAsia="Times New Roman" w:hAnsi="Times New Roman" w:cs="Times New Roman"/>
          <w:sz w:val="28"/>
          <w:szCs w:val="28"/>
          <w:lang w:val="kk-KZ"/>
        </w:rPr>
        <w:t>кестеде көрсетілген.</w:t>
      </w:r>
    </w:p>
    <w:p w14:paraId="333ABD23" w14:textId="0304C923" w:rsidR="005E4064" w:rsidRPr="00DE2C9D" w:rsidRDefault="0050465B" w:rsidP="004F462C">
      <w:pPr>
        <w:spacing w:after="0" w:line="240" w:lineRule="auto"/>
        <w:jc w:val="both"/>
        <w:rPr>
          <w:rFonts w:ascii="Times New Roman" w:eastAsia="Times New Roman" w:hAnsi="Times New Roman" w:cs="Times New Roman"/>
          <w:sz w:val="28"/>
          <w:szCs w:val="28"/>
          <w:lang w:val="kk-KZ"/>
        </w:rPr>
      </w:pPr>
      <w:r w:rsidRPr="00DE2C9D">
        <w:rPr>
          <w:rFonts w:ascii="Times New Roman" w:hAnsi="Times New Roman" w:cs="Times New Roman"/>
          <w:sz w:val="28"/>
          <w:szCs w:val="28"/>
          <w:lang w:val="kk-KZ"/>
        </w:rPr>
        <w:lastRenderedPageBreak/>
        <w:t>Кесте</w:t>
      </w:r>
      <w:r w:rsidR="005E4064" w:rsidRPr="00DE2C9D">
        <w:rPr>
          <w:rFonts w:ascii="Times New Roman" w:hAnsi="Times New Roman" w:cs="Times New Roman"/>
          <w:sz w:val="28"/>
          <w:szCs w:val="28"/>
          <w:lang w:val="kk-KZ"/>
        </w:rPr>
        <w:t xml:space="preserve"> 19</w:t>
      </w:r>
      <w:r w:rsidR="007D51E2" w:rsidRPr="00DE2C9D">
        <w:rPr>
          <w:rFonts w:ascii="Times New Roman" w:hAnsi="Times New Roman" w:cs="Times New Roman"/>
          <w:sz w:val="28"/>
          <w:szCs w:val="28"/>
          <w:lang w:val="kk-KZ"/>
        </w:rPr>
        <w:t xml:space="preserve"> </w:t>
      </w:r>
      <w:r w:rsidR="008C23F4">
        <w:rPr>
          <w:rFonts w:ascii="Times New Roman" w:hAnsi="Times New Roman" w:cs="Times New Roman"/>
          <w:sz w:val="28"/>
          <w:szCs w:val="28"/>
          <w:lang w:val="kk-KZ"/>
        </w:rPr>
        <w:t>‒</w:t>
      </w:r>
      <w:r w:rsidR="007D51E2" w:rsidRPr="00DE2C9D">
        <w:rPr>
          <w:rFonts w:ascii="Times New Roman" w:hAnsi="Times New Roman" w:cs="Times New Roman"/>
          <w:sz w:val="28"/>
          <w:szCs w:val="28"/>
          <w:lang w:val="kk-KZ"/>
        </w:rPr>
        <w:t xml:space="preserve"> </w:t>
      </w:r>
      <w:r w:rsidR="00CE6B44" w:rsidRPr="00DE2C9D">
        <w:rPr>
          <w:rFonts w:ascii="Times New Roman" w:eastAsia="Times New Roman" w:hAnsi="Times New Roman" w:cs="Times New Roman"/>
          <w:sz w:val="28"/>
          <w:szCs w:val="28"/>
          <w:lang w:val="kk-KZ"/>
        </w:rPr>
        <w:t>Қазақстанда қалалық жолаушылар көлігі ретінде самокаттарды дамытуды экономикалық ынталандыру бойынша ұсыныстары</w:t>
      </w:r>
    </w:p>
    <w:p w14:paraId="5FF3AA79" w14:textId="03B433FA" w:rsidR="00CE6B44" w:rsidRPr="008C23F4" w:rsidRDefault="00CE6B44" w:rsidP="008C23F4">
      <w:pPr>
        <w:spacing w:after="0" w:line="240" w:lineRule="auto"/>
        <w:jc w:val="right"/>
        <w:rPr>
          <w:rFonts w:ascii="Times New Roman" w:eastAsia="Times New Roman" w:hAnsi="Times New Roman" w:cs="Times New Roman"/>
          <w:sz w:val="16"/>
          <w:szCs w:val="16"/>
          <w:lang w:val="kk-KZ"/>
        </w:rPr>
      </w:pPr>
      <w:r w:rsidRPr="008C23F4">
        <w:rPr>
          <w:rFonts w:ascii="Times New Roman" w:eastAsia="Times New Roman" w:hAnsi="Times New Roman" w:cs="Times New Roman"/>
          <w:sz w:val="16"/>
          <w:szCs w:val="16"/>
          <w:lang w:val="kk-KZ"/>
        </w:rPr>
        <w:t xml:space="preserve"> </w:t>
      </w:r>
    </w:p>
    <w:tbl>
      <w:tblPr>
        <w:tblStyle w:val="a7"/>
        <w:tblW w:w="0" w:type="auto"/>
        <w:tblInd w:w="-5" w:type="dxa"/>
        <w:tblLook w:val="04A0" w:firstRow="1" w:lastRow="0" w:firstColumn="1" w:lastColumn="0" w:noHBand="0" w:noVBand="1"/>
      </w:tblPr>
      <w:tblGrid>
        <w:gridCol w:w="2339"/>
        <w:gridCol w:w="3295"/>
        <w:gridCol w:w="3999"/>
      </w:tblGrid>
      <w:tr w:rsidR="002414BF" w:rsidRPr="00DE2C9D" w14:paraId="53EDC131" w14:textId="77777777" w:rsidTr="00AF5EC8">
        <w:tc>
          <w:tcPr>
            <w:tcW w:w="2339" w:type="dxa"/>
            <w:vAlign w:val="center"/>
          </w:tcPr>
          <w:p w14:paraId="2C3D1393" w14:textId="2404E84C" w:rsidR="002414BF" w:rsidRPr="00DE2C9D" w:rsidRDefault="002414BF" w:rsidP="004F462C">
            <w:pPr>
              <w:jc w:val="center"/>
              <w:rPr>
                <w:rFonts w:ascii="Times New Roman" w:eastAsia="Times New Roman" w:hAnsi="Times New Roman" w:cs="Times New Roman"/>
                <w:sz w:val="28"/>
                <w:szCs w:val="28"/>
                <w:lang w:val="kk-KZ"/>
              </w:rPr>
            </w:pPr>
            <w:r w:rsidRPr="00DE2C9D">
              <w:rPr>
                <w:rFonts w:ascii="Times New Roman" w:eastAsia="Times New Roman" w:hAnsi="Times New Roman" w:cs="Times New Roman"/>
                <w:bCs/>
                <w:sz w:val="24"/>
                <w:szCs w:val="24"/>
                <w:lang w:val="kk-KZ"/>
              </w:rPr>
              <w:t>Бағыттары</w:t>
            </w:r>
          </w:p>
        </w:tc>
        <w:tc>
          <w:tcPr>
            <w:tcW w:w="3295" w:type="dxa"/>
            <w:vAlign w:val="center"/>
          </w:tcPr>
          <w:p w14:paraId="3E24A639" w14:textId="08D7B894" w:rsidR="002414BF" w:rsidRPr="00DE2C9D" w:rsidRDefault="002414BF" w:rsidP="004F462C">
            <w:pPr>
              <w:jc w:val="center"/>
              <w:rPr>
                <w:rFonts w:ascii="Times New Roman" w:eastAsia="Times New Roman" w:hAnsi="Times New Roman" w:cs="Times New Roman"/>
                <w:sz w:val="28"/>
                <w:szCs w:val="28"/>
                <w:lang w:val="kk-KZ"/>
              </w:rPr>
            </w:pPr>
            <w:r w:rsidRPr="00DE2C9D">
              <w:rPr>
                <w:rFonts w:ascii="Times New Roman" w:eastAsia="Times New Roman" w:hAnsi="Times New Roman" w:cs="Times New Roman"/>
                <w:bCs/>
                <w:sz w:val="24"/>
                <w:szCs w:val="24"/>
                <w:lang w:val="kk-KZ"/>
              </w:rPr>
              <w:t>Жетілдіру шаралары</w:t>
            </w:r>
          </w:p>
        </w:tc>
        <w:tc>
          <w:tcPr>
            <w:tcW w:w="3999" w:type="dxa"/>
            <w:vAlign w:val="center"/>
          </w:tcPr>
          <w:p w14:paraId="1F09BEE9" w14:textId="1E9365E4" w:rsidR="002414BF" w:rsidRPr="00DE2C9D" w:rsidRDefault="002414BF" w:rsidP="004F462C">
            <w:pPr>
              <w:jc w:val="center"/>
              <w:rPr>
                <w:rFonts w:ascii="Times New Roman" w:eastAsia="Times New Roman" w:hAnsi="Times New Roman" w:cs="Times New Roman"/>
                <w:sz w:val="28"/>
                <w:szCs w:val="28"/>
                <w:lang w:val="kk-KZ"/>
              </w:rPr>
            </w:pPr>
            <w:r w:rsidRPr="00DE2C9D">
              <w:rPr>
                <w:rFonts w:ascii="Times New Roman" w:eastAsia="Times New Roman" w:hAnsi="Times New Roman" w:cs="Times New Roman"/>
                <w:bCs/>
                <w:sz w:val="24"/>
                <w:szCs w:val="24"/>
              </w:rPr>
              <w:t>Күтілетін әсер</w:t>
            </w:r>
            <w:r w:rsidRPr="00DE2C9D">
              <w:rPr>
                <w:rFonts w:ascii="Times New Roman" w:eastAsia="Times New Roman" w:hAnsi="Times New Roman" w:cs="Times New Roman"/>
                <w:bCs/>
                <w:sz w:val="24"/>
                <w:szCs w:val="24"/>
                <w:lang w:val="kk-KZ"/>
              </w:rPr>
              <w:t>лер</w:t>
            </w:r>
          </w:p>
        </w:tc>
      </w:tr>
      <w:tr w:rsidR="007D51E2" w:rsidRPr="007A1EBA" w14:paraId="4986302D" w14:textId="77777777" w:rsidTr="00AF5EC8">
        <w:tc>
          <w:tcPr>
            <w:tcW w:w="2339" w:type="dxa"/>
            <w:vAlign w:val="center"/>
          </w:tcPr>
          <w:p w14:paraId="631958C1" w14:textId="74F566BC" w:rsidR="007D51E2" w:rsidRPr="00DE2C9D" w:rsidRDefault="002414BF" w:rsidP="004F462C">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bCs/>
                <w:sz w:val="24"/>
                <w:szCs w:val="24"/>
              </w:rPr>
              <w:t>Қозғалыс үшін инфрақұрылым</w:t>
            </w:r>
          </w:p>
        </w:tc>
        <w:tc>
          <w:tcPr>
            <w:tcW w:w="3295" w:type="dxa"/>
            <w:vAlign w:val="center"/>
          </w:tcPr>
          <w:p w14:paraId="5E6EC9CA" w14:textId="7FCD7611" w:rsidR="007D51E2" w:rsidRPr="00DE2C9D" w:rsidRDefault="002414BF" w:rsidP="004F462C">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lang w:val="kk-KZ"/>
              </w:rPr>
              <w:t>Велосипед жолдары мен с</w:t>
            </w:r>
            <w:r w:rsidR="005D3456" w:rsidRPr="00DE2C9D">
              <w:rPr>
                <w:rFonts w:ascii="Times New Roman" w:eastAsia="Times New Roman" w:hAnsi="Times New Roman" w:cs="Times New Roman"/>
                <w:sz w:val="24"/>
                <w:szCs w:val="24"/>
                <w:lang w:val="kk-KZ"/>
              </w:rPr>
              <w:t>амокаттарға</w:t>
            </w:r>
            <w:r w:rsidRPr="00DE2C9D">
              <w:rPr>
                <w:rFonts w:ascii="Times New Roman" w:eastAsia="Times New Roman" w:hAnsi="Times New Roman" w:cs="Times New Roman"/>
                <w:sz w:val="24"/>
                <w:szCs w:val="24"/>
                <w:lang w:val="kk-KZ"/>
              </w:rPr>
              <w:t xml:space="preserve"> арналған тұрақ орындарын құруға субси</w:t>
            </w:r>
            <w:r w:rsidR="008C23F4">
              <w:rPr>
                <w:rFonts w:ascii="Times New Roman" w:eastAsia="Times New Roman" w:hAnsi="Times New Roman" w:cs="Times New Roman"/>
                <w:sz w:val="24"/>
                <w:szCs w:val="24"/>
                <w:lang w:val="kk-KZ"/>
              </w:rPr>
              <w:t xml:space="preserve"> </w:t>
            </w:r>
            <w:r w:rsidRPr="00DE2C9D">
              <w:rPr>
                <w:rFonts w:ascii="Times New Roman" w:eastAsia="Times New Roman" w:hAnsi="Times New Roman" w:cs="Times New Roman"/>
                <w:sz w:val="24"/>
                <w:szCs w:val="24"/>
                <w:lang w:val="kk-KZ"/>
              </w:rPr>
              <w:t>диялар</w:t>
            </w:r>
          </w:p>
        </w:tc>
        <w:tc>
          <w:tcPr>
            <w:tcW w:w="3999" w:type="dxa"/>
            <w:vAlign w:val="center"/>
          </w:tcPr>
          <w:p w14:paraId="5B4036E1" w14:textId="12277E4A" w:rsidR="007D51E2" w:rsidRPr="00DE2C9D" w:rsidRDefault="002414BF" w:rsidP="004F462C">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lang w:val="kk-KZ"/>
              </w:rPr>
              <w:t>Пайдаланушылар үшін қауіпсіздік пен ыңғайлылықты қамтамасыз ету, жаяу жүргіншілер мен көлік жүргізушілерімен қақтығыстарды азайту</w:t>
            </w:r>
          </w:p>
        </w:tc>
      </w:tr>
      <w:tr w:rsidR="007D51E2" w:rsidRPr="007A1EBA" w14:paraId="758C6D7A" w14:textId="77777777" w:rsidTr="00AF5EC8">
        <w:tc>
          <w:tcPr>
            <w:tcW w:w="2339" w:type="dxa"/>
            <w:vAlign w:val="center"/>
          </w:tcPr>
          <w:p w14:paraId="3BF31167" w14:textId="4D54ED07" w:rsidR="007D51E2" w:rsidRPr="00DE2C9D" w:rsidRDefault="002414BF" w:rsidP="004F462C">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bCs/>
                <w:sz w:val="24"/>
                <w:szCs w:val="24"/>
              </w:rPr>
              <w:t>Зарядтау инфрақұрылымы</w:t>
            </w:r>
          </w:p>
        </w:tc>
        <w:tc>
          <w:tcPr>
            <w:tcW w:w="3295" w:type="dxa"/>
            <w:vAlign w:val="center"/>
          </w:tcPr>
          <w:p w14:paraId="76EF7B33" w14:textId="21597440" w:rsidR="007D51E2" w:rsidRPr="00DE2C9D" w:rsidRDefault="002414BF" w:rsidP="004F462C">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lang w:val="kk-KZ"/>
              </w:rPr>
              <w:t>Зарядтау станциялары мен аккумулятор алмасу станция</w:t>
            </w:r>
            <w:r w:rsidR="008C23F4">
              <w:rPr>
                <w:rFonts w:ascii="Times New Roman" w:eastAsia="Times New Roman" w:hAnsi="Times New Roman" w:cs="Times New Roman"/>
                <w:sz w:val="24"/>
                <w:szCs w:val="24"/>
                <w:lang w:val="kk-KZ"/>
              </w:rPr>
              <w:t xml:space="preserve"> </w:t>
            </w:r>
            <w:r w:rsidRPr="00DE2C9D">
              <w:rPr>
                <w:rFonts w:ascii="Times New Roman" w:eastAsia="Times New Roman" w:hAnsi="Times New Roman" w:cs="Times New Roman"/>
                <w:sz w:val="24"/>
                <w:szCs w:val="24"/>
                <w:lang w:val="kk-KZ"/>
              </w:rPr>
              <w:t>ларының желісін құруды қолдау</w:t>
            </w:r>
          </w:p>
        </w:tc>
        <w:tc>
          <w:tcPr>
            <w:tcW w:w="3999" w:type="dxa"/>
            <w:vAlign w:val="center"/>
          </w:tcPr>
          <w:p w14:paraId="5C564B1D" w14:textId="120A8872" w:rsidR="007D51E2" w:rsidRPr="00DE2C9D" w:rsidRDefault="005D3456" w:rsidP="004F462C">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lang w:val="kk-KZ"/>
              </w:rPr>
              <w:t>Самокаттардың қолжетімділігі мен сенімділігін арттыру, оларды үздіксіз пайдалануды қолдау</w:t>
            </w:r>
          </w:p>
        </w:tc>
      </w:tr>
      <w:tr w:rsidR="007D51E2" w:rsidRPr="007A1EBA" w14:paraId="797B92AA" w14:textId="77777777" w:rsidTr="00AF5EC8">
        <w:tc>
          <w:tcPr>
            <w:tcW w:w="2339" w:type="dxa"/>
            <w:vAlign w:val="center"/>
          </w:tcPr>
          <w:p w14:paraId="2750C846" w14:textId="08B59CD9" w:rsidR="007D51E2" w:rsidRPr="00DE2C9D" w:rsidRDefault="005D3456" w:rsidP="004F462C">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bCs/>
                <w:sz w:val="24"/>
                <w:szCs w:val="24"/>
              </w:rPr>
              <w:t>Технологиялық даму</w:t>
            </w:r>
          </w:p>
        </w:tc>
        <w:tc>
          <w:tcPr>
            <w:tcW w:w="3295" w:type="dxa"/>
            <w:vAlign w:val="center"/>
          </w:tcPr>
          <w:p w14:paraId="611FEF15" w14:textId="2BA7277F" w:rsidR="007D51E2" w:rsidRPr="00DE2C9D" w:rsidRDefault="007D51E2" w:rsidP="004F462C">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lang w:val="kk-KZ"/>
              </w:rPr>
              <w:t>IT-</w:t>
            </w:r>
            <w:r w:rsidR="002414BF" w:rsidRPr="00DE2C9D">
              <w:rPr>
                <w:lang w:val="kk-KZ"/>
              </w:rPr>
              <w:t xml:space="preserve"> </w:t>
            </w:r>
            <w:r w:rsidR="002414BF" w:rsidRPr="00DE2C9D">
              <w:rPr>
                <w:rFonts w:ascii="Times New Roman" w:eastAsia="Times New Roman" w:hAnsi="Times New Roman" w:cs="Times New Roman"/>
                <w:sz w:val="24"/>
                <w:szCs w:val="24"/>
                <w:lang w:val="kk-KZ"/>
              </w:rPr>
              <w:t>шешімдері мен скутерді басқару жүйелерін дамытатын стартаптар үшін гранттар мен субсидиялар</w:t>
            </w:r>
          </w:p>
        </w:tc>
        <w:tc>
          <w:tcPr>
            <w:tcW w:w="3999" w:type="dxa"/>
            <w:vAlign w:val="center"/>
          </w:tcPr>
          <w:p w14:paraId="2123E7AD" w14:textId="04ED5EC6" w:rsidR="007D51E2" w:rsidRPr="00DE2C9D" w:rsidRDefault="002414BF" w:rsidP="004F462C">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lang w:val="kk-KZ"/>
              </w:rPr>
              <w:t>Жоғары технологиялық микромо</w:t>
            </w:r>
            <w:r w:rsidR="008C23F4">
              <w:rPr>
                <w:rFonts w:ascii="Times New Roman" w:eastAsia="Times New Roman" w:hAnsi="Times New Roman" w:cs="Times New Roman"/>
                <w:sz w:val="24"/>
                <w:szCs w:val="24"/>
                <w:lang w:val="kk-KZ"/>
              </w:rPr>
              <w:t xml:space="preserve"> </w:t>
            </w:r>
            <w:r w:rsidRPr="00DE2C9D">
              <w:rPr>
                <w:rFonts w:ascii="Times New Roman" w:eastAsia="Times New Roman" w:hAnsi="Times New Roman" w:cs="Times New Roman"/>
                <w:sz w:val="24"/>
                <w:szCs w:val="24"/>
                <w:lang w:val="kk-KZ"/>
              </w:rPr>
              <w:t>бильдік инфрақұрылымды дамыту, скутерді таратуды оңтайландыру</w:t>
            </w:r>
          </w:p>
        </w:tc>
      </w:tr>
      <w:tr w:rsidR="007D51E2" w:rsidRPr="007A1EBA" w14:paraId="68B1E49E" w14:textId="77777777" w:rsidTr="00AF5EC8">
        <w:tc>
          <w:tcPr>
            <w:tcW w:w="2339" w:type="dxa"/>
            <w:vAlign w:val="center"/>
          </w:tcPr>
          <w:p w14:paraId="14B67427" w14:textId="00201666" w:rsidR="007D51E2" w:rsidRPr="00DE2C9D" w:rsidRDefault="005D3456" w:rsidP="004F462C">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bCs/>
                <w:sz w:val="24"/>
                <w:szCs w:val="24"/>
                <w:lang w:val="kk-KZ"/>
              </w:rPr>
              <w:t>Экологиялық таза үлгілерге қолдау көрсетіледі</w:t>
            </w:r>
          </w:p>
        </w:tc>
        <w:tc>
          <w:tcPr>
            <w:tcW w:w="3295" w:type="dxa"/>
            <w:vAlign w:val="center"/>
          </w:tcPr>
          <w:p w14:paraId="3692C154" w14:textId="11F9B633" w:rsidR="007D51E2" w:rsidRPr="00DE2C9D" w:rsidRDefault="002414BF" w:rsidP="004F462C">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lang w:val="kk-KZ"/>
              </w:rPr>
              <w:t>Энергия үнемдейтін скутер үлгілерін пайдаланатын компаниялар үшін салық жеңілдіктері мен субсидиялар</w:t>
            </w:r>
          </w:p>
        </w:tc>
        <w:tc>
          <w:tcPr>
            <w:tcW w:w="3999" w:type="dxa"/>
            <w:vAlign w:val="center"/>
          </w:tcPr>
          <w:p w14:paraId="370F8018" w14:textId="5A22A2AA" w:rsidR="007D51E2" w:rsidRPr="00DE2C9D" w:rsidRDefault="002414BF" w:rsidP="004F462C">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lang w:val="kk-KZ"/>
              </w:rPr>
              <w:t>Көміртегі ізін азайту, шығарын</w:t>
            </w:r>
            <w:r w:rsidR="008C23F4">
              <w:rPr>
                <w:rFonts w:ascii="Times New Roman" w:eastAsia="Times New Roman" w:hAnsi="Times New Roman" w:cs="Times New Roman"/>
                <w:sz w:val="24"/>
                <w:szCs w:val="24"/>
                <w:lang w:val="kk-KZ"/>
              </w:rPr>
              <w:t xml:space="preserve"> </w:t>
            </w:r>
            <w:r w:rsidRPr="00DE2C9D">
              <w:rPr>
                <w:rFonts w:ascii="Times New Roman" w:eastAsia="Times New Roman" w:hAnsi="Times New Roman" w:cs="Times New Roman"/>
                <w:sz w:val="24"/>
                <w:szCs w:val="24"/>
                <w:lang w:val="kk-KZ"/>
              </w:rPr>
              <w:t>дыларды азайту мақсаттарына жету және тұрақты көлікті жақсарту</w:t>
            </w:r>
          </w:p>
        </w:tc>
      </w:tr>
      <w:tr w:rsidR="007D51E2" w:rsidRPr="007A1EBA" w14:paraId="62B663CF" w14:textId="77777777" w:rsidTr="00AF5EC8">
        <w:tc>
          <w:tcPr>
            <w:tcW w:w="2339" w:type="dxa"/>
            <w:vAlign w:val="center"/>
          </w:tcPr>
          <w:p w14:paraId="0B9C81AE" w14:textId="732EB076" w:rsidR="007D51E2" w:rsidRPr="00DE2C9D" w:rsidRDefault="005D3456" w:rsidP="004F462C">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bCs/>
                <w:sz w:val="24"/>
                <w:szCs w:val="24"/>
              </w:rPr>
              <w:t>Білім беру бағдарламалары</w:t>
            </w:r>
          </w:p>
        </w:tc>
        <w:tc>
          <w:tcPr>
            <w:tcW w:w="3295" w:type="dxa"/>
            <w:vAlign w:val="center"/>
          </w:tcPr>
          <w:p w14:paraId="0E27A27E" w14:textId="4F71C1BF" w:rsidR="007D51E2" w:rsidRPr="00DE2C9D" w:rsidRDefault="007D0002" w:rsidP="004F462C">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lang w:val="kk-KZ"/>
              </w:rPr>
              <w:t xml:space="preserve">Пайдаланушыларды </w:t>
            </w:r>
            <w:r w:rsidR="00DC56AD" w:rsidRPr="00DE2C9D">
              <w:rPr>
                <w:rFonts w:ascii="Times New Roman" w:eastAsia="Times New Roman" w:hAnsi="Times New Roman" w:cs="Times New Roman"/>
                <w:sz w:val="24"/>
                <w:szCs w:val="24"/>
                <w:lang w:val="kk-KZ"/>
              </w:rPr>
              <w:t>само</w:t>
            </w:r>
            <w:r w:rsidR="008C23F4">
              <w:rPr>
                <w:rFonts w:ascii="Times New Roman" w:eastAsia="Times New Roman" w:hAnsi="Times New Roman" w:cs="Times New Roman"/>
                <w:sz w:val="24"/>
                <w:szCs w:val="24"/>
                <w:lang w:val="kk-KZ"/>
              </w:rPr>
              <w:t xml:space="preserve"> </w:t>
            </w:r>
            <w:r w:rsidR="00DC56AD" w:rsidRPr="00DE2C9D">
              <w:rPr>
                <w:rFonts w:ascii="Times New Roman" w:eastAsia="Times New Roman" w:hAnsi="Times New Roman" w:cs="Times New Roman"/>
                <w:sz w:val="24"/>
                <w:szCs w:val="24"/>
                <w:lang w:val="kk-KZ"/>
              </w:rPr>
              <w:t xml:space="preserve">каттарды </w:t>
            </w:r>
            <w:r w:rsidRPr="00DE2C9D">
              <w:rPr>
                <w:rFonts w:ascii="Times New Roman" w:eastAsia="Times New Roman" w:hAnsi="Times New Roman" w:cs="Times New Roman"/>
                <w:sz w:val="24"/>
                <w:szCs w:val="24"/>
                <w:lang w:val="kk-KZ"/>
              </w:rPr>
              <w:t>қауіпсіз пайдала</w:t>
            </w:r>
            <w:r w:rsidR="008C23F4">
              <w:rPr>
                <w:rFonts w:ascii="Times New Roman" w:eastAsia="Times New Roman" w:hAnsi="Times New Roman" w:cs="Times New Roman"/>
                <w:sz w:val="24"/>
                <w:szCs w:val="24"/>
                <w:lang w:val="kk-KZ"/>
              </w:rPr>
              <w:t xml:space="preserve"> </w:t>
            </w:r>
            <w:r w:rsidRPr="00DE2C9D">
              <w:rPr>
                <w:rFonts w:ascii="Times New Roman" w:eastAsia="Times New Roman" w:hAnsi="Times New Roman" w:cs="Times New Roman"/>
                <w:sz w:val="24"/>
                <w:szCs w:val="24"/>
                <w:lang w:val="kk-KZ"/>
              </w:rPr>
              <w:t>нуды үйретуге арналған науқандар мен бағдарламалар</w:t>
            </w:r>
          </w:p>
        </w:tc>
        <w:tc>
          <w:tcPr>
            <w:tcW w:w="3999" w:type="dxa"/>
            <w:vAlign w:val="center"/>
          </w:tcPr>
          <w:p w14:paraId="21916AAE" w14:textId="7DC72B45" w:rsidR="007D51E2" w:rsidRPr="00DE2C9D" w:rsidRDefault="005D3456" w:rsidP="004F462C">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lang w:val="kk-KZ"/>
              </w:rPr>
              <w:t>Оқиғалар мен жазатайым оқиғалар</w:t>
            </w:r>
            <w:r w:rsidR="008C23F4">
              <w:rPr>
                <w:rFonts w:ascii="Times New Roman" w:eastAsia="Times New Roman" w:hAnsi="Times New Roman" w:cs="Times New Roman"/>
                <w:sz w:val="24"/>
                <w:szCs w:val="24"/>
                <w:lang w:val="kk-KZ"/>
              </w:rPr>
              <w:t xml:space="preserve"> </w:t>
            </w:r>
            <w:r w:rsidRPr="00DE2C9D">
              <w:rPr>
                <w:rFonts w:ascii="Times New Roman" w:eastAsia="Times New Roman" w:hAnsi="Times New Roman" w:cs="Times New Roman"/>
                <w:sz w:val="24"/>
                <w:szCs w:val="24"/>
                <w:lang w:val="kk-KZ"/>
              </w:rPr>
              <w:t>дың санын азайту, мотороллерлерді пайдалану мәдениетін арттыру</w:t>
            </w:r>
          </w:p>
        </w:tc>
      </w:tr>
      <w:tr w:rsidR="007D51E2" w:rsidRPr="007A1EBA" w14:paraId="5BD501F6" w14:textId="77777777" w:rsidTr="00AF5EC8">
        <w:trPr>
          <w:trHeight w:val="541"/>
        </w:trPr>
        <w:tc>
          <w:tcPr>
            <w:tcW w:w="2339" w:type="dxa"/>
            <w:vAlign w:val="center"/>
          </w:tcPr>
          <w:p w14:paraId="0A1FEACC" w14:textId="043685B3" w:rsidR="007D51E2" w:rsidRPr="00DE2C9D" w:rsidRDefault="005D3456" w:rsidP="004F462C">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bCs/>
                <w:sz w:val="24"/>
                <w:szCs w:val="24"/>
                <w:lang w:val="kk-KZ"/>
              </w:rPr>
              <w:t>Жеке пайдаланушыларға арналған шағын несиелер</w:t>
            </w:r>
          </w:p>
        </w:tc>
        <w:tc>
          <w:tcPr>
            <w:tcW w:w="3295" w:type="dxa"/>
            <w:vAlign w:val="center"/>
          </w:tcPr>
          <w:p w14:paraId="057F4B7C" w14:textId="5CD3FC43" w:rsidR="007D51E2" w:rsidRPr="00DE2C9D" w:rsidRDefault="007D0002" w:rsidP="004F462C">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lang w:val="kk-KZ"/>
              </w:rPr>
              <w:t xml:space="preserve">Жеке пайдаланушылардың </w:t>
            </w:r>
            <w:r w:rsidR="00DC56AD" w:rsidRPr="00DE2C9D">
              <w:rPr>
                <w:rFonts w:ascii="Times New Roman" w:eastAsia="Times New Roman" w:hAnsi="Times New Roman" w:cs="Times New Roman"/>
                <w:sz w:val="24"/>
                <w:szCs w:val="24"/>
                <w:lang w:val="kk-KZ"/>
              </w:rPr>
              <w:t xml:space="preserve">самокаттарды </w:t>
            </w:r>
            <w:r w:rsidRPr="00DE2C9D">
              <w:rPr>
                <w:rFonts w:ascii="Times New Roman" w:eastAsia="Times New Roman" w:hAnsi="Times New Roman" w:cs="Times New Roman"/>
                <w:sz w:val="24"/>
                <w:szCs w:val="24"/>
                <w:lang w:val="kk-KZ"/>
              </w:rPr>
              <w:t>сатып алуы үшін шағын несие немесе субсидиялау бағдарламалары</w:t>
            </w:r>
          </w:p>
        </w:tc>
        <w:tc>
          <w:tcPr>
            <w:tcW w:w="3999" w:type="dxa"/>
            <w:vAlign w:val="center"/>
          </w:tcPr>
          <w:p w14:paraId="7F7F906F" w14:textId="56513629" w:rsidR="007D51E2" w:rsidRPr="00DE2C9D" w:rsidRDefault="00DC56AD" w:rsidP="004F462C">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lang w:val="kk-KZ"/>
              </w:rPr>
              <w:t xml:space="preserve">Самокаттарды </w:t>
            </w:r>
            <w:r w:rsidR="007D0002" w:rsidRPr="00DE2C9D">
              <w:rPr>
                <w:rFonts w:ascii="Times New Roman" w:eastAsia="Times New Roman" w:hAnsi="Times New Roman" w:cs="Times New Roman"/>
                <w:sz w:val="24"/>
                <w:szCs w:val="24"/>
                <w:lang w:val="kk-KZ"/>
              </w:rPr>
              <w:t>ң қолжетімділігін арттыру, жеке микромобильділікті ынталандыру және қоғамдық көліктегі қысымды азайту</w:t>
            </w:r>
          </w:p>
        </w:tc>
      </w:tr>
      <w:tr w:rsidR="007D51E2" w:rsidRPr="007A1EBA" w14:paraId="5BDC3E34" w14:textId="77777777" w:rsidTr="00AF5EC8">
        <w:tc>
          <w:tcPr>
            <w:tcW w:w="2339" w:type="dxa"/>
            <w:vAlign w:val="center"/>
          </w:tcPr>
          <w:p w14:paraId="15B91C27" w14:textId="309A0C9A" w:rsidR="007D51E2" w:rsidRPr="00DE2C9D" w:rsidRDefault="005D3456" w:rsidP="004F462C">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bCs/>
                <w:sz w:val="24"/>
                <w:szCs w:val="24"/>
              </w:rPr>
              <w:t>Ең жоғары сағаттарда пайдалануға ынталандыру</w:t>
            </w:r>
          </w:p>
        </w:tc>
        <w:tc>
          <w:tcPr>
            <w:tcW w:w="3295" w:type="dxa"/>
            <w:vAlign w:val="center"/>
          </w:tcPr>
          <w:p w14:paraId="7979B937" w14:textId="4B817C77" w:rsidR="007D51E2" w:rsidRPr="00DE2C9D" w:rsidRDefault="005D3456" w:rsidP="004F462C">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lang w:val="kk-KZ"/>
              </w:rPr>
              <w:t>Ең көп сағаттарда және қысқа қашықтықтарда сапарлар үшін бонустық бағдарлама</w:t>
            </w:r>
            <w:r w:rsidR="008C23F4">
              <w:rPr>
                <w:rFonts w:ascii="Times New Roman" w:eastAsia="Times New Roman" w:hAnsi="Times New Roman" w:cs="Times New Roman"/>
                <w:sz w:val="24"/>
                <w:szCs w:val="24"/>
                <w:lang w:val="kk-KZ"/>
              </w:rPr>
              <w:t xml:space="preserve"> </w:t>
            </w:r>
            <w:r w:rsidRPr="00DE2C9D">
              <w:rPr>
                <w:rFonts w:ascii="Times New Roman" w:eastAsia="Times New Roman" w:hAnsi="Times New Roman" w:cs="Times New Roman"/>
                <w:sz w:val="24"/>
                <w:szCs w:val="24"/>
                <w:lang w:val="kk-KZ"/>
              </w:rPr>
              <w:t>ларды енгізу</w:t>
            </w:r>
          </w:p>
        </w:tc>
        <w:tc>
          <w:tcPr>
            <w:tcW w:w="3999" w:type="dxa"/>
            <w:vAlign w:val="center"/>
          </w:tcPr>
          <w:p w14:paraId="4DC363E6" w14:textId="2A25BDC1" w:rsidR="007D51E2" w:rsidRPr="00DE2C9D" w:rsidRDefault="005D3456" w:rsidP="004F462C">
            <w:pPr>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4"/>
                <w:szCs w:val="24"/>
                <w:lang w:val="kk-KZ"/>
              </w:rPr>
              <w:t xml:space="preserve">Көлік кептелісін азайту, қарбалас уақыттағы қозғалысты жақсарту және қысқа сапарлар үшін </w:t>
            </w:r>
            <w:r w:rsidR="008C23F4">
              <w:rPr>
                <w:rFonts w:ascii="Times New Roman" w:eastAsia="Times New Roman" w:hAnsi="Times New Roman" w:cs="Times New Roman"/>
                <w:sz w:val="24"/>
                <w:szCs w:val="24"/>
                <w:lang w:val="kk-KZ"/>
              </w:rPr>
              <w:t>самокат тарды</w:t>
            </w:r>
            <w:r w:rsidRPr="00DE2C9D">
              <w:rPr>
                <w:rFonts w:ascii="Times New Roman" w:eastAsia="Times New Roman" w:hAnsi="Times New Roman" w:cs="Times New Roman"/>
                <w:sz w:val="24"/>
                <w:szCs w:val="24"/>
                <w:lang w:val="kk-KZ"/>
              </w:rPr>
              <w:t xml:space="preserve"> пайдалануды насихаттау</w:t>
            </w:r>
          </w:p>
        </w:tc>
      </w:tr>
      <w:tr w:rsidR="002414BF" w:rsidRPr="007A1EBA" w14:paraId="5C8B2AE4" w14:textId="77777777" w:rsidTr="00AF5EC8">
        <w:tc>
          <w:tcPr>
            <w:tcW w:w="9633" w:type="dxa"/>
            <w:gridSpan w:val="3"/>
            <w:vAlign w:val="center"/>
          </w:tcPr>
          <w:p w14:paraId="549B1540" w14:textId="6FE9086B" w:rsidR="002414BF" w:rsidRPr="00DE2C9D" w:rsidRDefault="000B45EC" w:rsidP="002A77D7">
            <w:pPr>
              <w:ind w:firstLine="559"/>
              <w:jc w:val="both"/>
              <w:rPr>
                <w:rFonts w:ascii="Times New Roman" w:eastAsia="Times New Roman" w:hAnsi="Times New Roman" w:cs="Times New Roman"/>
                <w:sz w:val="28"/>
                <w:szCs w:val="28"/>
                <w:lang w:val="kk-KZ"/>
              </w:rPr>
            </w:pPr>
            <w:r w:rsidRPr="000B45EC">
              <w:rPr>
                <w:rFonts w:ascii="Times New Roman" w:eastAsia="Calibri" w:hAnsi="Times New Roman" w:cs="Times New Roman"/>
                <w:sz w:val="24"/>
                <w:szCs w:val="24"/>
                <w:lang w:val="kk-KZ"/>
              </w:rPr>
              <w:t>Ескерту –</w:t>
            </w:r>
            <w:r>
              <w:rPr>
                <w:rFonts w:ascii="Times New Roman" w:eastAsia="Calibri" w:hAnsi="Times New Roman" w:cs="Times New Roman"/>
                <w:bCs/>
                <w:sz w:val="24"/>
                <w:szCs w:val="24"/>
                <w:lang w:val="kk-KZ"/>
              </w:rPr>
              <w:t xml:space="preserve"> Әдебиет негізінде құралған </w:t>
            </w:r>
            <w:r w:rsidR="002414BF" w:rsidRPr="00DE2C9D">
              <w:rPr>
                <w:rFonts w:ascii="Times New Roman" w:hAnsi="Times New Roman" w:cs="Times New Roman"/>
                <w:sz w:val="24"/>
                <w:szCs w:val="24"/>
                <w:lang w:val="kk-KZ"/>
              </w:rPr>
              <w:t>[</w:t>
            </w:r>
            <w:r w:rsidR="00B3532C" w:rsidRPr="00DE2C9D">
              <w:rPr>
                <w:rFonts w:ascii="Times New Roman" w:hAnsi="Times New Roman" w:cs="Times New Roman"/>
                <w:sz w:val="24"/>
                <w:szCs w:val="24"/>
                <w:lang w:val="kk-KZ"/>
              </w:rPr>
              <w:t>7</w:t>
            </w:r>
            <w:r w:rsidR="00E55545">
              <w:rPr>
                <w:rFonts w:ascii="Times New Roman" w:hAnsi="Times New Roman" w:cs="Times New Roman"/>
                <w:sz w:val="24"/>
                <w:szCs w:val="24"/>
                <w:lang w:val="kk-KZ"/>
              </w:rPr>
              <w:t>9</w:t>
            </w:r>
            <w:r w:rsidR="00B3532C" w:rsidRPr="00DE2C9D">
              <w:rPr>
                <w:rFonts w:ascii="Times New Roman" w:hAnsi="Times New Roman" w:cs="Times New Roman"/>
                <w:sz w:val="24"/>
                <w:szCs w:val="24"/>
                <w:lang w:val="kk-KZ"/>
              </w:rPr>
              <w:t xml:space="preserve">, </w:t>
            </w:r>
            <w:r w:rsidR="002A77D7">
              <w:rPr>
                <w:rFonts w:ascii="Times New Roman" w:hAnsi="Times New Roman" w:cs="Times New Roman"/>
                <w:sz w:val="24"/>
                <w:szCs w:val="24"/>
                <w:lang w:val="kk-KZ"/>
              </w:rPr>
              <w:t>б</w:t>
            </w:r>
            <w:r w:rsidR="00E55545">
              <w:rPr>
                <w:rFonts w:ascii="Times New Roman" w:hAnsi="Times New Roman" w:cs="Times New Roman"/>
                <w:sz w:val="24"/>
                <w:szCs w:val="24"/>
                <w:lang w:val="kk-KZ"/>
              </w:rPr>
              <w:t xml:space="preserve">. </w:t>
            </w:r>
            <w:r w:rsidR="00B3532C" w:rsidRPr="00DE2C9D">
              <w:rPr>
                <w:rFonts w:ascii="Times New Roman" w:hAnsi="Times New Roman" w:cs="Times New Roman"/>
                <w:sz w:val="24"/>
                <w:szCs w:val="24"/>
                <w:lang w:val="kk-KZ"/>
              </w:rPr>
              <w:t>58</w:t>
            </w:r>
            <w:r>
              <w:rPr>
                <w:rFonts w:ascii="Times New Roman" w:hAnsi="Times New Roman" w:cs="Times New Roman"/>
                <w:sz w:val="24"/>
                <w:szCs w:val="24"/>
                <w:lang w:val="kk-KZ"/>
              </w:rPr>
              <w:t>]</w:t>
            </w:r>
          </w:p>
        </w:tc>
      </w:tr>
    </w:tbl>
    <w:p w14:paraId="3128BB2A" w14:textId="77777777" w:rsidR="0050465B" w:rsidRPr="00DE2C9D" w:rsidRDefault="0050465B" w:rsidP="004F462C">
      <w:pPr>
        <w:spacing w:after="0" w:line="240" w:lineRule="auto"/>
        <w:ind w:firstLine="709"/>
        <w:jc w:val="both"/>
        <w:rPr>
          <w:rFonts w:ascii="Times New Roman" w:eastAsia="Times New Roman" w:hAnsi="Times New Roman" w:cs="Times New Roman"/>
          <w:sz w:val="28"/>
          <w:szCs w:val="28"/>
          <w:lang w:val="kk-KZ"/>
        </w:rPr>
      </w:pPr>
    </w:p>
    <w:p w14:paraId="02A104AA" w14:textId="3567F5DD" w:rsidR="0050465B" w:rsidRPr="00DE2C9D" w:rsidRDefault="0050465B"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Таңертеңгілік және кешкі қарбалас уақытта сапарға, сондай-ақ қысқа қашықтыққа қысқа с</w:t>
      </w:r>
      <w:r w:rsidR="00BF6826">
        <w:rPr>
          <w:rFonts w:ascii="Times New Roman" w:eastAsia="Times New Roman" w:hAnsi="Times New Roman" w:cs="Times New Roman"/>
          <w:sz w:val="28"/>
          <w:szCs w:val="28"/>
          <w:lang w:val="kk-KZ"/>
        </w:rPr>
        <w:t>апарларға арналған самокаттарды</w:t>
      </w:r>
      <w:r w:rsidRPr="00DE2C9D">
        <w:rPr>
          <w:rFonts w:ascii="Times New Roman" w:eastAsia="Times New Roman" w:hAnsi="Times New Roman" w:cs="Times New Roman"/>
          <w:sz w:val="28"/>
          <w:szCs w:val="28"/>
          <w:lang w:val="kk-KZ"/>
        </w:rPr>
        <w:t xml:space="preserve"> таңдайтын пайдаланушыларға арналған бонустық бағдарламаларды енгізу көлік қозғалысын жақсартуға және жолдардағы кептелістерді азайтуға көмектеседі.</w:t>
      </w:r>
    </w:p>
    <w:p w14:paraId="4324A4BC" w14:textId="2D69761C" w:rsidR="0050465B" w:rsidRPr="00DE2C9D" w:rsidRDefault="007D51E2"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Қазақстандағы дамудың бірегей шарттары, олардың қалалық ортаға интеграциялануына ықпал ету және қысқа сапарларға ыңғайлы, қауіпсіз және экологиялық таза көлік құралына айналдыру</w:t>
      </w:r>
      <w:r w:rsidR="002C5924">
        <w:rPr>
          <w:rFonts w:ascii="Times New Roman" w:eastAsia="Times New Roman" w:hAnsi="Times New Roman" w:cs="Times New Roman"/>
          <w:sz w:val="28"/>
          <w:szCs w:val="28"/>
          <w:lang w:val="kk-KZ"/>
        </w:rPr>
        <w:t>ға  байланысты</w:t>
      </w:r>
      <w:r w:rsidRPr="00DE2C9D">
        <w:rPr>
          <w:rFonts w:ascii="Times New Roman" w:eastAsia="Times New Roman" w:hAnsi="Times New Roman" w:cs="Times New Roman"/>
          <w:sz w:val="28"/>
          <w:szCs w:val="28"/>
          <w:lang w:val="kk-KZ"/>
        </w:rPr>
        <w:t>.</w:t>
      </w:r>
      <w:r w:rsidR="002B32DF" w:rsidRPr="00DE2C9D">
        <w:rPr>
          <w:rFonts w:ascii="Times New Roman" w:eastAsia="Times New Roman" w:hAnsi="Times New Roman" w:cs="Times New Roman"/>
          <w:sz w:val="28"/>
          <w:szCs w:val="28"/>
          <w:lang w:val="kk-KZ"/>
        </w:rPr>
        <w:t xml:space="preserve"> </w:t>
      </w:r>
    </w:p>
    <w:p w14:paraId="1F3A6F2B" w14:textId="5B919474" w:rsidR="00573316" w:rsidRPr="00DE2C9D" w:rsidRDefault="00AD34EE"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Қарастырылған барлық аспек</w:t>
      </w:r>
      <w:r w:rsidR="008111C4" w:rsidRPr="00DE2C9D">
        <w:rPr>
          <w:rFonts w:ascii="Times New Roman" w:eastAsia="Times New Roman" w:hAnsi="Times New Roman" w:cs="Times New Roman"/>
          <w:sz w:val="28"/>
          <w:szCs w:val="28"/>
          <w:lang w:val="kk-KZ"/>
        </w:rPr>
        <w:t xml:space="preserve">тілерді ескере отырып, </w:t>
      </w:r>
      <w:r w:rsidR="00BA10CA">
        <w:rPr>
          <w:rFonts w:ascii="Times New Roman" w:eastAsia="Times New Roman" w:hAnsi="Times New Roman" w:cs="Times New Roman"/>
          <w:sz w:val="28"/>
          <w:szCs w:val="28"/>
          <w:lang w:val="kk-KZ"/>
        </w:rPr>
        <w:t>(</w:t>
      </w:r>
      <w:r w:rsidR="00BA10CA" w:rsidRPr="00DE2C9D">
        <w:rPr>
          <w:rFonts w:ascii="Times New Roman" w:eastAsia="Times New Roman" w:hAnsi="Times New Roman" w:cs="Times New Roman"/>
          <w:sz w:val="28"/>
          <w:szCs w:val="28"/>
          <w:lang w:val="kk-KZ"/>
        </w:rPr>
        <w:t>Қ</w:t>
      </w:r>
      <w:r w:rsidR="008111C4" w:rsidRPr="00DE2C9D">
        <w:rPr>
          <w:rFonts w:ascii="Times New Roman" w:eastAsia="Times New Roman" w:hAnsi="Times New Roman" w:cs="Times New Roman"/>
          <w:sz w:val="28"/>
          <w:szCs w:val="28"/>
          <w:lang w:val="kk-KZ"/>
        </w:rPr>
        <w:t>осымша В</w:t>
      </w:r>
      <w:r w:rsidR="00BA10CA">
        <w:rPr>
          <w:rFonts w:ascii="Times New Roman" w:eastAsia="Times New Roman" w:hAnsi="Times New Roman" w:cs="Times New Roman"/>
          <w:sz w:val="28"/>
          <w:szCs w:val="28"/>
          <w:lang w:val="kk-KZ"/>
        </w:rPr>
        <w:t>)</w:t>
      </w:r>
      <w:r w:rsidRPr="00DE2C9D">
        <w:rPr>
          <w:rFonts w:ascii="Times New Roman" w:eastAsia="Times New Roman" w:hAnsi="Times New Roman" w:cs="Times New Roman"/>
          <w:sz w:val="28"/>
          <w:szCs w:val="28"/>
          <w:lang w:val="kk-KZ"/>
        </w:rPr>
        <w:t>-да ж</w:t>
      </w:r>
      <w:r w:rsidRPr="00DE2C9D">
        <w:rPr>
          <w:rFonts w:ascii="Times New Roman" w:hAnsi="Times New Roman" w:cs="Times New Roman"/>
          <w:sz w:val="28"/>
          <w:szCs w:val="28"/>
          <w:lang w:val="kk-KZ"/>
        </w:rPr>
        <w:t>олаушылар көлігі жүйесін ынталандыру мен реттеудің жаңартылған экономикалық механизміннің блок-сұхбасын көрсетейік.</w:t>
      </w:r>
    </w:p>
    <w:p w14:paraId="33E07427" w14:textId="77777777" w:rsidR="0050465B" w:rsidRPr="00DE2C9D" w:rsidRDefault="0057331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Қорыта келгенде, осы тарауда </w:t>
      </w:r>
      <w:r w:rsidR="00CE6B44" w:rsidRPr="00DE2C9D">
        <w:rPr>
          <w:rFonts w:ascii="Times New Roman" w:hAnsi="Times New Roman" w:cs="Times New Roman"/>
          <w:sz w:val="28"/>
          <w:szCs w:val="28"/>
          <w:lang w:val="kk-KZ"/>
        </w:rPr>
        <w:t>көрсетілген шаралар кешенді</w:t>
      </w:r>
      <w:r w:rsidR="00F749E5" w:rsidRPr="00DE2C9D">
        <w:rPr>
          <w:rFonts w:ascii="Times New Roman" w:hAnsi="Times New Roman" w:cs="Times New Roman"/>
          <w:sz w:val="28"/>
          <w:szCs w:val="28"/>
          <w:lang w:val="kk-KZ"/>
        </w:rPr>
        <w:t xml:space="preserve"> жүзеге асыру жолаушыларды тасымалдаудың тиімділігі мен сапасын айтарлықтай арттырады, бұл көлік жүйесін және жолаушыларды қанағаттандыру деңгейін айтарлықтай жақсартуға әкеледі.</w:t>
      </w:r>
      <w:r w:rsidR="00C4760A" w:rsidRPr="00DE2C9D">
        <w:rPr>
          <w:rFonts w:ascii="Times New Roman" w:hAnsi="Times New Roman" w:cs="Times New Roman"/>
          <w:sz w:val="28"/>
          <w:szCs w:val="28"/>
          <w:lang w:val="kk-KZ"/>
        </w:rPr>
        <w:t xml:space="preserve"> </w:t>
      </w:r>
    </w:p>
    <w:p w14:paraId="31E11665" w14:textId="77777777" w:rsidR="0050465B" w:rsidRPr="00DE2C9D" w:rsidRDefault="00F749E5"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lastRenderedPageBreak/>
        <w:t xml:space="preserve">Қалалық жолаушылар көлігін ұйымдастыру мемлекеттің, муниципалитеттердің, көлік кәсіпорындарының және халықтың барлық санаттарының мүдделерін ескере отырып, оның тиімділігін барынша арттыруға бағытталуы керек. </w:t>
      </w:r>
    </w:p>
    <w:p w14:paraId="5993EBF7" w14:textId="2324EA6C" w:rsidR="00F749E5" w:rsidRPr="00DE2C9D" w:rsidRDefault="00F749E5"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Осы міндеттерді табысты жүзеге асыру қала тұрғындарының өмір сүру сапасын арттырудың негізгі шарты болып табылатын қалалық жолаушылар көлігінің тұрақты және тиімді жұмыс істеуін қамтамасыз етеді.</w:t>
      </w:r>
    </w:p>
    <w:p w14:paraId="1AD05825" w14:textId="77777777" w:rsidR="009D5390" w:rsidRPr="00DE2C9D" w:rsidRDefault="009D5390" w:rsidP="004F462C">
      <w:pPr>
        <w:spacing w:after="0" w:line="240" w:lineRule="auto"/>
        <w:ind w:firstLine="709"/>
        <w:jc w:val="both"/>
        <w:rPr>
          <w:rFonts w:ascii="Times New Roman" w:hAnsi="Times New Roman" w:cs="Times New Roman"/>
          <w:sz w:val="28"/>
          <w:szCs w:val="28"/>
          <w:lang w:val="kk-KZ"/>
        </w:rPr>
      </w:pPr>
    </w:p>
    <w:p w14:paraId="56A346D1" w14:textId="47DEE4A5" w:rsidR="00780877" w:rsidRDefault="00780877" w:rsidP="004F462C">
      <w:pPr>
        <w:spacing w:after="0" w:line="240" w:lineRule="auto"/>
        <w:ind w:firstLine="709"/>
        <w:jc w:val="both"/>
        <w:rPr>
          <w:rFonts w:ascii="Times New Roman" w:hAnsi="Times New Roman" w:cs="Times New Roman"/>
          <w:b/>
          <w:sz w:val="28"/>
          <w:szCs w:val="28"/>
          <w:lang w:val="kk-KZ"/>
        </w:rPr>
      </w:pPr>
      <w:r w:rsidRPr="00DE2C9D">
        <w:rPr>
          <w:rFonts w:ascii="Times New Roman" w:hAnsi="Times New Roman" w:cs="Times New Roman"/>
          <w:b/>
          <w:sz w:val="28"/>
          <w:szCs w:val="28"/>
          <w:lang w:val="kk-KZ"/>
        </w:rPr>
        <w:t xml:space="preserve">2.4 Қалалық жолаушылар көлігі жүйелерінің ағымдағы жағдайын </w:t>
      </w:r>
      <w:r w:rsidR="00015B2E" w:rsidRPr="00DE2C9D">
        <w:rPr>
          <w:rFonts w:ascii="Times New Roman" w:hAnsi="Times New Roman" w:cs="Times New Roman"/>
          <w:b/>
          <w:sz w:val="28"/>
          <w:szCs w:val="28"/>
          <w:lang w:val="kk-KZ"/>
        </w:rPr>
        <w:t>SWOT</w:t>
      </w:r>
      <w:r w:rsidR="000D365F">
        <w:rPr>
          <w:rFonts w:ascii="Times New Roman" w:hAnsi="Times New Roman" w:cs="Times New Roman"/>
          <w:b/>
          <w:sz w:val="28"/>
          <w:szCs w:val="28"/>
          <w:lang w:val="kk-KZ"/>
        </w:rPr>
        <w:t>-</w:t>
      </w:r>
      <w:r w:rsidRPr="00DE2C9D">
        <w:rPr>
          <w:rFonts w:ascii="Times New Roman" w:hAnsi="Times New Roman" w:cs="Times New Roman"/>
          <w:b/>
          <w:sz w:val="28"/>
          <w:szCs w:val="28"/>
          <w:lang w:val="kk-KZ"/>
        </w:rPr>
        <w:t>талдау</w:t>
      </w:r>
    </w:p>
    <w:p w14:paraId="01297282" w14:textId="77777777" w:rsidR="00807180" w:rsidRPr="00DE2C9D" w:rsidRDefault="00807180" w:rsidP="004F462C">
      <w:pPr>
        <w:spacing w:after="0" w:line="240" w:lineRule="auto"/>
        <w:ind w:firstLine="709"/>
        <w:jc w:val="both"/>
        <w:rPr>
          <w:rFonts w:ascii="Times New Roman" w:hAnsi="Times New Roman" w:cs="Times New Roman"/>
          <w:b/>
          <w:sz w:val="28"/>
          <w:szCs w:val="28"/>
          <w:lang w:val="kk-KZ"/>
        </w:rPr>
      </w:pPr>
    </w:p>
    <w:p w14:paraId="4665204A" w14:textId="054E6D19" w:rsidR="002D401E" w:rsidRPr="00DE2C9D" w:rsidRDefault="002D401E"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Қазіргі уақытта Қазақстанда ірі қалалардың аумақтарын кеңейтумен, жаңа тұрғындарды тартумен және қалалық инфрақұрылымды құрумен қатар жүретін жедел дамуы байқалады. </w:t>
      </w:r>
    </w:p>
    <w:p w14:paraId="5BC62FD0" w14:textId="46187182" w:rsidR="002B4315" w:rsidRPr="00DE2C9D" w:rsidRDefault="002D401E"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Осының салдарынан Қазақстанның ірі қалалары жол қозғалысын басқаруда күрделі мәселелерге тап болып отыр, бұл олардың негізгі экономикалық және әлеуметтік орталық ретінде жұмыс істеуін қиындатады. Қалалар қазіргі әлемде маңызды рөл атқарады, халықтың және экономикалық белсенділіктің маңызды көлемін көлік жүйелерінің тиімділігі мен қолжетімділігіне байланысты күрделі географиялық құрылымдарға шоғырландырады. </w:t>
      </w:r>
      <w:r w:rsidR="002A77D7">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Көлік желілері экономиканың бәсекеге қабілеттілігін және халықтың әл-ауқатын анықтайтын маңызд</w:t>
      </w:r>
      <w:r w:rsidR="00B3532C" w:rsidRPr="00DE2C9D">
        <w:rPr>
          <w:rFonts w:ascii="Times New Roman" w:hAnsi="Times New Roman" w:cs="Times New Roman"/>
          <w:sz w:val="28"/>
          <w:szCs w:val="28"/>
          <w:lang w:val="kk-KZ"/>
        </w:rPr>
        <w:t>ы даму факторы болып табылады [7</w:t>
      </w:r>
      <w:r w:rsidR="00E55545">
        <w:rPr>
          <w:rFonts w:ascii="Times New Roman" w:hAnsi="Times New Roman" w:cs="Times New Roman"/>
          <w:sz w:val="28"/>
          <w:szCs w:val="28"/>
          <w:lang w:val="kk-KZ"/>
        </w:rPr>
        <w:t>5</w:t>
      </w:r>
      <w:r w:rsidRPr="00DE2C9D">
        <w:rPr>
          <w:rFonts w:ascii="Times New Roman" w:hAnsi="Times New Roman" w:cs="Times New Roman"/>
          <w:sz w:val="28"/>
          <w:szCs w:val="28"/>
          <w:lang w:val="kk-KZ"/>
        </w:rPr>
        <w:t xml:space="preserve">, </w:t>
      </w:r>
      <w:r w:rsidR="002A77D7">
        <w:rPr>
          <w:rFonts w:ascii="Times New Roman" w:hAnsi="Times New Roman" w:cs="Times New Roman"/>
          <w:sz w:val="28"/>
          <w:szCs w:val="28"/>
          <w:lang w:val="kk-KZ"/>
        </w:rPr>
        <w:t>б</w:t>
      </w:r>
      <w:r w:rsidR="00E55545">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26].</w:t>
      </w:r>
      <w:r w:rsidR="000410C1" w:rsidRPr="00DE2C9D">
        <w:rPr>
          <w:rFonts w:ascii="Times New Roman" w:hAnsi="Times New Roman" w:cs="Times New Roman"/>
          <w:sz w:val="28"/>
          <w:szCs w:val="28"/>
          <w:lang w:val="kk-KZ"/>
        </w:rPr>
        <w:t xml:space="preserve"> </w:t>
      </w:r>
      <w:r w:rsidR="002A77D7">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Қазіргі уақытта Қазақстанда ірі қалалардың белсенді дамуы, олардың шекараларының кеңеюімен, жаңа тұрғындардың тартылуымен және қалалық инфрақұрылымның өсуімен қатар жүруде. </w:t>
      </w:r>
    </w:p>
    <w:p w14:paraId="6309B056" w14:textId="5D2529C9" w:rsidR="002D401E" w:rsidRPr="00DE2C9D" w:rsidRDefault="002D401E"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Соның салдарынан Қазақстанның ірі қалаларында көлік қозғалысын ұйымдастыруда күрделі мәселелер туындайды.</w:t>
      </w:r>
    </w:p>
    <w:p w14:paraId="5768E53F" w14:textId="1236691B" w:rsidR="003E679A" w:rsidRDefault="003E679A"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Авто көлігі нарықтық инфрақұрылымды дамытудың, ішкі және халықаралық сауданы нығайтудың, сондай-ақ тығыз мемлекетаралық байланыстарды қалыптастырудың құрамдас элементі болып табылады. Қазақстан Республикасындағы 2019-2023 жылдарға арналған көлік құралдарының саны </w:t>
      </w:r>
      <w:r w:rsidR="002B4315" w:rsidRPr="00DE2C9D">
        <w:rPr>
          <w:rFonts w:ascii="Times New Roman" w:hAnsi="Times New Roman" w:cs="Times New Roman"/>
          <w:sz w:val="28"/>
          <w:szCs w:val="28"/>
          <w:lang w:val="kk-KZ"/>
        </w:rPr>
        <w:t>2</w:t>
      </w:r>
      <w:r w:rsidR="003C2A28" w:rsidRPr="00DE2C9D">
        <w:rPr>
          <w:rFonts w:ascii="Times New Roman" w:hAnsi="Times New Roman" w:cs="Times New Roman"/>
          <w:sz w:val="28"/>
          <w:szCs w:val="28"/>
          <w:lang w:val="kk-KZ"/>
        </w:rPr>
        <w:t>0</w:t>
      </w:r>
      <w:r w:rsidR="008C23F4">
        <w:rPr>
          <w:rFonts w:ascii="Times New Roman" w:hAnsi="Times New Roman" w:cs="Times New Roman"/>
          <w:sz w:val="28"/>
          <w:szCs w:val="28"/>
          <w:lang w:val="kk-KZ"/>
        </w:rPr>
        <w:t>-</w:t>
      </w:r>
      <w:r w:rsidRPr="00DE2C9D">
        <w:rPr>
          <w:rFonts w:ascii="Times New Roman" w:hAnsi="Times New Roman" w:cs="Times New Roman"/>
          <w:sz w:val="28"/>
          <w:szCs w:val="28"/>
          <w:lang w:val="kk-KZ"/>
        </w:rPr>
        <w:t>кестеде көрсетілген.</w:t>
      </w:r>
    </w:p>
    <w:p w14:paraId="08375A92" w14:textId="77777777" w:rsidR="008C23F4" w:rsidRPr="00DE2C9D" w:rsidRDefault="008C23F4" w:rsidP="004F462C">
      <w:pPr>
        <w:spacing w:after="0" w:line="240" w:lineRule="auto"/>
        <w:ind w:firstLine="709"/>
        <w:jc w:val="both"/>
        <w:rPr>
          <w:rFonts w:ascii="Times New Roman" w:hAnsi="Times New Roman" w:cs="Times New Roman"/>
          <w:sz w:val="28"/>
          <w:szCs w:val="28"/>
          <w:lang w:val="kk-KZ"/>
        </w:rPr>
      </w:pPr>
    </w:p>
    <w:p w14:paraId="30F1E5FE" w14:textId="6941CDA4" w:rsidR="003E679A" w:rsidRPr="00DE2C9D" w:rsidRDefault="0050465B" w:rsidP="004F462C">
      <w:pPr>
        <w:spacing w:after="0" w:line="240" w:lineRule="auto"/>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Кесте 2</w:t>
      </w:r>
      <w:r w:rsidR="003C2A28" w:rsidRPr="00DE2C9D">
        <w:rPr>
          <w:rFonts w:ascii="Times New Roman" w:hAnsi="Times New Roman" w:cs="Times New Roman"/>
          <w:sz w:val="28"/>
          <w:szCs w:val="28"/>
          <w:lang w:val="kk-KZ"/>
        </w:rPr>
        <w:t>0</w:t>
      </w:r>
      <w:r w:rsidR="003E679A" w:rsidRPr="00DE2C9D">
        <w:rPr>
          <w:rFonts w:ascii="Times New Roman" w:hAnsi="Times New Roman" w:cs="Times New Roman"/>
          <w:sz w:val="28"/>
          <w:szCs w:val="28"/>
          <w:lang w:val="kk-KZ"/>
        </w:rPr>
        <w:t xml:space="preserve"> – Қазақстан Республикасындағы және шетелдік елдердегі автобустардың саны, бірлік</w:t>
      </w:r>
    </w:p>
    <w:p w14:paraId="4B10FBCB" w14:textId="77777777" w:rsidR="003E679A" w:rsidRPr="008C23F4" w:rsidRDefault="003E679A" w:rsidP="008C23F4">
      <w:pPr>
        <w:spacing w:after="0" w:line="240" w:lineRule="auto"/>
        <w:jc w:val="right"/>
        <w:rPr>
          <w:rFonts w:ascii="Times New Roman" w:hAnsi="Times New Roman" w:cs="Times New Roman"/>
          <w:sz w:val="16"/>
          <w:szCs w:val="16"/>
          <w:lang w:val="kk-KZ"/>
        </w:rPr>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1056"/>
        <w:gridCol w:w="1056"/>
        <w:gridCol w:w="1056"/>
        <w:gridCol w:w="1056"/>
        <w:gridCol w:w="1181"/>
        <w:gridCol w:w="1056"/>
        <w:gridCol w:w="1027"/>
      </w:tblGrid>
      <w:tr w:rsidR="003E679A" w:rsidRPr="00DE2C9D" w14:paraId="3E5F6260" w14:textId="77777777" w:rsidTr="00AF5EC8">
        <w:trPr>
          <w:trHeight w:val="56"/>
          <w:jc w:val="center"/>
        </w:trPr>
        <w:tc>
          <w:tcPr>
            <w:tcW w:w="2112" w:type="dxa"/>
            <w:vMerge w:val="restart"/>
            <w:shd w:val="clear" w:color="auto" w:fill="auto"/>
            <w:vAlign w:val="center"/>
            <w:hideMark/>
          </w:tcPr>
          <w:p w14:paraId="65986F43" w14:textId="77777777" w:rsidR="003E679A" w:rsidRPr="00DE2C9D" w:rsidRDefault="003E679A" w:rsidP="008C23F4">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Көрсеткіштер</w:t>
            </w:r>
          </w:p>
        </w:tc>
        <w:tc>
          <w:tcPr>
            <w:tcW w:w="1056" w:type="dxa"/>
            <w:vMerge w:val="restart"/>
            <w:shd w:val="clear" w:color="auto" w:fill="auto"/>
            <w:vAlign w:val="center"/>
            <w:hideMark/>
          </w:tcPr>
          <w:p w14:paraId="23F15959" w14:textId="7E1855B9" w:rsidR="003E679A" w:rsidRPr="008C23F4" w:rsidRDefault="003E679A" w:rsidP="008C23F4">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rPr>
              <w:t>2019 ж</w:t>
            </w:r>
            <w:r w:rsidR="008C23F4">
              <w:rPr>
                <w:rFonts w:ascii="Times New Roman" w:hAnsi="Times New Roman" w:cs="Times New Roman"/>
                <w:sz w:val="24"/>
                <w:szCs w:val="24"/>
                <w:lang w:val="kk-KZ"/>
              </w:rPr>
              <w:t>ыл</w:t>
            </w:r>
          </w:p>
        </w:tc>
        <w:tc>
          <w:tcPr>
            <w:tcW w:w="1056" w:type="dxa"/>
            <w:vMerge w:val="restart"/>
            <w:shd w:val="clear" w:color="auto" w:fill="auto"/>
            <w:vAlign w:val="center"/>
            <w:hideMark/>
          </w:tcPr>
          <w:p w14:paraId="7CFD7668" w14:textId="685F3363" w:rsidR="003E679A" w:rsidRPr="008C23F4" w:rsidRDefault="003E679A" w:rsidP="008C23F4">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rPr>
              <w:t>2020 ж</w:t>
            </w:r>
            <w:r w:rsidR="008C23F4">
              <w:rPr>
                <w:rFonts w:ascii="Times New Roman" w:hAnsi="Times New Roman" w:cs="Times New Roman"/>
                <w:sz w:val="24"/>
                <w:szCs w:val="24"/>
                <w:lang w:val="kk-KZ"/>
              </w:rPr>
              <w:t>ыл</w:t>
            </w:r>
          </w:p>
        </w:tc>
        <w:tc>
          <w:tcPr>
            <w:tcW w:w="1056" w:type="dxa"/>
            <w:vMerge w:val="restart"/>
            <w:shd w:val="clear" w:color="auto" w:fill="auto"/>
            <w:vAlign w:val="center"/>
            <w:hideMark/>
          </w:tcPr>
          <w:p w14:paraId="22B47423" w14:textId="7B51ACE6" w:rsidR="003E679A" w:rsidRPr="008C23F4" w:rsidRDefault="003E679A" w:rsidP="008C23F4">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rPr>
              <w:t>2021 ж</w:t>
            </w:r>
            <w:r w:rsidR="008C23F4">
              <w:rPr>
                <w:rFonts w:ascii="Times New Roman" w:hAnsi="Times New Roman" w:cs="Times New Roman"/>
                <w:sz w:val="24"/>
                <w:szCs w:val="24"/>
                <w:lang w:val="kk-KZ"/>
              </w:rPr>
              <w:t>ыл</w:t>
            </w:r>
          </w:p>
        </w:tc>
        <w:tc>
          <w:tcPr>
            <w:tcW w:w="1056" w:type="dxa"/>
            <w:vMerge w:val="restart"/>
            <w:shd w:val="clear" w:color="auto" w:fill="auto"/>
            <w:vAlign w:val="center"/>
            <w:hideMark/>
          </w:tcPr>
          <w:p w14:paraId="7FD81C08" w14:textId="718F508E" w:rsidR="003E679A" w:rsidRPr="008C23F4" w:rsidRDefault="003E679A" w:rsidP="008C23F4">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rPr>
              <w:t>2022 ж</w:t>
            </w:r>
            <w:r w:rsidR="008C23F4">
              <w:rPr>
                <w:rFonts w:ascii="Times New Roman" w:hAnsi="Times New Roman" w:cs="Times New Roman"/>
                <w:sz w:val="24"/>
                <w:szCs w:val="24"/>
                <w:lang w:val="kk-KZ"/>
              </w:rPr>
              <w:t>ыл</w:t>
            </w:r>
          </w:p>
        </w:tc>
        <w:tc>
          <w:tcPr>
            <w:tcW w:w="1181" w:type="dxa"/>
            <w:vMerge w:val="restart"/>
            <w:shd w:val="clear" w:color="auto" w:fill="auto"/>
            <w:vAlign w:val="center"/>
            <w:hideMark/>
          </w:tcPr>
          <w:p w14:paraId="20B85D63" w14:textId="3FF85719" w:rsidR="003E679A" w:rsidRPr="008C23F4" w:rsidRDefault="003E679A" w:rsidP="008C23F4">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rPr>
              <w:t>2023 ж</w:t>
            </w:r>
            <w:r w:rsidR="008C23F4">
              <w:rPr>
                <w:rFonts w:ascii="Times New Roman" w:hAnsi="Times New Roman" w:cs="Times New Roman"/>
                <w:sz w:val="24"/>
                <w:szCs w:val="24"/>
                <w:lang w:val="kk-KZ"/>
              </w:rPr>
              <w:t>ыл</w:t>
            </w:r>
          </w:p>
        </w:tc>
        <w:tc>
          <w:tcPr>
            <w:tcW w:w="2083" w:type="dxa"/>
            <w:gridSpan w:val="2"/>
            <w:vAlign w:val="center"/>
          </w:tcPr>
          <w:p w14:paraId="5BE369D1" w14:textId="572E054B" w:rsidR="003E679A" w:rsidRPr="00DE2C9D" w:rsidRDefault="003E679A" w:rsidP="008C23F4">
            <w:pPr>
              <w:spacing w:after="0" w:line="240" w:lineRule="auto"/>
              <w:ind w:left="-85" w:right="-106"/>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Өзгеруі, 2023/2019</w:t>
            </w:r>
            <w:r w:rsidR="008C23F4">
              <w:rPr>
                <w:rFonts w:ascii="Times New Roman" w:hAnsi="Times New Roman" w:cs="Times New Roman"/>
                <w:sz w:val="24"/>
                <w:szCs w:val="24"/>
                <w:lang w:val="kk-KZ"/>
              </w:rPr>
              <w:t xml:space="preserve"> жылдар</w:t>
            </w:r>
          </w:p>
        </w:tc>
      </w:tr>
      <w:tr w:rsidR="003E679A" w:rsidRPr="00DE2C9D" w14:paraId="1D341B02" w14:textId="77777777" w:rsidTr="00AF5EC8">
        <w:trPr>
          <w:trHeight w:val="321"/>
          <w:jc w:val="center"/>
        </w:trPr>
        <w:tc>
          <w:tcPr>
            <w:tcW w:w="2112" w:type="dxa"/>
            <w:vMerge/>
            <w:shd w:val="clear" w:color="auto" w:fill="auto"/>
            <w:vAlign w:val="center"/>
          </w:tcPr>
          <w:p w14:paraId="6C4DC27B" w14:textId="77777777" w:rsidR="003E679A" w:rsidRPr="00DE2C9D" w:rsidRDefault="003E679A" w:rsidP="008C23F4">
            <w:pPr>
              <w:spacing w:after="0" w:line="240" w:lineRule="auto"/>
              <w:jc w:val="center"/>
              <w:rPr>
                <w:rFonts w:ascii="Times New Roman" w:hAnsi="Times New Roman" w:cs="Times New Roman"/>
                <w:sz w:val="24"/>
                <w:szCs w:val="24"/>
              </w:rPr>
            </w:pPr>
          </w:p>
        </w:tc>
        <w:tc>
          <w:tcPr>
            <w:tcW w:w="1056" w:type="dxa"/>
            <w:vMerge/>
            <w:shd w:val="clear" w:color="auto" w:fill="auto"/>
            <w:vAlign w:val="center"/>
          </w:tcPr>
          <w:p w14:paraId="7E2ADF11" w14:textId="77777777" w:rsidR="003E679A" w:rsidRPr="00DE2C9D" w:rsidRDefault="003E679A" w:rsidP="008C23F4">
            <w:pPr>
              <w:spacing w:after="0" w:line="240" w:lineRule="auto"/>
              <w:jc w:val="center"/>
              <w:rPr>
                <w:rFonts w:ascii="Times New Roman" w:hAnsi="Times New Roman" w:cs="Times New Roman"/>
                <w:sz w:val="24"/>
                <w:szCs w:val="24"/>
              </w:rPr>
            </w:pPr>
          </w:p>
        </w:tc>
        <w:tc>
          <w:tcPr>
            <w:tcW w:w="1056" w:type="dxa"/>
            <w:vMerge/>
            <w:shd w:val="clear" w:color="auto" w:fill="auto"/>
            <w:vAlign w:val="center"/>
          </w:tcPr>
          <w:p w14:paraId="4DBC8F14" w14:textId="77777777" w:rsidR="003E679A" w:rsidRPr="00DE2C9D" w:rsidRDefault="003E679A" w:rsidP="008C23F4">
            <w:pPr>
              <w:spacing w:after="0" w:line="240" w:lineRule="auto"/>
              <w:jc w:val="center"/>
              <w:rPr>
                <w:rFonts w:ascii="Times New Roman" w:hAnsi="Times New Roman" w:cs="Times New Roman"/>
                <w:sz w:val="24"/>
                <w:szCs w:val="24"/>
              </w:rPr>
            </w:pPr>
          </w:p>
        </w:tc>
        <w:tc>
          <w:tcPr>
            <w:tcW w:w="1056" w:type="dxa"/>
            <w:vMerge/>
            <w:shd w:val="clear" w:color="auto" w:fill="auto"/>
            <w:vAlign w:val="center"/>
          </w:tcPr>
          <w:p w14:paraId="55C9CE80" w14:textId="77777777" w:rsidR="003E679A" w:rsidRPr="00DE2C9D" w:rsidRDefault="003E679A" w:rsidP="008C23F4">
            <w:pPr>
              <w:spacing w:after="0" w:line="240" w:lineRule="auto"/>
              <w:jc w:val="center"/>
              <w:rPr>
                <w:rFonts w:ascii="Times New Roman" w:hAnsi="Times New Roman" w:cs="Times New Roman"/>
                <w:sz w:val="24"/>
                <w:szCs w:val="24"/>
              </w:rPr>
            </w:pPr>
          </w:p>
        </w:tc>
        <w:tc>
          <w:tcPr>
            <w:tcW w:w="1056" w:type="dxa"/>
            <w:vMerge/>
            <w:shd w:val="clear" w:color="auto" w:fill="auto"/>
            <w:vAlign w:val="center"/>
          </w:tcPr>
          <w:p w14:paraId="3A03F558" w14:textId="77777777" w:rsidR="003E679A" w:rsidRPr="00DE2C9D" w:rsidRDefault="003E679A" w:rsidP="008C23F4">
            <w:pPr>
              <w:spacing w:after="0" w:line="240" w:lineRule="auto"/>
              <w:jc w:val="center"/>
              <w:rPr>
                <w:rFonts w:ascii="Times New Roman" w:hAnsi="Times New Roman" w:cs="Times New Roman"/>
                <w:sz w:val="24"/>
                <w:szCs w:val="24"/>
              </w:rPr>
            </w:pPr>
          </w:p>
        </w:tc>
        <w:tc>
          <w:tcPr>
            <w:tcW w:w="1181" w:type="dxa"/>
            <w:vMerge/>
            <w:shd w:val="clear" w:color="auto" w:fill="auto"/>
            <w:vAlign w:val="center"/>
          </w:tcPr>
          <w:p w14:paraId="44E7F993" w14:textId="77777777" w:rsidR="003E679A" w:rsidRPr="00DE2C9D" w:rsidRDefault="003E679A" w:rsidP="008C23F4">
            <w:pPr>
              <w:spacing w:after="0" w:line="240" w:lineRule="auto"/>
              <w:jc w:val="center"/>
              <w:rPr>
                <w:rFonts w:ascii="Times New Roman" w:hAnsi="Times New Roman" w:cs="Times New Roman"/>
                <w:sz w:val="24"/>
                <w:szCs w:val="24"/>
              </w:rPr>
            </w:pPr>
          </w:p>
        </w:tc>
        <w:tc>
          <w:tcPr>
            <w:tcW w:w="1056" w:type="dxa"/>
            <w:vAlign w:val="center"/>
          </w:tcPr>
          <w:p w14:paraId="125E569E" w14:textId="2D5B2DAF" w:rsidR="003E679A" w:rsidRPr="00DE2C9D" w:rsidRDefault="008C23F4" w:rsidP="008C23F4">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б</w:t>
            </w:r>
            <w:r w:rsidR="003E679A" w:rsidRPr="00DE2C9D">
              <w:rPr>
                <w:rFonts w:ascii="Times New Roman" w:hAnsi="Times New Roman" w:cs="Times New Roman"/>
                <w:sz w:val="24"/>
                <w:szCs w:val="24"/>
                <w:lang w:val="kk-KZ"/>
              </w:rPr>
              <w:t>ірлік</w:t>
            </w:r>
          </w:p>
        </w:tc>
        <w:tc>
          <w:tcPr>
            <w:tcW w:w="1027" w:type="dxa"/>
            <w:vAlign w:val="center"/>
          </w:tcPr>
          <w:p w14:paraId="482DB98C" w14:textId="77777777" w:rsidR="003E679A" w:rsidRPr="00DE2C9D" w:rsidRDefault="003E679A" w:rsidP="008C23F4">
            <w:pPr>
              <w:spacing w:after="0" w:line="240" w:lineRule="auto"/>
              <w:jc w:val="center"/>
              <w:rPr>
                <w:rFonts w:ascii="Times New Roman" w:hAnsi="Times New Roman" w:cs="Times New Roman"/>
                <w:sz w:val="24"/>
                <w:szCs w:val="24"/>
                <w:lang w:val="en-US"/>
              </w:rPr>
            </w:pPr>
            <w:r w:rsidRPr="00DE2C9D">
              <w:rPr>
                <w:rFonts w:ascii="Times New Roman" w:hAnsi="Times New Roman" w:cs="Times New Roman"/>
                <w:sz w:val="24"/>
                <w:szCs w:val="24"/>
                <w:lang w:val="en-US"/>
              </w:rPr>
              <w:t>%</w:t>
            </w:r>
          </w:p>
        </w:tc>
      </w:tr>
      <w:tr w:rsidR="008C23F4" w:rsidRPr="00DE2C9D" w14:paraId="14B47F0C" w14:textId="77777777" w:rsidTr="00AF5EC8">
        <w:trPr>
          <w:trHeight w:val="56"/>
          <w:jc w:val="center"/>
        </w:trPr>
        <w:tc>
          <w:tcPr>
            <w:tcW w:w="2112" w:type="dxa"/>
            <w:shd w:val="clear" w:color="auto" w:fill="auto"/>
            <w:vAlign w:val="center"/>
          </w:tcPr>
          <w:p w14:paraId="3DA1CB35" w14:textId="6B7AA109" w:rsidR="008C23F4" w:rsidRPr="008C23F4" w:rsidRDefault="008C23F4" w:rsidP="008C23F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56" w:type="dxa"/>
            <w:shd w:val="clear" w:color="auto" w:fill="auto"/>
            <w:vAlign w:val="center"/>
          </w:tcPr>
          <w:p w14:paraId="02FD8F91" w14:textId="5A80C084" w:rsidR="008C23F4" w:rsidRPr="008C23F4" w:rsidRDefault="008C23F4" w:rsidP="008C23F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056" w:type="dxa"/>
            <w:shd w:val="clear" w:color="auto" w:fill="auto"/>
            <w:vAlign w:val="center"/>
          </w:tcPr>
          <w:p w14:paraId="547962F3" w14:textId="18667786" w:rsidR="008C23F4" w:rsidRPr="008C23F4" w:rsidRDefault="008C23F4" w:rsidP="008C23F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056" w:type="dxa"/>
            <w:shd w:val="clear" w:color="auto" w:fill="auto"/>
            <w:vAlign w:val="center"/>
          </w:tcPr>
          <w:p w14:paraId="4FD5E3BD" w14:textId="2E0414EA" w:rsidR="008C23F4" w:rsidRPr="008C23F4" w:rsidRDefault="008C23F4" w:rsidP="008C23F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056" w:type="dxa"/>
            <w:shd w:val="clear" w:color="auto" w:fill="auto"/>
            <w:vAlign w:val="center"/>
          </w:tcPr>
          <w:p w14:paraId="5B8EA3DF" w14:textId="6DA3288D" w:rsidR="008C23F4" w:rsidRPr="008C23F4" w:rsidRDefault="008C23F4" w:rsidP="008C23F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181" w:type="dxa"/>
            <w:shd w:val="clear" w:color="auto" w:fill="auto"/>
            <w:vAlign w:val="center"/>
          </w:tcPr>
          <w:p w14:paraId="0A319687" w14:textId="2757975E" w:rsidR="008C23F4" w:rsidRPr="008C23F4" w:rsidRDefault="008C23F4" w:rsidP="008C23F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056" w:type="dxa"/>
            <w:vAlign w:val="center"/>
          </w:tcPr>
          <w:p w14:paraId="2B687DD4" w14:textId="6656CB6F" w:rsidR="008C23F4" w:rsidRPr="00DE2C9D" w:rsidRDefault="008C23F4" w:rsidP="008C23F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027" w:type="dxa"/>
            <w:vAlign w:val="center"/>
          </w:tcPr>
          <w:p w14:paraId="62AFFE1D" w14:textId="2AC75CCF" w:rsidR="008C23F4" w:rsidRPr="008C23F4" w:rsidRDefault="008C23F4" w:rsidP="008C23F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r>
      <w:tr w:rsidR="003E679A" w:rsidRPr="00DE2C9D" w14:paraId="6926A8E6" w14:textId="77777777" w:rsidTr="00AF5EC8">
        <w:trPr>
          <w:trHeight w:val="85"/>
          <w:jc w:val="center"/>
        </w:trPr>
        <w:tc>
          <w:tcPr>
            <w:tcW w:w="2112" w:type="dxa"/>
            <w:shd w:val="clear" w:color="auto" w:fill="auto"/>
            <w:hideMark/>
          </w:tcPr>
          <w:p w14:paraId="72FCEBD2" w14:textId="77777777" w:rsidR="003E679A" w:rsidRPr="00DE2C9D" w:rsidRDefault="003E679A"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lang w:val="kk-KZ"/>
              </w:rPr>
              <w:t>Қазақстан</w:t>
            </w:r>
          </w:p>
        </w:tc>
        <w:tc>
          <w:tcPr>
            <w:tcW w:w="1056" w:type="dxa"/>
            <w:shd w:val="clear" w:color="auto" w:fill="auto"/>
            <w:vAlign w:val="center"/>
            <w:hideMark/>
          </w:tcPr>
          <w:p w14:paraId="6BEFDE28"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68690</w:t>
            </w:r>
          </w:p>
        </w:tc>
        <w:tc>
          <w:tcPr>
            <w:tcW w:w="1056" w:type="dxa"/>
            <w:shd w:val="clear" w:color="auto" w:fill="auto"/>
            <w:vAlign w:val="center"/>
            <w:hideMark/>
          </w:tcPr>
          <w:p w14:paraId="6C2AA2EF"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75694</w:t>
            </w:r>
          </w:p>
        </w:tc>
        <w:tc>
          <w:tcPr>
            <w:tcW w:w="1056" w:type="dxa"/>
            <w:shd w:val="clear" w:color="auto" w:fill="auto"/>
            <w:vAlign w:val="center"/>
            <w:hideMark/>
          </w:tcPr>
          <w:p w14:paraId="3AB99526"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75423</w:t>
            </w:r>
          </w:p>
        </w:tc>
        <w:tc>
          <w:tcPr>
            <w:tcW w:w="1056" w:type="dxa"/>
            <w:shd w:val="clear" w:color="auto" w:fill="auto"/>
            <w:vAlign w:val="center"/>
            <w:hideMark/>
          </w:tcPr>
          <w:p w14:paraId="7C9BA30D"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93 222</w:t>
            </w:r>
          </w:p>
        </w:tc>
        <w:tc>
          <w:tcPr>
            <w:tcW w:w="1181" w:type="dxa"/>
            <w:shd w:val="clear" w:color="auto" w:fill="auto"/>
            <w:vAlign w:val="center"/>
            <w:hideMark/>
          </w:tcPr>
          <w:p w14:paraId="79CB182A"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112 366</w:t>
            </w:r>
          </w:p>
        </w:tc>
        <w:tc>
          <w:tcPr>
            <w:tcW w:w="1056" w:type="dxa"/>
            <w:vAlign w:val="center"/>
          </w:tcPr>
          <w:p w14:paraId="7F6AF991"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43 676</w:t>
            </w:r>
          </w:p>
        </w:tc>
        <w:tc>
          <w:tcPr>
            <w:tcW w:w="1027" w:type="dxa"/>
            <w:vAlign w:val="center"/>
          </w:tcPr>
          <w:p w14:paraId="45F528AF"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rPr>
              <w:t>63,6</w:t>
            </w:r>
          </w:p>
        </w:tc>
      </w:tr>
      <w:tr w:rsidR="003E679A" w:rsidRPr="00DE2C9D" w14:paraId="0679C461" w14:textId="77777777" w:rsidTr="00AF5EC8">
        <w:trPr>
          <w:trHeight w:val="56"/>
          <w:jc w:val="center"/>
        </w:trPr>
        <w:tc>
          <w:tcPr>
            <w:tcW w:w="2112" w:type="dxa"/>
            <w:shd w:val="clear" w:color="auto" w:fill="auto"/>
            <w:hideMark/>
          </w:tcPr>
          <w:p w14:paraId="0B2A6BE8" w14:textId="77777777" w:rsidR="003E679A" w:rsidRPr="00DE2C9D" w:rsidRDefault="003E679A" w:rsidP="004F462C">
            <w:pPr>
              <w:spacing w:after="0" w:line="240" w:lineRule="auto"/>
              <w:rPr>
                <w:rFonts w:ascii="Times New Roman" w:hAnsi="Times New Roman" w:cs="Times New Roman"/>
                <w:sz w:val="24"/>
                <w:szCs w:val="24"/>
              </w:rPr>
            </w:pPr>
            <w:r w:rsidRPr="00DE2C9D">
              <w:rPr>
                <w:rFonts w:ascii="Times New Roman" w:hAnsi="Times New Roman" w:cs="Times New Roman"/>
                <w:color w:val="000000"/>
                <w:sz w:val="24"/>
                <w:szCs w:val="24"/>
                <w:lang w:val="kk-KZ"/>
              </w:rPr>
              <w:t>Австрия</w:t>
            </w:r>
          </w:p>
        </w:tc>
        <w:tc>
          <w:tcPr>
            <w:tcW w:w="1056" w:type="dxa"/>
            <w:shd w:val="clear" w:color="auto" w:fill="auto"/>
            <w:vAlign w:val="center"/>
            <w:hideMark/>
          </w:tcPr>
          <w:p w14:paraId="757A496B"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lang w:val="kk-KZ"/>
              </w:rPr>
              <w:t>10037</w:t>
            </w:r>
          </w:p>
        </w:tc>
        <w:tc>
          <w:tcPr>
            <w:tcW w:w="1056" w:type="dxa"/>
            <w:shd w:val="clear" w:color="auto" w:fill="auto"/>
            <w:vAlign w:val="center"/>
            <w:hideMark/>
          </w:tcPr>
          <w:p w14:paraId="6F5F792A"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lang w:val="kk-KZ"/>
              </w:rPr>
              <w:t>10148</w:t>
            </w:r>
          </w:p>
        </w:tc>
        <w:tc>
          <w:tcPr>
            <w:tcW w:w="1056" w:type="dxa"/>
            <w:shd w:val="clear" w:color="auto" w:fill="auto"/>
            <w:vAlign w:val="center"/>
            <w:hideMark/>
          </w:tcPr>
          <w:p w14:paraId="3CB844A8"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lang w:val="kk-KZ"/>
              </w:rPr>
              <w:t>10064</w:t>
            </w:r>
          </w:p>
        </w:tc>
        <w:tc>
          <w:tcPr>
            <w:tcW w:w="1056" w:type="dxa"/>
            <w:shd w:val="clear" w:color="auto" w:fill="auto"/>
            <w:vAlign w:val="center"/>
            <w:hideMark/>
          </w:tcPr>
          <w:p w14:paraId="042EB960"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10 156</w:t>
            </w:r>
          </w:p>
        </w:tc>
        <w:tc>
          <w:tcPr>
            <w:tcW w:w="1181" w:type="dxa"/>
            <w:shd w:val="clear" w:color="auto" w:fill="auto"/>
            <w:vAlign w:val="center"/>
            <w:hideMark/>
          </w:tcPr>
          <w:p w14:paraId="0F8A5146"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10 189</w:t>
            </w:r>
          </w:p>
        </w:tc>
        <w:tc>
          <w:tcPr>
            <w:tcW w:w="1056" w:type="dxa"/>
            <w:vAlign w:val="center"/>
          </w:tcPr>
          <w:p w14:paraId="485CA326"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152</w:t>
            </w:r>
          </w:p>
        </w:tc>
        <w:tc>
          <w:tcPr>
            <w:tcW w:w="1027" w:type="dxa"/>
            <w:vAlign w:val="center"/>
          </w:tcPr>
          <w:p w14:paraId="24EBD5E7"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rPr>
              <w:t>1,5</w:t>
            </w:r>
          </w:p>
        </w:tc>
      </w:tr>
      <w:tr w:rsidR="003E679A" w:rsidRPr="00DE2C9D" w14:paraId="2C54E64E" w14:textId="77777777" w:rsidTr="00AF5EC8">
        <w:trPr>
          <w:trHeight w:val="56"/>
          <w:jc w:val="center"/>
        </w:trPr>
        <w:tc>
          <w:tcPr>
            <w:tcW w:w="2112" w:type="dxa"/>
            <w:shd w:val="clear" w:color="auto" w:fill="auto"/>
          </w:tcPr>
          <w:p w14:paraId="086F7F54" w14:textId="77777777" w:rsidR="003E679A" w:rsidRPr="00DE2C9D" w:rsidRDefault="003E679A" w:rsidP="004F462C">
            <w:pPr>
              <w:spacing w:after="0" w:line="240" w:lineRule="auto"/>
              <w:rPr>
                <w:rFonts w:ascii="Times New Roman" w:hAnsi="Times New Roman" w:cs="Times New Roman"/>
                <w:sz w:val="24"/>
                <w:szCs w:val="24"/>
                <w:lang w:val="kk-KZ"/>
              </w:rPr>
            </w:pPr>
            <w:r w:rsidRPr="00DE2C9D">
              <w:rPr>
                <w:rFonts w:ascii="Times New Roman" w:hAnsi="Times New Roman" w:cs="Times New Roman"/>
                <w:sz w:val="24"/>
                <w:szCs w:val="24"/>
                <w:lang w:val="kk-KZ"/>
              </w:rPr>
              <w:t>Албания</w:t>
            </w:r>
          </w:p>
        </w:tc>
        <w:tc>
          <w:tcPr>
            <w:tcW w:w="1056" w:type="dxa"/>
            <w:shd w:val="clear" w:color="auto" w:fill="auto"/>
            <w:vAlign w:val="center"/>
          </w:tcPr>
          <w:p w14:paraId="387474EF"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sz w:val="24"/>
                <w:szCs w:val="24"/>
              </w:rPr>
              <w:t>7 146</w:t>
            </w:r>
          </w:p>
        </w:tc>
        <w:tc>
          <w:tcPr>
            <w:tcW w:w="1056" w:type="dxa"/>
            <w:shd w:val="clear" w:color="auto" w:fill="auto"/>
            <w:vAlign w:val="center"/>
          </w:tcPr>
          <w:p w14:paraId="66B6D03C"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sz w:val="24"/>
                <w:szCs w:val="24"/>
              </w:rPr>
              <w:t>7 627</w:t>
            </w:r>
          </w:p>
        </w:tc>
        <w:tc>
          <w:tcPr>
            <w:tcW w:w="1056" w:type="dxa"/>
            <w:shd w:val="clear" w:color="auto" w:fill="auto"/>
            <w:vAlign w:val="center"/>
          </w:tcPr>
          <w:p w14:paraId="0E5F7EB8"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sz w:val="24"/>
                <w:szCs w:val="24"/>
              </w:rPr>
              <w:t>7 146</w:t>
            </w:r>
          </w:p>
        </w:tc>
        <w:tc>
          <w:tcPr>
            <w:tcW w:w="1056" w:type="dxa"/>
            <w:shd w:val="clear" w:color="auto" w:fill="auto"/>
            <w:vAlign w:val="center"/>
          </w:tcPr>
          <w:p w14:paraId="008D020F"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rPr>
              <w:t>7 200</w:t>
            </w:r>
          </w:p>
        </w:tc>
        <w:tc>
          <w:tcPr>
            <w:tcW w:w="1181" w:type="dxa"/>
            <w:shd w:val="clear" w:color="auto" w:fill="auto"/>
            <w:vAlign w:val="center"/>
          </w:tcPr>
          <w:p w14:paraId="3C94A92E"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rPr>
              <w:t>7 250</w:t>
            </w:r>
          </w:p>
        </w:tc>
        <w:tc>
          <w:tcPr>
            <w:tcW w:w="1056" w:type="dxa"/>
            <w:vAlign w:val="center"/>
          </w:tcPr>
          <w:p w14:paraId="2E2B183D" w14:textId="77777777" w:rsidR="003E679A" w:rsidRPr="00DE2C9D" w:rsidRDefault="003E679A"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sz w:val="24"/>
                <w:szCs w:val="24"/>
              </w:rPr>
              <w:t>104</w:t>
            </w:r>
          </w:p>
        </w:tc>
        <w:tc>
          <w:tcPr>
            <w:tcW w:w="1027" w:type="dxa"/>
            <w:vAlign w:val="center"/>
          </w:tcPr>
          <w:p w14:paraId="464DA8E3" w14:textId="77777777" w:rsidR="003E679A" w:rsidRPr="00DE2C9D" w:rsidRDefault="003E679A" w:rsidP="004F462C">
            <w:pPr>
              <w:spacing w:after="0" w:line="240" w:lineRule="auto"/>
              <w:jc w:val="center"/>
              <w:rPr>
                <w:rFonts w:ascii="Times New Roman" w:hAnsi="Times New Roman" w:cs="Times New Roman"/>
                <w:color w:val="000000"/>
                <w:sz w:val="24"/>
                <w:szCs w:val="24"/>
                <w:lang w:val="kk-KZ"/>
              </w:rPr>
            </w:pPr>
            <w:r w:rsidRPr="00DE2C9D">
              <w:rPr>
                <w:rFonts w:ascii="Times New Roman" w:hAnsi="Times New Roman" w:cs="Times New Roman"/>
                <w:sz w:val="24"/>
                <w:szCs w:val="24"/>
              </w:rPr>
              <w:t>1,5</w:t>
            </w:r>
          </w:p>
        </w:tc>
      </w:tr>
      <w:tr w:rsidR="003E679A" w:rsidRPr="00DE2C9D" w14:paraId="2EAF4703" w14:textId="77777777" w:rsidTr="00AF5EC8">
        <w:trPr>
          <w:trHeight w:val="56"/>
          <w:jc w:val="center"/>
        </w:trPr>
        <w:tc>
          <w:tcPr>
            <w:tcW w:w="2112" w:type="dxa"/>
            <w:shd w:val="clear" w:color="auto" w:fill="auto"/>
            <w:vAlign w:val="center"/>
          </w:tcPr>
          <w:p w14:paraId="50141002" w14:textId="77777777" w:rsidR="003E679A" w:rsidRPr="00DE2C9D" w:rsidRDefault="003E679A" w:rsidP="004F462C">
            <w:pPr>
              <w:spacing w:after="0" w:line="240" w:lineRule="auto"/>
              <w:rPr>
                <w:rFonts w:ascii="Times New Roman" w:hAnsi="Times New Roman" w:cs="Times New Roman"/>
                <w:sz w:val="24"/>
                <w:szCs w:val="24"/>
                <w:lang w:val="kk-KZ"/>
              </w:rPr>
            </w:pPr>
            <w:r w:rsidRPr="00DE2C9D">
              <w:rPr>
                <w:rFonts w:ascii="Times New Roman" w:eastAsia="Times New Roman" w:hAnsi="Times New Roman" w:cs="Times New Roman"/>
                <w:sz w:val="24"/>
                <w:szCs w:val="24"/>
              </w:rPr>
              <w:t>Кипр</w:t>
            </w:r>
          </w:p>
        </w:tc>
        <w:tc>
          <w:tcPr>
            <w:tcW w:w="1056" w:type="dxa"/>
            <w:shd w:val="clear" w:color="auto" w:fill="auto"/>
            <w:vAlign w:val="center"/>
          </w:tcPr>
          <w:p w14:paraId="2CB6F61E"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sz w:val="24"/>
                <w:szCs w:val="24"/>
              </w:rPr>
              <w:t>3 084</w:t>
            </w:r>
          </w:p>
        </w:tc>
        <w:tc>
          <w:tcPr>
            <w:tcW w:w="1056" w:type="dxa"/>
            <w:shd w:val="clear" w:color="auto" w:fill="auto"/>
            <w:vAlign w:val="center"/>
          </w:tcPr>
          <w:p w14:paraId="020CAB21"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sz w:val="24"/>
                <w:szCs w:val="24"/>
              </w:rPr>
              <w:t>3 151</w:t>
            </w:r>
          </w:p>
        </w:tc>
        <w:tc>
          <w:tcPr>
            <w:tcW w:w="1056" w:type="dxa"/>
            <w:shd w:val="clear" w:color="auto" w:fill="auto"/>
            <w:vAlign w:val="center"/>
          </w:tcPr>
          <w:p w14:paraId="3B0DB661"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sz w:val="24"/>
                <w:szCs w:val="24"/>
              </w:rPr>
              <w:t>2 655</w:t>
            </w:r>
          </w:p>
        </w:tc>
        <w:tc>
          <w:tcPr>
            <w:tcW w:w="1056" w:type="dxa"/>
            <w:shd w:val="clear" w:color="auto" w:fill="auto"/>
            <w:vAlign w:val="center"/>
          </w:tcPr>
          <w:p w14:paraId="181A7338"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rPr>
              <w:t>2 700</w:t>
            </w:r>
          </w:p>
        </w:tc>
        <w:tc>
          <w:tcPr>
            <w:tcW w:w="1181" w:type="dxa"/>
            <w:shd w:val="clear" w:color="auto" w:fill="auto"/>
            <w:vAlign w:val="center"/>
          </w:tcPr>
          <w:p w14:paraId="49C2FCDE"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rPr>
              <w:t>2 750</w:t>
            </w:r>
          </w:p>
        </w:tc>
        <w:tc>
          <w:tcPr>
            <w:tcW w:w="1056" w:type="dxa"/>
            <w:vAlign w:val="center"/>
          </w:tcPr>
          <w:p w14:paraId="586B9C1A" w14:textId="77777777" w:rsidR="003E679A" w:rsidRPr="00DE2C9D" w:rsidRDefault="003E679A"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sz w:val="24"/>
                <w:szCs w:val="24"/>
              </w:rPr>
              <w:t>-334</w:t>
            </w:r>
          </w:p>
        </w:tc>
        <w:tc>
          <w:tcPr>
            <w:tcW w:w="1027" w:type="dxa"/>
            <w:vAlign w:val="center"/>
          </w:tcPr>
          <w:p w14:paraId="335067EA" w14:textId="77777777" w:rsidR="003E679A" w:rsidRPr="00DE2C9D" w:rsidRDefault="003E679A" w:rsidP="004F462C">
            <w:pPr>
              <w:spacing w:after="0" w:line="240" w:lineRule="auto"/>
              <w:jc w:val="center"/>
              <w:rPr>
                <w:rFonts w:ascii="Times New Roman" w:hAnsi="Times New Roman" w:cs="Times New Roman"/>
                <w:color w:val="000000"/>
                <w:sz w:val="24"/>
                <w:szCs w:val="24"/>
                <w:lang w:val="kk-KZ"/>
              </w:rPr>
            </w:pPr>
            <w:r w:rsidRPr="00DE2C9D">
              <w:rPr>
                <w:rFonts w:ascii="Times New Roman" w:hAnsi="Times New Roman" w:cs="Times New Roman"/>
                <w:sz w:val="24"/>
                <w:szCs w:val="24"/>
              </w:rPr>
              <w:t>-10,8</w:t>
            </w:r>
          </w:p>
        </w:tc>
      </w:tr>
      <w:tr w:rsidR="003E679A" w:rsidRPr="00DE2C9D" w14:paraId="4D937764" w14:textId="77777777" w:rsidTr="00AF5EC8">
        <w:trPr>
          <w:trHeight w:val="56"/>
          <w:jc w:val="center"/>
        </w:trPr>
        <w:tc>
          <w:tcPr>
            <w:tcW w:w="2112" w:type="dxa"/>
            <w:shd w:val="clear" w:color="auto" w:fill="auto"/>
            <w:vAlign w:val="center"/>
          </w:tcPr>
          <w:p w14:paraId="1544111D" w14:textId="77777777" w:rsidR="003E679A" w:rsidRPr="00DE2C9D" w:rsidRDefault="003E679A" w:rsidP="004F462C">
            <w:pPr>
              <w:spacing w:after="0" w:line="240" w:lineRule="auto"/>
              <w:rPr>
                <w:rFonts w:ascii="Times New Roman" w:hAnsi="Times New Roman" w:cs="Times New Roman"/>
                <w:sz w:val="24"/>
                <w:szCs w:val="24"/>
                <w:lang w:val="kk-KZ"/>
              </w:rPr>
            </w:pPr>
            <w:r w:rsidRPr="00DE2C9D">
              <w:rPr>
                <w:rFonts w:ascii="Times New Roman" w:eastAsia="Times New Roman" w:hAnsi="Times New Roman" w:cs="Times New Roman"/>
                <w:sz w:val="24"/>
                <w:szCs w:val="24"/>
              </w:rPr>
              <w:t>Чехия</w:t>
            </w:r>
          </w:p>
        </w:tc>
        <w:tc>
          <w:tcPr>
            <w:tcW w:w="1056" w:type="dxa"/>
            <w:shd w:val="clear" w:color="auto" w:fill="auto"/>
            <w:vAlign w:val="center"/>
          </w:tcPr>
          <w:p w14:paraId="6F5142E6"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sz w:val="24"/>
                <w:szCs w:val="24"/>
              </w:rPr>
              <w:t>22 027</w:t>
            </w:r>
          </w:p>
        </w:tc>
        <w:tc>
          <w:tcPr>
            <w:tcW w:w="1056" w:type="dxa"/>
            <w:shd w:val="clear" w:color="auto" w:fill="auto"/>
            <w:vAlign w:val="center"/>
          </w:tcPr>
          <w:p w14:paraId="1B8068B1"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sz w:val="24"/>
                <w:szCs w:val="24"/>
              </w:rPr>
              <w:t>22 206</w:t>
            </w:r>
          </w:p>
        </w:tc>
        <w:tc>
          <w:tcPr>
            <w:tcW w:w="1056" w:type="dxa"/>
            <w:shd w:val="clear" w:color="auto" w:fill="auto"/>
            <w:vAlign w:val="center"/>
          </w:tcPr>
          <w:p w14:paraId="283D20F3"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sz w:val="24"/>
                <w:szCs w:val="24"/>
              </w:rPr>
              <w:t>19 968</w:t>
            </w:r>
          </w:p>
        </w:tc>
        <w:tc>
          <w:tcPr>
            <w:tcW w:w="1056" w:type="dxa"/>
            <w:shd w:val="clear" w:color="auto" w:fill="auto"/>
            <w:vAlign w:val="center"/>
          </w:tcPr>
          <w:p w14:paraId="4C25CB2A"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20 000</w:t>
            </w:r>
          </w:p>
        </w:tc>
        <w:tc>
          <w:tcPr>
            <w:tcW w:w="1181" w:type="dxa"/>
            <w:shd w:val="clear" w:color="auto" w:fill="auto"/>
            <w:vAlign w:val="center"/>
          </w:tcPr>
          <w:p w14:paraId="60EFEFA2"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20 050</w:t>
            </w:r>
          </w:p>
        </w:tc>
        <w:tc>
          <w:tcPr>
            <w:tcW w:w="1056" w:type="dxa"/>
            <w:vAlign w:val="center"/>
          </w:tcPr>
          <w:p w14:paraId="6FC910D6" w14:textId="77777777" w:rsidR="003E679A" w:rsidRPr="00DE2C9D" w:rsidRDefault="003E679A"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sz w:val="24"/>
                <w:szCs w:val="24"/>
              </w:rPr>
              <w:t>-1 977</w:t>
            </w:r>
          </w:p>
        </w:tc>
        <w:tc>
          <w:tcPr>
            <w:tcW w:w="1027" w:type="dxa"/>
            <w:vAlign w:val="center"/>
          </w:tcPr>
          <w:p w14:paraId="0F97CCAB" w14:textId="77777777" w:rsidR="003E679A" w:rsidRPr="00DE2C9D" w:rsidRDefault="003E679A" w:rsidP="004F462C">
            <w:pPr>
              <w:spacing w:after="0" w:line="240" w:lineRule="auto"/>
              <w:jc w:val="center"/>
              <w:rPr>
                <w:rFonts w:ascii="Times New Roman" w:hAnsi="Times New Roman" w:cs="Times New Roman"/>
                <w:color w:val="000000"/>
                <w:sz w:val="24"/>
                <w:szCs w:val="24"/>
                <w:lang w:val="kk-KZ"/>
              </w:rPr>
            </w:pPr>
            <w:r w:rsidRPr="00DE2C9D">
              <w:rPr>
                <w:rFonts w:ascii="Times New Roman" w:hAnsi="Times New Roman" w:cs="Times New Roman"/>
                <w:sz w:val="24"/>
                <w:szCs w:val="24"/>
              </w:rPr>
              <w:t>-9,0</w:t>
            </w:r>
          </w:p>
        </w:tc>
      </w:tr>
      <w:tr w:rsidR="003E679A" w:rsidRPr="00DE2C9D" w14:paraId="39FCBBD4" w14:textId="77777777" w:rsidTr="00AF5EC8">
        <w:trPr>
          <w:trHeight w:val="56"/>
          <w:jc w:val="center"/>
        </w:trPr>
        <w:tc>
          <w:tcPr>
            <w:tcW w:w="2112" w:type="dxa"/>
            <w:tcBorders>
              <w:bottom w:val="nil"/>
            </w:tcBorders>
            <w:shd w:val="clear" w:color="auto" w:fill="auto"/>
            <w:vAlign w:val="center"/>
          </w:tcPr>
          <w:p w14:paraId="2D5804CE" w14:textId="77777777" w:rsidR="003E679A" w:rsidRPr="00DE2C9D" w:rsidRDefault="003E679A" w:rsidP="004F462C">
            <w:pPr>
              <w:spacing w:after="0" w:line="240" w:lineRule="auto"/>
              <w:rPr>
                <w:rFonts w:ascii="Times New Roman" w:hAnsi="Times New Roman" w:cs="Times New Roman"/>
                <w:sz w:val="24"/>
                <w:szCs w:val="24"/>
                <w:lang w:val="kk-KZ"/>
              </w:rPr>
            </w:pPr>
            <w:r w:rsidRPr="00DE2C9D">
              <w:rPr>
                <w:rFonts w:ascii="Times New Roman" w:eastAsia="Times New Roman" w:hAnsi="Times New Roman" w:cs="Times New Roman"/>
                <w:sz w:val="24"/>
                <w:szCs w:val="24"/>
              </w:rPr>
              <w:t>Дания</w:t>
            </w:r>
          </w:p>
        </w:tc>
        <w:tc>
          <w:tcPr>
            <w:tcW w:w="1056" w:type="dxa"/>
            <w:tcBorders>
              <w:bottom w:val="nil"/>
            </w:tcBorders>
            <w:shd w:val="clear" w:color="auto" w:fill="auto"/>
            <w:vAlign w:val="center"/>
          </w:tcPr>
          <w:p w14:paraId="24BD25A2"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sz w:val="24"/>
                <w:szCs w:val="24"/>
              </w:rPr>
              <w:t>13 158</w:t>
            </w:r>
          </w:p>
        </w:tc>
        <w:tc>
          <w:tcPr>
            <w:tcW w:w="1056" w:type="dxa"/>
            <w:tcBorders>
              <w:bottom w:val="nil"/>
            </w:tcBorders>
            <w:shd w:val="clear" w:color="auto" w:fill="auto"/>
            <w:vAlign w:val="center"/>
          </w:tcPr>
          <w:p w14:paraId="075986AE"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sz w:val="24"/>
                <w:szCs w:val="24"/>
              </w:rPr>
              <w:t>13 003</w:t>
            </w:r>
          </w:p>
        </w:tc>
        <w:tc>
          <w:tcPr>
            <w:tcW w:w="1056" w:type="dxa"/>
            <w:tcBorders>
              <w:bottom w:val="nil"/>
            </w:tcBorders>
            <w:shd w:val="clear" w:color="auto" w:fill="auto"/>
            <w:vAlign w:val="center"/>
          </w:tcPr>
          <w:p w14:paraId="109077FD"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sz w:val="24"/>
                <w:szCs w:val="24"/>
              </w:rPr>
              <w:t>12 298</w:t>
            </w:r>
          </w:p>
        </w:tc>
        <w:tc>
          <w:tcPr>
            <w:tcW w:w="1056" w:type="dxa"/>
            <w:tcBorders>
              <w:bottom w:val="nil"/>
            </w:tcBorders>
            <w:shd w:val="clear" w:color="auto" w:fill="auto"/>
            <w:vAlign w:val="center"/>
          </w:tcPr>
          <w:p w14:paraId="1157CFEC"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rPr>
              <w:t>12 350</w:t>
            </w:r>
          </w:p>
        </w:tc>
        <w:tc>
          <w:tcPr>
            <w:tcW w:w="1181" w:type="dxa"/>
            <w:tcBorders>
              <w:bottom w:val="nil"/>
            </w:tcBorders>
            <w:shd w:val="clear" w:color="auto" w:fill="auto"/>
            <w:vAlign w:val="center"/>
          </w:tcPr>
          <w:p w14:paraId="70D04E3F"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rPr>
              <w:t>12 400</w:t>
            </w:r>
          </w:p>
        </w:tc>
        <w:tc>
          <w:tcPr>
            <w:tcW w:w="1056" w:type="dxa"/>
            <w:tcBorders>
              <w:bottom w:val="nil"/>
            </w:tcBorders>
            <w:vAlign w:val="center"/>
          </w:tcPr>
          <w:p w14:paraId="0256CBF7" w14:textId="77777777" w:rsidR="003E679A" w:rsidRPr="00DE2C9D" w:rsidRDefault="003E679A"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sz w:val="24"/>
                <w:szCs w:val="24"/>
              </w:rPr>
              <w:t>-758</w:t>
            </w:r>
          </w:p>
        </w:tc>
        <w:tc>
          <w:tcPr>
            <w:tcW w:w="1027" w:type="dxa"/>
            <w:tcBorders>
              <w:bottom w:val="nil"/>
            </w:tcBorders>
            <w:vAlign w:val="center"/>
          </w:tcPr>
          <w:p w14:paraId="56DB669F" w14:textId="77777777" w:rsidR="003E679A" w:rsidRPr="00DE2C9D" w:rsidRDefault="003E679A" w:rsidP="004F462C">
            <w:pPr>
              <w:spacing w:after="0" w:line="240" w:lineRule="auto"/>
              <w:jc w:val="center"/>
              <w:rPr>
                <w:rFonts w:ascii="Times New Roman" w:hAnsi="Times New Roman" w:cs="Times New Roman"/>
                <w:color w:val="000000"/>
                <w:sz w:val="24"/>
                <w:szCs w:val="24"/>
                <w:lang w:val="kk-KZ"/>
              </w:rPr>
            </w:pPr>
            <w:r w:rsidRPr="00DE2C9D">
              <w:rPr>
                <w:rFonts w:ascii="Times New Roman" w:hAnsi="Times New Roman" w:cs="Times New Roman"/>
                <w:sz w:val="24"/>
                <w:szCs w:val="24"/>
              </w:rPr>
              <w:t>-5,8</w:t>
            </w:r>
          </w:p>
        </w:tc>
      </w:tr>
      <w:tr w:rsidR="008C23F4" w:rsidRPr="00DE2C9D" w14:paraId="6327D018" w14:textId="77777777" w:rsidTr="00AF5EC8">
        <w:trPr>
          <w:trHeight w:val="56"/>
          <w:jc w:val="center"/>
        </w:trPr>
        <w:tc>
          <w:tcPr>
            <w:tcW w:w="9600" w:type="dxa"/>
            <w:gridSpan w:val="8"/>
            <w:tcBorders>
              <w:top w:val="nil"/>
              <w:left w:val="nil"/>
              <w:right w:val="nil"/>
            </w:tcBorders>
            <w:shd w:val="clear" w:color="auto" w:fill="auto"/>
            <w:vAlign w:val="center"/>
          </w:tcPr>
          <w:p w14:paraId="72C47807" w14:textId="763D9F6C" w:rsidR="008C23F4" w:rsidRPr="008C23F4" w:rsidRDefault="008C23F4" w:rsidP="008C23F4">
            <w:pPr>
              <w:spacing w:after="0" w:line="240" w:lineRule="auto"/>
              <w:ind w:hanging="99"/>
              <w:jc w:val="both"/>
              <w:rPr>
                <w:rFonts w:ascii="Times New Roman" w:hAnsi="Times New Roman" w:cs="Times New Roman"/>
                <w:sz w:val="28"/>
                <w:szCs w:val="28"/>
                <w:lang w:val="kk-KZ"/>
              </w:rPr>
            </w:pPr>
            <w:r w:rsidRPr="008C23F4">
              <w:rPr>
                <w:rFonts w:ascii="Times New Roman" w:hAnsi="Times New Roman" w:cs="Times New Roman"/>
                <w:sz w:val="28"/>
                <w:szCs w:val="28"/>
                <w:lang w:val="kk-KZ"/>
              </w:rPr>
              <w:lastRenderedPageBreak/>
              <w:t>20-кестенің жалғасы</w:t>
            </w:r>
          </w:p>
          <w:p w14:paraId="57FB6A3F" w14:textId="77777777" w:rsidR="008C23F4" w:rsidRPr="008C23F4" w:rsidRDefault="008C23F4" w:rsidP="008C23F4">
            <w:pPr>
              <w:spacing w:after="0" w:line="240" w:lineRule="auto"/>
              <w:ind w:hanging="99"/>
              <w:jc w:val="both"/>
              <w:rPr>
                <w:rFonts w:ascii="Times New Roman" w:hAnsi="Times New Roman" w:cs="Times New Roman"/>
                <w:sz w:val="16"/>
                <w:szCs w:val="16"/>
                <w:lang w:val="kk-KZ"/>
              </w:rPr>
            </w:pPr>
          </w:p>
        </w:tc>
      </w:tr>
      <w:tr w:rsidR="008C23F4" w:rsidRPr="00DE2C9D" w14:paraId="30A0F5F8" w14:textId="77777777" w:rsidTr="00AF5EC8">
        <w:trPr>
          <w:trHeight w:val="56"/>
          <w:jc w:val="center"/>
        </w:trPr>
        <w:tc>
          <w:tcPr>
            <w:tcW w:w="2112" w:type="dxa"/>
            <w:shd w:val="clear" w:color="auto" w:fill="auto"/>
            <w:vAlign w:val="center"/>
          </w:tcPr>
          <w:p w14:paraId="493CACE4" w14:textId="2A08FDAB" w:rsidR="008C23F4" w:rsidRPr="008C23F4" w:rsidRDefault="008C23F4" w:rsidP="008C23F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1056" w:type="dxa"/>
            <w:shd w:val="clear" w:color="auto" w:fill="auto"/>
            <w:vAlign w:val="center"/>
          </w:tcPr>
          <w:p w14:paraId="37C17667" w14:textId="35F8430B" w:rsidR="008C23F4" w:rsidRPr="008C23F4" w:rsidRDefault="008C23F4" w:rsidP="008C23F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1056" w:type="dxa"/>
            <w:shd w:val="clear" w:color="auto" w:fill="auto"/>
            <w:vAlign w:val="center"/>
          </w:tcPr>
          <w:p w14:paraId="13E82383" w14:textId="1030C023" w:rsidR="008C23F4" w:rsidRPr="008C23F4" w:rsidRDefault="008C23F4" w:rsidP="008C23F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1056" w:type="dxa"/>
            <w:shd w:val="clear" w:color="auto" w:fill="auto"/>
            <w:vAlign w:val="center"/>
          </w:tcPr>
          <w:p w14:paraId="4BA7271D" w14:textId="3947A89A" w:rsidR="008C23F4" w:rsidRPr="008C23F4" w:rsidRDefault="008C23F4" w:rsidP="008C23F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1056" w:type="dxa"/>
            <w:shd w:val="clear" w:color="auto" w:fill="auto"/>
            <w:vAlign w:val="center"/>
          </w:tcPr>
          <w:p w14:paraId="66946B29" w14:textId="0D1BE408" w:rsidR="008C23F4" w:rsidRPr="008C23F4" w:rsidRDefault="008C23F4" w:rsidP="008C23F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181" w:type="dxa"/>
            <w:shd w:val="clear" w:color="auto" w:fill="auto"/>
            <w:vAlign w:val="center"/>
          </w:tcPr>
          <w:p w14:paraId="66DFE5C0" w14:textId="0207B059" w:rsidR="008C23F4" w:rsidRPr="008C23F4" w:rsidRDefault="008C23F4" w:rsidP="008C23F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056" w:type="dxa"/>
            <w:vAlign w:val="center"/>
          </w:tcPr>
          <w:p w14:paraId="367DD922" w14:textId="7C04E49A" w:rsidR="008C23F4" w:rsidRPr="008C23F4" w:rsidRDefault="008C23F4" w:rsidP="008C23F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027" w:type="dxa"/>
            <w:vAlign w:val="center"/>
          </w:tcPr>
          <w:p w14:paraId="14FFB3CA" w14:textId="62C2D079" w:rsidR="008C23F4" w:rsidRPr="008C23F4" w:rsidRDefault="008C23F4" w:rsidP="008C23F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r>
      <w:tr w:rsidR="003E679A" w:rsidRPr="00DE2C9D" w14:paraId="3E02583B" w14:textId="77777777" w:rsidTr="00AF5EC8">
        <w:trPr>
          <w:trHeight w:val="56"/>
          <w:jc w:val="center"/>
        </w:trPr>
        <w:tc>
          <w:tcPr>
            <w:tcW w:w="2112" w:type="dxa"/>
            <w:shd w:val="clear" w:color="auto" w:fill="auto"/>
            <w:vAlign w:val="center"/>
          </w:tcPr>
          <w:p w14:paraId="2FBE8B3C" w14:textId="77777777" w:rsidR="003E679A" w:rsidRPr="00DE2C9D" w:rsidRDefault="003E679A" w:rsidP="004F462C">
            <w:pPr>
              <w:spacing w:after="0" w:line="240" w:lineRule="auto"/>
              <w:rPr>
                <w:rFonts w:ascii="Times New Roman" w:hAnsi="Times New Roman" w:cs="Times New Roman"/>
                <w:sz w:val="24"/>
                <w:szCs w:val="24"/>
                <w:lang w:val="kk-KZ"/>
              </w:rPr>
            </w:pPr>
            <w:r w:rsidRPr="00DE2C9D">
              <w:rPr>
                <w:rFonts w:ascii="Times New Roman" w:eastAsia="Times New Roman" w:hAnsi="Times New Roman" w:cs="Times New Roman"/>
                <w:sz w:val="24"/>
                <w:szCs w:val="24"/>
              </w:rPr>
              <w:t>Эстония</w:t>
            </w:r>
          </w:p>
        </w:tc>
        <w:tc>
          <w:tcPr>
            <w:tcW w:w="1056" w:type="dxa"/>
            <w:shd w:val="clear" w:color="auto" w:fill="auto"/>
            <w:vAlign w:val="center"/>
          </w:tcPr>
          <w:p w14:paraId="3BF040C2" w14:textId="77777777" w:rsidR="003E679A" w:rsidRPr="00DE2C9D" w:rsidRDefault="003E679A" w:rsidP="004F462C">
            <w:pPr>
              <w:spacing w:after="0" w:line="240" w:lineRule="auto"/>
              <w:rPr>
                <w:rFonts w:ascii="Times New Roman" w:hAnsi="Times New Roman" w:cs="Times New Roman"/>
                <w:sz w:val="24"/>
                <w:szCs w:val="24"/>
              </w:rPr>
            </w:pPr>
            <w:r w:rsidRPr="00DE2C9D">
              <w:rPr>
                <w:rFonts w:ascii="Times New Roman" w:eastAsia="Times New Roman" w:hAnsi="Times New Roman" w:cs="Times New Roman"/>
                <w:sz w:val="24"/>
                <w:szCs w:val="24"/>
              </w:rPr>
              <w:t>5 026</w:t>
            </w:r>
          </w:p>
        </w:tc>
        <w:tc>
          <w:tcPr>
            <w:tcW w:w="1056" w:type="dxa"/>
            <w:shd w:val="clear" w:color="auto" w:fill="auto"/>
            <w:vAlign w:val="center"/>
          </w:tcPr>
          <w:p w14:paraId="0AF122A7"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sz w:val="24"/>
                <w:szCs w:val="24"/>
              </w:rPr>
              <w:t>5 221</w:t>
            </w:r>
          </w:p>
        </w:tc>
        <w:tc>
          <w:tcPr>
            <w:tcW w:w="1056" w:type="dxa"/>
            <w:shd w:val="clear" w:color="auto" w:fill="auto"/>
            <w:vAlign w:val="center"/>
          </w:tcPr>
          <w:p w14:paraId="5FCB21C7"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sz w:val="24"/>
                <w:szCs w:val="24"/>
              </w:rPr>
              <w:t>5 285</w:t>
            </w:r>
          </w:p>
        </w:tc>
        <w:tc>
          <w:tcPr>
            <w:tcW w:w="1056" w:type="dxa"/>
            <w:shd w:val="clear" w:color="auto" w:fill="auto"/>
            <w:vAlign w:val="center"/>
          </w:tcPr>
          <w:p w14:paraId="0EDBC994"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rPr>
              <w:t>5 300</w:t>
            </w:r>
          </w:p>
        </w:tc>
        <w:tc>
          <w:tcPr>
            <w:tcW w:w="1181" w:type="dxa"/>
            <w:shd w:val="clear" w:color="auto" w:fill="auto"/>
            <w:vAlign w:val="center"/>
          </w:tcPr>
          <w:p w14:paraId="20D0F707"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rPr>
              <w:t>5 320</w:t>
            </w:r>
          </w:p>
        </w:tc>
        <w:tc>
          <w:tcPr>
            <w:tcW w:w="1056" w:type="dxa"/>
            <w:vAlign w:val="center"/>
          </w:tcPr>
          <w:p w14:paraId="0BA18D3B" w14:textId="77777777" w:rsidR="003E679A" w:rsidRPr="00DE2C9D" w:rsidRDefault="003E679A"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sz w:val="24"/>
                <w:szCs w:val="24"/>
              </w:rPr>
              <w:t>294</w:t>
            </w:r>
          </w:p>
        </w:tc>
        <w:tc>
          <w:tcPr>
            <w:tcW w:w="1027" w:type="dxa"/>
            <w:vAlign w:val="center"/>
          </w:tcPr>
          <w:p w14:paraId="4FB3C110" w14:textId="77777777" w:rsidR="003E679A" w:rsidRPr="00DE2C9D" w:rsidRDefault="003E679A" w:rsidP="004F462C">
            <w:pPr>
              <w:spacing w:after="0" w:line="240" w:lineRule="auto"/>
              <w:jc w:val="center"/>
              <w:rPr>
                <w:rFonts w:ascii="Times New Roman" w:hAnsi="Times New Roman" w:cs="Times New Roman"/>
                <w:color w:val="000000"/>
                <w:sz w:val="24"/>
                <w:szCs w:val="24"/>
                <w:lang w:val="kk-KZ"/>
              </w:rPr>
            </w:pPr>
            <w:r w:rsidRPr="00DE2C9D">
              <w:rPr>
                <w:rFonts w:ascii="Times New Roman" w:hAnsi="Times New Roman" w:cs="Times New Roman"/>
                <w:sz w:val="24"/>
                <w:szCs w:val="24"/>
              </w:rPr>
              <w:t>5,8</w:t>
            </w:r>
          </w:p>
        </w:tc>
      </w:tr>
      <w:tr w:rsidR="003E679A" w:rsidRPr="00DE2C9D" w14:paraId="36371AA1" w14:textId="77777777" w:rsidTr="00AF5EC8">
        <w:trPr>
          <w:trHeight w:val="56"/>
          <w:jc w:val="center"/>
        </w:trPr>
        <w:tc>
          <w:tcPr>
            <w:tcW w:w="2112" w:type="dxa"/>
            <w:shd w:val="clear" w:color="auto" w:fill="auto"/>
            <w:vAlign w:val="center"/>
          </w:tcPr>
          <w:p w14:paraId="7AFFABF7" w14:textId="77777777" w:rsidR="003E679A" w:rsidRPr="00DE2C9D" w:rsidRDefault="003E679A" w:rsidP="004F462C">
            <w:pPr>
              <w:spacing w:after="0" w:line="240" w:lineRule="auto"/>
              <w:rPr>
                <w:rFonts w:ascii="Times New Roman" w:hAnsi="Times New Roman" w:cs="Times New Roman"/>
                <w:sz w:val="24"/>
                <w:szCs w:val="24"/>
                <w:lang w:val="kk-KZ"/>
              </w:rPr>
            </w:pPr>
            <w:r w:rsidRPr="00DE2C9D">
              <w:rPr>
                <w:rFonts w:ascii="Times New Roman" w:eastAsia="Times New Roman" w:hAnsi="Times New Roman" w:cs="Times New Roman"/>
                <w:sz w:val="24"/>
                <w:szCs w:val="24"/>
              </w:rPr>
              <w:t>Финляндия</w:t>
            </w:r>
          </w:p>
        </w:tc>
        <w:tc>
          <w:tcPr>
            <w:tcW w:w="1056" w:type="dxa"/>
            <w:shd w:val="clear" w:color="auto" w:fill="auto"/>
            <w:vAlign w:val="center"/>
          </w:tcPr>
          <w:p w14:paraId="3D752F72"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sz w:val="24"/>
                <w:szCs w:val="24"/>
              </w:rPr>
              <w:t>18 467</w:t>
            </w:r>
          </w:p>
        </w:tc>
        <w:tc>
          <w:tcPr>
            <w:tcW w:w="1056" w:type="dxa"/>
            <w:shd w:val="clear" w:color="auto" w:fill="auto"/>
            <w:vAlign w:val="center"/>
          </w:tcPr>
          <w:p w14:paraId="53AA070C"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sz w:val="24"/>
                <w:szCs w:val="24"/>
              </w:rPr>
              <w:t>19 086</w:t>
            </w:r>
          </w:p>
        </w:tc>
        <w:tc>
          <w:tcPr>
            <w:tcW w:w="1056" w:type="dxa"/>
            <w:shd w:val="clear" w:color="auto" w:fill="auto"/>
            <w:vAlign w:val="center"/>
          </w:tcPr>
          <w:p w14:paraId="3CDD4102"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sz w:val="24"/>
                <w:szCs w:val="24"/>
              </w:rPr>
              <w:t>19 233</w:t>
            </w:r>
          </w:p>
        </w:tc>
        <w:tc>
          <w:tcPr>
            <w:tcW w:w="1056" w:type="dxa"/>
            <w:shd w:val="clear" w:color="auto" w:fill="auto"/>
            <w:vAlign w:val="center"/>
          </w:tcPr>
          <w:p w14:paraId="0F13C7EA"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rPr>
              <w:t>19 300</w:t>
            </w:r>
          </w:p>
        </w:tc>
        <w:tc>
          <w:tcPr>
            <w:tcW w:w="1181" w:type="dxa"/>
            <w:shd w:val="clear" w:color="auto" w:fill="auto"/>
            <w:vAlign w:val="center"/>
          </w:tcPr>
          <w:p w14:paraId="04E91BDA"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rPr>
              <w:t>19 350</w:t>
            </w:r>
          </w:p>
        </w:tc>
        <w:tc>
          <w:tcPr>
            <w:tcW w:w="1056" w:type="dxa"/>
            <w:vAlign w:val="center"/>
          </w:tcPr>
          <w:p w14:paraId="7DDE2460" w14:textId="77777777" w:rsidR="003E679A" w:rsidRPr="00DE2C9D" w:rsidRDefault="003E679A"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sz w:val="24"/>
                <w:szCs w:val="24"/>
              </w:rPr>
              <w:t>883</w:t>
            </w:r>
          </w:p>
        </w:tc>
        <w:tc>
          <w:tcPr>
            <w:tcW w:w="1027" w:type="dxa"/>
            <w:vAlign w:val="center"/>
          </w:tcPr>
          <w:p w14:paraId="4E268131" w14:textId="77777777" w:rsidR="003E679A" w:rsidRPr="00DE2C9D" w:rsidRDefault="003E679A" w:rsidP="004F462C">
            <w:pPr>
              <w:spacing w:after="0" w:line="240" w:lineRule="auto"/>
              <w:jc w:val="center"/>
              <w:rPr>
                <w:rFonts w:ascii="Times New Roman" w:hAnsi="Times New Roman" w:cs="Times New Roman"/>
                <w:color w:val="000000"/>
                <w:sz w:val="24"/>
                <w:szCs w:val="24"/>
                <w:lang w:val="kk-KZ"/>
              </w:rPr>
            </w:pPr>
            <w:r w:rsidRPr="00DE2C9D">
              <w:rPr>
                <w:rFonts w:ascii="Times New Roman" w:hAnsi="Times New Roman" w:cs="Times New Roman"/>
                <w:sz w:val="24"/>
                <w:szCs w:val="24"/>
              </w:rPr>
              <w:t>4,8</w:t>
            </w:r>
          </w:p>
        </w:tc>
      </w:tr>
      <w:tr w:rsidR="003E679A" w:rsidRPr="00DE2C9D" w14:paraId="5C3546D8" w14:textId="77777777" w:rsidTr="00AF5EC8">
        <w:trPr>
          <w:trHeight w:val="56"/>
          <w:jc w:val="center"/>
        </w:trPr>
        <w:tc>
          <w:tcPr>
            <w:tcW w:w="2112" w:type="dxa"/>
            <w:shd w:val="clear" w:color="auto" w:fill="auto"/>
            <w:vAlign w:val="center"/>
          </w:tcPr>
          <w:p w14:paraId="7B05668E" w14:textId="77777777" w:rsidR="003E679A" w:rsidRPr="00DE2C9D" w:rsidRDefault="003E679A" w:rsidP="004F462C">
            <w:pPr>
              <w:spacing w:after="0" w:line="240" w:lineRule="auto"/>
              <w:rPr>
                <w:rFonts w:ascii="Times New Roman" w:hAnsi="Times New Roman" w:cs="Times New Roman"/>
                <w:sz w:val="24"/>
                <w:szCs w:val="24"/>
                <w:lang w:val="kk-KZ"/>
              </w:rPr>
            </w:pPr>
            <w:r w:rsidRPr="00DE2C9D">
              <w:rPr>
                <w:rFonts w:ascii="Times New Roman" w:eastAsia="Times New Roman" w:hAnsi="Times New Roman" w:cs="Times New Roman"/>
                <w:sz w:val="24"/>
                <w:szCs w:val="24"/>
              </w:rPr>
              <w:t>Франция</w:t>
            </w:r>
          </w:p>
        </w:tc>
        <w:tc>
          <w:tcPr>
            <w:tcW w:w="1056" w:type="dxa"/>
            <w:shd w:val="clear" w:color="auto" w:fill="auto"/>
            <w:vAlign w:val="center"/>
          </w:tcPr>
          <w:p w14:paraId="193C4E26"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sz w:val="24"/>
                <w:szCs w:val="24"/>
              </w:rPr>
              <w:t>93 895</w:t>
            </w:r>
          </w:p>
        </w:tc>
        <w:tc>
          <w:tcPr>
            <w:tcW w:w="1056" w:type="dxa"/>
            <w:shd w:val="clear" w:color="auto" w:fill="auto"/>
            <w:vAlign w:val="center"/>
          </w:tcPr>
          <w:p w14:paraId="398EC552"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sz w:val="24"/>
                <w:szCs w:val="24"/>
              </w:rPr>
              <w:t>94 505</w:t>
            </w:r>
          </w:p>
        </w:tc>
        <w:tc>
          <w:tcPr>
            <w:tcW w:w="1056" w:type="dxa"/>
            <w:shd w:val="clear" w:color="auto" w:fill="auto"/>
            <w:vAlign w:val="center"/>
          </w:tcPr>
          <w:p w14:paraId="3534B980"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sz w:val="24"/>
                <w:szCs w:val="24"/>
              </w:rPr>
              <w:t>93 506</w:t>
            </w:r>
          </w:p>
        </w:tc>
        <w:tc>
          <w:tcPr>
            <w:tcW w:w="1056" w:type="dxa"/>
            <w:shd w:val="clear" w:color="auto" w:fill="auto"/>
            <w:vAlign w:val="center"/>
          </w:tcPr>
          <w:p w14:paraId="42BD2DC1"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rPr>
              <w:t>93 600</w:t>
            </w:r>
          </w:p>
        </w:tc>
        <w:tc>
          <w:tcPr>
            <w:tcW w:w="1181" w:type="dxa"/>
            <w:shd w:val="clear" w:color="auto" w:fill="auto"/>
            <w:vAlign w:val="center"/>
          </w:tcPr>
          <w:p w14:paraId="6E911F2D"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rPr>
              <w:t>93 700</w:t>
            </w:r>
          </w:p>
        </w:tc>
        <w:tc>
          <w:tcPr>
            <w:tcW w:w="1056" w:type="dxa"/>
            <w:vAlign w:val="center"/>
          </w:tcPr>
          <w:p w14:paraId="5065E7EC" w14:textId="77777777" w:rsidR="003E679A" w:rsidRPr="00DE2C9D" w:rsidRDefault="003E679A"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sz w:val="24"/>
                <w:szCs w:val="24"/>
              </w:rPr>
              <w:t>-195</w:t>
            </w:r>
          </w:p>
        </w:tc>
        <w:tc>
          <w:tcPr>
            <w:tcW w:w="1027" w:type="dxa"/>
            <w:vAlign w:val="center"/>
          </w:tcPr>
          <w:p w14:paraId="707F3C32" w14:textId="77777777" w:rsidR="003E679A" w:rsidRPr="00DE2C9D" w:rsidRDefault="003E679A" w:rsidP="004F462C">
            <w:pPr>
              <w:spacing w:after="0" w:line="240" w:lineRule="auto"/>
              <w:jc w:val="center"/>
              <w:rPr>
                <w:rFonts w:ascii="Times New Roman" w:hAnsi="Times New Roman" w:cs="Times New Roman"/>
                <w:color w:val="000000"/>
                <w:sz w:val="24"/>
                <w:szCs w:val="24"/>
                <w:lang w:val="kk-KZ"/>
              </w:rPr>
            </w:pPr>
            <w:r w:rsidRPr="00DE2C9D">
              <w:rPr>
                <w:rFonts w:ascii="Times New Roman" w:hAnsi="Times New Roman" w:cs="Times New Roman"/>
                <w:sz w:val="24"/>
                <w:szCs w:val="24"/>
              </w:rPr>
              <w:t>-0,2</w:t>
            </w:r>
          </w:p>
        </w:tc>
      </w:tr>
      <w:tr w:rsidR="003E679A" w:rsidRPr="00DE2C9D" w14:paraId="70FC30CD" w14:textId="77777777" w:rsidTr="00AF5EC8">
        <w:trPr>
          <w:trHeight w:val="56"/>
          <w:jc w:val="center"/>
        </w:trPr>
        <w:tc>
          <w:tcPr>
            <w:tcW w:w="2112" w:type="dxa"/>
            <w:shd w:val="clear" w:color="auto" w:fill="auto"/>
            <w:vAlign w:val="center"/>
          </w:tcPr>
          <w:p w14:paraId="02EBAFE7" w14:textId="77777777" w:rsidR="003E679A" w:rsidRPr="00DE2C9D" w:rsidRDefault="003E679A" w:rsidP="004F462C">
            <w:pPr>
              <w:spacing w:after="0" w:line="240" w:lineRule="auto"/>
              <w:rPr>
                <w:rFonts w:ascii="Times New Roman" w:hAnsi="Times New Roman" w:cs="Times New Roman"/>
                <w:sz w:val="24"/>
                <w:szCs w:val="24"/>
                <w:lang w:val="kk-KZ"/>
              </w:rPr>
            </w:pPr>
            <w:r w:rsidRPr="00DE2C9D">
              <w:rPr>
                <w:rFonts w:ascii="Times New Roman" w:eastAsia="Times New Roman" w:hAnsi="Times New Roman" w:cs="Times New Roman"/>
                <w:sz w:val="24"/>
                <w:szCs w:val="24"/>
              </w:rPr>
              <w:t>Германия</w:t>
            </w:r>
          </w:p>
        </w:tc>
        <w:tc>
          <w:tcPr>
            <w:tcW w:w="1056" w:type="dxa"/>
            <w:shd w:val="clear" w:color="auto" w:fill="auto"/>
            <w:vAlign w:val="center"/>
          </w:tcPr>
          <w:p w14:paraId="26C7E5D2"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sz w:val="24"/>
                <w:szCs w:val="24"/>
              </w:rPr>
              <w:t>80 519</w:t>
            </w:r>
          </w:p>
        </w:tc>
        <w:tc>
          <w:tcPr>
            <w:tcW w:w="1056" w:type="dxa"/>
            <w:shd w:val="clear" w:color="auto" w:fill="auto"/>
            <w:vAlign w:val="center"/>
          </w:tcPr>
          <w:p w14:paraId="5DC865E8"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sz w:val="24"/>
                <w:szCs w:val="24"/>
              </w:rPr>
              <w:t>81 364</w:t>
            </w:r>
          </w:p>
        </w:tc>
        <w:tc>
          <w:tcPr>
            <w:tcW w:w="1056" w:type="dxa"/>
            <w:shd w:val="clear" w:color="auto" w:fill="auto"/>
            <w:vAlign w:val="center"/>
          </w:tcPr>
          <w:p w14:paraId="6BFA6419"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sz w:val="24"/>
                <w:szCs w:val="24"/>
              </w:rPr>
              <w:t>75 548</w:t>
            </w:r>
          </w:p>
        </w:tc>
        <w:tc>
          <w:tcPr>
            <w:tcW w:w="1056" w:type="dxa"/>
            <w:shd w:val="clear" w:color="auto" w:fill="auto"/>
            <w:vAlign w:val="center"/>
          </w:tcPr>
          <w:p w14:paraId="7FDF05B8"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75 600</w:t>
            </w:r>
          </w:p>
        </w:tc>
        <w:tc>
          <w:tcPr>
            <w:tcW w:w="1181" w:type="dxa"/>
            <w:shd w:val="clear" w:color="auto" w:fill="auto"/>
            <w:vAlign w:val="center"/>
          </w:tcPr>
          <w:p w14:paraId="29EB60C0"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75 650</w:t>
            </w:r>
          </w:p>
        </w:tc>
        <w:tc>
          <w:tcPr>
            <w:tcW w:w="1056" w:type="dxa"/>
            <w:vAlign w:val="center"/>
          </w:tcPr>
          <w:p w14:paraId="45EB77CC" w14:textId="77777777" w:rsidR="003E679A" w:rsidRPr="00DE2C9D" w:rsidRDefault="003E679A"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sz w:val="24"/>
                <w:szCs w:val="24"/>
              </w:rPr>
              <w:t>-4 869</w:t>
            </w:r>
          </w:p>
        </w:tc>
        <w:tc>
          <w:tcPr>
            <w:tcW w:w="1027" w:type="dxa"/>
            <w:vAlign w:val="center"/>
          </w:tcPr>
          <w:p w14:paraId="755FA2F9" w14:textId="77777777" w:rsidR="003E679A" w:rsidRPr="00DE2C9D" w:rsidRDefault="003E679A" w:rsidP="004F462C">
            <w:pPr>
              <w:spacing w:after="0" w:line="240" w:lineRule="auto"/>
              <w:jc w:val="center"/>
              <w:rPr>
                <w:rFonts w:ascii="Times New Roman" w:hAnsi="Times New Roman" w:cs="Times New Roman"/>
                <w:color w:val="000000"/>
                <w:sz w:val="24"/>
                <w:szCs w:val="24"/>
                <w:lang w:val="kk-KZ"/>
              </w:rPr>
            </w:pPr>
            <w:r w:rsidRPr="00DE2C9D">
              <w:rPr>
                <w:rFonts w:ascii="Times New Roman" w:hAnsi="Times New Roman" w:cs="Times New Roman"/>
                <w:sz w:val="24"/>
                <w:szCs w:val="24"/>
              </w:rPr>
              <w:t>-6,0</w:t>
            </w:r>
          </w:p>
        </w:tc>
      </w:tr>
      <w:tr w:rsidR="003E679A" w:rsidRPr="00DE2C9D" w14:paraId="676A92E6" w14:textId="77777777" w:rsidTr="00AF5EC8">
        <w:trPr>
          <w:trHeight w:val="56"/>
          <w:jc w:val="center"/>
        </w:trPr>
        <w:tc>
          <w:tcPr>
            <w:tcW w:w="2112" w:type="dxa"/>
            <w:shd w:val="clear" w:color="auto" w:fill="auto"/>
            <w:vAlign w:val="center"/>
          </w:tcPr>
          <w:p w14:paraId="15E91C8A" w14:textId="77777777" w:rsidR="003E679A" w:rsidRPr="00DE2C9D" w:rsidRDefault="003E679A" w:rsidP="004F462C">
            <w:pPr>
              <w:spacing w:after="0" w:line="240" w:lineRule="auto"/>
              <w:rPr>
                <w:rFonts w:ascii="Times New Roman" w:hAnsi="Times New Roman" w:cs="Times New Roman"/>
                <w:sz w:val="24"/>
                <w:szCs w:val="24"/>
                <w:lang w:val="kk-KZ"/>
              </w:rPr>
            </w:pPr>
            <w:r w:rsidRPr="00DE2C9D">
              <w:rPr>
                <w:rFonts w:ascii="Times New Roman" w:eastAsia="Times New Roman" w:hAnsi="Times New Roman" w:cs="Times New Roman"/>
                <w:sz w:val="24"/>
                <w:szCs w:val="24"/>
              </w:rPr>
              <w:t>Греция</w:t>
            </w:r>
          </w:p>
        </w:tc>
        <w:tc>
          <w:tcPr>
            <w:tcW w:w="1056" w:type="dxa"/>
            <w:shd w:val="clear" w:color="auto" w:fill="auto"/>
            <w:vAlign w:val="center"/>
          </w:tcPr>
          <w:p w14:paraId="2AF89B8C"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sz w:val="24"/>
                <w:szCs w:val="24"/>
              </w:rPr>
              <w:t>26 743</w:t>
            </w:r>
          </w:p>
        </w:tc>
        <w:tc>
          <w:tcPr>
            <w:tcW w:w="1056" w:type="dxa"/>
            <w:shd w:val="clear" w:color="auto" w:fill="auto"/>
            <w:vAlign w:val="center"/>
          </w:tcPr>
          <w:p w14:paraId="1E74134B"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sz w:val="24"/>
                <w:szCs w:val="24"/>
              </w:rPr>
              <w:t>26 833</w:t>
            </w:r>
          </w:p>
        </w:tc>
        <w:tc>
          <w:tcPr>
            <w:tcW w:w="1056" w:type="dxa"/>
            <w:shd w:val="clear" w:color="auto" w:fill="auto"/>
            <w:vAlign w:val="center"/>
          </w:tcPr>
          <w:p w14:paraId="6614D805"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sz w:val="24"/>
                <w:szCs w:val="24"/>
              </w:rPr>
              <w:t>26 893</w:t>
            </w:r>
          </w:p>
        </w:tc>
        <w:tc>
          <w:tcPr>
            <w:tcW w:w="1056" w:type="dxa"/>
            <w:shd w:val="clear" w:color="auto" w:fill="auto"/>
            <w:vAlign w:val="center"/>
          </w:tcPr>
          <w:p w14:paraId="48B0255D"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26 900</w:t>
            </w:r>
          </w:p>
        </w:tc>
        <w:tc>
          <w:tcPr>
            <w:tcW w:w="1181" w:type="dxa"/>
            <w:shd w:val="clear" w:color="auto" w:fill="auto"/>
            <w:vAlign w:val="center"/>
          </w:tcPr>
          <w:p w14:paraId="289629B1"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26 910</w:t>
            </w:r>
          </w:p>
        </w:tc>
        <w:tc>
          <w:tcPr>
            <w:tcW w:w="1056" w:type="dxa"/>
            <w:vAlign w:val="center"/>
          </w:tcPr>
          <w:p w14:paraId="23CA3B07" w14:textId="77777777" w:rsidR="003E679A" w:rsidRPr="00DE2C9D" w:rsidRDefault="003E679A"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sz w:val="24"/>
                <w:szCs w:val="24"/>
              </w:rPr>
              <w:t>167</w:t>
            </w:r>
          </w:p>
        </w:tc>
        <w:tc>
          <w:tcPr>
            <w:tcW w:w="1027" w:type="dxa"/>
            <w:vAlign w:val="center"/>
          </w:tcPr>
          <w:p w14:paraId="20473936" w14:textId="77777777" w:rsidR="003E679A" w:rsidRPr="00DE2C9D" w:rsidRDefault="003E679A" w:rsidP="004F462C">
            <w:pPr>
              <w:spacing w:after="0" w:line="240" w:lineRule="auto"/>
              <w:jc w:val="center"/>
              <w:rPr>
                <w:rFonts w:ascii="Times New Roman" w:hAnsi="Times New Roman" w:cs="Times New Roman"/>
                <w:color w:val="000000"/>
                <w:sz w:val="24"/>
                <w:szCs w:val="24"/>
                <w:lang w:val="kk-KZ"/>
              </w:rPr>
            </w:pPr>
            <w:r w:rsidRPr="00DE2C9D">
              <w:rPr>
                <w:rFonts w:ascii="Times New Roman" w:hAnsi="Times New Roman" w:cs="Times New Roman"/>
                <w:sz w:val="24"/>
                <w:szCs w:val="24"/>
              </w:rPr>
              <w:t>0,6</w:t>
            </w:r>
          </w:p>
        </w:tc>
      </w:tr>
      <w:tr w:rsidR="003E679A" w:rsidRPr="00DE2C9D" w14:paraId="66851E3D" w14:textId="77777777" w:rsidTr="00AF5EC8">
        <w:trPr>
          <w:trHeight w:val="56"/>
          <w:jc w:val="center"/>
        </w:trPr>
        <w:tc>
          <w:tcPr>
            <w:tcW w:w="2112" w:type="dxa"/>
            <w:shd w:val="clear" w:color="auto" w:fill="auto"/>
            <w:vAlign w:val="center"/>
          </w:tcPr>
          <w:p w14:paraId="7E9269ED" w14:textId="77777777" w:rsidR="003E679A" w:rsidRPr="00DE2C9D" w:rsidRDefault="003E679A" w:rsidP="004F462C">
            <w:pPr>
              <w:spacing w:after="0" w:line="240" w:lineRule="auto"/>
              <w:rPr>
                <w:rFonts w:ascii="Times New Roman" w:hAnsi="Times New Roman" w:cs="Times New Roman"/>
                <w:sz w:val="24"/>
                <w:szCs w:val="24"/>
                <w:lang w:val="kk-KZ"/>
              </w:rPr>
            </w:pPr>
            <w:r w:rsidRPr="00DE2C9D">
              <w:rPr>
                <w:rFonts w:ascii="Times New Roman" w:eastAsia="Times New Roman" w:hAnsi="Times New Roman" w:cs="Times New Roman"/>
                <w:sz w:val="24"/>
                <w:szCs w:val="24"/>
              </w:rPr>
              <w:t>Венгрия</w:t>
            </w:r>
          </w:p>
        </w:tc>
        <w:tc>
          <w:tcPr>
            <w:tcW w:w="1056" w:type="dxa"/>
            <w:shd w:val="clear" w:color="auto" w:fill="auto"/>
            <w:vAlign w:val="center"/>
          </w:tcPr>
          <w:p w14:paraId="51F6AA46"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sz w:val="24"/>
                <w:szCs w:val="24"/>
              </w:rPr>
              <w:t>19 134</w:t>
            </w:r>
          </w:p>
        </w:tc>
        <w:tc>
          <w:tcPr>
            <w:tcW w:w="1056" w:type="dxa"/>
            <w:shd w:val="clear" w:color="auto" w:fill="auto"/>
            <w:vAlign w:val="center"/>
          </w:tcPr>
          <w:p w14:paraId="7EEF1EF6"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sz w:val="24"/>
                <w:szCs w:val="24"/>
              </w:rPr>
              <w:t>19 454</w:t>
            </w:r>
          </w:p>
        </w:tc>
        <w:tc>
          <w:tcPr>
            <w:tcW w:w="1056" w:type="dxa"/>
            <w:shd w:val="clear" w:color="auto" w:fill="auto"/>
            <w:vAlign w:val="center"/>
          </w:tcPr>
          <w:p w14:paraId="3683B3E9"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sz w:val="24"/>
                <w:szCs w:val="24"/>
              </w:rPr>
              <w:t>16 979</w:t>
            </w:r>
          </w:p>
        </w:tc>
        <w:tc>
          <w:tcPr>
            <w:tcW w:w="1056" w:type="dxa"/>
            <w:shd w:val="clear" w:color="auto" w:fill="auto"/>
            <w:vAlign w:val="center"/>
          </w:tcPr>
          <w:p w14:paraId="7599C4E3"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17 000</w:t>
            </w:r>
          </w:p>
        </w:tc>
        <w:tc>
          <w:tcPr>
            <w:tcW w:w="1181" w:type="dxa"/>
            <w:shd w:val="clear" w:color="auto" w:fill="auto"/>
            <w:vAlign w:val="center"/>
          </w:tcPr>
          <w:p w14:paraId="2723311A"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17 050</w:t>
            </w:r>
          </w:p>
        </w:tc>
        <w:tc>
          <w:tcPr>
            <w:tcW w:w="1056" w:type="dxa"/>
            <w:vAlign w:val="center"/>
          </w:tcPr>
          <w:p w14:paraId="0C1F7702" w14:textId="77777777" w:rsidR="003E679A" w:rsidRPr="00DE2C9D" w:rsidRDefault="003E679A"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sz w:val="24"/>
                <w:szCs w:val="24"/>
              </w:rPr>
              <w:t>-2 084</w:t>
            </w:r>
          </w:p>
        </w:tc>
        <w:tc>
          <w:tcPr>
            <w:tcW w:w="1027" w:type="dxa"/>
            <w:vAlign w:val="center"/>
          </w:tcPr>
          <w:p w14:paraId="2E2542EC" w14:textId="77777777" w:rsidR="003E679A" w:rsidRPr="00DE2C9D" w:rsidRDefault="003E679A" w:rsidP="004F462C">
            <w:pPr>
              <w:spacing w:after="0" w:line="240" w:lineRule="auto"/>
              <w:jc w:val="center"/>
              <w:rPr>
                <w:rFonts w:ascii="Times New Roman" w:hAnsi="Times New Roman" w:cs="Times New Roman"/>
                <w:color w:val="000000"/>
                <w:sz w:val="24"/>
                <w:szCs w:val="24"/>
                <w:lang w:val="kk-KZ"/>
              </w:rPr>
            </w:pPr>
            <w:r w:rsidRPr="00DE2C9D">
              <w:rPr>
                <w:rFonts w:ascii="Times New Roman" w:hAnsi="Times New Roman" w:cs="Times New Roman"/>
                <w:sz w:val="24"/>
                <w:szCs w:val="24"/>
              </w:rPr>
              <w:t>-10,9</w:t>
            </w:r>
          </w:p>
        </w:tc>
      </w:tr>
      <w:tr w:rsidR="003E679A" w:rsidRPr="00DE2C9D" w14:paraId="39A3BECC" w14:textId="77777777" w:rsidTr="00AF5EC8">
        <w:trPr>
          <w:trHeight w:val="56"/>
          <w:jc w:val="center"/>
        </w:trPr>
        <w:tc>
          <w:tcPr>
            <w:tcW w:w="2112" w:type="dxa"/>
            <w:shd w:val="clear" w:color="auto" w:fill="auto"/>
            <w:vAlign w:val="center"/>
          </w:tcPr>
          <w:p w14:paraId="1BE60771" w14:textId="77777777" w:rsidR="003E679A" w:rsidRPr="00DE2C9D" w:rsidRDefault="003E679A" w:rsidP="004F462C">
            <w:pPr>
              <w:spacing w:after="0" w:line="240" w:lineRule="auto"/>
              <w:rPr>
                <w:rFonts w:ascii="Times New Roman" w:hAnsi="Times New Roman" w:cs="Times New Roman"/>
                <w:sz w:val="24"/>
                <w:szCs w:val="24"/>
                <w:lang w:val="kk-KZ"/>
              </w:rPr>
            </w:pPr>
            <w:r w:rsidRPr="00DE2C9D">
              <w:rPr>
                <w:rFonts w:ascii="Times New Roman" w:eastAsia="Times New Roman" w:hAnsi="Times New Roman" w:cs="Times New Roman"/>
                <w:sz w:val="24"/>
                <w:szCs w:val="24"/>
              </w:rPr>
              <w:t>Бельгия</w:t>
            </w:r>
          </w:p>
        </w:tc>
        <w:tc>
          <w:tcPr>
            <w:tcW w:w="1056" w:type="dxa"/>
            <w:shd w:val="clear" w:color="auto" w:fill="auto"/>
            <w:vAlign w:val="center"/>
          </w:tcPr>
          <w:p w14:paraId="62B84880"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sz w:val="24"/>
                <w:szCs w:val="24"/>
              </w:rPr>
              <w:t>16 125</w:t>
            </w:r>
          </w:p>
        </w:tc>
        <w:tc>
          <w:tcPr>
            <w:tcW w:w="1056" w:type="dxa"/>
            <w:shd w:val="clear" w:color="auto" w:fill="auto"/>
            <w:vAlign w:val="center"/>
          </w:tcPr>
          <w:p w14:paraId="52C23728"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sz w:val="24"/>
                <w:szCs w:val="24"/>
              </w:rPr>
              <w:t>16 542</w:t>
            </w:r>
          </w:p>
        </w:tc>
        <w:tc>
          <w:tcPr>
            <w:tcW w:w="1056" w:type="dxa"/>
            <w:shd w:val="clear" w:color="auto" w:fill="auto"/>
            <w:vAlign w:val="center"/>
          </w:tcPr>
          <w:p w14:paraId="7FCADF81"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sz w:val="24"/>
                <w:szCs w:val="24"/>
              </w:rPr>
              <w:t>16 422</w:t>
            </w:r>
          </w:p>
        </w:tc>
        <w:tc>
          <w:tcPr>
            <w:tcW w:w="1056" w:type="dxa"/>
            <w:shd w:val="clear" w:color="auto" w:fill="auto"/>
            <w:vAlign w:val="center"/>
          </w:tcPr>
          <w:p w14:paraId="24ED603C"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16 450</w:t>
            </w:r>
          </w:p>
        </w:tc>
        <w:tc>
          <w:tcPr>
            <w:tcW w:w="1181" w:type="dxa"/>
            <w:shd w:val="clear" w:color="auto" w:fill="auto"/>
            <w:vAlign w:val="center"/>
          </w:tcPr>
          <w:p w14:paraId="4191A7C0"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16 500</w:t>
            </w:r>
          </w:p>
        </w:tc>
        <w:tc>
          <w:tcPr>
            <w:tcW w:w="1056" w:type="dxa"/>
            <w:vAlign w:val="center"/>
          </w:tcPr>
          <w:p w14:paraId="0BDD554F" w14:textId="77777777" w:rsidR="003E679A" w:rsidRPr="00DE2C9D" w:rsidRDefault="003E679A"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sz w:val="24"/>
                <w:szCs w:val="24"/>
              </w:rPr>
              <w:t>375</w:t>
            </w:r>
          </w:p>
        </w:tc>
        <w:tc>
          <w:tcPr>
            <w:tcW w:w="1027" w:type="dxa"/>
            <w:vAlign w:val="center"/>
          </w:tcPr>
          <w:p w14:paraId="451E6209" w14:textId="77777777" w:rsidR="003E679A" w:rsidRPr="00DE2C9D" w:rsidRDefault="003E679A" w:rsidP="004F462C">
            <w:pPr>
              <w:spacing w:after="0" w:line="240" w:lineRule="auto"/>
              <w:jc w:val="center"/>
              <w:rPr>
                <w:rFonts w:ascii="Times New Roman" w:hAnsi="Times New Roman" w:cs="Times New Roman"/>
                <w:color w:val="000000"/>
                <w:sz w:val="24"/>
                <w:szCs w:val="24"/>
                <w:lang w:val="kk-KZ"/>
              </w:rPr>
            </w:pPr>
            <w:r w:rsidRPr="00DE2C9D">
              <w:rPr>
                <w:rFonts w:ascii="Times New Roman" w:hAnsi="Times New Roman" w:cs="Times New Roman"/>
                <w:sz w:val="24"/>
                <w:szCs w:val="24"/>
              </w:rPr>
              <w:t>2,3</w:t>
            </w:r>
          </w:p>
        </w:tc>
      </w:tr>
      <w:tr w:rsidR="003E679A" w:rsidRPr="00DE2C9D" w14:paraId="386A9C7D" w14:textId="77777777" w:rsidTr="00AF5EC8">
        <w:trPr>
          <w:trHeight w:val="56"/>
          <w:jc w:val="center"/>
        </w:trPr>
        <w:tc>
          <w:tcPr>
            <w:tcW w:w="2112" w:type="dxa"/>
            <w:shd w:val="clear" w:color="auto" w:fill="auto"/>
            <w:vAlign w:val="center"/>
          </w:tcPr>
          <w:p w14:paraId="59DB758B" w14:textId="77777777" w:rsidR="003E679A" w:rsidRPr="00DE2C9D" w:rsidRDefault="003E679A" w:rsidP="004F462C">
            <w:pPr>
              <w:spacing w:after="0" w:line="240" w:lineRule="auto"/>
              <w:rPr>
                <w:rFonts w:ascii="Times New Roman" w:hAnsi="Times New Roman" w:cs="Times New Roman"/>
                <w:sz w:val="24"/>
                <w:szCs w:val="24"/>
                <w:lang w:val="kk-KZ"/>
              </w:rPr>
            </w:pPr>
            <w:r w:rsidRPr="00DE2C9D">
              <w:rPr>
                <w:rFonts w:ascii="Times New Roman" w:eastAsia="Times New Roman" w:hAnsi="Times New Roman" w:cs="Times New Roman"/>
                <w:sz w:val="24"/>
                <w:szCs w:val="24"/>
              </w:rPr>
              <w:t>Исландия</w:t>
            </w:r>
          </w:p>
        </w:tc>
        <w:tc>
          <w:tcPr>
            <w:tcW w:w="1056" w:type="dxa"/>
            <w:shd w:val="clear" w:color="auto" w:fill="auto"/>
            <w:vAlign w:val="center"/>
          </w:tcPr>
          <w:p w14:paraId="533942BE"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sz w:val="24"/>
                <w:szCs w:val="24"/>
              </w:rPr>
              <w:t>3 146</w:t>
            </w:r>
          </w:p>
        </w:tc>
        <w:tc>
          <w:tcPr>
            <w:tcW w:w="1056" w:type="dxa"/>
            <w:shd w:val="clear" w:color="auto" w:fill="auto"/>
            <w:vAlign w:val="center"/>
          </w:tcPr>
          <w:p w14:paraId="56C2466B"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sz w:val="24"/>
                <w:szCs w:val="24"/>
              </w:rPr>
              <w:t>3 105</w:t>
            </w:r>
          </w:p>
        </w:tc>
        <w:tc>
          <w:tcPr>
            <w:tcW w:w="1056" w:type="dxa"/>
            <w:shd w:val="clear" w:color="auto" w:fill="auto"/>
            <w:vAlign w:val="center"/>
          </w:tcPr>
          <w:p w14:paraId="76145713"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sz w:val="24"/>
                <w:szCs w:val="24"/>
              </w:rPr>
              <w:t>3 025</w:t>
            </w:r>
          </w:p>
        </w:tc>
        <w:tc>
          <w:tcPr>
            <w:tcW w:w="1056" w:type="dxa"/>
            <w:shd w:val="clear" w:color="auto" w:fill="auto"/>
            <w:vAlign w:val="center"/>
          </w:tcPr>
          <w:p w14:paraId="055D7CCD"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3 050</w:t>
            </w:r>
          </w:p>
        </w:tc>
        <w:tc>
          <w:tcPr>
            <w:tcW w:w="1181" w:type="dxa"/>
            <w:shd w:val="clear" w:color="auto" w:fill="auto"/>
            <w:vAlign w:val="center"/>
          </w:tcPr>
          <w:p w14:paraId="6E89728D"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3 070</w:t>
            </w:r>
          </w:p>
        </w:tc>
        <w:tc>
          <w:tcPr>
            <w:tcW w:w="1056" w:type="dxa"/>
            <w:vAlign w:val="center"/>
          </w:tcPr>
          <w:p w14:paraId="29FC8043" w14:textId="77777777" w:rsidR="003E679A" w:rsidRPr="00DE2C9D" w:rsidRDefault="003E679A"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sz w:val="24"/>
                <w:szCs w:val="24"/>
              </w:rPr>
              <w:t>-76</w:t>
            </w:r>
          </w:p>
        </w:tc>
        <w:tc>
          <w:tcPr>
            <w:tcW w:w="1027" w:type="dxa"/>
            <w:vAlign w:val="center"/>
          </w:tcPr>
          <w:p w14:paraId="56D159B0" w14:textId="77777777" w:rsidR="003E679A" w:rsidRPr="00DE2C9D" w:rsidRDefault="003E679A" w:rsidP="004F462C">
            <w:pPr>
              <w:spacing w:after="0" w:line="240" w:lineRule="auto"/>
              <w:jc w:val="center"/>
              <w:rPr>
                <w:rFonts w:ascii="Times New Roman" w:hAnsi="Times New Roman" w:cs="Times New Roman"/>
                <w:color w:val="000000"/>
                <w:sz w:val="24"/>
                <w:szCs w:val="24"/>
                <w:lang w:val="kk-KZ"/>
              </w:rPr>
            </w:pPr>
            <w:r w:rsidRPr="00DE2C9D">
              <w:rPr>
                <w:rFonts w:ascii="Times New Roman" w:hAnsi="Times New Roman" w:cs="Times New Roman"/>
                <w:sz w:val="24"/>
                <w:szCs w:val="24"/>
              </w:rPr>
              <w:t>-2,4</w:t>
            </w:r>
          </w:p>
        </w:tc>
      </w:tr>
      <w:tr w:rsidR="003E679A" w:rsidRPr="00DE2C9D" w14:paraId="27DB3EB7" w14:textId="77777777" w:rsidTr="00AF5EC8">
        <w:trPr>
          <w:trHeight w:val="56"/>
          <w:jc w:val="center"/>
        </w:trPr>
        <w:tc>
          <w:tcPr>
            <w:tcW w:w="2112" w:type="dxa"/>
            <w:shd w:val="clear" w:color="auto" w:fill="auto"/>
            <w:vAlign w:val="center"/>
          </w:tcPr>
          <w:p w14:paraId="6D02424C" w14:textId="77777777" w:rsidR="003E679A" w:rsidRPr="00DE2C9D" w:rsidRDefault="003E679A" w:rsidP="004F462C">
            <w:pPr>
              <w:spacing w:after="0" w:line="240" w:lineRule="auto"/>
              <w:rPr>
                <w:rFonts w:ascii="Times New Roman" w:hAnsi="Times New Roman" w:cs="Times New Roman"/>
                <w:sz w:val="24"/>
                <w:szCs w:val="24"/>
                <w:lang w:val="kk-KZ"/>
              </w:rPr>
            </w:pPr>
            <w:r w:rsidRPr="00DE2C9D">
              <w:rPr>
                <w:rFonts w:ascii="Times New Roman" w:eastAsia="Times New Roman" w:hAnsi="Times New Roman" w:cs="Times New Roman"/>
                <w:sz w:val="24"/>
                <w:szCs w:val="24"/>
              </w:rPr>
              <w:t>Ирландия</w:t>
            </w:r>
          </w:p>
        </w:tc>
        <w:tc>
          <w:tcPr>
            <w:tcW w:w="1056" w:type="dxa"/>
            <w:shd w:val="clear" w:color="auto" w:fill="auto"/>
            <w:vAlign w:val="center"/>
          </w:tcPr>
          <w:p w14:paraId="0AB6441D"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sz w:val="24"/>
                <w:szCs w:val="24"/>
              </w:rPr>
              <w:t>12 500</w:t>
            </w:r>
          </w:p>
        </w:tc>
        <w:tc>
          <w:tcPr>
            <w:tcW w:w="1056" w:type="dxa"/>
            <w:shd w:val="clear" w:color="auto" w:fill="auto"/>
            <w:vAlign w:val="center"/>
          </w:tcPr>
          <w:p w14:paraId="0D5FD299"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sz w:val="24"/>
                <w:szCs w:val="24"/>
              </w:rPr>
              <w:t>12 990</w:t>
            </w:r>
          </w:p>
        </w:tc>
        <w:tc>
          <w:tcPr>
            <w:tcW w:w="1056" w:type="dxa"/>
            <w:shd w:val="clear" w:color="auto" w:fill="auto"/>
            <w:vAlign w:val="center"/>
          </w:tcPr>
          <w:p w14:paraId="301EE4B1"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sz w:val="24"/>
                <w:szCs w:val="24"/>
              </w:rPr>
              <w:t>12 999</w:t>
            </w:r>
          </w:p>
        </w:tc>
        <w:tc>
          <w:tcPr>
            <w:tcW w:w="1056" w:type="dxa"/>
            <w:shd w:val="clear" w:color="auto" w:fill="auto"/>
            <w:vAlign w:val="center"/>
          </w:tcPr>
          <w:p w14:paraId="2C381B1E"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13 000</w:t>
            </w:r>
          </w:p>
        </w:tc>
        <w:tc>
          <w:tcPr>
            <w:tcW w:w="1181" w:type="dxa"/>
            <w:shd w:val="clear" w:color="auto" w:fill="auto"/>
            <w:vAlign w:val="center"/>
          </w:tcPr>
          <w:p w14:paraId="7F7505F1"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13 050</w:t>
            </w:r>
          </w:p>
        </w:tc>
        <w:tc>
          <w:tcPr>
            <w:tcW w:w="1056" w:type="dxa"/>
            <w:vAlign w:val="center"/>
          </w:tcPr>
          <w:p w14:paraId="4771E9A8" w14:textId="77777777" w:rsidR="003E679A" w:rsidRPr="00DE2C9D" w:rsidRDefault="003E679A"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sz w:val="24"/>
                <w:szCs w:val="24"/>
              </w:rPr>
              <w:t>550</w:t>
            </w:r>
          </w:p>
        </w:tc>
        <w:tc>
          <w:tcPr>
            <w:tcW w:w="1027" w:type="dxa"/>
            <w:vAlign w:val="center"/>
          </w:tcPr>
          <w:p w14:paraId="781DBCA7" w14:textId="77777777" w:rsidR="003E679A" w:rsidRPr="00DE2C9D" w:rsidRDefault="003E679A" w:rsidP="004F462C">
            <w:pPr>
              <w:spacing w:after="0" w:line="240" w:lineRule="auto"/>
              <w:jc w:val="center"/>
              <w:rPr>
                <w:rFonts w:ascii="Times New Roman" w:hAnsi="Times New Roman" w:cs="Times New Roman"/>
                <w:color w:val="000000"/>
                <w:sz w:val="24"/>
                <w:szCs w:val="24"/>
                <w:lang w:val="kk-KZ"/>
              </w:rPr>
            </w:pPr>
            <w:r w:rsidRPr="00DE2C9D">
              <w:rPr>
                <w:rFonts w:ascii="Times New Roman" w:hAnsi="Times New Roman" w:cs="Times New Roman"/>
                <w:sz w:val="24"/>
                <w:szCs w:val="24"/>
              </w:rPr>
              <w:t>4,4</w:t>
            </w:r>
          </w:p>
        </w:tc>
      </w:tr>
      <w:tr w:rsidR="003E679A" w:rsidRPr="00DE2C9D" w14:paraId="3E032346" w14:textId="77777777" w:rsidTr="00AF5EC8">
        <w:trPr>
          <w:trHeight w:val="56"/>
          <w:jc w:val="center"/>
        </w:trPr>
        <w:tc>
          <w:tcPr>
            <w:tcW w:w="2112" w:type="dxa"/>
            <w:shd w:val="clear" w:color="auto" w:fill="auto"/>
            <w:vAlign w:val="center"/>
          </w:tcPr>
          <w:p w14:paraId="2101C9A0" w14:textId="77777777" w:rsidR="003E679A" w:rsidRPr="00DE2C9D" w:rsidRDefault="003E679A" w:rsidP="004F462C">
            <w:pPr>
              <w:spacing w:after="0" w:line="240" w:lineRule="auto"/>
              <w:rPr>
                <w:rFonts w:ascii="Times New Roman" w:hAnsi="Times New Roman" w:cs="Times New Roman"/>
                <w:sz w:val="24"/>
                <w:szCs w:val="24"/>
                <w:lang w:val="kk-KZ"/>
              </w:rPr>
            </w:pPr>
            <w:r w:rsidRPr="00DE2C9D">
              <w:rPr>
                <w:rFonts w:ascii="Times New Roman" w:eastAsia="Times New Roman" w:hAnsi="Times New Roman" w:cs="Times New Roman"/>
                <w:sz w:val="24"/>
                <w:szCs w:val="24"/>
              </w:rPr>
              <w:t>Италия</w:t>
            </w:r>
          </w:p>
        </w:tc>
        <w:tc>
          <w:tcPr>
            <w:tcW w:w="1056" w:type="dxa"/>
            <w:shd w:val="clear" w:color="auto" w:fill="auto"/>
            <w:vAlign w:val="center"/>
          </w:tcPr>
          <w:p w14:paraId="5CA0BC1D"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sz w:val="24"/>
                <w:szCs w:val="24"/>
              </w:rPr>
              <w:t>100 042</w:t>
            </w:r>
          </w:p>
        </w:tc>
        <w:tc>
          <w:tcPr>
            <w:tcW w:w="1056" w:type="dxa"/>
            <w:shd w:val="clear" w:color="auto" w:fill="auto"/>
            <w:vAlign w:val="center"/>
          </w:tcPr>
          <w:p w14:paraId="1D5D9F32"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sz w:val="24"/>
                <w:szCs w:val="24"/>
              </w:rPr>
              <w:t>100 149</w:t>
            </w:r>
          </w:p>
        </w:tc>
        <w:tc>
          <w:tcPr>
            <w:tcW w:w="1056" w:type="dxa"/>
            <w:shd w:val="clear" w:color="auto" w:fill="auto"/>
            <w:vAlign w:val="center"/>
          </w:tcPr>
          <w:p w14:paraId="2BB101E7"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sz w:val="24"/>
                <w:szCs w:val="24"/>
              </w:rPr>
              <w:t>99 883</w:t>
            </w:r>
          </w:p>
        </w:tc>
        <w:tc>
          <w:tcPr>
            <w:tcW w:w="1056" w:type="dxa"/>
            <w:shd w:val="clear" w:color="auto" w:fill="auto"/>
            <w:vAlign w:val="center"/>
          </w:tcPr>
          <w:p w14:paraId="40A2D25C"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99 900</w:t>
            </w:r>
          </w:p>
        </w:tc>
        <w:tc>
          <w:tcPr>
            <w:tcW w:w="1181" w:type="dxa"/>
            <w:shd w:val="clear" w:color="auto" w:fill="auto"/>
            <w:vAlign w:val="center"/>
          </w:tcPr>
          <w:p w14:paraId="416CEC49"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99 950</w:t>
            </w:r>
          </w:p>
        </w:tc>
        <w:tc>
          <w:tcPr>
            <w:tcW w:w="1056" w:type="dxa"/>
            <w:vAlign w:val="center"/>
          </w:tcPr>
          <w:p w14:paraId="0AB196B2" w14:textId="77777777" w:rsidR="003E679A" w:rsidRPr="00DE2C9D" w:rsidRDefault="003E679A"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sz w:val="24"/>
                <w:szCs w:val="24"/>
              </w:rPr>
              <w:t>-92</w:t>
            </w:r>
          </w:p>
        </w:tc>
        <w:tc>
          <w:tcPr>
            <w:tcW w:w="1027" w:type="dxa"/>
            <w:vAlign w:val="center"/>
          </w:tcPr>
          <w:p w14:paraId="59EEECE6" w14:textId="77777777" w:rsidR="003E679A" w:rsidRPr="00DE2C9D" w:rsidRDefault="003E679A" w:rsidP="004F462C">
            <w:pPr>
              <w:spacing w:after="0" w:line="240" w:lineRule="auto"/>
              <w:jc w:val="center"/>
              <w:rPr>
                <w:rFonts w:ascii="Times New Roman" w:hAnsi="Times New Roman" w:cs="Times New Roman"/>
                <w:color w:val="000000"/>
                <w:sz w:val="24"/>
                <w:szCs w:val="24"/>
                <w:lang w:val="kk-KZ"/>
              </w:rPr>
            </w:pPr>
            <w:r w:rsidRPr="00DE2C9D">
              <w:rPr>
                <w:rFonts w:ascii="Times New Roman" w:hAnsi="Times New Roman" w:cs="Times New Roman"/>
                <w:sz w:val="24"/>
                <w:szCs w:val="24"/>
              </w:rPr>
              <w:t>-0,1</w:t>
            </w:r>
          </w:p>
        </w:tc>
      </w:tr>
      <w:tr w:rsidR="003E679A" w:rsidRPr="00DE2C9D" w14:paraId="4EFCE92E" w14:textId="77777777" w:rsidTr="00AF5EC8">
        <w:trPr>
          <w:trHeight w:val="56"/>
          <w:jc w:val="center"/>
        </w:trPr>
        <w:tc>
          <w:tcPr>
            <w:tcW w:w="2112" w:type="dxa"/>
            <w:shd w:val="clear" w:color="auto" w:fill="auto"/>
            <w:vAlign w:val="center"/>
          </w:tcPr>
          <w:p w14:paraId="196D079A" w14:textId="77777777" w:rsidR="003E679A" w:rsidRPr="00DE2C9D" w:rsidRDefault="003E679A" w:rsidP="004F462C">
            <w:pPr>
              <w:spacing w:after="0" w:line="240" w:lineRule="auto"/>
              <w:rPr>
                <w:rFonts w:ascii="Times New Roman" w:hAnsi="Times New Roman" w:cs="Times New Roman"/>
                <w:sz w:val="24"/>
                <w:szCs w:val="24"/>
                <w:lang w:val="kk-KZ"/>
              </w:rPr>
            </w:pPr>
            <w:r w:rsidRPr="00DE2C9D">
              <w:rPr>
                <w:rFonts w:ascii="Times New Roman" w:eastAsia="Times New Roman" w:hAnsi="Times New Roman" w:cs="Times New Roman"/>
                <w:sz w:val="24"/>
                <w:szCs w:val="24"/>
              </w:rPr>
              <w:t>Хорватия</w:t>
            </w:r>
          </w:p>
        </w:tc>
        <w:tc>
          <w:tcPr>
            <w:tcW w:w="1056" w:type="dxa"/>
            <w:shd w:val="clear" w:color="auto" w:fill="auto"/>
            <w:vAlign w:val="center"/>
          </w:tcPr>
          <w:p w14:paraId="06C96A41"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sz w:val="24"/>
                <w:szCs w:val="24"/>
              </w:rPr>
              <w:t>5 877</w:t>
            </w:r>
          </w:p>
        </w:tc>
        <w:tc>
          <w:tcPr>
            <w:tcW w:w="1056" w:type="dxa"/>
            <w:shd w:val="clear" w:color="auto" w:fill="auto"/>
            <w:vAlign w:val="center"/>
          </w:tcPr>
          <w:p w14:paraId="77FDE1C7"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sz w:val="24"/>
                <w:szCs w:val="24"/>
              </w:rPr>
              <w:t>6 041</w:t>
            </w:r>
          </w:p>
        </w:tc>
        <w:tc>
          <w:tcPr>
            <w:tcW w:w="1056" w:type="dxa"/>
            <w:shd w:val="clear" w:color="auto" w:fill="auto"/>
            <w:vAlign w:val="center"/>
          </w:tcPr>
          <w:p w14:paraId="61CB88E6"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sz w:val="24"/>
                <w:szCs w:val="24"/>
              </w:rPr>
              <w:t>5 237</w:t>
            </w:r>
          </w:p>
        </w:tc>
        <w:tc>
          <w:tcPr>
            <w:tcW w:w="1056" w:type="dxa"/>
            <w:shd w:val="clear" w:color="auto" w:fill="auto"/>
            <w:vAlign w:val="center"/>
          </w:tcPr>
          <w:p w14:paraId="584FD843"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5 250</w:t>
            </w:r>
          </w:p>
        </w:tc>
        <w:tc>
          <w:tcPr>
            <w:tcW w:w="1181" w:type="dxa"/>
            <w:shd w:val="clear" w:color="auto" w:fill="auto"/>
            <w:vAlign w:val="center"/>
          </w:tcPr>
          <w:p w14:paraId="0A287416"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5 260</w:t>
            </w:r>
          </w:p>
        </w:tc>
        <w:tc>
          <w:tcPr>
            <w:tcW w:w="1056" w:type="dxa"/>
            <w:vAlign w:val="center"/>
          </w:tcPr>
          <w:p w14:paraId="4CFA1921" w14:textId="77777777" w:rsidR="003E679A" w:rsidRPr="00DE2C9D" w:rsidRDefault="003E679A"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sz w:val="24"/>
                <w:szCs w:val="24"/>
              </w:rPr>
              <w:t>-617</w:t>
            </w:r>
          </w:p>
        </w:tc>
        <w:tc>
          <w:tcPr>
            <w:tcW w:w="1027" w:type="dxa"/>
            <w:vAlign w:val="center"/>
          </w:tcPr>
          <w:p w14:paraId="31A2D61D" w14:textId="77777777" w:rsidR="003E679A" w:rsidRPr="00DE2C9D" w:rsidRDefault="003E679A" w:rsidP="004F462C">
            <w:pPr>
              <w:spacing w:after="0" w:line="240" w:lineRule="auto"/>
              <w:jc w:val="center"/>
              <w:rPr>
                <w:rFonts w:ascii="Times New Roman" w:hAnsi="Times New Roman" w:cs="Times New Roman"/>
                <w:color w:val="000000"/>
                <w:sz w:val="24"/>
                <w:szCs w:val="24"/>
                <w:lang w:val="kk-KZ"/>
              </w:rPr>
            </w:pPr>
            <w:r w:rsidRPr="00DE2C9D">
              <w:rPr>
                <w:rFonts w:ascii="Times New Roman" w:hAnsi="Times New Roman" w:cs="Times New Roman"/>
                <w:sz w:val="24"/>
                <w:szCs w:val="24"/>
              </w:rPr>
              <w:t>-10,5</w:t>
            </w:r>
          </w:p>
        </w:tc>
      </w:tr>
      <w:tr w:rsidR="003E679A" w:rsidRPr="00DE2C9D" w14:paraId="751C72BE" w14:textId="77777777" w:rsidTr="00AF5EC8">
        <w:trPr>
          <w:trHeight w:val="56"/>
          <w:jc w:val="center"/>
        </w:trPr>
        <w:tc>
          <w:tcPr>
            <w:tcW w:w="9600" w:type="dxa"/>
            <w:gridSpan w:val="8"/>
            <w:shd w:val="clear" w:color="auto" w:fill="auto"/>
          </w:tcPr>
          <w:p w14:paraId="578A70F6" w14:textId="143A7720" w:rsidR="003E679A" w:rsidRPr="00DE2C9D" w:rsidRDefault="000B45EC" w:rsidP="008C23F4">
            <w:pPr>
              <w:spacing w:after="0" w:line="240" w:lineRule="auto"/>
              <w:ind w:firstLine="582"/>
              <w:jc w:val="both"/>
              <w:rPr>
                <w:rFonts w:ascii="Times New Roman" w:hAnsi="Times New Roman" w:cs="Times New Roman"/>
                <w:sz w:val="24"/>
                <w:szCs w:val="24"/>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sidR="00B3532C" w:rsidRPr="00DE2C9D">
              <w:rPr>
                <w:rFonts w:ascii="Times New Roman" w:hAnsi="Times New Roman" w:cs="Times New Roman"/>
                <w:sz w:val="24"/>
                <w:szCs w:val="24"/>
                <w:lang w:val="kk-KZ"/>
              </w:rPr>
              <w:t>[</w:t>
            </w:r>
            <w:r w:rsidR="00E55545">
              <w:rPr>
                <w:rFonts w:ascii="Times New Roman" w:hAnsi="Times New Roman" w:cs="Times New Roman"/>
                <w:sz w:val="24"/>
                <w:szCs w:val="24"/>
                <w:lang w:val="kk-KZ"/>
              </w:rPr>
              <w:t>80</w:t>
            </w:r>
            <w:r>
              <w:rPr>
                <w:rFonts w:ascii="Times New Roman" w:hAnsi="Times New Roman" w:cs="Times New Roman"/>
                <w:sz w:val="24"/>
                <w:szCs w:val="24"/>
                <w:lang w:val="kk-KZ"/>
              </w:rPr>
              <w:t>]</w:t>
            </w:r>
          </w:p>
        </w:tc>
      </w:tr>
    </w:tbl>
    <w:p w14:paraId="5F6ADA02" w14:textId="77777777" w:rsidR="003E679A" w:rsidRPr="00DE2C9D" w:rsidRDefault="003E679A" w:rsidP="004F462C">
      <w:pPr>
        <w:spacing w:after="0" w:line="240" w:lineRule="auto"/>
        <w:ind w:firstLine="709"/>
        <w:jc w:val="both"/>
        <w:rPr>
          <w:rFonts w:ascii="Times New Roman" w:hAnsi="Times New Roman" w:cs="Times New Roman"/>
          <w:sz w:val="28"/>
          <w:szCs w:val="28"/>
          <w:lang w:val="kk-KZ"/>
        </w:rPr>
      </w:pPr>
    </w:p>
    <w:p w14:paraId="24C98545" w14:textId="77777777" w:rsidR="001F0575" w:rsidRDefault="003E679A"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Автобустар саны 2019 жылғы 68 690 бірліктен 2023 жылы 112 366 бірлікке дейін өсіп, 43 676 бірлікке (63,6%) өсті. </w:t>
      </w:r>
    </w:p>
    <w:p w14:paraId="58967527" w14:textId="620A7D55" w:rsidR="001F0575" w:rsidRDefault="003E679A"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Мұндай елеулі өсім көлік инфрақұрылымының белсенді дамуымен және қоғамдық көлікті мемлекеттік қолдау бағдарламаларымен байланысты болуы мүмкін. </w:t>
      </w:r>
    </w:p>
    <w:p w14:paraId="34A8719C" w14:textId="1F193316" w:rsidR="001F0575" w:rsidRDefault="003E679A"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Австриядағы автобустар саны іс жүзінде өзгеріссіз қалды, 2019 жылғы 10 037 бірліктен 2023 жылы 10 189 бірлікке дейін өсті (1,5%), бұл автобус паркі оңтайлы деңгейде ұсталатын қоғамдық көліктегі тұрақты жағдайды көрсетеді. Автобустар санының шамалы өсуі: 2019 жылы 7 146 бірліктен 2023 жылы 7 250 бірлікке дейін (1,5%). </w:t>
      </w:r>
    </w:p>
    <w:p w14:paraId="1EE7E8C4" w14:textId="77777777" w:rsidR="001F0575" w:rsidRDefault="003E679A"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Өсу қарқыны өте қарапайым, бұл көлік паркін жаңарту үшін шектеулі ресурстарды көрсетуі мүмкін. </w:t>
      </w:r>
    </w:p>
    <w:p w14:paraId="0C4A1D2E" w14:textId="41D96398" w:rsidR="002B4315" w:rsidRPr="00DE2C9D" w:rsidRDefault="003E679A"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Чехиядағы автобустар саны 2019 жылғы 22 027 бірлік</w:t>
      </w:r>
      <w:r w:rsidR="004302F4" w:rsidRPr="00DE2C9D">
        <w:rPr>
          <w:rFonts w:ascii="Times New Roman" w:hAnsi="Times New Roman" w:cs="Times New Roman"/>
          <w:sz w:val="28"/>
          <w:szCs w:val="28"/>
          <w:lang w:val="kk-KZ"/>
        </w:rPr>
        <w:t>тен 2023 жылы 20 050 бірлікке (</w:t>
      </w:r>
      <w:r w:rsidRPr="00DE2C9D">
        <w:rPr>
          <w:rFonts w:ascii="Times New Roman" w:hAnsi="Times New Roman" w:cs="Times New Roman"/>
          <w:sz w:val="28"/>
          <w:szCs w:val="28"/>
          <w:lang w:val="kk-KZ"/>
        </w:rPr>
        <w:t xml:space="preserve">9,0%) азайды. Қысқарту қоғамдық көліктің баламалы түрлеріне көшу немесе маршруттардың қысқаруымен байланысты. </w:t>
      </w:r>
    </w:p>
    <w:p w14:paraId="213A69A7" w14:textId="124E2AA1" w:rsidR="003E679A" w:rsidRPr="00DE2C9D" w:rsidRDefault="003E679A"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Германия 2019 жылғы 80 519 бірліктен 2023 жылы </w:t>
      </w:r>
      <w:r w:rsidR="004302F4" w:rsidRPr="00DE2C9D">
        <w:rPr>
          <w:rFonts w:ascii="Times New Roman" w:hAnsi="Times New Roman" w:cs="Times New Roman"/>
          <w:sz w:val="28"/>
          <w:szCs w:val="28"/>
          <w:lang w:val="kk-KZ"/>
        </w:rPr>
        <w:t>75 650 бірлікке дейін (</w:t>
      </w:r>
      <w:r w:rsidRPr="00DE2C9D">
        <w:rPr>
          <w:rFonts w:ascii="Times New Roman" w:hAnsi="Times New Roman" w:cs="Times New Roman"/>
          <w:sz w:val="28"/>
          <w:szCs w:val="28"/>
          <w:lang w:val="kk-KZ"/>
        </w:rPr>
        <w:t>6,0%) айтарлықтай төмендегенін тіркеді, бұл автобус паркінің жаңартылғанын немесе теміржол немесе электр көліктерінің пайдасына автобус қызметтеріне сұраныстың азайғанын көрсетеді.</w:t>
      </w:r>
    </w:p>
    <w:p w14:paraId="47771AD8" w14:textId="77777777" w:rsidR="001F0575" w:rsidRDefault="003E679A"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Финляндия 2019 жылғы 18 467 бірліктен 2023 жылы 19 350 бірлікке дейін (4,8%) автобус паркінің қалыпты өсімін көрсетті, бұл қоғамдық көлікке тұрақты инвестицияны көрсетеді. </w:t>
      </w:r>
    </w:p>
    <w:p w14:paraId="58F3E6DC" w14:textId="3F4D98B3" w:rsidR="003E679A" w:rsidRPr="00563D20" w:rsidRDefault="003E679A"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Венгрия, керісінше, автобустар санының 2019 жылы 19 134 бірліктен 20</w:t>
      </w:r>
      <w:r w:rsidR="004302F4" w:rsidRPr="00DE2C9D">
        <w:rPr>
          <w:rFonts w:ascii="Times New Roman" w:hAnsi="Times New Roman" w:cs="Times New Roman"/>
          <w:sz w:val="28"/>
          <w:szCs w:val="28"/>
          <w:lang w:val="kk-KZ"/>
        </w:rPr>
        <w:t>23 жылы 17 050 бірлікке дейін (</w:t>
      </w:r>
      <w:r w:rsidRPr="00DE2C9D">
        <w:rPr>
          <w:rFonts w:ascii="Times New Roman" w:hAnsi="Times New Roman" w:cs="Times New Roman"/>
          <w:sz w:val="28"/>
          <w:szCs w:val="28"/>
          <w:lang w:val="kk-KZ"/>
        </w:rPr>
        <w:t>10,9%) төмендеуін тіркеді, бұл экономикалық факторларға немесе бағытты оңтайландыруға байланысты болуы мүмкін.</w:t>
      </w:r>
      <w:r w:rsidR="00A54A13" w:rsidRPr="00DE2C9D">
        <w:rPr>
          <w:rFonts w:ascii="Times New Roman" w:hAnsi="Times New Roman" w:cs="Times New Roman"/>
          <w:sz w:val="28"/>
          <w:szCs w:val="28"/>
          <w:lang w:val="kk-KZ"/>
        </w:rPr>
        <w:t xml:space="preserve"> Қазақстан Республикасындағы және шетелдік елдердегі автобустар санының динамикасы 10</w:t>
      </w:r>
      <w:r w:rsidR="008C23F4">
        <w:rPr>
          <w:rFonts w:ascii="Times New Roman" w:hAnsi="Times New Roman" w:cs="Times New Roman"/>
          <w:sz w:val="28"/>
          <w:szCs w:val="28"/>
          <w:lang w:val="kk-KZ"/>
        </w:rPr>
        <w:t>-</w:t>
      </w:r>
      <w:r w:rsidR="00A54A13" w:rsidRPr="00DE2C9D">
        <w:rPr>
          <w:rFonts w:ascii="Times New Roman" w:hAnsi="Times New Roman" w:cs="Times New Roman"/>
          <w:sz w:val="28"/>
          <w:szCs w:val="28"/>
          <w:lang w:val="kk-KZ"/>
        </w:rPr>
        <w:t>суретте көрсетілген.</w:t>
      </w:r>
    </w:p>
    <w:p w14:paraId="7E17DEE2" w14:textId="3D53EC36" w:rsidR="00695373" w:rsidRPr="00563D20" w:rsidRDefault="002A77D7" w:rsidP="004F462C">
      <w:pPr>
        <w:spacing w:after="0" w:line="240" w:lineRule="auto"/>
        <w:ind w:firstLine="709"/>
        <w:jc w:val="both"/>
        <w:rPr>
          <w:rFonts w:ascii="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Франция 2019 жылы 93 895 бірліктен 2023 жылы 93 700 бірлікке дейін </w:t>
      </w:r>
      <w:r>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(-0,2%) аздап төмендеді, бұл қоғамдық көлік нарығының қаныққандығын көрсетеді.</w:t>
      </w:r>
    </w:p>
    <w:p w14:paraId="3184B7DE" w14:textId="071F2CEE" w:rsidR="00E85169" w:rsidRPr="00695373" w:rsidRDefault="00695373" w:rsidP="004F462C">
      <w:pPr>
        <w:spacing w:after="0" w:line="240" w:lineRule="auto"/>
        <w:ind w:firstLine="709"/>
        <w:jc w:val="both"/>
        <w:rPr>
          <w:rFonts w:ascii="Times New Roman" w:hAnsi="Times New Roman" w:cs="Times New Roman"/>
          <w:sz w:val="28"/>
          <w:szCs w:val="28"/>
          <w:lang w:val="en-US"/>
        </w:rPr>
      </w:pPr>
      <w:r>
        <w:rPr>
          <w:noProof/>
        </w:rPr>
        <w:lastRenderedPageBreak/>
        <w:drawing>
          <wp:inline distT="0" distB="0" distL="0" distR="0" wp14:anchorId="0C45F7EB" wp14:editId="204D616B">
            <wp:extent cx="5317958" cy="5727031"/>
            <wp:effectExtent l="0" t="0" r="0" b="7620"/>
            <wp:docPr id="71519651" name="Диаграмма 715196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DB2209D" w14:textId="2D309545" w:rsidR="00695373" w:rsidRPr="008C23F4" w:rsidRDefault="00695373" w:rsidP="004F462C">
      <w:pPr>
        <w:spacing w:after="0" w:line="240" w:lineRule="auto"/>
        <w:ind w:firstLine="709"/>
        <w:jc w:val="both"/>
        <w:rPr>
          <w:sz w:val="16"/>
          <w:szCs w:val="16"/>
          <w:lang w:val="kk-KZ"/>
        </w:rPr>
      </w:pPr>
    </w:p>
    <w:p w14:paraId="2750C5AF" w14:textId="5D5F03E5" w:rsidR="00C06AA3" w:rsidRPr="00DE2C9D" w:rsidRDefault="00E85169" w:rsidP="008C23F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A54A13" w:rsidRPr="00DE2C9D">
        <w:rPr>
          <w:rFonts w:ascii="Times New Roman" w:hAnsi="Times New Roman" w:cs="Times New Roman"/>
          <w:sz w:val="28"/>
          <w:szCs w:val="28"/>
          <w:lang w:val="kk-KZ"/>
        </w:rPr>
        <w:t xml:space="preserve">урет 10 </w:t>
      </w:r>
      <w:r w:rsidR="003C2A28" w:rsidRPr="00DE2C9D">
        <w:rPr>
          <w:rFonts w:ascii="Times New Roman" w:hAnsi="Times New Roman" w:cs="Times New Roman"/>
          <w:sz w:val="28"/>
          <w:szCs w:val="28"/>
          <w:lang w:val="kk-KZ"/>
        </w:rPr>
        <w:t>–</w:t>
      </w:r>
      <w:r w:rsidR="00A54A13" w:rsidRPr="00DE2C9D">
        <w:rPr>
          <w:rFonts w:ascii="Times New Roman" w:hAnsi="Times New Roman" w:cs="Times New Roman"/>
          <w:sz w:val="28"/>
          <w:szCs w:val="28"/>
          <w:lang w:val="kk-KZ"/>
        </w:rPr>
        <w:t xml:space="preserve"> </w:t>
      </w:r>
      <w:r w:rsidR="008E5BC0" w:rsidRPr="00DE2C9D">
        <w:rPr>
          <w:rFonts w:ascii="Times New Roman" w:hAnsi="Times New Roman" w:cs="Times New Roman"/>
          <w:sz w:val="28"/>
          <w:szCs w:val="28"/>
          <w:lang w:val="kk-KZ"/>
        </w:rPr>
        <w:t>Қазақстан Республикасындағы және шетелдік елдердегі автобустар санының динамикасы</w:t>
      </w:r>
    </w:p>
    <w:p w14:paraId="7458018F" w14:textId="77777777" w:rsidR="008C23F4" w:rsidRPr="008C23F4" w:rsidRDefault="008C23F4" w:rsidP="004F462C">
      <w:pPr>
        <w:spacing w:after="0" w:line="240" w:lineRule="auto"/>
        <w:ind w:firstLine="709"/>
        <w:jc w:val="both"/>
        <w:rPr>
          <w:rFonts w:ascii="Times New Roman" w:eastAsia="Calibri" w:hAnsi="Times New Roman" w:cs="Times New Roman"/>
          <w:sz w:val="16"/>
          <w:szCs w:val="16"/>
          <w:lang w:val="kk-KZ"/>
        </w:rPr>
      </w:pPr>
    </w:p>
    <w:p w14:paraId="6BE3CCC0" w14:textId="3C1B01F3" w:rsidR="008E5BC0" w:rsidRPr="00DE2C9D" w:rsidRDefault="000B45EC" w:rsidP="004F462C">
      <w:pPr>
        <w:spacing w:after="0" w:line="240" w:lineRule="auto"/>
        <w:ind w:firstLine="709"/>
        <w:jc w:val="both"/>
        <w:rPr>
          <w:rFonts w:ascii="Times New Roman" w:hAnsi="Times New Roman" w:cs="Times New Roman"/>
          <w:sz w:val="24"/>
          <w:szCs w:val="24"/>
          <w:lang w:val="kk-KZ"/>
        </w:rPr>
      </w:pPr>
      <w:r w:rsidRPr="00262D99">
        <w:rPr>
          <w:rFonts w:ascii="Times New Roman" w:eastAsia="Calibri" w:hAnsi="Times New Roman" w:cs="Times New Roman"/>
          <w:sz w:val="24"/>
          <w:szCs w:val="24"/>
          <w:lang w:val="kk-KZ"/>
        </w:rPr>
        <w:t>Ескерту –</w:t>
      </w:r>
      <w:r>
        <w:rPr>
          <w:rFonts w:ascii="Times New Roman" w:eastAsia="Calibri" w:hAnsi="Times New Roman" w:cs="Times New Roman"/>
          <w:bCs/>
          <w:sz w:val="24"/>
          <w:szCs w:val="24"/>
          <w:lang w:val="kk-KZ"/>
        </w:rPr>
        <w:t xml:space="preserve"> Әдебиет негізінде құралған </w:t>
      </w:r>
      <w:r>
        <w:rPr>
          <w:rFonts w:ascii="Times New Roman" w:hAnsi="Times New Roman" w:cs="Times New Roman"/>
          <w:sz w:val="24"/>
          <w:szCs w:val="24"/>
          <w:lang w:val="kk-KZ"/>
        </w:rPr>
        <w:t>[</w:t>
      </w:r>
      <w:r w:rsidR="00D421EC">
        <w:rPr>
          <w:rFonts w:ascii="Times New Roman" w:hAnsi="Times New Roman" w:cs="Times New Roman"/>
          <w:sz w:val="24"/>
          <w:szCs w:val="24"/>
          <w:lang w:val="kk-KZ"/>
        </w:rPr>
        <w:t>80</w:t>
      </w:r>
      <w:r>
        <w:rPr>
          <w:rFonts w:ascii="Times New Roman" w:hAnsi="Times New Roman" w:cs="Times New Roman"/>
          <w:sz w:val="24"/>
          <w:szCs w:val="24"/>
          <w:lang w:val="kk-KZ"/>
        </w:rPr>
        <w:t>]</w:t>
      </w:r>
    </w:p>
    <w:p w14:paraId="69112458" w14:textId="77777777" w:rsidR="00B3532C" w:rsidRPr="00DE2C9D" w:rsidRDefault="00B3532C" w:rsidP="004F462C">
      <w:pPr>
        <w:spacing w:after="0" w:line="240" w:lineRule="auto"/>
        <w:ind w:firstLine="709"/>
        <w:jc w:val="both"/>
        <w:rPr>
          <w:rFonts w:ascii="Times New Roman" w:eastAsia="Times New Roman" w:hAnsi="Times New Roman" w:cs="Times New Roman"/>
          <w:sz w:val="28"/>
          <w:szCs w:val="28"/>
          <w:lang w:val="kk-KZ"/>
        </w:rPr>
      </w:pPr>
    </w:p>
    <w:p w14:paraId="51AC3E53" w14:textId="57F06B5E" w:rsidR="00B3532C" w:rsidRPr="00DE2C9D" w:rsidRDefault="003E679A"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Италия 2019 жылы 100 042 бірліктен 20</w:t>
      </w:r>
      <w:r w:rsidR="004302F4" w:rsidRPr="00DE2C9D">
        <w:rPr>
          <w:rFonts w:ascii="Times New Roman" w:eastAsia="Times New Roman" w:hAnsi="Times New Roman" w:cs="Times New Roman"/>
          <w:sz w:val="28"/>
          <w:szCs w:val="28"/>
          <w:lang w:val="kk-KZ"/>
        </w:rPr>
        <w:t>23 жылы 99 950 бірлікке дейін (</w:t>
      </w:r>
      <w:r w:rsidRPr="00DE2C9D">
        <w:rPr>
          <w:rFonts w:ascii="Times New Roman" w:eastAsia="Times New Roman" w:hAnsi="Times New Roman" w:cs="Times New Roman"/>
          <w:sz w:val="28"/>
          <w:szCs w:val="28"/>
          <w:lang w:val="kk-KZ"/>
        </w:rPr>
        <w:t xml:space="preserve">0,1%) автобустардың тұрақты санын ұстап отыр, бұл елдің көлік жүйесіндегі автобустардың маңыздылығын растайды. </w:t>
      </w:r>
    </w:p>
    <w:p w14:paraId="5C273920" w14:textId="77777777" w:rsidR="001F0575" w:rsidRDefault="003E679A"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Эстония 2019 жылғы 5 026 бірліктен 2023 жылы 5 320 бірлікке дейін өскенін көрсетті (5,8%), бұл қоғамдық көлік паркін жаңарту және ұлғайту жоспарларын көрсетеді. </w:t>
      </w:r>
    </w:p>
    <w:p w14:paraId="0999F9FE" w14:textId="67C775A9" w:rsidR="002B4315" w:rsidRPr="00DE2C9D" w:rsidRDefault="003E679A"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Қазақстан автобус паркінің ең елеулі өсімін көрсетіп отыр (63,6%), бұл көлік инфрақұрылымын дамытудың мемлекеттік бағдарламаларын іске асыру есебінен болуы мүмкін. </w:t>
      </w:r>
    </w:p>
    <w:p w14:paraId="57999F25" w14:textId="77777777" w:rsidR="002A77D7" w:rsidRDefault="003E679A"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Батыс Еуропа елдерінде (Германия, Франция, Италия, Чехия) жалпы алғанда не аздап құлдырау немесе тоқырау байқалады, бұл олардың көлік жүйесінің тұрақтылығын көрсетеді. Финляндия мен Эстония сияқты кейбір </w:t>
      </w:r>
      <w:r w:rsidRPr="00DE2C9D">
        <w:rPr>
          <w:rFonts w:ascii="Times New Roman" w:eastAsia="Times New Roman" w:hAnsi="Times New Roman" w:cs="Times New Roman"/>
          <w:sz w:val="28"/>
          <w:szCs w:val="28"/>
          <w:lang w:val="kk-KZ"/>
        </w:rPr>
        <w:lastRenderedPageBreak/>
        <w:t xml:space="preserve">елдер автобустар санын көбейтуде, бұл олардың тұрақты көлік жүйесіне инвестиция салғанын көрсетеді. </w:t>
      </w:r>
    </w:p>
    <w:p w14:paraId="5606E679" w14:textId="3B7B2BE1" w:rsidR="000A335C" w:rsidRPr="00DE2C9D" w:rsidRDefault="003E679A"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Венгрия мен Чехиядағы автобус паркінің қысқаруы баламалы көлік түрлеріне (трамвайлар, электр автобустары, метро) көшу немесе маршруттарды оңтайландырумен байланысты болуы мүмкін. </w:t>
      </w:r>
    </w:p>
    <w:p w14:paraId="343CF85D" w14:textId="77777777" w:rsidR="001F0575" w:rsidRDefault="003E679A"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Біздің ойымызша, Қазақстан үшін автобустарды жаңғыртуға инвестиция салуды жалғастыру маңызды, әсіресе экологиялық таза технологияларға (электр автобустар мен газбен жүретін автобустар) баса назар аударылады. </w:t>
      </w:r>
    </w:p>
    <w:p w14:paraId="4CFCACAA" w14:textId="2210C5AE" w:rsidR="003E679A" w:rsidRPr="00DE2C9D" w:rsidRDefault="003E679A" w:rsidP="004F462C">
      <w:pPr>
        <w:spacing w:after="0" w:line="240" w:lineRule="auto"/>
        <w:ind w:firstLine="709"/>
        <w:jc w:val="both"/>
        <w:rPr>
          <w:rFonts w:ascii="Times New Roman" w:hAnsi="Times New Roman" w:cs="Times New Roman"/>
          <w:sz w:val="28"/>
          <w:szCs w:val="28"/>
          <w:lang w:val="kk-KZ"/>
        </w:rPr>
      </w:pPr>
      <w:r w:rsidRPr="00DE2C9D">
        <w:rPr>
          <w:rFonts w:ascii="Times New Roman" w:eastAsia="Times New Roman" w:hAnsi="Times New Roman" w:cs="Times New Roman"/>
          <w:sz w:val="28"/>
          <w:szCs w:val="28"/>
          <w:lang w:val="kk-KZ"/>
        </w:rPr>
        <w:t>Автобус паркі қысқарған елдер үшін (мысалы, Венгрия) жолаушылар ағынына әсерін талдап, қоғамдық көліктің қолжетімділігін жақсарту жолдарын іздеген жөн.</w:t>
      </w:r>
      <w:r w:rsidR="002B4315" w:rsidRPr="00DE2C9D">
        <w:rPr>
          <w:rFonts w:ascii="Times New Roman" w:eastAsia="Times New Roman" w:hAnsi="Times New Roman" w:cs="Times New Roman"/>
          <w:sz w:val="28"/>
          <w:szCs w:val="28"/>
          <w:lang w:val="kk-KZ"/>
        </w:rPr>
        <w:t xml:space="preserve"> </w:t>
      </w:r>
      <w:r w:rsidR="002B4315" w:rsidRPr="00DE2C9D">
        <w:rPr>
          <w:rFonts w:ascii="Times New Roman" w:hAnsi="Times New Roman" w:cs="Times New Roman"/>
          <w:sz w:val="28"/>
          <w:szCs w:val="28"/>
          <w:lang w:val="kk-KZ"/>
        </w:rPr>
        <w:t>Қазақстан Республикасындағы және шетелдік елдердегі автокөліктін саны 2</w:t>
      </w:r>
      <w:r w:rsidR="003C2A28" w:rsidRPr="00DE2C9D">
        <w:rPr>
          <w:rFonts w:ascii="Times New Roman" w:hAnsi="Times New Roman" w:cs="Times New Roman"/>
          <w:sz w:val="28"/>
          <w:szCs w:val="28"/>
          <w:lang w:val="kk-KZ"/>
        </w:rPr>
        <w:t>1</w:t>
      </w:r>
      <w:r w:rsidR="008C23F4">
        <w:rPr>
          <w:rFonts w:ascii="Times New Roman" w:hAnsi="Times New Roman" w:cs="Times New Roman"/>
          <w:sz w:val="28"/>
          <w:szCs w:val="28"/>
          <w:lang w:val="kk-KZ"/>
        </w:rPr>
        <w:t>-</w:t>
      </w:r>
      <w:r w:rsidR="002B4315" w:rsidRPr="00DE2C9D">
        <w:rPr>
          <w:rFonts w:ascii="Times New Roman" w:hAnsi="Times New Roman" w:cs="Times New Roman"/>
          <w:sz w:val="28"/>
          <w:szCs w:val="28"/>
          <w:lang w:val="kk-KZ"/>
        </w:rPr>
        <w:t>кестеде көрсетілген.</w:t>
      </w:r>
    </w:p>
    <w:p w14:paraId="1478C436" w14:textId="77777777" w:rsidR="003E679A" w:rsidRPr="00DE2C9D" w:rsidRDefault="003E679A" w:rsidP="004F462C">
      <w:pPr>
        <w:spacing w:after="0" w:line="240" w:lineRule="auto"/>
        <w:ind w:firstLine="709"/>
        <w:jc w:val="both"/>
        <w:rPr>
          <w:rFonts w:ascii="Times New Roman" w:hAnsi="Times New Roman" w:cs="Times New Roman"/>
          <w:sz w:val="28"/>
          <w:szCs w:val="28"/>
          <w:lang w:val="kk-KZ"/>
        </w:rPr>
      </w:pPr>
    </w:p>
    <w:p w14:paraId="780C05E9" w14:textId="7BE57486" w:rsidR="003E679A" w:rsidRPr="00DE2C9D" w:rsidRDefault="002B4315" w:rsidP="004F462C">
      <w:pPr>
        <w:spacing w:after="0" w:line="240" w:lineRule="auto"/>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Кесте 2</w:t>
      </w:r>
      <w:r w:rsidR="003C2A28" w:rsidRPr="00DE2C9D">
        <w:rPr>
          <w:rFonts w:ascii="Times New Roman" w:hAnsi="Times New Roman" w:cs="Times New Roman"/>
          <w:sz w:val="28"/>
          <w:szCs w:val="28"/>
          <w:lang w:val="kk-KZ"/>
        </w:rPr>
        <w:t>1</w:t>
      </w:r>
      <w:r w:rsidR="003E679A" w:rsidRPr="00DE2C9D">
        <w:rPr>
          <w:rFonts w:ascii="Times New Roman" w:hAnsi="Times New Roman" w:cs="Times New Roman"/>
          <w:sz w:val="28"/>
          <w:szCs w:val="28"/>
          <w:lang w:val="kk-KZ"/>
        </w:rPr>
        <w:t xml:space="preserve"> – Қазақстан Республикасындағы және шетелдік елдердегі </w:t>
      </w:r>
      <w:r w:rsidR="00E85169">
        <w:rPr>
          <w:rFonts w:ascii="Times New Roman" w:hAnsi="Times New Roman" w:cs="Times New Roman"/>
          <w:sz w:val="28"/>
          <w:szCs w:val="28"/>
          <w:lang w:val="kk-KZ"/>
        </w:rPr>
        <w:t xml:space="preserve">жеңіл </w:t>
      </w:r>
      <w:r w:rsidR="003E679A" w:rsidRPr="00DE2C9D">
        <w:rPr>
          <w:rFonts w:ascii="Times New Roman" w:hAnsi="Times New Roman" w:cs="Times New Roman"/>
          <w:sz w:val="28"/>
          <w:szCs w:val="28"/>
          <w:lang w:val="kk-KZ"/>
        </w:rPr>
        <w:t>автокөліктін саны, бірлік</w:t>
      </w:r>
    </w:p>
    <w:p w14:paraId="004BA1A0" w14:textId="77777777" w:rsidR="003E679A" w:rsidRPr="008C23F4" w:rsidRDefault="003E679A" w:rsidP="004F462C">
      <w:pPr>
        <w:spacing w:after="0" w:line="240" w:lineRule="auto"/>
        <w:ind w:firstLine="709"/>
        <w:jc w:val="both"/>
        <w:rPr>
          <w:rFonts w:ascii="Times New Roman" w:hAnsi="Times New Roman" w:cs="Times New Roman"/>
          <w:sz w:val="16"/>
          <w:szCs w:val="16"/>
          <w:lang w:val="kk-KZ"/>
        </w:rPr>
      </w:pPr>
    </w:p>
    <w:tbl>
      <w:tblPr>
        <w:tblW w:w="94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176"/>
        <w:gridCol w:w="1192"/>
        <w:gridCol w:w="1176"/>
        <w:gridCol w:w="1176"/>
        <w:gridCol w:w="1176"/>
        <w:gridCol w:w="1056"/>
        <w:gridCol w:w="853"/>
      </w:tblGrid>
      <w:tr w:rsidR="003E679A" w:rsidRPr="00DE2C9D" w14:paraId="68F44E05" w14:textId="77777777" w:rsidTr="00AB0351">
        <w:trPr>
          <w:trHeight w:val="483"/>
        </w:trPr>
        <w:tc>
          <w:tcPr>
            <w:tcW w:w="1705" w:type="dxa"/>
            <w:vMerge w:val="restart"/>
            <w:shd w:val="clear" w:color="auto" w:fill="auto"/>
            <w:vAlign w:val="center"/>
            <w:hideMark/>
          </w:tcPr>
          <w:p w14:paraId="708432D7" w14:textId="77777777" w:rsidR="003E679A" w:rsidRPr="00DE2C9D" w:rsidRDefault="003E679A" w:rsidP="008C23F4">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Көрсеткіштер</w:t>
            </w:r>
          </w:p>
        </w:tc>
        <w:tc>
          <w:tcPr>
            <w:tcW w:w="1174" w:type="dxa"/>
            <w:vMerge w:val="restart"/>
            <w:shd w:val="clear" w:color="auto" w:fill="auto"/>
            <w:vAlign w:val="center"/>
            <w:hideMark/>
          </w:tcPr>
          <w:p w14:paraId="1A9F5965" w14:textId="7201ECE5" w:rsidR="003E679A" w:rsidRPr="008C23F4" w:rsidRDefault="003E679A" w:rsidP="008C23F4">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rPr>
              <w:t>2019 ж</w:t>
            </w:r>
            <w:r w:rsidR="008C23F4">
              <w:rPr>
                <w:rFonts w:ascii="Times New Roman" w:hAnsi="Times New Roman" w:cs="Times New Roman"/>
                <w:sz w:val="24"/>
                <w:szCs w:val="24"/>
                <w:lang w:val="kk-KZ"/>
              </w:rPr>
              <w:t>ыл</w:t>
            </w:r>
          </w:p>
        </w:tc>
        <w:tc>
          <w:tcPr>
            <w:tcW w:w="1199" w:type="dxa"/>
            <w:vMerge w:val="restart"/>
            <w:shd w:val="clear" w:color="auto" w:fill="auto"/>
            <w:vAlign w:val="center"/>
            <w:hideMark/>
          </w:tcPr>
          <w:p w14:paraId="6E354025" w14:textId="34CD43FE" w:rsidR="003E679A" w:rsidRPr="008C23F4" w:rsidRDefault="003E679A" w:rsidP="008C23F4">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rPr>
              <w:t>2020 ж</w:t>
            </w:r>
            <w:r w:rsidR="008C23F4">
              <w:rPr>
                <w:rFonts w:ascii="Times New Roman" w:hAnsi="Times New Roman" w:cs="Times New Roman"/>
                <w:sz w:val="24"/>
                <w:szCs w:val="24"/>
                <w:lang w:val="kk-KZ"/>
              </w:rPr>
              <w:t>ыл</w:t>
            </w:r>
          </w:p>
        </w:tc>
        <w:tc>
          <w:tcPr>
            <w:tcW w:w="1157" w:type="dxa"/>
            <w:vMerge w:val="restart"/>
            <w:shd w:val="clear" w:color="auto" w:fill="auto"/>
            <w:vAlign w:val="center"/>
            <w:hideMark/>
          </w:tcPr>
          <w:p w14:paraId="0BEABE16" w14:textId="4301B5EC" w:rsidR="003E679A" w:rsidRPr="008C23F4" w:rsidRDefault="003E679A" w:rsidP="008C23F4">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rPr>
              <w:t>2021 ж</w:t>
            </w:r>
            <w:r w:rsidR="008C23F4">
              <w:rPr>
                <w:rFonts w:ascii="Times New Roman" w:hAnsi="Times New Roman" w:cs="Times New Roman"/>
                <w:sz w:val="24"/>
                <w:szCs w:val="24"/>
                <w:lang w:val="kk-KZ"/>
              </w:rPr>
              <w:t>ыл</w:t>
            </w:r>
          </w:p>
        </w:tc>
        <w:tc>
          <w:tcPr>
            <w:tcW w:w="1157" w:type="dxa"/>
            <w:vMerge w:val="restart"/>
            <w:shd w:val="clear" w:color="auto" w:fill="auto"/>
            <w:vAlign w:val="center"/>
            <w:hideMark/>
          </w:tcPr>
          <w:p w14:paraId="478B022C" w14:textId="77257D04" w:rsidR="003E679A" w:rsidRPr="008C23F4" w:rsidRDefault="003E679A" w:rsidP="008C23F4">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rPr>
              <w:t>2022 ж</w:t>
            </w:r>
            <w:r w:rsidR="008C23F4">
              <w:rPr>
                <w:rFonts w:ascii="Times New Roman" w:hAnsi="Times New Roman" w:cs="Times New Roman"/>
                <w:sz w:val="24"/>
                <w:szCs w:val="24"/>
                <w:lang w:val="kk-KZ"/>
              </w:rPr>
              <w:t>ыл</w:t>
            </w:r>
          </w:p>
        </w:tc>
        <w:tc>
          <w:tcPr>
            <w:tcW w:w="1159" w:type="dxa"/>
            <w:vMerge w:val="restart"/>
            <w:shd w:val="clear" w:color="auto" w:fill="auto"/>
            <w:vAlign w:val="center"/>
            <w:hideMark/>
          </w:tcPr>
          <w:p w14:paraId="3ADF23F5" w14:textId="23483258" w:rsidR="003E679A" w:rsidRPr="008C23F4" w:rsidRDefault="003E679A" w:rsidP="008C23F4">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rPr>
              <w:t>2023 ж</w:t>
            </w:r>
            <w:r w:rsidR="008C23F4">
              <w:rPr>
                <w:rFonts w:ascii="Times New Roman" w:hAnsi="Times New Roman" w:cs="Times New Roman"/>
                <w:sz w:val="24"/>
                <w:szCs w:val="24"/>
                <w:lang w:val="kk-KZ"/>
              </w:rPr>
              <w:t>ыл</w:t>
            </w:r>
          </w:p>
        </w:tc>
        <w:tc>
          <w:tcPr>
            <w:tcW w:w="1935" w:type="dxa"/>
            <w:gridSpan w:val="2"/>
            <w:vAlign w:val="center"/>
          </w:tcPr>
          <w:p w14:paraId="1D733CE8" w14:textId="3D54FBBC" w:rsidR="003E679A" w:rsidRPr="00DE2C9D" w:rsidRDefault="003E679A" w:rsidP="008C23F4">
            <w:pPr>
              <w:spacing w:after="0" w:line="240" w:lineRule="auto"/>
              <w:ind w:left="-67"/>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Өзгеруі, 2023/201</w:t>
            </w:r>
            <w:r w:rsidR="008C23F4">
              <w:rPr>
                <w:rFonts w:ascii="Times New Roman" w:hAnsi="Times New Roman" w:cs="Times New Roman"/>
                <w:sz w:val="24"/>
                <w:szCs w:val="24"/>
                <w:lang w:val="kk-KZ"/>
              </w:rPr>
              <w:t xml:space="preserve">9 </w:t>
            </w:r>
            <w:r w:rsidRPr="00DE2C9D">
              <w:rPr>
                <w:rFonts w:ascii="Times New Roman" w:hAnsi="Times New Roman" w:cs="Times New Roman"/>
                <w:sz w:val="24"/>
                <w:szCs w:val="24"/>
                <w:lang w:val="kk-KZ"/>
              </w:rPr>
              <w:t>ж</w:t>
            </w:r>
            <w:r w:rsidR="008C23F4">
              <w:rPr>
                <w:rFonts w:ascii="Times New Roman" w:hAnsi="Times New Roman" w:cs="Times New Roman"/>
                <w:sz w:val="24"/>
                <w:szCs w:val="24"/>
                <w:lang w:val="kk-KZ"/>
              </w:rPr>
              <w:t>ылдар</w:t>
            </w:r>
          </w:p>
        </w:tc>
      </w:tr>
      <w:tr w:rsidR="003E679A" w:rsidRPr="00DE2C9D" w14:paraId="5845ADA8" w14:textId="77777777" w:rsidTr="00AB0351">
        <w:trPr>
          <w:trHeight w:val="375"/>
        </w:trPr>
        <w:tc>
          <w:tcPr>
            <w:tcW w:w="1705" w:type="dxa"/>
            <w:vMerge/>
            <w:shd w:val="clear" w:color="auto" w:fill="auto"/>
            <w:vAlign w:val="center"/>
          </w:tcPr>
          <w:p w14:paraId="7F62096D" w14:textId="77777777" w:rsidR="003E679A" w:rsidRPr="00DE2C9D" w:rsidRDefault="003E679A" w:rsidP="008C23F4">
            <w:pPr>
              <w:spacing w:after="0" w:line="240" w:lineRule="auto"/>
              <w:jc w:val="center"/>
              <w:rPr>
                <w:rFonts w:ascii="Times New Roman" w:hAnsi="Times New Roman" w:cs="Times New Roman"/>
                <w:sz w:val="24"/>
                <w:szCs w:val="24"/>
              </w:rPr>
            </w:pPr>
          </w:p>
        </w:tc>
        <w:tc>
          <w:tcPr>
            <w:tcW w:w="1174" w:type="dxa"/>
            <w:vMerge/>
            <w:shd w:val="clear" w:color="auto" w:fill="auto"/>
            <w:vAlign w:val="center"/>
          </w:tcPr>
          <w:p w14:paraId="6F10A536" w14:textId="77777777" w:rsidR="003E679A" w:rsidRPr="00DE2C9D" w:rsidRDefault="003E679A" w:rsidP="008C23F4">
            <w:pPr>
              <w:spacing w:after="0" w:line="240" w:lineRule="auto"/>
              <w:jc w:val="center"/>
              <w:rPr>
                <w:rFonts w:ascii="Times New Roman" w:hAnsi="Times New Roman" w:cs="Times New Roman"/>
                <w:sz w:val="24"/>
                <w:szCs w:val="24"/>
              </w:rPr>
            </w:pPr>
          </w:p>
        </w:tc>
        <w:tc>
          <w:tcPr>
            <w:tcW w:w="1199" w:type="dxa"/>
            <w:vMerge/>
            <w:shd w:val="clear" w:color="auto" w:fill="auto"/>
            <w:vAlign w:val="center"/>
          </w:tcPr>
          <w:p w14:paraId="6C9F0A51" w14:textId="77777777" w:rsidR="003E679A" w:rsidRPr="00DE2C9D" w:rsidRDefault="003E679A" w:rsidP="008C23F4">
            <w:pPr>
              <w:spacing w:after="0" w:line="240" w:lineRule="auto"/>
              <w:jc w:val="center"/>
              <w:rPr>
                <w:rFonts w:ascii="Times New Roman" w:hAnsi="Times New Roman" w:cs="Times New Roman"/>
                <w:sz w:val="24"/>
                <w:szCs w:val="24"/>
              </w:rPr>
            </w:pPr>
          </w:p>
        </w:tc>
        <w:tc>
          <w:tcPr>
            <w:tcW w:w="1157" w:type="dxa"/>
            <w:vMerge/>
            <w:shd w:val="clear" w:color="auto" w:fill="auto"/>
            <w:vAlign w:val="center"/>
          </w:tcPr>
          <w:p w14:paraId="2C5BAF73" w14:textId="77777777" w:rsidR="003E679A" w:rsidRPr="00DE2C9D" w:rsidRDefault="003E679A" w:rsidP="008C23F4">
            <w:pPr>
              <w:spacing w:after="0" w:line="240" w:lineRule="auto"/>
              <w:jc w:val="center"/>
              <w:rPr>
                <w:rFonts w:ascii="Times New Roman" w:hAnsi="Times New Roman" w:cs="Times New Roman"/>
                <w:sz w:val="24"/>
                <w:szCs w:val="24"/>
              </w:rPr>
            </w:pPr>
          </w:p>
        </w:tc>
        <w:tc>
          <w:tcPr>
            <w:tcW w:w="1157" w:type="dxa"/>
            <w:vMerge/>
            <w:shd w:val="clear" w:color="auto" w:fill="auto"/>
            <w:vAlign w:val="center"/>
          </w:tcPr>
          <w:p w14:paraId="5466A984" w14:textId="77777777" w:rsidR="003E679A" w:rsidRPr="00DE2C9D" w:rsidRDefault="003E679A" w:rsidP="008C23F4">
            <w:pPr>
              <w:spacing w:after="0" w:line="240" w:lineRule="auto"/>
              <w:jc w:val="center"/>
              <w:rPr>
                <w:rFonts w:ascii="Times New Roman" w:hAnsi="Times New Roman" w:cs="Times New Roman"/>
                <w:sz w:val="24"/>
                <w:szCs w:val="24"/>
              </w:rPr>
            </w:pPr>
          </w:p>
        </w:tc>
        <w:tc>
          <w:tcPr>
            <w:tcW w:w="1159" w:type="dxa"/>
            <w:vMerge/>
            <w:shd w:val="clear" w:color="auto" w:fill="auto"/>
            <w:vAlign w:val="center"/>
          </w:tcPr>
          <w:p w14:paraId="01820586" w14:textId="77777777" w:rsidR="003E679A" w:rsidRPr="00DE2C9D" w:rsidRDefault="003E679A" w:rsidP="008C23F4">
            <w:pPr>
              <w:spacing w:after="0" w:line="240" w:lineRule="auto"/>
              <w:jc w:val="center"/>
              <w:rPr>
                <w:rFonts w:ascii="Times New Roman" w:hAnsi="Times New Roman" w:cs="Times New Roman"/>
                <w:sz w:val="24"/>
                <w:szCs w:val="24"/>
              </w:rPr>
            </w:pPr>
          </w:p>
        </w:tc>
        <w:tc>
          <w:tcPr>
            <w:tcW w:w="1039" w:type="dxa"/>
            <w:vAlign w:val="center"/>
          </w:tcPr>
          <w:p w14:paraId="741A8D9D" w14:textId="38A91F9D" w:rsidR="003E679A" w:rsidRPr="00DE2C9D" w:rsidRDefault="008C23F4" w:rsidP="008C23F4">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б</w:t>
            </w:r>
            <w:r w:rsidR="003E679A" w:rsidRPr="00DE2C9D">
              <w:rPr>
                <w:rFonts w:ascii="Times New Roman" w:hAnsi="Times New Roman" w:cs="Times New Roman"/>
                <w:sz w:val="24"/>
                <w:szCs w:val="24"/>
                <w:lang w:val="kk-KZ"/>
              </w:rPr>
              <w:t>ірлік</w:t>
            </w:r>
          </w:p>
        </w:tc>
        <w:tc>
          <w:tcPr>
            <w:tcW w:w="896" w:type="dxa"/>
            <w:vAlign w:val="center"/>
          </w:tcPr>
          <w:p w14:paraId="39B7B91F" w14:textId="77777777" w:rsidR="003E679A" w:rsidRPr="00DE2C9D" w:rsidRDefault="003E679A" w:rsidP="008C23F4">
            <w:pPr>
              <w:spacing w:after="0" w:line="240" w:lineRule="auto"/>
              <w:jc w:val="center"/>
              <w:rPr>
                <w:rFonts w:ascii="Times New Roman" w:hAnsi="Times New Roman" w:cs="Times New Roman"/>
                <w:sz w:val="24"/>
                <w:szCs w:val="24"/>
                <w:lang w:val="en-US"/>
              </w:rPr>
            </w:pPr>
            <w:r w:rsidRPr="00DE2C9D">
              <w:rPr>
                <w:rFonts w:ascii="Times New Roman" w:hAnsi="Times New Roman" w:cs="Times New Roman"/>
                <w:sz w:val="24"/>
                <w:szCs w:val="24"/>
                <w:lang w:val="en-US"/>
              </w:rPr>
              <w:t>%</w:t>
            </w:r>
          </w:p>
        </w:tc>
      </w:tr>
      <w:tr w:rsidR="003E679A" w:rsidRPr="00DE2C9D" w14:paraId="091B86BC" w14:textId="77777777" w:rsidTr="00AB0351">
        <w:trPr>
          <w:trHeight w:val="66"/>
        </w:trPr>
        <w:tc>
          <w:tcPr>
            <w:tcW w:w="1705" w:type="dxa"/>
            <w:shd w:val="clear" w:color="auto" w:fill="auto"/>
            <w:hideMark/>
          </w:tcPr>
          <w:p w14:paraId="0423E63E" w14:textId="77777777" w:rsidR="003E679A" w:rsidRPr="00DE2C9D" w:rsidRDefault="003E679A"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lang w:val="kk-KZ"/>
              </w:rPr>
              <w:t>Қазақстан</w:t>
            </w:r>
          </w:p>
        </w:tc>
        <w:tc>
          <w:tcPr>
            <w:tcW w:w="1174" w:type="dxa"/>
            <w:shd w:val="clear" w:color="auto" w:fill="auto"/>
            <w:vAlign w:val="center"/>
            <w:hideMark/>
          </w:tcPr>
          <w:p w14:paraId="704494B0"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3776893</w:t>
            </w:r>
          </w:p>
        </w:tc>
        <w:tc>
          <w:tcPr>
            <w:tcW w:w="1199" w:type="dxa"/>
            <w:shd w:val="clear" w:color="auto" w:fill="auto"/>
            <w:vAlign w:val="center"/>
            <w:hideMark/>
          </w:tcPr>
          <w:p w14:paraId="12091EAC"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3870318</w:t>
            </w:r>
          </w:p>
        </w:tc>
        <w:tc>
          <w:tcPr>
            <w:tcW w:w="1157" w:type="dxa"/>
            <w:shd w:val="clear" w:color="auto" w:fill="auto"/>
            <w:vAlign w:val="center"/>
            <w:hideMark/>
          </w:tcPr>
          <w:p w14:paraId="02EA7458"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3798071</w:t>
            </w:r>
          </w:p>
        </w:tc>
        <w:tc>
          <w:tcPr>
            <w:tcW w:w="1157" w:type="dxa"/>
            <w:shd w:val="clear" w:color="auto" w:fill="auto"/>
            <w:vAlign w:val="center"/>
            <w:hideMark/>
          </w:tcPr>
          <w:p w14:paraId="777E0EDC"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3909559</w:t>
            </w:r>
          </w:p>
        </w:tc>
        <w:tc>
          <w:tcPr>
            <w:tcW w:w="1159" w:type="dxa"/>
            <w:shd w:val="clear" w:color="auto" w:fill="auto"/>
            <w:vAlign w:val="center"/>
            <w:hideMark/>
          </w:tcPr>
          <w:p w14:paraId="3A0D0549"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4690898</w:t>
            </w:r>
          </w:p>
        </w:tc>
        <w:tc>
          <w:tcPr>
            <w:tcW w:w="1039" w:type="dxa"/>
            <w:vAlign w:val="center"/>
          </w:tcPr>
          <w:p w14:paraId="20909990"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914005</w:t>
            </w:r>
          </w:p>
        </w:tc>
        <w:tc>
          <w:tcPr>
            <w:tcW w:w="896" w:type="dxa"/>
            <w:vAlign w:val="center"/>
          </w:tcPr>
          <w:p w14:paraId="665FED32"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color w:val="000000"/>
                <w:sz w:val="24"/>
                <w:szCs w:val="24"/>
              </w:rPr>
              <w:t>24,20</w:t>
            </w:r>
          </w:p>
        </w:tc>
      </w:tr>
      <w:tr w:rsidR="003E679A" w:rsidRPr="00DE2C9D" w14:paraId="68E5D2D1" w14:textId="77777777" w:rsidTr="00AB0351">
        <w:trPr>
          <w:trHeight w:val="66"/>
        </w:trPr>
        <w:tc>
          <w:tcPr>
            <w:tcW w:w="1705" w:type="dxa"/>
            <w:shd w:val="clear" w:color="auto" w:fill="auto"/>
            <w:hideMark/>
          </w:tcPr>
          <w:p w14:paraId="000C9F89" w14:textId="77777777" w:rsidR="003E679A" w:rsidRPr="00DE2C9D" w:rsidRDefault="003E679A" w:rsidP="004F462C">
            <w:pPr>
              <w:spacing w:after="0" w:line="240" w:lineRule="auto"/>
              <w:rPr>
                <w:rFonts w:ascii="Times New Roman" w:hAnsi="Times New Roman" w:cs="Times New Roman"/>
                <w:sz w:val="24"/>
                <w:szCs w:val="24"/>
              </w:rPr>
            </w:pPr>
            <w:r w:rsidRPr="00DE2C9D">
              <w:rPr>
                <w:rFonts w:ascii="Times New Roman" w:hAnsi="Times New Roman" w:cs="Times New Roman"/>
                <w:color w:val="000000"/>
                <w:sz w:val="24"/>
                <w:szCs w:val="24"/>
                <w:lang w:val="kk-KZ"/>
              </w:rPr>
              <w:t>Австрия</w:t>
            </w:r>
          </w:p>
        </w:tc>
        <w:tc>
          <w:tcPr>
            <w:tcW w:w="1174" w:type="dxa"/>
            <w:shd w:val="clear" w:color="auto" w:fill="auto"/>
            <w:vAlign w:val="center"/>
          </w:tcPr>
          <w:p w14:paraId="7F50F7F3"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4978852</w:t>
            </w:r>
          </w:p>
        </w:tc>
        <w:tc>
          <w:tcPr>
            <w:tcW w:w="1199" w:type="dxa"/>
            <w:shd w:val="clear" w:color="auto" w:fill="auto"/>
            <w:vAlign w:val="center"/>
          </w:tcPr>
          <w:p w14:paraId="6045136C"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5039548</w:t>
            </w:r>
          </w:p>
        </w:tc>
        <w:tc>
          <w:tcPr>
            <w:tcW w:w="1157" w:type="dxa"/>
            <w:shd w:val="clear" w:color="auto" w:fill="auto"/>
            <w:vAlign w:val="center"/>
          </w:tcPr>
          <w:p w14:paraId="5506FE4F"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5091827</w:t>
            </w:r>
          </w:p>
        </w:tc>
        <w:tc>
          <w:tcPr>
            <w:tcW w:w="1157" w:type="dxa"/>
            <w:shd w:val="clear" w:color="auto" w:fill="auto"/>
            <w:vAlign w:val="center"/>
          </w:tcPr>
          <w:p w14:paraId="08570202"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5120000</w:t>
            </w:r>
          </w:p>
        </w:tc>
        <w:tc>
          <w:tcPr>
            <w:tcW w:w="1159" w:type="dxa"/>
            <w:shd w:val="clear" w:color="auto" w:fill="auto"/>
            <w:vAlign w:val="center"/>
          </w:tcPr>
          <w:p w14:paraId="0CF4AA05"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5150000</w:t>
            </w:r>
          </w:p>
        </w:tc>
        <w:tc>
          <w:tcPr>
            <w:tcW w:w="1039" w:type="dxa"/>
            <w:vAlign w:val="center"/>
          </w:tcPr>
          <w:p w14:paraId="212B4A80"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171148</w:t>
            </w:r>
          </w:p>
        </w:tc>
        <w:tc>
          <w:tcPr>
            <w:tcW w:w="896" w:type="dxa"/>
            <w:vAlign w:val="center"/>
          </w:tcPr>
          <w:p w14:paraId="14D5CB52"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color w:val="000000"/>
                <w:sz w:val="24"/>
                <w:szCs w:val="24"/>
              </w:rPr>
              <w:t>3,40</w:t>
            </w:r>
          </w:p>
        </w:tc>
      </w:tr>
      <w:tr w:rsidR="003E679A" w:rsidRPr="00DE2C9D" w14:paraId="656F0CFA" w14:textId="77777777" w:rsidTr="00AB0351">
        <w:trPr>
          <w:trHeight w:val="66"/>
        </w:trPr>
        <w:tc>
          <w:tcPr>
            <w:tcW w:w="1705" w:type="dxa"/>
            <w:shd w:val="clear" w:color="auto" w:fill="auto"/>
          </w:tcPr>
          <w:p w14:paraId="53D58772" w14:textId="77777777" w:rsidR="003E679A" w:rsidRPr="00DE2C9D" w:rsidRDefault="003E679A" w:rsidP="004F462C">
            <w:pPr>
              <w:spacing w:after="0" w:line="240" w:lineRule="auto"/>
              <w:rPr>
                <w:rFonts w:ascii="Times New Roman" w:hAnsi="Times New Roman" w:cs="Times New Roman"/>
                <w:sz w:val="24"/>
                <w:szCs w:val="24"/>
                <w:lang w:val="kk-KZ"/>
              </w:rPr>
            </w:pPr>
            <w:r w:rsidRPr="00DE2C9D">
              <w:rPr>
                <w:rFonts w:ascii="Times New Roman" w:hAnsi="Times New Roman" w:cs="Times New Roman"/>
                <w:sz w:val="24"/>
                <w:szCs w:val="24"/>
                <w:lang w:val="kk-KZ"/>
              </w:rPr>
              <w:t>Албания</w:t>
            </w:r>
          </w:p>
        </w:tc>
        <w:tc>
          <w:tcPr>
            <w:tcW w:w="1174" w:type="dxa"/>
            <w:shd w:val="clear" w:color="auto" w:fill="auto"/>
            <w:vAlign w:val="center"/>
          </w:tcPr>
          <w:p w14:paraId="41BA135B"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color w:val="000000"/>
                <w:sz w:val="24"/>
                <w:szCs w:val="24"/>
              </w:rPr>
              <w:t>460027</w:t>
            </w:r>
          </w:p>
        </w:tc>
        <w:tc>
          <w:tcPr>
            <w:tcW w:w="1199" w:type="dxa"/>
            <w:shd w:val="clear" w:color="auto" w:fill="auto"/>
            <w:vAlign w:val="center"/>
          </w:tcPr>
          <w:p w14:paraId="1A8555F7"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color w:val="000000"/>
                <w:sz w:val="24"/>
                <w:szCs w:val="24"/>
              </w:rPr>
              <w:t>499590</w:t>
            </w:r>
          </w:p>
        </w:tc>
        <w:tc>
          <w:tcPr>
            <w:tcW w:w="1157" w:type="dxa"/>
            <w:shd w:val="clear" w:color="auto" w:fill="auto"/>
            <w:vAlign w:val="center"/>
          </w:tcPr>
          <w:p w14:paraId="083F9849"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color w:val="000000"/>
                <w:sz w:val="24"/>
                <w:szCs w:val="24"/>
              </w:rPr>
              <w:t>539497</w:t>
            </w:r>
          </w:p>
        </w:tc>
        <w:tc>
          <w:tcPr>
            <w:tcW w:w="1157" w:type="dxa"/>
            <w:shd w:val="clear" w:color="auto" w:fill="auto"/>
            <w:vAlign w:val="center"/>
          </w:tcPr>
          <w:p w14:paraId="0AC1DACD"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color w:val="000000"/>
                <w:sz w:val="24"/>
                <w:szCs w:val="24"/>
              </w:rPr>
              <w:t>550000</w:t>
            </w:r>
          </w:p>
        </w:tc>
        <w:tc>
          <w:tcPr>
            <w:tcW w:w="1159" w:type="dxa"/>
            <w:shd w:val="clear" w:color="auto" w:fill="auto"/>
            <w:vAlign w:val="center"/>
          </w:tcPr>
          <w:p w14:paraId="49F39961"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color w:val="000000"/>
                <w:sz w:val="24"/>
                <w:szCs w:val="24"/>
              </w:rPr>
              <w:t>560000</w:t>
            </w:r>
          </w:p>
        </w:tc>
        <w:tc>
          <w:tcPr>
            <w:tcW w:w="1039" w:type="dxa"/>
            <w:vAlign w:val="center"/>
          </w:tcPr>
          <w:p w14:paraId="214FECD7" w14:textId="77777777" w:rsidR="003E679A" w:rsidRPr="00DE2C9D" w:rsidRDefault="003E679A" w:rsidP="004F462C">
            <w:pPr>
              <w:spacing w:after="0" w:line="240" w:lineRule="auto"/>
              <w:jc w:val="center"/>
              <w:rPr>
                <w:rFonts w:ascii="Times New Roman" w:hAnsi="Times New Roman" w:cs="Times New Roman"/>
                <w:color w:val="000000"/>
                <w:sz w:val="24"/>
                <w:szCs w:val="24"/>
              </w:rPr>
            </w:pPr>
            <w:r w:rsidRPr="00DE2C9D">
              <w:rPr>
                <w:rFonts w:ascii="Times New Roman" w:eastAsia="Times New Roman" w:hAnsi="Times New Roman" w:cs="Times New Roman"/>
                <w:color w:val="000000"/>
                <w:sz w:val="24"/>
                <w:szCs w:val="24"/>
              </w:rPr>
              <w:t>99973</w:t>
            </w:r>
          </w:p>
        </w:tc>
        <w:tc>
          <w:tcPr>
            <w:tcW w:w="896" w:type="dxa"/>
            <w:vAlign w:val="center"/>
          </w:tcPr>
          <w:p w14:paraId="123DBC57" w14:textId="77777777" w:rsidR="003E679A" w:rsidRPr="00DE2C9D" w:rsidRDefault="003E679A" w:rsidP="004F462C">
            <w:pPr>
              <w:spacing w:after="0" w:line="240" w:lineRule="auto"/>
              <w:jc w:val="center"/>
              <w:rPr>
                <w:rFonts w:ascii="Times New Roman" w:hAnsi="Times New Roman" w:cs="Times New Roman"/>
                <w:color w:val="000000"/>
                <w:sz w:val="24"/>
                <w:szCs w:val="24"/>
                <w:lang w:val="kk-KZ"/>
              </w:rPr>
            </w:pPr>
            <w:r w:rsidRPr="00DE2C9D">
              <w:rPr>
                <w:rFonts w:ascii="Times New Roman" w:eastAsia="Times New Roman" w:hAnsi="Times New Roman" w:cs="Times New Roman"/>
                <w:color w:val="000000"/>
                <w:sz w:val="24"/>
                <w:szCs w:val="24"/>
              </w:rPr>
              <w:t>21,70</w:t>
            </w:r>
          </w:p>
        </w:tc>
      </w:tr>
      <w:tr w:rsidR="003E679A" w:rsidRPr="00DE2C9D" w14:paraId="23A85897" w14:textId="77777777" w:rsidTr="00AB0351">
        <w:trPr>
          <w:trHeight w:val="66"/>
        </w:trPr>
        <w:tc>
          <w:tcPr>
            <w:tcW w:w="1705" w:type="dxa"/>
            <w:shd w:val="clear" w:color="auto" w:fill="auto"/>
            <w:vAlign w:val="center"/>
          </w:tcPr>
          <w:p w14:paraId="7051B593" w14:textId="77777777" w:rsidR="003E679A" w:rsidRPr="00DE2C9D" w:rsidRDefault="003E679A" w:rsidP="004F462C">
            <w:pPr>
              <w:spacing w:after="0" w:line="240" w:lineRule="auto"/>
              <w:rPr>
                <w:rFonts w:ascii="Times New Roman" w:hAnsi="Times New Roman" w:cs="Times New Roman"/>
                <w:sz w:val="24"/>
                <w:szCs w:val="24"/>
                <w:lang w:val="kk-KZ"/>
              </w:rPr>
            </w:pPr>
            <w:r w:rsidRPr="00DE2C9D">
              <w:rPr>
                <w:rFonts w:ascii="Times New Roman" w:eastAsia="Times New Roman" w:hAnsi="Times New Roman" w:cs="Times New Roman"/>
                <w:sz w:val="24"/>
                <w:szCs w:val="24"/>
              </w:rPr>
              <w:t>Кипр</w:t>
            </w:r>
          </w:p>
        </w:tc>
        <w:tc>
          <w:tcPr>
            <w:tcW w:w="1174" w:type="dxa"/>
            <w:shd w:val="clear" w:color="auto" w:fill="auto"/>
            <w:vAlign w:val="center"/>
          </w:tcPr>
          <w:p w14:paraId="09AFB1AE"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color w:val="000000"/>
                <w:sz w:val="24"/>
                <w:szCs w:val="24"/>
              </w:rPr>
              <w:t>550695</w:t>
            </w:r>
          </w:p>
        </w:tc>
        <w:tc>
          <w:tcPr>
            <w:tcW w:w="1199" w:type="dxa"/>
            <w:shd w:val="clear" w:color="auto" w:fill="auto"/>
            <w:vAlign w:val="center"/>
          </w:tcPr>
          <w:p w14:paraId="34401BA1"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color w:val="000000"/>
                <w:sz w:val="24"/>
                <w:szCs w:val="24"/>
              </w:rPr>
              <w:t>572501</w:t>
            </w:r>
          </w:p>
        </w:tc>
        <w:tc>
          <w:tcPr>
            <w:tcW w:w="1157" w:type="dxa"/>
            <w:shd w:val="clear" w:color="auto" w:fill="auto"/>
            <w:vAlign w:val="center"/>
          </w:tcPr>
          <w:p w14:paraId="1A70CAE7"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color w:val="000000"/>
                <w:sz w:val="24"/>
                <w:szCs w:val="24"/>
              </w:rPr>
              <w:t>578158</w:t>
            </w:r>
          </w:p>
        </w:tc>
        <w:tc>
          <w:tcPr>
            <w:tcW w:w="1157" w:type="dxa"/>
            <w:shd w:val="clear" w:color="auto" w:fill="auto"/>
            <w:vAlign w:val="center"/>
          </w:tcPr>
          <w:p w14:paraId="7424CA78"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color w:val="000000"/>
                <w:sz w:val="24"/>
                <w:szCs w:val="24"/>
              </w:rPr>
              <w:t>580000</w:t>
            </w:r>
          </w:p>
        </w:tc>
        <w:tc>
          <w:tcPr>
            <w:tcW w:w="1159" w:type="dxa"/>
            <w:shd w:val="clear" w:color="auto" w:fill="auto"/>
            <w:vAlign w:val="center"/>
          </w:tcPr>
          <w:p w14:paraId="42785388"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color w:val="000000"/>
                <w:sz w:val="24"/>
                <w:szCs w:val="24"/>
              </w:rPr>
              <w:t>585000</w:t>
            </w:r>
          </w:p>
        </w:tc>
        <w:tc>
          <w:tcPr>
            <w:tcW w:w="1039" w:type="dxa"/>
            <w:vAlign w:val="center"/>
          </w:tcPr>
          <w:p w14:paraId="1D295EA7" w14:textId="77777777" w:rsidR="003E679A" w:rsidRPr="00DE2C9D" w:rsidRDefault="003E679A" w:rsidP="004F462C">
            <w:pPr>
              <w:spacing w:after="0" w:line="240" w:lineRule="auto"/>
              <w:jc w:val="center"/>
              <w:rPr>
                <w:rFonts w:ascii="Times New Roman" w:hAnsi="Times New Roman" w:cs="Times New Roman"/>
                <w:color w:val="000000"/>
                <w:sz w:val="24"/>
                <w:szCs w:val="24"/>
              </w:rPr>
            </w:pPr>
            <w:r w:rsidRPr="00DE2C9D">
              <w:rPr>
                <w:rFonts w:ascii="Times New Roman" w:eastAsia="Times New Roman" w:hAnsi="Times New Roman" w:cs="Times New Roman"/>
                <w:color w:val="000000"/>
                <w:sz w:val="24"/>
                <w:szCs w:val="24"/>
              </w:rPr>
              <w:t>34305</w:t>
            </w:r>
          </w:p>
        </w:tc>
        <w:tc>
          <w:tcPr>
            <w:tcW w:w="896" w:type="dxa"/>
            <w:vAlign w:val="center"/>
          </w:tcPr>
          <w:p w14:paraId="5720E2C4" w14:textId="77777777" w:rsidR="003E679A" w:rsidRPr="00DE2C9D" w:rsidRDefault="003E679A" w:rsidP="004F462C">
            <w:pPr>
              <w:spacing w:after="0" w:line="240" w:lineRule="auto"/>
              <w:jc w:val="center"/>
              <w:rPr>
                <w:rFonts w:ascii="Times New Roman" w:hAnsi="Times New Roman" w:cs="Times New Roman"/>
                <w:color w:val="000000"/>
                <w:sz w:val="24"/>
                <w:szCs w:val="24"/>
                <w:lang w:val="kk-KZ"/>
              </w:rPr>
            </w:pPr>
            <w:r w:rsidRPr="00DE2C9D">
              <w:rPr>
                <w:rFonts w:ascii="Times New Roman" w:eastAsia="Times New Roman" w:hAnsi="Times New Roman" w:cs="Times New Roman"/>
                <w:color w:val="000000"/>
                <w:sz w:val="24"/>
                <w:szCs w:val="24"/>
              </w:rPr>
              <w:t>6,20</w:t>
            </w:r>
          </w:p>
        </w:tc>
      </w:tr>
      <w:tr w:rsidR="003E679A" w:rsidRPr="00DE2C9D" w14:paraId="39805B99" w14:textId="77777777" w:rsidTr="00AB0351">
        <w:trPr>
          <w:trHeight w:val="66"/>
        </w:trPr>
        <w:tc>
          <w:tcPr>
            <w:tcW w:w="1705" w:type="dxa"/>
            <w:shd w:val="clear" w:color="auto" w:fill="auto"/>
            <w:vAlign w:val="center"/>
          </w:tcPr>
          <w:p w14:paraId="0C5B551A" w14:textId="77777777" w:rsidR="003E679A" w:rsidRPr="00DE2C9D" w:rsidRDefault="003E679A" w:rsidP="004F462C">
            <w:pPr>
              <w:spacing w:after="0" w:line="240" w:lineRule="auto"/>
              <w:rPr>
                <w:rFonts w:ascii="Times New Roman" w:hAnsi="Times New Roman" w:cs="Times New Roman"/>
                <w:sz w:val="24"/>
                <w:szCs w:val="24"/>
                <w:lang w:val="kk-KZ"/>
              </w:rPr>
            </w:pPr>
            <w:r w:rsidRPr="00DE2C9D">
              <w:rPr>
                <w:rFonts w:ascii="Times New Roman" w:eastAsia="Times New Roman" w:hAnsi="Times New Roman" w:cs="Times New Roman"/>
                <w:sz w:val="24"/>
                <w:szCs w:val="24"/>
              </w:rPr>
              <w:t>Чехия</w:t>
            </w:r>
          </w:p>
        </w:tc>
        <w:tc>
          <w:tcPr>
            <w:tcW w:w="1174" w:type="dxa"/>
            <w:shd w:val="clear" w:color="auto" w:fill="auto"/>
            <w:vAlign w:val="center"/>
          </w:tcPr>
          <w:p w14:paraId="26DC7B6C"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5747913</w:t>
            </w:r>
          </w:p>
        </w:tc>
        <w:tc>
          <w:tcPr>
            <w:tcW w:w="1199" w:type="dxa"/>
            <w:shd w:val="clear" w:color="auto" w:fill="auto"/>
            <w:vAlign w:val="center"/>
          </w:tcPr>
          <w:p w14:paraId="7377A1D1"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5924995</w:t>
            </w:r>
          </w:p>
        </w:tc>
        <w:tc>
          <w:tcPr>
            <w:tcW w:w="1157" w:type="dxa"/>
            <w:shd w:val="clear" w:color="auto" w:fill="auto"/>
            <w:vAlign w:val="center"/>
          </w:tcPr>
          <w:p w14:paraId="4F87C8FC"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6049255</w:t>
            </w:r>
          </w:p>
        </w:tc>
        <w:tc>
          <w:tcPr>
            <w:tcW w:w="1157" w:type="dxa"/>
            <w:shd w:val="clear" w:color="auto" w:fill="auto"/>
            <w:vAlign w:val="center"/>
          </w:tcPr>
          <w:p w14:paraId="27364157"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6100000</w:t>
            </w:r>
          </w:p>
        </w:tc>
        <w:tc>
          <w:tcPr>
            <w:tcW w:w="1159" w:type="dxa"/>
            <w:shd w:val="clear" w:color="auto" w:fill="auto"/>
            <w:vAlign w:val="center"/>
          </w:tcPr>
          <w:p w14:paraId="67757F9E"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6150000</w:t>
            </w:r>
          </w:p>
        </w:tc>
        <w:tc>
          <w:tcPr>
            <w:tcW w:w="1039" w:type="dxa"/>
            <w:vAlign w:val="center"/>
          </w:tcPr>
          <w:p w14:paraId="21ADC883" w14:textId="77777777" w:rsidR="003E679A" w:rsidRPr="00DE2C9D" w:rsidRDefault="003E679A" w:rsidP="004F462C">
            <w:pPr>
              <w:spacing w:after="0" w:line="240" w:lineRule="auto"/>
              <w:jc w:val="center"/>
              <w:rPr>
                <w:rFonts w:ascii="Times New Roman" w:hAnsi="Times New Roman" w:cs="Times New Roman"/>
                <w:color w:val="000000"/>
                <w:sz w:val="24"/>
                <w:szCs w:val="24"/>
              </w:rPr>
            </w:pPr>
            <w:r w:rsidRPr="00DE2C9D">
              <w:rPr>
                <w:rFonts w:ascii="Times New Roman" w:eastAsia="Times New Roman" w:hAnsi="Times New Roman" w:cs="Times New Roman"/>
                <w:color w:val="000000"/>
                <w:sz w:val="24"/>
                <w:szCs w:val="24"/>
              </w:rPr>
              <w:t>402087</w:t>
            </w:r>
          </w:p>
        </w:tc>
        <w:tc>
          <w:tcPr>
            <w:tcW w:w="896" w:type="dxa"/>
            <w:vAlign w:val="center"/>
          </w:tcPr>
          <w:p w14:paraId="22F20396" w14:textId="77777777" w:rsidR="003E679A" w:rsidRPr="00DE2C9D" w:rsidRDefault="003E679A" w:rsidP="004F462C">
            <w:pPr>
              <w:spacing w:after="0" w:line="240" w:lineRule="auto"/>
              <w:jc w:val="center"/>
              <w:rPr>
                <w:rFonts w:ascii="Times New Roman" w:hAnsi="Times New Roman" w:cs="Times New Roman"/>
                <w:color w:val="000000"/>
                <w:sz w:val="24"/>
                <w:szCs w:val="24"/>
                <w:lang w:val="kk-KZ"/>
              </w:rPr>
            </w:pPr>
            <w:r w:rsidRPr="00DE2C9D">
              <w:rPr>
                <w:rFonts w:ascii="Times New Roman" w:eastAsia="Times New Roman" w:hAnsi="Times New Roman" w:cs="Times New Roman"/>
                <w:color w:val="000000"/>
                <w:sz w:val="24"/>
                <w:szCs w:val="24"/>
              </w:rPr>
              <w:t>7,00</w:t>
            </w:r>
          </w:p>
        </w:tc>
      </w:tr>
      <w:tr w:rsidR="003E679A" w:rsidRPr="00DE2C9D" w14:paraId="20A67959" w14:textId="77777777" w:rsidTr="00AB0351">
        <w:trPr>
          <w:trHeight w:val="66"/>
        </w:trPr>
        <w:tc>
          <w:tcPr>
            <w:tcW w:w="1705" w:type="dxa"/>
            <w:shd w:val="clear" w:color="auto" w:fill="auto"/>
            <w:vAlign w:val="center"/>
          </w:tcPr>
          <w:p w14:paraId="0C46C8B6" w14:textId="77777777" w:rsidR="003E679A" w:rsidRPr="00DE2C9D" w:rsidRDefault="003E679A" w:rsidP="004F462C">
            <w:pPr>
              <w:spacing w:after="0" w:line="240" w:lineRule="auto"/>
              <w:rPr>
                <w:rFonts w:ascii="Times New Roman" w:hAnsi="Times New Roman" w:cs="Times New Roman"/>
                <w:sz w:val="24"/>
                <w:szCs w:val="24"/>
                <w:lang w:val="kk-KZ"/>
              </w:rPr>
            </w:pPr>
            <w:r w:rsidRPr="00DE2C9D">
              <w:rPr>
                <w:rFonts w:ascii="Times New Roman" w:eastAsia="Times New Roman" w:hAnsi="Times New Roman" w:cs="Times New Roman"/>
                <w:sz w:val="24"/>
                <w:szCs w:val="24"/>
              </w:rPr>
              <w:t>Дания</w:t>
            </w:r>
          </w:p>
        </w:tc>
        <w:tc>
          <w:tcPr>
            <w:tcW w:w="1174" w:type="dxa"/>
            <w:shd w:val="clear" w:color="auto" w:fill="auto"/>
            <w:vAlign w:val="center"/>
          </w:tcPr>
          <w:p w14:paraId="128EB693"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color w:val="000000"/>
                <w:sz w:val="24"/>
                <w:szCs w:val="24"/>
              </w:rPr>
              <w:t>2594469</w:t>
            </w:r>
          </w:p>
        </w:tc>
        <w:tc>
          <w:tcPr>
            <w:tcW w:w="1199" w:type="dxa"/>
            <w:shd w:val="clear" w:color="auto" w:fill="auto"/>
            <w:vAlign w:val="center"/>
          </w:tcPr>
          <w:p w14:paraId="07FEF1AF"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color w:val="000000"/>
                <w:sz w:val="24"/>
                <w:szCs w:val="24"/>
              </w:rPr>
              <w:t>2651726</w:t>
            </w:r>
          </w:p>
        </w:tc>
        <w:tc>
          <w:tcPr>
            <w:tcW w:w="1157" w:type="dxa"/>
            <w:shd w:val="clear" w:color="auto" w:fill="auto"/>
            <w:vAlign w:val="center"/>
          </w:tcPr>
          <w:p w14:paraId="5A8A769A"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color w:val="000000"/>
                <w:sz w:val="24"/>
                <w:szCs w:val="24"/>
              </w:rPr>
              <w:t>2723667</w:t>
            </w:r>
          </w:p>
        </w:tc>
        <w:tc>
          <w:tcPr>
            <w:tcW w:w="1157" w:type="dxa"/>
            <w:shd w:val="clear" w:color="auto" w:fill="auto"/>
            <w:vAlign w:val="center"/>
          </w:tcPr>
          <w:p w14:paraId="0CF4DC59"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color w:val="000000"/>
                <w:sz w:val="24"/>
                <w:szCs w:val="24"/>
              </w:rPr>
              <w:t>2750000</w:t>
            </w:r>
          </w:p>
        </w:tc>
        <w:tc>
          <w:tcPr>
            <w:tcW w:w="1159" w:type="dxa"/>
            <w:shd w:val="clear" w:color="auto" w:fill="auto"/>
            <w:vAlign w:val="center"/>
          </w:tcPr>
          <w:p w14:paraId="28B5F31D"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color w:val="000000"/>
                <w:sz w:val="24"/>
                <w:szCs w:val="24"/>
              </w:rPr>
              <w:t>2780000</w:t>
            </w:r>
          </w:p>
        </w:tc>
        <w:tc>
          <w:tcPr>
            <w:tcW w:w="1039" w:type="dxa"/>
            <w:vAlign w:val="center"/>
          </w:tcPr>
          <w:p w14:paraId="673C5C86" w14:textId="77777777" w:rsidR="003E679A" w:rsidRPr="00DE2C9D" w:rsidRDefault="003E679A" w:rsidP="004F462C">
            <w:pPr>
              <w:spacing w:after="0" w:line="240" w:lineRule="auto"/>
              <w:jc w:val="center"/>
              <w:rPr>
                <w:rFonts w:ascii="Times New Roman" w:hAnsi="Times New Roman" w:cs="Times New Roman"/>
                <w:color w:val="000000"/>
                <w:sz w:val="24"/>
                <w:szCs w:val="24"/>
              </w:rPr>
            </w:pPr>
            <w:r w:rsidRPr="00DE2C9D">
              <w:rPr>
                <w:rFonts w:ascii="Times New Roman" w:eastAsia="Times New Roman" w:hAnsi="Times New Roman" w:cs="Times New Roman"/>
                <w:color w:val="000000"/>
                <w:sz w:val="24"/>
                <w:szCs w:val="24"/>
              </w:rPr>
              <w:t>185531</w:t>
            </w:r>
          </w:p>
        </w:tc>
        <w:tc>
          <w:tcPr>
            <w:tcW w:w="896" w:type="dxa"/>
            <w:vAlign w:val="center"/>
          </w:tcPr>
          <w:p w14:paraId="11B67B57" w14:textId="77777777" w:rsidR="003E679A" w:rsidRPr="00DE2C9D" w:rsidRDefault="003E679A" w:rsidP="004F462C">
            <w:pPr>
              <w:spacing w:after="0" w:line="240" w:lineRule="auto"/>
              <w:jc w:val="center"/>
              <w:rPr>
                <w:rFonts w:ascii="Times New Roman" w:hAnsi="Times New Roman" w:cs="Times New Roman"/>
                <w:color w:val="000000"/>
                <w:sz w:val="24"/>
                <w:szCs w:val="24"/>
                <w:lang w:val="kk-KZ"/>
              </w:rPr>
            </w:pPr>
            <w:r w:rsidRPr="00DE2C9D">
              <w:rPr>
                <w:rFonts w:ascii="Times New Roman" w:eastAsia="Times New Roman" w:hAnsi="Times New Roman" w:cs="Times New Roman"/>
                <w:color w:val="000000"/>
                <w:sz w:val="24"/>
                <w:szCs w:val="24"/>
              </w:rPr>
              <w:t>7,20</w:t>
            </w:r>
          </w:p>
        </w:tc>
      </w:tr>
      <w:tr w:rsidR="003E679A" w:rsidRPr="00DE2C9D" w14:paraId="1C2CF314" w14:textId="77777777" w:rsidTr="00AB0351">
        <w:trPr>
          <w:trHeight w:val="66"/>
        </w:trPr>
        <w:tc>
          <w:tcPr>
            <w:tcW w:w="1705" w:type="dxa"/>
            <w:shd w:val="clear" w:color="auto" w:fill="auto"/>
            <w:vAlign w:val="center"/>
          </w:tcPr>
          <w:p w14:paraId="2D89FC69" w14:textId="77777777" w:rsidR="003E679A" w:rsidRPr="00DE2C9D" w:rsidRDefault="003E679A" w:rsidP="004F462C">
            <w:pPr>
              <w:spacing w:after="0" w:line="240" w:lineRule="auto"/>
              <w:rPr>
                <w:rFonts w:ascii="Times New Roman" w:hAnsi="Times New Roman" w:cs="Times New Roman"/>
                <w:sz w:val="24"/>
                <w:szCs w:val="24"/>
                <w:lang w:val="kk-KZ"/>
              </w:rPr>
            </w:pPr>
            <w:r w:rsidRPr="00DE2C9D">
              <w:rPr>
                <w:rFonts w:ascii="Times New Roman" w:eastAsia="Times New Roman" w:hAnsi="Times New Roman" w:cs="Times New Roman"/>
                <w:sz w:val="24"/>
                <w:szCs w:val="24"/>
              </w:rPr>
              <w:t>Эстония</w:t>
            </w:r>
          </w:p>
        </w:tc>
        <w:tc>
          <w:tcPr>
            <w:tcW w:w="1174" w:type="dxa"/>
            <w:shd w:val="clear" w:color="auto" w:fill="auto"/>
            <w:vAlign w:val="center"/>
          </w:tcPr>
          <w:p w14:paraId="21A52103" w14:textId="77777777" w:rsidR="003E679A" w:rsidRPr="00DE2C9D" w:rsidRDefault="003E679A" w:rsidP="004F462C">
            <w:pPr>
              <w:spacing w:after="0" w:line="240" w:lineRule="auto"/>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746464</w:t>
            </w:r>
          </w:p>
        </w:tc>
        <w:tc>
          <w:tcPr>
            <w:tcW w:w="1199" w:type="dxa"/>
            <w:shd w:val="clear" w:color="auto" w:fill="auto"/>
            <w:vAlign w:val="center"/>
          </w:tcPr>
          <w:p w14:paraId="56F033E6"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794926</w:t>
            </w:r>
          </w:p>
        </w:tc>
        <w:tc>
          <w:tcPr>
            <w:tcW w:w="1157" w:type="dxa"/>
            <w:shd w:val="clear" w:color="auto" w:fill="auto"/>
            <w:vAlign w:val="center"/>
          </w:tcPr>
          <w:p w14:paraId="5803E727"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808689</w:t>
            </w:r>
          </w:p>
        </w:tc>
        <w:tc>
          <w:tcPr>
            <w:tcW w:w="1157" w:type="dxa"/>
            <w:shd w:val="clear" w:color="auto" w:fill="auto"/>
            <w:vAlign w:val="center"/>
          </w:tcPr>
          <w:p w14:paraId="28C7B2E3"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color w:val="000000"/>
                <w:sz w:val="24"/>
                <w:szCs w:val="24"/>
              </w:rPr>
              <w:t>820000</w:t>
            </w:r>
          </w:p>
        </w:tc>
        <w:tc>
          <w:tcPr>
            <w:tcW w:w="1159" w:type="dxa"/>
            <w:shd w:val="clear" w:color="auto" w:fill="auto"/>
            <w:vAlign w:val="center"/>
          </w:tcPr>
          <w:p w14:paraId="102681A3"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color w:val="000000"/>
                <w:sz w:val="24"/>
                <w:szCs w:val="24"/>
              </w:rPr>
              <w:t>830000</w:t>
            </w:r>
          </w:p>
        </w:tc>
        <w:tc>
          <w:tcPr>
            <w:tcW w:w="1039" w:type="dxa"/>
            <w:vAlign w:val="center"/>
          </w:tcPr>
          <w:p w14:paraId="30481585" w14:textId="77777777" w:rsidR="003E679A" w:rsidRPr="00DE2C9D" w:rsidRDefault="003E679A" w:rsidP="004F462C">
            <w:pPr>
              <w:spacing w:after="0" w:line="240" w:lineRule="auto"/>
              <w:jc w:val="center"/>
              <w:rPr>
                <w:rFonts w:ascii="Times New Roman" w:hAnsi="Times New Roman" w:cs="Times New Roman"/>
                <w:color w:val="000000"/>
                <w:sz w:val="24"/>
                <w:szCs w:val="24"/>
              </w:rPr>
            </w:pPr>
            <w:r w:rsidRPr="00DE2C9D">
              <w:rPr>
                <w:rFonts w:ascii="Times New Roman" w:eastAsia="Times New Roman" w:hAnsi="Times New Roman" w:cs="Times New Roman"/>
                <w:color w:val="000000"/>
                <w:sz w:val="24"/>
                <w:szCs w:val="24"/>
              </w:rPr>
              <w:t>83536</w:t>
            </w:r>
          </w:p>
        </w:tc>
        <w:tc>
          <w:tcPr>
            <w:tcW w:w="896" w:type="dxa"/>
            <w:vAlign w:val="center"/>
          </w:tcPr>
          <w:p w14:paraId="586E57D9" w14:textId="77777777" w:rsidR="003E679A" w:rsidRPr="00DE2C9D" w:rsidRDefault="003E679A" w:rsidP="004F462C">
            <w:pPr>
              <w:spacing w:after="0" w:line="240" w:lineRule="auto"/>
              <w:jc w:val="center"/>
              <w:rPr>
                <w:rFonts w:ascii="Times New Roman" w:hAnsi="Times New Roman" w:cs="Times New Roman"/>
                <w:color w:val="000000"/>
                <w:sz w:val="24"/>
                <w:szCs w:val="24"/>
                <w:lang w:val="kk-KZ"/>
              </w:rPr>
            </w:pPr>
            <w:r w:rsidRPr="00DE2C9D">
              <w:rPr>
                <w:rFonts w:ascii="Times New Roman" w:eastAsia="Times New Roman" w:hAnsi="Times New Roman" w:cs="Times New Roman"/>
                <w:color w:val="000000"/>
                <w:sz w:val="24"/>
                <w:szCs w:val="24"/>
              </w:rPr>
              <w:t>11,20</w:t>
            </w:r>
          </w:p>
        </w:tc>
      </w:tr>
      <w:tr w:rsidR="003E679A" w:rsidRPr="00DE2C9D" w14:paraId="06715D97" w14:textId="77777777" w:rsidTr="00AB0351">
        <w:trPr>
          <w:trHeight w:val="66"/>
        </w:trPr>
        <w:tc>
          <w:tcPr>
            <w:tcW w:w="1705" w:type="dxa"/>
            <w:shd w:val="clear" w:color="auto" w:fill="auto"/>
            <w:vAlign w:val="center"/>
          </w:tcPr>
          <w:p w14:paraId="0376188A" w14:textId="77777777" w:rsidR="003E679A" w:rsidRPr="00DE2C9D" w:rsidRDefault="003E679A" w:rsidP="004F462C">
            <w:pPr>
              <w:spacing w:after="0" w:line="240" w:lineRule="auto"/>
              <w:rPr>
                <w:rFonts w:ascii="Times New Roman" w:hAnsi="Times New Roman" w:cs="Times New Roman"/>
                <w:sz w:val="24"/>
                <w:szCs w:val="24"/>
                <w:lang w:val="kk-KZ"/>
              </w:rPr>
            </w:pPr>
            <w:r w:rsidRPr="00DE2C9D">
              <w:rPr>
                <w:rFonts w:ascii="Times New Roman" w:eastAsia="Times New Roman" w:hAnsi="Times New Roman" w:cs="Times New Roman"/>
                <w:sz w:val="24"/>
                <w:szCs w:val="24"/>
              </w:rPr>
              <w:t>Финляндия</w:t>
            </w:r>
          </w:p>
        </w:tc>
        <w:tc>
          <w:tcPr>
            <w:tcW w:w="1174" w:type="dxa"/>
            <w:shd w:val="clear" w:color="auto" w:fill="auto"/>
            <w:vAlign w:val="center"/>
          </w:tcPr>
          <w:p w14:paraId="64982A8A"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color w:val="000000"/>
                <w:sz w:val="24"/>
                <w:szCs w:val="24"/>
              </w:rPr>
              <w:t>3470507</w:t>
            </w:r>
          </w:p>
        </w:tc>
        <w:tc>
          <w:tcPr>
            <w:tcW w:w="1199" w:type="dxa"/>
            <w:shd w:val="clear" w:color="auto" w:fill="auto"/>
            <w:vAlign w:val="center"/>
          </w:tcPr>
          <w:p w14:paraId="3CA4EA1E"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color w:val="000000"/>
                <w:sz w:val="24"/>
                <w:szCs w:val="24"/>
              </w:rPr>
              <w:t>3549803</w:t>
            </w:r>
          </w:p>
        </w:tc>
        <w:tc>
          <w:tcPr>
            <w:tcW w:w="1157" w:type="dxa"/>
            <w:shd w:val="clear" w:color="auto" w:fill="auto"/>
            <w:vAlign w:val="center"/>
          </w:tcPr>
          <w:p w14:paraId="1DB64FA7"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color w:val="000000"/>
                <w:sz w:val="24"/>
                <w:szCs w:val="24"/>
              </w:rPr>
              <w:t>3607531</w:t>
            </w:r>
          </w:p>
        </w:tc>
        <w:tc>
          <w:tcPr>
            <w:tcW w:w="1157" w:type="dxa"/>
            <w:shd w:val="clear" w:color="auto" w:fill="auto"/>
            <w:vAlign w:val="center"/>
          </w:tcPr>
          <w:p w14:paraId="761A6978"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color w:val="000000"/>
                <w:sz w:val="24"/>
                <w:szCs w:val="24"/>
              </w:rPr>
              <w:t>3650000</w:t>
            </w:r>
          </w:p>
        </w:tc>
        <w:tc>
          <w:tcPr>
            <w:tcW w:w="1159" w:type="dxa"/>
            <w:shd w:val="clear" w:color="auto" w:fill="auto"/>
            <w:vAlign w:val="center"/>
          </w:tcPr>
          <w:p w14:paraId="6E4D1C73"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color w:val="000000"/>
                <w:sz w:val="24"/>
                <w:szCs w:val="24"/>
              </w:rPr>
              <w:t>3700000</w:t>
            </w:r>
          </w:p>
        </w:tc>
        <w:tc>
          <w:tcPr>
            <w:tcW w:w="1039" w:type="dxa"/>
            <w:vAlign w:val="center"/>
          </w:tcPr>
          <w:p w14:paraId="1F494B5C" w14:textId="77777777" w:rsidR="003E679A" w:rsidRPr="00DE2C9D" w:rsidRDefault="003E679A" w:rsidP="004F462C">
            <w:pPr>
              <w:spacing w:after="0" w:line="240" w:lineRule="auto"/>
              <w:jc w:val="center"/>
              <w:rPr>
                <w:rFonts w:ascii="Times New Roman" w:hAnsi="Times New Roman" w:cs="Times New Roman"/>
                <w:color w:val="000000"/>
                <w:sz w:val="24"/>
                <w:szCs w:val="24"/>
              </w:rPr>
            </w:pPr>
            <w:r w:rsidRPr="00DE2C9D">
              <w:rPr>
                <w:rFonts w:ascii="Times New Roman" w:eastAsia="Times New Roman" w:hAnsi="Times New Roman" w:cs="Times New Roman"/>
                <w:color w:val="000000"/>
                <w:sz w:val="24"/>
                <w:szCs w:val="24"/>
              </w:rPr>
              <w:t>229493</w:t>
            </w:r>
          </w:p>
        </w:tc>
        <w:tc>
          <w:tcPr>
            <w:tcW w:w="896" w:type="dxa"/>
            <w:vAlign w:val="center"/>
          </w:tcPr>
          <w:p w14:paraId="59DCCB55" w14:textId="77777777" w:rsidR="003E679A" w:rsidRPr="00DE2C9D" w:rsidRDefault="003E679A" w:rsidP="004F462C">
            <w:pPr>
              <w:spacing w:after="0" w:line="240" w:lineRule="auto"/>
              <w:jc w:val="center"/>
              <w:rPr>
                <w:rFonts w:ascii="Times New Roman" w:hAnsi="Times New Roman" w:cs="Times New Roman"/>
                <w:color w:val="000000"/>
                <w:sz w:val="24"/>
                <w:szCs w:val="24"/>
                <w:lang w:val="kk-KZ"/>
              </w:rPr>
            </w:pPr>
            <w:r w:rsidRPr="00DE2C9D">
              <w:rPr>
                <w:rFonts w:ascii="Times New Roman" w:eastAsia="Times New Roman" w:hAnsi="Times New Roman" w:cs="Times New Roman"/>
                <w:color w:val="000000"/>
                <w:sz w:val="24"/>
                <w:szCs w:val="24"/>
              </w:rPr>
              <w:t>6,60</w:t>
            </w:r>
          </w:p>
        </w:tc>
      </w:tr>
      <w:tr w:rsidR="003E679A" w:rsidRPr="00DE2C9D" w14:paraId="44694D70" w14:textId="77777777" w:rsidTr="00AB0351">
        <w:trPr>
          <w:trHeight w:val="66"/>
        </w:trPr>
        <w:tc>
          <w:tcPr>
            <w:tcW w:w="1705" w:type="dxa"/>
            <w:shd w:val="clear" w:color="auto" w:fill="auto"/>
            <w:vAlign w:val="center"/>
          </w:tcPr>
          <w:p w14:paraId="462017F0" w14:textId="77777777" w:rsidR="003E679A" w:rsidRPr="00DE2C9D" w:rsidRDefault="003E679A" w:rsidP="004F462C">
            <w:pPr>
              <w:spacing w:after="0" w:line="240" w:lineRule="auto"/>
              <w:rPr>
                <w:rFonts w:ascii="Times New Roman" w:hAnsi="Times New Roman" w:cs="Times New Roman"/>
                <w:sz w:val="24"/>
                <w:szCs w:val="24"/>
                <w:lang w:val="kk-KZ"/>
              </w:rPr>
            </w:pPr>
            <w:r w:rsidRPr="00DE2C9D">
              <w:rPr>
                <w:rFonts w:ascii="Times New Roman" w:eastAsia="Times New Roman" w:hAnsi="Times New Roman" w:cs="Times New Roman"/>
                <w:sz w:val="24"/>
                <w:szCs w:val="24"/>
              </w:rPr>
              <w:t>Франция</w:t>
            </w:r>
          </w:p>
        </w:tc>
        <w:tc>
          <w:tcPr>
            <w:tcW w:w="1174" w:type="dxa"/>
            <w:shd w:val="clear" w:color="auto" w:fill="auto"/>
            <w:vAlign w:val="center"/>
          </w:tcPr>
          <w:p w14:paraId="584320DC"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color w:val="000000"/>
                <w:sz w:val="24"/>
                <w:szCs w:val="24"/>
              </w:rPr>
              <w:t>38253851</w:t>
            </w:r>
          </w:p>
        </w:tc>
        <w:tc>
          <w:tcPr>
            <w:tcW w:w="1199" w:type="dxa"/>
            <w:shd w:val="clear" w:color="auto" w:fill="auto"/>
            <w:vAlign w:val="center"/>
          </w:tcPr>
          <w:p w14:paraId="22508D7D"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color w:val="000000"/>
                <w:sz w:val="24"/>
                <w:szCs w:val="24"/>
              </w:rPr>
              <w:t>38467190</w:t>
            </w:r>
          </w:p>
        </w:tc>
        <w:tc>
          <w:tcPr>
            <w:tcW w:w="1157" w:type="dxa"/>
            <w:shd w:val="clear" w:color="auto" w:fill="auto"/>
            <w:vAlign w:val="center"/>
          </w:tcPr>
          <w:p w14:paraId="0750A7AA"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color w:val="000000"/>
                <w:sz w:val="24"/>
                <w:szCs w:val="24"/>
              </w:rPr>
              <w:t>38346266</w:t>
            </w:r>
          </w:p>
        </w:tc>
        <w:tc>
          <w:tcPr>
            <w:tcW w:w="1157" w:type="dxa"/>
            <w:shd w:val="clear" w:color="auto" w:fill="auto"/>
            <w:vAlign w:val="center"/>
          </w:tcPr>
          <w:p w14:paraId="3C3CE186"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color w:val="000000"/>
                <w:sz w:val="24"/>
                <w:szCs w:val="24"/>
              </w:rPr>
              <w:t>38400000</w:t>
            </w:r>
          </w:p>
        </w:tc>
        <w:tc>
          <w:tcPr>
            <w:tcW w:w="1159" w:type="dxa"/>
            <w:shd w:val="clear" w:color="auto" w:fill="auto"/>
            <w:vAlign w:val="center"/>
          </w:tcPr>
          <w:p w14:paraId="06A4B770" w14:textId="77777777" w:rsidR="003E679A" w:rsidRPr="00DE2C9D" w:rsidRDefault="003E679A" w:rsidP="004F462C">
            <w:pPr>
              <w:spacing w:after="0" w:line="240" w:lineRule="auto"/>
              <w:jc w:val="center"/>
              <w:rPr>
                <w:rFonts w:ascii="Times New Roman" w:hAnsi="Times New Roman" w:cs="Times New Roman"/>
                <w:sz w:val="24"/>
                <w:szCs w:val="24"/>
                <w:lang w:val="kk-KZ"/>
              </w:rPr>
            </w:pPr>
            <w:r w:rsidRPr="00DE2C9D">
              <w:rPr>
                <w:rFonts w:ascii="Times New Roman" w:eastAsia="Times New Roman" w:hAnsi="Times New Roman" w:cs="Times New Roman"/>
                <w:color w:val="000000"/>
                <w:sz w:val="24"/>
                <w:szCs w:val="24"/>
              </w:rPr>
              <w:t>38450000</w:t>
            </w:r>
          </w:p>
        </w:tc>
        <w:tc>
          <w:tcPr>
            <w:tcW w:w="1039" w:type="dxa"/>
            <w:vAlign w:val="center"/>
          </w:tcPr>
          <w:p w14:paraId="781DEA6C" w14:textId="77777777" w:rsidR="003E679A" w:rsidRPr="00DE2C9D" w:rsidRDefault="003E679A" w:rsidP="004F462C">
            <w:pPr>
              <w:spacing w:after="0" w:line="240" w:lineRule="auto"/>
              <w:jc w:val="center"/>
              <w:rPr>
                <w:rFonts w:ascii="Times New Roman" w:hAnsi="Times New Roman" w:cs="Times New Roman"/>
                <w:color w:val="000000"/>
                <w:sz w:val="24"/>
                <w:szCs w:val="24"/>
              </w:rPr>
            </w:pPr>
            <w:r w:rsidRPr="00DE2C9D">
              <w:rPr>
                <w:rFonts w:ascii="Times New Roman" w:eastAsia="Times New Roman" w:hAnsi="Times New Roman" w:cs="Times New Roman"/>
                <w:color w:val="000000"/>
                <w:sz w:val="24"/>
                <w:szCs w:val="24"/>
              </w:rPr>
              <w:t>196149</w:t>
            </w:r>
          </w:p>
        </w:tc>
        <w:tc>
          <w:tcPr>
            <w:tcW w:w="896" w:type="dxa"/>
            <w:vAlign w:val="center"/>
          </w:tcPr>
          <w:p w14:paraId="2EB72DEB" w14:textId="77777777" w:rsidR="003E679A" w:rsidRPr="00DE2C9D" w:rsidRDefault="003E679A" w:rsidP="004F462C">
            <w:pPr>
              <w:spacing w:after="0" w:line="240" w:lineRule="auto"/>
              <w:jc w:val="center"/>
              <w:rPr>
                <w:rFonts w:ascii="Times New Roman" w:hAnsi="Times New Roman" w:cs="Times New Roman"/>
                <w:color w:val="000000"/>
                <w:sz w:val="24"/>
                <w:szCs w:val="24"/>
                <w:lang w:val="kk-KZ"/>
              </w:rPr>
            </w:pPr>
            <w:r w:rsidRPr="00DE2C9D">
              <w:rPr>
                <w:rFonts w:ascii="Times New Roman" w:eastAsia="Times New Roman" w:hAnsi="Times New Roman" w:cs="Times New Roman"/>
                <w:color w:val="000000"/>
                <w:sz w:val="24"/>
                <w:szCs w:val="24"/>
              </w:rPr>
              <w:t>0,50</w:t>
            </w:r>
          </w:p>
        </w:tc>
      </w:tr>
      <w:tr w:rsidR="003E679A" w:rsidRPr="00DE2C9D" w14:paraId="21C68A7D" w14:textId="77777777" w:rsidTr="00AB0351">
        <w:trPr>
          <w:trHeight w:val="66"/>
        </w:trPr>
        <w:tc>
          <w:tcPr>
            <w:tcW w:w="1705" w:type="dxa"/>
            <w:shd w:val="clear" w:color="auto" w:fill="auto"/>
            <w:vAlign w:val="center"/>
          </w:tcPr>
          <w:p w14:paraId="16CC9CF4" w14:textId="77777777" w:rsidR="003E679A" w:rsidRPr="00DE2C9D" w:rsidRDefault="003E679A" w:rsidP="004F462C">
            <w:pPr>
              <w:spacing w:after="0" w:line="240" w:lineRule="auto"/>
              <w:rPr>
                <w:rFonts w:ascii="Times New Roman" w:hAnsi="Times New Roman" w:cs="Times New Roman"/>
                <w:sz w:val="24"/>
                <w:szCs w:val="24"/>
                <w:lang w:val="kk-KZ"/>
              </w:rPr>
            </w:pPr>
            <w:r w:rsidRPr="00DE2C9D">
              <w:rPr>
                <w:rFonts w:ascii="Times New Roman" w:eastAsia="Times New Roman" w:hAnsi="Times New Roman" w:cs="Times New Roman"/>
                <w:sz w:val="24"/>
                <w:szCs w:val="24"/>
              </w:rPr>
              <w:t>Германия</w:t>
            </w:r>
          </w:p>
        </w:tc>
        <w:tc>
          <w:tcPr>
            <w:tcW w:w="1174" w:type="dxa"/>
            <w:shd w:val="clear" w:color="auto" w:fill="auto"/>
            <w:vAlign w:val="center"/>
          </w:tcPr>
          <w:p w14:paraId="42ADF942"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47095784</w:t>
            </w:r>
          </w:p>
        </w:tc>
        <w:tc>
          <w:tcPr>
            <w:tcW w:w="1199" w:type="dxa"/>
            <w:shd w:val="clear" w:color="auto" w:fill="auto"/>
            <w:vAlign w:val="center"/>
          </w:tcPr>
          <w:p w14:paraId="274030CB"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47715977</w:t>
            </w:r>
          </w:p>
        </w:tc>
        <w:tc>
          <w:tcPr>
            <w:tcW w:w="1157" w:type="dxa"/>
            <w:shd w:val="clear" w:color="auto" w:fill="auto"/>
            <w:vAlign w:val="center"/>
          </w:tcPr>
          <w:p w14:paraId="649CB116"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48248584</w:t>
            </w:r>
          </w:p>
        </w:tc>
        <w:tc>
          <w:tcPr>
            <w:tcW w:w="1157" w:type="dxa"/>
            <w:shd w:val="clear" w:color="auto" w:fill="auto"/>
            <w:vAlign w:val="center"/>
          </w:tcPr>
          <w:p w14:paraId="6A4294EC"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48300000</w:t>
            </w:r>
          </w:p>
        </w:tc>
        <w:tc>
          <w:tcPr>
            <w:tcW w:w="1159" w:type="dxa"/>
            <w:shd w:val="clear" w:color="auto" w:fill="auto"/>
            <w:vAlign w:val="center"/>
          </w:tcPr>
          <w:p w14:paraId="17580C36"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48350000</w:t>
            </w:r>
          </w:p>
        </w:tc>
        <w:tc>
          <w:tcPr>
            <w:tcW w:w="1039" w:type="dxa"/>
            <w:vAlign w:val="center"/>
          </w:tcPr>
          <w:p w14:paraId="27D92B5E" w14:textId="77777777" w:rsidR="003E679A" w:rsidRPr="00DE2C9D" w:rsidRDefault="003E679A" w:rsidP="004F462C">
            <w:pPr>
              <w:spacing w:after="0" w:line="240" w:lineRule="auto"/>
              <w:jc w:val="center"/>
              <w:rPr>
                <w:rFonts w:ascii="Times New Roman" w:hAnsi="Times New Roman" w:cs="Times New Roman"/>
                <w:color w:val="000000"/>
                <w:sz w:val="24"/>
                <w:szCs w:val="24"/>
              </w:rPr>
            </w:pPr>
            <w:r w:rsidRPr="00DE2C9D">
              <w:rPr>
                <w:rFonts w:ascii="Times New Roman" w:eastAsia="Times New Roman" w:hAnsi="Times New Roman" w:cs="Times New Roman"/>
                <w:color w:val="000000"/>
                <w:sz w:val="24"/>
                <w:szCs w:val="24"/>
              </w:rPr>
              <w:t>1254216</w:t>
            </w:r>
          </w:p>
        </w:tc>
        <w:tc>
          <w:tcPr>
            <w:tcW w:w="896" w:type="dxa"/>
            <w:vAlign w:val="center"/>
          </w:tcPr>
          <w:p w14:paraId="51616E05" w14:textId="77777777" w:rsidR="003E679A" w:rsidRPr="00DE2C9D" w:rsidRDefault="003E679A" w:rsidP="004F462C">
            <w:pPr>
              <w:spacing w:after="0" w:line="240" w:lineRule="auto"/>
              <w:jc w:val="center"/>
              <w:rPr>
                <w:rFonts w:ascii="Times New Roman" w:hAnsi="Times New Roman" w:cs="Times New Roman"/>
                <w:color w:val="000000"/>
                <w:sz w:val="24"/>
                <w:szCs w:val="24"/>
                <w:lang w:val="kk-KZ"/>
              </w:rPr>
            </w:pPr>
            <w:r w:rsidRPr="00DE2C9D">
              <w:rPr>
                <w:rFonts w:ascii="Times New Roman" w:eastAsia="Times New Roman" w:hAnsi="Times New Roman" w:cs="Times New Roman"/>
                <w:color w:val="000000"/>
                <w:sz w:val="24"/>
                <w:szCs w:val="24"/>
              </w:rPr>
              <w:t>2,70</w:t>
            </w:r>
          </w:p>
        </w:tc>
      </w:tr>
      <w:tr w:rsidR="003E679A" w:rsidRPr="00DE2C9D" w14:paraId="2DDC4B28" w14:textId="77777777" w:rsidTr="00AB0351">
        <w:trPr>
          <w:trHeight w:val="66"/>
        </w:trPr>
        <w:tc>
          <w:tcPr>
            <w:tcW w:w="1705" w:type="dxa"/>
            <w:shd w:val="clear" w:color="auto" w:fill="auto"/>
            <w:vAlign w:val="center"/>
          </w:tcPr>
          <w:p w14:paraId="58BB9AA0" w14:textId="77777777" w:rsidR="003E679A" w:rsidRPr="00DE2C9D" w:rsidRDefault="003E679A" w:rsidP="004F462C">
            <w:pPr>
              <w:spacing w:after="0" w:line="240" w:lineRule="auto"/>
              <w:rPr>
                <w:rFonts w:ascii="Times New Roman" w:hAnsi="Times New Roman" w:cs="Times New Roman"/>
                <w:sz w:val="24"/>
                <w:szCs w:val="24"/>
                <w:lang w:val="kk-KZ"/>
              </w:rPr>
            </w:pPr>
            <w:r w:rsidRPr="00DE2C9D">
              <w:rPr>
                <w:rFonts w:ascii="Times New Roman" w:eastAsia="Times New Roman" w:hAnsi="Times New Roman" w:cs="Times New Roman"/>
                <w:sz w:val="24"/>
                <w:szCs w:val="24"/>
              </w:rPr>
              <w:t>Греция</w:t>
            </w:r>
          </w:p>
        </w:tc>
        <w:tc>
          <w:tcPr>
            <w:tcW w:w="1174" w:type="dxa"/>
            <w:shd w:val="clear" w:color="auto" w:fill="auto"/>
            <w:vAlign w:val="center"/>
          </w:tcPr>
          <w:p w14:paraId="3027D553"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5282695</w:t>
            </w:r>
          </w:p>
        </w:tc>
        <w:tc>
          <w:tcPr>
            <w:tcW w:w="1199" w:type="dxa"/>
            <w:shd w:val="clear" w:color="auto" w:fill="auto"/>
            <w:vAlign w:val="center"/>
          </w:tcPr>
          <w:p w14:paraId="032FABE5"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5406551</w:t>
            </w:r>
          </w:p>
        </w:tc>
        <w:tc>
          <w:tcPr>
            <w:tcW w:w="1157" w:type="dxa"/>
            <w:shd w:val="clear" w:color="auto" w:fill="auto"/>
            <w:vAlign w:val="center"/>
          </w:tcPr>
          <w:p w14:paraId="56E22264"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5492176</w:t>
            </w:r>
          </w:p>
        </w:tc>
        <w:tc>
          <w:tcPr>
            <w:tcW w:w="1157" w:type="dxa"/>
            <w:shd w:val="clear" w:color="auto" w:fill="auto"/>
            <w:vAlign w:val="center"/>
          </w:tcPr>
          <w:p w14:paraId="3C4E4AFF"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5500000</w:t>
            </w:r>
          </w:p>
        </w:tc>
        <w:tc>
          <w:tcPr>
            <w:tcW w:w="1159" w:type="dxa"/>
            <w:shd w:val="clear" w:color="auto" w:fill="auto"/>
            <w:vAlign w:val="center"/>
          </w:tcPr>
          <w:p w14:paraId="229FDC00"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5510000</w:t>
            </w:r>
          </w:p>
        </w:tc>
        <w:tc>
          <w:tcPr>
            <w:tcW w:w="1039" w:type="dxa"/>
            <w:vAlign w:val="center"/>
          </w:tcPr>
          <w:p w14:paraId="69C7AACA" w14:textId="77777777" w:rsidR="003E679A" w:rsidRPr="00DE2C9D" w:rsidRDefault="003E679A" w:rsidP="004F462C">
            <w:pPr>
              <w:spacing w:after="0" w:line="240" w:lineRule="auto"/>
              <w:jc w:val="center"/>
              <w:rPr>
                <w:rFonts w:ascii="Times New Roman" w:hAnsi="Times New Roman" w:cs="Times New Roman"/>
                <w:color w:val="000000"/>
                <w:sz w:val="24"/>
                <w:szCs w:val="24"/>
              </w:rPr>
            </w:pPr>
            <w:r w:rsidRPr="00DE2C9D">
              <w:rPr>
                <w:rFonts w:ascii="Times New Roman" w:eastAsia="Times New Roman" w:hAnsi="Times New Roman" w:cs="Times New Roman"/>
                <w:color w:val="000000"/>
                <w:sz w:val="24"/>
                <w:szCs w:val="24"/>
              </w:rPr>
              <w:t>227305</w:t>
            </w:r>
          </w:p>
        </w:tc>
        <w:tc>
          <w:tcPr>
            <w:tcW w:w="896" w:type="dxa"/>
            <w:vAlign w:val="center"/>
          </w:tcPr>
          <w:p w14:paraId="2BEFE977" w14:textId="77777777" w:rsidR="003E679A" w:rsidRPr="00DE2C9D" w:rsidRDefault="003E679A" w:rsidP="004F462C">
            <w:pPr>
              <w:spacing w:after="0" w:line="240" w:lineRule="auto"/>
              <w:jc w:val="center"/>
              <w:rPr>
                <w:rFonts w:ascii="Times New Roman" w:hAnsi="Times New Roman" w:cs="Times New Roman"/>
                <w:color w:val="000000"/>
                <w:sz w:val="24"/>
                <w:szCs w:val="24"/>
                <w:lang w:val="kk-KZ"/>
              </w:rPr>
            </w:pPr>
            <w:r w:rsidRPr="00DE2C9D">
              <w:rPr>
                <w:rFonts w:ascii="Times New Roman" w:eastAsia="Times New Roman" w:hAnsi="Times New Roman" w:cs="Times New Roman"/>
                <w:color w:val="000000"/>
                <w:sz w:val="24"/>
                <w:szCs w:val="24"/>
              </w:rPr>
              <w:t>4,30</w:t>
            </w:r>
          </w:p>
        </w:tc>
      </w:tr>
      <w:tr w:rsidR="003E679A" w:rsidRPr="00DE2C9D" w14:paraId="692613CE" w14:textId="77777777" w:rsidTr="00AB0351">
        <w:trPr>
          <w:trHeight w:val="66"/>
        </w:trPr>
        <w:tc>
          <w:tcPr>
            <w:tcW w:w="1705" w:type="dxa"/>
            <w:shd w:val="clear" w:color="auto" w:fill="auto"/>
            <w:vAlign w:val="center"/>
          </w:tcPr>
          <w:p w14:paraId="773BF799" w14:textId="77777777" w:rsidR="003E679A" w:rsidRPr="00DE2C9D" w:rsidRDefault="003E679A" w:rsidP="004F462C">
            <w:pPr>
              <w:spacing w:after="0" w:line="240" w:lineRule="auto"/>
              <w:rPr>
                <w:rFonts w:ascii="Times New Roman" w:hAnsi="Times New Roman" w:cs="Times New Roman"/>
                <w:sz w:val="24"/>
                <w:szCs w:val="24"/>
                <w:lang w:val="kk-KZ"/>
              </w:rPr>
            </w:pPr>
            <w:r w:rsidRPr="00DE2C9D">
              <w:rPr>
                <w:rFonts w:ascii="Times New Roman" w:eastAsia="Times New Roman" w:hAnsi="Times New Roman" w:cs="Times New Roman"/>
                <w:sz w:val="24"/>
                <w:szCs w:val="24"/>
              </w:rPr>
              <w:t>Венгрия</w:t>
            </w:r>
          </w:p>
        </w:tc>
        <w:tc>
          <w:tcPr>
            <w:tcW w:w="1174" w:type="dxa"/>
            <w:shd w:val="clear" w:color="auto" w:fill="auto"/>
            <w:vAlign w:val="center"/>
          </w:tcPr>
          <w:p w14:paraId="5296A004"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3641823</w:t>
            </w:r>
          </w:p>
        </w:tc>
        <w:tc>
          <w:tcPr>
            <w:tcW w:w="1199" w:type="dxa"/>
            <w:shd w:val="clear" w:color="auto" w:fill="auto"/>
            <w:vAlign w:val="center"/>
          </w:tcPr>
          <w:p w14:paraId="7785A7F8"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3812013</w:t>
            </w:r>
          </w:p>
        </w:tc>
        <w:tc>
          <w:tcPr>
            <w:tcW w:w="1157" w:type="dxa"/>
            <w:shd w:val="clear" w:color="auto" w:fill="auto"/>
            <w:vAlign w:val="center"/>
          </w:tcPr>
          <w:p w14:paraId="5D89D239"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3920799</w:t>
            </w:r>
          </w:p>
        </w:tc>
        <w:tc>
          <w:tcPr>
            <w:tcW w:w="1157" w:type="dxa"/>
            <w:shd w:val="clear" w:color="auto" w:fill="auto"/>
            <w:vAlign w:val="center"/>
          </w:tcPr>
          <w:p w14:paraId="0B52BBBD"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3950000</w:t>
            </w:r>
          </w:p>
        </w:tc>
        <w:tc>
          <w:tcPr>
            <w:tcW w:w="1159" w:type="dxa"/>
            <w:shd w:val="clear" w:color="auto" w:fill="auto"/>
            <w:vAlign w:val="center"/>
          </w:tcPr>
          <w:p w14:paraId="7FF8EBC4"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3980000</w:t>
            </w:r>
          </w:p>
        </w:tc>
        <w:tc>
          <w:tcPr>
            <w:tcW w:w="1039" w:type="dxa"/>
            <w:vAlign w:val="center"/>
          </w:tcPr>
          <w:p w14:paraId="0B79C18E" w14:textId="77777777" w:rsidR="003E679A" w:rsidRPr="00DE2C9D" w:rsidRDefault="003E679A" w:rsidP="004F462C">
            <w:pPr>
              <w:spacing w:after="0" w:line="240" w:lineRule="auto"/>
              <w:jc w:val="center"/>
              <w:rPr>
                <w:rFonts w:ascii="Times New Roman" w:hAnsi="Times New Roman" w:cs="Times New Roman"/>
                <w:color w:val="000000"/>
                <w:sz w:val="24"/>
                <w:szCs w:val="24"/>
              </w:rPr>
            </w:pPr>
            <w:r w:rsidRPr="00DE2C9D">
              <w:rPr>
                <w:rFonts w:ascii="Times New Roman" w:eastAsia="Times New Roman" w:hAnsi="Times New Roman" w:cs="Times New Roman"/>
                <w:color w:val="000000"/>
                <w:sz w:val="24"/>
                <w:szCs w:val="24"/>
              </w:rPr>
              <w:t>338177</w:t>
            </w:r>
          </w:p>
        </w:tc>
        <w:tc>
          <w:tcPr>
            <w:tcW w:w="896" w:type="dxa"/>
            <w:vAlign w:val="center"/>
          </w:tcPr>
          <w:p w14:paraId="59032818" w14:textId="77777777" w:rsidR="003E679A" w:rsidRPr="00DE2C9D" w:rsidRDefault="003E679A" w:rsidP="004F462C">
            <w:pPr>
              <w:spacing w:after="0" w:line="240" w:lineRule="auto"/>
              <w:jc w:val="center"/>
              <w:rPr>
                <w:rFonts w:ascii="Times New Roman" w:hAnsi="Times New Roman" w:cs="Times New Roman"/>
                <w:color w:val="000000"/>
                <w:sz w:val="24"/>
                <w:szCs w:val="24"/>
                <w:lang w:val="kk-KZ"/>
              </w:rPr>
            </w:pPr>
            <w:r w:rsidRPr="00DE2C9D">
              <w:rPr>
                <w:rFonts w:ascii="Times New Roman" w:eastAsia="Times New Roman" w:hAnsi="Times New Roman" w:cs="Times New Roman"/>
                <w:color w:val="000000"/>
                <w:sz w:val="24"/>
                <w:szCs w:val="24"/>
              </w:rPr>
              <w:t>9,30</w:t>
            </w:r>
          </w:p>
        </w:tc>
      </w:tr>
      <w:tr w:rsidR="003E679A" w:rsidRPr="00DE2C9D" w14:paraId="46A1913A" w14:textId="77777777" w:rsidTr="00AB0351">
        <w:trPr>
          <w:trHeight w:val="66"/>
        </w:trPr>
        <w:tc>
          <w:tcPr>
            <w:tcW w:w="1705" w:type="dxa"/>
            <w:shd w:val="clear" w:color="auto" w:fill="auto"/>
            <w:vAlign w:val="center"/>
          </w:tcPr>
          <w:p w14:paraId="74D2C609" w14:textId="77777777" w:rsidR="003E679A" w:rsidRPr="00DE2C9D" w:rsidRDefault="003E679A" w:rsidP="004F462C">
            <w:pPr>
              <w:spacing w:after="0" w:line="240" w:lineRule="auto"/>
              <w:rPr>
                <w:rFonts w:ascii="Times New Roman" w:hAnsi="Times New Roman" w:cs="Times New Roman"/>
                <w:sz w:val="24"/>
                <w:szCs w:val="24"/>
                <w:lang w:val="kk-KZ"/>
              </w:rPr>
            </w:pPr>
            <w:r w:rsidRPr="00DE2C9D">
              <w:rPr>
                <w:rFonts w:ascii="Times New Roman" w:eastAsia="Times New Roman" w:hAnsi="Times New Roman" w:cs="Times New Roman"/>
                <w:sz w:val="24"/>
                <w:szCs w:val="24"/>
              </w:rPr>
              <w:t>Бельгия</w:t>
            </w:r>
          </w:p>
        </w:tc>
        <w:tc>
          <w:tcPr>
            <w:tcW w:w="1174" w:type="dxa"/>
            <w:shd w:val="clear" w:color="auto" w:fill="auto"/>
            <w:vAlign w:val="center"/>
          </w:tcPr>
          <w:p w14:paraId="55043F4E"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5853782</w:t>
            </w:r>
          </w:p>
        </w:tc>
        <w:tc>
          <w:tcPr>
            <w:tcW w:w="1199" w:type="dxa"/>
            <w:shd w:val="clear" w:color="auto" w:fill="auto"/>
            <w:vAlign w:val="center"/>
          </w:tcPr>
          <w:p w14:paraId="1EFD6CE1"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5889210</w:t>
            </w:r>
          </w:p>
        </w:tc>
        <w:tc>
          <w:tcPr>
            <w:tcW w:w="1157" w:type="dxa"/>
            <w:shd w:val="clear" w:color="auto" w:fill="auto"/>
            <w:vAlign w:val="center"/>
          </w:tcPr>
          <w:p w14:paraId="7B46A989"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5888589</w:t>
            </w:r>
          </w:p>
        </w:tc>
        <w:tc>
          <w:tcPr>
            <w:tcW w:w="1157" w:type="dxa"/>
            <w:shd w:val="clear" w:color="auto" w:fill="auto"/>
            <w:vAlign w:val="center"/>
          </w:tcPr>
          <w:p w14:paraId="60E2D6A4"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5900000</w:t>
            </w:r>
          </w:p>
        </w:tc>
        <w:tc>
          <w:tcPr>
            <w:tcW w:w="1159" w:type="dxa"/>
            <w:shd w:val="clear" w:color="auto" w:fill="auto"/>
            <w:vAlign w:val="center"/>
          </w:tcPr>
          <w:p w14:paraId="795144BD"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5910000</w:t>
            </w:r>
          </w:p>
        </w:tc>
        <w:tc>
          <w:tcPr>
            <w:tcW w:w="1039" w:type="dxa"/>
            <w:vAlign w:val="center"/>
          </w:tcPr>
          <w:p w14:paraId="3DC70DD5" w14:textId="77777777" w:rsidR="003E679A" w:rsidRPr="00DE2C9D" w:rsidRDefault="003E679A" w:rsidP="004F462C">
            <w:pPr>
              <w:spacing w:after="0" w:line="240" w:lineRule="auto"/>
              <w:jc w:val="center"/>
              <w:rPr>
                <w:rFonts w:ascii="Times New Roman" w:hAnsi="Times New Roman" w:cs="Times New Roman"/>
                <w:color w:val="000000"/>
                <w:sz w:val="24"/>
                <w:szCs w:val="24"/>
              </w:rPr>
            </w:pPr>
            <w:r w:rsidRPr="00DE2C9D">
              <w:rPr>
                <w:rFonts w:ascii="Times New Roman" w:eastAsia="Times New Roman" w:hAnsi="Times New Roman" w:cs="Times New Roman"/>
                <w:color w:val="000000"/>
                <w:sz w:val="24"/>
                <w:szCs w:val="24"/>
              </w:rPr>
              <w:t>56218</w:t>
            </w:r>
          </w:p>
        </w:tc>
        <w:tc>
          <w:tcPr>
            <w:tcW w:w="896" w:type="dxa"/>
            <w:vAlign w:val="center"/>
          </w:tcPr>
          <w:p w14:paraId="186A71EF" w14:textId="77777777" w:rsidR="003E679A" w:rsidRPr="00DE2C9D" w:rsidRDefault="003E679A" w:rsidP="004F462C">
            <w:pPr>
              <w:spacing w:after="0" w:line="240" w:lineRule="auto"/>
              <w:jc w:val="center"/>
              <w:rPr>
                <w:rFonts w:ascii="Times New Roman" w:hAnsi="Times New Roman" w:cs="Times New Roman"/>
                <w:color w:val="000000"/>
                <w:sz w:val="24"/>
                <w:szCs w:val="24"/>
                <w:lang w:val="kk-KZ"/>
              </w:rPr>
            </w:pPr>
            <w:r w:rsidRPr="00DE2C9D">
              <w:rPr>
                <w:rFonts w:ascii="Times New Roman" w:eastAsia="Times New Roman" w:hAnsi="Times New Roman" w:cs="Times New Roman"/>
                <w:color w:val="000000"/>
                <w:sz w:val="24"/>
                <w:szCs w:val="24"/>
              </w:rPr>
              <w:t>1,00</w:t>
            </w:r>
          </w:p>
        </w:tc>
      </w:tr>
      <w:tr w:rsidR="003E679A" w:rsidRPr="00DE2C9D" w14:paraId="527B32CC" w14:textId="77777777" w:rsidTr="00AB0351">
        <w:trPr>
          <w:trHeight w:val="66"/>
        </w:trPr>
        <w:tc>
          <w:tcPr>
            <w:tcW w:w="1705" w:type="dxa"/>
            <w:shd w:val="clear" w:color="auto" w:fill="auto"/>
            <w:vAlign w:val="center"/>
          </w:tcPr>
          <w:p w14:paraId="3F4D28C6" w14:textId="77777777" w:rsidR="003E679A" w:rsidRPr="00DE2C9D" w:rsidRDefault="003E679A" w:rsidP="004F462C">
            <w:pPr>
              <w:spacing w:after="0" w:line="240" w:lineRule="auto"/>
              <w:rPr>
                <w:rFonts w:ascii="Times New Roman" w:hAnsi="Times New Roman" w:cs="Times New Roman"/>
                <w:sz w:val="24"/>
                <w:szCs w:val="24"/>
                <w:lang w:val="kk-KZ"/>
              </w:rPr>
            </w:pPr>
            <w:r w:rsidRPr="00DE2C9D">
              <w:rPr>
                <w:rFonts w:ascii="Times New Roman" w:eastAsia="Times New Roman" w:hAnsi="Times New Roman" w:cs="Times New Roman"/>
                <w:sz w:val="24"/>
                <w:szCs w:val="24"/>
              </w:rPr>
              <w:t>Исландия</w:t>
            </w:r>
          </w:p>
        </w:tc>
        <w:tc>
          <w:tcPr>
            <w:tcW w:w="1174" w:type="dxa"/>
            <w:shd w:val="clear" w:color="auto" w:fill="auto"/>
            <w:vAlign w:val="center"/>
          </w:tcPr>
          <w:p w14:paraId="0E221172"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267467</w:t>
            </w:r>
          </w:p>
        </w:tc>
        <w:tc>
          <w:tcPr>
            <w:tcW w:w="1199" w:type="dxa"/>
            <w:shd w:val="clear" w:color="auto" w:fill="auto"/>
            <w:vAlign w:val="center"/>
          </w:tcPr>
          <w:p w14:paraId="4C03E9E7"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269825</w:t>
            </w:r>
          </w:p>
        </w:tc>
        <w:tc>
          <w:tcPr>
            <w:tcW w:w="1157" w:type="dxa"/>
            <w:shd w:val="clear" w:color="auto" w:fill="auto"/>
            <w:vAlign w:val="center"/>
          </w:tcPr>
          <w:p w14:paraId="4D311231"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269615</w:t>
            </w:r>
          </w:p>
        </w:tc>
        <w:tc>
          <w:tcPr>
            <w:tcW w:w="1157" w:type="dxa"/>
            <w:shd w:val="clear" w:color="auto" w:fill="auto"/>
            <w:vAlign w:val="center"/>
          </w:tcPr>
          <w:p w14:paraId="6E93C261"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270000</w:t>
            </w:r>
          </w:p>
        </w:tc>
        <w:tc>
          <w:tcPr>
            <w:tcW w:w="1159" w:type="dxa"/>
            <w:shd w:val="clear" w:color="auto" w:fill="auto"/>
            <w:vAlign w:val="center"/>
          </w:tcPr>
          <w:p w14:paraId="3595089D"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271000</w:t>
            </w:r>
          </w:p>
        </w:tc>
        <w:tc>
          <w:tcPr>
            <w:tcW w:w="1039" w:type="dxa"/>
            <w:vAlign w:val="center"/>
          </w:tcPr>
          <w:p w14:paraId="31782ECD" w14:textId="77777777" w:rsidR="003E679A" w:rsidRPr="00DE2C9D" w:rsidRDefault="003E679A" w:rsidP="004F462C">
            <w:pPr>
              <w:spacing w:after="0" w:line="240" w:lineRule="auto"/>
              <w:jc w:val="center"/>
              <w:rPr>
                <w:rFonts w:ascii="Times New Roman" w:hAnsi="Times New Roman" w:cs="Times New Roman"/>
                <w:color w:val="000000"/>
                <w:sz w:val="24"/>
                <w:szCs w:val="24"/>
              </w:rPr>
            </w:pPr>
            <w:r w:rsidRPr="00DE2C9D">
              <w:rPr>
                <w:rFonts w:ascii="Times New Roman" w:eastAsia="Times New Roman" w:hAnsi="Times New Roman" w:cs="Times New Roman"/>
                <w:color w:val="000000"/>
                <w:sz w:val="24"/>
                <w:szCs w:val="24"/>
              </w:rPr>
              <w:t>3533</w:t>
            </w:r>
          </w:p>
        </w:tc>
        <w:tc>
          <w:tcPr>
            <w:tcW w:w="896" w:type="dxa"/>
            <w:vAlign w:val="center"/>
          </w:tcPr>
          <w:p w14:paraId="6AA8380D" w14:textId="77777777" w:rsidR="003E679A" w:rsidRPr="00DE2C9D" w:rsidRDefault="003E679A" w:rsidP="004F462C">
            <w:pPr>
              <w:spacing w:after="0" w:line="240" w:lineRule="auto"/>
              <w:jc w:val="center"/>
              <w:rPr>
                <w:rFonts w:ascii="Times New Roman" w:hAnsi="Times New Roman" w:cs="Times New Roman"/>
                <w:color w:val="000000"/>
                <w:sz w:val="24"/>
                <w:szCs w:val="24"/>
                <w:lang w:val="kk-KZ"/>
              </w:rPr>
            </w:pPr>
            <w:r w:rsidRPr="00DE2C9D">
              <w:rPr>
                <w:rFonts w:ascii="Times New Roman" w:eastAsia="Times New Roman" w:hAnsi="Times New Roman" w:cs="Times New Roman"/>
                <w:color w:val="000000"/>
                <w:sz w:val="24"/>
                <w:szCs w:val="24"/>
              </w:rPr>
              <w:t>1,30</w:t>
            </w:r>
          </w:p>
        </w:tc>
      </w:tr>
      <w:tr w:rsidR="003E679A" w:rsidRPr="00DE2C9D" w14:paraId="54B3CE7F" w14:textId="77777777" w:rsidTr="00AB0351">
        <w:trPr>
          <w:trHeight w:val="66"/>
        </w:trPr>
        <w:tc>
          <w:tcPr>
            <w:tcW w:w="1705" w:type="dxa"/>
            <w:shd w:val="clear" w:color="auto" w:fill="auto"/>
            <w:vAlign w:val="center"/>
          </w:tcPr>
          <w:p w14:paraId="5B58A169" w14:textId="77777777" w:rsidR="003E679A" w:rsidRPr="00DE2C9D" w:rsidRDefault="003E679A" w:rsidP="004F462C">
            <w:pPr>
              <w:spacing w:after="0" w:line="240" w:lineRule="auto"/>
              <w:rPr>
                <w:rFonts w:ascii="Times New Roman" w:hAnsi="Times New Roman" w:cs="Times New Roman"/>
                <w:sz w:val="24"/>
                <w:szCs w:val="24"/>
                <w:lang w:val="kk-KZ"/>
              </w:rPr>
            </w:pPr>
            <w:r w:rsidRPr="00DE2C9D">
              <w:rPr>
                <w:rFonts w:ascii="Times New Roman" w:eastAsia="Times New Roman" w:hAnsi="Times New Roman" w:cs="Times New Roman"/>
                <w:sz w:val="24"/>
                <w:szCs w:val="24"/>
              </w:rPr>
              <w:t>Ирландия</w:t>
            </w:r>
          </w:p>
        </w:tc>
        <w:tc>
          <w:tcPr>
            <w:tcW w:w="1174" w:type="dxa"/>
            <w:shd w:val="clear" w:color="auto" w:fill="auto"/>
            <w:vAlign w:val="center"/>
          </w:tcPr>
          <w:p w14:paraId="72352929"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2182920</w:t>
            </w:r>
          </w:p>
        </w:tc>
        <w:tc>
          <w:tcPr>
            <w:tcW w:w="1199" w:type="dxa"/>
            <w:shd w:val="clear" w:color="auto" w:fill="auto"/>
            <w:vAlign w:val="center"/>
          </w:tcPr>
          <w:p w14:paraId="7C78F8EF"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2253210</w:t>
            </w:r>
          </w:p>
        </w:tc>
        <w:tc>
          <w:tcPr>
            <w:tcW w:w="1157" w:type="dxa"/>
            <w:shd w:val="clear" w:color="auto" w:fill="auto"/>
            <w:vAlign w:val="center"/>
          </w:tcPr>
          <w:p w14:paraId="47F2F085"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2291940</w:t>
            </w:r>
          </w:p>
        </w:tc>
        <w:tc>
          <w:tcPr>
            <w:tcW w:w="1157" w:type="dxa"/>
            <w:shd w:val="clear" w:color="auto" w:fill="auto"/>
            <w:vAlign w:val="center"/>
          </w:tcPr>
          <w:p w14:paraId="4E01F65B"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2300000</w:t>
            </w:r>
          </w:p>
        </w:tc>
        <w:tc>
          <w:tcPr>
            <w:tcW w:w="1159" w:type="dxa"/>
            <w:shd w:val="clear" w:color="auto" w:fill="auto"/>
            <w:vAlign w:val="center"/>
          </w:tcPr>
          <w:p w14:paraId="3C54EB4F"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2310000</w:t>
            </w:r>
          </w:p>
        </w:tc>
        <w:tc>
          <w:tcPr>
            <w:tcW w:w="1039" w:type="dxa"/>
            <w:vAlign w:val="center"/>
          </w:tcPr>
          <w:p w14:paraId="20D3FEE8" w14:textId="77777777" w:rsidR="003E679A" w:rsidRPr="00DE2C9D" w:rsidRDefault="003E679A" w:rsidP="004F462C">
            <w:pPr>
              <w:spacing w:after="0" w:line="240" w:lineRule="auto"/>
              <w:jc w:val="center"/>
              <w:rPr>
                <w:rFonts w:ascii="Times New Roman" w:hAnsi="Times New Roman" w:cs="Times New Roman"/>
                <w:color w:val="000000"/>
                <w:sz w:val="24"/>
                <w:szCs w:val="24"/>
              </w:rPr>
            </w:pPr>
            <w:r w:rsidRPr="00DE2C9D">
              <w:rPr>
                <w:rFonts w:ascii="Times New Roman" w:eastAsia="Times New Roman" w:hAnsi="Times New Roman" w:cs="Times New Roman"/>
                <w:color w:val="000000"/>
                <w:sz w:val="24"/>
                <w:szCs w:val="24"/>
              </w:rPr>
              <w:t>127080</w:t>
            </w:r>
          </w:p>
        </w:tc>
        <w:tc>
          <w:tcPr>
            <w:tcW w:w="896" w:type="dxa"/>
            <w:vAlign w:val="center"/>
          </w:tcPr>
          <w:p w14:paraId="7FE6CF83" w14:textId="77777777" w:rsidR="003E679A" w:rsidRPr="00DE2C9D" w:rsidRDefault="003E679A" w:rsidP="004F462C">
            <w:pPr>
              <w:spacing w:after="0" w:line="240" w:lineRule="auto"/>
              <w:jc w:val="center"/>
              <w:rPr>
                <w:rFonts w:ascii="Times New Roman" w:hAnsi="Times New Roman" w:cs="Times New Roman"/>
                <w:color w:val="000000"/>
                <w:sz w:val="24"/>
                <w:szCs w:val="24"/>
                <w:lang w:val="kk-KZ"/>
              </w:rPr>
            </w:pPr>
            <w:r w:rsidRPr="00DE2C9D">
              <w:rPr>
                <w:rFonts w:ascii="Times New Roman" w:eastAsia="Times New Roman" w:hAnsi="Times New Roman" w:cs="Times New Roman"/>
                <w:color w:val="000000"/>
                <w:sz w:val="24"/>
                <w:szCs w:val="24"/>
              </w:rPr>
              <w:t>5,80</w:t>
            </w:r>
          </w:p>
        </w:tc>
      </w:tr>
      <w:tr w:rsidR="003E679A" w:rsidRPr="00DE2C9D" w14:paraId="17C8E1DE" w14:textId="77777777" w:rsidTr="00AB0351">
        <w:trPr>
          <w:trHeight w:val="66"/>
        </w:trPr>
        <w:tc>
          <w:tcPr>
            <w:tcW w:w="1705" w:type="dxa"/>
            <w:shd w:val="clear" w:color="auto" w:fill="auto"/>
            <w:vAlign w:val="center"/>
          </w:tcPr>
          <w:p w14:paraId="1105CC5C" w14:textId="77777777" w:rsidR="003E679A" w:rsidRPr="00DE2C9D" w:rsidRDefault="003E679A" w:rsidP="004F462C">
            <w:pPr>
              <w:spacing w:after="0" w:line="240" w:lineRule="auto"/>
              <w:rPr>
                <w:rFonts w:ascii="Times New Roman" w:hAnsi="Times New Roman" w:cs="Times New Roman"/>
                <w:sz w:val="24"/>
                <w:szCs w:val="24"/>
                <w:lang w:val="kk-KZ"/>
              </w:rPr>
            </w:pPr>
            <w:r w:rsidRPr="00DE2C9D">
              <w:rPr>
                <w:rFonts w:ascii="Times New Roman" w:eastAsia="Times New Roman" w:hAnsi="Times New Roman" w:cs="Times New Roman"/>
                <w:sz w:val="24"/>
                <w:szCs w:val="24"/>
              </w:rPr>
              <w:t>Италия</w:t>
            </w:r>
          </w:p>
        </w:tc>
        <w:tc>
          <w:tcPr>
            <w:tcW w:w="1174" w:type="dxa"/>
            <w:shd w:val="clear" w:color="auto" w:fill="auto"/>
            <w:vAlign w:val="center"/>
          </w:tcPr>
          <w:p w14:paraId="267DA051"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39018170</w:t>
            </w:r>
          </w:p>
        </w:tc>
        <w:tc>
          <w:tcPr>
            <w:tcW w:w="1199" w:type="dxa"/>
            <w:shd w:val="clear" w:color="auto" w:fill="auto"/>
            <w:vAlign w:val="center"/>
          </w:tcPr>
          <w:p w14:paraId="3C7C146C"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39545232</w:t>
            </w:r>
          </w:p>
        </w:tc>
        <w:tc>
          <w:tcPr>
            <w:tcW w:w="1157" w:type="dxa"/>
            <w:shd w:val="clear" w:color="auto" w:fill="auto"/>
            <w:vAlign w:val="center"/>
          </w:tcPr>
          <w:p w14:paraId="7F285AA2"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39717874</w:t>
            </w:r>
          </w:p>
        </w:tc>
        <w:tc>
          <w:tcPr>
            <w:tcW w:w="1157" w:type="dxa"/>
            <w:shd w:val="clear" w:color="auto" w:fill="auto"/>
            <w:vAlign w:val="center"/>
          </w:tcPr>
          <w:p w14:paraId="4A29EC2A"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39750000</w:t>
            </w:r>
          </w:p>
        </w:tc>
        <w:tc>
          <w:tcPr>
            <w:tcW w:w="1159" w:type="dxa"/>
            <w:shd w:val="clear" w:color="auto" w:fill="auto"/>
            <w:vAlign w:val="center"/>
          </w:tcPr>
          <w:p w14:paraId="4555F614"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39800000</w:t>
            </w:r>
          </w:p>
        </w:tc>
        <w:tc>
          <w:tcPr>
            <w:tcW w:w="1039" w:type="dxa"/>
            <w:vAlign w:val="center"/>
          </w:tcPr>
          <w:p w14:paraId="0DCE298C" w14:textId="77777777" w:rsidR="003E679A" w:rsidRPr="00DE2C9D" w:rsidRDefault="003E679A" w:rsidP="004F462C">
            <w:pPr>
              <w:spacing w:after="0" w:line="240" w:lineRule="auto"/>
              <w:jc w:val="center"/>
              <w:rPr>
                <w:rFonts w:ascii="Times New Roman" w:hAnsi="Times New Roman" w:cs="Times New Roman"/>
                <w:color w:val="000000"/>
                <w:sz w:val="24"/>
                <w:szCs w:val="24"/>
              </w:rPr>
            </w:pPr>
            <w:r w:rsidRPr="00DE2C9D">
              <w:rPr>
                <w:rFonts w:ascii="Times New Roman" w:eastAsia="Times New Roman" w:hAnsi="Times New Roman" w:cs="Times New Roman"/>
                <w:color w:val="000000"/>
                <w:sz w:val="24"/>
                <w:szCs w:val="24"/>
              </w:rPr>
              <w:t>781830</w:t>
            </w:r>
          </w:p>
        </w:tc>
        <w:tc>
          <w:tcPr>
            <w:tcW w:w="896" w:type="dxa"/>
            <w:vAlign w:val="center"/>
          </w:tcPr>
          <w:p w14:paraId="391C8FE4" w14:textId="77777777" w:rsidR="003E679A" w:rsidRPr="00DE2C9D" w:rsidRDefault="003E679A" w:rsidP="004F462C">
            <w:pPr>
              <w:spacing w:after="0" w:line="240" w:lineRule="auto"/>
              <w:jc w:val="center"/>
              <w:rPr>
                <w:rFonts w:ascii="Times New Roman" w:hAnsi="Times New Roman" w:cs="Times New Roman"/>
                <w:color w:val="000000"/>
                <w:sz w:val="24"/>
                <w:szCs w:val="24"/>
                <w:lang w:val="kk-KZ"/>
              </w:rPr>
            </w:pPr>
            <w:r w:rsidRPr="00DE2C9D">
              <w:rPr>
                <w:rFonts w:ascii="Times New Roman" w:eastAsia="Times New Roman" w:hAnsi="Times New Roman" w:cs="Times New Roman"/>
                <w:color w:val="000000"/>
                <w:sz w:val="24"/>
                <w:szCs w:val="24"/>
              </w:rPr>
              <w:t>2,00</w:t>
            </w:r>
          </w:p>
        </w:tc>
      </w:tr>
      <w:tr w:rsidR="003E679A" w:rsidRPr="00DE2C9D" w14:paraId="2F99309C" w14:textId="77777777" w:rsidTr="00AB0351">
        <w:trPr>
          <w:trHeight w:val="66"/>
        </w:trPr>
        <w:tc>
          <w:tcPr>
            <w:tcW w:w="1705" w:type="dxa"/>
            <w:shd w:val="clear" w:color="auto" w:fill="auto"/>
            <w:vAlign w:val="center"/>
          </w:tcPr>
          <w:p w14:paraId="108DB26E" w14:textId="77777777" w:rsidR="003E679A" w:rsidRPr="00DE2C9D" w:rsidRDefault="003E679A" w:rsidP="004F462C">
            <w:pPr>
              <w:spacing w:after="0" w:line="240" w:lineRule="auto"/>
              <w:rPr>
                <w:rFonts w:ascii="Times New Roman" w:hAnsi="Times New Roman" w:cs="Times New Roman"/>
                <w:sz w:val="24"/>
                <w:szCs w:val="24"/>
                <w:lang w:val="kk-KZ"/>
              </w:rPr>
            </w:pPr>
            <w:r w:rsidRPr="00DE2C9D">
              <w:rPr>
                <w:rFonts w:ascii="Times New Roman" w:eastAsia="Times New Roman" w:hAnsi="Times New Roman" w:cs="Times New Roman"/>
                <w:sz w:val="24"/>
                <w:szCs w:val="24"/>
              </w:rPr>
              <w:t>Хорватия</w:t>
            </w:r>
          </w:p>
        </w:tc>
        <w:tc>
          <w:tcPr>
            <w:tcW w:w="1174" w:type="dxa"/>
            <w:shd w:val="clear" w:color="auto" w:fill="auto"/>
            <w:vAlign w:val="center"/>
          </w:tcPr>
          <w:p w14:paraId="2702E2F4"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1666413</w:t>
            </w:r>
          </w:p>
        </w:tc>
        <w:tc>
          <w:tcPr>
            <w:tcW w:w="1199" w:type="dxa"/>
            <w:shd w:val="clear" w:color="auto" w:fill="auto"/>
            <w:vAlign w:val="center"/>
          </w:tcPr>
          <w:p w14:paraId="34C97EF0"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1724900</w:t>
            </w:r>
          </w:p>
        </w:tc>
        <w:tc>
          <w:tcPr>
            <w:tcW w:w="1157" w:type="dxa"/>
            <w:shd w:val="clear" w:color="auto" w:fill="auto"/>
            <w:vAlign w:val="center"/>
          </w:tcPr>
          <w:p w14:paraId="31177DED"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1746285</w:t>
            </w:r>
          </w:p>
        </w:tc>
        <w:tc>
          <w:tcPr>
            <w:tcW w:w="1157" w:type="dxa"/>
            <w:shd w:val="clear" w:color="auto" w:fill="auto"/>
            <w:vAlign w:val="center"/>
          </w:tcPr>
          <w:p w14:paraId="6D46C489"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1750000</w:t>
            </w:r>
          </w:p>
        </w:tc>
        <w:tc>
          <w:tcPr>
            <w:tcW w:w="1159" w:type="dxa"/>
            <w:shd w:val="clear" w:color="auto" w:fill="auto"/>
            <w:vAlign w:val="center"/>
          </w:tcPr>
          <w:p w14:paraId="4EEEBAFF" w14:textId="77777777" w:rsidR="003E679A" w:rsidRPr="00DE2C9D" w:rsidRDefault="003E679A" w:rsidP="004F462C">
            <w:pPr>
              <w:spacing w:after="0" w:line="240" w:lineRule="auto"/>
              <w:jc w:val="center"/>
              <w:rPr>
                <w:rFonts w:ascii="Times New Roman" w:hAnsi="Times New Roman" w:cs="Times New Roman"/>
                <w:sz w:val="24"/>
                <w:szCs w:val="24"/>
              </w:rPr>
            </w:pPr>
            <w:r w:rsidRPr="00DE2C9D">
              <w:rPr>
                <w:rFonts w:ascii="Times New Roman" w:eastAsia="Times New Roman" w:hAnsi="Times New Roman" w:cs="Times New Roman"/>
                <w:color w:val="000000"/>
                <w:sz w:val="24"/>
                <w:szCs w:val="24"/>
              </w:rPr>
              <w:t>1755000</w:t>
            </w:r>
          </w:p>
        </w:tc>
        <w:tc>
          <w:tcPr>
            <w:tcW w:w="1039" w:type="dxa"/>
            <w:vAlign w:val="center"/>
          </w:tcPr>
          <w:p w14:paraId="3788B2F6" w14:textId="77777777" w:rsidR="003E679A" w:rsidRPr="00DE2C9D" w:rsidRDefault="003E679A" w:rsidP="004F462C">
            <w:pPr>
              <w:spacing w:after="0" w:line="240" w:lineRule="auto"/>
              <w:jc w:val="center"/>
              <w:rPr>
                <w:rFonts w:ascii="Times New Roman" w:hAnsi="Times New Roman" w:cs="Times New Roman"/>
                <w:color w:val="000000"/>
                <w:sz w:val="24"/>
                <w:szCs w:val="24"/>
              </w:rPr>
            </w:pPr>
            <w:r w:rsidRPr="00DE2C9D">
              <w:rPr>
                <w:rFonts w:ascii="Times New Roman" w:eastAsia="Times New Roman" w:hAnsi="Times New Roman" w:cs="Times New Roman"/>
                <w:color w:val="000000"/>
                <w:sz w:val="24"/>
                <w:szCs w:val="24"/>
              </w:rPr>
              <w:t>88587</w:t>
            </w:r>
          </w:p>
        </w:tc>
        <w:tc>
          <w:tcPr>
            <w:tcW w:w="896" w:type="dxa"/>
            <w:vAlign w:val="center"/>
          </w:tcPr>
          <w:p w14:paraId="1246578B" w14:textId="77777777" w:rsidR="003E679A" w:rsidRPr="00DE2C9D" w:rsidRDefault="003E679A" w:rsidP="004F462C">
            <w:pPr>
              <w:spacing w:after="0" w:line="240" w:lineRule="auto"/>
              <w:jc w:val="center"/>
              <w:rPr>
                <w:rFonts w:ascii="Times New Roman" w:hAnsi="Times New Roman" w:cs="Times New Roman"/>
                <w:color w:val="000000"/>
                <w:sz w:val="24"/>
                <w:szCs w:val="24"/>
                <w:lang w:val="kk-KZ"/>
              </w:rPr>
            </w:pPr>
            <w:r w:rsidRPr="00DE2C9D">
              <w:rPr>
                <w:rFonts w:ascii="Times New Roman" w:eastAsia="Times New Roman" w:hAnsi="Times New Roman" w:cs="Times New Roman"/>
                <w:color w:val="000000"/>
                <w:sz w:val="24"/>
                <w:szCs w:val="24"/>
              </w:rPr>
              <w:t>5,30</w:t>
            </w:r>
          </w:p>
        </w:tc>
      </w:tr>
      <w:tr w:rsidR="003E679A" w:rsidRPr="00DE2C9D" w14:paraId="1EB91F7B" w14:textId="77777777" w:rsidTr="00AB0351">
        <w:trPr>
          <w:trHeight w:val="66"/>
        </w:trPr>
        <w:tc>
          <w:tcPr>
            <w:tcW w:w="9487" w:type="dxa"/>
            <w:gridSpan w:val="8"/>
            <w:shd w:val="clear" w:color="auto" w:fill="auto"/>
          </w:tcPr>
          <w:p w14:paraId="22EAA498" w14:textId="3CD12B5D" w:rsidR="003E679A" w:rsidRPr="00DE2C9D" w:rsidRDefault="000B45EC" w:rsidP="00EE7AE5">
            <w:pPr>
              <w:spacing w:after="0" w:line="240" w:lineRule="auto"/>
              <w:ind w:firstLine="616"/>
              <w:jc w:val="both"/>
              <w:rPr>
                <w:rFonts w:ascii="Times New Roman" w:hAnsi="Times New Roman" w:cs="Times New Roman"/>
                <w:sz w:val="24"/>
                <w:szCs w:val="24"/>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sidR="00B3532C" w:rsidRPr="00DE2C9D">
              <w:rPr>
                <w:rFonts w:ascii="Times New Roman" w:hAnsi="Times New Roman" w:cs="Times New Roman"/>
                <w:sz w:val="24"/>
                <w:szCs w:val="24"/>
                <w:lang w:val="kk-KZ"/>
              </w:rPr>
              <w:t>[</w:t>
            </w:r>
            <w:r w:rsidR="00D421EC">
              <w:rPr>
                <w:rFonts w:ascii="Times New Roman" w:hAnsi="Times New Roman" w:cs="Times New Roman"/>
                <w:sz w:val="24"/>
                <w:szCs w:val="24"/>
                <w:lang w:val="kk-KZ"/>
              </w:rPr>
              <w:t>80</w:t>
            </w:r>
            <w:r>
              <w:rPr>
                <w:rFonts w:ascii="Times New Roman" w:hAnsi="Times New Roman" w:cs="Times New Roman"/>
                <w:sz w:val="24"/>
                <w:szCs w:val="24"/>
                <w:lang w:val="kk-KZ"/>
              </w:rPr>
              <w:t>]</w:t>
            </w:r>
          </w:p>
        </w:tc>
      </w:tr>
    </w:tbl>
    <w:p w14:paraId="3EF9775E" w14:textId="77777777" w:rsidR="003E679A" w:rsidRPr="00DE2C9D" w:rsidRDefault="003E679A" w:rsidP="004F462C">
      <w:pPr>
        <w:spacing w:after="0" w:line="240" w:lineRule="auto"/>
        <w:ind w:firstLine="709"/>
        <w:jc w:val="both"/>
        <w:rPr>
          <w:rFonts w:ascii="Times New Roman" w:hAnsi="Times New Roman" w:cs="Times New Roman"/>
          <w:sz w:val="28"/>
          <w:szCs w:val="28"/>
          <w:lang w:val="kk-KZ"/>
        </w:rPr>
      </w:pPr>
    </w:p>
    <w:p w14:paraId="5D7B61E0" w14:textId="77777777" w:rsidR="008E4108" w:rsidRPr="00DE2C9D" w:rsidRDefault="003E679A"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2019-2023 жылдар аралығында Қазақстанда жеңіл автокөліктер санының айтарлықтай өскені байқалды: 3 776 893 бірліктен 4 690 898 бірлікке дейін, бұл 914 005 бірлікке (24,2%) өсті. </w:t>
      </w:r>
      <w:r w:rsidR="002B4315" w:rsidRPr="00DE2C9D">
        <w:rPr>
          <w:rFonts w:ascii="Times New Roman" w:hAnsi="Times New Roman" w:cs="Times New Roman"/>
          <w:sz w:val="28"/>
          <w:szCs w:val="28"/>
          <w:lang w:val="kk-KZ"/>
        </w:rPr>
        <w:t xml:space="preserve"> </w:t>
      </w:r>
    </w:p>
    <w:p w14:paraId="5BD25562" w14:textId="6166B9BF" w:rsidR="000A335C" w:rsidRPr="00DE2C9D" w:rsidRDefault="003E679A"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Негізгі себептер экономикалық өсу, халықтың өмір сүру деңгейінің артуы, несие алу мүмкіндігінің артуы және автокөліктердің, оның ішінде пайдаланылған көліктердің белсенді импорты болды. Австрия тұрақты экономика мен экологиялық таза көлікті қолдаудың арқасында жеңіл </w:t>
      </w:r>
      <w:r w:rsidRPr="00DE2C9D">
        <w:rPr>
          <w:rFonts w:ascii="Times New Roman" w:hAnsi="Times New Roman" w:cs="Times New Roman"/>
          <w:sz w:val="28"/>
          <w:szCs w:val="28"/>
          <w:lang w:val="kk-KZ"/>
        </w:rPr>
        <w:lastRenderedPageBreak/>
        <w:t xml:space="preserve">автокөліктер санын 4 978 852-ден 5 150 000 бірлікке дейін (171 148 бірлікке немесе 3,4%) арттырды. </w:t>
      </w:r>
    </w:p>
    <w:p w14:paraId="4956AD08" w14:textId="2F226845" w:rsidR="000A335C" w:rsidRPr="00DE2C9D" w:rsidRDefault="003E679A"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Албанияда көліктер саны 460 027 бірліктен 560 000 бірлікке дейін өсті (99 973 бірлікке немесе 21,7%), бұл пайдаланылған көліктер импортының артуы мен экономикалық жағдайдың жақсаруына байланысты. Кипрде тұрақты экономикалық өсудің арқасында көлік паркі 550 695 бірліктен 585 000 бірлікке дейін өсті (34 305 бірлікке немесе 6,2%). </w:t>
      </w:r>
      <w:r w:rsidR="000A335C" w:rsidRPr="00DE2C9D">
        <w:rPr>
          <w:rFonts w:ascii="Times New Roman" w:hAnsi="Times New Roman" w:cs="Times New Roman"/>
          <w:sz w:val="28"/>
          <w:szCs w:val="28"/>
          <w:lang w:val="kk-KZ"/>
        </w:rPr>
        <w:t xml:space="preserve"> </w:t>
      </w:r>
    </w:p>
    <w:p w14:paraId="6FAB5BC5" w14:textId="77777777" w:rsidR="000A335C" w:rsidRPr="00DE2C9D" w:rsidRDefault="003E679A"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Чехияда автопарктің жаңартылуы мен электромобильдердің танымалдылығының артуы есебінен көліктер саны 5 747 913-тен 6 150 000 бірлікке (402 087, бірлікке немесе  7,0%) өсті. </w:t>
      </w:r>
    </w:p>
    <w:p w14:paraId="6D09B187" w14:textId="77777777" w:rsidR="001F0575" w:rsidRDefault="003E679A"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Данияда экологиялық таза көлікті мемлекеттік қолдаудың арқасында көліктер саны 2 594 469-дан 2 780 000 бірлікке (185 531 бірлікке немесе 7,2%) өсті. </w:t>
      </w:r>
    </w:p>
    <w:p w14:paraId="69F9C9F4" w14:textId="27EC6DCC" w:rsidR="001F0575" w:rsidRDefault="003E679A"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Эстонияда автокөлік паркі 746 464 бірліктен 830 000 бірлікке дейін өсті (83 536 бірлікке немесе 11,2%), бұл халықтың әл-ауқатының артқанын көрсетеді. </w:t>
      </w:r>
    </w:p>
    <w:p w14:paraId="7D923EB3" w14:textId="2EC5959F" w:rsidR="00015B2E" w:rsidRPr="00DE2C9D" w:rsidRDefault="003E679A"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Финляндия автомобиль нарығының баяу, бірақ тұрақты дамуы жағдайында 3 470 507-ден 3 700 000 бірлікке (229 493 бірлікке немесе  6,6%) өсуді көрсетті. </w:t>
      </w:r>
      <w:r w:rsidR="00C06AA3"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Францияда автомобильдер саны іс жүзінде өзгеріссіз қалды: 38</w:t>
      </w:r>
      <w:r w:rsidR="008C23F4">
        <w:rPr>
          <w:rFonts w:ascii="Times New Roman" w:hAnsi="Times New Roman" w:cs="Times New Roman"/>
          <w:sz w:val="28"/>
          <w:szCs w:val="28"/>
          <w:lang w:val="kk-KZ"/>
        </w:rPr>
        <w:t> </w:t>
      </w:r>
      <w:r w:rsidRPr="00DE2C9D">
        <w:rPr>
          <w:rFonts w:ascii="Times New Roman" w:hAnsi="Times New Roman" w:cs="Times New Roman"/>
          <w:sz w:val="28"/>
          <w:szCs w:val="28"/>
          <w:lang w:val="kk-KZ"/>
        </w:rPr>
        <w:t xml:space="preserve">253 851-ден 38 450 000 бірлікке дейін (196 149 бірлікке немесе  0,5%), бұл нарықтың қанығуымен байланысты. </w:t>
      </w:r>
    </w:p>
    <w:p w14:paraId="787C5908" w14:textId="77777777" w:rsidR="001F0575" w:rsidRDefault="003E679A"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Германия автомобильдер санын 47 095 784-тен 48 350 000 бірлікке дейін ұлғайтты (1 254 216 бірлікке немесе 2,7%), тұрақты экономика мен экологиялық таза автокөліктердің танымалдылығы арқасында Еуропадағы жеңіл автокөліктер саны бойынша көшбасшы болып қалды. </w:t>
      </w:r>
    </w:p>
    <w:p w14:paraId="5AC1C27F" w14:textId="55708A48" w:rsidR="003E679A" w:rsidRPr="00DE2C9D" w:rsidRDefault="003E679A"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Грекияда көлік паркі экономиканың біртіндеп қалпына келуіне байланысты 5 282 695 бірліктен 5 510 000 бірлікке (227 305 бірлікке немесе 4,3%) өсті. Венгрия көлік құралдарының қолжетімділігі мен экономикалық өсудің жақсаруына байланысты көлік паркін 3 641 823 бірліктен 3 980 000 бірлікке дейін (338 177 бірлікке немесе 9,3%) ұлғайтты. </w:t>
      </w:r>
    </w:p>
    <w:p w14:paraId="1FB7F313" w14:textId="13BF3E9C" w:rsidR="006037D8" w:rsidRPr="00DE2C9D" w:rsidRDefault="003E679A"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Бельгия нарықтың жоғары қанықтылығына байланысты 5 853 782-ден 5</w:t>
      </w:r>
      <w:r w:rsidR="008C23F4">
        <w:rPr>
          <w:rFonts w:ascii="Times New Roman" w:hAnsi="Times New Roman" w:cs="Times New Roman"/>
          <w:sz w:val="28"/>
          <w:szCs w:val="28"/>
          <w:lang w:val="kk-KZ"/>
        </w:rPr>
        <w:t> </w:t>
      </w:r>
      <w:r w:rsidRPr="00DE2C9D">
        <w:rPr>
          <w:rFonts w:ascii="Times New Roman" w:hAnsi="Times New Roman" w:cs="Times New Roman"/>
          <w:sz w:val="28"/>
          <w:szCs w:val="28"/>
          <w:lang w:val="kk-KZ"/>
        </w:rPr>
        <w:t xml:space="preserve">910 000 бірлікке (56 218 бірлікке немесе 1,0%) аздап өскенін көрсетті. Исландияда халықтың аздығы мен көлік нарығының шектеулеріне байланысты өсім минималды болды, 267 467-ден 271 000 бірлікке дейін (3 533 бірлікке немесе  1,3%). </w:t>
      </w:r>
    </w:p>
    <w:p w14:paraId="4E4CE9B7" w14:textId="132B3D49" w:rsidR="002B4315" w:rsidRPr="00DE2C9D" w:rsidRDefault="003E679A"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Ирландия экономикалық өсу жағдайында көліктер санын 2 182 920-дан 2</w:t>
      </w:r>
      <w:r w:rsidR="008C23F4">
        <w:rPr>
          <w:rFonts w:ascii="Times New Roman" w:hAnsi="Times New Roman" w:cs="Times New Roman"/>
          <w:sz w:val="28"/>
          <w:szCs w:val="28"/>
          <w:lang w:val="kk-KZ"/>
        </w:rPr>
        <w:t> </w:t>
      </w:r>
      <w:r w:rsidRPr="00DE2C9D">
        <w:rPr>
          <w:rFonts w:ascii="Times New Roman" w:hAnsi="Times New Roman" w:cs="Times New Roman"/>
          <w:sz w:val="28"/>
          <w:szCs w:val="28"/>
          <w:lang w:val="kk-KZ"/>
        </w:rPr>
        <w:t xml:space="preserve">310 000 бірлікке (127 080 бірлікке немесе 5,8%) көбейтті. Италияда көлік паркі жаңа көліктерге деген күшті сұраныстың арқасында 39 018 170 бірліктен 39 800 000 бірлікке дейін өсті (781 830 бірлікке немесе 2,0%). </w:t>
      </w:r>
    </w:p>
    <w:p w14:paraId="50FA630E" w14:textId="539EFE5E" w:rsidR="008C23F4" w:rsidRDefault="003E679A" w:rsidP="00AB0351">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Хорватияда көліктер саны экономикалық жағдайдың жақсаруына байланысты 1 666 413-тен 1 755 000 бірлікке (88 587 бірлікке немесе 5,3%) өсті. Осылайша, ұсынылған деректер экономикалық дамуға, мемлекеттік қолдауға және әртүрлі елдердегі автомобиль нарығының ерекшеліктеріне байланысты автомобиль паркінің әртүрлі өсу қарқынын көрсетеді.</w:t>
      </w:r>
      <w:r w:rsidR="002B4315" w:rsidRPr="00DE2C9D">
        <w:rPr>
          <w:rFonts w:ascii="Times New Roman" w:hAnsi="Times New Roman" w:cs="Times New Roman"/>
          <w:sz w:val="28"/>
          <w:szCs w:val="28"/>
          <w:lang w:val="kk-KZ"/>
        </w:rPr>
        <w:t xml:space="preserve"> Қазақстан Республикасындағы және шетелдік елдердегі мотоцикл мен мопедтердің саны 2</w:t>
      </w:r>
      <w:r w:rsidR="003C2A28" w:rsidRPr="00DE2C9D">
        <w:rPr>
          <w:rFonts w:ascii="Times New Roman" w:hAnsi="Times New Roman" w:cs="Times New Roman"/>
          <w:sz w:val="28"/>
          <w:szCs w:val="28"/>
          <w:lang w:val="kk-KZ"/>
        </w:rPr>
        <w:t>2</w:t>
      </w:r>
      <w:r w:rsidR="008C23F4">
        <w:rPr>
          <w:rFonts w:ascii="Times New Roman" w:hAnsi="Times New Roman" w:cs="Times New Roman"/>
          <w:sz w:val="28"/>
          <w:szCs w:val="28"/>
          <w:lang w:val="kk-KZ"/>
        </w:rPr>
        <w:t>-</w:t>
      </w:r>
      <w:r w:rsidR="002B4315" w:rsidRPr="00DE2C9D">
        <w:rPr>
          <w:rFonts w:ascii="Times New Roman" w:hAnsi="Times New Roman" w:cs="Times New Roman"/>
          <w:sz w:val="28"/>
          <w:szCs w:val="28"/>
          <w:lang w:val="kk-KZ"/>
        </w:rPr>
        <w:t>кестеде көрсетілген.</w:t>
      </w:r>
    </w:p>
    <w:p w14:paraId="15913458" w14:textId="77777777" w:rsidR="00AB0351" w:rsidRDefault="00AB0351" w:rsidP="00AB0351">
      <w:pPr>
        <w:spacing w:after="0" w:line="240" w:lineRule="auto"/>
        <w:ind w:firstLine="709"/>
        <w:jc w:val="both"/>
        <w:rPr>
          <w:rFonts w:ascii="Times New Roman" w:hAnsi="Times New Roman" w:cs="Times New Roman"/>
          <w:sz w:val="28"/>
          <w:szCs w:val="28"/>
          <w:lang w:val="kk-KZ"/>
        </w:rPr>
      </w:pPr>
    </w:p>
    <w:p w14:paraId="7AB0775E" w14:textId="567E48F4" w:rsidR="000A335C" w:rsidRPr="00DE2C9D" w:rsidRDefault="000A335C" w:rsidP="004F462C">
      <w:pPr>
        <w:spacing w:after="0" w:line="240" w:lineRule="auto"/>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Кесте </w:t>
      </w:r>
      <w:r w:rsidR="002B4315" w:rsidRPr="00DE2C9D">
        <w:rPr>
          <w:rFonts w:ascii="Times New Roman" w:hAnsi="Times New Roman" w:cs="Times New Roman"/>
          <w:sz w:val="28"/>
          <w:szCs w:val="28"/>
          <w:lang w:val="kk-KZ"/>
        </w:rPr>
        <w:t>2</w:t>
      </w:r>
      <w:r w:rsidR="003C2A28" w:rsidRPr="00DE2C9D">
        <w:rPr>
          <w:rFonts w:ascii="Times New Roman" w:hAnsi="Times New Roman" w:cs="Times New Roman"/>
          <w:sz w:val="28"/>
          <w:szCs w:val="28"/>
          <w:lang w:val="kk-KZ"/>
        </w:rPr>
        <w:t>2</w:t>
      </w:r>
      <w:r w:rsidRPr="00DE2C9D">
        <w:rPr>
          <w:rFonts w:ascii="Times New Roman" w:hAnsi="Times New Roman" w:cs="Times New Roman"/>
          <w:sz w:val="28"/>
          <w:szCs w:val="28"/>
          <w:lang w:val="kk-KZ"/>
        </w:rPr>
        <w:t xml:space="preserve"> – Қазақстан Республикасындағы және шетелдік елдердегі  мотоцикл мен мопедтердің саны, бірлік</w:t>
      </w:r>
    </w:p>
    <w:p w14:paraId="64F58D5E" w14:textId="77777777" w:rsidR="003E679A" w:rsidRPr="008C23F4" w:rsidRDefault="003E679A" w:rsidP="00F21371">
      <w:pPr>
        <w:spacing w:after="0" w:line="240" w:lineRule="auto"/>
        <w:ind w:firstLine="709"/>
        <w:jc w:val="right"/>
        <w:rPr>
          <w:rFonts w:ascii="Times New Roman" w:hAnsi="Times New Roman" w:cs="Times New Roman"/>
          <w:sz w:val="16"/>
          <w:szCs w:val="16"/>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1193"/>
        <w:gridCol w:w="1218"/>
        <w:gridCol w:w="1176"/>
        <w:gridCol w:w="1176"/>
        <w:gridCol w:w="1178"/>
        <w:gridCol w:w="1056"/>
        <w:gridCol w:w="910"/>
      </w:tblGrid>
      <w:tr w:rsidR="008E2FF8" w:rsidRPr="00034C31" w14:paraId="31CDC4B1" w14:textId="77777777" w:rsidTr="00AF5EC8">
        <w:trPr>
          <w:trHeight w:val="413"/>
        </w:trPr>
        <w:tc>
          <w:tcPr>
            <w:tcW w:w="1732" w:type="dxa"/>
            <w:vMerge w:val="restart"/>
            <w:shd w:val="clear" w:color="auto" w:fill="auto"/>
            <w:vAlign w:val="center"/>
            <w:hideMark/>
          </w:tcPr>
          <w:p w14:paraId="608A8CFD" w14:textId="77777777" w:rsidR="008E2FF8" w:rsidRPr="00034C31" w:rsidRDefault="008E2FF8" w:rsidP="008C23F4">
            <w:pPr>
              <w:spacing w:after="0" w:line="240" w:lineRule="auto"/>
              <w:jc w:val="center"/>
              <w:rPr>
                <w:rFonts w:ascii="Times New Roman" w:hAnsi="Times New Roman" w:cs="Times New Roman"/>
                <w:sz w:val="24"/>
                <w:szCs w:val="24"/>
              </w:rPr>
            </w:pPr>
            <w:r w:rsidRPr="00034C31">
              <w:rPr>
                <w:rFonts w:ascii="Times New Roman" w:hAnsi="Times New Roman" w:cs="Times New Roman"/>
                <w:sz w:val="24"/>
                <w:szCs w:val="24"/>
              </w:rPr>
              <w:t>Көрсеткіштер</w:t>
            </w:r>
          </w:p>
        </w:tc>
        <w:tc>
          <w:tcPr>
            <w:tcW w:w="1193" w:type="dxa"/>
            <w:vMerge w:val="restart"/>
            <w:shd w:val="clear" w:color="auto" w:fill="auto"/>
            <w:vAlign w:val="center"/>
            <w:hideMark/>
          </w:tcPr>
          <w:p w14:paraId="3E4FB448" w14:textId="29958A89" w:rsidR="008E2FF8" w:rsidRPr="008C23F4" w:rsidRDefault="008E2FF8" w:rsidP="008C23F4">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sz w:val="24"/>
                <w:szCs w:val="24"/>
              </w:rPr>
              <w:t>2019 ж</w:t>
            </w:r>
            <w:r w:rsidR="008C23F4">
              <w:rPr>
                <w:rFonts w:ascii="Times New Roman" w:hAnsi="Times New Roman" w:cs="Times New Roman"/>
                <w:sz w:val="24"/>
                <w:szCs w:val="24"/>
                <w:lang w:val="kk-KZ"/>
              </w:rPr>
              <w:t>ыл</w:t>
            </w:r>
          </w:p>
        </w:tc>
        <w:tc>
          <w:tcPr>
            <w:tcW w:w="1218" w:type="dxa"/>
            <w:vMerge w:val="restart"/>
            <w:shd w:val="clear" w:color="auto" w:fill="auto"/>
            <w:vAlign w:val="center"/>
            <w:hideMark/>
          </w:tcPr>
          <w:p w14:paraId="12C3F6FD" w14:textId="69A03B43" w:rsidR="008E2FF8" w:rsidRPr="00034C31" w:rsidRDefault="008E2FF8" w:rsidP="008C23F4">
            <w:pPr>
              <w:spacing w:after="0" w:line="240" w:lineRule="auto"/>
              <w:jc w:val="center"/>
              <w:rPr>
                <w:rFonts w:ascii="Times New Roman" w:hAnsi="Times New Roman" w:cs="Times New Roman"/>
                <w:sz w:val="24"/>
                <w:szCs w:val="24"/>
              </w:rPr>
            </w:pPr>
            <w:r w:rsidRPr="00034C31">
              <w:rPr>
                <w:rFonts w:ascii="Times New Roman" w:hAnsi="Times New Roman" w:cs="Times New Roman"/>
                <w:sz w:val="24"/>
                <w:szCs w:val="24"/>
              </w:rPr>
              <w:t>2020 ж</w:t>
            </w:r>
            <w:r w:rsidR="008C23F4">
              <w:rPr>
                <w:rFonts w:ascii="Times New Roman" w:hAnsi="Times New Roman" w:cs="Times New Roman"/>
                <w:sz w:val="24"/>
                <w:szCs w:val="24"/>
                <w:lang w:val="kk-KZ"/>
              </w:rPr>
              <w:t>ыл</w:t>
            </w:r>
          </w:p>
        </w:tc>
        <w:tc>
          <w:tcPr>
            <w:tcW w:w="1176" w:type="dxa"/>
            <w:vMerge w:val="restart"/>
            <w:shd w:val="clear" w:color="auto" w:fill="auto"/>
            <w:vAlign w:val="center"/>
            <w:hideMark/>
          </w:tcPr>
          <w:p w14:paraId="02E710AB" w14:textId="1A34BF62" w:rsidR="008E2FF8" w:rsidRPr="00034C31" w:rsidRDefault="008E2FF8" w:rsidP="008C23F4">
            <w:pPr>
              <w:spacing w:after="0" w:line="240" w:lineRule="auto"/>
              <w:jc w:val="center"/>
              <w:rPr>
                <w:rFonts w:ascii="Times New Roman" w:hAnsi="Times New Roman" w:cs="Times New Roman"/>
                <w:sz w:val="24"/>
                <w:szCs w:val="24"/>
              </w:rPr>
            </w:pPr>
            <w:r w:rsidRPr="00034C31">
              <w:rPr>
                <w:rFonts w:ascii="Times New Roman" w:hAnsi="Times New Roman" w:cs="Times New Roman"/>
                <w:sz w:val="24"/>
                <w:szCs w:val="24"/>
              </w:rPr>
              <w:t>2021 ж</w:t>
            </w:r>
            <w:r w:rsidR="008C23F4">
              <w:rPr>
                <w:rFonts w:ascii="Times New Roman" w:hAnsi="Times New Roman" w:cs="Times New Roman"/>
                <w:sz w:val="24"/>
                <w:szCs w:val="24"/>
                <w:lang w:val="kk-KZ"/>
              </w:rPr>
              <w:t>ыл</w:t>
            </w:r>
          </w:p>
        </w:tc>
        <w:tc>
          <w:tcPr>
            <w:tcW w:w="1176" w:type="dxa"/>
            <w:vMerge w:val="restart"/>
            <w:shd w:val="clear" w:color="auto" w:fill="auto"/>
            <w:vAlign w:val="center"/>
            <w:hideMark/>
          </w:tcPr>
          <w:p w14:paraId="757731E8" w14:textId="0A837A8B" w:rsidR="008E2FF8" w:rsidRPr="00034C31" w:rsidRDefault="008E2FF8" w:rsidP="008C23F4">
            <w:pPr>
              <w:spacing w:after="0" w:line="240" w:lineRule="auto"/>
              <w:jc w:val="center"/>
              <w:rPr>
                <w:rFonts w:ascii="Times New Roman" w:hAnsi="Times New Roman" w:cs="Times New Roman"/>
                <w:sz w:val="24"/>
                <w:szCs w:val="24"/>
              </w:rPr>
            </w:pPr>
            <w:r w:rsidRPr="00034C31">
              <w:rPr>
                <w:rFonts w:ascii="Times New Roman" w:hAnsi="Times New Roman" w:cs="Times New Roman"/>
                <w:sz w:val="24"/>
                <w:szCs w:val="24"/>
              </w:rPr>
              <w:t>2022 ж</w:t>
            </w:r>
            <w:r w:rsidR="008C23F4">
              <w:rPr>
                <w:rFonts w:ascii="Times New Roman" w:hAnsi="Times New Roman" w:cs="Times New Roman"/>
                <w:sz w:val="24"/>
                <w:szCs w:val="24"/>
                <w:lang w:val="kk-KZ"/>
              </w:rPr>
              <w:t>ыл</w:t>
            </w:r>
          </w:p>
        </w:tc>
        <w:tc>
          <w:tcPr>
            <w:tcW w:w="1178" w:type="dxa"/>
            <w:vMerge w:val="restart"/>
            <w:shd w:val="clear" w:color="auto" w:fill="auto"/>
            <w:vAlign w:val="center"/>
            <w:hideMark/>
          </w:tcPr>
          <w:p w14:paraId="78C27D8D" w14:textId="4AA560E2" w:rsidR="008E2FF8" w:rsidRPr="00034C31" w:rsidRDefault="008E2FF8" w:rsidP="008C23F4">
            <w:pPr>
              <w:spacing w:after="0" w:line="240" w:lineRule="auto"/>
              <w:jc w:val="center"/>
              <w:rPr>
                <w:rFonts w:ascii="Times New Roman" w:hAnsi="Times New Roman" w:cs="Times New Roman"/>
                <w:sz w:val="24"/>
                <w:szCs w:val="24"/>
              </w:rPr>
            </w:pPr>
            <w:r w:rsidRPr="00034C31">
              <w:rPr>
                <w:rFonts w:ascii="Times New Roman" w:hAnsi="Times New Roman" w:cs="Times New Roman"/>
                <w:sz w:val="24"/>
                <w:szCs w:val="24"/>
              </w:rPr>
              <w:t>2023 ж</w:t>
            </w:r>
            <w:r w:rsidR="008C23F4">
              <w:rPr>
                <w:rFonts w:ascii="Times New Roman" w:hAnsi="Times New Roman" w:cs="Times New Roman"/>
                <w:sz w:val="24"/>
                <w:szCs w:val="24"/>
                <w:lang w:val="kk-KZ"/>
              </w:rPr>
              <w:t>ыл</w:t>
            </w:r>
          </w:p>
        </w:tc>
        <w:tc>
          <w:tcPr>
            <w:tcW w:w="1966" w:type="dxa"/>
            <w:gridSpan w:val="2"/>
            <w:vAlign w:val="center"/>
          </w:tcPr>
          <w:p w14:paraId="58578D1F" w14:textId="34E8DA02" w:rsidR="008E2FF8" w:rsidRPr="00034C31" w:rsidRDefault="008E2FF8" w:rsidP="00F21371">
            <w:pPr>
              <w:spacing w:after="0" w:line="240" w:lineRule="auto"/>
              <w:ind w:left="-81"/>
              <w:jc w:val="center"/>
              <w:rPr>
                <w:rFonts w:ascii="Times New Roman" w:hAnsi="Times New Roman" w:cs="Times New Roman"/>
                <w:sz w:val="24"/>
                <w:szCs w:val="24"/>
                <w:lang w:val="kk-KZ"/>
              </w:rPr>
            </w:pPr>
            <w:r w:rsidRPr="00034C31">
              <w:rPr>
                <w:rFonts w:ascii="Times New Roman" w:hAnsi="Times New Roman" w:cs="Times New Roman"/>
                <w:sz w:val="24"/>
                <w:szCs w:val="24"/>
                <w:lang w:val="kk-KZ"/>
              </w:rPr>
              <w:t>Өзгеруі, 2023/2019</w:t>
            </w:r>
            <w:r w:rsidR="00F21371">
              <w:rPr>
                <w:rFonts w:ascii="Times New Roman" w:hAnsi="Times New Roman" w:cs="Times New Roman"/>
                <w:sz w:val="24"/>
                <w:szCs w:val="24"/>
                <w:lang w:val="kk-KZ"/>
              </w:rPr>
              <w:t xml:space="preserve"> </w:t>
            </w:r>
            <w:r w:rsidRPr="00034C31">
              <w:rPr>
                <w:rFonts w:ascii="Times New Roman" w:hAnsi="Times New Roman" w:cs="Times New Roman"/>
                <w:sz w:val="24"/>
                <w:szCs w:val="24"/>
                <w:lang w:val="kk-KZ"/>
              </w:rPr>
              <w:t>ж</w:t>
            </w:r>
            <w:r w:rsidR="00F21371">
              <w:rPr>
                <w:rFonts w:ascii="Times New Roman" w:hAnsi="Times New Roman" w:cs="Times New Roman"/>
                <w:sz w:val="24"/>
                <w:szCs w:val="24"/>
                <w:lang w:val="kk-KZ"/>
              </w:rPr>
              <w:t>ылдар</w:t>
            </w:r>
          </w:p>
        </w:tc>
      </w:tr>
      <w:tr w:rsidR="008E2FF8" w:rsidRPr="00034C31" w14:paraId="73BCD93D" w14:textId="77777777" w:rsidTr="00AF5EC8">
        <w:trPr>
          <w:trHeight w:val="321"/>
        </w:trPr>
        <w:tc>
          <w:tcPr>
            <w:tcW w:w="1732" w:type="dxa"/>
            <w:vMerge/>
            <w:shd w:val="clear" w:color="auto" w:fill="auto"/>
            <w:vAlign w:val="center"/>
          </w:tcPr>
          <w:p w14:paraId="3DFF7964" w14:textId="77777777" w:rsidR="008E2FF8" w:rsidRPr="00034C31" w:rsidRDefault="008E2FF8" w:rsidP="008C23F4">
            <w:pPr>
              <w:spacing w:after="0" w:line="240" w:lineRule="auto"/>
              <w:jc w:val="center"/>
              <w:rPr>
                <w:rFonts w:ascii="Times New Roman" w:hAnsi="Times New Roman" w:cs="Times New Roman"/>
                <w:sz w:val="24"/>
                <w:szCs w:val="24"/>
              </w:rPr>
            </w:pPr>
          </w:p>
        </w:tc>
        <w:tc>
          <w:tcPr>
            <w:tcW w:w="1193" w:type="dxa"/>
            <w:vMerge/>
            <w:shd w:val="clear" w:color="auto" w:fill="auto"/>
            <w:vAlign w:val="center"/>
          </w:tcPr>
          <w:p w14:paraId="0CE0C8EC" w14:textId="77777777" w:rsidR="008E2FF8" w:rsidRPr="00034C31" w:rsidRDefault="008E2FF8" w:rsidP="008C23F4">
            <w:pPr>
              <w:spacing w:after="0" w:line="240" w:lineRule="auto"/>
              <w:jc w:val="center"/>
              <w:rPr>
                <w:rFonts w:ascii="Times New Roman" w:hAnsi="Times New Roman" w:cs="Times New Roman"/>
                <w:sz w:val="24"/>
                <w:szCs w:val="24"/>
              </w:rPr>
            </w:pPr>
          </w:p>
        </w:tc>
        <w:tc>
          <w:tcPr>
            <w:tcW w:w="1218" w:type="dxa"/>
            <w:vMerge/>
            <w:shd w:val="clear" w:color="auto" w:fill="auto"/>
            <w:vAlign w:val="center"/>
          </w:tcPr>
          <w:p w14:paraId="2688C62D" w14:textId="77777777" w:rsidR="008E2FF8" w:rsidRPr="00034C31" w:rsidRDefault="008E2FF8" w:rsidP="008C23F4">
            <w:pPr>
              <w:spacing w:after="0" w:line="240" w:lineRule="auto"/>
              <w:jc w:val="center"/>
              <w:rPr>
                <w:rFonts w:ascii="Times New Roman" w:hAnsi="Times New Roman" w:cs="Times New Roman"/>
                <w:sz w:val="24"/>
                <w:szCs w:val="24"/>
              </w:rPr>
            </w:pPr>
          </w:p>
        </w:tc>
        <w:tc>
          <w:tcPr>
            <w:tcW w:w="1176" w:type="dxa"/>
            <w:vMerge/>
            <w:shd w:val="clear" w:color="auto" w:fill="auto"/>
            <w:vAlign w:val="center"/>
          </w:tcPr>
          <w:p w14:paraId="682767EA" w14:textId="77777777" w:rsidR="008E2FF8" w:rsidRPr="00034C31" w:rsidRDefault="008E2FF8" w:rsidP="008C23F4">
            <w:pPr>
              <w:spacing w:after="0" w:line="240" w:lineRule="auto"/>
              <w:jc w:val="center"/>
              <w:rPr>
                <w:rFonts w:ascii="Times New Roman" w:hAnsi="Times New Roman" w:cs="Times New Roman"/>
                <w:sz w:val="24"/>
                <w:szCs w:val="24"/>
              </w:rPr>
            </w:pPr>
          </w:p>
        </w:tc>
        <w:tc>
          <w:tcPr>
            <w:tcW w:w="1176" w:type="dxa"/>
            <w:vMerge/>
            <w:shd w:val="clear" w:color="auto" w:fill="auto"/>
            <w:vAlign w:val="center"/>
          </w:tcPr>
          <w:p w14:paraId="4ACA655B" w14:textId="77777777" w:rsidR="008E2FF8" w:rsidRPr="00034C31" w:rsidRDefault="008E2FF8" w:rsidP="008C23F4">
            <w:pPr>
              <w:spacing w:after="0" w:line="240" w:lineRule="auto"/>
              <w:jc w:val="center"/>
              <w:rPr>
                <w:rFonts w:ascii="Times New Roman" w:hAnsi="Times New Roman" w:cs="Times New Roman"/>
                <w:sz w:val="24"/>
                <w:szCs w:val="24"/>
              </w:rPr>
            </w:pPr>
          </w:p>
        </w:tc>
        <w:tc>
          <w:tcPr>
            <w:tcW w:w="1178" w:type="dxa"/>
            <w:vMerge/>
            <w:shd w:val="clear" w:color="auto" w:fill="auto"/>
            <w:vAlign w:val="center"/>
          </w:tcPr>
          <w:p w14:paraId="519F3CBC" w14:textId="77777777" w:rsidR="008E2FF8" w:rsidRPr="00034C31" w:rsidRDefault="008E2FF8" w:rsidP="008C23F4">
            <w:pPr>
              <w:spacing w:after="0" w:line="240" w:lineRule="auto"/>
              <w:jc w:val="center"/>
              <w:rPr>
                <w:rFonts w:ascii="Times New Roman" w:hAnsi="Times New Roman" w:cs="Times New Roman"/>
                <w:sz w:val="24"/>
                <w:szCs w:val="24"/>
              </w:rPr>
            </w:pPr>
          </w:p>
        </w:tc>
        <w:tc>
          <w:tcPr>
            <w:tcW w:w="1056" w:type="dxa"/>
            <w:vAlign w:val="center"/>
          </w:tcPr>
          <w:p w14:paraId="64E9C89E" w14:textId="7A4A3BC1" w:rsidR="008E2FF8" w:rsidRPr="00034C31" w:rsidRDefault="00F21371" w:rsidP="008C23F4">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sz w:val="24"/>
                <w:szCs w:val="24"/>
                <w:lang w:val="kk-KZ"/>
              </w:rPr>
              <w:t>бірлік</w:t>
            </w:r>
          </w:p>
        </w:tc>
        <w:tc>
          <w:tcPr>
            <w:tcW w:w="910" w:type="dxa"/>
            <w:vAlign w:val="center"/>
          </w:tcPr>
          <w:p w14:paraId="77C24ACF" w14:textId="77777777" w:rsidR="008E2FF8" w:rsidRPr="00034C31" w:rsidRDefault="008E2FF8" w:rsidP="008C23F4">
            <w:pPr>
              <w:spacing w:after="0" w:line="240" w:lineRule="auto"/>
              <w:jc w:val="center"/>
              <w:rPr>
                <w:rFonts w:ascii="Times New Roman" w:hAnsi="Times New Roman" w:cs="Times New Roman"/>
                <w:sz w:val="24"/>
                <w:szCs w:val="24"/>
                <w:lang w:val="en-US"/>
              </w:rPr>
            </w:pPr>
            <w:r w:rsidRPr="00034C31">
              <w:rPr>
                <w:rFonts w:ascii="Times New Roman" w:hAnsi="Times New Roman" w:cs="Times New Roman"/>
                <w:sz w:val="24"/>
                <w:szCs w:val="24"/>
                <w:lang w:val="en-US"/>
              </w:rPr>
              <w:t>%</w:t>
            </w:r>
          </w:p>
        </w:tc>
      </w:tr>
      <w:tr w:rsidR="008E5BC0" w:rsidRPr="00034C31" w14:paraId="625622DA" w14:textId="77777777" w:rsidTr="00AF5EC8">
        <w:trPr>
          <w:trHeight w:val="56"/>
        </w:trPr>
        <w:tc>
          <w:tcPr>
            <w:tcW w:w="1732" w:type="dxa"/>
            <w:shd w:val="clear" w:color="auto" w:fill="auto"/>
            <w:hideMark/>
          </w:tcPr>
          <w:p w14:paraId="2EE6E4AF" w14:textId="77777777" w:rsidR="008E5BC0" w:rsidRPr="00034C31" w:rsidRDefault="008E5BC0" w:rsidP="004F462C">
            <w:pPr>
              <w:spacing w:after="0" w:line="240" w:lineRule="auto"/>
              <w:rPr>
                <w:rFonts w:ascii="Times New Roman" w:hAnsi="Times New Roman" w:cs="Times New Roman"/>
                <w:sz w:val="24"/>
                <w:szCs w:val="24"/>
              </w:rPr>
            </w:pPr>
            <w:r w:rsidRPr="00034C31">
              <w:rPr>
                <w:rFonts w:ascii="Times New Roman" w:hAnsi="Times New Roman" w:cs="Times New Roman"/>
                <w:sz w:val="24"/>
                <w:szCs w:val="24"/>
                <w:lang w:val="kk-KZ"/>
              </w:rPr>
              <w:t>Қазақстан</w:t>
            </w:r>
          </w:p>
        </w:tc>
        <w:tc>
          <w:tcPr>
            <w:tcW w:w="1193" w:type="dxa"/>
            <w:shd w:val="clear" w:color="auto" w:fill="auto"/>
            <w:vAlign w:val="center"/>
          </w:tcPr>
          <w:p w14:paraId="6ADFDA39" w14:textId="3679D94E"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39156</w:t>
            </w:r>
          </w:p>
        </w:tc>
        <w:tc>
          <w:tcPr>
            <w:tcW w:w="1218" w:type="dxa"/>
            <w:shd w:val="clear" w:color="auto" w:fill="auto"/>
            <w:vAlign w:val="center"/>
          </w:tcPr>
          <w:p w14:paraId="28C3B5F1" w14:textId="3990B090"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39956</w:t>
            </w:r>
          </w:p>
        </w:tc>
        <w:tc>
          <w:tcPr>
            <w:tcW w:w="1176" w:type="dxa"/>
            <w:shd w:val="clear" w:color="auto" w:fill="auto"/>
            <w:vAlign w:val="center"/>
          </w:tcPr>
          <w:p w14:paraId="7727B47E" w14:textId="67281333" w:rsidR="008E5BC0" w:rsidRPr="00034C31" w:rsidRDefault="008E5BC0" w:rsidP="004F462C">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color w:val="000000"/>
              </w:rPr>
              <w:t>48566</w:t>
            </w:r>
          </w:p>
        </w:tc>
        <w:tc>
          <w:tcPr>
            <w:tcW w:w="1176" w:type="dxa"/>
            <w:shd w:val="clear" w:color="auto" w:fill="auto"/>
            <w:vAlign w:val="center"/>
          </w:tcPr>
          <w:p w14:paraId="49442CBA" w14:textId="423C6517"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50566</w:t>
            </w:r>
          </w:p>
        </w:tc>
        <w:tc>
          <w:tcPr>
            <w:tcW w:w="1178" w:type="dxa"/>
            <w:shd w:val="clear" w:color="auto" w:fill="auto"/>
            <w:vAlign w:val="center"/>
          </w:tcPr>
          <w:p w14:paraId="5774A539" w14:textId="4E60F78B"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52863</w:t>
            </w:r>
          </w:p>
        </w:tc>
        <w:tc>
          <w:tcPr>
            <w:tcW w:w="1056" w:type="dxa"/>
            <w:vAlign w:val="center"/>
          </w:tcPr>
          <w:p w14:paraId="30F36AC1" w14:textId="5F285F9A"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13707</w:t>
            </w:r>
          </w:p>
        </w:tc>
        <w:tc>
          <w:tcPr>
            <w:tcW w:w="910" w:type="dxa"/>
            <w:vAlign w:val="center"/>
          </w:tcPr>
          <w:p w14:paraId="055328F0" w14:textId="275530E8" w:rsidR="008E5BC0" w:rsidRPr="00034C31" w:rsidRDefault="008E5BC0" w:rsidP="004F462C">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color w:val="000000"/>
              </w:rPr>
              <w:t>35,0</w:t>
            </w:r>
          </w:p>
        </w:tc>
      </w:tr>
      <w:tr w:rsidR="008E5BC0" w:rsidRPr="00034C31" w14:paraId="58EE795F" w14:textId="77777777" w:rsidTr="00AF5EC8">
        <w:trPr>
          <w:trHeight w:val="56"/>
        </w:trPr>
        <w:tc>
          <w:tcPr>
            <w:tcW w:w="1732" w:type="dxa"/>
            <w:shd w:val="clear" w:color="auto" w:fill="auto"/>
            <w:hideMark/>
          </w:tcPr>
          <w:p w14:paraId="1D83F0B8" w14:textId="77777777" w:rsidR="008E5BC0" w:rsidRPr="00034C31" w:rsidRDefault="008E5BC0" w:rsidP="004F462C">
            <w:pPr>
              <w:spacing w:after="0" w:line="240" w:lineRule="auto"/>
              <w:rPr>
                <w:rFonts w:ascii="Times New Roman" w:hAnsi="Times New Roman" w:cs="Times New Roman"/>
                <w:sz w:val="24"/>
                <w:szCs w:val="24"/>
              </w:rPr>
            </w:pPr>
            <w:r w:rsidRPr="00034C31">
              <w:rPr>
                <w:rFonts w:ascii="Times New Roman" w:hAnsi="Times New Roman" w:cs="Times New Roman"/>
                <w:color w:val="000000"/>
                <w:sz w:val="24"/>
                <w:szCs w:val="24"/>
                <w:lang w:val="kk-KZ"/>
              </w:rPr>
              <w:t>Австрия</w:t>
            </w:r>
          </w:p>
        </w:tc>
        <w:tc>
          <w:tcPr>
            <w:tcW w:w="1193" w:type="dxa"/>
            <w:shd w:val="clear" w:color="auto" w:fill="auto"/>
            <w:vAlign w:val="center"/>
          </w:tcPr>
          <w:p w14:paraId="69B68F6B" w14:textId="6432C224"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811358</w:t>
            </w:r>
          </w:p>
        </w:tc>
        <w:tc>
          <w:tcPr>
            <w:tcW w:w="1218" w:type="dxa"/>
            <w:shd w:val="clear" w:color="auto" w:fill="auto"/>
            <w:vAlign w:val="center"/>
          </w:tcPr>
          <w:p w14:paraId="1BA8EE24" w14:textId="0DFE28A9"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860758</w:t>
            </w:r>
          </w:p>
        </w:tc>
        <w:tc>
          <w:tcPr>
            <w:tcW w:w="1176" w:type="dxa"/>
            <w:shd w:val="clear" w:color="auto" w:fill="auto"/>
            <w:vAlign w:val="center"/>
          </w:tcPr>
          <w:p w14:paraId="3AC48EA1" w14:textId="15D80899"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884493</w:t>
            </w:r>
          </w:p>
        </w:tc>
        <w:tc>
          <w:tcPr>
            <w:tcW w:w="1176" w:type="dxa"/>
            <w:shd w:val="clear" w:color="auto" w:fill="auto"/>
            <w:vAlign w:val="center"/>
          </w:tcPr>
          <w:p w14:paraId="21A08F21" w14:textId="60EDADC5"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lang w:val="kk-KZ"/>
              </w:rPr>
              <w:t>895256</w:t>
            </w:r>
          </w:p>
        </w:tc>
        <w:tc>
          <w:tcPr>
            <w:tcW w:w="1178" w:type="dxa"/>
            <w:shd w:val="clear" w:color="auto" w:fill="auto"/>
            <w:vAlign w:val="center"/>
          </w:tcPr>
          <w:p w14:paraId="279FBA42" w14:textId="6CA86027"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920566</w:t>
            </w:r>
          </w:p>
        </w:tc>
        <w:tc>
          <w:tcPr>
            <w:tcW w:w="1056" w:type="dxa"/>
            <w:vAlign w:val="center"/>
          </w:tcPr>
          <w:p w14:paraId="35B94494" w14:textId="7C0B66C6"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109208</w:t>
            </w:r>
          </w:p>
        </w:tc>
        <w:tc>
          <w:tcPr>
            <w:tcW w:w="910" w:type="dxa"/>
            <w:vAlign w:val="center"/>
          </w:tcPr>
          <w:p w14:paraId="1F88AA00" w14:textId="0A42055B" w:rsidR="008E5BC0" w:rsidRPr="00034C31" w:rsidRDefault="008E5BC0" w:rsidP="004F462C">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color w:val="000000"/>
              </w:rPr>
              <w:t>13,5</w:t>
            </w:r>
          </w:p>
        </w:tc>
      </w:tr>
      <w:tr w:rsidR="008E5BC0" w:rsidRPr="00034C31" w14:paraId="4AB1A9F8" w14:textId="77777777" w:rsidTr="00AF5EC8">
        <w:trPr>
          <w:trHeight w:val="56"/>
        </w:trPr>
        <w:tc>
          <w:tcPr>
            <w:tcW w:w="1732" w:type="dxa"/>
            <w:shd w:val="clear" w:color="auto" w:fill="auto"/>
          </w:tcPr>
          <w:p w14:paraId="4FB31444" w14:textId="77777777" w:rsidR="008E5BC0" w:rsidRPr="00034C31" w:rsidRDefault="008E5BC0" w:rsidP="004F462C">
            <w:pPr>
              <w:spacing w:after="0" w:line="240" w:lineRule="auto"/>
              <w:rPr>
                <w:rFonts w:ascii="Times New Roman" w:hAnsi="Times New Roman" w:cs="Times New Roman"/>
                <w:sz w:val="24"/>
                <w:szCs w:val="24"/>
                <w:lang w:val="kk-KZ"/>
              </w:rPr>
            </w:pPr>
            <w:r w:rsidRPr="00034C31">
              <w:rPr>
                <w:rFonts w:ascii="Times New Roman" w:hAnsi="Times New Roman" w:cs="Times New Roman"/>
                <w:sz w:val="24"/>
                <w:szCs w:val="24"/>
                <w:lang w:val="kk-KZ"/>
              </w:rPr>
              <w:t>Албания</w:t>
            </w:r>
          </w:p>
        </w:tc>
        <w:tc>
          <w:tcPr>
            <w:tcW w:w="1193" w:type="dxa"/>
            <w:shd w:val="clear" w:color="auto" w:fill="auto"/>
            <w:vAlign w:val="center"/>
          </w:tcPr>
          <w:p w14:paraId="241D5DFB" w14:textId="004C087C" w:rsidR="008E5BC0" w:rsidRPr="00034C31" w:rsidRDefault="008E5BC0" w:rsidP="004F462C">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color w:val="000000"/>
              </w:rPr>
              <w:t>33663</w:t>
            </w:r>
          </w:p>
        </w:tc>
        <w:tc>
          <w:tcPr>
            <w:tcW w:w="1218" w:type="dxa"/>
            <w:shd w:val="clear" w:color="auto" w:fill="auto"/>
            <w:vAlign w:val="center"/>
          </w:tcPr>
          <w:p w14:paraId="15AB2188" w14:textId="6CBD5966" w:rsidR="008E5BC0" w:rsidRPr="00034C31" w:rsidRDefault="008E5BC0" w:rsidP="004F462C">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color w:val="000000"/>
              </w:rPr>
              <w:t>37090</w:t>
            </w:r>
          </w:p>
        </w:tc>
        <w:tc>
          <w:tcPr>
            <w:tcW w:w="1176" w:type="dxa"/>
            <w:shd w:val="clear" w:color="auto" w:fill="auto"/>
            <w:vAlign w:val="center"/>
          </w:tcPr>
          <w:p w14:paraId="61320C7C" w14:textId="3690BE62" w:rsidR="008E5BC0" w:rsidRPr="00034C31" w:rsidRDefault="008E5BC0" w:rsidP="004F462C">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color w:val="000000"/>
              </w:rPr>
              <w:t>41610</w:t>
            </w:r>
          </w:p>
        </w:tc>
        <w:tc>
          <w:tcPr>
            <w:tcW w:w="1176" w:type="dxa"/>
            <w:shd w:val="clear" w:color="auto" w:fill="auto"/>
            <w:vAlign w:val="center"/>
          </w:tcPr>
          <w:p w14:paraId="5815E615" w14:textId="00235671" w:rsidR="008E5BC0" w:rsidRPr="00034C31" w:rsidRDefault="008E5BC0" w:rsidP="004F462C">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color w:val="000000"/>
              </w:rPr>
              <w:t>42644</w:t>
            </w:r>
          </w:p>
        </w:tc>
        <w:tc>
          <w:tcPr>
            <w:tcW w:w="1178" w:type="dxa"/>
            <w:shd w:val="clear" w:color="auto" w:fill="auto"/>
            <w:vAlign w:val="center"/>
          </w:tcPr>
          <w:p w14:paraId="5B28A931" w14:textId="3894BC8D" w:rsidR="008E5BC0" w:rsidRPr="00034C31" w:rsidRDefault="008E5BC0" w:rsidP="004F462C">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color w:val="000000"/>
              </w:rPr>
              <w:t>45865</w:t>
            </w:r>
          </w:p>
        </w:tc>
        <w:tc>
          <w:tcPr>
            <w:tcW w:w="1056" w:type="dxa"/>
            <w:vAlign w:val="center"/>
          </w:tcPr>
          <w:p w14:paraId="41EF966A" w14:textId="00DE26C2" w:rsidR="008E5BC0" w:rsidRPr="00034C31" w:rsidRDefault="008E5BC0" w:rsidP="004F462C">
            <w:pPr>
              <w:spacing w:after="0" w:line="240" w:lineRule="auto"/>
              <w:jc w:val="center"/>
              <w:rPr>
                <w:rFonts w:ascii="Times New Roman" w:hAnsi="Times New Roman" w:cs="Times New Roman"/>
                <w:color w:val="000000"/>
                <w:sz w:val="24"/>
                <w:szCs w:val="24"/>
              </w:rPr>
            </w:pPr>
            <w:r w:rsidRPr="00034C31">
              <w:rPr>
                <w:rFonts w:ascii="Times New Roman" w:hAnsi="Times New Roman" w:cs="Times New Roman"/>
                <w:color w:val="000000"/>
              </w:rPr>
              <w:t>12202</w:t>
            </w:r>
          </w:p>
        </w:tc>
        <w:tc>
          <w:tcPr>
            <w:tcW w:w="910" w:type="dxa"/>
            <w:vAlign w:val="center"/>
          </w:tcPr>
          <w:p w14:paraId="1F6A43A4" w14:textId="21D43C11" w:rsidR="008E5BC0" w:rsidRPr="00034C31" w:rsidRDefault="008E5BC0" w:rsidP="004F462C">
            <w:pPr>
              <w:spacing w:after="0" w:line="240" w:lineRule="auto"/>
              <w:jc w:val="center"/>
              <w:rPr>
                <w:rFonts w:ascii="Times New Roman" w:hAnsi="Times New Roman" w:cs="Times New Roman"/>
                <w:color w:val="000000"/>
                <w:sz w:val="24"/>
                <w:szCs w:val="24"/>
                <w:lang w:val="kk-KZ"/>
              </w:rPr>
            </w:pPr>
            <w:r w:rsidRPr="00034C31">
              <w:rPr>
                <w:rFonts w:ascii="Times New Roman" w:hAnsi="Times New Roman" w:cs="Times New Roman"/>
                <w:color w:val="000000"/>
              </w:rPr>
              <w:t>36,2</w:t>
            </w:r>
          </w:p>
        </w:tc>
      </w:tr>
      <w:tr w:rsidR="008E5BC0" w:rsidRPr="00034C31" w14:paraId="5551B0F9" w14:textId="77777777" w:rsidTr="00AF5EC8">
        <w:trPr>
          <w:trHeight w:val="56"/>
        </w:trPr>
        <w:tc>
          <w:tcPr>
            <w:tcW w:w="1732" w:type="dxa"/>
            <w:shd w:val="clear" w:color="auto" w:fill="auto"/>
            <w:vAlign w:val="center"/>
          </w:tcPr>
          <w:p w14:paraId="1CD25C33" w14:textId="77777777" w:rsidR="008E5BC0" w:rsidRPr="00034C31" w:rsidRDefault="008E5BC0" w:rsidP="004F462C">
            <w:pPr>
              <w:spacing w:after="0" w:line="240" w:lineRule="auto"/>
              <w:rPr>
                <w:rFonts w:ascii="Times New Roman" w:hAnsi="Times New Roman" w:cs="Times New Roman"/>
                <w:sz w:val="24"/>
                <w:szCs w:val="24"/>
                <w:lang w:val="kk-KZ"/>
              </w:rPr>
            </w:pPr>
            <w:r w:rsidRPr="00034C31">
              <w:rPr>
                <w:rFonts w:ascii="Times New Roman" w:eastAsia="Times New Roman" w:hAnsi="Times New Roman" w:cs="Times New Roman"/>
                <w:sz w:val="24"/>
                <w:szCs w:val="24"/>
              </w:rPr>
              <w:t>Кипр</w:t>
            </w:r>
          </w:p>
        </w:tc>
        <w:tc>
          <w:tcPr>
            <w:tcW w:w="1193" w:type="dxa"/>
            <w:shd w:val="clear" w:color="auto" w:fill="auto"/>
            <w:vAlign w:val="center"/>
          </w:tcPr>
          <w:p w14:paraId="4D27C07B" w14:textId="5CE0AB1E" w:rsidR="008E5BC0" w:rsidRPr="00034C31" w:rsidRDefault="008E5BC0" w:rsidP="004F462C">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color w:val="000000"/>
              </w:rPr>
              <w:t>39764</w:t>
            </w:r>
          </w:p>
        </w:tc>
        <w:tc>
          <w:tcPr>
            <w:tcW w:w="1218" w:type="dxa"/>
            <w:shd w:val="clear" w:color="auto" w:fill="auto"/>
            <w:vAlign w:val="center"/>
          </w:tcPr>
          <w:p w14:paraId="0910121E" w14:textId="63F49647" w:rsidR="008E5BC0" w:rsidRPr="00034C31" w:rsidRDefault="008E5BC0" w:rsidP="004F462C">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color w:val="000000"/>
              </w:rPr>
              <w:t>39703</w:t>
            </w:r>
          </w:p>
        </w:tc>
        <w:tc>
          <w:tcPr>
            <w:tcW w:w="1176" w:type="dxa"/>
            <w:shd w:val="clear" w:color="auto" w:fill="auto"/>
            <w:vAlign w:val="center"/>
          </w:tcPr>
          <w:p w14:paraId="4893BDCC" w14:textId="69B5287C" w:rsidR="008E5BC0" w:rsidRPr="00034C31" w:rsidRDefault="008E5BC0" w:rsidP="004F462C">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color w:val="000000"/>
              </w:rPr>
              <w:t>40351</w:t>
            </w:r>
          </w:p>
        </w:tc>
        <w:tc>
          <w:tcPr>
            <w:tcW w:w="1176" w:type="dxa"/>
            <w:shd w:val="clear" w:color="auto" w:fill="auto"/>
            <w:vAlign w:val="center"/>
          </w:tcPr>
          <w:p w14:paraId="66E51E16" w14:textId="36E2E66E" w:rsidR="008E5BC0" w:rsidRPr="00034C31" w:rsidRDefault="008E5BC0" w:rsidP="004F462C">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color w:val="000000"/>
              </w:rPr>
              <w:t>41336</w:t>
            </w:r>
          </w:p>
        </w:tc>
        <w:tc>
          <w:tcPr>
            <w:tcW w:w="1178" w:type="dxa"/>
            <w:shd w:val="clear" w:color="auto" w:fill="auto"/>
            <w:vAlign w:val="center"/>
          </w:tcPr>
          <w:p w14:paraId="7EC0302B" w14:textId="031B9B88" w:rsidR="008E5BC0" w:rsidRPr="00034C31" w:rsidRDefault="008E5BC0" w:rsidP="004F462C">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color w:val="000000"/>
              </w:rPr>
              <w:t>42458</w:t>
            </w:r>
          </w:p>
        </w:tc>
        <w:tc>
          <w:tcPr>
            <w:tcW w:w="1056" w:type="dxa"/>
            <w:vAlign w:val="center"/>
          </w:tcPr>
          <w:p w14:paraId="2E04DD54" w14:textId="55B6ED3E" w:rsidR="008E5BC0" w:rsidRPr="00034C31" w:rsidRDefault="008E5BC0" w:rsidP="004F462C">
            <w:pPr>
              <w:spacing w:after="0" w:line="240" w:lineRule="auto"/>
              <w:jc w:val="center"/>
              <w:rPr>
                <w:rFonts w:ascii="Times New Roman" w:hAnsi="Times New Roman" w:cs="Times New Roman"/>
                <w:color w:val="000000"/>
                <w:sz w:val="24"/>
                <w:szCs w:val="24"/>
              </w:rPr>
            </w:pPr>
            <w:r w:rsidRPr="00034C31">
              <w:rPr>
                <w:rFonts w:ascii="Times New Roman" w:hAnsi="Times New Roman" w:cs="Times New Roman"/>
                <w:color w:val="000000"/>
              </w:rPr>
              <w:t>2694</w:t>
            </w:r>
          </w:p>
        </w:tc>
        <w:tc>
          <w:tcPr>
            <w:tcW w:w="910" w:type="dxa"/>
            <w:vAlign w:val="center"/>
          </w:tcPr>
          <w:p w14:paraId="0BABB52A" w14:textId="3A2C127C" w:rsidR="008E5BC0" w:rsidRPr="00034C31" w:rsidRDefault="008E5BC0" w:rsidP="004F462C">
            <w:pPr>
              <w:spacing w:after="0" w:line="240" w:lineRule="auto"/>
              <w:jc w:val="center"/>
              <w:rPr>
                <w:rFonts w:ascii="Times New Roman" w:hAnsi="Times New Roman" w:cs="Times New Roman"/>
                <w:color w:val="000000"/>
                <w:sz w:val="24"/>
                <w:szCs w:val="24"/>
                <w:lang w:val="kk-KZ"/>
              </w:rPr>
            </w:pPr>
            <w:r w:rsidRPr="00034C31">
              <w:rPr>
                <w:rFonts w:ascii="Times New Roman" w:hAnsi="Times New Roman" w:cs="Times New Roman"/>
                <w:color w:val="000000"/>
              </w:rPr>
              <w:t>6,8</w:t>
            </w:r>
          </w:p>
        </w:tc>
      </w:tr>
      <w:tr w:rsidR="008E5BC0" w:rsidRPr="00034C31" w14:paraId="2ED039D1" w14:textId="77777777" w:rsidTr="00AF5EC8">
        <w:trPr>
          <w:trHeight w:val="56"/>
        </w:trPr>
        <w:tc>
          <w:tcPr>
            <w:tcW w:w="1732" w:type="dxa"/>
            <w:shd w:val="clear" w:color="auto" w:fill="auto"/>
            <w:vAlign w:val="center"/>
          </w:tcPr>
          <w:p w14:paraId="39FF1A72" w14:textId="77777777" w:rsidR="008E5BC0" w:rsidRPr="00034C31" w:rsidRDefault="008E5BC0" w:rsidP="004F462C">
            <w:pPr>
              <w:spacing w:after="0" w:line="240" w:lineRule="auto"/>
              <w:rPr>
                <w:rFonts w:ascii="Times New Roman" w:hAnsi="Times New Roman" w:cs="Times New Roman"/>
                <w:sz w:val="24"/>
                <w:szCs w:val="24"/>
                <w:lang w:val="kk-KZ"/>
              </w:rPr>
            </w:pPr>
            <w:r w:rsidRPr="00034C31">
              <w:rPr>
                <w:rFonts w:ascii="Times New Roman" w:eastAsia="Times New Roman" w:hAnsi="Times New Roman" w:cs="Times New Roman"/>
                <w:sz w:val="24"/>
                <w:szCs w:val="24"/>
              </w:rPr>
              <w:t>Чехия</w:t>
            </w:r>
          </w:p>
        </w:tc>
        <w:tc>
          <w:tcPr>
            <w:tcW w:w="1193" w:type="dxa"/>
            <w:shd w:val="clear" w:color="auto" w:fill="auto"/>
            <w:vAlign w:val="center"/>
          </w:tcPr>
          <w:p w14:paraId="0AA66707" w14:textId="6D1B8228"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1616776</w:t>
            </w:r>
          </w:p>
        </w:tc>
        <w:tc>
          <w:tcPr>
            <w:tcW w:w="1218" w:type="dxa"/>
            <w:shd w:val="clear" w:color="auto" w:fill="auto"/>
            <w:vAlign w:val="center"/>
          </w:tcPr>
          <w:p w14:paraId="2CCB2254" w14:textId="37CF9338"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1647151</w:t>
            </w:r>
          </w:p>
        </w:tc>
        <w:tc>
          <w:tcPr>
            <w:tcW w:w="1176" w:type="dxa"/>
            <w:shd w:val="clear" w:color="auto" w:fill="auto"/>
            <w:vAlign w:val="center"/>
          </w:tcPr>
          <w:p w14:paraId="07F0BF7E" w14:textId="54C08D6E"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1680310</w:t>
            </w:r>
          </w:p>
        </w:tc>
        <w:tc>
          <w:tcPr>
            <w:tcW w:w="1176" w:type="dxa"/>
            <w:shd w:val="clear" w:color="auto" w:fill="auto"/>
            <w:vAlign w:val="center"/>
          </w:tcPr>
          <w:p w14:paraId="39EF097C" w14:textId="377C6BD7"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1689615</w:t>
            </w:r>
          </w:p>
        </w:tc>
        <w:tc>
          <w:tcPr>
            <w:tcW w:w="1178" w:type="dxa"/>
            <w:shd w:val="clear" w:color="auto" w:fill="auto"/>
            <w:vAlign w:val="center"/>
          </w:tcPr>
          <w:p w14:paraId="224BA32E" w14:textId="6C7D3D4F"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1720489</w:t>
            </w:r>
          </w:p>
        </w:tc>
        <w:tc>
          <w:tcPr>
            <w:tcW w:w="1056" w:type="dxa"/>
            <w:vAlign w:val="center"/>
          </w:tcPr>
          <w:p w14:paraId="4ABFD9FA" w14:textId="453E0D61" w:rsidR="008E5BC0" w:rsidRPr="00034C31" w:rsidRDefault="008E5BC0" w:rsidP="004F462C">
            <w:pPr>
              <w:spacing w:after="0" w:line="240" w:lineRule="auto"/>
              <w:jc w:val="center"/>
              <w:rPr>
                <w:rFonts w:ascii="Times New Roman" w:hAnsi="Times New Roman" w:cs="Times New Roman"/>
                <w:color w:val="000000"/>
                <w:sz w:val="24"/>
                <w:szCs w:val="24"/>
              </w:rPr>
            </w:pPr>
            <w:r w:rsidRPr="00034C31">
              <w:rPr>
                <w:rFonts w:ascii="Times New Roman" w:hAnsi="Times New Roman" w:cs="Times New Roman"/>
                <w:color w:val="000000"/>
              </w:rPr>
              <w:t>103713</w:t>
            </w:r>
          </w:p>
        </w:tc>
        <w:tc>
          <w:tcPr>
            <w:tcW w:w="910" w:type="dxa"/>
            <w:vAlign w:val="center"/>
          </w:tcPr>
          <w:p w14:paraId="3D1A237D" w14:textId="403737A7" w:rsidR="008E5BC0" w:rsidRPr="00034C31" w:rsidRDefault="008E5BC0" w:rsidP="004F462C">
            <w:pPr>
              <w:spacing w:after="0" w:line="240" w:lineRule="auto"/>
              <w:jc w:val="center"/>
              <w:rPr>
                <w:rFonts w:ascii="Times New Roman" w:hAnsi="Times New Roman" w:cs="Times New Roman"/>
                <w:color w:val="000000"/>
                <w:sz w:val="24"/>
                <w:szCs w:val="24"/>
                <w:lang w:val="kk-KZ"/>
              </w:rPr>
            </w:pPr>
            <w:r w:rsidRPr="00034C31">
              <w:rPr>
                <w:rFonts w:ascii="Times New Roman" w:hAnsi="Times New Roman" w:cs="Times New Roman"/>
                <w:color w:val="000000"/>
              </w:rPr>
              <w:t>6,4</w:t>
            </w:r>
          </w:p>
        </w:tc>
      </w:tr>
      <w:tr w:rsidR="008E5BC0" w:rsidRPr="00034C31" w14:paraId="78A312F9" w14:textId="77777777" w:rsidTr="00AF5EC8">
        <w:trPr>
          <w:trHeight w:val="56"/>
        </w:trPr>
        <w:tc>
          <w:tcPr>
            <w:tcW w:w="1732" w:type="dxa"/>
            <w:shd w:val="clear" w:color="auto" w:fill="auto"/>
            <w:vAlign w:val="center"/>
          </w:tcPr>
          <w:p w14:paraId="0546E4BD" w14:textId="77777777" w:rsidR="008E5BC0" w:rsidRPr="00034C31" w:rsidRDefault="008E5BC0" w:rsidP="004F462C">
            <w:pPr>
              <w:spacing w:after="0" w:line="240" w:lineRule="auto"/>
              <w:rPr>
                <w:rFonts w:ascii="Times New Roman" w:hAnsi="Times New Roman" w:cs="Times New Roman"/>
                <w:sz w:val="24"/>
                <w:szCs w:val="24"/>
                <w:lang w:val="kk-KZ"/>
              </w:rPr>
            </w:pPr>
            <w:r w:rsidRPr="00034C31">
              <w:rPr>
                <w:rFonts w:ascii="Times New Roman" w:eastAsia="Times New Roman" w:hAnsi="Times New Roman" w:cs="Times New Roman"/>
                <w:sz w:val="24"/>
                <w:szCs w:val="24"/>
              </w:rPr>
              <w:t>Дания</w:t>
            </w:r>
          </w:p>
        </w:tc>
        <w:tc>
          <w:tcPr>
            <w:tcW w:w="1193" w:type="dxa"/>
            <w:shd w:val="clear" w:color="auto" w:fill="auto"/>
            <w:vAlign w:val="center"/>
          </w:tcPr>
          <w:p w14:paraId="0BC1EA06" w14:textId="15429194" w:rsidR="008E5BC0" w:rsidRPr="00034C31" w:rsidRDefault="008E5BC0" w:rsidP="004F462C">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color w:val="000000"/>
              </w:rPr>
              <w:t>199227</w:t>
            </w:r>
          </w:p>
        </w:tc>
        <w:tc>
          <w:tcPr>
            <w:tcW w:w="1218" w:type="dxa"/>
            <w:shd w:val="clear" w:color="auto" w:fill="auto"/>
            <w:vAlign w:val="center"/>
          </w:tcPr>
          <w:p w14:paraId="293BA6F9" w14:textId="2B9AD9A0" w:rsidR="008E5BC0" w:rsidRPr="00034C31" w:rsidRDefault="008E5BC0" w:rsidP="004F462C">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color w:val="000000"/>
              </w:rPr>
              <w:t>194254</w:t>
            </w:r>
          </w:p>
        </w:tc>
        <w:tc>
          <w:tcPr>
            <w:tcW w:w="1176" w:type="dxa"/>
            <w:shd w:val="clear" w:color="auto" w:fill="auto"/>
            <w:vAlign w:val="center"/>
          </w:tcPr>
          <w:p w14:paraId="70815A2C" w14:textId="6240F956" w:rsidR="008E5BC0" w:rsidRPr="00034C31" w:rsidRDefault="008E5BC0" w:rsidP="004F462C">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color w:val="000000"/>
              </w:rPr>
              <w:t>195856</w:t>
            </w:r>
          </w:p>
        </w:tc>
        <w:tc>
          <w:tcPr>
            <w:tcW w:w="1176" w:type="dxa"/>
            <w:shd w:val="clear" w:color="auto" w:fill="auto"/>
            <w:vAlign w:val="center"/>
          </w:tcPr>
          <w:p w14:paraId="2D6D4146" w14:textId="2A6F945F" w:rsidR="008E5BC0" w:rsidRPr="00034C31" w:rsidRDefault="008E5BC0" w:rsidP="004F462C">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color w:val="000000"/>
              </w:rPr>
              <w:t>196842</w:t>
            </w:r>
          </w:p>
        </w:tc>
        <w:tc>
          <w:tcPr>
            <w:tcW w:w="1178" w:type="dxa"/>
            <w:shd w:val="clear" w:color="auto" w:fill="auto"/>
            <w:vAlign w:val="center"/>
          </w:tcPr>
          <w:p w14:paraId="536DD480" w14:textId="12C4B208" w:rsidR="008E5BC0" w:rsidRPr="00034C31" w:rsidRDefault="008E5BC0" w:rsidP="004F462C">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color w:val="000000"/>
              </w:rPr>
              <w:t>197596</w:t>
            </w:r>
          </w:p>
        </w:tc>
        <w:tc>
          <w:tcPr>
            <w:tcW w:w="1056" w:type="dxa"/>
            <w:vAlign w:val="center"/>
          </w:tcPr>
          <w:p w14:paraId="377E0393" w14:textId="4284817F" w:rsidR="008E5BC0" w:rsidRPr="00034C31" w:rsidRDefault="008E5BC0" w:rsidP="004F462C">
            <w:pPr>
              <w:spacing w:after="0" w:line="240" w:lineRule="auto"/>
              <w:jc w:val="center"/>
              <w:rPr>
                <w:rFonts w:ascii="Times New Roman" w:hAnsi="Times New Roman" w:cs="Times New Roman"/>
                <w:color w:val="000000"/>
                <w:sz w:val="24"/>
                <w:szCs w:val="24"/>
              </w:rPr>
            </w:pPr>
            <w:r w:rsidRPr="00034C31">
              <w:rPr>
                <w:rFonts w:ascii="Times New Roman" w:hAnsi="Times New Roman" w:cs="Times New Roman"/>
                <w:color w:val="000000"/>
              </w:rPr>
              <w:t>-1631</w:t>
            </w:r>
          </w:p>
        </w:tc>
        <w:tc>
          <w:tcPr>
            <w:tcW w:w="910" w:type="dxa"/>
            <w:vAlign w:val="center"/>
          </w:tcPr>
          <w:p w14:paraId="785BE668" w14:textId="4C0CDEF2" w:rsidR="000A335C" w:rsidRPr="00034C31" w:rsidRDefault="000A335C" w:rsidP="004F462C">
            <w:pPr>
              <w:spacing w:after="0" w:line="240" w:lineRule="auto"/>
              <w:jc w:val="center"/>
              <w:rPr>
                <w:rFonts w:ascii="Times New Roman" w:hAnsi="Times New Roman" w:cs="Times New Roman"/>
                <w:color w:val="000000"/>
                <w:sz w:val="24"/>
                <w:szCs w:val="24"/>
                <w:lang w:val="kk-KZ"/>
              </w:rPr>
            </w:pPr>
            <w:r w:rsidRPr="00034C31">
              <w:rPr>
                <w:rFonts w:ascii="Times New Roman" w:hAnsi="Times New Roman" w:cs="Times New Roman"/>
                <w:color w:val="000000"/>
                <w:lang w:val="kk-KZ"/>
              </w:rPr>
              <w:t>-0,8</w:t>
            </w:r>
          </w:p>
        </w:tc>
      </w:tr>
      <w:tr w:rsidR="008E5BC0" w:rsidRPr="00034C31" w14:paraId="2E8709F3" w14:textId="77777777" w:rsidTr="00AF5EC8">
        <w:trPr>
          <w:trHeight w:val="56"/>
        </w:trPr>
        <w:tc>
          <w:tcPr>
            <w:tcW w:w="1732" w:type="dxa"/>
            <w:shd w:val="clear" w:color="auto" w:fill="auto"/>
            <w:vAlign w:val="center"/>
          </w:tcPr>
          <w:p w14:paraId="231BC994" w14:textId="77777777" w:rsidR="008E5BC0" w:rsidRPr="00034C31" w:rsidRDefault="008E5BC0" w:rsidP="004F462C">
            <w:pPr>
              <w:spacing w:after="0" w:line="240" w:lineRule="auto"/>
              <w:rPr>
                <w:rFonts w:ascii="Times New Roman" w:hAnsi="Times New Roman" w:cs="Times New Roman"/>
                <w:sz w:val="24"/>
                <w:szCs w:val="24"/>
                <w:lang w:val="kk-KZ"/>
              </w:rPr>
            </w:pPr>
            <w:r w:rsidRPr="00034C31">
              <w:rPr>
                <w:rFonts w:ascii="Times New Roman" w:eastAsia="Times New Roman" w:hAnsi="Times New Roman" w:cs="Times New Roman"/>
                <w:sz w:val="24"/>
                <w:szCs w:val="24"/>
              </w:rPr>
              <w:t>Эстония</w:t>
            </w:r>
          </w:p>
        </w:tc>
        <w:tc>
          <w:tcPr>
            <w:tcW w:w="1193" w:type="dxa"/>
            <w:shd w:val="clear" w:color="auto" w:fill="auto"/>
            <w:vAlign w:val="center"/>
          </w:tcPr>
          <w:p w14:paraId="7C10F4A0" w14:textId="379D3A22" w:rsidR="008E5BC0" w:rsidRPr="00034C31" w:rsidRDefault="008E5BC0" w:rsidP="004F462C">
            <w:pPr>
              <w:spacing w:after="0" w:line="240" w:lineRule="auto"/>
              <w:rPr>
                <w:rFonts w:ascii="Times New Roman" w:hAnsi="Times New Roman" w:cs="Times New Roman"/>
                <w:sz w:val="24"/>
                <w:szCs w:val="24"/>
              </w:rPr>
            </w:pPr>
            <w:r w:rsidRPr="00034C31">
              <w:rPr>
                <w:rFonts w:ascii="Times New Roman" w:hAnsi="Times New Roman" w:cs="Times New Roman"/>
                <w:color w:val="000000"/>
              </w:rPr>
              <w:t>54538</w:t>
            </w:r>
          </w:p>
        </w:tc>
        <w:tc>
          <w:tcPr>
            <w:tcW w:w="1218" w:type="dxa"/>
            <w:shd w:val="clear" w:color="auto" w:fill="auto"/>
            <w:vAlign w:val="center"/>
          </w:tcPr>
          <w:p w14:paraId="3185915E" w14:textId="1F6A963C"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57867</w:t>
            </w:r>
          </w:p>
        </w:tc>
        <w:tc>
          <w:tcPr>
            <w:tcW w:w="1176" w:type="dxa"/>
            <w:shd w:val="clear" w:color="auto" w:fill="auto"/>
            <w:vAlign w:val="center"/>
          </w:tcPr>
          <w:p w14:paraId="6C2684B5" w14:textId="6F8423E9"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60657</w:t>
            </w:r>
          </w:p>
        </w:tc>
        <w:tc>
          <w:tcPr>
            <w:tcW w:w="1176" w:type="dxa"/>
            <w:shd w:val="clear" w:color="auto" w:fill="auto"/>
            <w:vAlign w:val="center"/>
          </w:tcPr>
          <w:p w14:paraId="1CBE117C" w14:textId="4EFC7534" w:rsidR="008E5BC0" w:rsidRPr="00034C31" w:rsidRDefault="008E5BC0" w:rsidP="004F462C">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color w:val="000000"/>
              </w:rPr>
              <w:t>62000</w:t>
            </w:r>
          </w:p>
        </w:tc>
        <w:tc>
          <w:tcPr>
            <w:tcW w:w="1178" w:type="dxa"/>
            <w:shd w:val="clear" w:color="auto" w:fill="auto"/>
            <w:vAlign w:val="center"/>
          </w:tcPr>
          <w:p w14:paraId="42B19418" w14:textId="342BE203" w:rsidR="008E5BC0" w:rsidRPr="00034C31" w:rsidRDefault="008E5BC0" w:rsidP="004F462C">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color w:val="000000"/>
              </w:rPr>
              <w:t>63168</w:t>
            </w:r>
          </w:p>
        </w:tc>
        <w:tc>
          <w:tcPr>
            <w:tcW w:w="1056" w:type="dxa"/>
            <w:vAlign w:val="center"/>
          </w:tcPr>
          <w:p w14:paraId="318B3296" w14:textId="5FCA0A98" w:rsidR="008E5BC0" w:rsidRPr="00034C31" w:rsidRDefault="008E5BC0" w:rsidP="004F462C">
            <w:pPr>
              <w:spacing w:after="0" w:line="240" w:lineRule="auto"/>
              <w:jc w:val="center"/>
              <w:rPr>
                <w:rFonts w:ascii="Times New Roman" w:hAnsi="Times New Roman" w:cs="Times New Roman"/>
                <w:color w:val="000000"/>
                <w:sz w:val="24"/>
                <w:szCs w:val="24"/>
              </w:rPr>
            </w:pPr>
            <w:r w:rsidRPr="00034C31">
              <w:rPr>
                <w:rFonts w:ascii="Times New Roman" w:hAnsi="Times New Roman" w:cs="Times New Roman"/>
                <w:color w:val="000000"/>
              </w:rPr>
              <w:t>8630</w:t>
            </w:r>
          </w:p>
        </w:tc>
        <w:tc>
          <w:tcPr>
            <w:tcW w:w="910" w:type="dxa"/>
            <w:vAlign w:val="center"/>
          </w:tcPr>
          <w:p w14:paraId="4420847A" w14:textId="34BA1240" w:rsidR="008E5BC0" w:rsidRPr="00034C31" w:rsidRDefault="008E5BC0" w:rsidP="004F462C">
            <w:pPr>
              <w:spacing w:after="0" w:line="240" w:lineRule="auto"/>
              <w:jc w:val="center"/>
              <w:rPr>
                <w:rFonts w:ascii="Times New Roman" w:hAnsi="Times New Roman" w:cs="Times New Roman"/>
                <w:color w:val="000000"/>
                <w:sz w:val="24"/>
                <w:szCs w:val="24"/>
                <w:lang w:val="kk-KZ"/>
              </w:rPr>
            </w:pPr>
            <w:r w:rsidRPr="00034C31">
              <w:rPr>
                <w:rFonts w:ascii="Times New Roman" w:hAnsi="Times New Roman" w:cs="Times New Roman"/>
                <w:color w:val="000000"/>
              </w:rPr>
              <w:t>15,8</w:t>
            </w:r>
          </w:p>
        </w:tc>
      </w:tr>
      <w:tr w:rsidR="008E5BC0" w:rsidRPr="00034C31" w14:paraId="7D189D67" w14:textId="77777777" w:rsidTr="00AF5EC8">
        <w:trPr>
          <w:trHeight w:val="56"/>
        </w:trPr>
        <w:tc>
          <w:tcPr>
            <w:tcW w:w="1732" w:type="dxa"/>
            <w:shd w:val="clear" w:color="auto" w:fill="auto"/>
            <w:vAlign w:val="center"/>
          </w:tcPr>
          <w:p w14:paraId="0D9569A6" w14:textId="77777777" w:rsidR="008E5BC0" w:rsidRPr="00034C31" w:rsidRDefault="008E5BC0" w:rsidP="004F462C">
            <w:pPr>
              <w:spacing w:after="0" w:line="240" w:lineRule="auto"/>
              <w:rPr>
                <w:rFonts w:ascii="Times New Roman" w:hAnsi="Times New Roman" w:cs="Times New Roman"/>
                <w:sz w:val="24"/>
                <w:szCs w:val="24"/>
                <w:lang w:val="kk-KZ"/>
              </w:rPr>
            </w:pPr>
            <w:r w:rsidRPr="00034C31">
              <w:rPr>
                <w:rFonts w:ascii="Times New Roman" w:eastAsia="Times New Roman" w:hAnsi="Times New Roman" w:cs="Times New Roman"/>
                <w:sz w:val="24"/>
                <w:szCs w:val="24"/>
              </w:rPr>
              <w:t>Финляндия</w:t>
            </w:r>
          </w:p>
        </w:tc>
        <w:tc>
          <w:tcPr>
            <w:tcW w:w="1193" w:type="dxa"/>
            <w:shd w:val="clear" w:color="auto" w:fill="auto"/>
            <w:vAlign w:val="center"/>
          </w:tcPr>
          <w:p w14:paraId="3802CBE3" w14:textId="12946DD4" w:rsidR="008E5BC0" w:rsidRPr="00034C31" w:rsidRDefault="008E5BC0" w:rsidP="004F462C">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color w:val="000000"/>
              </w:rPr>
              <w:t>609839</w:t>
            </w:r>
          </w:p>
        </w:tc>
        <w:tc>
          <w:tcPr>
            <w:tcW w:w="1218" w:type="dxa"/>
            <w:shd w:val="clear" w:color="auto" w:fill="auto"/>
            <w:vAlign w:val="center"/>
          </w:tcPr>
          <w:p w14:paraId="5E54A159" w14:textId="11AF853C" w:rsidR="008E5BC0" w:rsidRPr="00034C31" w:rsidRDefault="008E5BC0" w:rsidP="004F462C">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color w:val="000000"/>
              </w:rPr>
              <w:t>620011</w:t>
            </w:r>
          </w:p>
        </w:tc>
        <w:tc>
          <w:tcPr>
            <w:tcW w:w="1176" w:type="dxa"/>
            <w:shd w:val="clear" w:color="auto" w:fill="auto"/>
            <w:vAlign w:val="center"/>
          </w:tcPr>
          <w:p w14:paraId="6FBEC406" w14:textId="5D086B8F" w:rsidR="008E5BC0" w:rsidRPr="00034C31" w:rsidRDefault="008E5BC0" w:rsidP="004F462C">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color w:val="000000"/>
              </w:rPr>
              <w:t>632386</w:t>
            </w:r>
          </w:p>
        </w:tc>
        <w:tc>
          <w:tcPr>
            <w:tcW w:w="1176" w:type="dxa"/>
            <w:shd w:val="clear" w:color="auto" w:fill="auto"/>
            <w:vAlign w:val="center"/>
          </w:tcPr>
          <w:p w14:paraId="0472FB37" w14:textId="24EF031E" w:rsidR="008E5BC0" w:rsidRPr="00034C31" w:rsidRDefault="008E5BC0" w:rsidP="004F462C">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color w:val="000000"/>
              </w:rPr>
              <w:t>640000</w:t>
            </w:r>
          </w:p>
        </w:tc>
        <w:tc>
          <w:tcPr>
            <w:tcW w:w="1178" w:type="dxa"/>
            <w:shd w:val="clear" w:color="auto" w:fill="auto"/>
            <w:vAlign w:val="center"/>
          </w:tcPr>
          <w:p w14:paraId="4A1C2926" w14:textId="31D18097" w:rsidR="008E5BC0" w:rsidRPr="00034C31" w:rsidRDefault="008E5BC0" w:rsidP="004F462C">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color w:val="000000"/>
              </w:rPr>
              <w:t>645894</w:t>
            </w:r>
          </w:p>
        </w:tc>
        <w:tc>
          <w:tcPr>
            <w:tcW w:w="1056" w:type="dxa"/>
            <w:vAlign w:val="center"/>
          </w:tcPr>
          <w:p w14:paraId="35636B2D" w14:textId="7FDD2FFE" w:rsidR="008E5BC0" w:rsidRPr="00034C31" w:rsidRDefault="008E5BC0" w:rsidP="004F462C">
            <w:pPr>
              <w:spacing w:after="0" w:line="240" w:lineRule="auto"/>
              <w:jc w:val="center"/>
              <w:rPr>
                <w:rFonts w:ascii="Times New Roman" w:hAnsi="Times New Roman" w:cs="Times New Roman"/>
                <w:color w:val="000000"/>
                <w:sz w:val="24"/>
                <w:szCs w:val="24"/>
              </w:rPr>
            </w:pPr>
            <w:r w:rsidRPr="00034C31">
              <w:rPr>
                <w:rFonts w:ascii="Times New Roman" w:hAnsi="Times New Roman" w:cs="Times New Roman"/>
                <w:color w:val="000000"/>
              </w:rPr>
              <w:t>36055</w:t>
            </w:r>
          </w:p>
        </w:tc>
        <w:tc>
          <w:tcPr>
            <w:tcW w:w="910" w:type="dxa"/>
            <w:vAlign w:val="center"/>
          </w:tcPr>
          <w:p w14:paraId="4213650E" w14:textId="2BB4A988" w:rsidR="008E5BC0" w:rsidRPr="00034C31" w:rsidRDefault="008E5BC0" w:rsidP="004F462C">
            <w:pPr>
              <w:spacing w:after="0" w:line="240" w:lineRule="auto"/>
              <w:jc w:val="center"/>
              <w:rPr>
                <w:rFonts w:ascii="Times New Roman" w:hAnsi="Times New Roman" w:cs="Times New Roman"/>
                <w:color w:val="000000"/>
                <w:sz w:val="24"/>
                <w:szCs w:val="24"/>
                <w:lang w:val="kk-KZ"/>
              </w:rPr>
            </w:pPr>
            <w:r w:rsidRPr="00034C31">
              <w:rPr>
                <w:rFonts w:ascii="Times New Roman" w:hAnsi="Times New Roman" w:cs="Times New Roman"/>
                <w:color w:val="000000"/>
              </w:rPr>
              <w:t>5,9</w:t>
            </w:r>
          </w:p>
        </w:tc>
      </w:tr>
      <w:tr w:rsidR="008E5BC0" w:rsidRPr="00034C31" w14:paraId="41C746F6" w14:textId="77777777" w:rsidTr="00AF5EC8">
        <w:trPr>
          <w:trHeight w:val="56"/>
        </w:trPr>
        <w:tc>
          <w:tcPr>
            <w:tcW w:w="1732" w:type="dxa"/>
            <w:shd w:val="clear" w:color="auto" w:fill="auto"/>
            <w:vAlign w:val="center"/>
          </w:tcPr>
          <w:p w14:paraId="345B7806" w14:textId="77777777" w:rsidR="008E5BC0" w:rsidRPr="00034C31" w:rsidRDefault="008E5BC0" w:rsidP="004F462C">
            <w:pPr>
              <w:spacing w:after="0" w:line="240" w:lineRule="auto"/>
              <w:rPr>
                <w:rFonts w:ascii="Times New Roman" w:hAnsi="Times New Roman" w:cs="Times New Roman"/>
                <w:sz w:val="24"/>
                <w:szCs w:val="24"/>
                <w:lang w:val="kk-KZ"/>
              </w:rPr>
            </w:pPr>
            <w:r w:rsidRPr="00034C31">
              <w:rPr>
                <w:rFonts w:ascii="Times New Roman" w:eastAsia="Times New Roman" w:hAnsi="Times New Roman" w:cs="Times New Roman"/>
                <w:sz w:val="24"/>
                <w:szCs w:val="24"/>
              </w:rPr>
              <w:t>Франция</w:t>
            </w:r>
          </w:p>
        </w:tc>
        <w:tc>
          <w:tcPr>
            <w:tcW w:w="1193" w:type="dxa"/>
            <w:shd w:val="clear" w:color="auto" w:fill="auto"/>
            <w:vAlign w:val="center"/>
          </w:tcPr>
          <w:p w14:paraId="34183E8B" w14:textId="7030B749" w:rsidR="008E5BC0" w:rsidRPr="00034C31" w:rsidRDefault="008E5BC0" w:rsidP="004F462C">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color w:val="000000"/>
              </w:rPr>
              <w:t>38253851</w:t>
            </w:r>
          </w:p>
        </w:tc>
        <w:tc>
          <w:tcPr>
            <w:tcW w:w="1218" w:type="dxa"/>
            <w:shd w:val="clear" w:color="auto" w:fill="auto"/>
            <w:vAlign w:val="center"/>
          </w:tcPr>
          <w:p w14:paraId="21243576" w14:textId="13B3850B" w:rsidR="008E5BC0" w:rsidRPr="00034C31" w:rsidRDefault="008E5BC0" w:rsidP="004F462C">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color w:val="000000"/>
              </w:rPr>
              <w:t>38467199</w:t>
            </w:r>
          </w:p>
        </w:tc>
        <w:tc>
          <w:tcPr>
            <w:tcW w:w="1176" w:type="dxa"/>
            <w:shd w:val="clear" w:color="auto" w:fill="auto"/>
            <w:vAlign w:val="center"/>
          </w:tcPr>
          <w:p w14:paraId="0523B6FA" w14:textId="4C22DBF7" w:rsidR="008E5BC0" w:rsidRPr="00034C31" w:rsidRDefault="008E5BC0" w:rsidP="004F462C">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color w:val="000000"/>
              </w:rPr>
              <w:t>38346266</w:t>
            </w:r>
          </w:p>
        </w:tc>
        <w:tc>
          <w:tcPr>
            <w:tcW w:w="1176" w:type="dxa"/>
            <w:shd w:val="clear" w:color="auto" w:fill="auto"/>
            <w:vAlign w:val="center"/>
          </w:tcPr>
          <w:p w14:paraId="462F56C2" w14:textId="4C8DBE07" w:rsidR="008E5BC0" w:rsidRPr="00034C31" w:rsidRDefault="008E5BC0" w:rsidP="004F462C">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color w:val="000000"/>
              </w:rPr>
              <w:t>38400593</w:t>
            </w:r>
          </w:p>
        </w:tc>
        <w:tc>
          <w:tcPr>
            <w:tcW w:w="1178" w:type="dxa"/>
            <w:shd w:val="clear" w:color="auto" w:fill="auto"/>
            <w:vAlign w:val="center"/>
          </w:tcPr>
          <w:p w14:paraId="21202453" w14:textId="029FB47C" w:rsidR="008E5BC0" w:rsidRPr="00034C31" w:rsidRDefault="008E5BC0" w:rsidP="004F462C">
            <w:pPr>
              <w:spacing w:after="0" w:line="240" w:lineRule="auto"/>
              <w:jc w:val="center"/>
              <w:rPr>
                <w:rFonts w:ascii="Times New Roman" w:hAnsi="Times New Roman" w:cs="Times New Roman"/>
                <w:sz w:val="24"/>
                <w:szCs w:val="24"/>
                <w:lang w:val="kk-KZ"/>
              </w:rPr>
            </w:pPr>
            <w:r w:rsidRPr="00034C31">
              <w:rPr>
                <w:rFonts w:ascii="Times New Roman" w:hAnsi="Times New Roman" w:cs="Times New Roman"/>
                <w:color w:val="000000"/>
              </w:rPr>
              <w:t>38450000</w:t>
            </w:r>
          </w:p>
        </w:tc>
        <w:tc>
          <w:tcPr>
            <w:tcW w:w="1056" w:type="dxa"/>
            <w:vAlign w:val="center"/>
          </w:tcPr>
          <w:p w14:paraId="691E4171" w14:textId="5BAA770B" w:rsidR="008E5BC0" w:rsidRPr="00034C31" w:rsidRDefault="008E5BC0" w:rsidP="004F462C">
            <w:pPr>
              <w:spacing w:after="0" w:line="240" w:lineRule="auto"/>
              <w:jc w:val="center"/>
              <w:rPr>
                <w:rFonts w:ascii="Times New Roman" w:hAnsi="Times New Roman" w:cs="Times New Roman"/>
                <w:color w:val="000000"/>
                <w:sz w:val="24"/>
                <w:szCs w:val="24"/>
              </w:rPr>
            </w:pPr>
            <w:r w:rsidRPr="00034C31">
              <w:rPr>
                <w:rFonts w:ascii="Times New Roman" w:hAnsi="Times New Roman" w:cs="Times New Roman"/>
                <w:color w:val="000000"/>
              </w:rPr>
              <w:t>196149</w:t>
            </w:r>
          </w:p>
        </w:tc>
        <w:tc>
          <w:tcPr>
            <w:tcW w:w="910" w:type="dxa"/>
            <w:vAlign w:val="center"/>
          </w:tcPr>
          <w:p w14:paraId="48C17C38" w14:textId="7A9B0B52" w:rsidR="008E5BC0" w:rsidRPr="00034C31" w:rsidRDefault="008E5BC0" w:rsidP="004F462C">
            <w:pPr>
              <w:spacing w:after="0" w:line="240" w:lineRule="auto"/>
              <w:jc w:val="center"/>
              <w:rPr>
                <w:rFonts w:ascii="Times New Roman" w:hAnsi="Times New Roman" w:cs="Times New Roman"/>
                <w:color w:val="000000"/>
                <w:sz w:val="24"/>
                <w:szCs w:val="24"/>
                <w:lang w:val="kk-KZ"/>
              </w:rPr>
            </w:pPr>
            <w:r w:rsidRPr="00034C31">
              <w:rPr>
                <w:rFonts w:ascii="Times New Roman" w:hAnsi="Times New Roman" w:cs="Times New Roman"/>
                <w:color w:val="000000"/>
              </w:rPr>
              <w:t>0,5</w:t>
            </w:r>
          </w:p>
        </w:tc>
      </w:tr>
      <w:tr w:rsidR="008E5BC0" w:rsidRPr="00034C31" w14:paraId="64D31D2E" w14:textId="77777777" w:rsidTr="00AF5EC8">
        <w:trPr>
          <w:trHeight w:val="56"/>
        </w:trPr>
        <w:tc>
          <w:tcPr>
            <w:tcW w:w="1732" w:type="dxa"/>
            <w:shd w:val="clear" w:color="auto" w:fill="auto"/>
            <w:vAlign w:val="center"/>
          </w:tcPr>
          <w:p w14:paraId="14FA244F" w14:textId="77777777" w:rsidR="008E5BC0" w:rsidRPr="00034C31" w:rsidRDefault="008E5BC0" w:rsidP="004F462C">
            <w:pPr>
              <w:spacing w:after="0" w:line="240" w:lineRule="auto"/>
              <w:rPr>
                <w:rFonts w:ascii="Times New Roman" w:hAnsi="Times New Roman" w:cs="Times New Roman"/>
                <w:sz w:val="24"/>
                <w:szCs w:val="24"/>
                <w:lang w:val="kk-KZ"/>
              </w:rPr>
            </w:pPr>
            <w:r w:rsidRPr="00034C31">
              <w:rPr>
                <w:rFonts w:ascii="Times New Roman" w:eastAsia="Times New Roman" w:hAnsi="Times New Roman" w:cs="Times New Roman"/>
                <w:sz w:val="24"/>
                <w:szCs w:val="24"/>
              </w:rPr>
              <w:t>Германия</w:t>
            </w:r>
          </w:p>
        </w:tc>
        <w:tc>
          <w:tcPr>
            <w:tcW w:w="1193" w:type="dxa"/>
            <w:shd w:val="clear" w:color="auto" w:fill="auto"/>
            <w:vAlign w:val="center"/>
          </w:tcPr>
          <w:p w14:paraId="5B4FB57A" w14:textId="001B7248"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4438600</w:t>
            </w:r>
          </w:p>
        </w:tc>
        <w:tc>
          <w:tcPr>
            <w:tcW w:w="1218" w:type="dxa"/>
            <w:shd w:val="clear" w:color="auto" w:fill="auto"/>
            <w:vAlign w:val="center"/>
          </w:tcPr>
          <w:p w14:paraId="1BF1EDCD" w14:textId="5708D6FB"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4506410</w:t>
            </w:r>
          </w:p>
        </w:tc>
        <w:tc>
          <w:tcPr>
            <w:tcW w:w="1176" w:type="dxa"/>
            <w:shd w:val="clear" w:color="auto" w:fill="auto"/>
            <w:vAlign w:val="center"/>
          </w:tcPr>
          <w:p w14:paraId="2B3C9B34" w14:textId="7FA79C99"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4661561</w:t>
            </w:r>
          </w:p>
        </w:tc>
        <w:tc>
          <w:tcPr>
            <w:tcW w:w="1176" w:type="dxa"/>
            <w:shd w:val="clear" w:color="auto" w:fill="auto"/>
            <w:vAlign w:val="center"/>
          </w:tcPr>
          <w:p w14:paraId="4F1AE98A" w14:textId="29C3DED7"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4700000</w:t>
            </w:r>
          </w:p>
        </w:tc>
        <w:tc>
          <w:tcPr>
            <w:tcW w:w="1178" w:type="dxa"/>
            <w:shd w:val="clear" w:color="auto" w:fill="auto"/>
            <w:vAlign w:val="center"/>
          </w:tcPr>
          <w:p w14:paraId="567E3031" w14:textId="2EB7DF46"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4750000</w:t>
            </w:r>
          </w:p>
        </w:tc>
        <w:tc>
          <w:tcPr>
            <w:tcW w:w="1056" w:type="dxa"/>
            <w:vAlign w:val="center"/>
          </w:tcPr>
          <w:p w14:paraId="420BB891" w14:textId="3726CA21" w:rsidR="008E5BC0" w:rsidRPr="00034C31" w:rsidRDefault="008E5BC0" w:rsidP="004F462C">
            <w:pPr>
              <w:spacing w:after="0" w:line="240" w:lineRule="auto"/>
              <w:jc w:val="center"/>
              <w:rPr>
                <w:rFonts w:ascii="Times New Roman" w:hAnsi="Times New Roman" w:cs="Times New Roman"/>
                <w:color w:val="000000"/>
                <w:sz w:val="24"/>
                <w:szCs w:val="24"/>
              </w:rPr>
            </w:pPr>
            <w:r w:rsidRPr="00034C31">
              <w:rPr>
                <w:rFonts w:ascii="Times New Roman" w:hAnsi="Times New Roman" w:cs="Times New Roman"/>
                <w:color w:val="000000"/>
              </w:rPr>
              <w:t>311400</w:t>
            </w:r>
          </w:p>
        </w:tc>
        <w:tc>
          <w:tcPr>
            <w:tcW w:w="910" w:type="dxa"/>
            <w:vAlign w:val="center"/>
          </w:tcPr>
          <w:p w14:paraId="56B47AAD" w14:textId="68043741" w:rsidR="008E5BC0" w:rsidRPr="00034C31" w:rsidRDefault="008E5BC0" w:rsidP="004F462C">
            <w:pPr>
              <w:spacing w:after="0" w:line="240" w:lineRule="auto"/>
              <w:jc w:val="center"/>
              <w:rPr>
                <w:rFonts w:ascii="Times New Roman" w:hAnsi="Times New Roman" w:cs="Times New Roman"/>
                <w:color w:val="000000"/>
                <w:sz w:val="24"/>
                <w:szCs w:val="24"/>
                <w:lang w:val="kk-KZ"/>
              </w:rPr>
            </w:pPr>
            <w:r w:rsidRPr="00034C31">
              <w:rPr>
                <w:rFonts w:ascii="Times New Roman" w:hAnsi="Times New Roman" w:cs="Times New Roman"/>
                <w:color w:val="000000"/>
              </w:rPr>
              <w:t>7,0</w:t>
            </w:r>
          </w:p>
        </w:tc>
      </w:tr>
      <w:tr w:rsidR="008E5BC0" w:rsidRPr="00034C31" w14:paraId="6AEDCF23" w14:textId="77777777" w:rsidTr="00AF5EC8">
        <w:trPr>
          <w:trHeight w:val="56"/>
        </w:trPr>
        <w:tc>
          <w:tcPr>
            <w:tcW w:w="1732" w:type="dxa"/>
            <w:shd w:val="clear" w:color="auto" w:fill="auto"/>
            <w:vAlign w:val="center"/>
          </w:tcPr>
          <w:p w14:paraId="121361DA" w14:textId="77777777" w:rsidR="008E5BC0" w:rsidRPr="00034C31" w:rsidRDefault="008E5BC0" w:rsidP="004F462C">
            <w:pPr>
              <w:spacing w:after="0" w:line="240" w:lineRule="auto"/>
              <w:rPr>
                <w:rFonts w:ascii="Times New Roman" w:hAnsi="Times New Roman" w:cs="Times New Roman"/>
                <w:sz w:val="24"/>
                <w:szCs w:val="24"/>
                <w:lang w:val="kk-KZ"/>
              </w:rPr>
            </w:pPr>
            <w:r w:rsidRPr="00034C31">
              <w:rPr>
                <w:rFonts w:ascii="Times New Roman" w:eastAsia="Times New Roman" w:hAnsi="Times New Roman" w:cs="Times New Roman"/>
                <w:sz w:val="24"/>
                <w:szCs w:val="24"/>
              </w:rPr>
              <w:t>Греция</w:t>
            </w:r>
          </w:p>
        </w:tc>
        <w:tc>
          <w:tcPr>
            <w:tcW w:w="1193" w:type="dxa"/>
            <w:shd w:val="clear" w:color="auto" w:fill="auto"/>
            <w:vAlign w:val="center"/>
          </w:tcPr>
          <w:p w14:paraId="0C9DB081" w14:textId="14901905"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1583491</w:t>
            </w:r>
          </w:p>
        </w:tc>
        <w:tc>
          <w:tcPr>
            <w:tcW w:w="1218" w:type="dxa"/>
            <w:shd w:val="clear" w:color="auto" w:fill="auto"/>
            <w:vAlign w:val="center"/>
          </w:tcPr>
          <w:p w14:paraId="18890335" w14:textId="1ECD5E17"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1609923</w:t>
            </w:r>
          </w:p>
        </w:tc>
        <w:tc>
          <w:tcPr>
            <w:tcW w:w="1176" w:type="dxa"/>
            <w:shd w:val="clear" w:color="auto" w:fill="auto"/>
            <w:vAlign w:val="center"/>
          </w:tcPr>
          <w:p w14:paraId="5B4CC086" w14:textId="474963BD"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1637608</w:t>
            </w:r>
          </w:p>
        </w:tc>
        <w:tc>
          <w:tcPr>
            <w:tcW w:w="1176" w:type="dxa"/>
            <w:shd w:val="clear" w:color="auto" w:fill="auto"/>
            <w:vAlign w:val="center"/>
          </w:tcPr>
          <w:p w14:paraId="2A82BE55" w14:textId="182204E2"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1650478</w:t>
            </w:r>
          </w:p>
        </w:tc>
        <w:tc>
          <w:tcPr>
            <w:tcW w:w="1178" w:type="dxa"/>
            <w:shd w:val="clear" w:color="auto" w:fill="auto"/>
            <w:vAlign w:val="center"/>
          </w:tcPr>
          <w:p w14:paraId="74CC7AB3" w14:textId="7264B79B"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1660489</w:t>
            </w:r>
          </w:p>
        </w:tc>
        <w:tc>
          <w:tcPr>
            <w:tcW w:w="1056" w:type="dxa"/>
            <w:vAlign w:val="center"/>
          </w:tcPr>
          <w:p w14:paraId="638C0B3A" w14:textId="0970DE3E" w:rsidR="008E5BC0" w:rsidRPr="00034C31" w:rsidRDefault="008E5BC0" w:rsidP="004F462C">
            <w:pPr>
              <w:spacing w:after="0" w:line="240" w:lineRule="auto"/>
              <w:jc w:val="center"/>
              <w:rPr>
                <w:rFonts w:ascii="Times New Roman" w:hAnsi="Times New Roman" w:cs="Times New Roman"/>
                <w:color w:val="000000"/>
                <w:sz w:val="24"/>
                <w:szCs w:val="24"/>
              </w:rPr>
            </w:pPr>
            <w:r w:rsidRPr="00034C31">
              <w:rPr>
                <w:rFonts w:ascii="Times New Roman" w:hAnsi="Times New Roman" w:cs="Times New Roman"/>
                <w:color w:val="000000"/>
              </w:rPr>
              <w:t>76998</w:t>
            </w:r>
          </w:p>
        </w:tc>
        <w:tc>
          <w:tcPr>
            <w:tcW w:w="910" w:type="dxa"/>
            <w:vAlign w:val="center"/>
          </w:tcPr>
          <w:p w14:paraId="0E97A6FC" w14:textId="550B01AE" w:rsidR="008E5BC0" w:rsidRPr="00034C31" w:rsidRDefault="008E5BC0" w:rsidP="004F462C">
            <w:pPr>
              <w:spacing w:after="0" w:line="240" w:lineRule="auto"/>
              <w:jc w:val="center"/>
              <w:rPr>
                <w:rFonts w:ascii="Times New Roman" w:hAnsi="Times New Roman" w:cs="Times New Roman"/>
                <w:color w:val="000000"/>
                <w:sz w:val="24"/>
                <w:szCs w:val="24"/>
                <w:lang w:val="kk-KZ"/>
              </w:rPr>
            </w:pPr>
            <w:r w:rsidRPr="00034C31">
              <w:rPr>
                <w:rFonts w:ascii="Times New Roman" w:hAnsi="Times New Roman" w:cs="Times New Roman"/>
                <w:color w:val="000000"/>
              </w:rPr>
              <w:t>4,9</w:t>
            </w:r>
          </w:p>
        </w:tc>
      </w:tr>
      <w:tr w:rsidR="008E5BC0" w:rsidRPr="00034C31" w14:paraId="56ED99B5" w14:textId="77777777" w:rsidTr="00AF5EC8">
        <w:trPr>
          <w:trHeight w:val="56"/>
        </w:trPr>
        <w:tc>
          <w:tcPr>
            <w:tcW w:w="1732" w:type="dxa"/>
            <w:shd w:val="clear" w:color="auto" w:fill="auto"/>
            <w:vAlign w:val="center"/>
          </w:tcPr>
          <w:p w14:paraId="40305765" w14:textId="77777777" w:rsidR="008E5BC0" w:rsidRPr="00034C31" w:rsidRDefault="008E5BC0" w:rsidP="004F462C">
            <w:pPr>
              <w:spacing w:after="0" w:line="240" w:lineRule="auto"/>
              <w:rPr>
                <w:rFonts w:ascii="Times New Roman" w:hAnsi="Times New Roman" w:cs="Times New Roman"/>
                <w:sz w:val="24"/>
                <w:szCs w:val="24"/>
                <w:lang w:val="kk-KZ"/>
              </w:rPr>
            </w:pPr>
            <w:r w:rsidRPr="00034C31">
              <w:rPr>
                <w:rFonts w:ascii="Times New Roman" w:eastAsia="Times New Roman" w:hAnsi="Times New Roman" w:cs="Times New Roman"/>
                <w:sz w:val="24"/>
                <w:szCs w:val="24"/>
              </w:rPr>
              <w:t>Венгрия</w:t>
            </w:r>
          </w:p>
        </w:tc>
        <w:tc>
          <w:tcPr>
            <w:tcW w:w="1193" w:type="dxa"/>
            <w:shd w:val="clear" w:color="auto" w:fill="auto"/>
            <w:vAlign w:val="center"/>
          </w:tcPr>
          <w:p w14:paraId="199583E7" w14:textId="19A25CF8"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176070</w:t>
            </w:r>
          </w:p>
        </w:tc>
        <w:tc>
          <w:tcPr>
            <w:tcW w:w="1218" w:type="dxa"/>
            <w:shd w:val="clear" w:color="auto" w:fill="auto"/>
            <w:vAlign w:val="center"/>
          </w:tcPr>
          <w:p w14:paraId="17F1EFF7" w14:textId="0474633A"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185943</w:t>
            </w:r>
          </w:p>
        </w:tc>
        <w:tc>
          <w:tcPr>
            <w:tcW w:w="1176" w:type="dxa"/>
            <w:shd w:val="clear" w:color="auto" w:fill="auto"/>
            <w:vAlign w:val="center"/>
          </w:tcPr>
          <w:p w14:paraId="378F8F4D" w14:textId="659FD967"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194254</w:t>
            </w:r>
          </w:p>
        </w:tc>
        <w:tc>
          <w:tcPr>
            <w:tcW w:w="1176" w:type="dxa"/>
            <w:shd w:val="clear" w:color="auto" w:fill="auto"/>
            <w:vAlign w:val="center"/>
          </w:tcPr>
          <w:p w14:paraId="19795C22" w14:textId="60871421"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195569</w:t>
            </w:r>
          </w:p>
        </w:tc>
        <w:tc>
          <w:tcPr>
            <w:tcW w:w="1178" w:type="dxa"/>
            <w:shd w:val="clear" w:color="auto" w:fill="auto"/>
            <w:vAlign w:val="center"/>
          </w:tcPr>
          <w:p w14:paraId="5FD0520D" w14:textId="09BF6E55"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196752</w:t>
            </w:r>
          </w:p>
        </w:tc>
        <w:tc>
          <w:tcPr>
            <w:tcW w:w="1056" w:type="dxa"/>
            <w:vAlign w:val="center"/>
          </w:tcPr>
          <w:p w14:paraId="55E8A46C" w14:textId="45A6F7CF" w:rsidR="008E5BC0" w:rsidRPr="00034C31" w:rsidRDefault="008E5BC0" w:rsidP="004F462C">
            <w:pPr>
              <w:spacing w:after="0" w:line="240" w:lineRule="auto"/>
              <w:jc w:val="center"/>
              <w:rPr>
                <w:rFonts w:ascii="Times New Roman" w:hAnsi="Times New Roman" w:cs="Times New Roman"/>
                <w:color w:val="000000"/>
                <w:sz w:val="24"/>
                <w:szCs w:val="24"/>
              </w:rPr>
            </w:pPr>
            <w:r w:rsidRPr="00034C31">
              <w:rPr>
                <w:rFonts w:ascii="Times New Roman" w:hAnsi="Times New Roman" w:cs="Times New Roman"/>
                <w:color w:val="000000"/>
              </w:rPr>
              <w:t>20682</w:t>
            </w:r>
          </w:p>
        </w:tc>
        <w:tc>
          <w:tcPr>
            <w:tcW w:w="910" w:type="dxa"/>
            <w:vAlign w:val="center"/>
          </w:tcPr>
          <w:p w14:paraId="58F8AC0F" w14:textId="224C44E2" w:rsidR="008E5BC0" w:rsidRPr="00034C31" w:rsidRDefault="008E5BC0" w:rsidP="004F462C">
            <w:pPr>
              <w:spacing w:after="0" w:line="240" w:lineRule="auto"/>
              <w:jc w:val="center"/>
              <w:rPr>
                <w:rFonts w:ascii="Times New Roman" w:hAnsi="Times New Roman" w:cs="Times New Roman"/>
                <w:color w:val="000000"/>
                <w:sz w:val="24"/>
                <w:szCs w:val="24"/>
                <w:lang w:val="kk-KZ"/>
              </w:rPr>
            </w:pPr>
            <w:r w:rsidRPr="00034C31">
              <w:rPr>
                <w:rFonts w:ascii="Times New Roman" w:hAnsi="Times New Roman" w:cs="Times New Roman"/>
                <w:color w:val="000000"/>
              </w:rPr>
              <w:t>11,7</w:t>
            </w:r>
          </w:p>
        </w:tc>
      </w:tr>
      <w:tr w:rsidR="008E5BC0" w:rsidRPr="00034C31" w14:paraId="60A848DF" w14:textId="77777777" w:rsidTr="00AF5EC8">
        <w:trPr>
          <w:trHeight w:val="56"/>
        </w:trPr>
        <w:tc>
          <w:tcPr>
            <w:tcW w:w="1732" w:type="dxa"/>
            <w:shd w:val="clear" w:color="auto" w:fill="auto"/>
            <w:vAlign w:val="center"/>
          </w:tcPr>
          <w:p w14:paraId="742EA1EC" w14:textId="77777777" w:rsidR="008E5BC0" w:rsidRPr="00034C31" w:rsidRDefault="008E5BC0" w:rsidP="004F462C">
            <w:pPr>
              <w:spacing w:after="0" w:line="240" w:lineRule="auto"/>
              <w:rPr>
                <w:rFonts w:ascii="Times New Roman" w:hAnsi="Times New Roman" w:cs="Times New Roman"/>
                <w:sz w:val="24"/>
                <w:szCs w:val="24"/>
                <w:lang w:val="kk-KZ"/>
              </w:rPr>
            </w:pPr>
            <w:r w:rsidRPr="00034C31">
              <w:rPr>
                <w:rFonts w:ascii="Times New Roman" w:eastAsia="Times New Roman" w:hAnsi="Times New Roman" w:cs="Times New Roman"/>
                <w:sz w:val="24"/>
                <w:szCs w:val="24"/>
              </w:rPr>
              <w:t>Бельгия</w:t>
            </w:r>
          </w:p>
        </w:tc>
        <w:tc>
          <w:tcPr>
            <w:tcW w:w="1193" w:type="dxa"/>
            <w:shd w:val="clear" w:color="auto" w:fill="auto"/>
            <w:vAlign w:val="center"/>
          </w:tcPr>
          <w:p w14:paraId="3C06CD86" w14:textId="253AF181"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657884</w:t>
            </w:r>
          </w:p>
        </w:tc>
        <w:tc>
          <w:tcPr>
            <w:tcW w:w="1218" w:type="dxa"/>
            <w:shd w:val="clear" w:color="auto" w:fill="auto"/>
            <w:vAlign w:val="center"/>
          </w:tcPr>
          <w:p w14:paraId="6C077202" w14:textId="466B8D68"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690684</w:t>
            </w:r>
          </w:p>
        </w:tc>
        <w:tc>
          <w:tcPr>
            <w:tcW w:w="1176" w:type="dxa"/>
            <w:shd w:val="clear" w:color="auto" w:fill="auto"/>
            <w:vAlign w:val="center"/>
          </w:tcPr>
          <w:p w14:paraId="74AD98E1" w14:textId="0F64259F"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718558</w:t>
            </w:r>
          </w:p>
        </w:tc>
        <w:tc>
          <w:tcPr>
            <w:tcW w:w="1176" w:type="dxa"/>
            <w:shd w:val="clear" w:color="auto" w:fill="auto"/>
            <w:vAlign w:val="center"/>
          </w:tcPr>
          <w:p w14:paraId="42CEEE24" w14:textId="03C728CB"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725446</w:t>
            </w:r>
          </w:p>
        </w:tc>
        <w:tc>
          <w:tcPr>
            <w:tcW w:w="1178" w:type="dxa"/>
            <w:shd w:val="clear" w:color="auto" w:fill="auto"/>
            <w:vAlign w:val="center"/>
          </w:tcPr>
          <w:p w14:paraId="1792C567" w14:textId="3717F4B3"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730000</w:t>
            </w:r>
          </w:p>
        </w:tc>
        <w:tc>
          <w:tcPr>
            <w:tcW w:w="1056" w:type="dxa"/>
            <w:vAlign w:val="center"/>
          </w:tcPr>
          <w:p w14:paraId="74ABD097" w14:textId="595FC2D4" w:rsidR="008E5BC0" w:rsidRPr="00034C31" w:rsidRDefault="008E5BC0" w:rsidP="004F462C">
            <w:pPr>
              <w:spacing w:after="0" w:line="240" w:lineRule="auto"/>
              <w:jc w:val="center"/>
              <w:rPr>
                <w:rFonts w:ascii="Times New Roman" w:hAnsi="Times New Roman" w:cs="Times New Roman"/>
                <w:color w:val="000000"/>
                <w:sz w:val="24"/>
                <w:szCs w:val="24"/>
              </w:rPr>
            </w:pPr>
            <w:r w:rsidRPr="00034C31">
              <w:rPr>
                <w:rFonts w:ascii="Times New Roman" w:hAnsi="Times New Roman" w:cs="Times New Roman"/>
                <w:color w:val="000000"/>
              </w:rPr>
              <w:t>72116</w:t>
            </w:r>
          </w:p>
        </w:tc>
        <w:tc>
          <w:tcPr>
            <w:tcW w:w="910" w:type="dxa"/>
            <w:vAlign w:val="center"/>
          </w:tcPr>
          <w:p w14:paraId="7E6E1854" w14:textId="62FB4F51" w:rsidR="008E5BC0" w:rsidRPr="00034C31" w:rsidRDefault="008E5BC0" w:rsidP="004F462C">
            <w:pPr>
              <w:spacing w:after="0" w:line="240" w:lineRule="auto"/>
              <w:jc w:val="center"/>
              <w:rPr>
                <w:rFonts w:ascii="Times New Roman" w:hAnsi="Times New Roman" w:cs="Times New Roman"/>
                <w:color w:val="000000"/>
                <w:sz w:val="24"/>
                <w:szCs w:val="24"/>
                <w:lang w:val="kk-KZ"/>
              </w:rPr>
            </w:pPr>
            <w:r w:rsidRPr="00034C31">
              <w:rPr>
                <w:rFonts w:ascii="Times New Roman" w:hAnsi="Times New Roman" w:cs="Times New Roman"/>
                <w:color w:val="000000"/>
              </w:rPr>
              <w:t>11,0</w:t>
            </w:r>
          </w:p>
        </w:tc>
      </w:tr>
      <w:tr w:rsidR="008E5BC0" w:rsidRPr="00034C31" w14:paraId="5E569D3C" w14:textId="77777777" w:rsidTr="00AF5EC8">
        <w:trPr>
          <w:trHeight w:val="321"/>
        </w:trPr>
        <w:tc>
          <w:tcPr>
            <w:tcW w:w="1732" w:type="dxa"/>
            <w:shd w:val="clear" w:color="auto" w:fill="auto"/>
            <w:vAlign w:val="center"/>
          </w:tcPr>
          <w:p w14:paraId="330084AE" w14:textId="77777777" w:rsidR="008E5BC0" w:rsidRPr="00034C31" w:rsidRDefault="008E5BC0" w:rsidP="004F462C">
            <w:pPr>
              <w:spacing w:after="0" w:line="240" w:lineRule="auto"/>
              <w:rPr>
                <w:rFonts w:ascii="Times New Roman" w:hAnsi="Times New Roman" w:cs="Times New Roman"/>
                <w:sz w:val="24"/>
                <w:szCs w:val="24"/>
                <w:lang w:val="kk-KZ"/>
              </w:rPr>
            </w:pPr>
            <w:r w:rsidRPr="00034C31">
              <w:rPr>
                <w:rFonts w:ascii="Times New Roman" w:eastAsia="Times New Roman" w:hAnsi="Times New Roman" w:cs="Times New Roman"/>
                <w:sz w:val="24"/>
                <w:szCs w:val="24"/>
              </w:rPr>
              <w:t>Исландия</w:t>
            </w:r>
          </w:p>
        </w:tc>
        <w:tc>
          <w:tcPr>
            <w:tcW w:w="1193" w:type="dxa"/>
            <w:shd w:val="clear" w:color="auto" w:fill="auto"/>
            <w:vAlign w:val="center"/>
          </w:tcPr>
          <w:p w14:paraId="35EECFBE" w14:textId="3F4DE901"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13378</w:t>
            </w:r>
          </w:p>
        </w:tc>
        <w:tc>
          <w:tcPr>
            <w:tcW w:w="1218" w:type="dxa"/>
            <w:shd w:val="clear" w:color="auto" w:fill="auto"/>
            <w:vAlign w:val="center"/>
          </w:tcPr>
          <w:p w14:paraId="25A47F45" w14:textId="6A218E8A"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12788</w:t>
            </w:r>
          </w:p>
        </w:tc>
        <w:tc>
          <w:tcPr>
            <w:tcW w:w="1176" w:type="dxa"/>
            <w:shd w:val="clear" w:color="auto" w:fill="auto"/>
            <w:vAlign w:val="center"/>
          </w:tcPr>
          <w:p w14:paraId="32B34C57" w14:textId="7EC931E8"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12982</w:t>
            </w:r>
          </w:p>
        </w:tc>
        <w:tc>
          <w:tcPr>
            <w:tcW w:w="1176" w:type="dxa"/>
            <w:shd w:val="clear" w:color="auto" w:fill="auto"/>
            <w:vAlign w:val="center"/>
          </w:tcPr>
          <w:p w14:paraId="23846A04" w14:textId="36F27101"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13569</w:t>
            </w:r>
          </w:p>
        </w:tc>
        <w:tc>
          <w:tcPr>
            <w:tcW w:w="1178" w:type="dxa"/>
            <w:shd w:val="clear" w:color="auto" w:fill="auto"/>
            <w:vAlign w:val="center"/>
          </w:tcPr>
          <w:p w14:paraId="29E3EF13" w14:textId="4C0B8748"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13869</w:t>
            </w:r>
          </w:p>
        </w:tc>
        <w:tc>
          <w:tcPr>
            <w:tcW w:w="1056" w:type="dxa"/>
            <w:vAlign w:val="center"/>
          </w:tcPr>
          <w:p w14:paraId="28577AA7" w14:textId="640131D6" w:rsidR="008E5BC0" w:rsidRPr="00034C31" w:rsidRDefault="008E5BC0" w:rsidP="004F462C">
            <w:pPr>
              <w:spacing w:after="0" w:line="240" w:lineRule="auto"/>
              <w:jc w:val="center"/>
              <w:rPr>
                <w:rFonts w:ascii="Times New Roman" w:hAnsi="Times New Roman" w:cs="Times New Roman"/>
                <w:color w:val="000000"/>
                <w:sz w:val="24"/>
                <w:szCs w:val="24"/>
              </w:rPr>
            </w:pPr>
            <w:r w:rsidRPr="00034C31">
              <w:rPr>
                <w:rFonts w:ascii="Times New Roman" w:hAnsi="Times New Roman" w:cs="Times New Roman"/>
                <w:color w:val="000000"/>
              </w:rPr>
              <w:t>491</w:t>
            </w:r>
          </w:p>
        </w:tc>
        <w:tc>
          <w:tcPr>
            <w:tcW w:w="910" w:type="dxa"/>
            <w:vAlign w:val="center"/>
          </w:tcPr>
          <w:p w14:paraId="3F092ED6" w14:textId="5CAA37DD" w:rsidR="008E5BC0" w:rsidRPr="00034C31" w:rsidRDefault="008E5BC0" w:rsidP="004F462C">
            <w:pPr>
              <w:spacing w:after="0" w:line="240" w:lineRule="auto"/>
              <w:jc w:val="center"/>
              <w:rPr>
                <w:rFonts w:ascii="Times New Roman" w:hAnsi="Times New Roman" w:cs="Times New Roman"/>
                <w:color w:val="000000"/>
                <w:sz w:val="24"/>
                <w:szCs w:val="24"/>
                <w:lang w:val="kk-KZ"/>
              </w:rPr>
            </w:pPr>
            <w:r w:rsidRPr="00034C31">
              <w:rPr>
                <w:rFonts w:ascii="Times New Roman" w:hAnsi="Times New Roman" w:cs="Times New Roman"/>
                <w:color w:val="000000"/>
              </w:rPr>
              <w:t>3,7</w:t>
            </w:r>
          </w:p>
        </w:tc>
      </w:tr>
      <w:tr w:rsidR="008E5BC0" w:rsidRPr="00034C31" w14:paraId="5CB65EEE" w14:textId="77777777" w:rsidTr="00AF5EC8">
        <w:trPr>
          <w:trHeight w:val="56"/>
        </w:trPr>
        <w:tc>
          <w:tcPr>
            <w:tcW w:w="1732" w:type="dxa"/>
            <w:shd w:val="clear" w:color="auto" w:fill="auto"/>
            <w:vAlign w:val="center"/>
          </w:tcPr>
          <w:p w14:paraId="3BDAEA4D" w14:textId="77777777" w:rsidR="008E5BC0" w:rsidRPr="00034C31" w:rsidRDefault="008E5BC0" w:rsidP="004F462C">
            <w:pPr>
              <w:spacing w:after="0" w:line="240" w:lineRule="auto"/>
              <w:rPr>
                <w:rFonts w:ascii="Times New Roman" w:hAnsi="Times New Roman" w:cs="Times New Roman"/>
                <w:sz w:val="24"/>
                <w:szCs w:val="24"/>
                <w:lang w:val="kk-KZ"/>
              </w:rPr>
            </w:pPr>
            <w:r w:rsidRPr="00034C31">
              <w:rPr>
                <w:rFonts w:ascii="Times New Roman" w:eastAsia="Times New Roman" w:hAnsi="Times New Roman" w:cs="Times New Roman"/>
                <w:sz w:val="24"/>
                <w:szCs w:val="24"/>
              </w:rPr>
              <w:t>Ирландия</w:t>
            </w:r>
          </w:p>
        </w:tc>
        <w:tc>
          <w:tcPr>
            <w:tcW w:w="1193" w:type="dxa"/>
            <w:shd w:val="clear" w:color="auto" w:fill="auto"/>
            <w:vAlign w:val="center"/>
          </w:tcPr>
          <w:p w14:paraId="585B6E34" w14:textId="41CB1469"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40200</w:t>
            </w:r>
          </w:p>
        </w:tc>
        <w:tc>
          <w:tcPr>
            <w:tcW w:w="1218" w:type="dxa"/>
            <w:shd w:val="clear" w:color="auto" w:fill="auto"/>
            <w:vAlign w:val="center"/>
          </w:tcPr>
          <w:p w14:paraId="469F9FC0" w14:textId="334B7CD8"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42510</w:t>
            </w:r>
          </w:p>
        </w:tc>
        <w:tc>
          <w:tcPr>
            <w:tcW w:w="1176" w:type="dxa"/>
            <w:shd w:val="clear" w:color="auto" w:fill="auto"/>
            <w:vAlign w:val="center"/>
          </w:tcPr>
          <w:p w14:paraId="74C060F0" w14:textId="32874053"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44830</w:t>
            </w:r>
          </w:p>
        </w:tc>
        <w:tc>
          <w:tcPr>
            <w:tcW w:w="1176" w:type="dxa"/>
            <w:shd w:val="clear" w:color="auto" w:fill="auto"/>
            <w:vAlign w:val="center"/>
          </w:tcPr>
          <w:p w14:paraId="1353CF60" w14:textId="79CF30C5"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45569</w:t>
            </w:r>
          </w:p>
        </w:tc>
        <w:tc>
          <w:tcPr>
            <w:tcW w:w="1178" w:type="dxa"/>
            <w:shd w:val="clear" w:color="auto" w:fill="auto"/>
            <w:vAlign w:val="center"/>
          </w:tcPr>
          <w:p w14:paraId="114756D7" w14:textId="34578E3A"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45785</w:t>
            </w:r>
          </w:p>
        </w:tc>
        <w:tc>
          <w:tcPr>
            <w:tcW w:w="1056" w:type="dxa"/>
            <w:vAlign w:val="center"/>
          </w:tcPr>
          <w:p w14:paraId="78DB3C16" w14:textId="51DFCA27" w:rsidR="008E5BC0" w:rsidRPr="00034C31" w:rsidRDefault="008E5BC0" w:rsidP="004F462C">
            <w:pPr>
              <w:spacing w:after="0" w:line="240" w:lineRule="auto"/>
              <w:jc w:val="center"/>
              <w:rPr>
                <w:rFonts w:ascii="Times New Roman" w:hAnsi="Times New Roman" w:cs="Times New Roman"/>
                <w:color w:val="000000"/>
                <w:sz w:val="24"/>
                <w:szCs w:val="24"/>
              </w:rPr>
            </w:pPr>
            <w:r w:rsidRPr="00034C31">
              <w:rPr>
                <w:rFonts w:ascii="Times New Roman" w:hAnsi="Times New Roman" w:cs="Times New Roman"/>
                <w:color w:val="000000"/>
              </w:rPr>
              <w:t>5585</w:t>
            </w:r>
          </w:p>
        </w:tc>
        <w:tc>
          <w:tcPr>
            <w:tcW w:w="910" w:type="dxa"/>
            <w:vAlign w:val="center"/>
          </w:tcPr>
          <w:p w14:paraId="0D9D0ADC" w14:textId="092DF1DB" w:rsidR="008E5BC0" w:rsidRPr="00034C31" w:rsidRDefault="008E5BC0" w:rsidP="004F462C">
            <w:pPr>
              <w:spacing w:after="0" w:line="240" w:lineRule="auto"/>
              <w:jc w:val="center"/>
              <w:rPr>
                <w:rFonts w:ascii="Times New Roman" w:hAnsi="Times New Roman" w:cs="Times New Roman"/>
                <w:color w:val="000000"/>
                <w:sz w:val="24"/>
                <w:szCs w:val="24"/>
                <w:lang w:val="kk-KZ"/>
              </w:rPr>
            </w:pPr>
            <w:r w:rsidRPr="00034C31">
              <w:rPr>
                <w:rFonts w:ascii="Times New Roman" w:hAnsi="Times New Roman" w:cs="Times New Roman"/>
                <w:color w:val="000000"/>
              </w:rPr>
              <w:t>13,9</w:t>
            </w:r>
          </w:p>
        </w:tc>
      </w:tr>
      <w:tr w:rsidR="008E5BC0" w:rsidRPr="00034C31" w14:paraId="0DE196BB" w14:textId="77777777" w:rsidTr="00AF5EC8">
        <w:trPr>
          <w:trHeight w:val="56"/>
        </w:trPr>
        <w:tc>
          <w:tcPr>
            <w:tcW w:w="1732" w:type="dxa"/>
            <w:shd w:val="clear" w:color="auto" w:fill="auto"/>
            <w:vAlign w:val="center"/>
          </w:tcPr>
          <w:p w14:paraId="5B64B577" w14:textId="77777777" w:rsidR="008E5BC0" w:rsidRPr="00034C31" w:rsidRDefault="008E5BC0" w:rsidP="004F462C">
            <w:pPr>
              <w:spacing w:after="0" w:line="240" w:lineRule="auto"/>
              <w:rPr>
                <w:rFonts w:ascii="Times New Roman" w:hAnsi="Times New Roman" w:cs="Times New Roman"/>
                <w:sz w:val="24"/>
                <w:szCs w:val="24"/>
                <w:lang w:val="kk-KZ"/>
              </w:rPr>
            </w:pPr>
            <w:r w:rsidRPr="00034C31">
              <w:rPr>
                <w:rFonts w:ascii="Times New Roman" w:eastAsia="Times New Roman" w:hAnsi="Times New Roman" w:cs="Times New Roman"/>
                <w:sz w:val="24"/>
                <w:szCs w:val="24"/>
              </w:rPr>
              <w:t>Италия</w:t>
            </w:r>
          </w:p>
        </w:tc>
        <w:tc>
          <w:tcPr>
            <w:tcW w:w="1193" w:type="dxa"/>
            <w:shd w:val="clear" w:color="auto" w:fill="auto"/>
            <w:vAlign w:val="center"/>
          </w:tcPr>
          <w:p w14:paraId="41926A60" w14:textId="18DD91BA"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9354738</w:t>
            </w:r>
          </w:p>
        </w:tc>
        <w:tc>
          <w:tcPr>
            <w:tcW w:w="1218" w:type="dxa"/>
            <w:shd w:val="clear" w:color="auto" w:fill="auto"/>
            <w:vAlign w:val="center"/>
          </w:tcPr>
          <w:p w14:paraId="2907BE0B" w14:textId="476580BF"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9521533</w:t>
            </w:r>
          </w:p>
        </w:tc>
        <w:tc>
          <w:tcPr>
            <w:tcW w:w="1176" w:type="dxa"/>
            <w:shd w:val="clear" w:color="auto" w:fill="auto"/>
            <w:vAlign w:val="center"/>
          </w:tcPr>
          <w:p w14:paraId="29126551" w14:textId="20B54794"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9630891</w:t>
            </w:r>
          </w:p>
        </w:tc>
        <w:tc>
          <w:tcPr>
            <w:tcW w:w="1176" w:type="dxa"/>
            <w:shd w:val="clear" w:color="auto" w:fill="auto"/>
            <w:vAlign w:val="center"/>
          </w:tcPr>
          <w:p w14:paraId="41C5AC8B" w14:textId="24209315"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9650126</w:t>
            </w:r>
          </w:p>
        </w:tc>
        <w:tc>
          <w:tcPr>
            <w:tcW w:w="1178" w:type="dxa"/>
            <w:shd w:val="clear" w:color="auto" w:fill="auto"/>
            <w:vAlign w:val="center"/>
          </w:tcPr>
          <w:p w14:paraId="57791B59" w14:textId="620BF301"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9670421</w:t>
            </w:r>
          </w:p>
        </w:tc>
        <w:tc>
          <w:tcPr>
            <w:tcW w:w="1056" w:type="dxa"/>
            <w:vAlign w:val="center"/>
          </w:tcPr>
          <w:p w14:paraId="5C1B10C7" w14:textId="793CF48C" w:rsidR="008E5BC0" w:rsidRPr="00034C31" w:rsidRDefault="008E5BC0" w:rsidP="004F462C">
            <w:pPr>
              <w:spacing w:after="0" w:line="240" w:lineRule="auto"/>
              <w:jc w:val="center"/>
              <w:rPr>
                <w:rFonts w:ascii="Times New Roman" w:hAnsi="Times New Roman" w:cs="Times New Roman"/>
                <w:color w:val="000000"/>
                <w:sz w:val="24"/>
                <w:szCs w:val="24"/>
              </w:rPr>
            </w:pPr>
            <w:r w:rsidRPr="00034C31">
              <w:rPr>
                <w:rFonts w:ascii="Times New Roman" w:hAnsi="Times New Roman" w:cs="Times New Roman"/>
                <w:color w:val="000000"/>
              </w:rPr>
              <w:t>315683</w:t>
            </w:r>
          </w:p>
        </w:tc>
        <w:tc>
          <w:tcPr>
            <w:tcW w:w="910" w:type="dxa"/>
            <w:vAlign w:val="center"/>
          </w:tcPr>
          <w:p w14:paraId="155F8E44" w14:textId="1552A7C8" w:rsidR="008E5BC0" w:rsidRPr="00034C31" w:rsidRDefault="008E5BC0" w:rsidP="004F462C">
            <w:pPr>
              <w:spacing w:after="0" w:line="240" w:lineRule="auto"/>
              <w:jc w:val="center"/>
              <w:rPr>
                <w:rFonts w:ascii="Times New Roman" w:hAnsi="Times New Roman" w:cs="Times New Roman"/>
                <w:color w:val="000000"/>
                <w:sz w:val="24"/>
                <w:szCs w:val="24"/>
                <w:lang w:val="kk-KZ"/>
              </w:rPr>
            </w:pPr>
            <w:r w:rsidRPr="00034C31">
              <w:rPr>
                <w:rFonts w:ascii="Times New Roman" w:hAnsi="Times New Roman" w:cs="Times New Roman"/>
                <w:color w:val="000000"/>
              </w:rPr>
              <w:t>3,4</w:t>
            </w:r>
          </w:p>
        </w:tc>
      </w:tr>
      <w:tr w:rsidR="008E5BC0" w:rsidRPr="00034C31" w14:paraId="545B9E44" w14:textId="77777777" w:rsidTr="00AF5EC8">
        <w:trPr>
          <w:trHeight w:val="56"/>
        </w:trPr>
        <w:tc>
          <w:tcPr>
            <w:tcW w:w="1732" w:type="dxa"/>
            <w:shd w:val="clear" w:color="auto" w:fill="auto"/>
            <w:vAlign w:val="center"/>
          </w:tcPr>
          <w:p w14:paraId="2260371D" w14:textId="77777777" w:rsidR="008E5BC0" w:rsidRPr="00034C31" w:rsidRDefault="008E5BC0" w:rsidP="004F462C">
            <w:pPr>
              <w:spacing w:after="0" w:line="240" w:lineRule="auto"/>
              <w:rPr>
                <w:rFonts w:ascii="Times New Roman" w:hAnsi="Times New Roman" w:cs="Times New Roman"/>
                <w:sz w:val="24"/>
                <w:szCs w:val="24"/>
                <w:lang w:val="kk-KZ"/>
              </w:rPr>
            </w:pPr>
            <w:r w:rsidRPr="00034C31">
              <w:rPr>
                <w:rFonts w:ascii="Times New Roman" w:eastAsia="Times New Roman" w:hAnsi="Times New Roman" w:cs="Times New Roman"/>
                <w:sz w:val="24"/>
                <w:szCs w:val="24"/>
              </w:rPr>
              <w:t>Хорватия</w:t>
            </w:r>
          </w:p>
        </w:tc>
        <w:tc>
          <w:tcPr>
            <w:tcW w:w="1193" w:type="dxa"/>
            <w:shd w:val="clear" w:color="auto" w:fill="auto"/>
            <w:vAlign w:val="center"/>
          </w:tcPr>
          <w:p w14:paraId="602F0955" w14:textId="57C9357C"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157359</w:t>
            </w:r>
          </w:p>
        </w:tc>
        <w:tc>
          <w:tcPr>
            <w:tcW w:w="1218" w:type="dxa"/>
            <w:shd w:val="clear" w:color="auto" w:fill="auto"/>
            <w:vAlign w:val="center"/>
          </w:tcPr>
          <w:p w14:paraId="0785EBC2" w14:textId="25A476A5"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159388</w:t>
            </w:r>
          </w:p>
        </w:tc>
        <w:tc>
          <w:tcPr>
            <w:tcW w:w="1176" w:type="dxa"/>
            <w:shd w:val="clear" w:color="auto" w:fill="auto"/>
            <w:vAlign w:val="center"/>
          </w:tcPr>
          <w:p w14:paraId="37B217D7" w14:textId="0CBCD008"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158915</w:t>
            </w:r>
          </w:p>
        </w:tc>
        <w:tc>
          <w:tcPr>
            <w:tcW w:w="1176" w:type="dxa"/>
            <w:shd w:val="clear" w:color="auto" w:fill="auto"/>
            <w:vAlign w:val="center"/>
          </w:tcPr>
          <w:p w14:paraId="46496CF2" w14:textId="1803DDC8"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159856</w:t>
            </w:r>
          </w:p>
        </w:tc>
        <w:tc>
          <w:tcPr>
            <w:tcW w:w="1178" w:type="dxa"/>
            <w:shd w:val="clear" w:color="auto" w:fill="auto"/>
            <w:vAlign w:val="center"/>
          </w:tcPr>
          <w:p w14:paraId="09E55197" w14:textId="68404007" w:rsidR="008E5BC0" w:rsidRPr="00034C31" w:rsidRDefault="008E5BC0" w:rsidP="004F462C">
            <w:pPr>
              <w:spacing w:after="0" w:line="240" w:lineRule="auto"/>
              <w:jc w:val="center"/>
              <w:rPr>
                <w:rFonts w:ascii="Times New Roman" w:hAnsi="Times New Roman" w:cs="Times New Roman"/>
                <w:sz w:val="24"/>
                <w:szCs w:val="24"/>
              </w:rPr>
            </w:pPr>
            <w:r w:rsidRPr="00034C31">
              <w:rPr>
                <w:rFonts w:ascii="Times New Roman" w:hAnsi="Times New Roman" w:cs="Times New Roman"/>
                <w:color w:val="000000"/>
              </w:rPr>
              <w:t>159500</w:t>
            </w:r>
          </w:p>
        </w:tc>
        <w:tc>
          <w:tcPr>
            <w:tcW w:w="1056" w:type="dxa"/>
            <w:vAlign w:val="center"/>
          </w:tcPr>
          <w:p w14:paraId="3D77C0E2" w14:textId="0DEC3681" w:rsidR="008E5BC0" w:rsidRPr="00034C31" w:rsidRDefault="008E5BC0" w:rsidP="004F462C">
            <w:pPr>
              <w:spacing w:after="0" w:line="240" w:lineRule="auto"/>
              <w:jc w:val="center"/>
              <w:rPr>
                <w:rFonts w:ascii="Times New Roman" w:hAnsi="Times New Roman" w:cs="Times New Roman"/>
                <w:color w:val="000000"/>
                <w:sz w:val="24"/>
                <w:szCs w:val="24"/>
              </w:rPr>
            </w:pPr>
            <w:r w:rsidRPr="00034C31">
              <w:rPr>
                <w:rFonts w:ascii="Times New Roman" w:hAnsi="Times New Roman" w:cs="Times New Roman"/>
                <w:color w:val="000000"/>
              </w:rPr>
              <w:t>2141</w:t>
            </w:r>
          </w:p>
        </w:tc>
        <w:tc>
          <w:tcPr>
            <w:tcW w:w="910" w:type="dxa"/>
            <w:vAlign w:val="center"/>
          </w:tcPr>
          <w:p w14:paraId="362F6C54" w14:textId="0A1903C0" w:rsidR="008E5BC0" w:rsidRPr="00034C31" w:rsidRDefault="008E5BC0" w:rsidP="004F462C">
            <w:pPr>
              <w:spacing w:after="0" w:line="240" w:lineRule="auto"/>
              <w:jc w:val="center"/>
              <w:rPr>
                <w:rFonts w:ascii="Times New Roman" w:hAnsi="Times New Roman" w:cs="Times New Roman"/>
                <w:color w:val="000000"/>
                <w:sz w:val="24"/>
                <w:szCs w:val="24"/>
                <w:lang w:val="kk-KZ"/>
              </w:rPr>
            </w:pPr>
            <w:r w:rsidRPr="00034C31">
              <w:rPr>
                <w:rFonts w:ascii="Times New Roman" w:hAnsi="Times New Roman" w:cs="Times New Roman"/>
                <w:color w:val="000000"/>
              </w:rPr>
              <w:t>1,4</w:t>
            </w:r>
          </w:p>
        </w:tc>
      </w:tr>
      <w:tr w:rsidR="008E2FF8" w:rsidRPr="00034C31" w14:paraId="233D4BE1" w14:textId="77777777" w:rsidTr="00AF5EC8">
        <w:trPr>
          <w:trHeight w:val="56"/>
        </w:trPr>
        <w:tc>
          <w:tcPr>
            <w:tcW w:w="9639" w:type="dxa"/>
            <w:gridSpan w:val="8"/>
            <w:shd w:val="clear" w:color="auto" w:fill="auto"/>
          </w:tcPr>
          <w:p w14:paraId="59D3890B" w14:textId="2B570493" w:rsidR="008E2FF8" w:rsidRPr="00034C31" w:rsidRDefault="000B45EC" w:rsidP="00D421EC">
            <w:pPr>
              <w:spacing w:after="0" w:line="240" w:lineRule="auto"/>
              <w:ind w:firstLine="709"/>
              <w:jc w:val="both"/>
              <w:rPr>
                <w:rFonts w:ascii="Times New Roman" w:hAnsi="Times New Roman" w:cs="Times New Roman"/>
                <w:sz w:val="24"/>
                <w:szCs w:val="24"/>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sidR="00B3532C" w:rsidRPr="00034C31">
              <w:rPr>
                <w:rFonts w:ascii="Times New Roman" w:hAnsi="Times New Roman" w:cs="Times New Roman"/>
                <w:sz w:val="24"/>
                <w:szCs w:val="24"/>
                <w:lang w:val="kk-KZ"/>
              </w:rPr>
              <w:t>[</w:t>
            </w:r>
            <w:r w:rsidR="00D421EC">
              <w:rPr>
                <w:rFonts w:ascii="Times New Roman" w:hAnsi="Times New Roman" w:cs="Times New Roman"/>
                <w:sz w:val="24"/>
                <w:szCs w:val="24"/>
                <w:lang w:val="kk-KZ"/>
              </w:rPr>
              <w:t>80</w:t>
            </w:r>
            <w:r>
              <w:rPr>
                <w:rFonts w:ascii="Times New Roman" w:hAnsi="Times New Roman" w:cs="Times New Roman"/>
                <w:sz w:val="24"/>
                <w:szCs w:val="24"/>
                <w:lang w:val="kk-KZ"/>
              </w:rPr>
              <w:t>]</w:t>
            </w:r>
          </w:p>
        </w:tc>
      </w:tr>
    </w:tbl>
    <w:p w14:paraId="3B3D3BA5" w14:textId="77777777" w:rsidR="003E679A" w:rsidRPr="00DE2C9D" w:rsidRDefault="003E679A" w:rsidP="004F462C">
      <w:pPr>
        <w:spacing w:after="0" w:line="240" w:lineRule="auto"/>
        <w:ind w:firstLine="709"/>
        <w:jc w:val="both"/>
        <w:rPr>
          <w:rFonts w:ascii="Times New Roman" w:hAnsi="Times New Roman" w:cs="Times New Roman"/>
          <w:sz w:val="28"/>
          <w:szCs w:val="28"/>
          <w:lang w:val="kk-KZ"/>
        </w:rPr>
      </w:pPr>
    </w:p>
    <w:p w14:paraId="2887ECEA" w14:textId="79E029A7" w:rsidR="00DB5001" w:rsidRPr="00DE2C9D" w:rsidRDefault="00DB5001"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2019-2023 жылдар аралығында Қазақстанда мопедтер мен мотоциклдердің саны 39 156 бірліктен 52 863 бірлікке дейін өсті, бұл 13 707 бірлікке (35,0%) өсті. Бұл өсім екі доңғалақты көліктің танымалдылығының артуы, оның тиімділігі мен елдегі экономикалық жағдайдың жақсаруымен байланысты.</w:t>
      </w:r>
      <w:r w:rsidR="00B65C03"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Австрияда мопедтер мен мотоциклдер саны 811 358 бірліктен 920 566 бірлікке (13,5%) өсті, бұл инфрақұрылымның дамуы мен экологиялық таза көлікті ілгерілету есебінен көліктің осы түріне сұраныстың тұрақты өсуін көрсетеді.</w:t>
      </w:r>
      <w:r w:rsidR="00B65C03"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Албанияда 33 663 бірліктен 45 865 бірлікке (36,2%) өсті, бұл экономикалық жағдайдың жақсаруына және қымбат емес көлік құралы ретінде мопедтердің болуына байланысты болуы мүмкін.</w:t>
      </w:r>
    </w:p>
    <w:p w14:paraId="3357442F" w14:textId="62AC013E" w:rsidR="00DB5001" w:rsidRPr="00DE2C9D" w:rsidRDefault="00DB5001"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Кипрде мопедтер мен мотоциклдердің саны 39 764 бірліктен 42 458 бірлікке дейін (6,8%) өсті, бұл көліктің осы түрінің танымалдылығының тұрақты, бірақ баяу өсуін көрсетеді.</w:t>
      </w:r>
      <w:r w:rsidR="00B65C03"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Чехияда мопедтер мен мотоциклдердің саны 1 616 776 бірліктен 1 720 489 бірлікке (6,4%) өсті, бұл мотоцикл мәдениетінің дамуы мен жол инфрақұрылымын жақсартуға байланысты болуы мүмкін.</w:t>
      </w:r>
      <w:r w:rsidR="00B65C03"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Данияда 199 227 бірліктен 197 596 бірлікке дейін (-0,8%) аздап төмендеді, бұл нарықтың қанығуын немесе көліктің баламалы түрлеріне ауысуды көрсетуі мүмкін.</w:t>
      </w:r>
      <w:r w:rsidR="00B65C03"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Эстонияда мопедтер мен мотоциклдер саны 54 538 бірліктен 63 168 бірлікке (15,8%) өсті, бұл жанармай үнемдейтін көлік түрлеріне қызығушылықтың артқанын көрсетеді.</w:t>
      </w:r>
    </w:p>
    <w:p w14:paraId="35DF9551" w14:textId="05EE89BC" w:rsidR="00DB5001" w:rsidRPr="00DE2C9D" w:rsidRDefault="00DB5001"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lastRenderedPageBreak/>
        <w:t>Финляндияда мопедтер мен мотоциклдердің саны 609 839 бірліктен 645</w:t>
      </w:r>
      <w:r w:rsidR="00F21371">
        <w:rPr>
          <w:rFonts w:ascii="Times New Roman" w:hAnsi="Times New Roman" w:cs="Times New Roman"/>
          <w:sz w:val="28"/>
          <w:szCs w:val="28"/>
          <w:lang w:val="kk-KZ"/>
        </w:rPr>
        <w:t> </w:t>
      </w:r>
      <w:r w:rsidRPr="00DE2C9D">
        <w:rPr>
          <w:rFonts w:ascii="Times New Roman" w:hAnsi="Times New Roman" w:cs="Times New Roman"/>
          <w:sz w:val="28"/>
          <w:szCs w:val="28"/>
          <w:lang w:val="kk-KZ"/>
        </w:rPr>
        <w:t>894 бірлікке дейін (5,9%) өсті, бұл екі доңғалақты көліктің танымалдылығының тұрақты өсуін көрсетеді.</w:t>
      </w:r>
    </w:p>
    <w:p w14:paraId="5D7020E3" w14:textId="77777777" w:rsidR="00DB5001" w:rsidRPr="00DE2C9D" w:rsidRDefault="00DB5001"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Францияда мопедтер мен мотоциклдердің саны 38 253 851-ден 38 450 000 бірлікке (0,5%) дейін өсті, бұл нарықтың қанықтығы мен тұрақты сұранысты көрсетуі мүмкін.</w:t>
      </w:r>
    </w:p>
    <w:p w14:paraId="7590FE6F" w14:textId="3A0890D0" w:rsidR="00DB5001" w:rsidRPr="00DE2C9D" w:rsidRDefault="00DB5001"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Германияда мопедтер мен мотоциклдер саны 4 438 600-ден 4 750 000 бірлікке (7,0%) өсті, бұл көліктің осы түріне сұраныстың тұрақты өсуін көрсетеді.Грекияда мопедтер мен мотоциклдердің саны 1 583 491 бірліктен 1 660 489 бірлікке (4,9%) өсті, бұл экономиканың қалпына келуіне және мопедтер мен мотоциклдердің танымалдылығының артуына байланысты болуы мүмкін.</w:t>
      </w:r>
    </w:p>
    <w:p w14:paraId="0FCDEC30" w14:textId="05F9212E" w:rsidR="00DB5001" w:rsidRPr="00DE2C9D" w:rsidRDefault="00DB5001"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Венгрияда мопедтер мен мотоциклдердің саны 176 070 бірліктен 196 752 бірлікке (11,7%) өсті, бұл көліктің осы түрінің танымалдылығының артқанын көрсетуі мүмкін.</w:t>
      </w:r>
      <w:r w:rsidR="00015B2E"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Бельгияда мопедтер мен мотоциклдер саны 657 884-тен 730</w:t>
      </w:r>
      <w:r w:rsidR="00F21371">
        <w:rPr>
          <w:rFonts w:ascii="Times New Roman" w:hAnsi="Times New Roman" w:cs="Times New Roman"/>
          <w:sz w:val="28"/>
          <w:szCs w:val="28"/>
          <w:lang w:val="kk-KZ"/>
        </w:rPr>
        <w:t> </w:t>
      </w:r>
      <w:r w:rsidRPr="00DE2C9D">
        <w:rPr>
          <w:rFonts w:ascii="Times New Roman" w:hAnsi="Times New Roman" w:cs="Times New Roman"/>
          <w:sz w:val="28"/>
          <w:szCs w:val="28"/>
          <w:lang w:val="kk-KZ"/>
        </w:rPr>
        <w:t>000 бірлікке (11,0%) өсті, бұл екі доңғалақты көліктерге сұраныстың тұрақты өсуін көрсетеді.</w:t>
      </w:r>
      <w:r w:rsidR="00C06AA3"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Исландия 13 378 бірліктен 13 869 бірлікке (3,7%) аздап өсті, бұл шағын, бірақ тұрақты сұраныстың қалпына келуіне байланысты болуы мүмкін.Ирландияда мопедтер мен мотоциклдердің саны 40 200 бірліктен 45 785 бірлікке дейін (13,9%) өсті, бұл экономикалық өсу мен көліктің осы түрінің қолжетімділігінің артуына байланысты болуы мүмкін.</w:t>
      </w:r>
    </w:p>
    <w:p w14:paraId="69DA5A81" w14:textId="77777777" w:rsidR="000B032C" w:rsidRDefault="00DB5001"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Италияда мопедтер мен мотоциклдер саны 9 354 738-ден 9 670 421 бірлікке (3,4%) өсті, бұл екі доңғалақты көліктерге тұрақты сұранысты көрсетеді.</w:t>
      </w:r>
      <w:r w:rsidR="00C06AA3"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Хорватияда мопедтер мен мотоциклдердің саны 157 359-дан 159 500 бірлікке дейін (1,4%) өсті, бұл көліктің осы түрінің танымалдылығының тұрақты, бірақ баяу өсуін көрсетеді.</w:t>
      </w:r>
      <w:r w:rsidR="00034C31">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Бұл деректер ең үлкен салыстырмалы өсім Қазақстан мен Албанияда екенін көрсетеді, бұл үнемді және қолжетімді көлікке сұраныстың өсуіне байланысты. Еуропа елдеріндегі қаныққан нарықтар олардың тұрақтылығын көрсететін қалыпты өсуді көрсетеді.</w:t>
      </w:r>
      <w:r w:rsidR="00034C31">
        <w:rPr>
          <w:rFonts w:ascii="Times New Roman" w:hAnsi="Times New Roman" w:cs="Times New Roman"/>
          <w:sz w:val="28"/>
          <w:szCs w:val="28"/>
          <w:lang w:val="kk-KZ"/>
        </w:rPr>
        <w:t xml:space="preserve"> </w:t>
      </w:r>
      <w:r w:rsidR="002D401E" w:rsidRPr="00DE2C9D">
        <w:rPr>
          <w:rFonts w:ascii="Times New Roman" w:hAnsi="Times New Roman" w:cs="Times New Roman"/>
          <w:sz w:val="28"/>
          <w:szCs w:val="28"/>
          <w:lang w:val="kk-KZ"/>
        </w:rPr>
        <w:t xml:space="preserve">Қазақстан үшін авто көлігінің маңыздылығы оның аумағының кеңдігімен және халықтың аз тығыздығымен ерекшеленеді. </w:t>
      </w:r>
    </w:p>
    <w:p w14:paraId="2A5FA1C8" w14:textId="3AA35333" w:rsidR="002D401E" w:rsidRDefault="002D401E"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Кейбір аймақтарда автомобиль көлігі жүктер мен жолаушыларды жеткізудің бірден-бір жолы болып табылады, бұл жолаушылар вагондарының көбеюіне әкеледі. Олардың жалпы автопарктегі үлесі көліктің басқа түрлерінен 4,5 есе асып түседі. Көлік инфрақұрылымын дамыту мемлекеттің экономикалық және әлеуметтік саясатының басымды міндеті болып қала береді [50]. Экономикалық жүйенің жұмыс істеуін қамтамасыз етуде, Қазақстанның әлемдік экономикаға табысты интеграциялануында және елдегі тұрақты әлеуметтік-экономикалық жағдайды сақтауда көлік инфрақұрылымын дамыту шешуші рөл атқарады. </w:t>
      </w:r>
      <w:r w:rsidR="00034C31" w:rsidRPr="00034C31">
        <w:rPr>
          <w:rFonts w:ascii="Times New Roman" w:hAnsi="Times New Roman" w:cs="Times New Roman"/>
          <w:sz w:val="28"/>
          <w:szCs w:val="28"/>
          <w:lang w:val="kk-KZ"/>
        </w:rPr>
        <w:t>23</w:t>
      </w:r>
      <w:r w:rsidRPr="00DE2C9D">
        <w:rPr>
          <w:rFonts w:ascii="Times New Roman" w:hAnsi="Times New Roman" w:cs="Times New Roman"/>
          <w:sz w:val="28"/>
          <w:szCs w:val="28"/>
          <w:lang w:val="kk-KZ"/>
        </w:rPr>
        <w:t>-кестеде 2019 жылдан 2023 жылға дейінгі кезеңдегі Қазақстандағы жолаушылар тасымалы және жалпы жолаушы айналымы туралы деректер, оның ішінде республиканың әр түрлі аймақтары бойынша мәліметтер келтірілген</w:t>
      </w:r>
      <w:r w:rsidR="002B4315" w:rsidRPr="00DE2C9D">
        <w:rPr>
          <w:rFonts w:ascii="Times New Roman" w:hAnsi="Times New Roman" w:cs="Times New Roman"/>
          <w:sz w:val="28"/>
          <w:szCs w:val="28"/>
          <w:lang w:val="kk-KZ"/>
        </w:rPr>
        <w:t xml:space="preserve"> (2</w:t>
      </w:r>
      <w:r w:rsidR="009934CD" w:rsidRPr="00DE2C9D">
        <w:rPr>
          <w:rFonts w:ascii="Times New Roman" w:hAnsi="Times New Roman" w:cs="Times New Roman"/>
          <w:sz w:val="28"/>
          <w:szCs w:val="28"/>
          <w:lang w:val="kk-KZ"/>
        </w:rPr>
        <w:t>3</w:t>
      </w:r>
      <w:r w:rsidR="00F21371">
        <w:rPr>
          <w:rFonts w:ascii="Times New Roman" w:hAnsi="Times New Roman" w:cs="Times New Roman"/>
          <w:sz w:val="28"/>
          <w:szCs w:val="28"/>
          <w:lang w:val="kk-KZ"/>
        </w:rPr>
        <w:t>-</w:t>
      </w:r>
      <w:r w:rsidR="002B4315" w:rsidRPr="00DE2C9D">
        <w:rPr>
          <w:rFonts w:ascii="Times New Roman" w:hAnsi="Times New Roman" w:cs="Times New Roman"/>
          <w:sz w:val="28"/>
          <w:szCs w:val="28"/>
          <w:lang w:val="kk-KZ"/>
        </w:rPr>
        <w:t>кесте)</w:t>
      </w:r>
      <w:r w:rsidR="00C06AA3" w:rsidRPr="00DE2C9D">
        <w:rPr>
          <w:rFonts w:ascii="Times New Roman" w:hAnsi="Times New Roman" w:cs="Times New Roman"/>
          <w:sz w:val="28"/>
          <w:szCs w:val="28"/>
          <w:lang w:val="kk-KZ"/>
        </w:rPr>
        <w:t xml:space="preserve"> [</w:t>
      </w:r>
      <w:r w:rsidR="00D421EC">
        <w:rPr>
          <w:rFonts w:ascii="Times New Roman" w:hAnsi="Times New Roman" w:cs="Times New Roman"/>
          <w:sz w:val="28"/>
          <w:szCs w:val="28"/>
          <w:lang w:val="kk-KZ"/>
        </w:rPr>
        <w:t>80</w:t>
      </w:r>
      <w:r w:rsidRPr="00DE2C9D">
        <w:rPr>
          <w:rFonts w:ascii="Times New Roman" w:hAnsi="Times New Roman" w:cs="Times New Roman"/>
          <w:sz w:val="28"/>
          <w:szCs w:val="28"/>
          <w:lang w:val="kk-KZ"/>
        </w:rPr>
        <w:t>].</w:t>
      </w:r>
    </w:p>
    <w:p w14:paraId="417AA273" w14:textId="77777777" w:rsidR="00F21371" w:rsidRDefault="00F21371" w:rsidP="004F462C">
      <w:pPr>
        <w:spacing w:after="0" w:line="240" w:lineRule="auto"/>
        <w:ind w:firstLine="709"/>
        <w:jc w:val="both"/>
        <w:rPr>
          <w:rFonts w:ascii="Times New Roman" w:hAnsi="Times New Roman" w:cs="Times New Roman"/>
          <w:sz w:val="28"/>
          <w:szCs w:val="28"/>
          <w:lang w:val="kk-KZ"/>
        </w:rPr>
      </w:pPr>
    </w:p>
    <w:p w14:paraId="727C15F9" w14:textId="77777777" w:rsidR="00711DD4" w:rsidRDefault="00711DD4" w:rsidP="004F462C">
      <w:pPr>
        <w:spacing w:after="0" w:line="240" w:lineRule="auto"/>
        <w:jc w:val="both"/>
        <w:rPr>
          <w:rFonts w:ascii="Times New Roman" w:hAnsi="Times New Roman" w:cs="Times New Roman"/>
          <w:sz w:val="28"/>
          <w:szCs w:val="28"/>
          <w:lang w:val="kk-KZ"/>
        </w:rPr>
      </w:pPr>
    </w:p>
    <w:p w14:paraId="517C3BF0" w14:textId="6D6B6668" w:rsidR="002D401E" w:rsidRPr="00DE2C9D" w:rsidRDefault="002D401E" w:rsidP="004F462C">
      <w:pPr>
        <w:spacing w:after="0" w:line="240" w:lineRule="auto"/>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lastRenderedPageBreak/>
        <w:t xml:space="preserve">Кесте </w:t>
      </w:r>
      <w:r w:rsidR="002B4315" w:rsidRPr="00DE2C9D">
        <w:rPr>
          <w:rFonts w:ascii="Times New Roman" w:hAnsi="Times New Roman" w:cs="Times New Roman"/>
          <w:sz w:val="28"/>
          <w:szCs w:val="28"/>
          <w:lang w:val="kk-KZ"/>
        </w:rPr>
        <w:t>2</w:t>
      </w:r>
      <w:r w:rsidR="009934CD" w:rsidRPr="00DE2C9D">
        <w:rPr>
          <w:rFonts w:ascii="Times New Roman" w:hAnsi="Times New Roman" w:cs="Times New Roman"/>
          <w:sz w:val="28"/>
          <w:szCs w:val="28"/>
          <w:lang w:val="kk-KZ"/>
        </w:rPr>
        <w:t>3</w:t>
      </w:r>
      <w:r w:rsidRPr="00DE2C9D">
        <w:rPr>
          <w:rFonts w:ascii="Times New Roman" w:hAnsi="Times New Roman" w:cs="Times New Roman"/>
          <w:sz w:val="28"/>
          <w:szCs w:val="28"/>
          <w:lang w:val="kk-KZ"/>
        </w:rPr>
        <w:t xml:space="preserve"> – Қалалық жолаушылар көлігі қызметінің негізгі көрсеткіштері, млн. адам</w:t>
      </w:r>
    </w:p>
    <w:p w14:paraId="26145562" w14:textId="77777777" w:rsidR="002D401E" w:rsidRPr="00F21371" w:rsidRDefault="002D401E" w:rsidP="004F462C">
      <w:pPr>
        <w:spacing w:after="0" w:line="240" w:lineRule="auto"/>
        <w:jc w:val="right"/>
        <w:rPr>
          <w:rFonts w:ascii="Times New Roman" w:hAnsi="Times New Roman" w:cs="Times New Roman"/>
          <w:sz w:val="16"/>
          <w:szCs w:val="16"/>
          <w:lang w:val="kk-KZ"/>
        </w:rPr>
      </w:pPr>
    </w:p>
    <w:tbl>
      <w:tblPr>
        <w:tblW w:w="9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029"/>
        <w:gridCol w:w="1084"/>
        <w:gridCol w:w="1125"/>
        <w:gridCol w:w="1069"/>
        <w:gridCol w:w="1087"/>
        <w:gridCol w:w="1206"/>
        <w:gridCol w:w="721"/>
      </w:tblGrid>
      <w:tr w:rsidR="00D2426E" w:rsidRPr="00DE2C9D" w14:paraId="7990C8CD" w14:textId="2F1FDA25" w:rsidTr="00711DD4">
        <w:trPr>
          <w:trHeight w:val="297"/>
          <w:jc w:val="center"/>
        </w:trPr>
        <w:tc>
          <w:tcPr>
            <w:tcW w:w="2269" w:type="dxa"/>
            <w:vAlign w:val="center"/>
          </w:tcPr>
          <w:p w14:paraId="751C595B" w14:textId="77777777" w:rsidR="00D2426E" w:rsidRPr="00DE2C9D" w:rsidRDefault="00D2426E" w:rsidP="00F2137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Көрсеткіштер</w:t>
            </w:r>
          </w:p>
        </w:tc>
        <w:tc>
          <w:tcPr>
            <w:tcW w:w="1029" w:type="dxa"/>
            <w:vAlign w:val="center"/>
          </w:tcPr>
          <w:p w14:paraId="5B9CE035" w14:textId="76836C71" w:rsidR="00D2426E" w:rsidRPr="00F21371" w:rsidRDefault="00D2426E" w:rsidP="00F21371">
            <w:pPr>
              <w:spacing w:after="0" w:line="240" w:lineRule="auto"/>
              <w:jc w:val="center"/>
              <w:rPr>
                <w:rFonts w:ascii="Times New Roman" w:eastAsia="Times New Roman" w:hAnsi="Times New Roman" w:cs="Times New Roman"/>
                <w:bCs/>
                <w:color w:val="000000"/>
                <w:sz w:val="24"/>
                <w:szCs w:val="24"/>
                <w:lang w:val="kk-KZ"/>
              </w:rPr>
            </w:pPr>
            <w:r w:rsidRPr="00DE2C9D">
              <w:rPr>
                <w:rFonts w:ascii="Times New Roman" w:eastAsia="Times New Roman" w:hAnsi="Times New Roman" w:cs="Times New Roman"/>
                <w:bCs/>
                <w:color w:val="000000"/>
                <w:sz w:val="24"/>
                <w:szCs w:val="24"/>
              </w:rPr>
              <w:t>2019 ж</w:t>
            </w:r>
            <w:r w:rsidR="00F21371">
              <w:rPr>
                <w:rFonts w:ascii="Times New Roman" w:eastAsia="Times New Roman" w:hAnsi="Times New Roman" w:cs="Times New Roman"/>
                <w:bCs/>
                <w:color w:val="000000"/>
                <w:sz w:val="24"/>
                <w:szCs w:val="24"/>
                <w:lang w:val="kk-KZ"/>
              </w:rPr>
              <w:t>ыл</w:t>
            </w:r>
          </w:p>
        </w:tc>
        <w:tc>
          <w:tcPr>
            <w:tcW w:w="1084" w:type="dxa"/>
            <w:vAlign w:val="center"/>
          </w:tcPr>
          <w:p w14:paraId="2C523DAD" w14:textId="40942AFC" w:rsidR="00D2426E" w:rsidRPr="00F21371" w:rsidRDefault="00D2426E" w:rsidP="00F21371">
            <w:pPr>
              <w:spacing w:after="0" w:line="240" w:lineRule="auto"/>
              <w:jc w:val="center"/>
              <w:rPr>
                <w:rFonts w:ascii="Times New Roman" w:eastAsia="Times New Roman" w:hAnsi="Times New Roman" w:cs="Times New Roman"/>
                <w:bCs/>
                <w:color w:val="000000"/>
                <w:sz w:val="24"/>
                <w:szCs w:val="24"/>
                <w:lang w:val="kk-KZ"/>
              </w:rPr>
            </w:pPr>
            <w:r w:rsidRPr="00DE2C9D">
              <w:rPr>
                <w:rFonts w:ascii="Times New Roman" w:eastAsia="Times New Roman" w:hAnsi="Times New Roman" w:cs="Times New Roman"/>
                <w:bCs/>
                <w:color w:val="000000"/>
                <w:sz w:val="24"/>
                <w:szCs w:val="24"/>
              </w:rPr>
              <w:t>2020 ж</w:t>
            </w:r>
            <w:r w:rsidR="00F21371">
              <w:rPr>
                <w:rFonts w:ascii="Times New Roman" w:eastAsia="Times New Roman" w:hAnsi="Times New Roman" w:cs="Times New Roman"/>
                <w:bCs/>
                <w:color w:val="000000"/>
                <w:sz w:val="24"/>
                <w:szCs w:val="24"/>
                <w:lang w:val="kk-KZ"/>
              </w:rPr>
              <w:t>ыл</w:t>
            </w:r>
          </w:p>
        </w:tc>
        <w:tc>
          <w:tcPr>
            <w:tcW w:w="1125" w:type="dxa"/>
            <w:vAlign w:val="center"/>
          </w:tcPr>
          <w:p w14:paraId="6A14E951" w14:textId="10620AF3" w:rsidR="00D2426E" w:rsidRPr="00F21371" w:rsidRDefault="00D2426E" w:rsidP="00F21371">
            <w:pPr>
              <w:spacing w:after="0" w:line="240" w:lineRule="auto"/>
              <w:jc w:val="center"/>
              <w:rPr>
                <w:rFonts w:ascii="Times New Roman" w:eastAsia="Times New Roman" w:hAnsi="Times New Roman" w:cs="Times New Roman"/>
                <w:bCs/>
                <w:color w:val="000000"/>
                <w:sz w:val="24"/>
                <w:szCs w:val="24"/>
                <w:lang w:val="kk-KZ"/>
              </w:rPr>
            </w:pPr>
            <w:r w:rsidRPr="00DE2C9D">
              <w:rPr>
                <w:rFonts w:ascii="Times New Roman" w:eastAsia="Times New Roman" w:hAnsi="Times New Roman" w:cs="Times New Roman"/>
                <w:bCs/>
                <w:color w:val="000000"/>
                <w:sz w:val="24"/>
                <w:szCs w:val="24"/>
              </w:rPr>
              <w:t>2021 ж</w:t>
            </w:r>
            <w:r w:rsidR="00F21371">
              <w:rPr>
                <w:rFonts w:ascii="Times New Roman" w:eastAsia="Times New Roman" w:hAnsi="Times New Roman" w:cs="Times New Roman"/>
                <w:bCs/>
                <w:color w:val="000000"/>
                <w:sz w:val="24"/>
                <w:szCs w:val="24"/>
                <w:lang w:val="kk-KZ"/>
              </w:rPr>
              <w:t>ыл</w:t>
            </w:r>
          </w:p>
        </w:tc>
        <w:tc>
          <w:tcPr>
            <w:tcW w:w="1069" w:type="dxa"/>
            <w:vAlign w:val="center"/>
          </w:tcPr>
          <w:p w14:paraId="3F47AF9A" w14:textId="5CC9B8F9" w:rsidR="00D2426E" w:rsidRPr="00F21371" w:rsidRDefault="00D2426E" w:rsidP="00F21371">
            <w:pPr>
              <w:spacing w:after="0" w:line="240" w:lineRule="auto"/>
              <w:jc w:val="center"/>
              <w:rPr>
                <w:rFonts w:ascii="Times New Roman" w:eastAsia="Times New Roman" w:hAnsi="Times New Roman" w:cs="Times New Roman"/>
                <w:bCs/>
                <w:color w:val="000000"/>
                <w:sz w:val="24"/>
                <w:szCs w:val="24"/>
                <w:lang w:val="kk-KZ"/>
              </w:rPr>
            </w:pPr>
            <w:r w:rsidRPr="00DE2C9D">
              <w:rPr>
                <w:rFonts w:ascii="Times New Roman" w:eastAsia="Times New Roman" w:hAnsi="Times New Roman" w:cs="Times New Roman"/>
                <w:bCs/>
                <w:color w:val="000000"/>
                <w:sz w:val="24"/>
                <w:szCs w:val="24"/>
              </w:rPr>
              <w:t>2022 ж</w:t>
            </w:r>
            <w:r w:rsidR="00F21371">
              <w:rPr>
                <w:rFonts w:ascii="Times New Roman" w:eastAsia="Times New Roman" w:hAnsi="Times New Roman" w:cs="Times New Roman"/>
                <w:bCs/>
                <w:color w:val="000000"/>
                <w:sz w:val="24"/>
                <w:szCs w:val="24"/>
                <w:lang w:val="kk-KZ"/>
              </w:rPr>
              <w:t>ыл</w:t>
            </w:r>
          </w:p>
        </w:tc>
        <w:tc>
          <w:tcPr>
            <w:tcW w:w="1087" w:type="dxa"/>
            <w:vAlign w:val="center"/>
          </w:tcPr>
          <w:p w14:paraId="3C28855B" w14:textId="72FF6635" w:rsidR="00D2426E" w:rsidRPr="00F21371" w:rsidRDefault="00D2426E" w:rsidP="00F21371">
            <w:pPr>
              <w:spacing w:after="0" w:line="240" w:lineRule="auto"/>
              <w:jc w:val="center"/>
              <w:rPr>
                <w:rFonts w:ascii="Times New Roman" w:eastAsia="Times New Roman" w:hAnsi="Times New Roman" w:cs="Times New Roman"/>
                <w:bCs/>
                <w:color w:val="000000"/>
                <w:sz w:val="24"/>
                <w:szCs w:val="24"/>
                <w:lang w:val="kk-KZ"/>
              </w:rPr>
            </w:pPr>
            <w:r w:rsidRPr="00DE2C9D">
              <w:rPr>
                <w:rFonts w:ascii="Times New Roman" w:eastAsia="Times New Roman" w:hAnsi="Times New Roman" w:cs="Times New Roman"/>
                <w:bCs/>
                <w:color w:val="000000"/>
                <w:sz w:val="24"/>
                <w:szCs w:val="24"/>
              </w:rPr>
              <w:t>2023 ж</w:t>
            </w:r>
            <w:r w:rsidR="00F21371">
              <w:rPr>
                <w:rFonts w:ascii="Times New Roman" w:eastAsia="Times New Roman" w:hAnsi="Times New Roman" w:cs="Times New Roman"/>
                <w:bCs/>
                <w:color w:val="000000"/>
                <w:sz w:val="24"/>
                <w:szCs w:val="24"/>
                <w:lang w:val="kk-KZ"/>
              </w:rPr>
              <w:t>ыл</w:t>
            </w:r>
          </w:p>
        </w:tc>
        <w:tc>
          <w:tcPr>
            <w:tcW w:w="1927" w:type="dxa"/>
            <w:gridSpan w:val="2"/>
            <w:vAlign w:val="center"/>
          </w:tcPr>
          <w:p w14:paraId="5417A994" w14:textId="5A8D587D" w:rsidR="00D2426E" w:rsidRPr="00DE2C9D" w:rsidRDefault="00FD7FA6" w:rsidP="00F21371">
            <w:pPr>
              <w:spacing w:after="0" w:line="240" w:lineRule="auto"/>
              <w:ind w:left="-69"/>
              <w:jc w:val="center"/>
              <w:rPr>
                <w:rFonts w:ascii="Times New Roman" w:eastAsia="Times New Roman" w:hAnsi="Times New Roman" w:cs="Times New Roman"/>
                <w:bCs/>
                <w:color w:val="000000"/>
                <w:sz w:val="24"/>
                <w:szCs w:val="24"/>
                <w:lang w:val="kk-KZ"/>
              </w:rPr>
            </w:pPr>
            <w:r w:rsidRPr="00DE2C9D">
              <w:rPr>
                <w:rFonts w:ascii="Times New Roman" w:eastAsia="Times New Roman" w:hAnsi="Times New Roman" w:cs="Times New Roman"/>
                <w:bCs/>
                <w:color w:val="000000"/>
                <w:sz w:val="24"/>
                <w:szCs w:val="24"/>
                <w:lang w:val="kk-KZ"/>
              </w:rPr>
              <w:t>Өзгеруі, 2023/2019</w:t>
            </w:r>
            <w:r w:rsidR="00F21371">
              <w:rPr>
                <w:rFonts w:ascii="Times New Roman" w:eastAsia="Times New Roman" w:hAnsi="Times New Roman" w:cs="Times New Roman"/>
                <w:bCs/>
                <w:color w:val="000000"/>
                <w:sz w:val="24"/>
                <w:szCs w:val="24"/>
                <w:lang w:val="kk-KZ"/>
              </w:rPr>
              <w:t xml:space="preserve"> </w:t>
            </w:r>
            <w:r w:rsidRPr="00DE2C9D">
              <w:rPr>
                <w:rFonts w:ascii="Times New Roman" w:eastAsia="Times New Roman" w:hAnsi="Times New Roman" w:cs="Times New Roman"/>
                <w:bCs/>
                <w:color w:val="000000"/>
                <w:sz w:val="24"/>
                <w:szCs w:val="24"/>
                <w:lang w:val="kk-KZ"/>
              </w:rPr>
              <w:t>ж</w:t>
            </w:r>
            <w:r w:rsidR="00F21371">
              <w:rPr>
                <w:rFonts w:ascii="Times New Roman" w:eastAsia="Times New Roman" w:hAnsi="Times New Roman" w:cs="Times New Roman"/>
                <w:bCs/>
                <w:color w:val="000000"/>
                <w:sz w:val="24"/>
                <w:szCs w:val="24"/>
                <w:lang w:val="kk-KZ"/>
              </w:rPr>
              <w:t>ылдар</w:t>
            </w:r>
          </w:p>
        </w:tc>
      </w:tr>
      <w:tr w:rsidR="00D2426E" w:rsidRPr="00DE2C9D" w14:paraId="2A717E9F" w14:textId="2AD18256" w:rsidTr="00711DD4">
        <w:trPr>
          <w:trHeight w:val="109"/>
          <w:jc w:val="center"/>
        </w:trPr>
        <w:tc>
          <w:tcPr>
            <w:tcW w:w="2269" w:type="dxa"/>
            <w:vAlign w:val="bottom"/>
          </w:tcPr>
          <w:p w14:paraId="42744B05" w14:textId="5C54BC51" w:rsidR="00D2426E" w:rsidRPr="00DE2C9D" w:rsidRDefault="00D2426E" w:rsidP="00F21371">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Жолаушылар айна</w:t>
            </w:r>
            <w:r w:rsidR="00F21371">
              <w:rPr>
                <w:rFonts w:ascii="Times New Roman" w:hAnsi="Times New Roman" w:cs="Times New Roman"/>
                <w:sz w:val="24"/>
                <w:szCs w:val="24"/>
                <w:lang w:val="kk-KZ"/>
              </w:rPr>
              <w:t xml:space="preserve"> </w:t>
            </w:r>
            <w:r w:rsidRPr="00DE2C9D">
              <w:rPr>
                <w:rFonts w:ascii="Times New Roman" w:hAnsi="Times New Roman" w:cs="Times New Roman"/>
                <w:sz w:val="24"/>
                <w:szCs w:val="24"/>
              </w:rPr>
              <w:t>лымы млн. жол-шақ., оның ішінде:</w:t>
            </w:r>
          </w:p>
        </w:tc>
        <w:tc>
          <w:tcPr>
            <w:tcW w:w="1029" w:type="dxa"/>
            <w:vAlign w:val="center"/>
          </w:tcPr>
          <w:p w14:paraId="026EE40C" w14:textId="79EAB3E2" w:rsidR="00D2426E" w:rsidRPr="00DE2C9D" w:rsidRDefault="00D2426E" w:rsidP="004F462C">
            <w:pPr>
              <w:spacing w:after="0" w:line="240" w:lineRule="auto"/>
              <w:jc w:val="center"/>
              <w:rPr>
                <w:rFonts w:ascii="Times New Roman" w:eastAsia="Times New Roman" w:hAnsi="Times New Roman" w:cs="Times New Roman"/>
                <w:color w:val="000000"/>
                <w:sz w:val="24"/>
                <w:szCs w:val="24"/>
              </w:rPr>
            </w:pPr>
            <w:r w:rsidRPr="00DE2C9D">
              <w:rPr>
                <w:rFonts w:ascii="Times New Roman" w:hAnsi="Times New Roman" w:cs="Times New Roman"/>
                <w:color w:val="000000"/>
                <w:sz w:val="24"/>
                <w:szCs w:val="24"/>
              </w:rPr>
              <w:t>34036,3</w:t>
            </w:r>
          </w:p>
        </w:tc>
        <w:tc>
          <w:tcPr>
            <w:tcW w:w="1084" w:type="dxa"/>
            <w:vAlign w:val="center"/>
          </w:tcPr>
          <w:p w14:paraId="732F630B" w14:textId="7DDF634D" w:rsidR="00D2426E" w:rsidRPr="00DE2C9D" w:rsidRDefault="00D2426E" w:rsidP="004F462C">
            <w:pPr>
              <w:spacing w:after="0" w:line="240" w:lineRule="auto"/>
              <w:jc w:val="center"/>
              <w:rPr>
                <w:rFonts w:ascii="Times New Roman" w:eastAsia="Times New Roman" w:hAnsi="Times New Roman" w:cs="Times New Roman"/>
                <w:color w:val="000000"/>
                <w:sz w:val="24"/>
                <w:szCs w:val="24"/>
              </w:rPr>
            </w:pPr>
            <w:r w:rsidRPr="00DE2C9D">
              <w:rPr>
                <w:rFonts w:ascii="Times New Roman" w:hAnsi="Times New Roman" w:cs="Times New Roman"/>
                <w:color w:val="000000"/>
                <w:sz w:val="24"/>
                <w:szCs w:val="24"/>
              </w:rPr>
              <w:t>19009,3</w:t>
            </w:r>
          </w:p>
        </w:tc>
        <w:tc>
          <w:tcPr>
            <w:tcW w:w="1125" w:type="dxa"/>
            <w:vAlign w:val="center"/>
          </w:tcPr>
          <w:p w14:paraId="7BF79029" w14:textId="355448C1" w:rsidR="00D2426E" w:rsidRPr="00DE2C9D" w:rsidRDefault="00D2426E" w:rsidP="004F462C">
            <w:pPr>
              <w:spacing w:after="0" w:line="240" w:lineRule="auto"/>
              <w:jc w:val="center"/>
              <w:rPr>
                <w:rFonts w:ascii="Times New Roman" w:eastAsia="Times New Roman" w:hAnsi="Times New Roman" w:cs="Times New Roman"/>
                <w:color w:val="000000"/>
                <w:sz w:val="24"/>
                <w:szCs w:val="24"/>
              </w:rPr>
            </w:pPr>
            <w:r w:rsidRPr="00DE2C9D">
              <w:rPr>
                <w:rFonts w:ascii="Times New Roman" w:hAnsi="Times New Roman" w:cs="Times New Roman"/>
                <w:color w:val="000000"/>
                <w:sz w:val="24"/>
                <w:szCs w:val="24"/>
              </w:rPr>
              <w:t>26675,6</w:t>
            </w:r>
          </w:p>
        </w:tc>
        <w:tc>
          <w:tcPr>
            <w:tcW w:w="1069" w:type="dxa"/>
            <w:vAlign w:val="center"/>
          </w:tcPr>
          <w:p w14:paraId="63626CB4" w14:textId="79C0200A" w:rsidR="00D2426E" w:rsidRPr="00DE2C9D" w:rsidRDefault="00D2426E" w:rsidP="004F462C">
            <w:pPr>
              <w:spacing w:after="0" w:line="240" w:lineRule="auto"/>
              <w:jc w:val="center"/>
              <w:rPr>
                <w:rFonts w:ascii="Times New Roman" w:eastAsia="Times New Roman" w:hAnsi="Times New Roman" w:cs="Times New Roman"/>
                <w:color w:val="000000"/>
                <w:sz w:val="24"/>
                <w:szCs w:val="24"/>
              </w:rPr>
            </w:pPr>
            <w:r w:rsidRPr="00DE2C9D">
              <w:rPr>
                <w:rFonts w:ascii="Times New Roman" w:hAnsi="Times New Roman" w:cs="Times New Roman"/>
                <w:color w:val="000000"/>
                <w:sz w:val="24"/>
                <w:szCs w:val="24"/>
              </w:rPr>
              <w:t>26794,6</w:t>
            </w:r>
          </w:p>
        </w:tc>
        <w:tc>
          <w:tcPr>
            <w:tcW w:w="1087" w:type="dxa"/>
            <w:vAlign w:val="center"/>
          </w:tcPr>
          <w:p w14:paraId="51F12050" w14:textId="62E44798" w:rsidR="00D2426E" w:rsidRPr="00DE2C9D" w:rsidRDefault="00D2426E" w:rsidP="004F462C">
            <w:pPr>
              <w:spacing w:after="0" w:line="240" w:lineRule="auto"/>
              <w:jc w:val="center"/>
              <w:rPr>
                <w:rFonts w:ascii="Times New Roman" w:eastAsia="Times New Roman" w:hAnsi="Times New Roman" w:cs="Times New Roman"/>
                <w:color w:val="000000"/>
                <w:sz w:val="24"/>
                <w:szCs w:val="24"/>
              </w:rPr>
            </w:pPr>
            <w:r w:rsidRPr="00DE2C9D">
              <w:rPr>
                <w:rFonts w:ascii="Times New Roman" w:hAnsi="Times New Roman" w:cs="Times New Roman"/>
                <w:color w:val="000000"/>
                <w:sz w:val="24"/>
                <w:szCs w:val="24"/>
              </w:rPr>
              <w:t>28934,8</w:t>
            </w:r>
          </w:p>
        </w:tc>
        <w:tc>
          <w:tcPr>
            <w:tcW w:w="1206" w:type="dxa"/>
            <w:vAlign w:val="center"/>
          </w:tcPr>
          <w:p w14:paraId="4281E27A" w14:textId="37A48C83" w:rsidR="00D2426E" w:rsidRPr="00DE2C9D" w:rsidRDefault="00D2426E" w:rsidP="004F462C">
            <w:pPr>
              <w:spacing w:after="0" w:line="240" w:lineRule="auto"/>
              <w:jc w:val="center"/>
              <w:rPr>
                <w:rFonts w:ascii="Times New Roman" w:eastAsia="Times New Roman" w:hAnsi="Times New Roman" w:cs="Times New Roman"/>
                <w:color w:val="000000"/>
                <w:sz w:val="24"/>
                <w:szCs w:val="24"/>
              </w:rPr>
            </w:pPr>
            <w:r w:rsidRPr="00DE2C9D">
              <w:rPr>
                <w:rFonts w:ascii="Times New Roman" w:hAnsi="Times New Roman" w:cs="Times New Roman"/>
                <w:color w:val="000000"/>
                <w:sz w:val="24"/>
                <w:szCs w:val="24"/>
              </w:rPr>
              <w:t>-5101,5</w:t>
            </w:r>
          </w:p>
        </w:tc>
        <w:tc>
          <w:tcPr>
            <w:tcW w:w="721" w:type="dxa"/>
            <w:vAlign w:val="center"/>
          </w:tcPr>
          <w:p w14:paraId="0BDA35DE" w14:textId="0EC56134" w:rsidR="00D2426E" w:rsidRPr="00DE2C9D" w:rsidRDefault="00D2426E" w:rsidP="004F462C">
            <w:pPr>
              <w:spacing w:after="0" w:line="240" w:lineRule="auto"/>
              <w:jc w:val="center"/>
              <w:rPr>
                <w:rFonts w:ascii="Times New Roman" w:eastAsia="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-15</w:t>
            </w:r>
          </w:p>
        </w:tc>
      </w:tr>
      <w:tr w:rsidR="00D2426E" w:rsidRPr="00DE2C9D" w14:paraId="5B4B9E37" w14:textId="4D514D6E" w:rsidTr="00711DD4">
        <w:trPr>
          <w:trHeight w:val="297"/>
          <w:jc w:val="center"/>
        </w:trPr>
        <w:tc>
          <w:tcPr>
            <w:tcW w:w="2269" w:type="dxa"/>
            <w:vAlign w:val="bottom"/>
          </w:tcPr>
          <w:p w14:paraId="5F136045" w14:textId="23D92511" w:rsidR="00D2426E" w:rsidRPr="00DE2C9D" w:rsidRDefault="00F21371" w:rsidP="00F21371">
            <w:pPr>
              <w:spacing w:after="0" w:line="240" w:lineRule="auto"/>
              <w:ind w:left="71"/>
              <w:rPr>
                <w:rFonts w:ascii="Times New Roman" w:hAnsi="Times New Roman" w:cs="Times New Roman"/>
                <w:sz w:val="24"/>
                <w:szCs w:val="24"/>
              </w:rPr>
            </w:pPr>
            <w:r>
              <w:rPr>
                <w:rFonts w:ascii="Times New Roman" w:hAnsi="Times New Roman" w:cs="Times New Roman"/>
                <w:sz w:val="24"/>
                <w:szCs w:val="24"/>
                <w:lang w:val="kk-KZ"/>
              </w:rPr>
              <w:t xml:space="preserve">- </w:t>
            </w:r>
            <w:r w:rsidR="00D2426E" w:rsidRPr="00DE2C9D">
              <w:rPr>
                <w:rFonts w:ascii="Times New Roman" w:hAnsi="Times New Roman" w:cs="Times New Roman"/>
                <w:sz w:val="24"/>
                <w:szCs w:val="24"/>
              </w:rPr>
              <w:t>автобуспен</w:t>
            </w:r>
          </w:p>
        </w:tc>
        <w:tc>
          <w:tcPr>
            <w:tcW w:w="1029" w:type="dxa"/>
            <w:vAlign w:val="center"/>
          </w:tcPr>
          <w:p w14:paraId="05610DFD" w14:textId="6B6740C3"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30256,7</w:t>
            </w:r>
          </w:p>
        </w:tc>
        <w:tc>
          <w:tcPr>
            <w:tcW w:w="1084" w:type="dxa"/>
            <w:vAlign w:val="center"/>
          </w:tcPr>
          <w:p w14:paraId="77624AFE" w14:textId="073E8572"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17357,5</w:t>
            </w:r>
          </w:p>
        </w:tc>
        <w:tc>
          <w:tcPr>
            <w:tcW w:w="1125" w:type="dxa"/>
            <w:vAlign w:val="center"/>
          </w:tcPr>
          <w:p w14:paraId="10E3F94C" w14:textId="74D287AB"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23911,6</w:t>
            </w:r>
          </w:p>
        </w:tc>
        <w:tc>
          <w:tcPr>
            <w:tcW w:w="1069" w:type="dxa"/>
            <w:vAlign w:val="center"/>
          </w:tcPr>
          <w:p w14:paraId="14DF9860" w14:textId="12D5AC8B"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23478,5</w:t>
            </w:r>
          </w:p>
        </w:tc>
        <w:tc>
          <w:tcPr>
            <w:tcW w:w="1087" w:type="dxa"/>
            <w:vAlign w:val="center"/>
          </w:tcPr>
          <w:p w14:paraId="60E56474" w14:textId="4D3BA3DD" w:rsidR="00D2426E" w:rsidRPr="00DE2C9D" w:rsidRDefault="00D2426E"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28934,8</w:t>
            </w:r>
          </w:p>
        </w:tc>
        <w:tc>
          <w:tcPr>
            <w:tcW w:w="1206" w:type="dxa"/>
            <w:vAlign w:val="center"/>
          </w:tcPr>
          <w:p w14:paraId="43144F40" w14:textId="66BA1424" w:rsidR="00D2426E" w:rsidRPr="00DE2C9D" w:rsidRDefault="00D2426E"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-1321,9</w:t>
            </w:r>
          </w:p>
        </w:tc>
        <w:tc>
          <w:tcPr>
            <w:tcW w:w="721" w:type="dxa"/>
            <w:vAlign w:val="center"/>
          </w:tcPr>
          <w:p w14:paraId="7D311F5D" w14:textId="784CCC4B" w:rsidR="00D2426E" w:rsidRPr="00DE2C9D" w:rsidRDefault="00D2426E" w:rsidP="004F462C">
            <w:pPr>
              <w:spacing w:after="0" w:line="240" w:lineRule="auto"/>
              <w:jc w:val="center"/>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-4,6</w:t>
            </w:r>
          </w:p>
        </w:tc>
      </w:tr>
      <w:tr w:rsidR="00D2426E" w:rsidRPr="00DE2C9D" w14:paraId="18A0FF59" w14:textId="608D402C" w:rsidTr="00711DD4">
        <w:trPr>
          <w:trHeight w:val="297"/>
          <w:jc w:val="center"/>
        </w:trPr>
        <w:tc>
          <w:tcPr>
            <w:tcW w:w="2269" w:type="dxa"/>
            <w:vAlign w:val="bottom"/>
          </w:tcPr>
          <w:p w14:paraId="7F018948" w14:textId="5C6FBB71" w:rsidR="00D2426E" w:rsidRPr="00DE2C9D" w:rsidRDefault="00F21371" w:rsidP="00F21371">
            <w:pPr>
              <w:spacing w:after="0" w:line="240" w:lineRule="auto"/>
              <w:ind w:left="71"/>
              <w:rPr>
                <w:rFonts w:ascii="Times New Roman" w:hAnsi="Times New Roman" w:cs="Times New Roman"/>
                <w:sz w:val="24"/>
                <w:szCs w:val="24"/>
              </w:rPr>
            </w:pPr>
            <w:r>
              <w:rPr>
                <w:rFonts w:ascii="Times New Roman" w:hAnsi="Times New Roman" w:cs="Times New Roman"/>
                <w:sz w:val="24"/>
                <w:szCs w:val="24"/>
                <w:lang w:val="kk-KZ"/>
              </w:rPr>
              <w:t xml:space="preserve">- </w:t>
            </w:r>
            <w:r w:rsidR="00D2426E" w:rsidRPr="00DE2C9D">
              <w:rPr>
                <w:rFonts w:ascii="Times New Roman" w:hAnsi="Times New Roman" w:cs="Times New Roman"/>
                <w:sz w:val="24"/>
                <w:szCs w:val="24"/>
              </w:rPr>
              <w:t>трамваймен</w:t>
            </w:r>
          </w:p>
        </w:tc>
        <w:tc>
          <w:tcPr>
            <w:tcW w:w="1029" w:type="dxa"/>
            <w:vAlign w:val="center"/>
          </w:tcPr>
          <w:p w14:paraId="78FC7F2C" w14:textId="1531D6A3" w:rsidR="00D2426E" w:rsidRPr="00DE2C9D" w:rsidRDefault="00D2426E"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134,8</w:t>
            </w:r>
          </w:p>
        </w:tc>
        <w:tc>
          <w:tcPr>
            <w:tcW w:w="1084" w:type="dxa"/>
            <w:vAlign w:val="center"/>
          </w:tcPr>
          <w:p w14:paraId="09A7AA1B" w14:textId="14F5CD4B" w:rsidR="00D2426E" w:rsidRPr="00DE2C9D" w:rsidRDefault="00D2426E"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100,9</w:t>
            </w:r>
          </w:p>
        </w:tc>
        <w:tc>
          <w:tcPr>
            <w:tcW w:w="1125" w:type="dxa"/>
            <w:vAlign w:val="center"/>
          </w:tcPr>
          <w:p w14:paraId="00358FAD" w14:textId="61924736" w:rsidR="00D2426E" w:rsidRPr="00DE2C9D" w:rsidRDefault="00D2426E"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118,3</w:t>
            </w:r>
          </w:p>
        </w:tc>
        <w:tc>
          <w:tcPr>
            <w:tcW w:w="1069" w:type="dxa"/>
            <w:vAlign w:val="center"/>
          </w:tcPr>
          <w:p w14:paraId="21D5865D" w14:textId="2550D1CD" w:rsidR="00D2426E" w:rsidRPr="00DE2C9D" w:rsidRDefault="00D2426E"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130,3</w:t>
            </w:r>
          </w:p>
        </w:tc>
        <w:tc>
          <w:tcPr>
            <w:tcW w:w="1087" w:type="dxa"/>
            <w:vAlign w:val="center"/>
          </w:tcPr>
          <w:p w14:paraId="17905F34" w14:textId="54603401" w:rsidR="00D2426E" w:rsidRPr="00DE2C9D" w:rsidRDefault="00D2426E"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108,8</w:t>
            </w:r>
          </w:p>
        </w:tc>
        <w:tc>
          <w:tcPr>
            <w:tcW w:w="1206" w:type="dxa"/>
            <w:vAlign w:val="center"/>
          </w:tcPr>
          <w:p w14:paraId="25E3CEE6" w14:textId="1E09FEB4" w:rsidR="00D2426E" w:rsidRPr="00DE2C9D" w:rsidRDefault="00D2426E"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-26,0</w:t>
            </w:r>
          </w:p>
        </w:tc>
        <w:tc>
          <w:tcPr>
            <w:tcW w:w="721" w:type="dxa"/>
            <w:vAlign w:val="center"/>
          </w:tcPr>
          <w:p w14:paraId="2F850B26" w14:textId="7F7BA77C" w:rsidR="00D2426E" w:rsidRPr="00DE2C9D" w:rsidRDefault="00D2426E" w:rsidP="004F462C">
            <w:pPr>
              <w:spacing w:after="0" w:line="240" w:lineRule="auto"/>
              <w:jc w:val="center"/>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-19,3</w:t>
            </w:r>
          </w:p>
        </w:tc>
      </w:tr>
      <w:tr w:rsidR="00D2426E" w:rsidRPr="00DE2C9D" w14:paraId="6E2E9DE0" w14:textId="1E09701F" w:rsidTr="00711DD4">
        <w:trPr>
          <w:trHeight w:val="297"/>
          <w:jc w:val="center"/>
        </w:trPr>
        <w:tc>
          <w:tcPr>
            <w:tcW w:w="2269" w:type="dxa"/>
            <w:vAlign w:val="bottom"/>
          </w:tcPr>
          <w:p w14:paraId="7370A84F" w14:textId="4576B5B8" w:rsidR="00D2426E" w:rsidRPr="00DE2C9D" w:rsidRDefault="00F21371" w:rsidP="00F21371">
            <w:pPr>
              <w:spacing w:after="0" w:line="240" w:lineRule="auto"/>
              <w:ind w:left="71"/>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D2426E" w:rsidRPr="00DE2C9D">
              <w:rPr>
                <w:rFonts w:ascii="Times New Roman" w:hAnsi="Times New Roman" w:cs="Times New Roman"/>
                <w:sz w:val="24"/>
                <w:szCs w:val="24"/>
              </w:rPr>
              <w:t>троллейбус</w:t>
            </w:r>
            <w:r w:rsidR="00D2426E" w:rsidRPr="00DE2C9D">
              <w:rPr>
                <w:rFonts w:ascii="Times New Roman" w:hAnsi="Times New Roman" w:cs="Times New Roman"/>
                <w:sz w:val="24"/>
                <w:szCs w:val="24"/>
                <w:lang w:val="kk-KZ"/>
              </w:rPr>
              <w:t>пен</w:t>
            </w:r>
          </w:p>
        </w:tc>
        <w:tc>
          <w:tcPr>
            <w:tcW w:w="1029" w:type="dxa"/>
            <w:vAlign w:val="center"/>
          </w:tcPr>
          <w:p w14:paraId="43F5DAA1" w14:textId="0F54EF8C" w:rsidR="00D2426E" w:rsidRPr="00DE2C9D" w:rsidRDefault="00D2426E" w:rsidP="004F462C">
            <w:pPr>
              <w:spacing w:after="0" w:line="240" w:lineRule="auto"/>
              <w:jc w:val="center"/>
              <w:rPr>
                <w:rFonts w:ascii="Times New Roman" w:hAnsi="Times New Roman" w:cs="Times New Roman"/>
                <w:color w:val="000000"/>
                <w:sz w:val="24"/>
                <w:szCs w:val="24"/>
              </w:rPr>
            </w:pPr>
          </w:p>
        </w:tc>
        <w:tc>
          <w:tcPr>
            <w:tcW w:w="1084" w:type="dxa"/>
            <w:vAlign w:val="center"/>
          </w:tcPr>
          <w:p w14:paraId="49D13D1C" w14:textId="385E5003" w:rsidR="00D2426E" w:rsidRPr="00DE2C9D" w:rsidRDefault="00D2426E"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101,5</w:t>
            </w:r>
          </w:p>
        </w:tc>
        <w:tc>
          <w:tcPr>
            <w:tcW w:w="1125" w:type="dxa"/>
            <w:vAlign w:val="center"/>
          </w:tcPr>
          <w:p w14:paraId="7B224737" w14:textId="79282220" w:rsidR="00D2426E" w:rsidRPr="00DE2C9D" w:rsidRDefault="00D2426E"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131,1</w:t>
            </w:r>
          </w:p>
        </w:tc>
        <w:tc>
          <w:tcPr>
            <w:tcW w:w="1069" w:type="dxa"/>
            <w:vAlign w:val="center"/>
          </w:tcPr>
          <w:p w14:paraId="6D130655" w14:textId="31F8037E" w:rsidR="00D2426E" w:rsidRPr="00DE2C9D" w:rsidRDefault="00D2426E"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367,6</w:t>
            </w:r>
          </w:p>
        </w:tc>
        <w:tc>
          <w:tcPr>
            <w:tcW w:w="1087" w:type="dxa"/>
            <w:vAlign w:val="center"/>
          </w:tcPr>
          <w:p w14:paraId="0DE6E6BD" w14:textId="3EDA3D25" w:rsidR="00D2426E" w:rsidRPr="00DE2C9D" w:rsidRDefault="00D2426E"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169,1</w:t>
            </w:r>
          </w:p>
        </w:tc>
        <w:tc>
          <w:tcPr>
            <w:tcW w:w="1206" w:type="dxa"/>
            <w:vAlign w:val="center"/>
          </w:tcPr>
          <w:p w14:paraId="6B1F1B64" w14:textId="591B6B2B" w:rsidR="00D2426E" w:rsidRPr="00DE2C9D" w:rsidRDefault="00D2426E"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169,1</w:t>
            </w:r>
          </w:p>
        </w:tc>
        <w:tc>
          <w:tcPr>
            <w:tcW w:w="721" w:type="dxa"/>
            <w:vAlign w:val="center"/>
          </w:tcPr>
          <w:p w14:paraId="236ACC22" w14:textId="0367DE4F" w:rsidR="00D2426E" w:rsidRPr="00DE2C9D" w:rsidRDefault="00D2426E" w:rsidP="004F462C">
            <w:pPr>
              <w:spacing w:after="0" w:line="240" w:lineRule="auto"/>
              <w:jc w:val="center"/>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100</w:t>
            </w:r>
          </w:p>
        </w:tc>
      </w:tr>
      <w:tr w:rsidR="00D2426E" w:rsidRPr="00DE2C9D" w14:paraId="148791B0" w14:textId="5325F11E" w:rsidTr="00711DD4">
        <w:trPr>
          <w:trHeight w:val="297"/>
          <w:jc w:val="center"/>
        </w:trPr>
        <w:tc>
          <w:tcPr>
            <w:tcW w:w="2269" w:type="dxa"/>
            <w:vAlign w:val="bottom"/>
          </w:tcPr>
          <w:p w14:paraId="0D6B8394" w14:textId="76261B3F" w:rsidR="00D2426E" w:rsidRPr="00DE2C9D" w:rsidRDefault="00F21371" w:rsidP="00F21371">
            <w:pPr>
              <w:spacing w:after="0" w:line="240" w:lineRule="auto"/>
              <w:ind w:left="71"/>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D2426E" w:rsidRPr="00DE2C9D">
              <w:rPr>
                <w:rFonts w:ascii="Times New Roman" w:hAnsi="Times New Roman" w:cs="Times New Roman"/>
                <w:sz w:val="24"/>
                <w:szCs w:val="24"/>
              </w:rPr>
              <w:t>такси</w:t>
            </w:r>
            <w:r w:rsidR="00D2426E" w:rsidRPr="00DE2C9D">
              <w:rPr>
                <w:rFonts w:ascii="Times New Roman" w:hAnsi="Times New Roman" w:cs="Times New Roman"/>
                <w:sz w:val="24"/>
                <w:szCs w:val="24"/>
                <w:lang w:val="kk-KZ"/>
              </w:rPr>
              <w:t>мен</w:t>
            </w:r>
          </w:p>
        </w:tc>
        <w:tc>
          <w:tcPr>
            <w:tcW w:w="1029" w:type="dxa"/>
            <w:vAlign w:val="center"/>
          </w:tcPr>
          <w:p w14:paraId="70A37923" w14:textId="29467963" w:rsidR="00D2426E" w:rsidRPr="00DE2C9D" w:rsidRDefault="00D2426E"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3250,1</w:t>
            </w:r>
          </w:p>
        </w:tc>
        <w:tc>
          <w:tcPr>
            <w:tcW w:w="1084" w:type="dxa"/>
            <w:vAlign w:val="center"/>
          </w:tcPr>
          <w:p w14:paraId="4A6B32A5" w14:textId="450F7954" w:rsidR="00D2426E" w:rsidRPr="00DE2C9D" w:rsidRDefault="00D2426E"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1359,6</w:t>
            </w:r>
          </w:p>
        </w:tc>
        <w:tc>
          <w:tcPr>
            <w:tcW w:w="1125" w:type="dxa"/>
            <w:vAlign w:val="center"/>
          </w:tcPr>
          <w:p w14:paraId="0D82B265" w14:textId="2813F2FB" w:rsidR="00D2426E" w:rsidRPr="00DE2C9D" w:rsidRDefault="00D2426E"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2418,8</w:t>
            </w:r>
          </w:p>
        </w:tc>
        <w:tc>
          <w:tcPr>
            <w:tcW w:w="1069" w:type="dxa"/>
            <w:vAlign w:val="center"/>
          </w:tcPr>
          <w:p w14:paraId="6A0286FC" w14:textId="36019BA6" w:rsidR="00D2426E" w:rsidRPr="00DE2C9D" w:rsidRDefault="00D2426E"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2585,2</w:t>
            </w:r>
          </w:p>
        </w:tc>
        <w:tc>
          <w:tcPr>
            <w:tcW w:w="1087" w:type="dxa"/>
            <w:vAlign w:val="center"/>
          </w:tcPr>
          <w:p w14:paraId="7E015785" w14:textId="4E50D3E3" w:rsidR="00D2426E" w:rsidRPr="00DE2C9D" w:rsidRDefault="00D2426E"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1445,5</w:t>
            </w:r>
          </w:p>
        </w:tc>
        <w:tc>
          <w:tcPr>
            <w:tcW w:w="1206" w:type="dxa"/>
            <w:vAlign w:val="center"/>
          </w:tcPr>
          <w:p w14:paraId="719FF1A6" w14:textId="0BEB243F" w:rsidR="00D2426E" w:rsidRPr="00DE2C9D" w:rsidRDefault="00D2426E"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-1804,6</w:t>
            </w:r>
          </w:p>
        </w:tc>
        <w:tc>
          <w:tcPr>
            <w:tcW w:w="721" w:type="dxa"/>
            <w:vAlign w:val="center"/>
          </w:tcPr>
          <w:p w14:paraId="200660C5" w14:textId="3919E035" w:rsidR="00D2426E" w:rsidRPr="00DE2C9D" w:rsidRDefault="00D2426E" w:rsidP="004F462C">
            <w:pPr>
              <w:spacing w:after="0" w:line="240" w:lineRule="auto"/>
              <w:jc w:val="center"/>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-55,5</w:t>
            </w:r>
          </w:p>
        </w:tc>
      </w:tr>
      <w:tr w:rsidR="00D2426E" w:rsidRPr="00DE2C9D" w14:paraId="61AB2115" w14:textId="2FBB3BF6" w:rsidTr="00711DD4">
        <w:trPr>
          <w:trHeight w:val="297"/>
          <w:jc w:val="center"/>
        </w:trPr>
        <w:tc>
          <w:tcPr>
            <w:tcW w:w="2269" w:type="dxa"/>
            <w:vAlign w:val="bottom"/>
          </w:tcPr>
          <w:p w14:paraId="2FECD6E5" w14:textId="2EF04410" w:rsidR="00D2426E" w:rsidRPr="00DE2C9D" w:rsidRDefault="00F21371" w:rsidP="00F21371">
            <w:pPr>
              <w:spacing w:after="0" w:line="240" w:lineRule="auto"/>
              <w:ind w:left="71"/>
              <w:rPr>
                <w:rFonts w:ascii="Times New Roman" w:hAnsi="Times New Roman" w:cs="Times New Roman"/>
                <w:sz w:val="24"/>
                <w:szCs w:val="24"/>
              </w:rPr>
            </w:pPr>
            <w:r>
              <w:rPr>
                <w:rFonts w:ascii="Times New Roman" w:hAnsi="Times New Roman" w:cs="Times New Roman"/>
                <w:sz w:val="24"/>
                <w:szCs w:val="24"/>
                <w:lang w:val="kk-KZ"/>
              </w:rPr>
              <w:t xml:space="preserve">- </w:t>
            </w:r>
            <w:r w:rsidR="00D2426E" w:rsidRPr="00DE2C9D">
              <w:rPr>
                <w:rFonts w:ascii="Times New Roman" w:hAnsi="Times New Roman" w:cs="Times New Roman"/>
                <w:sz w:val="24"/>
                <w:szCs w:val="24"/>
              </w:rPr>
              <w:t>басқа түрлері</w:t>
            </w:r>
          </w:p>
        </w:tc>
        <w:tc>
          <w:tcPr>
            <w:tcW w:w="1029" w:type="dxa"/>
            <w:vAlign w:val="center"/>
          </w:tcPr>
          <w:p w14:paraId="2BFCCD62" w14:textId="49B074A9" w:rsidR="00D2426E" w:rsidRPr="00F21371" w:rsidRDefault="00F21371" w:rsidP="004F462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084" w:type="dxa"/>
            <w:vAlign w:val="center"/>
          </w:tcPr>
          <w:p w14:paraId="1C5FF94D" w14:textId="552B57F7"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89,7</w:t>
            </w:r>
          </w:p>
        </w:tc>
        <w:tc>
          <w:tcPr>
            <w:tcW w:w="1125" w:type="dxa"/>
            <w:vAlign w:val="center"/>
          </w:tcPr>
          <w:p w14:paraId="28EBCA81" w14:textId="2D80A5FC"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95,7</w:t>
            </w:r>
          </w:p>
        </w:tc>
        <w:tc>
          <w:tcPr>
            <w:tcW w:w="1069" w:type="dxa"/>
            <w:vAlign w:val="center"/>
          </w:tcPr>
          <w:p w14:paraId="78C46DEF" w14:textId="4BA85FC7"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232,9</w:t>
            </w:r>
          </w:p>
        </w:tc>
        <w:tc>
          <w:tcPr>
            <w:tcW w:w="1087" w:type="dxa"/>
            <w:vAlign w:val="center"/>
          </w:tcPr>
          <w:p w14:paraId="22BA5712" w14:textId="676FA600"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356,4</w:t>
            </w:r>
          </w:p>
        </w:tc>
        <w:tc>
          <w:tcPr>
            <w:tcW w:w="1206" w:type="dxa"/>
            <w:vAlign w:val="center"/>
          </w:tcPr>
          <w:p w14:paraId="3CF81067" w14:textId="0CBF78D0"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356,4</w:t>
            </w:r>
          </w:p>
        </w:tc>
        <w:tc>
          <w:tcPr>
            <w:tcW w:w="721" w:type="dxa"/>
            <w:vAlign w:val="center"/>
          </w:tcPr>
          <w:p w14:paraId="139A1690" w14:textId="3043382C" w:rsidR="00D2426E" w:rsidRPr="00DE2C9D" w:rsidRDefault="00D2426E" w:rsidP="004F462C">
            <w:pPr>
              <w:spacing w:after="0" w:line="240" w:lineRule="auto"/>
              <w:jc w:val="center"/>
              <w:rPr>
                <w:rFonts w:ascii="Times New Roman" w:hAnsi="Times New Roman" w:cs="Times New Roman"/>
                <w:sz w:val="24"/>
                <w:szCs w:val="24"/>
              </w:rPr>
            </w:pPr>
          </w:p>
        </w:tc>
      </w:tr>
      <w:tr w:rsidR="00D2426E" w:rsidRPr="00DE2C9D" w14:paraId="5069C165" w14:textId="19604F4F" w:rsidTr="00711DD4">
        <w:trPr>
          <w:trHeight w:val="297"/>
          <w:jc w:val="center"/>
        </w:trPr>
        <w:tc>
          <w:tcPr>
            <w:tcW w:w="2269" w:type="dxa"/>
            <w:vAlign w:val="bottom"/>
          </w:tcPr>
          <w:p w14:paraId="7D2110C5" w14:textId="77777777" w:rsidR="00D2426E" w:rsidRPr="00DE2C9D" w:rsidRDefault="00D2426E"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Тасымалданған жолаушылар, м</w:t>
            </w:r>
            <w:r w:rsidRPr="00DE2C9D">
              <w:rPr>
                <w:rFonts w:ascii="Times New Roman" w:hAnsi="Times New Roman" w:cs="Times New Roman"/>
                <w:sz w:val="24"/>
                <w:szCs w:val="24"/>
                <w:lang w:val="kk-KZ"/>
              </w:rPr>
              <w:t>л</w:t>
            </w:r>
            <w:r w:rsidRPr="00DE2C9D">
              <w:rPr>
                <w:rFonts w:ascii="Times New Roman" w:hAnsi="Times New Roman" w:cs="Times New Roman"/>
                <w:sz w:val="24"/>
                <w:szCs w:val="24"/>
              </w:rPr>
              <w:t>н</w:t>
            </w:r>
            <w:r w:rsidRPr="00DE2C9D">
              <w:rPr>
                <w:rFonts w:ascii="Times New Roman" w:hAnsi="Times New Roman" w:cs="Times New Roman"/>
                <w:sz w:val="24"/>
                <w:szCs w:val="24"/>
                <w:lang w:val="kk-KZ"/>
              </w:rPr>
              <w:t>.</w:t>
            </w:r>
            <w:r w:rsidRPr="00DE2C9D">
              <w:rPr>
                <w:rFonts w:ascii="Times New Roman" w:hAnsi="Times New Roman" w:cs="Times New Roman"/>
                <w:sz w:val="24"/>
                <w:szCs w:val="24"/>
              </w:rPr>
              <w:t xml:space="preserve"> адам, оның ішінде:</w:t>
            </w:r>
          </w:p>
        </w:tc>
        <w:tc>
          <w:tcPr>
            <w:tcW w:w="1029" w:type="dxa"/>
            <w:vAlign w:val="center"/>
          </w:tcPr>
          <w:p w14:paraId="788D5637" w14:textId="5A417B5B"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1583,0</w:t>
            </w:r>
          </w:p>
        </w:tc>
        <w:tc>
          <w:tcPr>
            <w:tcW w:w="1084" w:type="dxa"/>
            <w:vAlign w:val="center"/>
          </w:tcPr>
          <w:p w14:paraId="61317789" w14:textId="5E1E14D3"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970,9</w:t>
            </w:r>
          </w:p>
        </w:tc>
        <w:tc>
          <w:tcPr>
            <w:tcW w:w="1125" w:type="dxa"/>
            <w:vAlign w:val="center"/>
          </w:tcPr>
          <w:p w14:paraId="41C3B0D7" w14:textId="1F80C582"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1264,3</w:t>
            </w:r>
          </w:p>
        </w:tc>
        <w:tc>
          <w:tcPr>
            <w:tcW w:w="1069" w:type="dxa"/>
            <w:vAlign w:val="center"/>
          </w:tcPr>
          <w:p w14:paraId="0B63FB6E" w14:textId="0A2EB4E7"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1454,3</w:t>
            </w:r>
          </w:p>
        </w:tc>
        <w:tc>
          <w:tcPr>
            <w:tcW w:w="1087" w:type="dxa"/>
            <w:vAlign w:val="center"/>
          </w:tcPr>
          <w:p w14:paraId="15B15DD7" w14:textId="49CD13BD"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1573,3</w:t>
            </w:r>
          </w:p>
        </w:tc>
        <w:tc>
          <w:tcPr>
            <w:tcW w:w="1206" w:type="dxa"/>
            <w:vAlign w:val="center"/>
          </w:tcPr>
          <w:p w14:paraId="1ECF37A2" w14:textId="659D8E6E"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-9,7</w:t>
            </w:r>
          </w:p>
        </w:tc>
        <w:tc>
          <w:tcPr>
            <w:tcW w:w="721" w:type="dxa"/>
            <w:vAlign w:val="center"/>
          </w:tcPr>
          <w:p w14:paraId="0E960298" w14:textId="0AD9160F" w:rsidR="00D2426E" w:rsidRPr="00DE2C9D" w:rsidRDefault="00D2426E"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color w:val="000000"/>
                <w:sz w:val="24"/>
                <w:szCs w:val="24"/>
                <w:lang w:val="kk-KZ"/>
              </w:rPr>
              <w:t>-0,6</w:t>
            </w:r>
          </w:p>
        </w:tc>
      </w:tr>
      <w:tr w:rsidR="00D2426E" w:rsidRPr="00DE2C9D" w14:paraId="5C4E7A7A" w14:textId="2BEE324C" w:rsidTr="00711DD4">
        <w:trPr>
          <w:trHeight w:val="95"/>
          <w:jc w:val="center"/>
        </w:trPr>
        <w:tc>
          <w:tcPr>
            <w:tcW w:w="2269" w:type="dxa"/>
            <w:vAlign w:val="bottom"/>
          </w:tcPr>
          <w:p w14:paraId="042D13B1" w14:textId="109AC2AE" w:rsidR="00D2426E" w:rsidRPr="00DE2C9D" w:rsidRDefault="00F21371" w:rsidP="00F21371">
            <w:pPr>
              <w:spacing w:after="0" w:line="240" w:lineRule="auto"/>
              <w:ind w:left="71"/>
              <w:rPr>
                <w:rFonts w:ascii="Times New Roman" w:hAnsi="Times New Roman" w:cs="Times New Roman"/>
                <w:sz w:val="24"/>
                <w:szCs w:val="24"/>
              </w:rPr>
            </w:pPr>
            <w:r>
              <w:rPr>
                <w:rFonts w:ascii="Times New Roman" w:hAnsi="Times New Roman" w:cs="Times New Roman"/>
                <w:sz w:val="24"/>
                <w:szCs w:val="24"/>
                <w:lang w:val="kk-KZ"/>
              </w:rPr>
              <w:t xml:space="preserve">- </w:t>
            </w:r>
            <w:r w:rsidR="00D2426E" w:rsidRPr="00DE2C9D">
              <w:rPr>
                <w:rFonts w:ascii="Times New Roman" w:hAnsi="Times New Roman" w:cs="Times New Roman"/>
                <w:sz w:val="24"/>
                <w:szCs w:val="24"/>
              </w:rPr>
              <w:t>автобуспен</w:t>
            </w:r>
          </w:p>
        </w:tc>
        <w:tc>
          <w:tcPr>
            <w:tcW w:w="1029" w:type="dxa"/>
            <w:vAlign w:val="center"/>
          </w:tcPr>
          <w:p w14:paraId="5059122A" w14:textId="1BFE234B"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1437,6</w:t>
            </w:r>
          </w:p>
        </w:tc>
        <w:tc>
          <w:tcPr>
            <w:tcW w:w="1084" w:type="dxa"/>
            <w:vAlign w:val="center"/>
          </w:tcPr>
          <w:p w14:paraId="041ABD30" w14:textId="3C42032F"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884,5</w:t>
            </w:r>
          </w:p>
        </w:tc>
        <w:tc>
          <w:tcPr>
            <w:tcW w:w="1125" w:type="dxa"/>
            <w:vAlign w:val="center"/>
          </w:tcPr>
          <w:p w14:paraId="10D88B72" w14:textId="2DA09971"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1150,1</w:t>
            </w:r>
          </w:p>
        </w:tc>
        <w:tc>
          <w:tcPr>
            <w:tcW w:w="1069" w:type="dxa"/>
            <w:vAlign w:val="center"/>
          </w:tcPr>
          <w:p w14:paraId="5E6A3FF2" w14:textId="687C2B01"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1324,5</w:t>
            </w:r>
          </w:p>
        </w:tc>
        <w:tc>
          <w:tcPr>
            <w:tcW w:w="1087" w:type="dxa"/>
            <w:vAlign w:val="center"/>
          </w:tcPr>
          <w:p w14:paraId="2D241536" w14:textId="27D95641"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1441,9</w:t>
            </w:r>
          </w:p>
        </w:tc>
        <w:tc>
          <w:tcPr>
            <w:tcW w:w="1206" w:type="dxa"/>
            <w:vAlign w:val="center"/>
          </w:tcPr>
          <w:p w14:paraId="6C0C6679" w14:textId="5CFBBDA2"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4,3</w:t>
            </w:r>
          </w:p>
        </w:tc>
        <w:tc>
          <w:tcPr>
            <w:tcW w:w="721" w:type="dxa"/>
            <w:vAlign w:val="center"/>
          </w:tcPr>
          <w:p w14:paraId="32C41A22" w14:textId="3430253C"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0,3</w:t>
            </w:r>
          </w:p>
        </w:tc>
      </w:tr>
      <w:tr w:rsidR="00D2426E" w:rsidRPr="00DE2C9D" w14:paraId="4F7C249C" w14:textId="282B4CAA" w:rsidTr="00711DD4">
        <w:trPr>
          <w:trHeight w:val="297"/>
          <w:jc w:val="center"/>
        </w:trPr>
        <w:tc>
          <w:tcPr>
            <w:tcW w:w="2269" w:type="dxa"/>
            <w:vAlign w:val="bottom"/>
          </w:tcPr>
          <w:p w14:paraId="49BD8D8F" w14:textId="1C2B5538" w:rsidR="00D2426E" w:rsidRPr="00DE2C9D" w:rsidRDefault="00F21371" w:rsidP="00F21371">
            <w:pPr>
              <w:spacing w:after="0" w:line="240" w:lineRule="auto"/>
              <w:ind w:left="71"/>
              <w:rPr>
                <w:rFonts w:ascii="Times New Roman" w:hAnsi="Times New Roman" w:cs="Times New Roman"/>
                <w:sz w:val="24"/>
                <w:szCs w:val="24"/>
              </w:rPr>
            </w:pPr>
            <w:r>
              <w:rPr>
                <w:rFonts w:ascii="Times New Roman" w:hAnsi="Times New Roman" w:cs="Times New Roman"/>
                <w:sz w:val="24"/>
                <w:szCs w:val="24"/>
                <w:lang w:val="kk-KZ"/>
              </w:rPr>
              <w:t xml:space="preserve">- </w:t>
            </w:r>
            <w:r w:rsidR="00D2426E" w:rsidRPr="00DE2C9D">
              <w:rPr>
                <w:rFonts w:ascii="Times New Roman" w:hAnsi="Times New Roman" w:cs="Times New Roman"/>
                <w:sz w:val="24"/>
                <w:szCs w:val="24"/>
              </w:rPr>
              <w:t>трамваймен</w:t>
            </w:r>
          </w:p>
        </w:tc>
        <w:tc>
          <w:tcPr>
            <w:tcW w:w="1029" w:type="dxa"/>
            <w:vAlign w:val="center"/>
          </w:tcPr>
          <w:p w14:paraId="07EC8EBB" w14:textId="309B45F5"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59,9</w:t>
            </w:r>
          </w:p>
        </w:tc>
        <w:tc>
          <w:tcPr>
            <w:tcW w:w="1084" w:type="dxa"/>
            <w:vAlign w:val="center"/>
          </w:tcPr>
          <w:p w14:paraId="192C3F01" w14:textId="1D4EF9D1"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32,7</w:t>
            </w:r>
          </w:p>
        </w:tc>
        <w:tc>
          <w:tcPr>
            <w:tcW w:w="1125" w:type="dxa"/>
            <w:vAlign w:val="center"/>
          </w:tcPr>
          <w:p w14:paraId="5179BD23" w14:textId="1DA570F3"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49,1</w:t>
            </w:r>
          </w:p>
        </w:tc>
        <w:tc>
          <w:tcPr>
            <w:tcW w:w="1069" w:type="dxa"/>
            <w:vAlign w:val="center"/>
          </w:tcPr>
          <w:p w14:paraId="4659D543" w14:textId="44878CE2"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49,5</w:t>
            </w:r>
          </w:p>
        </w:tc>
        <w:tc>
          <w:tcPr>
            <w:tcW w:w="1087" w:type="dxa"/>
            <w:vAlign w:val="center"/>
          </w:tcPr>
          <w:p w14:paraId="7F57343E" w14:textId="403049CF"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47,5</w:t>
            </w:r>
          </w:p>
        </w:tc>
        <w:tc>
          <w:tcPr>
            <w:tcW w:w="1206" w:type="dxa"/>
            <w:vAlign w:val="center"/>
          </w:tcPr>
          <w:p w14:paraId="2028E615" w14:textId="5C09E0A6"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-12,4</w:t>
            </w:r>
          </w:p>
        </w:tc>
        <w:tc>
          <w:tcPr>
            <w:tcW w:w="721" w:type="dxa"/>
            <w:vAlign w:val="center"/>
          </w:tcPr>
          <w:p w14:paraId="5C0F82AD" w14:textId="50924195" w:rsidR="00D2426E" w:rsidRPr="00DE2C9D" w:rsidRDefault="00D2426E"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color w:val="000000"/>
                <w:sz w:val="24"/>
                <w:szCs w:val="24"/>
                <w:lang w:val="kk-KZ"/>
              </w:rPr>
              <w:t>-20,7</w:t>
            </w:r>
          </w:p>
        </w:tc>
      </w:tr>
      <w:tr w:rsidR="00D2426E" w:rsidRPr="00DE2C9D" w14:paraId="43473832" w14:textId="5A1518E3" w:rsidTr="00711DD4">
        <w:trPr>
          <w:trHeight w:val="297"/>
          <w:jc w:val="center"/>
        </w:trPr>
        <w:tc>
          <w:tcPr>
            <w:tcW w:w="2269" w:type="dxa"/>
            <w:vAlign w:val="bottom"/>
          </w:tcPr>
          <w:p w14:paraId="689558B3" w14:textId="45710E2D" w:rsidR="00D2426E" w:rsidRPr="00DE2C9D" w:rsidRDefault="00F21371" w:rsidP="00F21371">
            <w:pPr>
              <w:spacing w:after="0" w:line="240" w:lineRule="auto"/>
              <w:ind w:left="71"/>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D2426E" w:rsidRPr="00DE2C9D">
              <w:rPr>
                <w:rFonts w:ascii="Times New Roman" w:hAnsi="Times New Roman" w:cs="Times New Roman"/>
                <w:sz w:val="24"/>
                <w:szCs w:val="24"/>
              </w:rPr>
              <w:t>троллейбус</w:t>
            </w:r>
            <w:r w:rsidR="00D2426E" w:rsidRPr="00DE2C9D">
              <w:rPr>
                <w:rFonts w:ascii="Times New Roman" w:hAnsi="Times New Roman" w:cs="Times New Roman"/>
                <w:sz w:val="24"/>
                <w:szCs w:val="24"/>
                <w:lang w:val="kk-KZ"/>
              </w:rPr>
              <w:t>пен</w:t>
            </w:r>
          </w:p>
        </w:tc>
        <w:tc>
          <w:tcPr>
            <w:tcW w:w="1029" w:type="dxa"/>
            <w:vAlign w:val="center"/>
          </w:tcPr>
          <w:p w14:paraId="4478B7AC" w14:textId="7E097AC5"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36,7</w:t>
            </w:r>
          </w:p>
        </w:tc>
        <w:tc>
          <w:tcPr>
            <w:tcW w:w="1084" w:type="dxa"/>
            <w:vAlign w:val="center"/>
          </w:tcPr>
          <w:p w14:paraId="662B29DC" w14:textId="42D4FE36"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21,5</w:t>
            </w:r>
          </w:p>
        </w:tc>
        <w:tc>
          <w:tcPr>
            <w:tcW w:w="1125" w:type="dxa"/>
            <w:vAlign w:val="center"/>
          </w:tcPr>
          <w:p w14:paraId="20F1B7BD" w14:textId="488EF1AF"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27,7</w:t>
            </w:r>
          </w:p>
        </w:tc>
        <w:tc>
          <w:tcPr>
            <w:tcW w:w="1069" w:type="dxa"/>
            <w:vAlign w:val="center"/>
          </w:tcPr>
          <w:p w14:paraId="742286D4" w14:textId="14CA3CC0"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32,1</w:t>
            </w:r>
          </w:p>
        </w:tc>
        <w:tc>
          <w:tcPr>
            <w:tcW w:w="1087" w:type="dxa"/>
            <w:vAlign w:val="center"/>
          </w:tcPr>
          <w:p w14:paraId="6B9B638E" w14:textId="065CB1CE"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35,7</w:t>
            </w:r>
          </w:p>
        </w:tc>
        <w:tc>
          <w:tcPr>
            <w:tcW w:w="1206" w:type="dxa"/>
            <w:vAlign w:val="center"/>
          </w:tcPr>
          <w:p w14:paraId="7668A7D6" w14:textId="422D1077"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-1,0</w:t>
            </w:r>
          </w:p>
        </w:tc>
        <w:tc>
          <w:tcPr>
            <w:tcW w:w="721" w:type="dxa"/>
            <w:vAlign w:val="center"/>
          </w:tcPr>
          <w:p w14:paraId="27FBA1BF" w14:textId="689B3783" w:rsidR="00D2426E" w:rsidRPr="00DE2C9D" w:rsidRDefault="00D2426E"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color w:val="000000"/>
                <w:sz w:val="24"/>
                <w:szCs w:val="24"/>
                <w:lang w:val="kk-KZ"/>
              </w:rPr>
              <w:t>-2,7</w:t>
            </w:r>
          </w:p>
        </w:tc>
      </w:tr>
      <w:tr w:rsidR="00D2426E" w:rsidRPr="00DE2C9D" w14:paraId="47D9F8E6" w14:textId="7B78F087" w:rsidTr="00711DD4">
        <w:trPr>
          <w:trHeight w:val="95"/>
          <w:jc w:val="center"/>
        </w:trPr>
        <w:tc>
          <w:tcPr>
            <w:tcW w:w="2269" w:type="dxa"/>
            <w:vAlign w:val="bottom"/>
          </w:tcPr>
          <w:p w14:paraId="1E43A883" w14:textId="1D399D1B" w:rsidR="00D2426E" w:rsidRPr="00DE2C9D" w:rsidRDefault="00F21371" w:rsidP="00F21371">
            <w:pPr>
              <w:spacing w:after="0" w:line="240" w:lineRule="auto"/>
              <w:ind w:left="71"/>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D2426E" w:rsidRPr="00DE2C9D">
              <w:rPr>
                <w:rFonts w:ascii="Times New Roman" w:hAnsi="Times New Roman" w:cs="Times New Roman"/>
                <w:sz w:val="24"/>
                <w:szCs w:val="24"/>
              </w:rPr>
              <w:t>такси</w:t>
            </w:r>
            <w:r w:rsidR="00D2426E" w:rsidRPr="00DE2C9D">
              <w:rPr>
                <w:rFonts w:ascii="Times New Roman" w:hAnsi="Times New Roman" w:cs="Times New Roman"/>
                <w:sz w:val="24"/>
                <w:szCs w:val="24"/>
                <w:lang w:val="kk-KZ"/>
              </w:rPr>
              <w:t>мен</w:t>
            </w:r>
          </w:p>
        </w:tc>
        <w:tc>
          <w:tcPr>
            <w:tcW w:w="1029" w:type="dxa"/>
            <w:vAlign w:val="center"/>
          </w:tcPr>
          <w:p w14:paraId="24A474F8" w14:textId="703798C6"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31,3</w:t>
            </w:r>
          </w:p>
        </w:tc>
        <w:tc>
          <w:tcPr>
            <w:tcW w:w="1084" w:type="dxa"/>
            <w:vAlign w:val="center"/>
          </w:tcPr>
          <w:p w14:paraId="54281D97" w14:textId="59B18F72"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24,7</w:t>
            </w:r>
          </w:p>
        </w:tc>
        <w:tc>
          <w:tcPr>
            <w:tcW w:w="1125" w:type="dxa"/>
            <w:vAlign w:val="center"/>
          </w:tcPr>
          <w:p w14:paraId="22041F58" w14:textId="1C07B6CB"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27,9</w:t>
            </w:r>
          </w:p>
        </w:tc>
        <w:tc>
          <w:tcPr>
            <w:tcW w:w="1069" w:type="dxa"/>
            <w:vAlign w:val="center"/>
          </w:tcPr>
          <w:p w14:paraId="1333459E" w14:textId="61603BDD"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30,0</w:t>
            </w:r>
          </w:p>
        </w:tc>
        <w:tc>
          <w:tcPr>
            <w:tcW w:w="1087" w:type="dxa"/>
            <w:vAlign w:val="center"/>
          </w:tcPr>
          <w:p w14:paraId="31027F4A" w14:textId="559D66AC"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20,7</w:t>
            </w:r>
          </w:p>
        </w:tc>
        <w:tc>
          <w:tcPr>
            <w:tcW w:w="1206" w:type="dxa"/>
            <w:vAlign w:val="center"/>
          </w:tcPr>
          <w:p w14:paraId="69B06A92" w14:textId="2AABFD62"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-10,6</w:t>
            </w:r>
          </w:p>
        </w:tc>
        <w:tc>
          <w:tcPr>
            <w:tcW w:w="721" w:type="dxa"/>
            <w:vAlign w:val="center"/>
          </w:tcPr>
          <w:p w14:paraId="2FF542E0" w14:textId="713179B5" w:rsidR="00D2426E" w:rsidRPr="00DE2C9D" w:rsidRDefault="00D2426E"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color w:val="000000"/>
                <w:sz w:val="24"/>
                <w:szCs w:val="24"/>
                <w:lang w:val="kk-KZ"/>
              </w:rPr>
              <w:t>-33,9</w:t>
            </w:r>
          </w:p>
        </w:tc>
      </w:tr>
      <w:tr w:rsidR="00D2426E" w:rsidRPr="00DE2C9D" w14:paraId="7EC759DE" w14:textId="6F134B10" w:rsidTr="00711DD4">
        <w:trPr>
          <w:trHeight w:val="95"/>
          <w:jc w:val="center"/>
        </w:trPr>
        <w:tc>
          <w:tcPr>
            <w:tcW w:w="2269" w:type="dxa"/>
            <w:vAlign w:val="bottom"/>
          </w:tcPr>
          <w:p w14:paraId="102E602E" w14:textId="464CD698" w:rsidR="00D2426E" w:rsidRPr="00DE2C9D" w:rsidRDefault="00F21371" w:rsidP="00F21371">
            <w:pPr>
              <w:spacing w:after="0" w:line="240" w:lineRule="auto"/>
              <w:ind w:left="71"/>
              <w:rPr>
                <w:rFonts w:ascii="Times New Roman" w:hAnsi="Times New Roman" w:cs="Times New Roman"/>
                <w:sz w:val="24"/>
                <w:szCs w:val="24"/>
              </w:rPr>
            </w:pPr>
            <w:r>
              <w:rPr>
                <w:rFonts w:ascii="Times New Roman" w:hAnsi="Times New Roman" w:cs="Times New Roman"/>
                <w:sz w:val="24"/>
                <w:szCs w:val="24"/>
                <w:lang w:val="kk-KZ"/>
              </w:rPr>
              <w:t xml:space="preserve">- </w:t>
            </w:r>
            <w:r w:rsidR="00D2426E" w:rsidRPr="00DE2C9D">
              <w:rPr>
                <w:rFonts w:ascii="Times New Roman" w:hAnsi="Times New Roman" w:cs="Times New Roman"/>
                <w:sz w:val="24"/>
                <w:szCs w:val="24"/>
              </w:rPr>
              <w:t>басқа түрлері</w:t>
            </w:r>
          </w:p>
        </w:tc>
        <w:tc>
          <w:tcPr>
            <w:tcW w:w="1029" w:type="dxa"/>
            <w:vAlign w:val="center"/>
          </w:tcPr>
          <w:p w14:paraId="5E2C8945" w14:textId="11786252" w:rsidR="00D2426E" w:rsidRPr="00F21371" w:rsidRDefault="00F21371" w:rsidP="004F462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084" w:type="dxa"/>
            <w:vAlign w:val="center"/>
          </w:tcPr>
          <w:p w14:paraId="6D9AFD9F" w14:textId="7013E14D"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7,6</w:t>
            </w:r>
          </w:p>
        </w:tc>
        <w:tc>
          <w:tcPr>
            <w:tcW w:w="1125" w:type="dxa"/>
            <w:vAlign w:val="center"/>
          </w:tcPr>
          <w:p w14:paraId="6E00A9A1" w14:textId="2280231D"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9,6</w:t>
            </w:r>
          </w:p>
        </w:tc>
        <w:tc>
          <w:tcPr>
            <w:tcW w:w="1069" w:type="dxa"/>
            <w:vAlign w:val="center"/>
          </w:tcPr>
          <w:p w14:paraId="2A7882D8" w14:textId="4A3EC4CC"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18,2</w:t>
            </w:r>
          </w:p>
        </w:tc>
        <w:tc>
          <w:tcPr>
            <w:tcW w:w="1087" w:type="dxa"/>
            <w:vAlign w:val="center"/>
          </w:tcPr>
          <w:p w14:paraId="6C406DF6" w14:textId="4BC088D6"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27,6</w:t>
            </w:r>
          </w:p>
        </w:tc>
        <w:tc>
          <w:tcPr>
            <w:tcW w:w="1206" w:type="dxa"/>
            <w:vAlign w:val="center"/>
          </w:tcPr>
          <w:p w14:paraId="52338DC9" w14:textId="46364285"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27,6</w:t>
            </w:r>
          </w:p>
        </w:tc>
        <w:tc>
          <w:tcPr>
            <w:tcW w:w="721" w:type="dxa"/>
            <w:vAlign w:val="center"/>
          </w:tcPr>
          <w:p w14:paraId="1ED3444B" w14:textId="6CAA7551" w:rsidR="00D2426E" w:rsidRPr="00DE2C9D" w:rsidRDefault="00D2426E"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w:t>
            </w:r>
          </w:p>
        </w:tc>
      </w:tr>
      <w:tr w:rsidR="00D2426E" w:rsidRPr="00DE2C9D" w14:paraId="7B6F2324" w14:textId="29EFB6C8" w:rsidTr="00711DD4">
        <w:trPr>
          <w:trHeight w:val="312"/>
          <w:jc w:val="center"/>
        </w:trPr>
        <w:tc>
          <w:tcPr>
            <w:tcW w:w="2269" w:type="dxa"/>
            <w:vAlign w:val="bottom"/>
          </w:tcPr>
          <w:p w14:paraId="40CFA23E" w14:textId="77777777" w:rsidR="00D2426E" w:rsidRPr="00DE2C9D" w:rsidRDefault="00D2426E"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Жолаушыларды тасымалдаудан түскен табыс, млн.теңге, оның ішінде:</w:t>
            </w:r>
          </w:p>
        </w:tc>
        <w:tc>
          <w:tcPr>
            <w:tcW w:w="1029" w:type="dxa"/>
            <w:vAlign w:val="center"/>
          </w:tcPr>
          <w:p w14:paraId="78900374" w14:textId="39B8C605" w:rsidR="00D2426E" w:rsidRPr="00DE2C9D" w:rsidRDefault="00D2426E" w:rsidP="00F21371">
            <w:pPr>
              <w:spacing w:after="0" w:line="240" w:lineRule="auto"/>
              <w:ind w:left="-80" w:right="-80"/>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102011,5</w:t>
            </w:r>
          </w:p>
        </w:tc>
        <w:tc>
          <w:tcPr>
            <w:tcW w:w="1084" w:type="dxa"/>
            <w:vAlign w:val="center"/>
          </w:tcPr>
          <w:p w14:paraId="47E17EAA" w14:textId="69AF2DF8" w:rsidR="00D2426E" w:rsidRPr="00DE2C9D" w:rsidRDefault="00D2426E" w:rsidP="00F21371">
            <w:pPr>
              <w:spacing w:after="0" w:line="240" w:lineRule="auto"/>
              <w:ind w:left="-80" w:right="-80"/>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66676,8</w:t>
            </w:r>
          </w:p>
        </w:tc>
        <w:tc>
          <w:tcPr>
            <w:tcW w:w="1125" w:type="dxa"/>
            <w:vAlign w:val="center"/>
          </w:tcPr>
          <w:p w14:paraId="30C50D9C" w14:textId="4DA1D6A7" w:rsidR="00D2426E" w:rsidRPr="00DE2C9D" w:rsidRDefault="00D2426E" w:rsidP="00F21371">
            <w:pPr>
              <w:spacing w:after="0" w:line="240" w:lineRule="auto"/>
              <w:ind w:left="-80" w:right="-80"/>
              <w:jc w:val="center"/>
              <w:rPr>
                <w:rFonts w:ascii="Times New Roman" w:hAnsi="Times New Roman" w:cs="Times New Roman"/>
                <w:sz w:val="24"/>
                <w:szCs w:val="24"/>
              </w:rPr>
            </w:pPr>
            <w:r w:rsidRPr="00DE2C9D">
              <w:rPr>
                <w:rFonts w:ascii="Times New Roman" w:hAnsi="Times New Roman" w:cs="Times New Roman"/>
                <w:color w:val="000000"/>
                <w:sz w:val="24"/>
                <w:szCs w:val="24"/>
              </w:rPr>
              <w:t>93428,7</w:t>
            </w:r>
          </w:p>
        </w:tc>
        <w:tc>
          <w:tcPr>
            <w:tcW w:w="1069" w:type="dxa"/>
            <w:vAlign w:val="center"/>
          </w:tcPr>
          <w:p w14:paraId="12A7E8F3" w14:textId="32CCA05C" w:rsidR="00D2426E" w:rsidRPr="00DE2C9D" w:rsidRDefault="00D2426E" w:rsidP="00F21371">
            <w:pPr>
              <w:spacing w:after="0" w:line="240" w:lineRule="auto"/>
              <w:ind w:left="-80" w:right="-80"/>
              <w:jc w:val="center"/>
              <w:rPr>
                <w:rFonts w:ascii="Times New Roman" w:hAnsi="Times New Roman" w:cs="Times New Roman"/>
                <w:sz w:val="24"/>
                <w:szCs w:val="24"/>
              </w:rPr>
            </w:pPr>
            <w:r w:rsidRPr="00DE2C9D">
              <w:rPr>
                <w:rFonts w:ascii="Times New Roman" w:hAnsi="Times New Roman" w:cs="Times New Roman"/>
                <w:color w:val="000000"/>
                <w:sz w:val="24"/>
                <w:szCs w:val="24"/>
              </w:rPr>
              <w:t>120234,0</w:t>
            </w:r>
          </w:p>
        </w:tc>
        <w:tc>
          <w:tcPr>
            <w:tcW w:w="1087" w:type="dxa"/>
            <w:vAlign w:val="center"/>
          </w:tcPr>
          <w:p w14:paraId="4EA06C7F" w14:textId="3BEDDC74" w:rsidR="00D2426E" w:rsidRPr="00DE2C9D" w:rsidRDefault="00D2426E" w:rsidP="00F21371">
            <w:pPr>
              <w:spacing w:after="0" w:line="240" w:lineRule="auto"/>
              <w:ind w:left="-80" w:right="-80"/>
              <w:jc w:val="center"/>
              <w:rPr>
                <w:rFonts w:ascii="Times New Roman" w:hAnsi="Times New Roman" w:cs="Times New Roman"/>
                <w:sz w:val="24"/>
                <w:szCs w:val="24"/>
              </w:rPr>
            </w:pPr>
            <w:r w:rsidRPr="00DE2C9D">
              <w:rPr>
                <w:rFonts w:ascii="Times New Roman" w:hAnsi="Times New Roman" w:cs="Times New Roman"/>
                <w:color w:val="000000"/>
                <w:sz w:val="24"/>
                <w:szCs w:val="24"/>
              </w:rPr>
              <w:t>214892,4</w:t>
            </w:r>
          </w:p>
        </w:tc>
        <w:tc>
          <w:tcPr>
            <w:tcW w:w="1206" w:type="dxa"/>
            <w:vAlign w:val="center"/>
          </w:tcPr>
          <w:p w14:paraId="6C43DFB5" w14:textId="2AA2B8B7"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112880,9</w:t>
            </w:r>
          </w:p>
        </w:tc>
        <w:tc>
          <w:tcPr>
            <w:tcW w:w="721" w:type="dxa"/>
            <w:vAlign w:val="center"/>
          </w:tcPr>
          <w:p w14:paraId="02EA26C8" w14:textId="20B2E8A3"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lang w:val="kk-KZ"/>
              </w:rPr>
              <w:t>1</w:t>
            </w:r>
            <w:r w:rsidRPr="00DE2C9D">
              <w:rPr>
                <w:rFonts w:ascii="Times New Roman" w:hAnsi="Times New Roman" w:cs="Times New Roman"/>
                <w:color w:val="000000"/>
                <w:sz w:val="24"/>
                <w:szCs w:val="24"/>
              </w:rPr>
              <w:t>10,7</w:t>
            </w:r>
          </w:p>
        </w:tc>
      </w:tr>
      <w:tr w:rsidR="00D2426E" w:rsidRPr="00DE2C9D" w14:paraId="55915EC1" w14:textId="6BDE7C3A" w:rsidTr="00711DD4">
        <w:trPr>
          <w:trHeight w:val="312"/>
          <w:jc w:val="center"/>
        </w:trPr>
        <w:tc>
          <w:tcPr>
            <w:tcW w:w="2269" w:type="dxa"/>
            <w:vAlign w:val="bottom"/>
          </w:tcPr>
          <w:p w14:paraId="71A42891" w14:textId="7A7644DF" w:rsidR="00D2426E" w:rsidRPr="00DE2C9D" w:rsidRDefault="00F21371" w:rsidP="00F21371">
            <w:pPr>
              <w:spacing w:after="0" w:line="240" w:lineRule="auto"/>
              <w:ind w:left="71"/>
              <w:rPr>
                <w:rFonts w:ascii="Times New Roman" w:hAnsi="Times New Roman" w:cs="Times New Roman"/>
                <w:sz w:val="24"/>
                <w:szCs w:val="24"/>
              </w:rPr>
            </w:pPr>
            <w:r>
              <w:rPr>
                <w:rFonts w:ascii="Times New Roman" w:hAnsi="Times New Roman" w:cs="Times New Roman"/>
                <w:sz w:val="24"/>
                <w:szCs w:val="24"/>
                <w:lang w:val="kk-KZ"/>
              </w:rPr>
              <w:t xml:space="preserve">- </w:t>
            </w:r>
            <w:r w:rsidR="00D2426E" w:rsidRPr="00DE2C9D">
              <w:rPr>
                <w:rFonts w:ascii="Times New Roman" w:hAnsi="Times New Roman" w:cs="Times New Roman"/>
                <w:sz w:val="24"/>
                <w:szCs w:val="24"/>
              </w:rPr>
              <w:t>автобуспен</w:t>
            </w:r>
          </w:p>
        </w:tc>
        <w:tc>
          <w:tcPr>
            <w:tcW w:w="1029" w:type="dxa"/>
            <w:vAlign w:val="center"/>
          </w:tcPr>
          <w:p w14:paraId="41B532B2" w14:textId="3E2664FA" w:rsidR="00D2426E" w:rsidRPr="00DE2C9D" w:rsidRDefault="00D2426E" w:rsidP="00F21371">
            <w:pPr>
              <w:spacing w:after="0" w:line="240" w:lineRule="auto"/>
              <w:ind w:left="-80" w:right="-80"/>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90332,8</w:t>
            </w:r>
          </w:p>
        </w:tc>
        <w:tc>
          <w:tcPr>
            <w:tcW w:w="1084" w:type="dxa"/>
            <w:vAlign w:val="center"/>
          </w:tcPr>
          <w:p w14:paraId="5F669F6B" w14:textId="35932A11" w:rsidR="00D2426E" w:rsidRPr="00DE2C9D" w:rsidRDefault="00D2426E" w:rsidP="00F21371">
            <w:pPr>
              <w:spacing w:after="0" w:line="240" w:lineRule="auto"/>
              <w:ind w:left="-80" w:right="-80"/>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60048,2</w:t>
            </w:r>
          </w:p>
        </w:tc>
        <w:tc>
          <w:tcPr>
            <w:tcW w:w="1125" w:type="dxa"/>
            <w:vAlign w:val="center"/>
          </w:tcPr>
          <w:p w14:paraId="7EFEB405" w14:textId="429FD26C" w:rsidR="00D2426E" w:rsidRPr="00DE2C9D" w:rsidRDefault="00D2426E" w:rsidP="00F21371">
            <w:pPr>
              <w:spacing w:after="0" w:line="240" w:lineRule="auto"/>
              <w:ind w:left="-80" w:right="-80"/>
              <w:jc w:val="center"/>
              <w:rPr>
                <w:rFonts w:ascii="Times New Roman" w:hAnsi="Times New Roman" w:cs="Times New Roman"/>
                <w:sz w:val="24"/>
                <w:szCs w:val="24"/>
              </w:rPr>
            </w:pPr>
            <w:r w:rsidRPr="00DE2C9D">
              <w:rPr>
                <w:rFonts w:ascii="Times New Roman" w:hAnsi="Times New Roman" w:cs="Times New Roman"/>
                <w:color w:val="000000"/>
                <w:sz w:val="24"/>
                <w:szCs w:val="24"/>
              </w:rPr>
              <w:t>82250,0</w:t>
            </w:r>
          </w:p>
        </w:tc>
        <w:tc>
          <w:tcPr>
            <w:tcW w:w="1069" w:type="dxa"/>
            <w:vAlign w:val="center"/>
          </w:tcPr>
          <w:p w14:paraId="0C4D1017" w14:textId="3F60D29C" w:rsidR="00D2426E" w:rsidRPr="00DE2C9D" w:rsidRDefault="00D2426E" w:rsidP="00F21371">
            <w:pPr>
              <w:spacing w:after="0" w:line="240" w:lineRule="auto"/>
              <w:ind w:left="-80" w:right="-80"/>
              <w:jc w:val="center"/>
              <w:rPr>
                <w:rFonts w:ascii="Times New Roman" w:hAnsi="Times New Roman" w:cs="Times New Roman"/>
                <w:sz w:val="24"/>
                <w:szCs w:val="24"/>
              </w:rPr>
            </w:pPr>
            <w:r w:rsidRPr="00DE2C9D">
              <w:rPr>
                <w:rFonts w:ascii="Times New Roman" w:hAnsi="Times New Roman" w:cs="Times New Roman"/>
                <w:color w:val="000000"/>
                <w:sz w:val="24"/>
                <w:szCs w:val="24"/>
              </w:rPr>
              <w:t>106132,8</w:t>
            </w:r>
          </w:p>
        </w:tc>
        <w:tc>
          <w:tcPr>
            <w:tcW w:w="1087" w:type="dxa"/>
            <w:vAlign w:val="center"/>
          </w:tcPr>
          <w:p w14:paraId="036F07F8" w14:textId="43143159" w:rsidR="00D2426E" w:rsidRPr="00DE2C9D" w:rsidRDefault="00D2426E" w:rsidP="00F21371">
            <w:pPr>
              <w:spacing w:after="0" w:line="240" w:lineRule="auto"/>
              <w:ind w:left="-80" w:right="-80"/>
              <w:jc w:val="center"/>
              <w:rPr>
                <w:rFonts w:ascii="Times New Roman" w:hAnsi="Times New Roman" w:cs="Times New Roman"/>
                <w:sz w:val="24"/>
                <w:szCs w:val="24"/>
              </w:rPr>
            </w:pPr>
            <w:r w:rsidRPr="00DE2C9D">
              <w:rPr>
                <w:rFonts w:ascii="Times New Roman" w:hAnsi="Times New Roman" w:cs="Times New Roman"/>
                <w:color w:val="000000"/>
                <w:sz w:val="24"/>
                <w:szCs w:val="24"/>
              </w:rPr>
              <w:t>132352,2</w:t>
            </w:r>
          </w:p>
        </w:tc>
        <w:tc>
          <w:tcPr>
            <w:tcW w:w="1206" w:type="dxa"/>
            <w:vAlign w:val="center"/>
          </w:tcPr>
          <w:p w14:paraId="5150B867" w14:textId="5626680E"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42019,4</w:t>
            </w:r>
          </w:p>
        </w:tc>
        <w:tc>
          <w:tcPr>
            <w:tcW w:w="721" w:type="dxa"/>
            <w:vAlign w:val="center"/>
          </w:tcPr>
          <w:p w14:paraId="20BF3796" w14:textId="0A93853E"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46,5</w:t>
            </w:r>
          </w:p>
        </w:tc>
      </w:tr>
      <w:tr w:rsidR="00D2426E" w:rsidRPr="00DE2C9D" w14:paraId="001D529C" w14:textId="62C44C1C" w:rsidTr="00711DD4">
        <w:trPr>
          <w:trHeight w:val="312"/>
          <w:jc w:val="center"/>
        </w:trPr>
        <w:tc>
          <w:tcPr>
            <w:tcW w:w="2269" w:type="dxa"/>
            <w:vAlign w:val="bottom"/>
          </w:tcPr>
          <w:p w14:paraId="44ECEBA7" w14:textId="263D26B5" w:rsidR="00D2426E" w:rsidRPr="00DE2C9D" w:rsidRDefault="00F21371" w:rsidP="00F21371">
            <w:pPr>
              <w:spacing w:after="0" w:line="240" w:lineRule="auto"/>
              <w:ind w:left="71"/>
              <w:rPr>
                <w:rFonts w:ascii="Times New Roman" w:hAnsi="Times New Roman" w:cs="Times New Roman"/>
                <w:sz w:val="24"/>
                <w:szCs w:val="24"/>
              </w:rPr>
            </w:pPr>
            <w:r>
              <w:rPr>
                <w:rFonts w:ascii="Times New Roman" w:hAnsi="Times New Roman" w:cs="Times New Roman"/>
                <w:sz w:val="24"/>
                <w:szCs w:val="24"/>
                <w:lang w:val="kk-KZ"/>
              </w:rPr>
              <w:t xml:space="preserve">- </w:t>
            </w:r>
            <w:r w:rsidR="00D2426E" w:rsidRPr="00DE2C9D">
              <w:rPr>
                <w:rFonts w:ascii="Times New Roman" w:hAnsi="Times New Roman" w:cs="Times New Roman"/>
                <w:sz w:val="24"/>
                <w:szCs w:val="24"/>
              </w:rPr>
              <w:t>трамваймен</w:t>
            </w:r>
          </w:p>
        </w:tc>
        <w:tc>
          <w:tcPr>
            <w:tcW w:w="1029" w:type="dxa"/>
            <w:vAlign w:val="center"/>
          </w:tcPr>
          <w:p w14:paraId="501941D4" w14:textId="7ADAC5CE" w:rsidR="00D2426E" w:rsidRPr="00DE2C9D" w:rsidRDefault="00D2426E"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1863,4</w:t>
            </w:r>
          </w:p>
        </w:tc>
        <w:tc>
          <w:tcPr>
            <w:tcW w:w="1084" w:type="dxa"/>
            <w:vAlign w:val="center"/>
          </w:tcPr>
          <w:p w14:paraId="73FF4BE3" w14:textId="6EEC9CCB" w:rsidR="00D2426E" w:rsidRPr="00DE2C9D" w:rsidRDefault="00D2426E"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1433,0</w:t>
            </w:r>
          </w:p>
        </w:tc>
        <w:tc>
          <w:tcPr>
            <w:tcW w:w="1125" w:type="dxa"/>
            <w:vAlign w:val="center"/>
          </w:tcPr>
          <w:p w14:paraId="240F368F" w14:textId="16783ADA"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1787,6</w:t>
            </w:r>
          </w:p>
        </w:tc>
        <w:tc>
          <w:tcPr>
            <w:tcW w:w="1069" w:type="dxa"/>
            <w:vAlign w:val="center"/>
          </w:tcPr>
          <w:p w14:paraId="76ACBF6C" w14:textId="667C493F"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2022,6</w:t>
            </w:r>
          </w:p>
        </w:tc>
        <w:tc>
          <w:tcPr>
            <w:tcW w:w="1087" w:type="dxa"/>
            <w:vAlign w:val="center"/>
          </w:tcPr>
          <w:p w14:paraId="5C388A45" w14:textId="7386AF6B"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1492,7</w:t>
            </w:r>
          </w:p>
        </w:tc>
        <w:tc>
          <w:tcPr>
            <w:tcW w:w="1206" w:type="dxa"/>
            <w:vAlign w:val="center"/>
          </w:tcPr>
          <w:p w14:paraId="1FA8A71D" w14:textId="4128E8DC"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-370,7</w:t>
            </w:r>
          </w:p>
        </w:tc>
        <w:tc>
          <w:tcPr>
            <w:tcW w:w="721" w:type="dxa"/>
            <w:vAlign w:val="center"/>
          </w:tcPr>
          <w:p w14:paraId="241FCE51" w14:textId="27B70531" w:rsidR="00D2426E" w:rsidRPr="00DE2C9D" w:rsidRDefault="00D2426E"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color w:val="000000"/>
                <w:sz w:val="24"/>
                <w:szCs w:val="24"/>
                <w:lang w:val="kk-KZ"/>
              </w:rPr>
              <w:t>-19,9</w:t>
            </w:r>
          </w:p>
        </w:tc>
      </w:tr>
      <w:tr w:rsidR="00D2426E" w:rsidRPr="00DE2C9D" w14:paraId="57F41CD5" w14:textId="733AB78A" w:rsidTr="00711DD4">
        <w:trPr>
          <w:trHeight w:val="312"/>
          <w:jc w:val="center"/>
        </w:trPr>
        <w:tc>
          <w:tcPr>
            <w:tcW w:w="2269" w:type="dxa"/>
            <w:vAlign w:val="bottom"/>
          </w:tcPr>
          <w:p w14:paraId="7FF6E078" w14:textId="1302C5CC" w:rsidR="00D2426E" w:rsidRPr="00DE2C9D" w:rsidRDefault="00F21371" w:rsidP="00F21371">
            <w:pPr>
              <w:spacing w:after="0" w:line="240" w:lineRule="auto"/>
              <w:ind w:left="71"/>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D2426E" w:rsidRPr="00DE2C9D">
              <w:rPr>
                <w:rFonts w:ascii="Times New Roman" w:hAnsi="Times New Roman" w:cs="Times New Roman"/>
                <w:sz w:val="24"/>
                <w:szCs w:val="24"/>
              </w:rPr>
              <w:t>троллейбус</w:t>
            </w:r>
            <w:r w:rsidR="00D2426E" w:rsidRPr="00DE2C9D">
              <w:rPr>
                <w:rFonts w:ascii="Times New Roman" w:hAnsi="Times New Roman" w:cs="Times New Roman"/>
                <w:sz w:val="24"/>
                <w:szCs w:val="24"/>
                <w:lang w:val="kk-KZ"/>
              </w:rPr>
              <w:t>пен</w:t>
            </w:r>
          </w:p>
        </w:tc>
        <w:tc>
          <w:tcPr>
            <w:tcW w:w="1029" w:type="dxa"/>
            <w:vAlign w:val="center"/>
          </w:tcPr>
          <w:p w14:paraId="3D0E4578" w14:textId="52609EFB" w:rsidR="00D2426E" w:rsidRPr="00F21371" w:rsidRDefault="00F21371" w:rsidP="004F462C">
            <w:pPr>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p>
        </w:tc>
        <w:tc>
          <w:tcPr>
            <w:tcW w:w="1084" w:type="dxa"/>
            <w:vAlign w:val="center"/>
          </w:tcPr>
          <w:p w14:paraId="678BE7C8" w14:textId="239BC412" w:rsidR="00D2426E" w:rsidRPr="00DE2C9D" w:rsidRDefault="00D2426E"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1262,4</w:t>
            </w:r>
          </w:p>
        </w:tc>
        <w:tc>
          <w:tcPr>
            <w:tcW w:w="1125" w:type="dxa"/>
            <w:vAlign w:val="center"/>
          </w:tcPr>
          <w:p w14:paraId="7D47BFAA" w14:textId="6C3FE0CD"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1704,8</w:t>
            </w:r>
          </w:p>
        </w:tc>
        <w:tc>
          <w:tcPr>
            <w:tcW w:w="1069" w:type="dxa"/>
            <w:vAlign w:val="center"/>
          </w:tcPr>
          <w:p w14:paraId="4490DF0F" w14:textId="3AC8FA16"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2048,9</w:t>
            </w:r>
          </w:p>
        </w:tc>
        <w:tc>
          <w:tcPr>
            <w:tcW w:w="1087" w:type="dxa"/>
            <w:vAlign w:val="center"/>
          </w:tcPr>
          <w:p w14:paraId="04CA177F" w14:textId="6131B737"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2269,9</w:t>
            </w:r>
          </w:p>
        </w:tc>
        <w:tc>
          <w:tcPr>
            <w:tcW w:w="1206" w:type="dxa"/>
            <w:vAlign w:val="center"/>
          </w:tcPr>
          <w:p w14:paraId="2EA0193A" w14:textId="3E09EAB1"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2269,9</w:t>
            </w:r>
          </w:p>
        </w:tc>
        <w:tc>
          <w:tcPr>
            <w:tcW w:w="721" w:type="dxa"/>
            <w:vAlign w:val="center"/>
          </w:tcPr>
          <w:p w14:paraId="4EF495B8" w14:textId="58C5D118" w:rsidR="00D2426E" w:rsidRPr="00DE2C9D" w:rsidRDefault="00D2426E"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w:t>
            </w:r>
          </w:p>
        </w:tc>
      </w:tr>
      <w:tr w:rsidR="00D2426E" w:rsidRPr="00DE2C9D" w14:paraId="2D858BE7" w14:textId="182090E8" w:rsidTr="00711DD4">
        <w:trPr>
          <w:trHeight w:val="312"/>
          <w:jc w:val="center"/>
        </w:trPr>
        <w:tc>
          <w:tcPr>
            <w:tcW w:w="2269" w:type="dxa"/>
            <w:vAlign w:val="bottom"/>
          </w:tcPr>
          <w:p w14:paraId="4B02EBF9" w14:textId="6C6AE6FE" w:rsidR="00D2426E" w:rsidRPr="00DE2C9D" w:rsidRDefault="00F21371" w:rsidP="00F21371">
            <w:pPr>
              <w:spacing w:after="0" w:line="240" w:lineRule="auto"/>
              <w:ind w:left="71"/>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D2426E" w:rsidRPr="00DE2C9D">
              <w:rPr>
                <w:rFonts w:ascii="Times New Roman" w:hAnsi="Times New Roman" w:cs="Times New Roman"/>
                <w:sz w:val="24"/>
                <w:szCs w:val="24"/>
              </w:rPr>
              <w:t>такси</w:t>
            </w:r>
            <w:r w:rsidR="00D2426E" w:rsidRPr="00DE2C9D">
              <w:rPr>
                <w:rFonts w:ascii="Times New Roman" w:hAnsi="Times New Roman" w:cs="Times New Roman"/>
                <w:sz w:val="24"/>
                <w:szCs w:val="24"/>
                <w:lang w:val="kk-KZ"/>
              </w:rPr>
              <w:t>мен</w:t>
            </w:r>
          </w:p>
        </w:tc>
        <w:tc>
          <w:tcPr>
            <w:tcW w:w="1029" w:type="dxa"/>
            <w:vAlign w:val="center"/>
          </w:tcPr>
          <w:p w14:paraId="4A238C11" w14:textId="256DF9E5" w:rsidR="00D2426E" w:rsidRPr="00DE2C9D" w:rsidRDefault="00D2426E"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3559,1</w:t>
            </w:r>
          </w:p>
        </w:tc>
        <w:tc>
          <w:tcPr>
            <w:tcW w:w="1084" w:type="dxa"/>
            <w:vAlign w:val="center"/>
          </w:tcPr>
          <w:p w14:paraId="50C1557F" w14:textId="5558D4BE" w:rsidR="00D2426E" w:rsidRPr="00DE2C9D" w:rsidRDefault="00D2426E"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980,0</w:t>
            </w:r>
          </w:p>
        </w:tc>
        <w:tc>
          <w:tcPr>
            <w:tcW w:w="1125" w:type="dxa"/>
            <w:vAlign w:val="center"/>
          </w:tcPr>
          <w:p w14:paraId="23F9C381" w14:textId="61037269"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4324,0</w:t>
            </w:r>
          </w:p>
        </w:tc>
        <w:tc>
          <w:tcPr>
            <w:tcW w:w="1069" w:type="dxa"/>
            <w:vAlign w:val="center"/>
          </w:tcPr>
          <w:p w14:paraId="3FCDE196" w14:textId="782F511A"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5015,7</w:t>
            </w:r>
          </w:p>
        </w:tc>
        <w:tc>
          <w:tcPr>
            <w:tcW w:w="1087" w:type="dxa"/>
            <w:vAlign w:val="center"/>
          </w:tcPr>
          <w:p w14:paraId="58541A65" w14:textId="2DB056AD"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5869,8</w:t>
            </w:r>
          </w:p>
        </w:tc>
        <w:tc>
          <w:tcPr>
            <w:tcW w:w="1206" w:type="dxa"/>
            <w:vAlign w:val="center"/>
          </w:tcPr>
          <w:p w14:paraId="3463DEB0" w14:textId="6C67850D"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2310,7</w:t>
            </w:r>
          </w:p>
        </w:tc>
        <w:tc>
          <w:tcPr>
            <w:tcW w:w="721" w:type="dxa"/>
            <w:vAlign w:val="center"/>
          </w:tcPr>
          <w:p w14:paraId="7662C792" w14:textId="2D9D8D25"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64,9</w:t>
            </w:r>
          </w:p>
        </w:tc>
      </w:tr>
      <w:tr w:rsidR="00D2426E" w:rsidRPr="00DE2C9D" w14:paraId="45A2B7BC" w14:textId="468F30BD" w:rsidTr="00711DD4">
        <w:trPr>
          <w:trHeight w:val="312"/>
          <w:jc w:val="center"/>
        </w:trPr>
        <w:tc>
          <w:tcPr>
            <w:tcW w:w="2269" w:type="dxa"/>
            <w:vAlign w:val="bottom"/>
          </w:tcPr>
          <w:p w14:paraId="7754F661" w14:textId="5C2C8DD7" w:rsidR="00D2426E" w:rsidRPr="00DE2C9D" w:rsidRDefault="00F21371" w:rsidP="00F21371">
            <w:pPr>
              <w:spacing w:after="0" w:line="240" w:lineRule="auto"/>
              <w:ind w:left="71"/>
              <w:rPr>
                <w:rFonts w:ascii="Times New Roman" w:hAnsi="Times New Roman" w:cs="Times New Roman"/>
                <w:sz w:val="24"/>
                <w:szCs w:val="24"/>
              </w:rPr>
            </w:pPr>
            <w:r>
              <w:rPr>
                <w:rFonts w:ascii="Times New Roman" w:hAnsi="Times New Roman" w:cs="Times New Roman"/>
                <w:sz w:val="24"/>
                <w:szCs w:val="24"/>
                <w:lang w:val="kk-KZ"/>
              </w:rPr>
              <w:t xml:space="preserve">- </w:t>
            </w:r>
            <w:r w:rsidR="00D2426E" w:rsidRPr="00DE2C9D">
              <w:rPr>
                <w:rFonts w:ascii="Times New Roman" w:hAnsi="Times New Roman" w:cs="Times New Roman"/>
                <w:sz w:val="24"/>
                <w:szCs w:val="24"/>
              </w:rPr>
              <w:t>басқа түрлері</w:t>
            </w:r>
          </w:p>
        </w:tc>
        <w:tc>
          <w:tcPr>
            <w:tcW w:w="1029" w:type="dxa"/>
            <w:vAlign w:val="center"/>
          </w:tcPr>
          <w:p w14:paraId="117CE2CC" w14:textId="5FBFF00E" w:rsidR="00D2426E" w:rsidRPr="00F21371" w:rsidRDefault="00F21371" w:rsidP="004F462C">
            <w:pPr>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p>
        </w:tc>
        <w:tc>
          <w:tcPr>
            <w:tcW w:w="1084" w:type="dxa"/>
            <w:vAlign w:val="center"/>
          </w:tcPr>
          <w:p w14:paraId="7F1573D0" w14:textId="6D4A17D9" w:rsidR="00D2426E" w:rsidRPr="00DE2C9D" w:rsidRDefault="00D2426E" w:rsidP="004F462C">
            <w:pPr>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2953,2</w:t>
            </w:r>
          </w:p>
        </w:tc>
        <w:tc>
          <w:tcPr>
            <w:tcW w:w="1125" w:type="dxa"/>
            <w:vAlign w:val="center"/>
          </w:tcPr>
          <w:p w14:paraId="7508EC3E" w14:textId="62CDE105"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3362,3</w:t>
            </w:r>
          </w:p>
        </w:tc>
        <w:tc>
          <w:tcPr>
            <w:tcW w:w="1069" w:type="dxa"/>
            <w:vAlign w:val="center"/>
          </w:tcPr>
          <w:p w14:paraId="725C0620" w14:textId="6666D300"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5013,9</w:t>
            </w:r>
          </w:p>
        </w:tc>
        <w:tc>
          <w:tcPr>
            <w:tcW w:w="1087" w:type="dxa"/>
            <w:vAlign w:val="center"/>
          </w:tcPr>
          <w:p w14:paraId="4F63E05A" w14:textId="19EBAC17"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6999,2</w:t>
            </w:r>
          </w:p>
        </w:tc>
        <w:tc>
          <w:tcPr>
            <w:tcW w:w="1206" w:type="dxa"/>
            <w:vAlign w:val="center"/>
          </w:tcPr>
          <w:p w14:paraId="7E4D9082" w14:textId="6C2B1677" w:rsidR="00D2426E" w:rsidRPr="00DE2C9D" w:rsidRDefault="00D2426E" w:rsidP="004F462C">
            <w:pPr>
              <w:spacing w:after="0" w:line="240" w:lineRule="auto"/>
              <w:jc w:val="center"/>
              <w:rPr>
                <w:rFonts w:ascii="Times New Roman" w:hAnsi="Times New Roman" w:cs="Times New Roman"/>
                <w:sz w:val="24"/>
                <w:szCs w:val="24"/>
              </w:rPr>
            </w:pPr>
            <w:r w:rsidRPr="00DE2C9D">
              <w:rPr>
                <w:rFonts w:ascii="Times New Roman" w:hAnsi="Times New Roman" w:cs="Times New Roman"/>
                <w:color w:val="000000"/>
                <w:sz w:val="24"/>
                <w:szCs w:val="24"/>
              </w:rPr>
              <w:t>6999,2</w:t>
            </w:r>
          </w:p>
        </w:tc>
        <w:tc>
          <w:tcPr>
            <w:tcW w:w="721" w:type="dxa"/>
            <w:vAlign w:val="center"/>
          </w:tcPr>
          <w:p w14:paraId="00ADC0DE" w14:textId="7E88B93C" w:rsidR="00D2426E" w:rsidRPr="00DE2C9D" w:rsidRDefault="00D2426E"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100</w:t>
            </w:r>
          </w:p>
        </w:tc>
      </w:tr>
      <w:tr w:rsidR="00C06AA3" w:rsidRPr="00DE2C9D" w14:paraId="64F6A1B0" w14:textId="24CCBF05" w:rsidTr="00711DD4">
        <w:trPr>
          <w:trHeight w:val="312"/>
          <w:jc w:val="center"/>
        </w:trPr>
        <w:tc>
          <w:tcPr>
            <w:tcW w:w="9590" w:type="dxa"/>
            <w:gridSpan w:val="8"/>
          </w:tcPr>
          <w:p w14:paraId="7FAED770" w14:textId="0BF49CC6" w:rsidR="00C06AA3" w:rsidRPr="00DE2C9D" w:rsidRDefault="000B45EC" w:rsidP="00D421EC">
            <w:pPr>
              <w:spacing w:after="0" w:line="240" w:lineRule="auto"/>
              <w:ind w:firstLine="709"/>
              <w:jc w:val="both"/>
              <w:rPr>
                <w:rFonts w:ascii="Times New Roman" w:eastAsia="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Pr>
                <w:rFonts w:ascii="Times New Roman" w:hAnsi="Times New Roman" w:cs="Times New Roman"/>
                <w:sz w:val="24"/>
                <w:szCs w:val="24"/>
                <w:lang w:val="kk-KZ"/>
              </w:rPr>
              <w:t>[</w:t>
            </w:r>
            <w:r w:rsidR="00D421EC">
              <w:rPr>
                <w:rFonts w:ascii="Times New Roman" w:hAnsi="Times New Roman" w:cs="Times New Roman"/>
                <w:sz w:val="24"/>
                <w:szCs w:val="24"/>
                <w:lang w:val="kk-KZ"/>
              </w:rPr>
              <w:t>80</w:t>
            </w:r>
            <w:r>
              <w:rPr>
                <w:rFonts w:ascii="Times New Roman" w:hAnsi="Times New Roman" w:cs="Times New Roman"/>
                <w:sz w:val="24"/>
                <w:szCs w:val="24"/>
                <w:lang w:val="kk-KZ"/>
              </w:rPr>
              <w:t>]</w:t>
            </w:r>
          </w:p>
        </w:tc>
      </w:tr>
    </w:tbl>
    <w:p w14:paraId="2E857E53" w14:textId="77777777" w:rsidR="004B5E98" w:rsidRPr="00DE2C9D" w:rsidRDefault="004B5E98" w:rsidP="004F462C">
      <w:pPr>
        <w:spacing w:after="0" w:line="240" w:lineRule="auto"/>
        <w:ind w:firstLine="708"/>
        <w:jc w:val="both"/>
        <w:rPr>
          <w:rFonts w:ascii="Times New Roman" w:eastAsia="Times New Roman" w:hAnsi="Times New Roman" w:cs="Times New Roman"/>
          <w:sz w:val="28"/>
          <w:szCs w:val="28"/>
          <w:lang w:val="kk-KZ"/>
        </w:rPr>
      </w:pPr>
    </w:p>
    <w:p w14:paraId="34828D61" w14:textId="05BCF0AE" w:rsidR="00261DB8" w:rsidRPr="00DE2C9D" w:rsidRDefault="004B5E98" w:rsidP="004F462C">
      <w:pPr>
        <w:spacing w:after="0" w:line="240" w:lineRule="auto"/>
        <w:ind w:firstLine="708"/>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2019–2023 жылдардағы жолаушылар ағыны мен кірісінің динамикасын талдау айтарлықтай өзгерістерді көрсетеді. Жалпы жолаушы айналымы 2019 жылғы 34 036,3 </w:t>
      </w:r>
      <w:r w:rsidR="00261DB8" w:rsidRPr="00DE2C9D">
        <w:rPr>
          <w:rFonts w:ascii="Times New Roman" w:eastAsia="Times New Roman" w:hAnsi="Times New Roman" w:cs="Times New Roman"/>
          <w:sz w:val="28"/>
          <w:szCs w:val="28"/>
          <w:lang w:val="kk-KZ"/>
        </w:rPr>
        <w:t>млн.</w:t>
      </w:r>
      <w:r w:rsidRPr="00DE2C9D">
        <w:rPr>
          <w:rFonts w:ascii="Times New Roman" w:eastAsia="Times New Roman" w:hAnsi="Times New Roman" w:cs="Times New Roman"/>
          <w:sz w:val="28"/>
          <w:szCs w:val="28"/>
          <w:lang w:val="kk-KZ"/>
        </w:rPr>
        <w:t xml:space="preserve"> п-км-ден 2023 жылы 28 934,8 </w:t>
      </w:r>
      <w:r w:rsidR="00261DB8" w:rsidRPr="00DE2C9D">
        <w:rPr>
          <w:rFonts w:ascii="Times New Roman" w:eastAsia="Times New Roman" w:hAnsi="Times New Roman" w:cs="Times New Roman"/>
          <w:sz w:val="28"/>
          <w:szCs w:val="28"/>
          <w:lang w:val="kk-KZ"/>
        </w:rPr>
        <w:t>млн.</w:t>
      </w:r>
      <w:r w:rsidRPr="00DE2C9D">
        <w:rPr>
          <w:rFonts w:ascii="Times New Roman" w:eastAsia="Times New Roman" w:hAnsi="Times New Roman" w:cs="Times New Roman"/>
          <w:sz w:val="28"/>
          <w:szCs w:val="28"/>
          <w:lang w:val="kk-KZ"/>
        </w:rPr>
        <w:t xml:space="preserve"> п-км-ге дейін төмендеді, бұл абсолютті мәнде 5 101,5 </w:t>
      </w:r>
      <w:r w:rsidR="00261DB8" w:rsidRPr="00DE2C9D">
        <w:rPr>
          <w:rFonts w:ascii="Times New Roman" w:eastAsia="Times New Roman" w:hAnsi="Times New Roman" w:cs="Times New Roman"/>
          <w:sz w:val="28"/>
          <w:szCs w:val="28"/>
          <w:lang w:val="kk-KZ"/>
        </w:rPr>
        <w:t>млн.</w:t>
      </w:r>
      <w:r w:rsidRPr="00DE2C9D">
        <w:rPr>
          <w:rFonts w:ascii="Times New Roman" w:eastAsia="Times New Roman" w:hAnsi="Times New Roman" w:cs="Times New Roman"/>
          <w:sz w:val="28"/>
          <w:szCs w:val="28"/>
          <w:lang w:val="kk-KZ"/>
        </w:rPr>
        <w:t xml:space="preserve"> п-км (-15%) азайды. Ең көп өзгерістер таксилерде байқалады, онда жолаушы айналымы 3 250,1 млн. п-км-ден 1 445,5 млн. п-км-ге дейін, яғни 1 804,6 млн. п-км (-55,5%) төмендеді. </w:t>
      </w:r>
      <w:r w:rsidR="00B65C03" w:rsidRPr="00DE2C9D">
        <w:rPr>
          <w:rFonts w:ascii="Times New Roman" w:eastAsia="Times New Roman" w:hAnsi="Times New Roman" w:cs="Times New Roman"/>
          <w:sz w:val="28"/>
          <w:szCs w:val="28"/>
          <w:lang w:val="kk-KZ"/>
        </w:rPr>
        <w:t>Автобус көлігін</w:t>
      </w:r>
      <w:r w:rsidR="000B45EC">
        <w:rPr>
          <w:rFonts w:ascii="Times New Roman" w:eastAsia="Times New Roman" w:hAnsi="Times New Roman" w:cs="Times New Roman"/>
          <w:sz w:val="28"/>
          <w:szCs w:val="28"/>
          <w:lang w:val="kk-KZ"/>
        </w:rPr>
        <w:t>ің көрсеткіштері 30 256,7 млн</w:t>
      </w:r>
      <w:r w:rsidR="00F21371">
        <w:rPr>
          <w:rFonts w:ascii="Times New Roman" w:eastAsia="Times New Roman" w:hAnsi="Times New Roman" w:cs="Times New Roman"/>
          <w:sz w:val="28"/>
          <w:szCs w:val="28"/>
          <w:lang w:val="kk-KZ"/>
        </w:rPr>
        <w:t>.</w:t>
      </w:r>
      <w:r w:rsidR="000B45EC">
        <w:rPr>
          <w:rFonts w:ascii="Times New Roman" w:eastAsia="Times New Roman" w:hAnsi="Times New Roman" w:cs="Times New Roman"/>
          <w:sz w:val="28"/>
          <w:szCs w:val="28"/>
          <w:lang w:val="kk-KZ"/>
        </w:rPr>
        <w:t xml:space="preserve"> </w:t>
      </w:r>
      <w:r w:rsidR="00B65C03" w:rsidRPr="00DE2C9D">
        <w:rPr>
          <w:rFonts w:ascii="Times New Roman" w:eastAsia="Times New Roman" w:hAnsi="Times New Roman" w:cs="Times New Roman"/>
          <w:sz w:val="28"/>
          <w:szCs w:val="28"/>
          <w:lang w:val="kk-KZ"/>
        </w:rPr>
        <w:t xml:space="preserve">п-км-ден 28 934,8 млн п-км-ге </w:t>
      </w:r>
      <w:r w:rsidR="00F21371">
        <w:rPr>
          <w:rFonts w:ascii="Times New Roman" w:eastAsia="Times New Roman" w:hAnsi="Times New Roman" w:cs="Times New Roman"/>
          <w:sz w:val="28"/>
          <w:szCs w:val="28"/>
          <w:lang w:val="kk-KZ"/>
        </w:rPr>
        <w:t xml:space="preserve"> </w:t>
      </w:r>
      <w:r w:rsidR="00B65C03" w:rsidRPr="00DE2C9D">
        <w:rPr>
          <w:rFonts w:ascii="Times New Roman" w:eastAsia="Times New Roman" w:hAnsi="Times New Roman" w:cs="Times New Roman"/>
          <w:sz w:val="28"/>
          <w:szCs w:val="28"/>
          <w:lang w:val="kk-KZ"/>
        </w:rPr>
        <w:t>(-1 321,9 млн п-км, немесе 4,6% төмендесе, трамвай көлігі 134,8 млн п-км-ден 108,8 млн п-км дейін, яғни, 26,0 млн п-км немесе 19,3% төмендегенін көрсетті.</w:t>
      </w:r>
      <w:r w:rsidR="00015B2E" w:rsidRPr="00DE2C9D">
        <w:rPr>
          <w:rFonts w:ascii="Times New Roman" w:eastAsia="Times New Roman" w:hAnsi="Times New Roman" w:cs="Times New Roman"/>
          <w:sz w:val="28"/>
          <w:szCs w:val="28"/>
          <w:lang w:val="kk-KZ"/>
        </w:rPr>
        <w:t xml:space="preserve"> </w:t>
      </w:r>
      <w:r w:rsidR="00015B2E" w:rsidRPr="00DE2C9D">
        <w:rPr>
          <w:rFonts w:ascii="Times New Roman" w:hAnsi="Times New Roman" w:cs="Times New Roman"/>
          <w:sz w:val="28"/>
          <w:szCs w:val="28"/>
          <w:lang w:val="kk-KZ"/>
        </w:rPr>
        <w:t>Қалалық жолаушылар көлігіндегі жолаушылар айналымы 11</w:t>
      </w:r>
      <w:r w:rsidR="00F21371">
        <w:rPr>
          <w:rFonts w:ascii="Times New Roman" w:hAnsi="Times New Roman" w:cs="Times New Roman"/>
          <w:sz w:val="28"/>
          <w:szCs w:val="28"/>
          <w:lang w:val="kk-KZ"/>
        </w:rPr>
        <w:t>-</w:t>
      </w:r>
      <w:r w:rsidR="00015B2E" w:rsidRPr="00DE2C9D">
        <w:rPr>
          <w:rFonts w:ascii="Times New Roman" w:hAnsi="Times New Roman" w:cs="Times New Roman"/>
          <w:sz w:val="28"/>
          <w:szCs w:val="28"/>
          <w:lang w:val="kk-KZ"/>
        </w:rPr>
        <w:t>суретте көрсетілген.</w:t>
      </w:r>
    </w:p>
    <w:p w14:paraId="7954A916" w14:textId="77777777" w:rsidR="00B3532C" w:rsidRPr="00DE2C9D" w:rsidRDefault="00B3532C" w:rsidP="004F462C">
      <w:pPr>
        <w:spacing w:after="0" w:line="240" w:lineRule="auto"/>
        <w:ind w:firstLine="708"/>
        <w:jc w:val="both"/>
        <w:rPr>
          <w:rFonts w:ascii="Times New Roman" w:eastAsia="Times New Roman" w:hAnsi="Times New Roman" w:cs="Times New Roman"/>
          <w:sz w:val="28"/>
          <w:szCs w:val="28"/>
          <w:lang w:val="kk-KZ"/>
        </w:rPr>
      </w:pPr>
    </w:p>
    <w:p w14:paraId="77E17506" w14:textId="241AA6FA" w:rsidR="00261DB8" w:rsidRPr="00DE2C9D" w:rsidRDefault="00261DB8" w:rsidP="00F21371">
      <w:pPr>
        <w:spacing w:after="0" w:line="240" w:lineRule="auto"/>
        <w:jc w:val="center"/>
        <w:rPr>
          <w:rFonts w:ascii="Times New Roman" w:eastAsia="Times New Roman" w:hAnsi="Times New Roman" w:cs="Times New Roman"/>
          <w:sz w:val="28"/>
          <w:szCs w:val="28"/>
          <w:lang w:val="kk-KZ"/>
        </w:rPr>
      </w:pPr>
      <w:r w:rsidRPr="00DE2C9D">
        <w:rPr>
          <w:rFonts w:ascii="Times New Roman" w:eastAsia="Times New Roman" w:hAnsi="Times New Roman" w:cs="Times New Roman"/>
          <w:noProof/>
          <w:sz w:val="28"/>
          <w:szCs w:val="28"/>
        </w:rPr>
        <w:lastRenderedPageBreak/>
        <w:drawing>
          <wp:inline distT="0" distB="0" distL="0" distR="0" wp14:anchorId="2D849CCA" wp14:editId="14BBC4F5">
            <wp:extent cx="5486400" cy="1721922"/>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F536C08" w14:textId="77777777" w:rsidR="00261DB8" w:rsidRPr="00F21371" w:rsidRDefault="00261DB8" w:rsidP="004F462C">
      <w:pPr>
        <w:spacing w:after="0" w:line="240" w:lineRule="auto"/>
        <w:ind w:firstLine="708"/>
        <w:jc w:val="both"/>
        <w:rPr>
          <w:rFonts w:ascii="Times New Roman" w:eastAsia="Times New Roman" w:hAnsi="Times New Roman" w:cs="Times New Roman"/>
          <w:sz w:val="16"/>
          <w:szCs w:val="16"/>
          <w:lang w:val="kk-KZ"/>
        </w:rPr>
      </w:pPr>
    </w:p>
    <w:p w14:paraId="305AD2AB" w14:textId="4B59AED7" w:rsidR="00C06AA3" w:rsidRPr="00DE2C9D" w:rsidRDefault="00A54A13" w:rsidP="00F21371">
      <w:pPr>
        <w:spacing w:after="0" w:line="240" w:lineRule="auto"/>
        <w:jc w:val="center"/>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Сурет 11 </w:t>
      </w:r>
      <w:r w:rsidR="009934CD" w:rsidRPr="00DE2C9D">
        <w:rPr>
          <w:rFonts w:ascii="Times New Roman" w:hAnsi="Times New Roman" w:cs="Times New Roman"/>
          <w:sz w:val="28"/>
          <w:szCs w:val="28"/>
          <w:lang w:val="kk-KZ"/>
        </w:rPr>
        <w:t xml:space="preserve">– </w:t>
      </w:r>
      <w:r w:rsidR="00261DB8" w:rsidRPr="00DE2C9D">
        <w:rPr>
          <w:rFonts w:ascii="Times New Roman" w:hAnsi="Times New Roman" w:cs="Times New Roman"/>
          <w:sz w:val="28"/>
          <w:szCs w:val="28"/>
          <w:lang w:val="kk-KZ"/>
        </w:rPr>
        <w:t>Қалалық жолаушылар көлігіндегі  жолаушылар айналымы</w:t>
      </w:r>
      <w:r w:rsidR="00F21371">
        <w:rPr>
          <w:rFonts w:ascii="Times New Roman" w:hAnsi="Times New Roman" w:cs="Times New Roman"/>
          <w:sz w:val="28"/>
          <w:szCs w:val="28"/>
          <w:lang w:val="kk-KZ"/>
        </w:rPr>
        <w:t>, млн. жол-шақ</w:t>
      </w:r>
    </w:p>
    <w:p w14:paraId="4A954A6B" w14:textId="77777777" w:rsidR="00F21371" w:rsidRPr="00F21371" w:rsidRDefault="00F21371" w:rsidP="004F462C">
      <w:pPr>
        <w:spacing w:after="0" w:line="240" w:lineRule="auto"/>
        <w:ind w:firstLine="709"/>
        <w:jc w:val="both"/>
        <w:rPr>
          <w:rFonts w:ascii="Times New Roman" w:eastAsia="Calibri" w:hAnsi="Times New Roman" w:cs="Times New Roman"/>
          <w:sz w:val="16"/>
          <w:szCs w:val="16"/>
          <w:lang w:val="kk-KZ"/>
        </w:rPr>
      </w:pPr>
    </w:p>
    <w:p w14:paraId="60CDF659" w14:textId="444660D6" w:rsidR="00B3532C" w:rsidRPr="00DE2C9D" w:rsidRDefault="000B45EC" w:rsidP="004F462C">
      <w:pPr>
        <w:spacing w:after="0" w:line="240" w:lineRule="auto"/>
        <w:ind w:firstLine="709"/>
        <w:jc w:val="both"/>
        <w:rPr>
          <w:rFonts w:ascii="Times New Roman" w:hAnsi="Times New Roman" w:cs="Times New Roman"/>
          <w:sz w:val="24"/>
          <w:szCs w:val="24"/>
          <w:lang w:val="kk-KZ"/>
        </w:rPr>
      </w:pPr>
      <w:r w:rsidRPr="00262D99">
        <w:rPr>
          <w:rFonts w:ascii="Times New Roman" w:eastAsia="Calibri" w:hAnsi="Times New Roman" w:cs="Times New Roman"/>
          <w:sz w:val="24"/>
          <w:szCs w:val="24"/>
          <w:lang w:val="kk-KZ"/>
        </w:rPr>
        <w:t>Ескерту –</w:t>
      </w:r>
      <w:r>
        <w:rPr>
          <w:rFonts w:ascii="Times New Roman" w:eastAsia="Calibri" w:hAnsi="Times New Roman" w:cs="Times New Roman"/>
          <w:bCs/>
          <w:sz w:val="24"/>
          <w:szCs w:val="24"/>
          <w:lang w:val="kk-KZ"/>
        </w:rPr>
        <w:t xml:space="preserve"> Әдебиет негізінде құралған </w:t>
      </w:r>
      <w:r>
        <w:rPr>
          <w:rFonts w:ascii="Times New Roman" w:hAnsi="Times New Roman" w:cs="Times New Roman"/>
          <w:sz w:val="24"/>
          <w:szCs w:val="24"/>
          <w:lang w:val="kk-KZ"/>
        </w:rPr>
        <w:t>[</w:t>
      </w:r>
      <w:r w:rsidR="00D421EC">
        <w:rPr>
          <w:rFonts w:ascii="Times New Roman" w:hAnsi="Times New Roman" w:cs="Times New Roman"/>
          <w:sz w:val="24"/>
          <w:szCs w:val="24"/>
          <w:lang w:val="kk-KZ"/>
        </w:rPr>
        <w:t>80</w:t>
      </w:r>
      <w:r>
        <w:rPr>
          <w:rFonts w:ascii="Times New Roman" w:hAnsi="Times New Roman" w:cs="Times New Roman"/>
          <w:sz w:val="24"/>
          <w:szCs w:val="24"/>
          <w:lang w:val="kk-KZ"/>
        </w:rPr>
        <w:t>]</w:t>
      </w:r>
    </w:p>
    <w:p w14:paraId="63B2193F" w14:textId="77777777" w:rsidR="00261DB8" w:rsidRPr="00DE2C9D" w:rsidRDefault="00261DB8" w:rsidP="004F462C">
      <w:pPr>
        <w:spacing w:after="0" w:line="240" w:lineRule="auto"/>
        <w:ind w:firstLine="708"/>
        <w:jc w:val="both"/>
        <w:rPr>
          <w:rFonts w:ascii="Times New Roman" w:eastAsia="Times New Roman" w:hAnsi="Times New Roman" w:cs="Times New Roman"/>
          <w:sz w:val="28"/>
          <w:szCs w:val="28"/>
          <w:lang w:val="kk-KZ"/>
        </w:rPr>
      </w:pPr>
    </w:p>
    <w:p w14:paraId="61940BA1" w14:textId="5D56A692" w:rsidR="00261DB8" w:rsidRPr="00DE2C9D" w:rsidRDefault="004B5E98" w:rsidP="004F462C">
      <w:pPr>
        <w:spacing w:after="0" w:line="240" w:lineRule="auto"/>
        <w:ind w:firstLine="708"/>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Троллейбус өнімділігі 2020 жылмен салыстырғанда 100%-ға артып, 169,1 млн</w:t>
      </w:r>
      <w:r w:rsidR="00F21371">
        <w:rPr>
          <w:rFonts w:ascii="Times New Roman" w:eastAsia="Times New Roman" w:hAnsi="Times New Roman" w:cs="Times New Roman"/>
          <w:sz w:val="28"/>
          <w:szCs w:val="28"/>
          <w:lang w:val="kk-KZ"/>
        </w:rPr>
        <w:t>.</w:t>
      </w:r>
      <w:r w:rsidRPr="00DE2C9D">
        <w:rPr>
          <w:rFonts w:ascii="Times New Roman" w:eastAsia="Times New Roman" w:hAnsi="Times New Roman" w:cs="Times New Roman"/>
          <w:sz w:val="28"/>
          <w:szCs w:val="28"/>
          <w:lang w:val="kk-KZ"/>
        </w:rPr>
        <w:t xml:space="preserve"> п-км құрады.</w:t>
      </w:r>
      <w:r w:rsidR="00261DB8"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 xml:space="preserve">Тасымалданған жолаушылар саны 2019 жылғы 1 583,0 </w:t>
      </w:r>
      <w:r w:rsidR="00261DB8" w:rsidRPr="00DE2C9D">
        <w:rPr>
          <w:rFonts w:ascii="Times New Roman" w:eastAsia="Times New Roman" w:hAnsi="Times New Roman" w:cs="Times New Roman"/>
          <w:sz w:val="28"/>
          <w:szCs w:val="28"/>
          <w:lang w:val="kk-KZ"/>
        </w:rPr>
        <w:t>млн. адам</w:t>
      </w:r>
      <w:r w:rsidRPr="00DE2C9D">
        <w:rPr>
          <w:rFonts w:ascii="Times New Roman" w:eastAsia="Times New Roman" w:hAnsi="Times New Roman" w:cs="Times New Roman"/>
          <w:sz w:val="28"/>
          <w:szCs w:val="28"/>
          <w:lang w:val="kk-KZ"/>
        </w:rPr>
        <w:t xml:space="preserve">нан 2023 жылы 1 573,3 </w:t>
      </w:r>
      <w:r w:rsidR="00261DB8" w:rsidRPr="00DE2C9D">
        <w:rPr>
          <w:rFonts w:ascii="Times New Roman" w:eastAsia="Times New Roman" w:hAnsi="Times New Roman" w:cs="Times New Roman"/>
          <w:sz w:val="28"/>
          <w:szCs w:val="28"/>
          <w:lang w:val="kk-KZ"/>
        </w:rPr>
        <w:t>млн. адам</w:t>
      </w:r>
      <w:r w:rsidRPr="00DE2C9D">
        <w:rPr>
          <w:rFonts w:ascii="Times New Roman" w:eastAsia="Times New Roman" w:hAnsi="Times New Roman" w:cs="Times New Roman"/>
          <w:sz w:val="28"/>
          <w:szCs w:val="28"/>
          <w:lang w:val="kk-KZ"/>
        </w:rPr>
        <w:t xml:space="preserve">ға дейін, яғни, 9,7 </w:t>
      </w:r>
      <w:r w:rsidR="00261DB8" w:rsidRPr="00DE2C9D">
        <w:rPr>
          <w:rFonts w:ascii="Times New Roman" w:eastAsia="Times New Roman" w:hAnsi="Times New Roman" w:cs="Times New Roman"/>
          <w:sz w:val="28"/>
          <w:szCs w:val="28"/>
          <w:lang w:val="kk-KZ"/>
        </w:rPr>
        <w:t>млн. адам</w:t>
      </w:r>
      <w:r w:rsidRPr="00DE2C9D">
        <w:rPr>
          <w:rFonts w:ascii="Times New Roman" w:eastAsia="Times New Roman" w:hAnsi="Times New Roman" w:cs="Times New Roman"/>
          <w:sz w:val="28"/>
          <w:szCs w:val="28"/>
          <w:lang w:val="kk-KZ"/>
        </w:rPr>
        <w:t xml:space="preserve">ды немесе 0,6% азайды. </w:t>
      </w:r>
      <w:r w:rsidR="004C123E" w:rsidRPr="00DE2C9D">
        <w:rPr>
          <w:rFonts w:ascii="Times New Roman" w:eastAsia="Times New Roman" w:hAnsi="Times New Roman" w:cs="Times New Roman"/>
          <w:sz w:val="28"/>
          <w:szCs w:val="28"/>
          <w:lang w:val="kk-KZ"/>
        </w:rPr>
        <w:t xml:space="preserve">Осы көрсеткіш бойынша </w:t>
      </w:r>
      <w:r w:rsidRPr="00DE2C9D">
        <w:rPr>
          <w:rFonts w:ascii="Times New Roman" w:eastAsia="Times New Roman" w:hAnsi="Times New Roman" w:cs="Times New Roman"/>
          <w:sz w:val="28"/>
          <w:szCs w:val="28"/>
          <w:lang w:val="kk-KZ"/>
        </w:rPr>
        <w:t>автобус көлігі 1 437,6 млн адамнан 1</w:t>
      </w:r>
      <w:r w:rsidR="00F21371">
        <w:rPr>
          <w:rFonts w:ascii="Times New Roman" w:eastAsia="Times New Roman" w:hAnsi="Times New Roman" w:cs="Times New Roman"/>
          <w:sz w:val="28"/>
          <w:szCs w:val="28"/>
          <w:lang w:val="kk-KZ"/>
        </w:rPr>
        <w:t> </w:t>
      </w:r>
      <w:r w:rsidRPr="00DE2C9D">
        <w:rPr>
          <w:rFonts w:ascii="Times New Roman" w:eastAsia="Times New Roman" w:hAnsi="Times New Roman" w:cs="Times New Roman"/>
          <w:sz w:val="28"/>
          <w:szCs w:val="28"/>
          <w:lang w:val="kk-KZ"/>
        </w:rPr>
        <w:t>441,9 млн адамға дейін</w:t>
      </w:r>
      <w:r w:rsidR="004C123E" w:rsidRPr="00DE2C9D">
        <w:rPr>
          <w:rFonts w:ascii="Times New Roman" w:eastAsia="Times New Roman" w:hAnsi="Times New Roman" w:cs="Times New Roman"/>
          <w:sz w:val="28"/>
          <w:szCs w:val="28"/>
          <w:lang w:val="kk-KZ"/>
        </w:rPr>
        <w:t>, яғни,</w:t>
      </w:r>
      <w:r w:rsidRPr="00DE2C9D">
        <w:rPr>
          <w:rFonts w:ascii="Times New Roman" w:eastAsia="Times New Roman" w:hAnsi="Times New Roman" w:cs="Times New Roman"/>
          <w:sz w:val="28"/>
          <w:szCs w:val="28"/>
          <w:lang w:val="kk-KZ"/>
        </w:rPr>
        <w:t xml:space="preserve"> 4,3 млн</w:t>
      </w:r>
      <w:r w:rsidR="00F21371">
        <w:rPr>
          <w:rFonts w:ascii="Times New Roman" w:eastAsia="Times New Roman" w:hAnsi="Times New Roman" w:cs="Times New Roman"/>
          <w:sz w:val="28"/>
          <w:szCs w:val="28"/>
          <w:lang w:val="kk-KZ"/>
        </w:rPr>
        <w:t>.</w:t>
      </w:r>
      <w:r w:rsidRPr="00DE2C9D">
        <w:rPr>
          <w:rFonts w:ascii="Times New Roman" w:eastAsia="Times New Roman" w:hAnsi="Times New Roman" w:cs="Times New Roman"/>
          <w:sz w:val="28"/>
          <w:szCs w:val="28"/>
          <w:lang w:val="kk-KZ"/>
        </w:rPr>
        <w:t xml:space="preserve"> адам</w:t>
      </w:r>
      <w:r w:rsidR="004C123E" w:rsidRPr="00DE2C9D">
        <w:rPr>
          <w:rFonts w:ascii="Times New Roman" w:eastAsia="Times New Roman" w:hAnsi="Times New Roman" w:cs="Times New Roman"/>
          <w:sz w:val="28"/>
          <w:szCs w:val="28"/>
          <w:lang w:val="kk-KZ"/>
        </w:rPr>
        <w:t xml:space="preserve">ға немесе 0,3% </w:t>
      </w:r>
      <w:r w:rsidRPr="00DE2C9D">
        <w:rPr>
          <w:rFonts w:ascii="Times New Roman" w:eastAsia="Times New Roman" w:hAnsi="Times New Roman" w:cs="Times New Roman"/>
          <w:sz w:val="28"/>
          <w:szCs w:val="28"/>
          <w:lang w:val="kk-KZ"/>
        </w:rPr>
        <w:t>өскенін көрсетті. Трамваймен тасымалданған жолаушылар саны 59,9 млн адамнан 47,5 млн</w:t>
      </w:r>
      <w:r w:rsidR="00F21371">
        <w:rPr>
          <w:rFonts w:ascii="Times New Roman" w:eastAsia="Times New Roman" w:hAnsi="Times New Roman" w:cs="Times New Roman"/>
          <w:sz w:val="28"/>
          <w:szCs w:val="28"/>
          <w:lang w:val="kk-KZ"/>
        </w:rPr>
        <w:t>.</w:t>
      </w:r>
      <w:r w:rsidRPr="00DE2C9D">
        <w:rPr>
          <w:rFonts w:ascii="Times New Roman" w:eastAsia="Times New Roman" w:hAnsi="Times New Roman" w:cs="Times New Roman"/>
          <w:sz w:val="28"/>
          <w:szCs w:val="28"/>
          <w:lang w:val="kk-KZ"/>
        </w:rPr>
        <w:t xml:space="preserve"> адамға</w:t>
      </w:r>
      <w:r w:rsidR="00F21371">
        <w:rPr>
          <w:rFonts w:ascii="Times New Roman" w:eastAsia="Times New Roman" w:hAnsi="Times New Roman" w:cs="Times New Roman"/>
          <w:sz w:val="28"/>
          <w:szCs w:val="28"/>
          <w:lang w:val="kk-KZ"/>
        </w:rPr>
        <w:t xml:space="preserve"> артқан. </w:t>
      </w:r>
      <w:r w:rsidR="00015B2E" w:rsidRPr="00DE2C9D">
        <w:rPr>
          <w:rFonts w:ascii="Times New Roman" w:hAnsi="Times New Roman" w:cs="Times New Roman"/>
          <w:sz w:val="28"/>
          <w:szCs w:val="28"/>
          <w:lang w:val="kk-KZ"/>
        </w:rPr>
        <w:t>2019-2023 жж қалалық жолаушылар көлігіндег</w:t>
      </w:r>
      <w:r w:rsidR="00F21371">
        <w:rPr>
          <w:rFonts w:ascii="Times New Roman" w:hAnsi="Times New Roman" w:cs="Times New Roman"/>
          <w:sz w:val="28"/>
          <w:szCs w:val="28"/>
          <w:lang w:val="kk-KZ"/>
        </w:rPr>
        <w:t xml:space="preserve">і  тасымалданған жолаушылардың </w:t>
      </w:r>
      <w:r w:rsidR="00015B2E" w:rsidRPr="00DE2C9D">
        <w:rPr>
          <w:rFonts w:ascii="Times New Roman" w:hAnsi="Times New Roman" w:cs="Times New Roman"/>
          <w:sz w:val="28"/>
          <w:szCs w:val="28"/>
          <w:lang w:val="kk-KZ"/>
        </w:rPr>
        <w:t xml:space="preserve">динамикасы </w:t>
      </w:r>
      <w:r w:rsidR="00073D9C" w:rsidRPr="00DE2C9D">
        <w:rPr>
          <w:rFonts w:ascii="Times New Roman" w:hAnsi="Times New Roman" w:cs="Times New Roman"/>
          <w:sz w:val="28"/>
          <w:szCs w:val="28"/>
          <w:lang w:val="kk-KZ"/>
        </w:rPr>
        <w:t>12</w:t>
      </w:r>
      <w:r w:rsidR="00F21371">
        <w:rPr>
          <w:rFonts w:ascii="Times New Roman" w:hAnsi="Times New Roman" w:cs="Times New Roman"/>
          <w:sz w:val="28"/>
          <w:szCs w:val="28"/>
          <w:lang w:val="kk-KZ"/>
        </w:rPr>
        <w:t>-</w:t>
      </w:r>
      <w:r w:rsidR="00015B2E" w:rsidRPr="00DE2C9D">
        <w:rPr>
          <w:rFonts w:ascii="Times New Roman" w:hAnsi="Times New Roman" w:cs="Times New Roman"/>
          <w:sz w:val="28"/>
          <w:szCs w:val="28"/>
          <w:lang w:val="kk-KZ"/>
        </w:rPr>
        <w:t>суретте көрсетілген.</w:t>
      </w:r>
    </w:p>
    <w:p w14:paraId="29511F7D" w14:textId="77777777" w:rsidR="00261DB8" w:rsidRPr="00DE2C9D" w:rsidRDefault="00261DB8" w:rsidP="004F462C">
      <w:pPr>
        <w:spacing w:after="0" w:line="240" w:lineRule="auto"/>
        <w:ind w:firstLine="708"/>
        <w:jc w:val="both"/>
        <w:rPr>
          <w:rFonts w:ascii="Times New Roman" w:eastAsia="Times New Roman" w:hAnsi="Times New Roman" w:cs="Times New Roman"/>
          <w:sz w:val="28"/>
          <w:szCs w:val="28"/>
          <w:lang w:val="kk-KZ"/>
        </w:rPr>
      </w:pPr>
    </w:p>
    <w:p w14:paraId="033EA1B2" w14:textId="11C71D0B" w:rsidR="00261DB8" w:rsidRPr="00DE2C9D" w:rsidRDefault="00182538" w:rsidP="004F462C">
      <w:pPr>
        <w:spacing w:after="0" w:line="240" w:lineRule="auto"/>
        <w:ind w:firstLine="708"/>
        <w:jc w:val="both"/>
        <w:rPr>
          <w:rFonts w:ascii="Times New Roman" w:eastAsia="Times New Roman" w:hAnsi="Times New Roman" w:cs="Times New Roman"/>
          <w:sz w:val="28"/>
          <w:szCs w:val="28"/>
          <w:lang w:val="kk-KZ"/>
        </w:rPr>
      </w:pPr>
      <w:r w:rsidRPr="00DE2C9D">
        <w:rPr>
          <w:noProof/>
        </w:rPr>
        <w:drawing>
          <wp:inline distT="0" distB="0" distL="0" distR="0" wp14:anchorId="1EB1DFED" wp14:editId="3AED06AD">
            <wp:extent cx="5265683" cy="2081048"/>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225F776" w14:textId="77777777" w:rsidR="00F21371" w:rsidRPr="00F21371" w:rsidRDefault="00F21371" w:rsidP="00F21371">
      <w:pPr>
        <w:spacing w:after="0" w:line="240" w:lineRule="auto"/>
        <w:jc w:val="center"/>
        <w:rPr>
          <w:rFonts w:ascii="Times New Roman" w:hAnsi="Times New Roman" w:cs="Times New Roman"/>
          <w:sz w:val="16"/>
          <w:szCs w:val="16"/>
          <w:lang w:val="kk-KZ"/>
        </w:rPr>
      </w:pPr>
    </w:p>
    <w:p w14:paraId="4362621D" w14:textId="1A43DC35" w:rsidR="00C06AA3" w:rsidRPr="00DE2C9D" w:rsidRDefault="00015B2E" w:rsidP="00F21371">
      <w:pPr>
        <w:spacing w:after="0" w:line="240" w:lineRule="auto"/>
        <w:jc w:val="center"/>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Сурет 12 </w:t>
      </w:r>
      <w:r w:rsidR="00073D9C"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2019-2023 жж. қ</w:t>
      </w:r>
      <w:r w:rsidR="00261DB8" w:rsidRPr="00DE2C9D">
        <w:rPr>
          <w:rFonts w:ascii="Times New Roman" w:hAnsi="Times New Roman" w:cs="Times New Roman"/>
          <w:sz w:val="28"/>
          <w:szCs w:val="28"/>
          <w:lang w:val="kk-KZ"/>
        </w:rPr>
        <w:t>алалық жолаушылар көлігіндегі  тасымалданған жолаушылар</w:t>
      </w:r>
      <w:r w:rsidR="00F21371">
        <w:rPr>
          <w:rFonts w:ascii="Times New Roman" w:hAnsi="Times New Roman" w:cs="Times New Roman"/>
          <w:sz w:val="28"/>
          <w:szCs w:val="28"/>
          <w:lang w:val="kk-KZ"/>
        </w:rPr>
        <w:t xml:space="preserve">дың </w:t>
      </w:r>
      <w:r w:rsidRPr="00DE2C9D">
        <w:rPr>
          <w:rFonts w:ascii="Times New Roman" w:hAnsi="Times New Roman" w:cs="Times New Roman"/>
          <w:sz w:val="28"/>
          <w:szCs w:val="28"/>
          <w:lang w:val="kk-KZ"/>
        </w:rPr>
        <w:t xml:space="preserve">динамикасы </w:t>
      </w:r>
    </w:p>
    <w:p w14:paraId="5F2C1A8A" w14:textId="77777777" w:rsidR="00F21371" w:rsidRPr="00F21371" w:rsidRDefault="00F21371" w:rsidP="004F462C">
      <w:pPr>
        <w:spacing w:after="0" w:line="240" w:lineRule="auto"/>
        <w:ind w:firstLine="709"/>
        <w:jc w:val="both"/>
        <w:rPr>
          <w:rFonts w:ascii="Times New Roman" w:eastAsia="Calibri" w:hAnsi="Times New Roman" w:cs="Times New Roman"/>
          <w:sz w:val="16"/>
          <w:szCs w:val="16"/>
          <w:lang w:val="kk-KZ"/>
        </w:rPr>
      </w:pPr>
    </w:p>
    <w:p w14:paraId="5870961D" w14:textId="0ED38E00" w:rsidR="00B3532C" w:rsidRPr="00DE2C9D" w:rsidRDefault="000B45EC" w:rsidP="004F462C">
      <w:pPr>
        <w:spacing w:after="0" w:line="240" w:lineRule="auto"/>
        <w:ind w:firstLine="709"/>
        <w:jc w:val="both"/>
        <w:rPr>
          <w:rFonts w:ascii="Times New Roman" w:hAnsi="Times New Roman" w:cs="Times New Roman"/>
          <w:sz w:val="24"/>
          <w:szCs w:val="24"/>
          <w:lang w:val="kk-KZ"/>
        </w:rPr>
      </w:pPr>
      <w:r w:rsidRPr="00262D99">
        <w:rPr>
          <w:rFonts w:ascii="Times New Roman" w:eastAsia="Calibri" w:hAnsi="Times New Roman" w:cs="Times New Roman"/>
          <w:sz w:val="24"/>
          <w:szCs w:val="24"/>
          <w:lang w:val="kk-KZ"/>
        </w:rPr>
        <w:t>Ескерту –</w:t>
      </w:r>
      <w:r>
        <w:rPr>
          <w:rFonts w:ascii="Times New Roman" w:eastAsia="Calibri" w:hAnsi="Times New Roman" w:cs="Times New Roman"/>
          <w:bCs/>
          <w:sz w:val="24"/>
          <w:szCs w:val="24"/>
          <w:lang w:val="kk-KZ"/>
        </w:rPr>
        <w:t xml:space="preserve"> Әдебиет негізінде құралған </w:t>
      </w:r>
      <w:r w:rsidR="00B3532C" w:rsidRPr="00DE2C9D">
        <w:rPr>
          <w:rFonts w:ascii="Times New Roman" w:hAnsi="Times New Roman" w:cs="Times New Roman"/>
          <w:sz w:val="24"/>
          <w:szCs w:val="24"/>
          <w:lang w:val="kk-KZ"/>
        </w:rPr>
        <w:t>[</w:t>
      </w:r>
      <w:r w:rsidR="00D421EC">
        <w:rPr>
          <w:rFonts w:ascii="Times New Roman" w:hAnsi="Times New Roman" w:cs="Times New Roman"/>
          <w:sz w:val="24"/>
          <w:szCs w:val="24"/>
          <w:lang w:val="kk-KZ"/>
        </w:rPr>
        <w:t>80</w:t>
      </w:r>
      <w:r w:rsidR="00F21371">
        <w:rPr>
          <w:rFonts w:ascii="Times New Roman" w:hAnsi="Times New Roman" w:cs="Times New Roman"/>
          <w:sz w:val="24"/>
          <w:szCs w:val="24"/>
          <w:lang w:val="kk-KZ"/>
        </w:rPr>
        <w:t>]</w:t>
      </w:r>
    </w:p>
    <w:p w14:paraId="174B2E94" w14:textId="77777777" w:rsidR="00261DB8" w:rsidRPr="00DE2C9D" w:rsidRDefault="00261DB8" w:rsidP="004F462C">
      <w:pPr>
        <w:spacing w:after="0" w:line="240" w:lineRule="auto"/>
        <w:ind w:firstLine="708"/>
        <w:jc w:val="both"/>
        <w:rPr>
          <w:rFonts w:ascii="Times New Roman" w:eastAsia="Times New Roman" w:hAnsi="Times New Roman" w:cs="Times New Roman"/>
          <w:sz w:val="28"/>
          <w:szCs w:val="28"/>
          <w:lang w:val="kk-KZ"/>
        </w:rPr>
      </w:pPr>
    </w:p>
    <w:p w14:paraId="69BD57E1" w14:textId="5F3B4187" w:rsidR="004B5E98" w:rsidRPr="00DE2C9D" w:rsidRDefault="004C123E" w:rsidP="004F462C">
      <w:pPr>
        <w:spacing w:after="0" w:line="240" w:lineRule="auto"/>
        <w:ind w:firstLine="708"/>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Осы көрсеткіш </w:t>
      </w:r>
      <w:r w:rsidR="004B5E98" w:rsidRPr="00DE2C9D">
        <w:rPr>
          <w:rFonts w:ascii="Times New Roman" w:eastAsia="Times New Roman" w:hAnsi="Times New Roman" w:cs="Times New Roman"/>
          <w:sz w:val="28"/>
          <w:szCs w:val="28"/>
          <w:lang w:val="kk-KZ"/>
        </w:rPr>
        <w:t>12,4 млн адам</w:t>
      </w:r>
      <w:r w:rsidRPr="00DE2C9D">
        <w:rPr>
          <w:rFonts w:ascii="Times New Roman" w:eastAsia="Times New Roman" w:hAnsi="Times New Roman" w:cs="Times New Roman"/>
          <w:sz w:val="28"/>
          <w:szCs w:val="28"/>
          <w:lang w:val="kk-KZ"/>
        </w:rPr>
        <w:t>ға немесе 20,7% артқан еді. Т</w:t>
      </w:r>
      <w:r w:rsidR="004B5E98" w:rsidRPr="00DE2C9D">
        <w:rPr>
          <w:rFonts w:ascii="Times New Roman" w:eastAsia="Times New Roman" w:hAnsi="Times New Roman" w:cs="Times New Roman"/>
          <w:sz w:val="28"/>
          <w:szCs w:val="28"/>
          <w:lang w:val="kk-KZ"/>
        </w:rPr>
        <w:t xml:space="preserve">роллейбуспен </w:t>
      </w:r>
      <w:r w:rsidRPr="00DE2C9D">
        <w:rPr>
          <w:rFonts w:ascii="Times New Roman" w:eastAsia="Times New Roman" w:hAnsi="Times New Roman" w:cs="Times New Roman"/>
          <w:sz w:val="28"/>
          <w:szCs w:val="28"/>
          <w:lang w:val="kk-KZ"/>
        </w:rPr>
        <w:t xml:space="preserve">тасымалданған жолаушылар саны  </w:t>
      </w:r>
      <w:r w:rsidR="004B5E98" w:rsidRPr="00DE2C9D">
        <w:rPr>
          <w:rFonts w:ascii="Times New Roman" w:eastAsia="Times New Roman" w:hAnsi="Times New Roman" w:cs="Times New Roman"/>
          <w:sz w:val="28"/>
          <w:szCs w:val="28"/>
          <w:lang w:val="kk-KZ"/>
        </w:rPr>
        <w:t>36,7 млн</w:t>
      </w:r>
      <w:r w:rsidR="00D421EC">
        <w:rPr>
          <w:rFonts w:ascii="Times New Roman" w:eastAsia="Times New Roman" w:hAnsi="Times New Roman" w:cs="Times New Roman"/>
          <w:sz w:val="28"/>
          <w:szCs w:val="28"/>
          <w:lang w:val="kk-KZ"/>
        </w:rPr>
        <w:t>.</w:t>
      </w:r>
      <w:r w:rsidRPr="00DE2C9D">
        <w:rPr>
          <w:rFonts w:ascii="Times New Roman" w:eastAsia="Times New Roman" w:hAnsi="Times New Roman" w:cs="Times New Roman"/>
          <w:sz w:val="28"/>
          <w:szCs w:val="28"/>
          <w:lang w:val="kk-KZ"/>
        </w:rPr>
        <w:t xml:space="preserve"> адамнан 35,7 млн</w:t>
      </w:r>
      <w:r w:rsidR="00D421EC">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адамға (</w:t>
      </w:r>
      <w:r w:rsidR="004B5E98" w:rsidRPr="00DE2C9D">
        <w:rPr>
          <w:rFonts w:ascii="Times New Roman" w:eastAsia="Times New Roman" w:hAnsi="Times New Roman" w:cs="Times New Roman"/>
          <w:sz w:val="28"/>
          <w:szCs w:val="28"/>
          <w:lang w:val="kk-KZ"/>
        </w:rPr>
        <w:t>1,0 млн</w:t>
      </w:r>
      <w:r w:rsidR="00F21371">
        <w:rPr>
          <w:rFonts w:ascii="Times New Roman" w:eastAsia="Times New Roman" w:hAnsi="Times New Roman" w:cs="Times New Roman"/>
          <w:sz w:val="28"/>
          <w:szCs w:val="28"/>
          <w:lang w:val="kk-KZ"/>
        </w:rPr>
        <w:t>.</w:t>
      </w:r>
      <w:r w:rsidR="004B5E98" w:rsidRPr="00DE2C9D">
        <w:rPr>
          <w:rFonts w:ascii="Times New Roman" w:eastAsia="Times New Roman" w:hAnsi="Times New Roman" w:cs="Times New Roman"/>
          <w:sz w:val="28"/>
          <w:szCs w:val="28"/>
          <w:lang w:val="kk-KZ"/>
        </w:rPr>
        <w:t xml:space="preserve"> адам</w:t>
      </w:r>
      <w:r w:rsidRPr="00DE2C9D">
        <w:rPr>
          <w:rFonts w:ascii="Times New Roman" w:eastAsia="Times New Roman" w:hAnsi="Times New Roman" w:cs="Times New Roman"/>
          <w:sz w:val="28"/>
          <w:szCs w:val="28"/>
          <w:lang w:val="kk-KZ"/>
        </w:rPr>
        <w:t xml:space="preserve">ға немесе </w:t>
      </w:r>
      <w:r w:rsidR="004B5E98" w:rsidRPr="00DE2C9D">
        <w:rPr>
          <w:rFonts w:ascii="Times New Roman" w:eastAsia="Times New Roman" w:hAnsi="Times New Roman" w:cs="Times New Roman"/>
          <w:sz w:val="28"/>
          <w:szCs w:val="28"/>
          <w:lang w:val="kk-KZ"/>
        </w:rPr>
        <w:t>2,7%) азайды</w:t>
      </w:r>
      <w:r w:rsidRPr="00DE2C9D">
        <w:rPr>
          <w:rFonts w:ascii="Times New Roman" w:eastAsia="Times New Roman" w:hAnsi="Times New Roman" w:cs="Times New Roman"/>
          <w:sz w:val="28"/>
          <w:szCs w:val="28"/>
          <w:lang w:val="kk-KZ"/>
        </w:rPr>
        <w:t>. Ал</w:t>
      </w:r>
      <w:r w:rsidR="004B5E98"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таксимен</w:t>
      </w:r>
      <w:r w:rsidR="004B5E98" w:rsidRPr="00DE2C9D">
        <w:rPr>
          <w:rFonts w:ascii="Times New Roman" w:eastAsia="Times New Roman" w:hAnsi="Times New Roman" w:cs="Times New Roman"/>
          <w:sz w:val="28"/>
          <w:szCs w:val="28"/>
          <w:lang w:val="kk-KZ"/>
        </w:rPr>
        <w:t xml:space="preserve"> – 31,3 млн</w:t>
      </w:r>
      <w:r w:rsidR="00D421EC">
        <w:rPr>
          <w:rFonts w:ascii="Times New Roman" w:eastAsia="Times New Roman" w:hAnsi="Times New Roman" w:cs="Times New Roman"/>
          <w:sz w:val="28"/>
          <w:szCs w:val="28"/>
          <w:lang w:val="kk-KZ"/>
        </w:rPr>
        <w:t>.</w:t>
      </w:r>
      <w:r w:rsidR="004B5E98" w:rsidRPr="00DE2C9D">
        <w:rPr>
          <w:rFonts w:ascii="Times New Roman" w:eastAsia="Times New Roman" w:hAnsi="Times New Roman" w:cs="Times New Roman"/>
          <w:sz w:val="28"/>
          <w:szCs w:val="28"/>
          <w:lang w:val="kk-KZ"/>
        </w:rPr>
        <w:t xml:space="preserve"> ад</w:t>
      </w:r>
      <w:r w:rsidRPr="00DE2C9D">
        <w:rPr>
          <w:rFonts w:ascii="Times New Roman" w:eastAsia="Times New Roman" w:hAnsi="Times New Roman" w:cs="Times New Roman"/>
          <w:sz w:val="28"/>
          <w:szCs w:val="28"/>
          <w:lang w:val="kk-KZ"/>
        </w:rPr>
        <w:t>амнан 20,7 млн</w:t>
      </w:r>
      <w:r w:rsidR="00D421EC">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адамға дейін (</w:t>
      </w:r>
      <w:r w:rsidR="004B5E98" w:rsidRPr="00DE2C9D">
        <w:rPr>
          <w:rFonts w:ascii="Times New Roman" w:eastAsia="Times New Roman" w:hAnsi="Times New Roman" w:cs="Times New Roman"/>
          <w:sz w:val="28"/>
          <w:szCs w:val="28"/>
          <w:lang w:val="kk-KZ"/>
        </w:rPr>
        <w:t>10,6 млн адам</w:t>
      </w:r>
      <w:r w:rsidRPr="00DE2C9D">
        <w:rPr>
          <w:rFonts w:ascii="Times New Roman" w:eastAsia="Times New Roman" w:hAnsi="Times New Roman" w:cs="Times New Roman"/>
          <w:sz w:val="28"/>
          <w:szCs w:val="28"/>
          <w:lang w:val="kk-KZ"/>
        </w:rPr>
        <w:t xml:space="preserve">ға немесе </w:t>
      </w:r>
      <w:r w:rsidR="004B5E98" w:rsidRPr="00DE2C9D">
        <w:rPr>
          <w:rFonts w:ascii="Times New Roman" w:eastAsia="Times New Roman" w:hAnsi="Times New Roman" w:cs="Times New Roman"/>
          <w:sz w:val="28"/>
          <w:szCs w:val="28"/>
          <w:lang w:val="kk-KZ"/>
        </w:rPr>
        <w:t>33,9%)</w:t>
      </w:r>
      <w:r w:rsidRPr="00DE2C9D">
        <w:rPr>
          <w:rFonts w:ascii="Times New Roman" w:eastAsia="Times New Roman" w:hAnsi="Times New Roman" w:cs="Times New Roman"/>
          <w:sz w:val="28"/>
          <w:szCs w:val="28"/>
          <w:lang w:val="kk-KZ"/>
        </w:rPr>
        <w:t xml:space="preserve"> төмендеді</w:t>
      </w:r>
      <w:r w:rsidR="004B5E98" w:rsidRPr="00DE2C9D">
        <w:rPr>
          <w:rFonts w:ascii="Times New Roman" w:eastAsia="Times New Roman" w:hAnsi="Times New Roman" w:cs="Times New Roman"/>
          <w:sz w:val="28"/>
          <w:szCs w:val="28"/>
          <w:lang w:val="kk-KZ"/>
        </w:rPr>
        <w:t>. Басқа көлік түрлері 2020 жылмен салыстырғанда жолаушылар саны 100%-ға өсіп, 27,6 млн адамға жетті.</w:t>
      </w:r>
      <w:r w:rsidR="00261DB8" w:rsidRPr="00DE2C9D">
        <w:rPr>
          <w:rFonts w:ascii="Times New Roman" w:eastAsia="Times New Roman" w:hAnsi="Times New Roman" w:cs="Times New Roman"/>
          <w:sz w:val="28"/>
          <w:szCs w:val="28"/>
          <w:lang w:val="kk-KZ"/>
        </w:rPr>
        <w:t xml:space="preserve"> </w:t>
      </w:r>
      <w:r w:rsidR="004B5E98" w:rsidRPr="00DE2C9D">
        <w:rPr>
          <w:rFonts w:ascii="Times New Roman" w:eastAsia="Times New Roman" w:hAnsi="Times New Roman" w:cs="Times New Roman"/>
          <w:sz w:val="28"/>
          <w:szCs w:val="28"/>
          <w:lang w:val="kk-KZ"/>
        </w:rPr>
        <w:t xml:space="preserve">Жолаушыларды тасымалдаудан түскен кіріс екі еседен астам өсті: 2019 жылғы 102 011,5 </w:t>
      </w:r>
      <w:r w:rsidR="009A261F" w:rsidRPr="00DE2C9D">
        <w:rPr>
          <w:rFonts w:ascii="Times New Roman" w:eastAsia="Times New Roman" w:hAnsi="Times New Roman" w:cs="Times New Roman"/>
          <w:sz w:val="28"/>
          <w:szCs w:val="28"/>
          <w:lang w:val="kk-KZ"/>
        </w:rPr>
        <w:t xml:space="preserve">млн. теңге </w:t>
      </w:r>
      <w:r w:rsidR="004B5E98" w:rsidRPr="00DE2C9D">
        <w:rPr>
          <w:rFonts w:ascii="Times New Roman" w:eastAsia="Times New Roman" w:hAnsi="Times New Roman" w:cs="Times New Roman"/>
          <w:sz w:val="28"/>
          <w:szCs w:val="28"/>
          <w:lang w:val="kk-KZ"/>
        </w:rPr>
        <w:t>2023 жылы 21</w:t>
      </w:r>
      <w:r w:rsidR="00261DB8" w:rsidRPr="00DE2C9D">
        <w:rPr>
          <w:rFonts w:ascii="Times New Roman" w:eastAsia="Times New Roman" w:hAnsi="Times New Roman" w:cs="Times New Roman"/>
          <w:sz w:val="28"/>
          <w:szCs w:val="28"/>
          <w:lang w:val="kk-KZ"/>
        </w:rPr>
        <w:t>4 892,4 млн. теңгеге дейін (</w:t>
      </w:r>
      <w:r w:rsidR="004B5E98" w:rsidRPr="00DE2C9D">
        <w:rPr>
          <w:rFonts w:ascii="Times New Roman" w:eastAsia="Times New Roman" w:hAnsi="Times New Roman" w:cs="Times New Roman"/>
          <w:sz w:val="28"/>
          <w:szCs w:val="28"/>
          <w:lang w:val="kk-KZ"/>
        </w:rPr>
        <w:t xml:space="preserve">112 880,9 </w:t>
      </w:r>
      <w:r w:rsidR="00261DB8" w:rsidRPr="00DE2C9D">
        <w:rPr>
          <w:rFonts w:ascii="Times New Roman" w:eastAsia="Times New Roman" w:hAnsi="Times New Roman" w:cs="Times New Roman"/>
          <w:sz w:val="28"/>
          <w:szCs w:val="28"/>
          <w:lang w:val="kk-KZ"/>
        </w:rPr>
        <w:t>млн.</w:t>
      </w:r>
      <w:r w:rsidR="004B5E98" w:rsidRPr="00DE2C9D">
        <w:rPr>
          <w:rFonts w:ascii="Times New Roman" w:eastAsia="Times New Roman" w:hAnsi="Times New Roman" w:cs="Times New Roman"/>
          <w:sz w:val="28"/>
          <w:szCs w:val="28"/>
          <w:lang w:val="kk-KZ"/>
        </w:rPr>
        <w:t xml:space="preserve"> </w:t>
      </w:r>
      <w:r w:rsidR="004B5E98" w:rsidRPr="00DE2C9D">
        <w:rPr>
          <w:rFonts w:ascii="Times New Roman" w:eastAsia="Times New Roman" w:hAnsi="Times New Roman" w:cs="Times New Roman"/>
          <w:sz w:val="28"/>
          <w:szCs w:val="28"/>
          <w:lang w:val="kk-KZ"/>
        </w:rPr>
        <w:lastRenderedPageBreak/>
        <w:t>теңге</w:t>
      </w:r>
      <w:r w:rsidR="00261DB8" w:rsidRPr="00DE2C9D">
        <w:rPr>
          <w:rFonts w:ascii="Times New Roman" w:eastAsia="Times New Roman" w:hAnsi="Times New Roman" w:cs="Times New Roman"/>
          <w:sz w:val="28"/>
          <w:szCs w:val="28"/>
          <w:lang w:val="kk-KZ"/>
        </w:rPr>
        <w:t xml:space="preserve">ге немесе </w:t>
      </w:r>
      <w:r w:rsidR="004B5E98" w:rsidRPr="00DE2C9D">
        <w:rPr>
          <w:rFonts w:ascii="Times New Roman" w:eastAsia="Times New Roman" w:hAnsi="Times New Roman" w:cs="Times New Roman"/>
          <w:sz w:val="28"/>
          <w:szCs w:val="28"/>
          <w:lang w:val="kk-KZ"/>
        </w:rPr>
        <w:t>110,7%). Негізгі өсімге автобус көлігі қол жеткізді, оның кірісі 90 332,8 млн теңгеден 132</w:t>
      </w:r>
      <w:r w:rsidR="00261DB8" w:rsidRPr="00DE2C9D">
        <w:rPr>
          <w:rFonts w:ascii="Times New Roman" w:eastAsia="Times New Roman" w:hAnsi="Times New Roman" w:cs="Times New Roman"/>
          <w:sz w:val="28"/>
          <w:szCs w:val="28"/>
          <w:lang w:val="kk-KZ"/>
        </w:rPr>
        <w:t xml:space="preserve"> 352,2 млн теңгеге дейін өсті (42 019,4 млн теңгеге немесе 46,5</w:t>
      </w:r>
      <w:r w:rsidR="004B5E98" w:rsidRPr="00DE2C9D">
        <w:rPr>
          <w:rFonts w:ascii="Times New Roman" w:eastAsia="Times New Roman" w:hAnsi="Times New Roman" w:cs="Times New Roman"/>
          <w:sz w:val="28"/>
          <w:szCs w:val="28"/>
          <w:lang w:val="kk-KZ"/>
        </w:rPr>
        <w:t xml:space="preserve">). Трамвайдан түскен табыс 1 863,4 </w:t>
      </w:r>
      <w:r w:rsidR="009A261F" w:rsidRPr="00DE2C9D">
        <w:rPr>
          <w:rFonts w:ascii="Times New Roman" w:eastAsia="Times New Roman" w:hAnsi="Times New Roman" w:cs="Times New Roman"/>
          <w:sz w:val="28"/>
          <w:szCs w:val="28"/>
          <w:lang w:val="kk-KZ"/>
        </w:rPr>
        <w:t>млн. теңге</w:t>
      </w:r>
      <w:r w:rsidR="00261DB8" w:rsidRPr="00DE2C9D">
        <w:rPr>
          <w:rFonts w:ascii="Times New Roman" w:eastAsia="Times New Roman" w:hAnsi="Times New Roman" w:cs="Times New Roman"/>
          <w:sz w:val="28"/>
          <w:szCs w:val="28"/>
          <w:lang w:val="kk-KZ"/>
        </w:rPr>
        <w:t>ден</w:t>
      </w:r>
      <w:r w:rsidR="009A261F" w:rsidRPr="00DE2C9D">
        <w:rPr>
          <w:rFonts w:ascii="Times New Roman" w:eastAsia="Times New Roman" w:hAnsi="Times New Roman" w:cs="Times New Roman"/>
          <w:sz w:val="28"/>
          <w:szCs w:val="28"/>
          <w:lang w:val="kk-KZ"/>
        </w:rPr>
        <w:t xml:space="preserve"> </w:t>
      </w:r>
      <w:r w:rsidR="004B5E98" w:rsidRPr="00DE2C9D">
        <w:rPr>
          <w:rFonts w:ascii="Times New Roman" w:eastAsia="Times New Roman" w:hAnsi="Times New Roman" w:cs="Times New Roman"/>
          <w:sz w:val="28"/>
          <w:szCs w:val="28"/>
          <w:lang w:val="kk-KZ"/>
        </w:rPr>
        <w:t xml:space="preserve">1 492,7 </w:t>
      </w:r>
      <w:r w:rsidR="00261DB8" w:rsidRPr="00DE2C9D">
        <w:rPr>
          <w:rFonts w:ascii="Times New Roman" w:eastAsia="Times New Roman" w:hAnsi="Times New Roman" w:cs="Times New Roman"/>
          <w:sz w:val="28"/>
          <w:szCs w:val="28"/>
          <w:lang w:val="kk-KZ"/>
        </w:rPr>
        <w:t>млн. теңгеге (</w:t>
      </w:r>
      <w:r w:rsidR="004B5E98" w:rsidRPr="00DE2C9D">
        <w:rPr>
          <w:rFonts w:ascii="Times New Roman" w:eastAsia="Times New Roman" w:hAnsi="Times New Roman" w:cs="Times New Roman"/>
          <w:sz w:val="28"/>
          <w:szCs w:val="28"/>
          <w:lang w:val="kk-KZ"/>
        </w:rPr>
        <w:t xml:space="preserve">370,7 </w:t>
      </w:r>
      <w:r w:rsidR="00261DB8" w:rsidRPr="00DE2C9D">
        <w:rPr>
          <w:rFonts w:ascii="Times New Roman" w:eastAsia="Times New Roman" w:hAnsi="Times New Roman" w:cs="Times New Roman"/>
          <w:sz w:val="28"/>
          <w:szCs w:val="28"/>
          <w:lang w:val="kk-KZ"/>
        </w:rPr>
        <w:t>млн.</w:t>
      </w:r>
      <w:r w:rsidR="004B5E98" w:rsidRPr="00DE2C9D">
        <w:rPr>
          <w:rFonts w:ascii="Times New Roman" w:eastAsia="Times New Roman" w:hAnsi="Times New Roman" w:cs="Times New Roman"/>
          <w:sz w:val="28"/>
          <w:szCs w:val="28"/>
          <w:lang w:val="kk-KZ"/>
        </w:rPr>
        <w:t xml:space="preserve"> теңге</w:t>
      </w:r>
      <w:r w:rsidR="00261DB8" w:rsidRPr="00DE2C9D">
        <w:rPr>
          <w:rFonts w:ascii="Times New Roman" w:eastAsia="Times New Roman" w:hAnsi="Times New Roman" w:cs="Times New Roman"/>
          <w:sz w:val="28"/>
          <w:szCs w:val="28"/>
          <w:lang w:val="kk-KZ"/>
        </w:rPr>
        <w:t xml:space="preserve">ге немесе </w:t>
      </w:r>
      <w:r w:rsidR="004B5E98" w:rsidRPr="00DE2C9D">
        <w:rPr>
          <w:rFonts w:ascii="Times New Roman" w:eastAsia="Times New Roman" w:hAnsi="Times New Roman" w:cs="Times New Roman"/>
          <w:sz w:val="28"/>
          <w:szCs w:val="28"/>
          <w:lang w:val="kk-KZ"/>
        </w:rPr>
        <w:t xml:space="preserve">19,9%) азайса, таксиден түскен кіріс, керісінше, 3 559,1 </w:t>
      </w:r>
      <w:r w:rsidR="009A261F" w:rsidRPr="00DE2C9D">
        <w:rPr>
          <w:rFonts w:ascii="Times New Roman" w:eastAsia="Times New Roman" w:hAnsi="Times New Roman" w:cs="Times New Roman"/>
          <w:sz w:val="28"/>
          <w:szCs w:val="28"/>
          <w:lang w:val="kk-KZ"/>
        </w:rPr>
        <w:t>млн. теңге</w:t>
      </w:r>
      <w:r w:rsidR="00261DB8" w:rsidRPr="00DE2C9D">
        <w:rPr>
          <w:rFonts w:ascii="Times New Roman" w:eastAsia="Times New Roman" w:hAnsi="Times New Roman" w:cs="Times New Roman"/>
          <w:sz w:val="28"/>
          <w:szCs w:val="28"/>
          <w:lang w:val="kk-KZ"/>
        </w:rPr>
        <w:t>ден</w:t>
      </w:r>
      <w:r w:rsidR="009A261F" w:rsidRPr="00DE2C9D">
        <w:rPr>
          <w:rFonts w:ascii="Times New Roman" w:eastAsia="Times New Roman" w:hAnsi="Times New Roman" w:cs="Times New Roman"/>
          <w:sz w:val="28"/>
          <w:szCs w:val="28"/>
          <w:lang w:val="kk-KZ"/>
        </w:rPr>
        <w:t xml:space="preserve"> </w:t>
      </w:r>
      <w:r w:rsidR="004B5E98" w:rsidRPr="00DE2C9D">
        <w:rPr>
          <w:rFonts w:ascii="Times New Roman" w:eastAsia="Times New Roman" w:hAnsi="Times New Roman" w:cs="Times New Roman"/>
          <w:sz w:val="28"/>
          <w:szCs w:val="28"/>
          <w:lang w:val="kk-KZ"/>
        </w:rPr>
        <w:t xml:space="preserve">5 869 ,8 </w:t>
      </w:r>
      <w:r w:rsidR="00261DB8" w:rsidRPr="00DE2C9D">
        <w:rPr>
          <w:rFonts w:ascii="Times New Roman" w:eastAsia="Times New Roman" w:hAnsi="Times New Roman" w:cs="Times New Roman"/>
          <w:sz w:val="28"/>
          <w:szCs w:val="28"/>
          <w:lang w:val="kk-KZ"/>
        </w:rPr>
        <w:t>млн. теңгеге (</w:t>
      </w:r>
      <w:r w:rsidR="004B5E98" w:rsidRPr="00DE2C9D">
        <w:rPr>
          <w:rFonts w:ascii="Times New Roman" w:eastAsia="Times New Roman" w:hAnsi="Times New Roman" w:cs="Times New Roman"/>
          <w:sz w:val="28"/>
          <w:szCs w:val="28"/>
          <w:lang w:val="kk-KZ"/>
        </w:rPr>
        <w:t xml:space="preserve">2 319,4 </w:t>
      </w:r>
      <w:r w:rsidR="00261DB8" w:rsidRPr="00DE2C9D">
        <w:rPr>
          <w:rFonts w:ascii="Times New Roman" w:eastAsia="Times New Roman" w:hAnsi="Times New Roman" w:cs="Times New Roman"/>
          <w:sz w:val="28"/>
          <w:szCs w:val="28"/>
          <w:lang w:val="kk-KZ"/>
        </w:rPr>
        <w:t>млн.</w:t>
      </w:r>
      <w:r w:rsidR="004B5E98" w:rsidRPr="00DE2C9D">
        <w:rPr>
          <w:rFonts w:ascii="Times New Roman" w:eastAsia="Times New Roman" w:hAnsi="Times New Roman" w:cs="Times New Roman"/>
          <w:sz w:val="28"/>
          <w:szCs w:val="28"/>
          <w:lang w:val="kk-KZ"/>
        </w:rPr>
        <w:t xml:space="preserve"> теңге</w:t>
      </w:r>
      <w:r w:rsidR="00261DB8" w:rsidRPr="00DE2C9D">
        <w:rPr>
          <w:rFonts w:ascii="Times New Roman" w:eastAsia="Times New Roman" w:hAnsi="Times New Roman" w:cs="Times New Roman"/>
          <w:sz w:val="28"/>
          <w:szCs w:val="28"/>
          <w:lang w:val="kk-KZ"/>
        </w:rPr>
        <w:t>ге немесе 64,9%) өсті.</w:t>
      </w:r>
      <w:r w:rsidR="004B5E98" w:rsidRPr="00DE2C9D">
        <w:rPr>
          <w:rFonts w:ascii="Times New Roman" w:eastAsia="Times New Roman" w:hAnsi="Times New Roman" w:cs="Times New Roman"/>
          <w:sz w:val="28"/>
          <w:szCs w:val="28"/>
          <w:lang w:val="kk-KZ"/>
        </w:rPr>
        <w:t xml:space="preserve"> Троллейбустар мен көліктің басқа түрлерінен түскен кіріс 2020 жылмен салыстырғанда 100</w:t>
      </w:r>
      <w:r w:rsidR="00261DB8" w:rsidRPr="00DE2C9D">
        <w:rPr>
          <w:rFonts w:ascii="Times New Roman" w:eastAsia="Times New Roman" w:hAnsi="Times New Roman" w:cs="Times New Roman"/>
          <w:sz w:val="28"/>
          <w:szCs w:val="28"/>
          <w:lang w:val="kk-KZ"/>
        </w:rPr>
        <w:t>%</w:t>
      </w:r>
      <w:r w:rsidR="004B5E98" w:rsidRPr="00DE2C9D">
        <w:rPr>
          <w:rFonts w:ascii="Times New Roman" w:eastAsia="Times New Roman" w:hAnsi="Times New Roman" w:cs="Times New Roman"/>
          <w:sz w:val="28"/>
          <w:szCs w:val="28"/>
          <w:lang w:val="kk-KZ"/>
        </w:rPr>
        <w:t xml:space="preserve"> </w:t>
      </w:r>
      <w:r w:rsidR="00261DB8" w:rsidRPr="00DE2C9D">
        <w:rPr>
          <w:rFonts w:ascii="Times New Roman" w:eastAsia="Times New Roman" w:hAnsi="Times New Roman" w:cs="Times New Roman"/>
          <w:sz w:val="28"/>
          <w:szCs w:val="28"/>
          <w:lang w:val="kk-KZ"/>
        </w:rPr>
        <w:t xml:space="preserve">өсіп, тиісінше </w:t>
      </w:r>
      <w:r w:rsidR="004B5E98" w:rsidRPr="00DE2C9D">
        <w:rPr>
          <w:rFonts w:ascii="Times New Roman" w:eastAsia="Times New Roman" w:hAnsi="Times New Roman" w:cs="Times New Roman"/>
          <w:sz w:val="28"/>
          <w:szCs w:val="28"/>
          <w:lang w:val="kk-KZ"/>
        </w:rPr>
        <w:t xml:space="preserve"> 6 999,2 </w:t>
      </w:r>
      <w:r w:rsidR="00261DB8" w:rsidRPr="00DE2C9D">
        <w:rPr>
          <w:rFonts w:ascii="Times New Roman" w:eastAsia="Times New Roman" w:hAnsi="Times New Roman" w:cs="Times New Roman"/>
          <w:sz w:val="28"/>
          <w:szCs w:val="28"/>
          <w:lang w:val="kk-KZ"/>
        </w:rPr>
        <w:t>млн.</w:t>
      </w:r>
      <w:r w:rsidR="004B5E98" w:rsidRPr="00DE2C9D">
        <w:rPr>
          <w:rFonts w:ascii="Times New Roman" w:eastAsia="Times New Roman" w:hAnsi="Times New Roman" w:cs="Times New Roman"/>
          <w:sz w:val="28"/>
          <w:szCs w:val="28"/>
          <w:lang w:val="kk-KZ"/>
        </w:rPr>
        <w:t xml:space="preserve"> теңгені құрады.</w:t>
      </w:r>
    </w:p>
    <w:p w14:paraId="5F7F2E18" w14:textId="5332CF6B" w:rsidR="002D401E" w:rsidRPr="00DE2C9D" w:rsidRDefault="004B5E98" w:rsidP="004F462C">
      <w:pPr>
        <w:spacing w:after="0" w:line="240" w:lineRule="auto"/>
        <w:ind w:firstLine="708"/>
        <w:jc w:val="both"/>
        <w:rPr>
          <w:rFonts w:ascii="Times New Roman" w:hAnsi="Times New Roman" w:cs="Times New Roman"/>
          <w:sz w:val="28"/>
          <w:szCs w:val="28"/>
          <w:lang w:val="kk-KZ"/>
        </w:rPr>
      </w:pPr>
      <w:r w:rsidRPr="00DE2C9D">
        <w:rPr>
          <w:rFonts w:ascii="Times New Roman" w:eastAsia="Times New Roman" w:hAnsi="Times New Roman" w:cs="Times New Roman"/>
          <w:sz w:val="28"/>
          <w:szCs w:val="28"/>
          <w:lang w:val="kk-KZ"/>
        </w:rPr>
        <w:t>Осылайша, 2019–2023 жылдар кезеңінде жолаушылар айналымы мен тасымалданған жолаушылар санының жалпы төмендеуіне қарамастан, қоғамдық көлік өзінің тұрақтылығын сақтап қалды. Кірістің негізгі өсуі тарифтердің көтерілуімен, сондай-ақ баламалы көлік түрлерін дамытумен байланысты. Бұл нәтижелер маршруттарды оңтайландыруды және троллейбустар және басқа да инновациялық шешімдер сияқты экологиялық таза көлік түрлерінің тартымдылығын арттыруды қоса алғанда, қаланың көлік жүйесін жаңғырту қажеттілігін көрсетеді.</w:t>
      </w:r>
      <w:r w:rsidR="00B65C03" w:rsidRPr="00DE2C9D">
        <w:rPr>
          <w:rFonts w:ascii="Times New Roman" w:eastAsia="Times New Roman" w:hAnsi="Times New Roman" w:cs="Times New Roman"/>
          <w:sz w:val="28"/>
          <w:szCs w:val="28"/>
          <w:lang w:val="kk-KZ"/>
        </w:rPr>
        <w:t xml:space="preserve"> </w:t>
      </w:r>
      <w:r w:rsidR="002D401E" w:rsidRPr="00DE2C9D">
        <w:rPr>
          <w:rFonts w:ascii="Times New Roman" w:hAnsi="Times New Roman" w:cs="Times New Roman"/>
          <w:sz w:val="28"/>
          <w:szCs w:val="28"/>
          <w:lang w:val="kk-KZ"/>
        </w:rPr>
        <w:t>Жолаушылар тасымалының инновациялық негізде тиімді дамуына қол жеткізу үшін көлік инфрақұрылымы саласында елеулі мемлекеттік қолдау қажет. Көлік қызметтері нарығында коммуналдық кәсіпорындардың болуы Қазақстан қалаларындағы қоғамдық көліктердің жалпы жағдайына кері әсерін тигізуде. Негізгі мәселе – қалалық саябақтарды басқарудың тиімсіздігі, бұл кәсіпорындардың басшыларын әкім дауынан, көбінесе қал</w:t>
      </w:r>
      <w:r w:rsidR="00C06AA3" w:rsidRPr="00DE2C9D">
        <w:rPr>
          <w:rFonts w:ascii="Times New Roman" w:hAnsi="Times New Roman" w:cs="Times New Roman"/>
          <w:sz w:val="28"/>
          <w:szCs w:val="28"/>
          <w:lang w:val="kk-KZ"/>
        </w:rPr>
        <w:t xml:space="preserve">алық көлік саласында тәжірибенің болмауы </w:t>
      </w:r>
      <w:r w:rsidR="002D401E" w:rsidRPr="00DE2C9D">
        <w:rPr>
          <w:rFonts w:ascii="Times New Roman" w:hAnsi="Times New Roman" w:cs="Times New Roman"/>
          <w:sz w:val="28"/>
          <w:szCs w:val="28"/>
          <w:lang w:val="kk-KZ"/>
        </w:rPr>
        <w:t>[5</w:t>
      </w:r>
      <w:r w:rsidR="00D421EC">
        <w:rPr>
          <w:rFonts w:ascii="Times New Roman" w:hAnsi="Times New Roman" w:cs="Times New Roman"/>
          <w:sz w:val="28"/>
          <w:szCs w:val="28"/>
          <w:lang w:val="kk-KZ"/>
        </w:rPr>
        <w:t>3</w:t>
      </w:r>
      <w:r w:rsidR="002D401E" w:rsidRPr="00DE2C9D">
        <w:rPr>
          <w:rFonts w:ascii="Times New Roman" w:hAnsi="Times New Roman" w:cs="Times New Roman"/>
          <w:sz w:val="28"/>
          <w:szCs w:val="28"/>
          <w:lang w:val="kk-KZ"/>
        </w:rPr>
        <w:t xml:space="preserve">]. </w:t>
      </w:r>
      <w:r w:rsidR="00B65C03" w:rsidRPr="00DE2C9D">
        <w:rPr>
          <w:rFonts w:ascii="Times New Roman" w:hAnsi="Times New Roman" w:cs="Times New Roman"/>
          <w:sz w:val="28"/>
          <w:szCs w:val="28"/>
          <w:lang w:val="kk-KZ"/>
        </w:rPr>
        <w:t xml:space="preserve"> </w:t>
      </w:r>
      <w:r w:rsidR="002D401E" w:rsidRPr="00DE2C9D">
        <w:rPr>
          <w:rFonts w:ascii="Times New Roman" w:hAnsi="Times New Roman" w:cs="Times New Roman"/>
          <w:sz w:val="28"/>
          <w:szCs w:val="28"/>
          <w:lang w:val="kk-KZ"/>
        </w:rPr>
        <w:t>Жолаушылар ағыны және қалалық жолаушылар көлігі жүйесі сияқты басқа да параметрлерді талдау қала өмірін қамтамасыз етуде, оның қалыптасуы мен қызмет ету мәселелеріне қатысты кең ауқымды мәселелерді шешуде маңызды рөл атқарады. Қаланың табысты өсуі мен дамуы үшін қала ішінде және оның маңындағы тұрғындардың қажеттіліктерін қанағаттандыруға арналған дамыған қалалық жолаушылар көлігі инфрақұрылымы болуы керек.</w:t>
      </w:r>
    </w:p>
    <w:p w14:paraId="6D6D5840" w14:textId="055197D1" w:rsidR="00B65C03" w:rsidRPr="00DE2C9D" w:rsidRDefault="002D401E" w:rsidP="004F462C">
      <w:pPr>
        <w:spacing w:after="0" w:line="240" w:lineRule="auto"/>
        <w:ind w:firstLine="709"/>
        <w:jc w:val="both"/>
        <w:rPr>
          <w:rFonts w:ascii="Times New Roman" w:hAnsi="Times New Roman" w:cs="Times New Roman"/>
          <w:color w:val="231F20"/>
          <w:sz w:val="28"/>
          <w:szCs w:val="28"/>
          <w:lang w:val="kk-KZ"/>
        </w:rPr>
      </w:pPr>
      <w:r w:rsidRPr="00DE2C9D">
        <w:rPr>
          <w:rFonts w:ascii="Times New Roman" w:eastAsia="Times New Roman" w:hAnsi="Times New Roman" w:cs="Times New Roman"/>
          <w:sz w:val="28"/>
          <w:szCs w:val="28"/>
          <w:lang w:val="kk-KZ"/>
        </w:rPr>
        <w:t>Көліктің ең кең тараған және тез дамып келе жатқан түрі жолаушылар көліктері бүкіл автомобиль өнеркәсібінде орын алған жүйелік мәселелерді көрсетеді. Шағын автобус таксилерімен жолаушыларды тасымалдаудың ерекшеліктері, мысалы, жеткізудің жоғары жылдамдығы, қалалық көлік желісін кең қамту және жайлылықтың салыстырмалы деңгейі, олардың тартымдылығына қарамастан, егжей-тегжейлі зерделеуді және түзетуді талап ететін елеулі кемшіліктермен бірге жүреді. Шағын автобус такси жүргізушілері жолақ</w:t>
      </w:r>
      <w:r w:rsidR="00C06AA3" w:rsidRPr="00DE2C9D">
        <w:rPr>
          <w:rFonts w:ascii="Times New Roman" w:eastAsia="Times New Roman" w:hAnsi="Times New Roman" w:cs="Times New Roman"/>
          <w:sz w:val="28"/>
          <w:szCs w:val="28"/>
          <w:lang w:val="kk-KZ"/>
        </w:rPr>
        <w:t xml:space="preserve"> жолдарды ауыстыруды </w:t>
      </w:r>
      <w:r w:rsidRPr="00DE2C9D">
        <w:rPr>
          <w:rFonts w:ascii="Times New Roman" w:eastAsia="Times New Roman" w:hAnsi="Times New Roman" w:cs="Times New Roman"/>
          <w:sz w:val="28"/>
          <w:szCs w:val="28"/>
          <w:lang w:val="kk-KZ"/>
        </w:rPr>
        <w:t xml:space="preserve">қоғамдық жолаушылар көлігіндегі әріптестеріне қарағанда 65% жиі жасайды. Олар жоғары жылдамдыққа тек жүйрік көліктердің арқасында ғана емес, сонымен қатар жолаушылар арасындағы қатаң бәсекелестіктің арқасында жетеді. Аталған жарыс жолдағы апаттық жағдайлардың жиі болуына және жол-көлік оқиғаларының көбеюіне әкелетін сапарлар санын көбейтуге бағытталған шағын автобус жүргізушілерін агрессивті жүргізуге ынталандырады. Қосымша отыру және тұру орындарын заңсыз орнату, сондай-ақ тұрып тұрған жолаушыларды тасымалдау заң бұзушылық болып табылады, бұл жолаушыларға жайлылық пен қауіпсіздік деңгейін айтарлықтай төмендетеді. Салонда кондуктордың болмауы жүргізушіні қосымша функцияларды орындауға мәжбүр етеді, бұл оның көлікті қауіпсіз </w:t>
      </w:r>
      <w:r w:rsidRPr="00DE2C9D">
        <w:rPr>
          <w:rFonts w:ascii="Times New Roman" w:eastAsia="Times New Roman" w:hAnsi="Times New Roman" w:cs="Times New Roman"/>
          <w:sz w:val="28"/>
          <w:szCs w:val="28"/>
          <w:lang w:val="kk-KZ"/>
        </w:rPr>
        <w:lastRenderedPageBreak/>
        <w:t xml:space="preserve">басқарудан алшақтатуы мүмкін. Микроавтобус такси жүргізушілері көбінесе 10-12 сағат түскі үзіліссіз жұмыс істеуге мәжбүр болады, бұл еңбек нормаларын өрескел бұзу болып табылады және айтарлықтай шаршауға әкеледі. </w:t>
      </w:r>
      <w:r w:rsidR="00582818" w:rsidRPr="00DE2C9D">
        <w:rPr>
          <w:rFonts w:ascii="Times New Roman" w:eastAsia="Times New Roman" w:hAnsi="Times New Roman" w:cs="Times New Roman"/>
          <w:sz w:val="28"/>
          <w:szCs w:val="28"/>
          <w:lang w:val="kk-KZ"/>
        </w:rPr>
        <w:t xml:space="preserve"> Осы диссертациялық жұмыс шеңберінде әлеуметтік сауалнама өткізіліп,</w:t>
      </w:r>
      <w:r w:rsidR="00B65C03" w:rsidRPr="00DE2C9D">
        <w:rPr>
          <w:rFonts w:ascii="Times New Roman" w:eastAsia="Times New Roman" w:hAnsi="Times New Roman" w:cs="Times New Roman"/>
          <w:sz w:val="28"/>
          <w:szCs w:val="28"/>
          <w:lang w:val="kk-KZ"/>
        </w:rPr>
        <w:t xml:space="preserve"> </w:t>
      </w:r>
      <w:r w:rsidR="002D3191" w:rsidRPr="00DE2C9D">
        <w:rPr>
          <w:rFonts w:ascii="Times New Roman" w:eastAsia="Times New Roman" w:hAnsi="Times New Roman" w:cs="Times New Roman"/>
          <w:sz w:val="28"/>
          <w:szCs w:val="28"/>
          <w:lang w:val="kk-KZ"/>
        </w:rPr>
        <w:t>Астана,</w:t>
      </w:r>
      <w:r w:rsidR="00582818" w:rsidRPr="00DE2C9D">
        <w:rPr>
          <w:rFonts w:ascii="Times New Roman" w:eastAsia="Times New Roman" w:hAnsi="Times New Roman" w:cs="Times New Roman"/>
          <w:sz w:val="28"/>
          <w:szCs w:val="28"/>
          <w:lang w:val="kk-KZ"/>
        </w:rPr>
        <w:t xml:space="preserve"> Алматы және Шымкент қалаларындағы </w:t>
      </w:r>
      <w:r w:rsidR="00B65C03" w:rsidRPr="00DE2C9D">
        <w:rPr>
          <w:rFonts w:ascii="Times New Roman" w:hAnsi="Times New Roman" w:cs="Times New Roman"/>
          <w:color w:val="231F20"/>
          <w:sz w:val="28"/>
          <w:szCs w:val="28"/>
          <w:lang w:val="kk-KZ"/>
        </w:rPr>
        <w:t>480 адамнан (оның іші</w:t>
      </w:r>
      <w:r w:rsidR="00F21371">
        <w:rPr>
          <w:rFonts w:ascii="Times New Roman" w:hAnsi="Times New Roman" w:cs="Times New Roman"/>
          <w:color w:val="231F20"/>
          <w:sz w:val="28"/>
          <w:szCs w:val="28"/>
          <w:lang w:val="kk-KZ"/>
        </w:rPr>
        <w:t xml:space="preserve">нде 275 әйел және 205 ер адам) </w:t>
      </w:r>
      <w:r w:rsidR="00B65C03" w:rsidRPr="00DE2C9D">
        <w:rPr>
          <w:rFonts w:ascii="Times New Roman" w:hAnsi="Times New Roman" w:cs="Times New Roman"/>
          <w:sz w:val="28"/>
          <w:szCs w:val="28"/>
          <w:lang w:val="kk-KZ"/>
        </w:rPr>
        <w:t>қоғамдық көлікті сирек пайдалануының негізгі себептері анықталды</w:t>
      </w:r>
      <w:r w:rsidR="00015B2E" w:rsidRPr="00DE2C9D">
        <w:rPr>
          <w:rFonts w:ascii="Times New Roman" w:hAnsi="Times New Roman" w:cs="Times New Roman"/>
          <w:sz w:val="28"/>
          <w:szCs w:val="28"/>
          <w:lang w:val="kk-KZ"/>
        </w:rPr>
        <w:t xml:space="preserve"> (13</w:t>
      </w:r>
      <w:r w:rsidR="00F21371">
        <w:rPr>
          <w:rFonts w:ascii="Times New Roman" w:hAnsi="Times New Roman" w:cs="Times New Roman"/>
          <w:sz w:val="28"/>
          <w:szCs w:val="28"/>
          <w:lang w:val="kk-KZ"/>
        </w:rPr>
        <w:t>-</w:t>
      </w:r>
      <w:r w:rsidR="00015B2E" w:rsidRPr="00DE2C9D">
        <w:rPr>
          <w:rFonts w:ascii="Times New Roman" w:hAnsi="Times New Roman" w:cs="Times New Roman"/>
          <w:sz w:val="28"/>
          <w:szCs w:val="28"/>
          <w:lang w:val="kk-KZ"/>
        </w:rPr>
        <w:t>сурет)</w:t>
      </w:r>
      <w:r w:rsidR="00B65C03" w:rsidRPr="00DE2C9D">
        <w:rPr>
          <w:rFonts w:ascii="Times New Roman" w:hAnsi="Times New Roman" w:cs="Times New Roman"/>
          <w:sz w:val="28"/>
          <w:szCs w:val="28"/>
          <w:lang w:val="kk-KZ"/>
        </w:rPr>
        <w:t>.</w:t>
      </w:r>
    </w:p>
    <w:p w14:paraId="2E15C662" w14:textId="77777777" w:rsidR="00461B53" w:rsidRPr="00DE2C9D" w:rsidRDefault="00461B53" w:rsidP="004F462C">
      <w:pPr>
        <w:spacing w:after="0" w:line="240" w:lineRule="auto"/>
        <w:jc w:val="both"/>
        <w:rPr>
          <w:rFonts w:ascii="Times New Roman" w:hAnsi="Times New Roman" w:cs="Times New Roman"/>
          <w:sz w:val="28"/>
          <w:szCs w:val="28"/>
          <w:lang w:val="kk-KZ"/>
        </w:rPr>
      </w:pPr>
    </w:p>
    <w:p w14:paraId="14687ADA" w14:textId="0F10FF78" w:rsidR="00461B53" w:rsidRPr="00DE2C9D" w:rsidRDefault="00461B53" w:rsidP="004F462C">
      <w:pPr>
        <w:spacing w:after="0" w:line="240" w:lineRule="auto"/>
        <w:jc w:val="both"/>
        <w:rPr>
          <w:rFonts w:ascii="Times New Roman" w:hAnsi="Times New Roman" w:cs="Times New Roman"/>
          <w:sz w:val="28"/>
          <w:szCs w:val="28"/>
          <w:lang w:val="kk-KZ"/>
        </w:rPr>
      </w:pPr>
      <w:r w:rsidRPr="00DE2C9D">
        <w:rPr>
          <w:rFonts w:ascii="Times New Roman" w:hAnsi="Times New Roman" w:cs="Times New Roman"/>
          <w:noProof/>
          <w:sz w:val="28"/>
          <w:szCs w:val="28"/>
        </w:rPr>
        <w:drawing>
          <wp:inline distT="0" distB="0" distL="0" distR="0" wp14:anchorId="1A2551EC" wp14:editId="54B56E99">
            <wp:extent cx="6006662" cy="2506717"/>
            <wp:effectExtent l="0" t="0" r="0" b="825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73DC5D8" w14:textId="77777777" w:rsidR="00461B53" w:rsidRPr="00F21371" w:rsidRDefault="00461B53" w:rsidP="004F462C">
      <w:pPr>
        <w:spacing w:after="0" w:line="240" w:lineRule="auto"/>
        <w:jc w:val="both"/>
        <w:rPr>
          <w:rFonts w:ascii="Times New Roman" w:hAnsi="Times New Roman" w:cs="Times New Roman"/>
          <w:sz w:val="16"/>
          <w:szCs w:val="16"/>
          <w:lang w:val="kk-KZ"/>
        </w:rPr>
      </w:pPr>
    </w:p>
    <w:p w14:paraId="3FF8CDBB" w14:textId="6A4872BA" w:rsidR="002D3191" w:rsidRPr="00DE2C9D" w:rsidRDefault="002D3191" w:rsidP="004F462C">
      <w:pPr>
        <w:spacing w:after="0" w:line="240" w:lineRule="auto"/>
        <w:jc w:val="center"/>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Сурет </w:t>
      </w:r>
      <w:r w:rsidR="00015B2E" w:rsidRPr="00DE2C9D">
        <w:rPr>
          <w:rFonts w:ascii="Times New Roman" w:hAnsi="Times New Roman" w:cs="Times New Roman"/>
          <w:sz w:val="28"/>
          <w:szCs w:val="28"/>
          <w:lang w:val="kk-KZ"/>
        </w:rPr>
        <w:t>13</w:t>
      </w:r>
      <w:r w:rsidR="00637B57" w:rsidRPr="00DE2C9D">
        <w:rPr>
          <w:rFonts w:ascii="Times New Roman" w:hAnsi="Times New Roman" w:cs="Times New Roman"/>
          <w:sz w:val="28"/>
          <w:szCs w:val="28"/>
          <w:lang w:val="kk-KZ"/>
        </w:rPr>
        <w:t xml:space="preserve"> </w:t>
      </w:r>
      <w:r w:rsidR="00F21371" w:rsidRPr="00F21371">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Әлеуметтік сауалнамаға респонденттердің қоғамдық көлікті сирек пайдалануының негізгі себептері </w:t>
      </w:r>
    </w:p>
    <w:p w14:paraId="02616B93" w14:textId="77777777" w:rsidR="00F21371" w:rsidRPr="00F21371" w:rsidRDefault="00F21371" w:rsidP="004F462C">
      <w:pPr>
        <w:spacing w:after="0" w:line="240" w:lineRule="auto"/>
        <w:ind w:firstLine="708"/>
        <w:jc w:val="both"/>
        <w:rPr>
          <w:rFonts w:ascii="Times New Roman" w:eastAsia="Calibri" w:hAnsi="Times New Roman" w:cs="Times New Roman"/>
          <w:sz w:val="16"/>
          <w:szCs w:val="16"/>
          <w:lang w:val="kk-KZ"/>
        </w:rPr>
      </w:pPr>
    </w:p>
    <w:p w14:paraId="656B05A3" w14:textId="425C6BF8" w:rsidR="002D3191" w:rsidRPr="00DE2C9D" w:rsidRDefault="000B45EC" w:rsidP="004F462C">
      <w:pPr>
        <w:spacing w:after="0" w:line="240" w:lineRule="auto"/>
        <w:ind w:firstLine="708"/>
        <w:jc w:val="both"/>
        <w:rPr>
          <w:rFonts w:ascii="Times New Roman" w:hAnsi="Times New Roman" w:cs="Times New Roman"/>
          <w:sz w:val="24"/>
          <w:szCs w:val="24"/>
          <w:lang w:val="kk-KZ"/>
        </w:rPr>
      </w:pPr>
      <w:r w:rsidRPr="00262D99">
        <w:rPr>
          <w:rFonts w:ascii="Times New Roman" w:eastAsia="Calibri" w:hAnsi="Times New Roman" w:cs="Times New Roman"/>
          <w:sz w:val="24"/>
          <w:szCs w:val="24"/>
          <w:lang w:val="kk-KZ"/>
        </w:rPr>
        <w:t>Ескерту –</w:t>
      </w:r>
      <w:r>
        <w:rPr>
          <w:rFonts w:ascii="Times New Roman" w:eastAsia="Calibri" w:hAnsi="Times New Roman" w:cs="Times New Roman"/>
          <w:bCs/>
          <w:sz w:val="24"/>
          <w:szCs w:val="24"/>
          <w:lang w:val="kk-KZ"/>
        </w:rPr>
        <w:t xml:space="preserve"> Әдебиет негізінде құралған </w:t>
      </w:r>
      <w:r w:rsidR="00C06AA3" w:rsidRPr="00DE2C9D">
        <w:rPr>
          <w:rFonts w:ascii="Times New Roman" w:hAnsi="Times New Roman" w:cs="Times New Roman"/>
          <w:sz w:val="24"/>
          <w:szCs w:val="24"/>
          <w:lang w:val="kk-KZ"/>
        </w:rPr>
        <w:t>[8</w:t>
      </w:r>
      <w:r w:rsidR="00D421EC">
        <w:rPr>
          <w:rFonts w:ascii="Times New Roman" w:hAnsi="Times New Roman" w:cs="Times New Roman"/>
          <w:sz w:val="24"/>
          <w:szCs w:val="24"/>
          <w:lang w:val="kk-KZ"/>
        </w:rPr>
        <w:t>1]</w:t>
      </w:r>
    </w:p>
    <w:p w14:paraId="11E5D507" w14:textId="77777777" w:rsidR="00EB303F" w:rsidRPr="00DE2C9D" w:rsidRDefault="00EB303F" w:rsidP="004F462C">
      <w:pPr>
        <w:spacing w:after="0" w:line="240" w:lineRule="auto"/>
        <w:ind w:firstLine="708"/>
        <w:jc w:val="both"/>
        <w:rPr>
          <w:rFonts w:ascii="Times New Roman" w:hAnsi="Times New Roman" w:cs="Times New Roman"/>
          <w:sz w:val="24"/>
          <w:szCs w:val="24"/>
          <w:lang w:val="kk-KZ"/>
        </w:rPr>
      </w:pPr>
    </w:p>
    <w:p w14:paraId="7B3AA72D" w14:textId="056762DD" w:rsidR="00015B2E" w:rsidRPr="00DE2C9D" w:rsidRDefault="002D3191"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Сауалнама халықтың қоғамдық көлікті белсенді пайдалануына кедергі келтіретін негізгі себептерді көрсетті [</w:t>
      </w:r>
      <w:r w:rsidR="00C06AA3" w:rsidRPr="00DE2C9D">
        <w:rPr>
          <w:rFonts w:ascii="Times New Roman" w:hAnsi="Times New Roman" w:cs="Times New Roman"/>
          <w:sz w:val="28"/>
          <w:szCs w:val="28"/>
          <w:lang w:val="kk-KZ"/>
        </w:rPr>
        <w:t>8</w:t>
      </w:r>
      <w:r w:rsidR="00D421EC">
        <w:rPr>
          <w:rFonts w:ascii="Times New Roman" w:hAnsi="Times New Roman" w:cs="Times New Roman"/>
          <w:sz w:val="28"/>
          <w:szCs w:val="28"/>
          <w:lang w:val="kk-KZ"/>
        </w:rPr>
        <w:t>1</w:t>
      </w:r>
      <w:r w:rsidR="00F21371">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w:t>
      </w:r>
    </w:p>
    <w:p w14:paraId="65EEC208" w14:textId="16054DA2" w:rsidR="00F20E32" w:rsidRPr="00DE2C9D" w:rsidRDefault="002D3191"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Осы қалалардың кеңістіктік дамуындағы ағымдағы жағдайды анықтау, сондай-ақ олардың күшті және әлсіз жақтарын, мүмкіндіктері мен қауіптерін анық</w:t>
      </w:r>
      <w:r w:rsidR="00767102" w:rsidRPr="00DE2C9D">
        <w:rPr>
          <w:rFonts w:ascii="Times New Roman" w:hAnsi="Times New Roman" w:cs="Times New Roman"/>
          <w:sz w:val="28"/>
          <w:szCs w:val="28"/>
          <w:lang w:val="kk-KZ"/>
        </w:rPr>
        <w:t>тау үшін SWOT талдауы жүргізілді</w:t>
      </w:r>
      <w:r w:rsidR="00CF29C5" w:rsidRPr="00DE2C9D">
        <w:rPr>
          <w:rFonts w:ascii="Times New Roman" w:hAnsi="Times New Roman" w:cs="Times New Roman"/>
          <w:sz w:val="28"/>
          <w:szCs w:val="28"/>
          <w:lang w:val="kk-KZ"/>
        </w:rPr>
        <w:t xml:space="preserve"> </w:t>
      </w:r>
      <w:r w:rsidR="002B4315" w:rsidRPr="00DE2C9D">
        <w:rPr>
          <w:rFonts w:ascii="Times New Roman" w:hAnsi="Times New Roman" w:cs="Times New Roman"/>
          <w:sz w:val="28"/>
          <w:szCs w:val="28"/>
          <w:lang w:val="kk-KZ"/>
        </w:rPr>
        <w:t>(2</w:t>
      </w:r>
      <w:r w:rsidR="00637B57" w:rsidRPr="00DE2C9D">
        <w:rPr>
          <w:rFonts w:ascii="Times New Roman" w:hAnsi="Times New Roman" w:cs="Times New Roman"/>
          <w:sz w:val="28"/>
          <w:szCs w:val="28"/>
          <w:lang w:val="kk-KZ"/>
        </w:rPr>
        <w:t>4</w:t>
      </w:r>
      <w:r w:rsidR="002B4315" w:rsidRPr="00DE2C9D">
        <w:rPr>
          <w:rFonts w:ascii="Times New Roman" w:hAnsi="Times New Roman" w:cs="Times New Roman"/>
          <w:sz w:val="28"/>
          <w:szCs w:val="28"/>
          <w:lang w:val="kk-KZ"/>
        </w:rPr>
        <w:t xml:space="preserve"> кесте).</w:t>
      </w:r>
    </w:p>
    <w:p w14:paraId="7CF7BD23" w14:textId="77777777" w:rsidR="00767102" w:rsidRPr="00DE2C9D" w:rsidRDefault="00767102" w:rsidP="004F462C">
      <w:pPr>
        <w:pStyle w:val="a4"/>
        <w:spacing w:before="0" w:beforeAutospacing="0" w:after="0" w:afterAutospacing="0"/>
        <w:jc w:val="both"/>
        <w:rPr>
          <w:rFonts w:eastAsiaTheme="minorEastAsia"/>
          <w:color w:val="231F20"/>
          <w:sz w:val="28"/>
          <w:szCs w:val="28"/>
          <w:lang w:val="kk-KZ"/>
        </w:rPr>
      </w:pPr>
    </w:p>
    <w:p w14:paraId="4D6E4A26" w14:textId="4E0D9B92" w:rsidR="00B60C04" w:rsidRPr="00DE2C9D" w:rsidRDefault="002B4315" w:rsidP="004F462C">
      <w:pPr>
        <w:pStyle w:val="a4"/>
        <w:spacing w:before="0" w:beforeAutospacing="0" w:after="0" w:afterAutospacing="0"/>
        <w:jc w:val="both"/>
        <w:rPr>
          <w:rFonts w:eastAsiaTheme="minorEastAsia"/>
          <w:color w:val="231F20"/>
          <w:sz w:val="28"/>
          <w:szCs w:val="28"/>
          <w:lang w:val="kk-KZ"/>
        </w:rPr>
      </w:pPr>
      <w:r w:rsidRPr="00DE2C9D">
        <w:rPr>
          <w:rFonts w:eastAsiaTheme="minorEastAsia"/>
          <w:color w:val="231F20"/>
          <w:sz w:val="28"/>
          <w:szCs w:val="28"/>
          <w:lang w:val="kk-KZ"/>
        </w:rPr>
        <w:t>Кесте 2</w:t>
      </w:r>
      <w:r w:rsidR="00637B57" w:rsidRPr="00DE2C9D">
        <w:rPr>
          <w:rFonts w:eastAsiaTheme="minorEastAsia"/>
          <w:color w:val="231F20"/>
          <w:sz w:val="28"/>
          <w:szCs w:val="28"/>
          <w:lang w:val="kk-KZ"/>
        </w:rPr>
        <w:t>4</w:t>
      </w:r>
      <w:r w:rsidR="002D3191" w:rsidRPr="00DE2C9D">
        <w:rPr>
          <w:rFonts w:eastAsiaTheme="minorEastAsia"/>
          <w:color w:val="231F20"/>
          <w:sz w:val="28"/>
          <w:szCs w:val="28"/>
          <w:lang w:val="kk-KZ"/>
        </w:rPr>
        <w:t xml:space="preserve"> </w:t>
      </w:r>
      <w:r w:rsidR="002D3191" w:rsidRPr="00DE2C9D">
        <w:rPr>
          <w:sz w:val="28"/>
          <w:szCs w:val="28"/>
          <w:lang w:val="kk-KZ"/>
        </w:rPr>
        <w:t>–</w:t>
      </w:r>
      <w:r w:rsidR="002D3191" w:rsidRPr="00DE2C9D">
        <w:rPr>
          <w:rFonts w:eastAsiaTheme="minorEastAsia"/>
          <w:color w:val="231F20"/>
          <w:sz w:val="28"/>
          <w:szCs w:val="28"/>
          <w:lang w:val="kk-KZ"/>
        </w:rPr>
        <w:t xml:space="preserve"> Астана, Алматы және Шымкент қала</w:t>
      </w:r>
      <w:r w:rsidR="001401A1" w:rsidRPr="00DE2C9D">
        <w:rPr>
          <w:rFonts w:eastAsiaTheme="minorEastAsia"/>
          <w:color w:val="231F20"/>
          <w:sz w:val="28"/>
          <w:szCs w:val="28"/>
          <w:lang w:val="kk-KZ"/>
        </w:rPr>
        <w:t xml:space="preserve">ларындағы </w:t>
      </w:r>
      <w:r w:rsidR="002D3191" w:rsidRPr="00DE2C9D">
        <w:rPr>
          <w:rFonts w:eastAsiaTheme="minorEastAsia"/>
          <w:color w:val="231F20"/>
          <w:sz w:val="28"/>
          <w:szCs w:val="28"/>
          <w:lang w:val="kk-KZ"/>
        </w:rPr>
        <w:t>көлік жүйе</w:t>
      </w:r>
      <w:r w:rsidR="00F21371">
        <w:rPr>
          <w:rFonts w:eastAsiaTheme="minorEastAsia"/>
          <w:color w:val="231F20"/>
          <w:sz w:val="28"/>
          <w:szCs w:val="28"/>
          <w:lang w:val="kk-KZ"/>
        </w:rPr>
        <w:t xml:space="preserve">лерінің сыртқы ортасын </w:t>
      </w:r>
      <w:r w:rsidR="001401A1" w:rsidRPr="00DE2C9D">
        <w:rPr>
          <w:rFonts w:eastAsiaTheme="minorEastAsia"/>
          <w:color w:val="231F20"/>
          <w:sz w:val="28"/>
          <w:szCs w:val="28"/>
          <w:lang w:val="kk-KZ"/>
        </w:rPr>
        <w:t>SWOT</w:t>
      </w:r>
      <w:r w:rsidR="00F21371">
        <w:rPr>
          <w:rFonts w:eastAsiaTheme="minorEastAsia"/>
          <w:color w:val="231F20"/>
          <w:sz w:val="28"/>
          <w:szCs w:val="28"/>
          <w:lang w:val="kk-KZ"/>
        </w:rPr>
        <w:t>-</w:t>
      </w:r>
      <w:r w:rsidR="001401A1" w:rsidRPr="00DE2C9D">
        <w:rPr>
          <w:rFonts w:eastAsiaTheme="minorEastAsia"/>
          <w:color w:val="231F20"/>
          <w:sz w:val="28"/>
          <w:szCs w:val="28"/>
          <w:lang w:val="kk-KZ"/>
        </w:rPr>
        <w:t>талдау</w:t>
      </w:r>
    </w:p>
    <w:p w14:paraId="2F493CB6" w14:textId="77777777" w:rsidR="002B4315" w:rsidRPr="00F21371" w:rsidRDefault="002B4315" w:rsidP="00F21371">
      <w:pPr>
        <w:pStyle w:val="a4"/>
        <w:spacing w:before="0" w:beforeAutospacing="0" w:after="0" w:afterAutospacing="0"/>
        <w:jc w:val="right"/>
        <w:rPr>
          <w:rFonts w:eastAsiaTheme="minorEastAsia"/>
          <w:color w:val="231F20"/>
          <w:sz w:val="16"/>
          <w:szCs w:val="16"/>
          <w:lang w:val="kk-KZ"/>
        </w:rPr>
      </w:pPr>
    </w:p>
    <w:tbl>
      <w:tblPr>
        <w:tblStyle w:val="a7"/>
        <w:tblW w:w="9606" w:type="dxa"/>
        <w:jc w:val="center"/>
        <w:tblLook w:val="04A0" w:firstRow="1" w:lastRow="0" w:firstColumn="1" w:lastColumn="0" w:noHBand="0" w:noVBand="1"/>
      </w:tblPr>
      <w:tblGrid>
        <w:gridCol w:w="4928"/>
        <w:gridCol w:w="4678"/>
      </w:tblGrid>
      <w:tr w:rsidR="001401A1" w:rsidRPr="00DE2C9D" w14:paraId="52572569" w14:textId="77777777" w:rsidTr="00F21371">
        <w:trPr>
          <w:jc w:val="center"/>
        </w:trPr>
        <w:tc>
          <w:tcPr>
            <w:tcW w:w="4928" w:type="dxa"/>
            <w:vAlign w:val="center"/>
          </w:tcPr>
          <w:p w14:paraId="7C9249FD" w14:textId="7EF09296" w:rsidR="001401A1" w:rsidRPr="00BF6826" w:rsidRDefault="00B34357" w:rsidP="004F462C">
            <w:pPr>
              <w:jc w:val="center"/>
              <w:rPr>
                <w:rFonts w:ascii="Times New Roman" w:hAnsi="Times New Roman" w:cs="Times New Roman"/>
                <w:b/>
                <w:sz w:val="24"/>
                <w:szCs w:val="24"/>
              </w:rPr>
            </w:pPr>
            <w:r w:rsidRPr="00BF6826">
              <w:rPr>
                <w:rFonts w:ascii="Times New Roman" w:hAnsi="Times New Roman" w:cs="Times New Roman"/>
                <w:b/>
                <w:sz w:val="24"/>
                <w:szCs w:val="24"/>
                <w:lang w:val="kk-KZ"/>
              </w:rPr>
              <w:t>Мықты жақтары</w:t>
            </w:r>
            <w:r w:rsidR="001401A1" w:rsidRPr="00BF6826">
              <w:rPr>
                <w:rFonts w:ascii="Times New Roman" w:hAnsi="Times New Roman" w:cs="Times New Roman"/>
                <w:b/>
                <w:sz w:val="24"/>
                <w:szCs w:val="24"/>
              </w:rPr>
              <w:t xml:space="preserve"> (Strengths)</w:t>
            </w:r>
          </w:p>
        </w:tc>
        <w:tc>
          <w:tcPr>
            <w:tcW w:w="4678" w:type="dxa"/>
            <w:vAlign w:val="center"/>
          </w:tcPr>
          <w:p w14:paraId="132D77BC" w14:textId="70660BE3" w:rsidR="001401A1" w:rsidRPr="00BF6826" w:rsidRDefault="00B34357" w:rsidP="004F462C">
            <w:pPr>
              <w:jc w:val="center"/>
              <w:rPr>
                <w:rFonts w:ascii="Times New Roman" w:hAnsi="Times New Roman" w:cs="Times New Roman"/>
                <w:b/>
                <w:sz w:val="24"/>
                <w:szCs w:val="24"/>
              </w:rPr>
            </w:pPr>
            <w:r w:rsidRPr="00BF6826">
              <w:rPr>
                <w:rFonts w:ascii="Times New Roman" w:hAnsi="Times New Roman" w:cs="Times New Roman"/>
                <w:b/>
                <w:sz w:val="24"/>
                <w:szCs w:val="24"/>
                <w:lang w:val="kk-KZ"/>
              </w:rPr>
              <w:t>Әлсіз жақтары</w:t>
            </w:r>
            <w:r w:rsidR="001401A1" w:rsidRPr="00BF6826">
              <w:rPr>
                <w:rFonts w:ascii="Times New Roman" w:hAnsi="Times New Roman" w:cs="Times New Roman"/>
                <w:b/>
                <w:sz w:val="24"/>
                <w:szCs w:val="24"/>
              </w:rPr>
              <w:t xml:space="preserve"> (Weaknesses)</w:t>
            </w:r>
          </w:p>
        </w:tc>
      </w:tr>
      <w:tr w:rsidR="002B4315" w:rsidRPr="00DE2C9D" w14:paraId="2723AE45" w14:textId="77777777" w:rsidTr="00F21371">
        <w:trPr>
          <w:jc w:val="center"/>
        </w:trPr>
        <w:tc>
          <w:tcPr>
            <w:tcW w:w="4928" w:type="dxa"/>
            <w:vAlign w:val="center"/>
          </w:tcPr>
          <w:p w14:paraId="2471ADFE" w14:textId="1EE160B0" w:rsidR="002B4315" w:rsidRPr="00F21371" w:rsidRDefault="002B4315" w:rsidP="004F462C">
            <w:pPr>
              <w:jc w:val="center"/>
              <w:rPr>
                <w:rFonts w:ascii="Times New Roman" w:hAnsi="Times New Roman" w:cs="Times New Roman"/>
                <w:sz w:val="24"/>
                <w:szCs w:val="24"/>
                <w:lang w:val="kk-KZ"/>
              </w:rPr>
            </w:pPr>
            <w:r w:rsidRPr="00F21371">
              <w:rPr>
                <w:rFonts w:ascii="Times New Roman" w:hAnsi="Times New Roman" w:cs="Times New Roman"/>
                <w:sz w:val="24"/>
                <w:szCs w:val="24"/>
                <w:lang w:val="kk-KZ"/>
              </w:rPr>
              <w:t>1</w:t>
            </w:r>
          </w:p>
        </w:tc>
        <w:tc>
          <w:tcPr>
            <w:tcW w:w="4678" w:type="dxa"/>
            <w:vAlign w:val="center"/>
          </w:tcPr>
          <w:p w14:paraId="382CBB8C" w14:textId="47470EB0" w:rsidR="002B4315" w:rsidRPr="00F21371" w:rsidRDefault="002B4315" w:rsidP="004F462C">
            <w:pPr>
              <w:jc w:val="center"/>
              <w:rPr>
                <w:rFonts w:ascii="Times New Roman" w:hAnsi="Times New Roman" w:cs="Times New Roman"/>
                <w:sz w:val="24"/>
                <w:szCs w:val="24"/>
                <w:lang w:val="kk-KZ"/>
              </w:rPr>
            </w:pPr>
            <w:r w:rsidRPr="00F21371">
              <w:rPr>
                <w:rFonts w:ascii="Times New Roman" w:hAnsi="Times New Roman" w:cs="Times New Roman"/>
                <w:sz w:val="24"/>
                <w:szCs w:val="24"/>
                <w:lang w:val="kk-KZ"/>
              </w:rPr>
              <w:t>2</w:t>
            </w:r>
          </w:p>
        </w:tc>
      </w:tr>
      <w:tr w:rsidR="001401A1" w:rsidRPr="00DE2C9D" w14:paraId="2C51EE56" w14:textId="77777777" w:rsidTr="00F21371">
        <w:trPr>
          <w:jc w:val="center"/>
        </w:trPr>
        <w:tc>
          <w:tcPr>
            <w:tcW w:w="4928" w:type="dxa"/>
            <w:vAlign w:val="center"/>
          </w:tcPr>
          <w:p w14:paraId="74431D3C" w14:textId="03986AFB" w:rsidR="001401A1" w:rsidRPr="00DE2C9D" w:rsidRDefault="00B34357" w:rsidP="004F462C">
            <w:pPr>
              <w:rPr>
                <w:rFonts w:ascii="Times New Roman" w:hAnsi="Times New Roman" w:cs="Times New Roman"/>
                <w:sz w:val="24"/>
                <w:szCs w:val="24"/>
                <w:lang w:val="kk-KZ"/>
              </w:rPr>
            </w:pPr>
            <w:r w:rsidRPr="00DE2C9D">
              <w:rPr>
                <w:rFonts w:ascii="Times New Roman" w:hAnsi="Times New Roman" w:cs="Times New Roman"/>
                <w:sz w:val="24"/>
                <w:szCs w:val="24"/>
              </w:rPr>
              <w:t>Дамыған жол желісі</w:t>
            </w:r>
          </w:p>
        </w:tc>
        <w:tc>
          <w:tcPr>
            <w:tcW w:w="4678" w:type="dxa"/>
            <w:vAlign w:val="center"/>
          </w:tcPr>
          <w:p w14:paraId="4DC57CCF" w14:textId="5AA868CD" w:rsidR="001401A1" w:rsidRPr="00DE2C9D" w:rsidRDefault="00B34357" w:rsidP="004F462C">
            <w:pPr>
              <w:rPr>
                <w:rFonts w:ascii="Times New Roman" w:hAnsi="Times New Roman" w:cs="Times New Roman"/>
                <w:sz w:val="24"/>
                <w:szCs w:val="24"/>
                <w:lang w:val="kk-KZ"/>
              </w:rPr>
            </w:pPr>
            <w:r w:rsidRPr="00DE2C9D">
              <w:rPr>
                <w:rFonts w:ascii="Times New Roman" w:hAnsi="Times New Roman" w:cs="Times New Roman"/>
                <w:sz w:val="24"/>
                <w:szCs w:val="24"/>
              </w:rPr>
              <w:t>Жол кептелісі</w:t>
            </w:r>
          </w:p>
        </w:tc>
      </w:tr>
      <w:tr w:rsidR="001401A1" w:rsidRPr="00DE2C9D" w14:paraId="75C26BB7" w14:textId="77777777" w:rsidTr="00F21371">
        <w:trPr>
          <w:jc w:val="center"/>
        </w:trPr>
        <w:tc>
          <w:tcPr>
            <w:tcW w:w="4928" w:type="dxa"/>
            <w:vAlign w:val="center"/>
          </w:tcPr>
          <w:p w14:paraId="5E312A9D" w14:textId="159DD17A" w:rsidR="001401A1" w:rsidRPr="00DE2C9D" w:rsidRDefault="00B34357" w:rsidP="004F462C">
            <w:pPr>
              <w:rPr>
                <w:rFonts w:ascii="Times New Roman" w:hAnsi="Times New Roman" w:cs="Times New Roman"/>
                <w:sz w:val="24"/>
                <w:szCs w:val="24"/>
                <w:lang w:val="kk-KZ"/>
              </w:rPr>
            </w:pPr>
            <w:r w:rsidRPr="00DE2C9D">
              <w:rPr>
                <w:rFonts w:ascii="Times New Roman" w:hAnsi="Times New Roman" w:cs="Times New Roman"/>
                <w:sz w:val="24"/>
                <w:szCs w:val="24"/>
              </w:rPr>
              <w:t>Мемлекеттік қолдау</w:t>
            </w:r>
          </w:p>
        </w:tc>
        <w:tc>
          <w:tcPr>
            <w:tcW w:w="4678" w:type="dxa"/>
            <w:vAlign w:val="center"/>
          </w:tcPr>
          <w:p w14:paraId="1F3CACEB" w14:textId="5045EB48" w:rsidR="001401A1" w:rsidRPr="00DE2C9D" w:rsidRDefault="00B34357" w:rsidP="004F462C">
            <w:pPr>
              <w:rPr>
                <w:rFonts w:ascii="Times New Roman" w:hAnsi="Times New Roman" w:cs="Times New Roman"/>
                <w:sz w:val="24"/>
                <w:szCs w:val="24"/>
                <w:lang w:val="kk-KZ"/>
              </w:rPr>
            </w:pPr>
            <w:r w:rsidRPr="00DE2C9D">
              <w:rPr>
                <w:rFonts w:ascii="Times New Roman" w:hAnsi="Times New Roman" w:cs="Times New Roman"/>
                <w:sz w:val="24"/>
                <w:szCs w:val="24"/>
              </w:rPr>
              <w:t>Ескірген жылжымалы құрам</w:t>
            </w:r>
          </w:p>
        </w:tc>
      </w:tr>
      <w:tr w:rsidR="001401A1" w:rsidRPr="00DE2C9D" w14:paraId="4A9102E3" w14:textId="77777777" w:rsidTr="00F21371">
        <w:trPr>
          <w:jc w:val="center"/>
        </w:trPr>
        <w:tc>
          <w:tcPr>
            <w:tcW w:w="4928" w:type="dxa"/>
            <w:vAlign w:val="center"/>
          </w:tcPr>
          <w:p w14:paraId="3EAB3C19" w14:textId="5D572EC7" w:rsidR="001401A1" w:rsidRPr="00DE2C9D" w:rsidRDefault="00B34357" w:rsidP="004F462C">
            <w:pPr>
              <w:rPr>
                <w:rFonts w:ascii="Times New Roman" w:hAnsi="Times New Roman" w:cs="Times New Roman"/>
                <w:sz w:val="24"/>
                <w:szCs w:val="24"/>
                <w:lang w:val="kk-KZ"/>
              </w:rPr>
            </w:pPr>
            <w:r w:rsidRPr="00DE2C9D">
              <w:rPr>
                <w:rFonts w:ascii="Times New Roman" w:hAnsi="Times New Roman" w:cs="Times New Roman"/>
                <w:sz w:val="24"/>
                <w:szCs w:val="24"/>
              </w:rPr>
              <w:t>Халықтың өсуі</w:t>
            </w:r>
          </w:p>
        </w:tc>
        <w:tc>
          <w:tcPr>
            <w:tcW w:w="4678" w:type="dxa"/>
            <w:vAlign w:val="center"/>
          </w:tcPr>
          <w:p w14:paraId="4A2D6538" w14:textId="16904393" w:rsidR="001401A1" w:rsidRPr="00DE2C9D" w:rsidRDefault="00B34357" w:rsidP="004F462C">
            <w:pPr>
              <w:rPr>
                <w:rFonts w:ascii="Times New Roman" w:hAnsi="Times New Roman" w:cs="Times New Roman"/>
                <w:sz w:val="24"/>
                <w:szCs w:val="24"/>
                <w:lang w:val="kk-KZ"/>
              </w:rPr>
            </w:pPr>
            <w:r w:rsidRPr="00DE2C9D">
              <w:rPr>
                <w:rFonts w:ascii="Times New Roman" w:hAnsi="Times New Roman" w:cs="Times New Roman"/>
                <w:sz w:val="24"/>
                <w:szCs w:val="24"/>
              </w:rPr>
              <w:t>Баламалы инфрақұрылымның болмауы</w:t>
            </w:r>
          </w:p>
        </w:tc>
      </w:tr>
      <w:tr w:rsidR="001401A1" w:rsidRPr="00DE2C9D" w14:paraId="410204D9" w14:textId="77777777" w:rsidTr="00F21371">
        <w:trPr>
          <w:jc w:val="center"/>
        </w:trPr>
        <w:tc>
          <w:tcPr>
            <w:tcW w:w="4928" w:type="dxa"/>
            <w:vAlign w:val="center"/>
          </w:tcPr>
          <w:p w14:paraId="3828ADBC" w14:textId="55A08CF4" w:rsidR="001401A1" w:rsidRPr="00DE2C9D" w:rsidRDefault="00B34357" w:rsidP="004F462C">
            <w:pPr>
              <w:rPr>
                <w:rFonts w:ascii="Times New Roman" w:hAnsi="Times New Roman" w:cs="Times New Roman"/>
                <w:sz w:val="24"/>
                <w:szCs w:val="24"/>
                <w:lang w:val="kk-KZ"/>
              </w:rPr>
            </w:pPr>
            <w:r w:rsidRPr="00DE2C9D">
              <w:rPr>
                <w:rFonts w:ascii="Times New Roman" w:hAnsi="Times New Roman" w:cs="Times New Roman"/>
                <w:sz w:val="24"/>
                <w:szCs w:val="24"/>
              </w:rPr>
              <w:t>Қоғамдық көлікті дамыту</w:t>
            </w:r>
          </w:p>
        </w:tc>
        <w:tc>
          <w:tcPr>
            <w:tcW w:w="4678" w:type="dxa"/>
            <w:vAlign w:val="center"/>
          </w:tcPr>
          <w:p w14:paraId="0B9DD506" w14:textId="05599D2B" w:rsidR="001401A1" w:rsidRPr="00DE2C9D" w:rsidRDefault="00F13878" w:rsidP="004F462C">
            <w:pPr>
              <w:rPr>
                <w:rFonts w:ascii="Times New Roman" w:hAnsi="Times New Roman" w:cs="Times New Roman"/>
                <w:sz w:val="24"/>
                <w:szCs w:val="24"/>
                <w:lang w:val="kk-KZ"/>
              </w:rPr>
            </w:pPr>
            <w:r w:rsidRPr="00DE2C9D">
              <w:rPr>
                <w:rFonts w:ascii="Times New Roman" w:hAnsi="Times New Roman" w:cs="Times New Roman"/>
                <w:sz w:val="24"/>
                <w:szCs w:val="24"/>
              </w:rPr>
              <w:t>Интеграцияның болмауы</w:t>
            </w:r>
          </w:p>
        </w:tc>
      </w:tr>
      <w:tr w:rsidR="001401A1" w:rsidRPr="00DE2C9D" w14:paraId="600CFC75" w14:textId="77777777" w:rsidTr="00F21371">
        <w:trPr>
          <w:jc w:val="center"/>
        </w:trPr>
        <w:tc>
          <w:tcPr>
            <w:tcW w:w="4928" w:type="dxa"/>
            <w:vAlign w:val="center"/>
          </w:tcPr>
          <w:p w14:paraId="0580BF1E" w14:textId="72CAFDCA" w:rsidR="001401A1" w:rsidRPr="00DE2C9D" w:rsidRDefault="00B34357" w:rsidP="004F462C">
            <w:pPr>
              <w:rPr>
                <w:rFonts w:ascii="Times New Roman" w:hAnsi="Times New Roman" w:cs="Times New Roman"/>
                <w:sz w:val="24"/>
                <w:szCs w:val="24"/>
                <w:lang w:val="kk-KZ"/>
              </w:rPr>
            </w:pPr>
            <w:r w:rsidRPr="00DE2C9D">
              <w:rPr>
                <w:rFonts w:ascii="Times New Roman" w:hAnsi="Times New Roman" w:cs="Times New Roman"/>
                <w:sz w:val="24"/>
                <w:szCs w:val="24"/>
              </w:rPr>
              <w:t>Стратегиялық орналасу</w:t>
            </w:r>
          </w:p>
        </w:tc>
        <w:tc>
          <w:tcPr>
            <w:tcW w:w="4678" w:type="dxa"/>
            <w:vAlign w:val="center"/>
          </w:tcPr>
          <w:p w14:paraId="3730A3E9" w14:textId="3F726373" w:rsidR="001401A1" w:rsidRPr="00DE2C9D" w:rsidRDefault="00F13878" w:rsidP="004F462C">
            <w:pPr>
              <w:rPr>
                <w:rFonts w:ascii="Times New Roman" w:hAnsi="Times New Roman" w:cs="Times New Roman"/>
                <w:sz w:val="24"/>
                <w:szCs w:val="24"/>
                <w:lang w:val="kk-KZ"/>
              </w:rPr>
            </w:pPr>
            <w:r w:rsidRPr="00DE2C9D">
              <w:rPr>
                <w:rFonts w:ascii="Times New Roman" w:hAnsi="Times New Roman" w:cs="Times New Roman"/>
                <w:sz w:val="24"/>
                <w:szCs w:val="24"/>
              </w:rPr>
              <w:t>Төмен жайлылық деңгейі</w:t>
            </w:r>
          </w:p>
        </w:tc>
      </w:tr>
      <w:tr w:rsidR="001401A1" w:rsidRPr="00DE2C9D" w14:paraId="1CFB17CF" w14:textId="77777777" w:rsidTr="00F21371">
        <w:trPr>
          <w:jc w:val="center"/>
        </w:trPr>
        <w:tc>
          <w:tcPr>
            <w:tcW w:w="4928" w:type="dxa"/>
            <w:tcBorders>
              <w:bottom w:val="single" w:sz="4" w:space="0" w:color="000000" w:themeColor="text1"/>
            </w:tcBorders>
            <w:vAlign w:val="center"/>
          </w:tcPr>
          <w:p w14:paraId="6D3DF409" w14:textId="054C2F76" w:rsidR="001401A1" w:rsidRPr="00DE2C9D" w:rsidRDefault="00F13878" w:rsidP="004F462C">
            <w:pPr>
              <w:rPr>
                <w:rFonts w:ascii="Times New Roman" w:hAnsi="Times New Roman" w:cs="Times New Roman"/>
                <w:sz w:val="24"/>
                <w:szCs w:val="24"/>
              </w:rPr>
            </w:pPr>
            <w:r w:rsidRPr="00DE2C9D">
              <w:rPr>
                <w:rFonts w:ascii="Times New Roman" w:hAnsi="Times New Roman" w:cs="Times New Roman"/>
                <w:sz w:val="24"/>
                <w:szCs w:val="24"/>
              </w:rPr>
              <w:t>Жолдардың ұзындығын ұлғайту, инфрақұрылымды жаңғырту.</w:t>
            </w:r>
          </w:p>
        </w:tc>
        <w:tc>
          <w:tcPr>
            <w:tcW w:w="4678" w:type="dxa"/>
            <w:tcBorders>
              <w:bottom w:val="single" w:sz="4" w:space="0" w:color="000000" w:themeColor="text1"/>
            </w:tcBorders>
            <w:vAlign w:val="center"/>
          </w:tcPr>
          <w:p w14:paraId="7CC7EDCF" w14:textId="462FAAB3" w:rsidR="001401A1" w:rsidRPr="00DE2C9D" w:rsidRDefault="00F13878" w:rsidP="004F462C">
            <w:pPr>
              <w:rPr>
                <w:rFonts w:ascii="Times New Roman" w:hAnsi="Times New Roman" w:cs="Times New Roman"/>
                <w:sz w:val="24"/>
                <w:szCs w:val="24"/>
                <w:lang w:val="kk-KZ"/>
              </w:rPr>
            </w:pPr>
            <w:r w:rsidRPr="00DE2C9D">
              <w:rPr>
                <w:rFonts w:ascii="Times New Roman" w:hAnsi="Times New Roman" w:cs="Times New Roman"/>
                <w:sz w:val="24"/>
                <w:szCs w:val="24"/>
              </w:rPr>
              <w:t>Жол кептелісі және ескірген жылжымалы құрам</w:t>
            </w:r>
          </w:p>
        </w:tc>
      </w:tr>
      <w:tr w:rsidR="001401A1" w:rsidRPr="00DE2C9D" w14:paraId="45C523A9" w14:textId="77777777" w:rsidTr="00F21371">
        <w:trPr>
          <w:jc w:val="center"/>
        </w:trPr>
        <w:tc>
          <w:tcPr>
            <w:tcW w:w="4928" w:type="dxa"/>
            <w:vAlign w:val="center"/>
          </w:tcPr>
          <w:p w14:paraId="67CD328B" w14:textId="7B364043" w:rsidR="001401A1" w:rsidRPr="00DE2C9D" w:rsidRDefault="00F13878" w:rsidP="004F462C">
            <w:pPr>
              <w:rPr>
                <w:rFonts w:ascii="Times New Roman" w:hAnsi="Times New Roman" w:cs="Times New Roman"/>
                <w:sz w:val="24"/>
                <w:szCs w:val="24"/>
              </w:rPr>
            </w:pPr>
            <w:r w:rsidRPr="00DE2C9D">
              <w:rPr>
                <w:rFonts w:ascii="Times New Roman" w:hAnsi="Times New Roman" w:cs="Times New Roman"/>
                <w:sz w:val="24"/>
                <w:szCs w:val="24"/>
              </w:rPr>
              <w:t>«Нұрлы жол» сияқты бағдарламалар көлік жүйесін дамытуды қаржыландырады.</w:t>
            </w:r>
          </w:p>
        </w:tc>
        <w:tc>
          <w:tcPr>
            <w:tcW w:w="4678" w:type="dxa"/>
            <w:vAlign w:val="center"/>
          </w:tcPr>
          <w:p w14:paraId="4618F03D" w14:textId="2F2A999C" w:rsidR="001401A1" w:rsidRPr="00DE2C9D" w:rsidRDefault="00F13878" w:rsidP="004F462C">
            <w:pPr>
              <w:rPr>
                <w:rFonts w:ascii="Times New Roman" w:hAnsi="Times New Roman" w:cs="Times New Roman"/>
                <w:sz w:val="24"/>
                <w:szCs w:val="24"/>
                <w:lang w:val="kk-KZ"/>
              </w:rPr>
            </w:pPr>
            <w:r w:rsidRPr="00DE2C9D">
              <w:rPr>
                <w:rFonts w:ascii="Times New Roman" w:hAnsi="Times New Roman" w:cs="Times New Roman"/>
                <w:sz w:val="24"/>
                <w:szCs w:val="24"/>
              </w:rPr>
              <w:t>Көлік кептелісі, әсіресе Алматыда.</w:t>
            </w:r>
          </w:p>
        </w:tc>
      </w:tr>
      <w:tr w:rsidR="00F21371" w:rsidRPr="00DE2C9D" w14:paraId="6B17E7AB" w14:textId="77777777" w:rsidTr="00F21371">
        <w:trPr>
          <w:jc w:val="center"/>
        </w:trPr>
        <w:tc>
          <w:tcPr>
            <w:tcW w:w="4928" w:type="dxa"/>
            <w:tcBorders>
              <w:bottom w:val="nil"/>
            </w:tcBorders>
            <w:vAlign w:val="center"/>
          </w:tcPr>
          <w:p w14:paraId="5C9833DD" w14:textId="7194A7FD" w:rsidR="00F21371" w:rsidRPr="00DE2C9D" w:rsidRDefault="00F21371" w:rsidP="004F462C">
            <w:pPr>
              <w:rPr>
                <w:rFonts w:ascii="Times New Roman" w:hAnsi="Times New Roman" w:cs="Times New Roman"/>
                <w:sz w:val="24"/>
                <w:szCs w:val="24"/>
              </w:rPr>
            </w:pPr>
            <w:r w:rsidRPr="00DE2C9D">
              <w:rPr>
                <w:rFonts w:ascii="Times New Roman" w:hAnsi="Times New Roman" w:cs="Times New Roman"/>
                <w:sz w:val="24"/>
                <w:szCs w:val="24"/>
              </w:rPr>
              <w:t>Қоғамдық көлікке сұраныстың артуы.</w:t>
            </w:r>
          </w:p>
        </w:tc>
        <w:tc>
          <w:tcPr>
            <w:tcW w:w="4678" w:type="dxa"/>
            <w:tcBorders>
              <w:bottom w:val="nil"/>
            </w:tcBorders>
            <w:vAlign w:val="center"/>
          </w:tcPr>
          <w:p w14:paraId="560A7ADA" w14:textId="157D73E2" w:rsidR="00F21371" w:rsidRPr="00DE2C9D" w:rsidRDefault="00F21371" w:rsidP="00D32F5E">
            <w:pPr>
              <w:jc w:val="both"/>
              <w:rPr>
                <w:rFonts w:ascii="Times New Roman" w:hAnsi="Times New Roman" w:cs="Times New Roman"/>
                <w:sz w:val="24"/>
                <w:szCs w:val="24"/>
              </w:rPr>
            </w:pPr>
            <w:r w:rsidRPr="00DE2C9D">
              <w:rPr>
                <w:rFonts w:ascii="Times New Roman" w:hAnsi="Times New Roman" w:cs="Times New Roman"/>
                <w:sz w:val="24"/>
                <w:szCs w:val="24"/>
              </w:rPr>
              <w:t>Кейбір автобустар мен басқа техникалардың сапасы төмен.</w:t>
            </w:r>
          </w:p>
        </w:tc>
      </w:tr>
    </w:tbl>
    <w:p w14:paraId="33362886" w14:textId="50898405" w:rsidR="002B4315" w:rsidRDefault="002B4315" w:rsidP="004F462C">
      <w:pPr>
        <w:pStyle w:val="a4"/>
        <w:spacing w:before="0" w:beforeAutospacing="0" w:after="0" w:afterAutospacing="0"/>
        <w:jc w:val="both"/>
        <w:rPr>
          <w:rFonts w:eastAsiaTheme="minorEastAsia"/>
          <w:color w:val="231F20"/>
          <w:sz w:val="28"/>
          <w:szCs w:val="28"/>
          <w:lang w:val="kk-KZ"/>
        </w:rPr>
      </w:pPr>
      <w:r w:rsidRPr="00DE2C9D">
        <w:rPr>
          <w:rFonts w:eastAsiaTheme="minorEastAsia"/>
          <w:color w:val="231F20"/>
          <w:sz w:val="28"/>
          <w:szCs w:val="28"/>
          <w:lang w:val="kk-KZ"/>
        </w:rPr>
        <w:lastRenderedPageBreak/>
        <w:t>2</w:t>
      </w:r>
      <w:r w:rsidR="00637B57" w:rsidRPr="00DE2C9D">
        <w:rPr>
          <w:rFonts w:eastAsiaTheme="minorEastAsia"/>
          <w:color w:val="231F20"/>
          <w:sz w:val="28"/>
          <w:szCs w:val="28"/>
          <w:lang w:val="kk-KZ"/>
        </w:rPr>
        <w:t xml:space="preserve">4 </w:t>
      </w:r>
      <w:r w:rsidRPr="00DE2C9D">
        <w:rPr>
          <w:rFonts w:eastAsiaTheme="minorEastAsia"/>
          <w:color w:val="231F20"/>
          <w:sz w:val="28"/>
          <w:szCs w:val="28"/>
          <w:lang w:val="kk-KZ"/>
        </w:rPr>
        <w:t>кестенің жалғасы</w:t>
      </w:r>
    </w:p>
    <w:tbl>
      <w:tblPr>
        <w:tblStyle w:val="a7"/>
        <w:tblW w:w="9498" w:type="dxa"/>
        <w:tblInd w:w="-5" w:type="dxa"/>
        <w:tblLook w:val="04A0" w:firstRow="1" w:lastRow="0" w:firstColumn="1" w:lastColumn="0" w:noHBand="0" w:noVBand="1"/>
      </w:tblPr>
      <w:tblGrid>
        <w:gridCol w:w="4859"/>
        <w:gridCol w:w="4639"/>
      </w:tblGrid>
      <w:tr w:rsidR="002B4315" w:rsidRPr="00DE2C9D" w14:paraId="3C4858B4" w14:textId="77777777" w:rsidTr="000D42ED">
        <w:tc>
          <w:tcPr>
            <w:tcW w:w="4859" w:type="dxa"/>
            <w:vAlign w:val="center"/>
          </w:tcPr>
          <w:p w14:paraId="371D05B1" w14:textId="3E7FB3DA" w:rsidR="002B4315" w:rsidRPr="00DE2C9D" w:rsidRDefault="002B4315" w:rsidP="004F462C">
            <w:pPr>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1</w:t>
            </w:r>
          </w:p>
        </w:tc>
        <w:tc>
          <w:tcPr>
            <w:tcW w:w="4639" w:type="dxa"/>
            <w:vAlign w:val="center"/>
          </w:tcPr>
          <w:p w14:paraId="6F702500" w14:textId="44239075" w:rsidR="002B4315" w:rsidRPr="00DE2C9D" w:rsidRDefault="002B4315" w:rsidP="004F462C">
            <w:pPr>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2</w:t>
            </w:r>
          </w:p>
        </w:tc>
      </w:tr>
      <w:tr w:rsidR="002B4315" w:rsidRPr="00DE2C9D" w14:paraId="165739C1" w14:textId="77777777" w:rsidTr="000D42ED">
        <w:tc>
          <w:tcPr>
            <w:tcW w:w="4859" w:type="dxa"/>
            <w:vAlign w:val="center"/>
          </w:tcPr>
          <w:p w14:paraId="5EE0A8F7" w14:textId="1799ED82" w:rsidR="002B4315" w:rsidRPr="00DE2C9D" w:rsidRDefault="002B4315" w:rsidP="00F21371">
            <w:pPr>
              <w:rPr>
                <w:rFonts w:ascii="Times New Roman" w:hAnsi="Times New Roman" w:cs="Times New Roman"/>
                <w:sz w:val="24"/>
                <w:szCs w:val="24"/>
              </w:rPr>
            </w:pPr>
            <w:r w:rsidRPr="00DE2C9D">
              <w:rPr>
                <w:rFonts w:ascii="Times New Roman" w:hAnsi="Times New Roman" w:cs="Times New Roman"/>
                <w:sz w:val="24"/>
                <w:szCs w:val="24"/>
              </w:rPr>
              <w:t>Астанада LRT</w:t>
            </w:r>
            <w:r w:rsidRPr="00DE2C9D">
              <w:rPr>
                <w:rFonts w:ascii="Times New Roman" w:hAnsi="Times New Roman" w:cs="Times New Roman"/>
                <w:sz w:val="24"/>
                <w:szCs w:val="24"/>
                <w:lang w:val="kk-KZ"/>
              </w:rPr>
              <w:t xml:space="preserve"> салынуы</w:t>
            </w:r>
            <w:r w:rsidRPr="00DE2C9D">
              <w:rPr>
                <w:rFonts w:ascii="Times New Roman" w:hAnsi="Times New Roman" w:cs="Times New Roman"/>
                <w:sz w:val="24"/>
                <w:szCs w:val="24"/>
              </w:rPr>
              <w:t>, Алматыда метро</w:t>
            </w:r>
            <w:r w:rsidRPr="00DE2C9D">
              <w:rPr>
                <w:rFonts w:ascii="Times New Roman" w:hAnsi="Times New Roman" w:cs="Times New Roman"/>
                <w:sz w:val="24"/>
                <w:szCs w:val="24"/>
                <w:lang w:val="kk-KZ"/>
              </w:rPr>
              <w:t xml:space="preserve">  станцияларын кеңейту</w:t>
            </w:r>
            <w:r w:rsidRPr="00DE2C9D">
              <w:rPr>
                <w:rFonts w:ascii="Times New Roman" w:hAnsi="Times New Roman" w:cs="Times New Roman"/>
                <w:sz w:val="24"/>
                <w:szCs w:val="24"/>
              </w:rPr>
              <w:t>, автобус парктерін жаңарту.</w:t>
            </w:r>
          </w:p>
        </w:tc>
        <w:tc>
          <w:tcPr>
            <w:tcW w:w="4639" w:type="dxa"/>
            <w:vAlign w:val="center"/>
          </w:tcPr>
          <w:p w14:paraId="6BBEEB56" w14:textId="77777777" w:rsidR="002B4315" w:rsidRPr="00DE2C9D" w:rsidRDefault="002B4315" w:rsidP="004F462C">
            <w:pPr>
              <w:rPr>
                <w:rFonts w:ascii="Times New Roman" w:hAnsi="Times New Roman" w:cs="Times New Roman"/>
                <w:sz w:val="24"/>
                <w:szCs w:val="24"/>
                <w:lang w:val="kk-KZ"/>
              </w:rPr>
            </w:pPr>
            <w:r w:rsidRPr="00DE2C9D">
              <w:rPr>
                <w:rFonts w:ascii="Times New Roman" w:hAnsi="Times New Roman" w:cs="Times New Roman"/>
                <w:sz w:val="24"/>
                <w:szCs w:val="24"/>
              </w:rPr>
              <w:t>Әсіресе Шымкентте велосипед жолдары, зарядтау станциялары мен электр көліктері жоқ.</w:t>
            </w:r>
          </w:p>
        </w:tc>
      </w:tr>
      <w:tr w:rsidR="002B4315" w:rsidRPr="00D32F5E" w14:paraId="7D72AA31" w14:textId="77777777" w:rsidTr="000D42ED">
        <w:tc>
          <w:tcPr>
            <w:tcW w:w="4859" w:type="dxa"/>
            <w:vAlign w:val="center"/>
          </w:tcPr>
          <w:p w14:paraId="2B4F702A" w14:textId="77777777" w:rsidR="002B4315" w:rsidRPr="00BF6826" w:rsidRDefault="002B4315" w:rsidP="004F462C">
            <w:pPr>
              <w:jc w:val="center"/>
              <w:rPr>
                <w:rFonts w:ascii="Times New Roman" w:hAnsi="Times New Roman" w:cs="Times New Roman"/>
                <w:b/>
                <w:sz w:val="24"/>
                <w:szCs w:val="24"/>
                <w:lang w:val="kk-KZ"/>
              </w:rPr>
            </w:pPr>
            <w:r w:rsidRPr="00BF6826">
              <w:rPr>
                <w:rFonts w:ascii="Times New Roman" w:hAnsi="Times New Roman" w:cs="Times New Roman"/>
                <w:b/>
                <w:sz w:val="24"/>
                <w:szCs w:val="24"/>
                <w:lang w:val="kk-KZ"/>
              </w:rPr>
              <w:t>Мүмкіндіктер</w:t>
            </w:r>
            <w:r w:rsidRPr="00BF6826">
              <w:rPr>
                <w:rFonts w:ascii="Times New Roman" w:hAnsi="Times New Roman" w:cs="Times New Roman"/>
                <w:b/>
                <w:sz w:val="24"/>
                <w:szCs w:val="24"/>
              </w:rPr>
              <w:t xml:space="preserve"> (Opportunities)</w:t>
            </w:r>
          </w:p>
        </w:tc>
        <w:tc>
          <w:tcPr>
            <w:tcW w:w="4639" w:type="dxa"/>
            <w:vAlign w:val="center"/>
          </w:tcPr>
          <w:p w14:paraId="218EC6F0" w14:textId="77777777" w:rsidR="002B4315" w:rsidRPr="00BF6826" w:rsidRDefault="002B4315" w:rsidP="004F462C">
            <w:pPr>
              <w:jc w:val="center"/>
              <w:rPr>
                <w:rFonts w:ascii="Times New Roman" w:hAnsi="Times New Roman" w:cs="Times New Roman"/>
                <w:b/>
                <w:sz w:val="24"/>
                <w:szCs w:val="24"/>
                <w:lang w:val="kk-KZ"/>
              </w:rPr>
            </w:pPr>
            <w:r w:rsidRPr="00BF6826">
              <w:rPr>
                <w:rFonts w:ascii="Times New Roman" w:hAnsi="Times New Roman" w:cs="Times New Roman"/>
                <w:b/>
                <w:sz w:val="24"/>
                <w:szCs w:val="24"/>
              </w:rPr>
              <w:t>Қауіпт</w:t>
            </w:r>
            <w:r w:rsidRPr="00BF6826">
              <w:rPr>
                <w:rFonts w:ascii="Times New Roman" w:hAnsi="Times New Roman" w:cs="Times New Roman"/>
                <w:b/>
                <w:sz w:val="24"/>
                <w:szCs w:val="24"/>
                <w:lang w:val="kk-KZ"/>
              </w:rPr>
              <w:t>ер</w:t>
            </w:r>
            <w:r w:rsidRPr="00BF6826">
              <w:rPr>
                <w:rFonts w:ascii="Times New Roman" w:hAnsi="Times New Roman" w:cs="Times New Roman"/>
                <w:b/>
                <w:sz w:val="24"/>
                <w:szCs w:val="24"/>
              </w:rPr>
              <w:t xml:space="preserve"> (Threats)</w:t>
            </w:r>
          </w:p>
        </w:tc>
      </w:tr>
      <w:tr w:rsidR="002B4315" w:rsidRPr="00DE2C9D" w14:paraId="208E565F" w14:textId="77777777" w:rsidTr="000D42ED">
        <w:tc>
          <w:tcPr>
            <w:tcW w:w="4859" w:type="dxa"/>
            <w:vAlign w:val="center"/>
          </w:tcPr>
          <w:p w14:paraId="32F8252B" w14:textId="77777777" w:rsidR="002B4315" w:rsidRPr="00DE2C9D" w:rsidRDefault="002B4315" w:rsidP="004F462C">
            <w:pPr>
              <w:rPr>
                <w:rFonts w:ascii="Times New Roman" w:hAnsi="Times New Roman" w:cs="Times New Roman"/>
                <w:sz w:val="24"/>
                <w:szCs w:val="24"/>
                <w:lang w:val="kk-KZ"/>
              </w:rPr>
            </w:pPr>
            <w:r w:rsidRPr="00DE2C9D">
              <w:rPr>
                <w:rFonts w:ascii="Times New Roman" w:hAnsi="Times New Roman" w:cs="Times New Roman"/>
                <w:sz w:val="24"/>
                <w:szCs w:val="24"/>
              </w:rPr>
              <w:t>Смарт технологияларды енгізу</w:t>
            </w:r>
          </w:p>
        </w:tc>
        <w:tc>
          <w:tcPr>
            <w:tcW w:w="4639" w:type="dxa"/>
            <w:vAlign w:val="center"/>
          </w:tcPr>
          <w:p w14:paraId="74B6B6C3" w14:textId="77777777" w:rsidR="002B4315" w:rsidRPr="00DE2C9D" w:rsidRDefault="002B4315" w:rsidP="004F462C">
            <w:pPr>
              <w:rPr>
                <w:rFonts w:ascii="Times New Roman" w:hAnsi="Times New Roman" w:cs="Times New Roman"/>
                <w:sz w:val="24"/>
                <w:szCs w:val="24"/>
                <w:lang w:val="kk-KZ"/>
              </w:rPr>
            </w:pPr>
            <w:r w:rsidRPr="00DE2C9D">
              <w:rPr>
                <w:rFonts w:ascii="Times New Roman" w:hAnsi="Times New Roman" w:cs="Times New Roman"/>
                <w:sz w:val="24"/>
                <w:szCs w:val="24"/>
              </w:rPr>
              <w:t>Көліктер санының артуы</w:t>
            </w:r>
          </w:p>
        </w:tc>
      </w:tr>
      <w:tr w:rsidR="002B4315" w:rsidRPr="00DE2C9D" w14:paraId="2DE488C6" w14:textId="77777777" w:rsidTr="000D42ED">
        <w:tc>
          <w:tcPr>
            <w:tcW w:w="4859" w:type="dxa"/>
            <w:vAlign w:val="center"/>
          </w:tcPr>
          <w:p w14:paraId="0F9433FC" w14:textId="77777777" w:rsidR="002B4315" w:rsidRPr="00DE2C9D" w:rsidRDefault="002B4315" w:rsidP="004F462C">
            <w:pPr>
              <w:rPr>
                <w:rFonts w:ascii="Times New Roman" w:hAnsi="Times New Roman" w:cs="Times New Roman"/>
                <w:sz w:val="24"/>
                <w:szCs w:val="24"/>
                <w:lang w:val="kk-KZ"/>
              </w:rPr>
            </w:pPr>
            <w:r w:rsidRPr="00DE2C9D">
              <w:rPr>
                <w:rFonts w:ascii="Times New Roman" w:hAnsi="Times New Roman" w:cs="Times New Roman"/>
                <w:sz w:val="24"/>
                <w:szCs w:val="24"/>
              </w:rPr>
              <w:t>Инвестицияларды тарту</w:t>
            </w:r>
          </w:p>
        </w:tc>
        <w:tc>
          <w:tcPr>
            <w:tcW w:w="4639" w:type="dxa"/>
            <w:vAlign w:val="center"/>
          </w:tcPr>
          <w:p w14:paraId="439B0A3C" w14:textId="77777777" w:rsidR="002B4315" w:rsidRPr="00DE2C9D" w:rsidRDefault="002B4315" w:rsidP="004F462C">
            <w:pPr>
              <w:rPr>
                <w:rFonts w:ascii="Times New Roman" w:hAnsi="Times New Roman" w:cs="Times New Roman"/>
                <w:sz w:val="24"/>
                <w:szCs w:val="24"/>
                <w:lang w:val="kk-KZ"/>
              </w:rPr>
            </w:pPr>
            <w:r w:rsidRPr="00DE2C9D">
              <w:rPr>
                <w:rFonts w:ascii="Times New Roman" w:hAnsi="Times New Roman" w:cs="Times New Roman"/>
                <w:sz w:val="24"/>
                <w:szCs w:val="24"/>
              </w:rPr>
              <w:t>Экономикалық тұрақсыздық</w:t>
            </w:r>
          </w:p>
        </w:tc>
      </w:tr>
      <w:tr w:rsidR="002B4315" w:rsidRPr="00DE2C9D" w14:paraId="3A3B3CBE" w14:textId="77777777" w:rsidTr="000D42ED">
        <w:tc>
          <w:tcPr>
            <w:tcW w:w="4859" w:type="dxa"/>
            <w:vAlign w:val="center"/>
          </w:tcPr>
          <w:p w14:paraId="335FD9C4" w14:textId="77777777" w:rsidR="002B4315" w:rsidRPr="00DE2C9D" w:rsidRDefault="002B4315" w:rsidP="004F462C">
            <w:pPr>
              <w:rPr>
                <w:rFonts w:ascii="Times New Roman" w:hAnsi="Times New Roman" w:cs="Times New Roman"/>
                <w:sz w:val="24"/>
                <w:szCs w:val="24"/>
                <w:lang w:val="kk-KZ"/>
              </w:rPr>
            </w:pPr>
            <w:r w:rsidRPr="00DE2C9D">
              <w:rPr>
                <w:rFonts w:ascii="Times New Roman" w:hAnsi="Times New Roman" w:cs="Times New Roman"/>
                <w:sz w:val="24"/>
                <w:szCs w:val="24"/>
              </w:rPr>
              <w:t>Экологиялық таза көлікті дамыту</w:t>
            </w:r>
          </w:p>
        </w:tc>
        <w:tc>
          <w:tcPr>
            <w:tcW w:w="4639" w:type="dxa"/>
            <w:vAlign w:val="center"/>
          </w:tcPr>
          <w:p w14:paraId="7F31F2C4" w14:textId="77777777" w:rsidR="002B4315" w:rsidRPr="00DE2C9D" w:rsidRDefault="002B4315" w:rsidP="004F462C">
            <w:pPr>
              <w:rPr>
                <w:rFonts w:ascii="Times New Roman" w:hAnsi="Times New Roman" w:cs="Times New Roman"/>
                <w:sz w:val="24"/>
                <w:szCs w:val="24"/>
                <w:lang w:val="kk-KZ"/>
              </w:rPr>
            </w:pPr>
            <w:r w:rsidRPr="00DE2C9D">
              <w:rPr>
                <w:rFonts w:ascii="Times New Roman" w:hAnsi="Times New Roman" w:cs="Times New Roman"/>
                <w:sz w:val="24"/>
                <w:szCs w:val="24"/>
              </w:rPr>
              <w:t>Әлеуметтік қарсылық</w:t>
            </w:r>
          </w:p>
        </w:tc>
      </w:tr>
      <w:tr w:rsidR="002B4315" w:rsidRPr="00DE2C9D" w14:paraId="5A92CC25" w14:textId="77777777" w:rsidTr="000D42ED">
        <w:tc>
          <w:tcPr>
            <w:tcW w:w="4859" w:type="dxa"/>
            <w:vAlign w:val="center"/>
          </w:tcPr>
          <w:p w14:paraId="0D962276" w14:textId="77777777" w:rsidR="002B4315" w:rsidRPr="00DE2C9D" w:rsidRDefault="002B4315" w:rsidP="004F462C">
            <w:pPr>
              <w:rPr>
                <w:rFonts w:ascii="Times New Roman" w:hAnsi="Times New Roman" w:cs="Times New Roman"/>
                <w:sz w:val="24"/>
                <w:szCs w:val="24"/>
                <w:lang w:val="kk-KZ"/>
              </w:rPr>
            </w:pPr>
            <w:r w:rsidRPr="00DE2C9D">
              <w:rPr>
                <w:rFonts w:ascii="Times New Roman" w:hAnsi="Times New Roman" w:cs="Times New Roman"/>
                <w:sz w:val="24"/>
                <w:szCs w:val="24"/>
              </w:rPr>
              <w:t>Қоғамдық көліктің тартымдылығын арттыру</w:t>
            </w:r>
          </w:p>
        </w:tc>
        <w:tc>
          <w:tcPr>
            <w:tcW w:w="4639" w:type="dxa"/>
            <w:vAlign w:val="center"/>
          </w:tcPr>
          <w:p w14:paraId="53B4CFC0" w14:textId="77777777" w:rsidR="002B4315" w:rsidRPr="00DE2C9D" w:rsidRDefault="002B4315" w:rsidP="004F462C">
            <w:pPr>
              <w:rPr>
                <w:rFonts w:ascii="Times New Roman" w:hAnsi="Times New Roman" w:cs="Times New Roman"/>
                <w:sz w:val="24"/>
                <w:szCs w:val="24"/>
                <w:lang w:val="kk-KZ"/>
              </w:rPr>
            </w:pPr>
            <w:r w:rsidRPr="00DE2C9D">
              <w:rPr>
                <w:rFonts w:ascii="Times New Roman" w:hAnsi="Times New Roman" w:cs="Times New Roman"/>
                <w:sz w:val="24"/>
                <w:szCs w:val="24"/>
              </w:rPr>
              <w:t>Қоршаған ортаның ластануы</w:t>
            </w:r>
          </w:p>
        </w:tc>
      </w:tr>
      <w:tr w:rsidR="002B4315" w:rsidRPr="00DE2C9D" w14:paraId="5A635F1C" w14:textId="77777777" w:rsidTr="000D42ED">
        <w:tc>
          <w:tcPr>
            <w:tcW w:w="4859" w:type="dxa"/>
            <w:vAlign w:val="center"/>
          </w:tcPr>
          <w:p w14:paraId="4CAE87A6" w14:textId="77777777" w:rsidR="002B4315" w:rsidRPr="00DE2C9D" w:rsidRDefault="002B4315" w:rsidP="004F462C">
            <w:pPr>
              <w:rPr>
                <w:rFonts w:ascii="Times New Roman" w:hAnsi="Times New Roman" w:cs="Times New Roman"/>
                <w:sz w:val="24"/>
                <w:szCs w:val="24"/>
                <w:lang w:val="kk-KZ"/>
              </w:rPr>
            </w:pPr>
            <w:r w:rsidRPr="00DE2C9D">
              <w:rPr>
                <w:rFonts w:ascii="Times New Roman" w:hAnsi="Times New Roman" w:cs="Times New Roman"/>
                <w:sz w:val="24"/>
                <w:szCs w:val="24"/>
              </w:rPr>
              <w:t>Көліктер санының артуы</w:t>
            </w:r>
          </w:p>
        </w:tc>
        <w:tc>
          <w:tcPr>
            <w:tcW w:w="4639" w:type="dxa"/>
            <w:vAlign w:val="center"/>
          </w:tcPr>
          <w:p w14:paraId="5E96CDD5" w14:textId="77777777" w:rsidR="002B4315" w:rsidRPr="00DE2C9D" w:rsidRDefault="002B4315" w:rsidP="004F462C">
            <w:pPr>
              <w:rPr>
                <w:rFonts w:ascii="Times New Roman" w:hAnsi="Times New Roman" w:cs="Times New Roman"/>
                <w:sz w:val="24"/>
                <w:szCs w:val="24"/>
                <w:lang w:val="kk-KZ"/>
              </w:rPr>
            </w:pPr>
            <w:r w:rsidRPr="00DE2C9D">
              <w:rPr>
                <w:rFonts w:ascii="Times New Roman" w:hAnsi="Times New Roman" w:cs="Times New Roman"/>
                <w:sz w:val="24"/>
                <w:szCs w:val="24"/>
              </w:rPr>
              <w:t>Көліктер санының артуы</w:t>
            </w:r>
          </w:p>
        </w:tc>
      </w:tr>
      <w:tr w:rsidR="002B4315" w:rsidRPr="007A1EBA" w14:paraId="32BEBBB6" w14:textId="77777777" w:rsidTr="000D42ED">
        <w:tc>
          <w:tcPr>
            <w:tcW w:w="4859" w:type="dxa"/>
            <w:vAlign w:val="center"/>
          </w:tcPr>
          <w:p w14:paraId="3144A33E" w14:textId="77777777" w:rsidR="002B4315" w:rsidRPr="00DE2C9D" w:rsidRDefault="002B4315" w:rsidP="004F462C">
            <w:pPr>
              <w:rPr>
                <w:rFonts w:ascii="Times New Roman" w:hAnsi="Times New Roman" w:cs="Times New Roman"/>
                <w:sz w:val="24"/>
                <w:szCs w:val="24"/>
                <w:lang w:val="kk-KZ"/>
              </w:rPr>
            </w:pPr>
            <w:r w:rsidRPr="00DE2C9D">
              <w:rPr>
                <w:rFonts w:ascii="Times New Roman" w:hAnsi="Times New Roman" w:cs="Times New Roman"/>
                <w:sz w:val="24"/>
                <w:szCs w:val="24"/>
              </w:rPr>
              <w:t>Халықаралық шараларға дайындық</w:t>
            </w:r>
          </w:p>
        </w:tc>
        <w:tc>
          <w:tcPr>
            <w:tcW w:w="4639" w:type="dxa"/>
            <w:vAlign w:val="center"/>
          </w:tcPr>
          <w:p w14:paraId="313754D8" w14:textId="77777777" w:rsidR="002B4315" w:rsidRPr="00DE2C9D" w:rsidRDefault="002B4315" w:rsidP="004F462C">
            <w:pPr>
              <w:rPr>
                <w:rFonts w:ascii="Times New Roman" w:hAnsi="Times New Roman" w:cs="Times New Roman"/>
                <w:sz w:val="24"/>
                <w:szCs w:val="24"/>
                <w:lang w:val="kk-KZ"/>
              </w:rPr>
            </w:pPr>
            <w:r w:rsidRPr="00DE2C9D">
              <w:rPr>
                <w:rFonts w:ascii="Times New Roman" w:hAnsi="Times New Roman" w:cs="Times New Roman"/>
                <w:sz w:val="24"/>
                <w:szCs w:val="24"/>
                <w:lang w:val="kk-KZ"/>
              </w:rPr>
              <w:t>Көлік кептелісі мен ауаның ластануының артуы.</w:t>
            </w:r>
          </w:p>
        </w:tc>
      </w:tr>
      <w:tr w:rsidR="002B4315" w:rsidRPr="00DE2C9D" w14:paraId="25BF1F86" w14:textId="77777777" w:rsidTr="000D42ED">
        <w:tc>
          <w:tcPr>
            <w:tcW w:w="4859" w:type="dxa"/>
            <w:vAlign w:val="center"/>
          </w:tcPr>
          <w:p w14:paraId="5A33F568" w14:textId="77777777" w:rsidR="002B4315" w:rsidRPr="00DE2C9D" w:rsidRDefault="002B4315" w:rsidP="004F462C">
            <w:pPr>
              <w:rPr>
                <w:rFonts w:ascii="Times New Roman" w:hAnsi="Times New Roman" w:cs="Times New Roman"/>
                <w:sz w:val="24"/>
                <w:szCs w:val="24"/>
                <w:lang w:val="kk-KZ"/>
              </w:rPr>
            </w:pPr>
            <w:r w:rsidRPr="00DE2C9D">
              <w:rPr>
                <w:rFonts w:ascii="Times New Roman" w:hAnsi="Times New Roman" w:cs="Times New Roman"/>
                <w:sz w:val="24"/>
                <w:szCs w:val="24"/>
                <w:lang w:val="kk-KZ"/>
              </w:rPr>
              <w:t>Жол қозғалысын басқару үшін Smart City жүйелерін пайдалану.</w:t>
            </w:r>
          </w:p>
        </w:tc>
        <w:tc>
          <w:tcPr>
            <w:tcW w:w="4639" w:type="dxa"/>
            <w:vAlign w:val="center"/>
          </w:tcPr>
          <w:p w14:paraId="165A6AC7" w14:textId="77777777" w:rsidR="002B4315" w:rsidRPr="00DE2C9D" w:rsidRDefault="002B4315" w:rsidP="004F462C">
            <w:pPr>
              <w:rPr>
                <w:rFonts w:ascii="Times New Roman" w:hAnsi="Times New Roman" w:cs="Times New Roman"/>
                <w:sz w:val="24"/>
                <w:szCs w:val="24"/>
                <w:lang w:val="kk-KZ"/>
              </w:rPr>
            </w:pPr>
            <w:r w:rsidRPr="00DE2C9D">
              <w:rPr>
                <w:rFonts w:ascii="Times New Roman" w:hAnsi="Times New Roman" w:cs="Times New Roman"/>
                <w:sz w:val="24"/>
                <w:szCs w:val="24"/>
              </w:rPr>
              <w:t>Дағдарыс жағдайында қаржыландырудың қысқаруы.</w:t>
            </w:r>
          </w:p>
        </w:tc>
      </w:tr>
      <w:tr w:rsidR="002B4315" w:rsidRPr="007A1EBA" w14:paraId="09D89ABA" w14:textId="77777777" w:rsidTr="000D42ED">
        <w:tc>
          <w:tcPr>
            <w:tcW w:w="4859" w:type="dxa"/>
            <w:vAlign w:val="center"/>
          </w:tcPr>
          <w:p w14:paraId="3029193E" w14:textId="77777777" w:rsidR="002B4315" w:rsidRPr="00DE2C9D" w:rsidRDefault="002B4315" w:rsidP="004F462C">
            <w:pPr>
              <w:rPr>
                <w:rFonts w:ascii="Times New Roman" w:hAnsi="Times New Roman" w:cs="Times New Roman"/>
                <w:sz w:val="24"/>
                <w:szCs w:val="24"/>
                <w:lang w:val="kk-KZ"/>
              </w:rPr>
            </w:pPr>
            <w:r w:rsidRPr="00DE2C9D">
              <w:rPr>
                <w:rFonts w:ascii="Times New Roman" w:hAnsi="Times New Roman" w:cs="Times New Roman"/>
                <w:sz w:val="24"/>
                <w:szCs w:val="24"/>
              </w:rPr>
              <w:t>Инфрақұрылымды жаңғыртудың МЖӘ тетіктері.</w:t>
            </w:r>
          </w:p>
        </w:tc>
        <w:tc>
          <w:tcPr>
            <w:tcW w:w="4639" w:type="dxa"/>
            <w:vAlign w:val="center"/>
          </w:tcPr>
          <w:p w14:paraId="33BA36E4" w14:textId="77777777" w:rsidR="002B4315" w:rsidRPr="00DE2C9D" w:rsidRDefault="002B4315" w:rsidP="004F462C">
            <w:pPr>
              <w:rPr>
                <w:rFonts w:ascii="Times New Roman" w:hAnsi="Times New Roman" w:cs="Times New Roman"/>
                <w:sz w:val="24"/>
                <w:szCs w:val="24"/>
                <w:lang w:val="kk-KZ"/>
              </w:rPr>
            </w:pPr>
            <w:r w:rsidRPr="00DE2C9D">
              <w:rPr>
                <w:rFonts w:ascii="Times New Roman" w:hAnsi="Times New Roman" w:cs="Times New Roman"/>
                <w:sz w:val="24"/>
                <w:szCs w:val="24"/>
                <w:lang w:val="kk-KZ"/>
              </w:rPr>
              <w:t>Қоғамдық көліктегі тарифтердің көтерілуіне байланысты наразылық болуы мүмкін.</w:t>
            </w:r>
          </w:p>
        </w:tc>
      </w:tr>
      <w:tr w:rsidR="002B4315" w:rsidRPr="007A1EBA" w14:paraId="7FD5CB71" w14:textId="77777777" w:rsidTr="000D42ED">
        <w:tc>
          <w:tcPr>
            <w:tcW w:w="4859" w:type="dxa"/>
            <w:vAlign w:val="center"/>
          </w:tcPr>
          <w:p w14:paraId="55B49980" w14:textId="77777777" w:rsidR="002B4315" w:rsidRPr="00DE2C9D" w:rsidRDefault="002B4315" w:rsidP="004F462C">
            <w:pPr>
              <w:rPr>
                <w:rFonts w:ascii="Times New Roman" w:hAnsi="Times New Roman" w:cs="Times New Roman"/>
                <w:sz w:val="24"/>
                <w:szCs w:val="24"/>
                <w:lang w:val="kk-KZ"/>
              </w:rPr>
            </w:pPr>
            <w:r w:rsidRPr="00DE2C9D">
              <w:rPr>
                <w:rFonts w:ascii="Times New Roman" w:hAnsi="Times New Roman" w:cs="Times New Roman"/>
                <w:sz w:val="24"/>
                <w:szCs w:val="24"/>
              </w:rPr>
              <w:t>Электробустарды, велосипедтерді және басқа да экологиялық таза көліктерді танымал ету.</w:t>
            </w:r>
          </w:p>
        </w:tc>
        <w:tc>
          <w:tcPr>
            <w:tcW w:w="4639" w:type="dxa"/>
            <w:vAlign w:val="center"/>
          </w:tcPr>
          <w:p w14:paraId="0C71ABBB" w14:textId="77777777" w:rsidR="002B4315" w:rsidRPr="00DE2C9D" w:rsidRDefault="002B4315" w:rsidP="004F462C">
            <w:pPr>
              <w:rPr>
                <w:rFonts w:ascii="Times New Roman" w:hAnsi="Times New Roman" w:cs="Times New Roman"/>
                <w:sz w:val="24"/>
                <w:szCs w:val="24"/>
                <w:lang w:val="kk-KZ"/>
              </w:rPr>
            </w:pPr>
            <w:r w:rsidRPr="00DE2C9D">
              <w:rPr>
                <w:rFonts w:ascii="Times New Roman" w:hAnsi="Times New Roman" w:cs="Times New Roman"/>
                <w:sz w:val="24"/>
                <w:szCs w:val="24"/>
                <w:lang w:val="kk-KZ"/>
              </w:rPr>
              <w:t>Таза көлікке жеткіліксіз көшумен экологиялық жағдайдың нашарлауы.</w:t>
            </w:r>
          </w:p>
        </w:tc>
      </w:tr>
      <w:tr w:rsidR="002B4315" w:rsidRPr="007A1EBA" w14:paraId="76682A71" w14:textId="77777777" w:rsidTr="000D42ED">
        <w:tc>
          <w:tcPr>
            <w:tcW w:w="4859" w:type="dxa"/>
            <w:vAlign w:val="center"/>
          </w:tcPr>
          <w:p w14:paraId="47EABC31" w14:textId="77777777" w:rsidR="002B4315" w:rsidRPr="00DE2C9D" w:rsidRDefault="002B4315" w:rsidP="004F462C">
            <w:pPr>
              <w:rPr>
                <w:rFonts w:ascii="Times New Roman" w:hAnsi="Times New Roman" w:cs="Times New Roman"/>
                <w:sz w:val="24"/>
                <w:szCs w:val="24"/>
                <w:lang w:val="kk-KZ"/>
              </w:rPr>
            </w:pPr>
            <w:r w:rsidRPr="00DE2C9D">
              <w:rPr>
                <w:rFonts w:ascii="Times New Roman" w:hAnsi="Times New Roman" w:cs="Times New Roman"/>
                <w:sz w:val="24"/>
                <w:szCs w:val="24"/>
              </w:rPr>
              <w:t>Ыңғайлы тарифтік жоспарлар, электронды билеттерді жүзеге асыру.</w:t>
            </w:r>
          </w:p>
        </w:tc>
        <w:tc>
          <w:tcPr>
            <w:tcW w:w="4639" w:type="dxa"/>
            <w:vAlign w:val="center"/>
          </w:tcPr>
          <w:p w14:paraId="13426D4F" w14:textId="77777777" w:rsidR="002B4315" w:rsidRPr="00DE2C9D" w:rsidRDefault="002B4315" w:rsidP="004F462C">
            <w:pPr>
              <w:rPr>
                <w:rFonts w:ascii="Times New Roman" w:hAnsi="Times New Roman" w:cs="Times New Roman"/>
                <w:sz w:val="24"/>
                <w:szCs w:val="24"/>
                <w:lang w:val="kk-KZ"/>
              </w:rPr>
            </w:pPr>
            <w:r w:rsidRPr="00DE2C9D">
              <w:rPr>
                <w:rFonts w:ascii="Times New Roman" w:hAnsi="Times New Roman" w:cs="Times New Roman"/>
                <w:sz w:val="24"/>
                <w:szCs w:val="24"/>
                <w:lang w:val="kk-KZ"/>
              </w:rPr>
              <w:t>Басқа аймақтардың пайдасына жеке қалаларға инвестицияны қысқарту.</w:t>
            </w:r>
          </w:p>
        </w:tc>
      </w:tr>
      <w:tr w:rsidR="002B4315" w:rsidRPr="007A1EBA" w14:paraId="5BB55704" w14:textId="77777777" w:rsidTr="000D42ED">
        <w:tc>
          <w:tcPr>
            <w:tcW w:w="4859" w:type="dxa"/>
            <w:vAlign w:val="center"/>
          </w:tcPr>
          <w:p w14:paraId="15311A7A" w14:textId="77777777" w:rsidR="002B4315" w:rsidRPr="00DE2C9D" w:rsidRDefault="002B4315" w:rsidP="004F462C">
            <w:pPr>
              <w:rPr>
                <w:rFonts w:ascii="Times New Roman" w:hAnsi="Times New Roman" w:cs="Times New Roman"/>
                <w:sz w:val="24"/>
                <w:szCs w:val="24"/>
                <w:lang w:val="kk-KZ"/>
              </w:rPr>
            </w:pPr>
            <w:r w:rsidRPr="00DE2C9D">
              <w:rPr>
                <w:rFonts w:ascii="Times New Roman" w:hAnsi="Times New Roman" w:cs="Times New Roman"/>
                <w:sz w:val="24"/>
                <w:szCs w:val="24"/>
                <w:lang w:val="kk-KZ"/>
              </w:rPr>
              <w:t>Қалалар арасындағы жолдар мен көлік дәліздерінің сапасын арттыру.</w:t>
            </w:r>
          </w:p>
        </w:tc>
        <w:tc>
          <w:tcPr>
            <w:tcW w:w="4639" w:type="dxa"/>
            <w:vAlign w:val="center"/>
          </w:tcPr>
          <w:p w14:paraId="17D183AE" w14:textId="77777777" w:rsidR="002B4315" w:rsidRPr="00DE2C9D" w:rsidRDefault="002B4315" w:rsidP="004F462C">
            <w:pPr>
              <w:rPr>
                <w:rFonts w:ascii="Times New Roman" w:hAnsi="Times New Roman" w:cs="Times New Roman"/>
                <w:sz w:val="24"/>
                <w:szCs w:val="24"/>
                <w:lang w:val="kk-KZ"/>
              </w:rPr>
            </w:pPr>
            <w:r w:rsidRPr="00DE2C9D">
              <w:rPr>
                <w:rFonts w:ascii="Times New Roman" w:hAnsi="Times New Roman" w:cs="Times New Roman"/>
                <w:sz w:val="24"/>
                <w:szCs w:val="24"/>
                <w:lang w:val="kk-KZ"/>
              </w:rPr>
              <w:t>Көлік кептелісі мен ауаның ластануының артуы.</w:t>
            </w:r>
          </w:p>
        </w:tc>
      </w:tr>
      <w:tr w:rsidR="00C06AA3" w:rsidRPr="00DE2C9D" w14:paraId="14E1CC80" w14:textId="77777777" w:rsidTr="000D42ED">
        <w:tc>
          <w:tcPr>
            <w:tcW w:w="9498" w:type="dxa"/>
            <w:gridSpan w:val="2"/>
            <w:vAlign w:val="center"/>
          </w:tcPr>
          <w:p w14:paraId="79217DBE" w14:textId="30C59F6D" w:rsidR="00C06AA3" w:rsidRPr="00DE2C9D" w:rsidRDefault="000B45EC" w:rsidP="00D32F5E">
            <w:pPr>
              <w:ind w:firstLine="517"/>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sidR="00C06AA3" w:rsidRPr="00DE2C9D">
              <w:rPr>
                <w:rFonts w:ascii="Times New Roman" w:hAnsi="Times New Roman" w:cs="Times New Roman"/>
                <w:sz w:val="24"/>
                <w:szCs w:val="24"/>
                <w:lang w:val="kk-KZ"/>
              </w:rPr>
              <w:t>[8</w:t>
            </w:r>
            <w:r w:rsidR="00D421EC">
              <w:rPr>
                <w:rFonts w:ascii="Times New Roman" w:hAnsi="Times New Roman" w:cs="Times New Roman"/>
                <w:sz w:val="24"/>
                <w:szCs w:val="24"/>
                <w:lang w:val="kk-KZ"/>
              </w:rPr>
              <w:t>1]</w:t>
            </w:r>
          </w:p>
        </w:tc>
      </w:tr>
    </w:tbl>
    <w:p w14:paraId="3FBD7D90" w14:textId="77777777" w:rsidR="002B4315" w:rsidRPr="00DE2C9D" w:rsidRDefault="002B4315" w:rsidP="004F462C">
      <w:pPr>
        <w:pStyle w:val="a4"/>
        <w:spacing w:before="0" w:beforeAutospacing="0" w:after="0" w:afterAutospacing="0"/>
        <w:jc w:val="both"/>
        <w:rPr>
          <w:rFonts w:eastAsiaTheme="minorEastAsia"/>
          <w:color w:val="231F20"/>
          <w:sz w:val="28"/>
          <w:szCs w:val="28"/>
          <w:lang w:val="kk-KZ"/>
        </w:rPr>
      </w:pPr>
    </w:p>
    <w:p w14:paraId="271E69D6" w14:textId="5D495CDA" w:rsidR="00C06AA3" w:rsidRPr="00DE2C9D" w:rsidRDefault="00C06AA3"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Көлік жүйесінің бірқатар күшті жақтары бар, оның ішінде дамыған жол желісі, «Нұрлы жол» сияқты бағдарламалар арқылы мемлекеттік қолдау, халық санының өсуі қоғамдық көлікке сұраныстың а</w:t>
      </w:r>
      <w:r w:rsidR="00D32F5E">
        <w:rPr>
          <w:rFonts w:ascii="Times New Roman" w:hAnsi="Times New Roman" w:cs="Times New Roman"/>
          <w:sz w:val="28"/>
          <w:szCs w:val="28"/>
          <w:lang w:val="kk-KZ"/>
        </w:rPr>
        <w:t xml:space="preserve">ртуы және т.б. </w:t>
      </w:r>
      <w:r w:rsidR="002B4315" w:rsidRPr="00DE2C9D">
        <w:rPr>
          <w:rFonts w:ascii="Times New Roman" w:hAnsi="Times New Roman" w:cs="Times New Roman"/>
          <w:sz w:val="28"/>
          <w:szCs w:val="28"/>
          <w:lang w:val="kk-KZ"/>
        </w:rPr>
        <w:t xml:space="preserve">Сондай-ақ инфрақұрылымды дамыту, оның ішінде Астанадағы LRT салу, Алматыдағы метро және автобус парктерін жаңарту да маңызды </w:t>
      </w:r>
      <w:r w:rsidRPr="00DE2C9D">
        <w:rPr>
          <w:rFonts w:ascii="Times New Roman" w:hAnsi="Times New Roman" w:cs="Times New Roman"/>
          <w:sz w:val="28"/>
          <w:szCs w:val="28"/>
          <w:lang w:val="kk-KZ"/>
        </w:rPr>
        <w:t xml:space="preserve">мықты жақтары </w:t>
      </w:r>
      <w:r w:rsidR="00D32F5E">
        <w:rPr>
          <w:rFonts w:ascii="Times New Roman" w:hAnsi="Times New Roman" w:cs="Times New Roman"/>
          <w:sz w:val="28"/>
          <w:szCs w:val="28"/>
          <w:lang w:val="kk-KZ"/>
        </w:rPr>
        <w:t xml:space="preserve">болып табылады. </w:t>
      </w:r>
      <w:r w:rsidR="00B34357" w:rsidRPr="00DE2C9D">
        <w:rPr>
          <w:rFonts w:ascii="Times New Roman" w:hAnsi="Times New Roman" w:cs="Times New Roman"/>
          <w:sz w:val="28"/>
          <w:szCs w:val="28"/>
          <w:lang w:val="kk-KZ"/>
        </w:rPr>
        <w:t>Мүмкіндіктерге жол қозғалысын басқаруға арналған Smart City сияқты смарт-технологияларды енгізу, МЖӘ тетіктері арқылы инвестиция тарту, экологиялық таза көлікті, оның ішінде электр автобустары мен велосипедтерін дамыту, сондай-ақ ыңғайлы тарифтік жоспарлар мен электронды билеттер арқылы қоғамдық көліктің тартымдылығын арттыру кіреді. Өңіраралық коммуникацияларды жақсарту және қалалар арасындағы көлік дәліздерін дамыту да одан әрі өсу перспективаларын ашады.</w:t>
      </w:r>
      <w:r w:rsidR="00F20E32" w:rsidRPr="00DE2C9D">
        <w:rPr>
          <w:rFonts w:ascii="Times New Roman" w:hAnsi="Times New Roman" w:cs="Times New Roman"/>
          <w:sz w:val="28"/>
          <w:szCs w:val="28"/>
          <w:lang w:val="kk-KZ"/>
        </w:rPr>
        <w:t xml:space="preserve"> </w:t>
      </w:r>
      <w:r w:rsidR="00B34357" w:rsidRPr="00DE2C9D">
        <w:rPr>
          <w:rFonts w:ascii="Times New Roman" w:hAnsi="Times New Roman" w:cs="Times New Roman"/>
          <w:sz w:val="28"/>
          <w:szCs w:val="28"/>
          <w:lang w:val="kk-KZ"/>
        </w:rPr>
        <w:t xml:space="preserve">Дегенмен, көліктің өсуі, кептеліс пен ауаның ластануының артуы, экономикалық тұрақсыздық, қаржыландырудың қысқаруы, жол жүру ақысының жоғарылауына байланысты әлеуметтік қарсылық және таза көлікке жеткіліксіз көшуден туындаған экологиялық проблемалар сияқты қауіптер де бар. </w:t>
      </w:r>
      <w:r w:rsidR="00AD4E5B" w:rsidRPr="00DE2C9D">
        <w:rPr>
          <w:rFonts w:ascii="Times New Roman" w:hAnsi="Times New Roman" w:cs="Times New Roman"/>
          <w:sz w:val="28"/>
          <w:szCs w:val="28"/>
          <w:lang w:val="kk-KZ"/>
        </w:rPr>
        <w:t xml:space="preserve"> </w:t>
      </w:r>
      <w:r w:rsidR="00B34357" w:rsidRPr="00DE2C9D">
        <w:rPr>
          <w:rFonts w:ascii="Times New Roman" w:hAnsi="Times New Roman" w:cs="Times New Roman"/>
          <w:sz w:val="28"/>
          <w:szCs w:val="28"/>
          <w:lang w:val="kk-KZ"/>
        </w:rPr>
        <w:t>Сондай-ақ, қалалар арасындағы бәсекелестік инвестицияның теңгерімсіздігіне әкелуі мүмкін, ал кептелістердің көбеюі өмір сапасын нашарлатады.</w:t>
      </w:r>
      <w:r w:rsidR="00ED01FB" w:rsidRPr="00DE2C9D">
        <w:rPr>
          <w:rFonts w:ascii="Times New Roman" w:hAnsi="Times New Roman" w:cs="Times New Roman"/>
          <w:sz w:val="28"/>
          <w:szCs w:val="28"/>
          <w:lang w:val="kk-KZ"/>
        </w:rPr>
        <w:t xml:space="preserve"> </w:t>
      </w:r>
      <w:r w:rsidR="00AD4E5B" w:rsidRPr="00DE2C9D">
        <w:rPr>
          <w:rFonts w:ascii="Times New Roman" w:hAnsi="Times New Roman" w:cs="Times New Roman"/>
          <w:sz w:val="28"/>
          <w:szCs w:val="28"/>
          <w:lang w:val="kk-KZ"/>
        </w:rPr>
        <w:t xml:space="preserve"> </w:t>
      </w:r>
    </w:p>
    <w:p w14:paraId="5860F1C3" w14:textId="157156CA" w:rsidR="00B34357" w:rsidRPr="00DE2C9D" w:rsidRDefault="002B4315"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Зерттеу барысында ішкі ортасына </w:t>
      </w:r>
      <w:r w:rsidR="00AD4E5B" w:rsidRPr="00DE2C9D">
        <w:rPr>
          <w:rFonts w:ascii="Times New Roman" w:hAnsi="Times New Roman" w:cs="Times New Roman"/>
          <w:sz w:val="28"/>
          <w:szCs w:val="28"/>
          <w:lang w:val="kk-KZ"/>
        </w:rPr>
        <w:t>SWOT</w:t>
      </w:r>
      <w:r w:rsidR="00D32F5E">
        <w:rPr>
          <w:rFonts w:ascii="Times New Roman" w:hAnsi="Times New Roman" w:cs="Times New Roman"/>
          <w:sz w:val="28"/>
          <w:szCs w:val="28"/>
          <w:lang w:val="kk-KZ"/>
        </w:rPr>
        <w:t>-</w:t>
      </w:r>
      <w:r w:rsidR="00AD4E5B" w:rsidRPr="00DE2C9D">
        <w:rPr>
          <w:rFonts w:ascii="Times New Roman" w:hAnsi="Times New Roman" w:cs="Times New Roman"/>
          <w:sz w:val="28"/>
          <w:szCs w:val="28"/>
          <w:lang w:val="kk-KZ"/>
        </w:rPr>
        <w:t>талдауы жүргізілді</w:t>
      </w:r>
      <w:r w:rsidRPr="00DE2C9D">
        <w:rPr>
          <w:rFonts w:ascii="Times New Roman" w:hAnsi="Times New Roman" w:cs="Times New Roman"/>
          <w:sz w:val="28"/>
          <w:szCs w:val="28"/>
          <w:lang w:val="kk-KZ"/>
        </w:rPr>
        <w:t xml:space="preserve"> (2</w:t>
      </w:r>
      <w:r w:rsidR="0091263D" w:rsidRPr="00DE2C9D">
        <w:rPr>
          <w:rFonts w:ascii="Times New Roman" w:hAnsi="Times New Roman" w:cs="Times New Roman"/>
          <w:sz w:val="28"/>
          <w:szCs w:val="28"/>
          <w:lang w:val="kk-KZ"/>
        </w:rPr>
        <w:t>5</w:t>
      </w:r>
      <w:r w:rsidR="00D32F5E">
        <w:rPr>
          <w:rFonts w:ascii="Times New Roman" w:hAnsi="Times New Roman" w:cs="Times New Roman"/>
          <w:sz w:val="28"/>
          <w:szCs w:val="28"/>
          <w:lang w:val="kk-KZ"/>
        </w:rPr>
        <w:t>-</w:t>
      </w:r>
      <w:r w:rsidRPr="00DE2C9D">
        <w:rPr>
          <w:rFonts w:ascii="Times New Roman" w:hAnsi="Times New Roman" w:cs="Times New Roman"/>
          <w:sz w:val="28"/>
          <w:szCs w:val="28"/>
          <w:lang w:val="kk-KZ"/>
        </w:rPr>
        <w:t>кесте).</w:t>
      </w:r>
      <w:r w:rsidR="00AD4E5B" w:rsidRPr="00DE2C9D">
        <w:rPr>
          <w:rFonts w:ascii="Times New Roman" w:hAnsi="Times New Roman" w:cs="Times New Roman"/>
          <w:sz w:val="28"/>
          <w:szCs w:val="28"/>
          <w:lang w:val="kk-KZ"/>
        </w:rPr>
        <w:t xml:space="preserve"> </w:t>
      </w:r>
    </w:p>
    <w:p w14:paraId="31A49424" w14:textId="77777777" w:rsidR="00A526C3" w:rsidRDefault="00A526C3" w:rsidP="004F462C">
      <w:pPr>
        <w:pStyle w:val="a4"/>
        <w:spacing w:before="0" w:beforeAutospacing="0" w:after="0" w:afterAutospacing="0"/>
        <w:jc w:val="both"/>
        <w:rPr>
          <w:rFonts w:eastAsiaTheme="minorEastAsia"/>
          <w:color w:val="231F20"/>
          <w:sz w:val="28"/>
          <w:szCs w:val="28"/>
          <w:lang w:val="kk-KZ"/>
        </w:rPr>
      </w:pPr>
    </w:p>
    <w:p w14:paraId="7E978216" w14:textId="0B70F8FD" w:rsidR="00ED01FB" w:rsidRPr="00DE2C9D" w:rsidRDefault="002B4315" w:rsidP="004F462C">
      <w:pPr>
        <w:pStyle w:val="a4"/>
        <w:spacing w:before="0" w:beforeAutospacing="0" w:after="0" w:afterAutospacing="0"/>
        <w:jc w:val="both"/>
        <w:rPr>
          <w:rFonts w:eastAsiaTheme="minorEastAsia"/>
          <w:color w:val="231F20"/>
          <w:sz w:val="28"/>
          <w:szCs w:val="28"/>
          <w:lang w:val="kk-KZ"/>
        </w:rPr>
      </w:pPr>
      <w:r w:rsidRPr="00DE2C9D">
        <w:rPr>
          <w:rFonts w:eastAsiaTheme="minorEastAsia"/>
          <w:color w:val="231F20"/>
          <w:sz w:val="28"/>
          <w:szCs w:val="28"/>
          <w:lang w:val="kk-KZ"/>
        </w:rPr>
        <w:lastRenderedPageBreak/>
        <w:t>Кесте 2</w:t>
      </w:r>
      <w:r w:rsidR="0091263D" w:rsidRPr="00DE2C9D">
        <w:rPr>
          <w:rFonts w:eastAsiaTheme="minorEastAsia"/>
          <w:color w:val="231F20"/>
          <w:sz w:val="28"/>
          <w:szCs w:val="28"/>
          <w:lang w:val="kk-KZ"/>
        </w:rPr>
        <w:t>5</w:t>
      </w:r>
      <w:r w:rsidR="00ED01FB" w:rsidRPr="00DE2C9D">
        <w:rPr>
          <w:rFonts w:eastAsiaTheme="minorEastAsia"/>
          <w:color w:val="231F20"/>
          <w:sz w:val="28"/>
          <w:szCs w:val="28"/>
          <w:lang w:val="kk-KZ"/>
        </w:rPr>
        <w:t xml:space="preserve"> </w:t>
      </w:r>
      <w:r w:rsidR="00ED01FB" w:rsidRPr="00DE2C9D">
        <w:rPr>
          <w:sz w:val="28"/>
          <w:szCs w:val="28"/>
          <w:lang w:val="kk-KZ"/>
        </w:rPr>
        <w:t>–</w:t>
      </w:r>
      <w:r w:rsidR="00ED01FB" w:rsidRPr="00DE2C9D">
        <w:rPr>
          <w:rFonts w:eastAsiaTheme="minorEastAsia"/>
          <w:color w:val="231F20"/>
          <w:sz w:val="28"/>
          <w:szCs w:val="28"/>
          <w:lang w:val="kk-KZ"/>
        </w:rPr>
        <w:t xml:space="preserve"> Астана, Алматы және Шымкент қалаларындағы көлік жүйелерінің ішкі ортасын SWOT</w:t>
      </w:r>
      <w:r w:rsidR="00D32F5E">
        <w:rPr>
          <w:rFonts w:eastAsiaTheme="minorEastAsia"/>
          <w:color w:val="231F20"/>
          <w:sz w:val="28"/>
          <w:szCs w:val="28"/>
          <w:lang w:val="kk-KZ"/>
        </w:rPr>
        <w:t>-</w:t>
      </w:r>
      <w:r w:rsidR="00ED01FB" w:rsidRPr="00DE2C9D">
        <w:rPr>
          <w:rFonts w:eastAsiaTheme="minorEastAsia"/>
          <w:color w:val="231F20"/>
          <w:sz w:val="28"/>
          <w:szCs w:val="28"/>
          <w:lang w:val="kk-KZ"/>
        </w:rPr>
        <w:t>талдау</w:t>
      </w:r>
    </w:p>
    <w:p w14:paraId="60C0E37B" w14:textId="77777777" w:rsidR="002B4315" w:rsidRPr="00D32F5E" w:rsidRDefault="002B4315" w:rsidP="00D32F5E">
      <w:pPr>
        <w:pStyle w:val="a4"/>
        <w:spacing w:before="0" w:beforeAutospacing="0" w:after="0" w:afterAutospacing="0"/>
        <w:jc w:val="right"/>
        <w:rPr>
          <w:rFonts w:eastAsiaTheme="minorEastAsia"/>
          <w:color w:val="231F20"/>
          <w:sz w:val="16"/>
          <w:szCs w:val="16"/>
          <w:lang w:val="kk-KZ"/>
        </w:rPr>
      </w:pPr>
    </w:p>
    <w:tbl>
      <w:tblPr>
        <w:tblStyle w:val="a7"/>
        <w:tblW w:w="9639" w:type="dxa"/>
        <w:jc w:val="center"/>
        <w:tblLook w:val="04A0" w:firstRow="1" w:lastRow="0" w:firstColumn="1" w:lastColumn="0" w:noHBand="0" w:noVBand="1"/>
      </w:tblPr>
      <w:tblGrid>
        <w:gridCol w:w="4870"/>
        <w:gridCol w:w="4769"/>
      </w:tblGrid>
      <w:tr w:rsidR="00ED1B30" w:rsidRPr="00D32F5E" w14:paraId="3859F3B8" w14:textId="77777777" w:rsidTr="00D32F5E">
        <w:trPr>
          <w:jc w:val="center"/>
        </w:trPr>
        <w:tc>
          <w:tcPr>
            <w:tcW w:w="4870" w:type="dxa"/>
            <w:vAlign w:val="center"/>
          </w:tcPr>
          <w:p w14:paraId="7F865F76" w14:textId="7CED26A8" w:rsidR="00ED1B30" w:rsidRPr="003C1544" w:rsidRDefault="00ED1B30" w:rsidP="004F462C">
            <w:pPr>
              <w:jc w:val="center"/>
              <w:rPr>
                <w:rFonts w:ascii="Times New Roman" w:hAnsi="Times New Roman" w:cs="Times New Roman"/>
                <w:b/>
                <w:sz w:val="24"/>
                <w:szCs w:val="24"/>
                <w:lang w:val="kk-KZ"/>
              </w:rPr>
            </w:pPr>
            <w:r w:rsidRPr="003C1544">
              <w:rPr>
                <w:rFonts w:ascii="Times New Roman" w:hAnsi="Times New Roman" w:cs="Times New Roman"/>
                <w:b/>
                <w:sz w:val="24"/>
                <w:szCs w:val="24"/>
                <w:lang w:val="kk-KZ"/>
              </w:rPr>
              <w:t>Мықты жақтары (Strengths)</w:t>
            </w:r>
          </w:p>
        </w:tc>
        <w:tc>
          <w:tcPr>
            <w:tcW w:w="4769" w:type="dxa"/>
            <w:vAlign w:val="center"/>
          </w:tcPr>
          <w:p w14:paraId="61092EEC" w14:textId="27C08019" w:rsidR="00ED1B30" w:rsidRPr="003C1544" w:rsidRDefault="00ED1B30" w:rsidP="004F462C">
            <w:pPr>
              <w:jc w:val="center"/>
              <w:rPr>
                <w:rFonts w:ascii="Times New Roman" w:hAnsi="Times New Roman" w:cs="Times New Roman"/>
                <w:b/>
                <w:sz w:val="24"/>
                <w:szCs w:val="24"/>
              </w:rPr>
            </w:pPr>
            <w:r w:rsidRPr="003C1544">
              <w:rPr>
                <w:rFonts w:ascii="Times New Roman" w:hAnsi="Times New Roman" w:cs="Times New Roman"/>
                <w:b/>
                <w:sz w:val="24"/>
                <w:szCs w:val="24"/>
                <w:lang w:val="kk-KZ"/>
              </w:rPr>
              <w:t>Әлсіз жақтары</w:t>
            </w:r>
            <w:r w:rsidRPr="003C1544">
              <w:rPr>
                <w:rFonts w:ascii="Times New Roman" w:hAnsi="Times New Roman" w:cs="Times New Roman"/>
                <w:b/>
                <w:sz w:val="24"/>
                <w:szCs w:val="24"/>
              </w:rPr>
              <w:t xml:space="preserve"> (Weaknesses)</w:t>
            </w:r>
          </w:p>
        </w:tc>
      </w:tr>
      <w:tr w:rsidR="002D628F" w:rsidRPr="00DE2C9D" w14:paraId="7424682C" w14:textId="77777777" w:rsidTr="00D32F5E">
        <w:trPr>
          <w:jc w:val="center"/>
        </w:trPr>
        <w:tc>
          <w:tcPr>
            <w:tcW w:w="4870" w:type="dxa"/>
            <w:vAlign w:val="center"/>
          </w:tcPr>
          <w:p w14:paraId="6DE7A778" w14:textId="777016AB" w:rsidR="002D628F" w:rsidRPr="003C1544" w:rsidRDefault="00EE1BF5" w:rsidP="004F462C">
            <w:pPr>
              <w:jc w:val="both"/>
              <w:rPr>
                <w:rFonts w:ascii="Times New Roman" w:hAnsi="Times New Roman" w:cs="Times New Roman"/>
                <w:sz w:val="24"/>
                <w:szCs w:val="24"/>
                <w:lang w:val="kk-KZ"/>
              </w:rPr>
            </w:pPr>
            <w:r w:rsidRPr="003C1544">
              <w:rPr>
                <w:rFonts w:ascii="Times New Roman" w:hAnsi="Times New Roman" w:cs="Times New Roman"/>
                <w:sz w:val="24"/>
                <w:szCs w:val="24"/>
              </w:rPr>
              <w:t>Коммуналдық көлікті дамыту</w:t>
            </w:r>
          </w:p>
        </w:tc>
        <w:tc>
          <w:tcPr>
            <w:tcW w:w="4769" w:type="dxa"/>
            <w:vAlign w:val="center"/>
          </w:tcPr>
          <w:p w14:paraId="6B108753" w14:textId="3C4804AD" w:rsidR="002D628F" w:rsidRPr="003C1544" w:rsidRDefault="00ED01FB" w:rsidP="004F462C">
            <w:pPr>
              <w:jc w:val="both"/>
              <w:rPr>
                <w:rFonts w:ascii="Times New Roman" w:hAnsi="Times New Roman" w:cs="Times New Roman"/>
                <w:sz w:val="24"/>
                <w:szCs w:val="24"/>
                <w:lang w:val="kk-KZ"/>
              </w:rPr>
            </w:pPr>
            <w:r w:rsidRPr="003C1544">
              <w:rPr>
                <w:rFonts w:ascii="Times New Roman" w:hAnsi="Times New Roman" w:cs="Times New Roman"/>
                <w:sz w:val="24"/>
                <w:szCs w:val="24"/>
              </w:rPr>
              <w:t>Жылжымалы құрамның тозуы</w:t>
            </w:r>
          </w:p>
        </w:tc>
      </w:tr>
      <w:tr w:rsidR="002D628F" w:rsidRPr="00DE2C9D" w14:paraId="2D3CD23B" w14:textId="77777777" w:rsidTr="00D32F5E">
        <w:trPr>
          <w:jc w:val="center"/>
        </w:trPr>
        <w:tc>
          <w:tcPr>
            <w:tcW w:w="4870" w:type="dxa"/>
            <w:vAlign w:val="center"/>
          </w:tcPr>
          <w:p w14:paraId="33BD44EA" w14:textId="6E94765B" w:rsidR="002D628F" w:rsidRPr="00DE2C9D" w:rsidRDefault="00EE1BF5" w:rsidP="004F462C">
            <w:pPr>
              <w:jc w:val="both"/>
              <w:rPr>
                <w:rFonts w:ascii="Times New Roman" w:hAnsi="Times New Roman" w:cs="Times New Roman"/>
                <w:sz w:val="24"/>
                <w:szCs w:val="24"/>
                <w:lang w:val="kk-KZ"/>
              </w:rPr>
            </w:pPr>
            <w:r w:rsidRPr="00DE2C9D">
              <w:rPr>
                <w:rFonts w:ascii="Times New Roman" w:hAnsi="Times New Roman" w:cs="Times New Roman"/>
                <w:sz w:val="24"/>
                <w:szCs w:val="24"/>
              </w:rPr>
              <w:t>Үлкен инфрақұрылымның болуы</w:t>
            </w:r>
          </w:p>
        </w:tc>
        <w:tc>
          <w:tcPr>
            <w:tcW w:w="4769" w:type="dxa"/>
            <w:vAlign w:val="center"/>
          </w:tcPr>
          <w:p w14:paraId="7F099241" w14:textId="40FCEF9A" w:rsidR="002D628F" w:rsidRPr="00DE2C9D" w:rsidRDefault="00ED01FB" w:rsidP="004F462C">
            <w:pPr>
              <w:jc w:val="both"/>
              <w:rPr>
                <w:rFonts w:ascii="Times New Roman" w:hAnsi="Times New Roman" w:cs="Times New Roman"/>
                <w:sz w:val="24"/>
                <w:szCs w:val="24"/>
                <w:lang w:val="kk-KZ"/>
              </w:rPr>
            </w:pPr>
            <w:r w:rsidRPr="00DE2C9D">
              <w:rPr>
                <w:rFonts w:ascii="Times New Roman" w:hAnsi="Times New Roman" w:cs="Times New Roman"/>
                <w:sz w:val="24"/>
                <w:szCs w:val="24"/>
              </w:rPr>
              <w:t>Жылжымалы құрамның тозуы</w:t>
            </w:r>
          </w:p>
        </w:tc>
      </w:tr>
      <w:tr w:rsidR="002D628F" w:rsidRPr="00DE2C9D" w14:paraId="58B7CAA6" w14:textId="77777777" w:rsidTr="00D32F5E">
        <w:trPr>
          <w:jc w:val="center"/>
        </w:trPr>
        <w:tc>
          <w:tcPr>
            <w:tcW w:w="4870" w:type="dxa"/>
            <w:vAlign w:val="center"/>
          </w:tcPr>
          <w:p w14:paraId="1159FCC6" w14:textId="480201B3" w:rsidR="002D628F" w:rsidRPr="00DE2C9D" w:rsidRDefault="00EE1BF5" w:rsidP="004F462C">
            <w:pPr>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Автопарктердің ұзақ</w:t>
            </w:r>
            <w:r w:rsidRPr="00DE2C9D">
              <w:rPr>
                <w:rFonts w:ascii="Times New Roman" w:hAnsi="Times New Roman" w:cs="Times New Roman"/>
                <w:sz w:val="24"/>
                <w:szCs w:val="24"/>
              </w:rPr>
              <w:t xml:space="preserve"> тәжірибесі</w:t>
            </w:r>
          </w:p>
        </w:tc>
        <w:tc>
          <w:tcPr>
            <w:tcW w:w="4769" w:type="dxa"/>
            <w:vAlign w:val="center"/>
          </w:tcPr>
          <w:p w14:paraId="4442FB84" w14:textId="1D14CBCE" w:rsidR="002D628F" w:rsidRPr="00DE2C9D" w:rsidRDefault="00ED01FB" w:rsidP="004F462C">
            <w:pPr>
              <w:jc w:val="both"/>
              <w:rPr>
                <w:rFonts w:ascii="Times New Roman" w:hAnsi="Times New Roman" w:cs="Times New Roman"/>
                <w:sz w:val="24"/>
                <w:szCs w:val="24"/>
                <w:lang w:val="kk-KZ"/>
              </w:rPr>
            </w:pPr>
            <w:r w:rsidRPr="00DE2C9D">
              <w:rPr>
                <w:rFonts w:ascii="Times New Roman" w:hAnsi="Times New Roman" w:cs="Times New Roman"/>
                <w:sz w:val="24"/>
                <w:szCs w:val="24"/>
              </w:rPr>
              <w:t>Маршрут тиімділігіне қатысты мәселелер</w:t>
            </w:r>
          </w:p>
        </w:tc>
      </w:tr>
      <w:tr w:rsidR="002D628F" w:rsidRPr="00DE2C9D" w14:paraId="39C236F0" w14:textId="77777777" w:rsidTr="00D32F5E">
        <w:trPr>
          <w:jc w:val="center"/>
        </w:trPr>
        <w:tc>
          <w:tcPr>
            <w:tcW w:w="4870" w:type="dxa"/>
            <w:vAlign w:val="center"/>
          </w:tcPr>
          <w:p w14:paraId="1DE61806" w14:textId="0D7C83E8" w:rsidR="002D628F" w:rsidRPr="00DE2C9D" w:rsidRDefault="00EE1BF5" w:rsidP="004F462C">
            <w:pPr>
              <w:jc w:val="both"/>
              <w:rPr>
                <w:rFonts w:ascii="Times New Roman" w:hAnsi="Times New Roman" w:cs="Times New Roman"/>
                <w:sz w:val="24"/>
                <w:szCs w:val="24"/>
                <w:lang w:val="kk-KZ"/>
              </w:rPr>
            </w:pPr>
            <w:r w:rsidRPr="00DE2C9D">
              <w:rPr>
                <w:rFonts w:ascii="Times New Roman" w:hAnsi="Times New Roman" w:cs="Times New Roman"/>
                <w:sz w:val="24"/>
                <w:szCs w:val="24"/>
              </w:rPr>
              <w:t>Жабдықты үнемі жаңарту</w:t>
            </w:r>
          </w:p>
        </w:tc>
        <w:tc>
          <w:tcPr>
            <w:tcW w:w="4769" w:type="dxa"/>
            <w:vAlign w:val="center"/>
          </w:tcPr>
          <w:p w14:paraId="1F34703A" w14:textId="71BC6CC6" w:rsidR="002D628F" w:rsidRPr="00DE2C9D" w:rsidRDefault="00ED01FB" w:rsidP="004F462C">
            <w:pPr>
              <w:jc w:val="both"/>
              <w:rPr>
                <w:rFonts w:ascii="Times New Roman" w:hAnsi="Times New Roman" w:cs="Times New Roman"/>
                <w:sz w:val="24"/>
                <w:szCs w:val="24"/>
                <w:lang w:val="kk-KZ"/>
              </w:rPr>
            </w:pPr>
            <w:r w:rsidRPr="00DE2C9D">
              <w:rPr>
                <w:rFonts w:ascii="Times New Roman" w:hAnsi="Times New Roman" w:cs="Times New Roman"/>
                <w:sz w:val="24"/>
                <w:szCs w:val="24"/>
              </w:rPr>
              <w:t>Жоғары операциялық шығындар</w:t>
            </w:r>
          </w:p>
        </w:tc>
      </w:tr>
      <w:tr w:rsidR="002D628F" w:rsidRPr="00DE2C9D" w14:paraId="003CCF69" w14:textId="77777777" w:rsidTr="00D32F5E">
        <w:trPr>
          <w:jc w:val="center"/>
        </w:trPr>
        <w:tc>
          <w:tcPr>
            <w:tcW w:w="4870" w:type="dxa"/>
            <w:vAlign w:val="center"/>
          </w:tcPr>
          <w:p w14:paraId="6AC2752B" w14:textId="77F43AFE" w:rsidR="002D628F" w:rsidRPr="00DE2C9D" w:rsidRDefault="00EE1BF5" w:rsidP="004F462C">
            <w:pPr>
              <w:jc w:val="both"/>
              <w:rPr>
                <w:rFonts w:ascii="Times New Roman" w:hAnsi="Times New Roman" w:cs="Times New Roman"/>
                <w:sz w:val="24"/>
                <w:szCs w:val="24"/>
                <w:lang w:val="kk-KZ"/>
              </w:rPr>
            </w:pPr>
            <w:r w:rsidRPr="00DE2C9D">
              <w:rPr>
                <w:rFonts w:ascii="Times New Roman" w:hAnsi="Times New Roman" w:cs="Times New Roman"/>
                <w:sz w:val="24"/>
                <w:szCs w:val="24"/>
              </w:rPr>
              <w:t>Цифрлық технологияларды енгізу</w:t>
            </w:r>
          </w:p>
        </w:tc>
        <w:tc>
          <w:tcPr>
            <w:tcW w:w="4769" w:type="dxa"/>
            <w:vAlign w:val="center"/>
          </w:tcPr>
          <w:p w14:paraId="4115E69C" w14:textId="7C37B4CD" w:rsidR="002D628F" w:rsidRPr="00DE2C9D" w:rsidRDefault="00ED01FB" w:rsidP="004F462C">
            <w:pPr>
              <w:jc w:val="both"/>
              <w:rPr>
                <w:rFonts w:ascii="Times New Roman" w:hAnsi="Times New Roman" w:cs="Times New Roman"/>
                <w:sz w:val="24"/>
                <w:szCs w:val="24"/>
                <w:lang w:val="kk-KZ"/>
              </w:rPr>
            </w:pPr>
            <w:r w:rsidRPr="00DE2C9D">
              <w:rPr>
                <w:rFonts w:ascii="Times New Roman" w:hAnsi="Times New Roman" w:cs="Times New Roman"/>
                <w:sz w:val="24"/>
                <w:szCs w:val="24"/>
              </w:rPr>
              <w:t>Қаржыландырудың төмен деңгейі</w:t>
            </w:r>
          </w:p>
        </w:tc>
      </w:tr>
      <w:tr w:rsidR="002D628F" w:rsidRPr="00DE2C9D" w14:paraId="6B695F32" w14:textId="77777777" w:rsidTr="00D32F5E">
        <w:trPr>
          <w:jc w:val="center"/>
        </w:trPr>
        <w:tc>
          <w:tcPr>
            <w:tcW w:w="4870" w:type="dxa"/>
            <w:vAlign w:val="center"/>
          </w:tcPr>
          <w:p w14:paraId="37ED8F5D" w14:textId="568D0517" w:rsidR="002D628F" w:rsidRPr="00DE2C9D" w:rsidRDefault="00EE1BF5" w:rsidP="004F462C">
            <w:pPr>
              <w:jc w:val="both"/>
              <w:rPr>
                <w:rFonts w:ascii="Times New Roman" w:hAnsi="Times New Roman" w:cs="Times New Roman"/>
                <w:sz w:val="24"/>
                <w:szCs w:val="24"/>
              </w:rPr>
            </w:pPr>
            <w:r w:rsidRPr="00DE2C9D">
              <w:rPr>
                <w:rFonts w:ascii="Times New Roman" w:hAnsi="Times New Roman" w:cs="Times New Roman"/>
                <w:sz w:val="24"/>
                <w:szCs w:val="24"/>
              </w:rPr>
              <w:t>Коммуналдық кәсіпорындар қоғамдық көлік нарығының айтарлықтай бөлігін бақылайды, бұл реформаларды жүзеге асыруды жеңілдетеді.</w:t>
            </w:r>
          </w:p>
        </w:tc>
        <w:tc>
          <w:tcPr>
            <w:tcW w:w="4769" w:type="dxa"/>
            <w:vAlign w:val="center"/>
          </w:tcPr>
          <w:p w14:paraId="2FA1C0AC" w14:textId="55E13435" w:rsidR="002D628F" w:rsidRPr="00DE2C9D" w:rsidRDefault="00EE1BF5" w:rsidP="004F462C">
            <w:pPr>
              <w:jc w:val="both"/>
              <w:rPr>
                <w:rFonts w:ascii="Times New Roman" w:hAnsi="Times New Roman" w:cs="Times New Roman"/>
                <w:sz w:val="24"/>
                <w:szCs w:val="24"/>
                <w:lang w:val="kk-KZ"/>
              </w:rPr>
            </w:pPr>
            <w:r w:rsidRPr="00DE2C9D">
              <w:rPr>
                <w:rFonts w:ascii="Times New Roman" w:hAnsi="Times New Roman" w:cs="Times New Roman"/>
                <w:sz w:val="24"/>
                <w:szCs w:val="24"/>
              </w:rPr>
              <w:t>Автобустар мен басқа да көліктердің едәуір бөлігі нормадан тыс жұмыс істейді.</w:t>
            </w:r>
          </w:p>
        </w:tc>
      </w:tr>
      <w:tr w:rsidR="002D628F" w:rsidRPr="00DE2C9D" w14:paraId="5970220D" w14:textId="77777777" w:rsidTr="00D32F5E">
        <w:trPr>
          <w:jc w:val="center"/>
        </w:trPr>
        <w:tc>
          <w:tcPr>
            <w:tcW w:w="4870" w:type="dxa"/>
            <w:vAlign w:val="center"/>
          </w:tcPr>
          <w:p w14:paraId="447603C4" w14:textId="51B40A4C" w:rsidR="002D628F" w:rsidRPr="00DE2C9D" w:rsidRDefault="00EE1BF5" w:rsidP="004F462C">
            <w:pPr>
              <w:jc w:val="both"/>
              <w:rPr>
                <w:rFonts w:ascii="Times New Roman" w:hAnsi="Times New Roman" w:cs="Times New Roman"/>
                <w:sz w:val="24"/>
                <w:szCs w:val="24"/>
              </w:rPr>
            </w:pPr>
            <w:r w:rsidRPr="00DE2C9D">
              <w:rPr>
                <w:rFonts w:ascii="Times New Roman" w:hAnsi="Times New Roman" w:cs="Times New Roman"/>
                <w:sz w:val="24"/>
                <w:szCs w:val="24"/>
              </w:rPr>
              <w:t>Автовокзалдар, автобазалар, көліктерге техникалық қызмет көрсету үшін жөндеу базалары әзірленді.</w:t>
            </w:r>
          </w:p>
        </w:tc>
        <w:tc>
          <w:tcPr>
            <w:tcW w:w="4769" w:type="dxa"/>
            <w:vAlign w:val="center"/>
          </w:tcPr>
          <w:p w14:paraId="7E7B40C1" w14:textId="3F22501B" w:rsidR="002D628F" w:rsidRPr="00DE2C9D" w:rsidRDefault="00ED01FB" w:rsidP="004F462C">
            <w:pPr>
              <w:jc w:val="both"/>
              <w:rPr>
                <w:rFonts w:ascii="Times New Roman" w:hAnsi="Times New Roman" w:cs="Times New Roman"/>
                <w:sz w:val="24"/>
                <w:szCs w:val="24"/>
                <w:lang w:val="kk-KZ"/>
              </w:rPr>
            </w:pPr>
            <w:r w:rsidRPr="00DE2C9D">
              <w:rPr>
                <w:rFonts w:ascii="Times New Roman" w:hAnsi="Times New Roman" w:cs="Times New Roman"/>
                <w:sz w:val="24"/>
                <w:szCs w:val="24"/>
              </w:rPr>
              <w:t>Жүргізушілерді, кондукторларды және техникалық қызметкерлерді дайындау деңгейінің жеткіліксіздігі.</w:t>
            </w:r>
          </w:p>
        </w:tc>
      </w:tr>
      <w:tr w:rsidR="002D628F" w:rsidRPr="00DE2C9D" w14:paraId="23764930" w14:textId="77777777" w:rsidTr="00D32F5E">
        <w:trPr>
          <w:jc w:val="center"/>
        </w:trPr>
        <w:tc>
          <w:tcPr>
            <w:tcW w:w="4870" w:type="dxa"/>
            <w:vAlign w:val="center"/>
          </w:tcPr>
          <w:p w14:paraId="3DD722F7" w14:textId="5D74E5E5" w:rsidR="002D628F" w:rsidRPr="00DE2C9D" w:rsidRDefault="00EE1BF5" w:rsidP="004F462C">
            <w:pPr>
              <w:jc w:val="both"/>
              <w:rPr>
                <w:rFonts w:ascii="Times New Roman" w:hAnsi="Times New Roman" w:cs="Times New Roman"/>
                <w:sz w:val="24"/>
                <w:szCs w:val="24"/>
              </w:rPr>
            </w:pPr>
            <w:r w:rsidRPr="00DE2C9D">
              <w:rPr>
                <w:rFonts w:ascii="Times New Roman" w:hAnsi="Times New Roman" w:cs="Times New Roman"/>
                <w:sz w:val="24"/>
                <w:szCs w:val="24"/>
              </w:rPr>
              <w:t>Көлік компанияларының үлкен көлемдегі жолаушылар ағынын өңдеу тәжірибесі бар.</w:t>
            </w:r>
          </w:p>
        </w:tc>
        <w:tc>
          <w:tcPr>
            <w:tcW w:w="4769" w:type="dxa"/>
            <w:vAlign w:val="center"/>
          </w:tcPr>
          <w:p w14:paraId="01653A32" w14:textId="6ECBF4C2" w:rsidR="002D628F" w:rsidRPr="00D32F5E" w:rsidRDefault="00ED01FB" w:rsidP="004F462C">
            <w:pPr>
              <w:jc w:val="both"/>
              <w:rPr>
                <w:rFonts w:ascii="Times New Roman" w:hAnsi="Times New Roman" w:cs="Times New Roman"/>
                <w:sz w:val="24"/>
                <w:szCs w:val="24"/>
                <w:lang w:val="kk-KZ"/>
              </w:rPr>
            </w:pPr>
            <w:r w:rsidRPr="00DE2C9D">
              <w:rPr>
                <w:rFonts w:ascii="Times New Roman" w:hAnsi="Times New Roman" w:cs="Times New Roman"/>
                <w:sz w:val="24"/>
                <w:szCs w:val="24"/>
              </w:rPr>
              <w:t>Маршрут желісі әрқашан жолаушылардың қажеттіліктерін қанағаттандыра бермейді, бұл маршруттардың қайталануына немесе көліктің жеткі</w:t>
            </w:r>
            <w:r w:rsidR="00D32F5E">
              <w:rPr>
                <w:rFonts w:ascii="Times New Roman" w:hAnsi="Times New Roman" w:cs="Times New Roman"/>
                <w:sz w:val="24"/>
                <w:szCs w:val="24"/>
              </w:rPr>
              <w:t>ліксіз қолжетімділігіне әкеледі</w:t>
            </w:r>
          </w:p>
        </w:tc>
      </w:tr>
      <w:tr w:rsidR="002D628F" w:rsidRPr="00DE2C9D" w14:paraId="524918F5" w14:textId="77777777" w:rsidTr="00D32F5E">
        <w:trPr>
          <w:jc w:val="center"/>
        </w:trPr>
        <w:tc>
          <w:tcPr>
            <w:tcW w:w="4870" w:type="dxa"/>
            <w:vAlign w:val="center"/>
          </w:tcPr>
          <w:p w14:paraId="0BE272AF" w14:textId="79DBBDFA" w:rsidR="002D628F" w:rsidRPr="00DE2C9D" w:rsidRDefault="00ED01FB" w:rsidP="004F462C">
            <w:pPr>
              <w:jc w:val="both"/>
              <w:rPr>
                <w:rFonts w:ascii="Times New Roman" w:hAnsi="Times New Roman" w:cs="Times New Roman"/>
                <w:sz w:val="24"/>
                <w:szCs w:val="24"/>
              </w:rPr>
            </w:pPr>
            <w:r w:rsidRPr="00DE2C9D">
              <w:rPr>
                <w:rFonts w:ascii="Times New Roman" w:hAnsi="Times New Roman" w:cs="Times New Roman"/>
                <w:sz w:val="24"/>
                <w:szCs w:val="24"/>
              </w:rPr>
              <w:t>Ескі көліктер паркін кезең-кезеңмен ауыстыру, оның ішінде электробустар мен төмен еденді үлгілерді сатып алу.</w:t>
            </w:r>
          </w:p>
        </w:tc>
        <w:tc>
          <w:tcPr>
            <w:tcW w:w="4769" w:type="dxa"/>
            <w:vAlign w:val="center"/>
          </w:tcPr>
          <w:p w14:paraId="0956640E" w14:textId="6CB2AF82" w:rsidR="002D628F" w:rsidRPr="00DE2C9D" w:rsidRDefault="00ED01FB" w:rsidP="004F462C">
            <w:pPr>
              <w:jc w:val="both"/>
              <w:rPr>
                <w:rFonts w:ascii="Times New Roman" w:hAnsi="Times New Roman" w:cs="Times New Roman"/>
                <w:sz w:val="24"/>
                <w:szCs w:val="24"/>
                <w:lang w:val="kk-KZ"/>
              </w:rPr>
            </w:pPr>
            <w:r w:rsidRPr="00DE2C9D">
              <w:rPr>
                <w:rFonts w:ascii="Times New Roman" w:hAnsi="Times New Roman" w:cs="Times New Roman"/>
                <w:sz w:val="24"/>
                <w:szCs w:val="24"/>
              </w:rPr>
              <w:t>Ескі көлік пен инфрақұрылымды ұстау шығындары тасымалдау құнын айтарлықтай арттырады.</w:t>
            </w:r>
          </w:p>
        </w:tc>
      </w:tr>
      <w:tr w:rsidR="00ED1B30" w:rsidRPr="00D32F5E" w14:paraId="173B0AB3" w14:textId="77777777" w:rsidTr="00D32F5E">
        <w:trPr>
          <w:jc w:val="center"/>
        </w:trPr>
        <w:tc>
          <w:tcPr>
            <w:tcW w:w="4870" w:type="dxa"/>
            <w:vAlign w:val="center"/>
          </w:tcPr>
          <w:p w14:paraId="24785AFB" w14:textId="49C96039" w:rsidR="00ED1B30" w:rsidRPr="003C1544" w:rsidRDefault="00ED1B30" w:rsidP="004F462C">
            <w:pPr>
              <w:jc w:val="center"/>
              <w:rPr>
                <w:rFonts w:ascii="Times New Roman" w:hAnsi="Times New Roman" w:cs="Times New Roman"/>
                <w:b/>
                <w:sz w:val="24"/>
                <w:szCs w:val="24"/>
                <w:lang w:val="kk-KZ"/>
              </w:rPr>
            </w:pPr>
            <w:r w:rsidRPr="003C1544">
              <w:rPr>
                <w:rFonts w:ascii="Times New Roman" w:hAnsi="Times New Roman" w:cs="Times New Roman"/>
                <w:b/>
                <w:sz w:val="24"/>
                <w:szCs w:val="24"/>
                <w:lang w:val="kk-KZ"/>
              </w:rPr>
              <w:t>Мүмкіндіктер</w:t>
            </w:r>
            <w:r w:rsidRPr="003C1544">
              <w:rPr>
                <w:rFonts w:ascii="Times New Roman" w:hAnsi="Times New Roman" w:cs="Times New Roman"/>
                <w:b/>
                <w:sz w:val="24"/>
                <w:szCs w:val="24"/>
              </w:rPr>
              <w:t xml:space="preserve"> (Opportunities)</w:t>
            </w:r>
          </w:p>
        </w:tc>
        <w:tc>
          <w:tcPr>
            <w:tcW w:w="4769" w:type="dxa"/>
            <w:vAlign w:val="center"/>
          </w:tcPr>
          <w:p w14:paraId="38470296" w14:textId="0D0C1C36" w:rsidR="00ED1B30" w:rsidRPr="003C1544" w:rsidRDefault="00ED01FB" w:rsidP="004F462C">
            <w:pPr>
              <w:jc w:val="center"/>
              <w:rPr>
                <w:rFonts w:ascii="Times New Roman" w:hAnsi="Times New Roman" w:cs="Times New Roman"/>
                <w:b/>
                <w:sz w:val="24"/>
                <w:szCs w:val="24"/>
                <w:lang w:val="kk-KZ"/>
              </w:rPr>
            </w:pPr>
            <w:r w:rsidRPr="003C1544">
              <w:rPr>
                <w:rFonts w:ascii="Times New Roman" w:hAnsi="Times New Roman" w:cs="Times New Roman"/>
                <w:b/>
                <w:sz w:val="24"/>
                <w:szCs w:val="24"/>
              </w:rPr>
              <w:t>Қауіпт</w:t>
            </w:r>
            <w:r w:rsidRPr="003C1544">
              <w:rPr>
                <w:rFonts w:ascii="Times New Roman" w:hAnsi="Times New Roman" w:cs="Times New Roman"/>
                <w:b/>
                <w:sz w:val="24"/>
                <w:szCs w:val="24"/>
                <w:lang w:val="kk-KZ"/>
              </w:rPr>
              <w:t>ер</w:t>
            </w:r>
            <w:r w:rsidR="00ED1B30" w:rsidRPr="003C1544">
              <w:rPr>
                <w:rFonts w:ascii="Times New Roman" w:hAnsi="Times New Roman" w:cs="Times New Roman"/>
                <w:b/>
                <w:sz w:val="24"/>
                <w:szCs w:val="24"/>
              </w:rPr>
              <w:t xml:space="preserve"> (Threats)</w:t>
            </w:r>
          </w:p>
        </w:tc>
      </w:tr>
      <w:tr w:rsidR="002D628F" w:rsidRPr="00DE2C9D" w14:paraId="10C3EE60" w14:textId="77777777" w:rsidTr="00D32F5E">
        <w:trPr>
          <w:jc w:val="center"/>
        </w:trPr>
        <w:tc>
          <w:tcPr>
            <w:tcW w:w="4870" w:type="dxa"/>
            <w:vAlign w:val="center"/>
          </w:tcPr>
          <w:p w14:paraId="4F163ADC" w14:textId="249F11DC" w:rsidR="002D628F" w:rsidRPr="00DE2C9D" w:rsidRDefault="00ED01FB" w:rsidP="004F462C">
            <w:pPr>
              <w:rPr>
                <w:rFonts w:ascii="Times New Roman" w:hAnsi="Times New Roman" w:cs="Times New Roman"/>
                <w:sz w:val="24"/>
                <w:szCs w:val="24"/>
                <w:lang w:val="kk-KZ"/>
              </w:rPr>
            </w:pPr>
            <w:r w:rsidRPr="00DE2C9D">
              <w:rPr>
                <w:rFonts w:ascii="Times New Roman" w:hAnsi="Times New Roman" w:cs="Times New Roman"/>
                <w:sz w:val="24"/>
                <w:szCs w:val="24"/>
              </w:rPr>
              <w:t>Автокөлік паркін жаңғырту</w:t>
            </w:r>
          </w:p>
        </w:tc>
        <w:tc>
          <w:tcPr>
            <w:tcW w:w="4769" w:type="dxa"/>
            <w:vAlign w:val="center"/>
          </w:tcPr>
          <w:p w14:paraId="22DCEEDA" w14:textId="45F68824" w:rsidR="002D628F" w:rsidRPr="00DE2C9D" w:rsidRDefault="00F20E32" w:rsidP="004F462C">
            <w:pPr>
              <w:rPr>
                <w:rFonts w:ascii="Times New Roman" w:hAnsi="Times New Roman" w:cs="Times New Roman"/>
                <w:sz w:val="24"/>
                <w:szCs w:val="24"/>
                <w:lang w:val="kk-KZ"/>
              </w:rPr>
            </w:pPr>
            <w:r w:rsidRPr="00DE2C9D">
              <w:rPr>
                <w:rFonts w:ascii="Times New Roman" w:hAnsi="Times New Roman" w:cs="Times New Roman"/>
                <w:sz w:val="24"/>
                <w:szCs w:val="24"/>
              </w:rPr>
              <w:t>Жеке көлікпен бәсекелестік</w:t>
            </w:r>
          </w:p>
        </w:tc>
      </w:tr>
      <w:tr w:rsidR="002D628F" w:rsidRPr="00DE2C9D" w14:paraId="6D2A3882" w14:textId="77777777" w:rsidTr="00D32F5E">
        <w:trPr>
          <w:jc w:val="center"/>
        </w:trPr>
        <w:tc>
          <w:tcPr>
            <w:tcW w:w="4870" w:type="dxa"/>
            <w:vAlign w:val="center"/>
          </w:tcPr>
          <w:p w14:paraId="479C8FCC" w14:textId="7561FC27" w:rsidR="002D628F" w:rsidRPr="00DE2C9D" w:rsidRDefault="00ED01FB" w:rsidP="004F462C">
            <w:pPr>
              <w:rPr>
                <w:rFonts w:ascii="Times New Roman" w:hAnsi="Times New Roman" w:cs="Times New Roman"/>
                <w:sz w:val="24"/>
                <w:szCs w:val="24"/>
                <w:lang w:val="kk-KZ"/>
              </w:rPr>
            </w:pPr>
            <w:r w:rsidRPr="00DE2C9D">
              <w:rPr>
                <w:rFonts w:ascii="Times New Roman" w:hAnsi="Times New Roman" w:cs="Times New Roman"/>
                <w:sz w:val="24"/>
                <w:szCs w:val="24"/>
              </w:rPr>
              <w:t>Маршруттық желіні оңтайландыру</w:t>
            </w:r>
          </w:p>
        </w:tc>
        <w:tc>
          <w:tcPr>
            <w:tcW w:w="4769" w:type="dxa"/>
            <w:vAlign w:val="center"/>
          </w:tcPr>
          <w:p w14:paraId="5C45646B" w14:textId="3B40F86A" w:rsidR="002D628F" w:rsidRPr="00DE2C9D" w:rsidRDefault="00F20E32" w:rsidP="004F462C">
            <w:pPr>
              <w:rPr>
                <w:rFonts w:ascii="Times New Roman" w:hAnsi="Times New Roman" w:cs="Times New Roman"/>
                <w:sz w:val="24"/>
                <w:szCs w:val="24"/>
                <w:lang w:val="kk-KZ"/>
              </w:rPr>
            </w:pPr>
            <w:r w:rsidRPr="00DE2C9D">
              <w:rPr>
                <w:rFonts w:ascii="Times New Roman" w:hAnsi="Times New Roman" w:cs="Times New Roman"/>
                <w:sz w:val="24"/>
                <w:szCs w:val="24"/>
              </w:rPr>
              <w:t>Жолаушылар ағынының төмендеуі</w:t>
            </w:r>
          </w:p>
        </w:tc>
      </w:tr>
      <w:tr w:rsidR="002D628F" w:rsidRPr="00DE2C9D" w14:paraId="61EDC1C3" w14:textId="77777777" w:rsidTr="00D32F5E">
        <w:trPr>
          <w:jc w:val="center"/>
        </w:trPr>
        <w:tc>
          <w:tcPr>
            <w:tcW w:w="4870" w:type="dxa"/>
            <w:vAlign w:val="center"/>
          </w:tcPr>
          <w:p w14:paraId="07C6B2B0" w14:textId="7294000B" w:rsidR="002D628F" w:rsidRPr="00DE2C9D" w:rsidRDefault="00ED01FB" w:rsidP="004F462C">
            <w:pPr>
              <w:rPr>
                <w:rFonts w:ascii="Times New Roman" w:hAnsi="Times New Roman" w:cs="Times New Roman"/>
                <w:sz w:val="24"/>
                <w:szCs w:val="24"/>
                <w:lang w:val="kk-KZ"/>
              </w:rPr>
            </w:pPr>
            <w:r w:rsidRPr="00DE2C9D">
              <w:rPr>
                <w:rFonts w:ascii="Times New Roman" w:hAnsi="Times New Roman" w:cs="Times New Roman"/>
                <w:sz w:val="24"/>
                <w:szCs w:val="24"/>
              </w:rPr>
              <w:t>Кадрларды дамыту</w:t>
            </w:r>
          </w:p>
        </w:tc>
        <w:tc>
          <w:tcPr>
            <w:tcW w:w="4769" w:type="dxa"/>
            <w:vAlign w:val="center"/>
          </w:tcPr>
          <w:p w14:paraId="6CC1CD4C" w14:textId="6DC8E266" w:rsidR="002D628F" w:rsidRPr="00DE2C9D" w:rsidRDefault="00F20E32" w:rsidP="004F462C">
            <w:pPr>
              <w:rPr>
                <w:rFonts w:ascii="Times New Roman" w:hAnsi="Times New Roman" w:cs="Times New Roman"/>
                <w:sz w:val="24"/>
                <w:szCs w:val="24"/>
                <w:lang w:val="kk-KZ"/>
              </w:rPr>
            </w:pPr>
            <w:r w:rsidRPr="00DE2C9D">
              <w:rPr>
                <w:rFonts w:ascii="Times New Roman" w:hAnsi="Times New Roman" w:cs="Times New Roman"/>
                <w:sz w:val="24"/>
                <w:szCs w:val="24"/>
              </w:rPr>
              <w:t>Даму үшін шектеулі ресурстар</w:t>
            </w:r>
          </w:p>
        </w:tc>
      </w:tr>
      <w:tr w:rsidR="002D628F" w:rsidRPr="00DE2C9D" w14:paraId="09B4C666" w14:textId="77777777" w:rsidTr="00D32F5E">
        <w:trPr>
          <w:jc w:val="center"/>
        </w:trPr>
        <w:tc>
          <w:tcPr>
            <w:tcW w:w="4870" w:type="dxa"/>
            <w:vAlign w:val="center"/>
          </w:tcPr>
          <w:p w14:paraId="792F3811" w14:textId="3855F5E7" w:rsidR="002D628F" w:rsidRPr="00DE2C9D" w:rsidRDefault="00ED01FB" w:rsidP="004F462C">
            <w:pPr>
              <w:rPr>
                <w:rFonts w:ascii="Times New Roman" w:hAnsi="Times New Roman" w:cs="Times New Roman"/>
                <w:sz w:val="24"/>
                <w:szCs w:val="24"/>
                <w:lang w:val="kk-KZ"/>
              </w:rPr>
            </w:pPr>
            <w:r w:rsidRPr="00DE2C9D">
              <w:rPr>
                <w:rFonts w:ascii="Times New Roman" w:hAnsi="Times New Roman" w:cs="Times New Roman"/>
                <w:sz w:val="24"/>
                <w:szCs w:val="24"/>
              </w:rPr>
              <w:t>Басқарудың автоматтандырылған жүйелерін енгізу</w:t>
            </w:r>
          </w:p>
        </w:tc>
        <w:tc>
          <w:tcPr>
            <w:tcW w:w="4769" w:type="dxa"/>
            <w:vAlign w:val="center"/>
          </w:tcPr>
          <w:p w14:paraId="2386E966" w14:textId="73A96E3A" w:rsidR="002D628F" w:rsidRPr="00DE2C9D" w:rsidRDefault="00F20E32" w:rsidP="004F462C">
            <w:pPr>
              <w:rPr>
                <w:rFonts w:ascii="Times New Roman" w:hAnsi="Times New Roman" w:cs="Times New Roman"/>
                <w:sz w:val="24"/>
                <w:szCs w:val="24"/>
                <w:lang w:val="kk-KZ"/>
              </w:rPr>
            </w:pPr>
            <w:r w:rsidRPr="00DE2C9D">
              <w:rPr>
                <w:rFonts w:ascii="Times New Roman" w:hAnsi="Times New Roman" w:cs="Times New Roman"/>
                <w:sz w:val="24"/>
                <w:szCs w:val="24"/>
              </w:rPr>
              <w:t>Экологиялық талаптардың өсуі</w:t>
            </w:r>
          </w:p>
        </w:tc>
      </w:tr>
      <w:tr w:rsidR="002D628F" w:rsidRPr="00DE2C9D" w14:paraId="7EA8C717" w14:textId="77777777" w:rsidTr="00D32F5E">
        <w:trPr>
          <w:jc w:val="center"/>
        </w:trPr>
        <w:tc>
          <w:tcPr>
            <w:tcW w:w="4870" w:type="dxa"/>
            <w:vAlign w:val="center"/>
          </w:tcPr>
          <w:p w14:paraId="772BF072" w14:textId="62816E03" w:rsidR="002D628F" w:rsidRPr="00DE2C9D" w:rsidRDefault="00ED01FB" w:rsidP="004F462C">
            <w:pPr>
              <w:rPr>
                <w:rFonts w:ascii="Times New Roman" w:hAnsi="Times New Roman" w:cs="Times New Roman"/>
                <w:sz w:val="24"/>
                <w:szCs w:val="24"/>
                <w:lang w:val="kk-KZ"/>
              </w:rPr>
            </w:pPr>
            <w:r w:rsidRPr="00DE2C9D">
              <w:rPr>
                <w:rFonts w:ascii="Times New Roman" w:hAnsi="Times New Roman" w:cs="Times New Roman"/>
                <w:sz w:val="24"/>
                <w:szCs w:val="24"/>
              </w:rPr>
              <w:t>Көлік инфрақұрылымын дамыту</w:t>
            </w:r>
          </w:p>
        </w:tc>
        <w:tc>
          <w:tcPr>
            <w:tcW w:w="4769" w:type="dxa"/>
            <w:vAlign w:val="center"/>
          </w:tcPr>
          <w:p w14:paraId="6BB44ADC" w14:textId="42B5B22D" w:rsidR="002D628F" w:rsidRPr="00DE2C9D" w:rsidRDefault="00ED01FB" w:rsidP="004F462C">
            <w:pPr>
              <w:rPr>
                <w:rFonts w:ascii="Times New Roman" w:hAnsi="Times New Roman" w:cs="Times New Roman"/>
                <w:sz w:val="24"/>
                <w:szCs w:val="24"/>
                <w:lang w:val="kk-KZ"/>
              </w:rPr>
            </w:pPr>
            <w:r w:rsidRPr="00DE2C9D">
              <w:rPr>
                <w:rFonts w:ascii="Times New Roman" w:hAnsi="Times New Roman" w:cs="Times New Roman"/>
                <w:sz w:val="24"/>
                <w:szCs w:val="24"/>
              </w:rPr>
              <w:t>Қызмет көрсету сапасының нашарлауы</w:t>
            </w:r>
          </w:p>
        </w:tc>
      </w:tr>
      <w:tr w:rsidR="002D628F" w:rsidRPr="007A1EBA" w14:paraId="2AD4347C" w14:textId="77777777" w:rsidTr="00D32F5E">
        <w:trPr>
          <w:jc w:val="center"/>
        </w:trPr>
        <w:tc>
          <w:tcPr>
            <w:tcW w:w="4870" w:type="dxa"/>
            <w:vAlign w:val="center"/>
          </w:tcPr>
          <w:p w14:paraId="2BEAB039" w14:textId="7D590D6B" w:rsidR="002D628F" w:rsidRPr="00DE2C9D" w:rsidRDefault="00ED01FB" w:rsidP="004F462C">
            <w:pPr>
              <w:rPr>
                <w:rFonts w:ascii="Times New Roman" w:hAnsi="Times New Roman" w:cs="Times New Roman"/>
                <w:sz w:val="24"/>
                <w:szCs w:val="24"/>
                <w:lang w:val="kk-KZ"/>
              </w:rPr>
            </w:pPr>
            <w:r w:rsidRPr="00DE2C9D">
              <w:rPr>
                <w:rFonts w:ascii="Times New Roman" w:hAnsi="Times New Roman" w:cs="Times New Roman"/>
                <w:sz w:val="24"/>
                <w:szCs w:val="24"/>
              </w:rPr>
              <w:t>Қазіргі заманғы экологиялық таза көлікті, соның ішінде электробустар мен гибридті модельдерді сатып алу.</w:t>
            </w:r>
          </w:p>
        </w:tc>
        <w:tc>
          <w:tcPr>
            <w:tcW w:w="4769" w:type="dxa"/>
            <w:vAlign w:val="center"/>
          </w:tcPr>
          <w:p w14:paraId="65773FB7" w14:textId="6FC55228" w:rsidR="002D628F" w:rsidRPr="00DE2C9D" w:rsidRDefault="00ED01FB" w:rsidP="004F462C">
            <w:pPr>
              <w:rPr>
                <w:rFonts w:ascii="Times New Roman" w:hAnsi="Times New Roman" w:cs="Times New Roman"/>
                <w:sz w:val="24"/>
                <w:szCs w:val="24"/>
                <w:lang w:val="kk-KZ"/>
              </w:rPr>
            </w:pPr>
            <w:r w:rsidRPr="00DE2C9D">
              <w:rPr>
                <w:rFonts w:ascii="Times New Roman" w:hAnsi="Times New Roman" w:cs="Times New Roman"/>
                <w:sz w:val="24"/>
                <w:szCs w:val="24"/>
                <w:lang w:val="kk-KZ"/>
              </w:rPr>
              <w:t>Жолаушыларды ресми маршруттардан алшақтататын шағын автобустар мен заңсыз көліктердің танымалдығы жоғары.</w:t>
            </w:r>
          </w:p>
        </w:tc>
      </w:tr>
      <w:tr w:rsidR="00F20E32" w:rsidRPr="007A1EBA" w14:paraId="67AA411C" w14:textId="77777777" w:rsidTr="00D32F5E">
        <w:trPr>
          <w:jc w:val="center"/>
        </w:trPr>
        <w:tc>
          <w:tcPr>
            <w:tcW w:w="4870" w:type="dxa"/>
          </w:tcPr>
          <w:p w14:paraId="03B22B19" w14:textId="77777777" w:rsidR="00F20E32" w:rsidRPr="00DE2C9D" w:rsidRDefault="00F20E32" w:rsidP="004F462C">
            <w:pPr>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Жолаушылар ағынын зерттеу және олардың тиімділігін арттыру үшін маршруттарды түзету.</w:t>
            </w:r>
          </w:p>
        </w:tc>
        <w:tc>
          <w:tcPr>
            <w:tcW w:w="4769" w:type="dxa"/>
          </w:tcPr>
          <w:p w14:paraId="652C1839" w14:textId="77777777" w:rsidR="00F20E32" w:rsidRPr="00DE2C9D" w:rsidRDefault="00F20E32" w:rsidP="004F462C">
            <w:pPr>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Жеке көліктер санының көбеюіне және қоғамдық көліктердегі кемшіліктерге байланысты жолаушылар жеке көліктерге басымдық беруі мүмкін.</w:t>
            </w:r>
          </w:p>
        </w:tc>
      </w:tr>
      <w:tr w:rsidR="00ED01FB" w:rsidRPr="007A1EBA" w14:paraId="468F4E97" w14:textId="77777777" w:rsidTr="00D32F5E">
        <w:trPr>
          <w:jc w:val="center"/>
        </w:trPr>
        <w:tc>
          <w:tcPr>
            <w:tcW w:w="4870" w:type="dxa"/>
            <w:vAlign w:val="center"/>
          </w:tcPr>
          <w:p w14:paraId="2C449711" w14:textId="1509E983" w:rsidR="00ED01FB" w:rsidRPr="00DE2C9D" w:rsidRDefault="00ED01FB" w:rsidP="004F462C">
            <w:pPr>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Көлік кәсіпорындары қызметкерлерінің білік</w:t>
            </w:r>
            <w:r w:rsidR="00D32F5E">
              <w:rPr>
                <w:rFonts w:ascii="Times New Roman" w:hAnsi="Times New Roman" w:cs="Times New Roman"/>
                <w:sz w:val="24"/>
                <w:szCs w:val="24"/>
                <w:lang w:val="kk-KZ"/>
              </w:rPr>
              <w:t xml:space="preserve"> </w:t>
            </w:r>
            <w:r w:rsidRPr="00DE2C9D">
              <w:rPr>
                <w:rFonts w:ascii="Times New Roman" w:hAnsi="Times New Roman" w:cs="Times New Roman"/>
                <w:sz w:val="24"/>
                <w:szCs w:val="24"/>
                <w:lang w:val="kk-KZ"/>
              </w:rPr>
              <w:t>тілігін арттыру курстарын ұйымдастыру.</w:t>
            </w:r>
          </w:p>
        </w:tc>
        <w:tc>
          <w:tcPr>
            <w:tcW w:w="4769" w:type="dxa"/>
            <w:vAlign w:val="center"/>
          </w:tcPr>
          <w:p w14:paraId="5E643D44" w14:textId="77777777" w:rsidR="00ED01FB" w:rsidRPr="00DE2C9D" w:rsidRDefault="00ED01FB" w:rsidP="004F462C">
            <w:pPr>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Қаржының жетіспеушілігі жаңа технологияларды енгізу мен көлікті жаңғыртуды тежеуі мүмкін.</w:t>
            </w:r>
          </w:p>
        </w:tc>
      </w:tr>
      <w:tr w:rsidR="00ED01FB" w:rsidRPr="007A1EBA" w14:paraId="3D6BEE84" w14:textId="77777777" w:rsidTr="00D32F5E">
        <w:trPr>
          <w:jc w:val="center"/>
        </w:trPr>
        <w:tc>
          <w:tcPr>
            <w:tcW w:w="4870" w:type="dxa"/>
            <w:vAlign w:val="center"/>
          </w:tcPr>
          <w:p w14:paraId="02C6DE7C" w14:textId="77777777" w:rsidR="00ED01FB" w:rsidRPr="00DE2C9D" w:rsidRDefault="00ED01FB" w:rsidP="004F462C">
            <w:pPr>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Кешігулерді азайту және қызметті жақсарту үшін трафикті бақылау және жоспарлаудың ақылды жүйелері.</w:t>
            </w:r>
          </w:p>
        </w:tc>
        <w:tc>
          <w:tcPr>
            <w:tcW w:w="4769" w:type="dxa"/>
            <w:vAlign w:val="center"/>
          </w:tcPr>
          <w:p w14:paraId="2251F68B" w14:textId="77777777" w:rsidR="00ED01FB" w:rsidRPr="00DE2C9D" w:rsidRDefault="00ED01FB" w:rsidP="004F462C">
            <w:pPr>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Қоршаған ортаны қорғау стандарттарын қатаңдату көлікті бейімдеу үшін қосымша шығындарды талап етуі мүмкін.</w:t>
            </w:r>
          </w:p>
        </w:tc>
      </w:tr>
      <w:tr w:rsidR="00ED01FB" w:rsidRPr="007A1EBA" w14:paraId="439AF52A" w14:textId="77777777" w:rsidTr="00D32F5E">
        <w:trPr>
          <w:jc w:val="center"/>
        </w:trPr>
        <w:tc>
          <w:tcPr>
            <w:tcW w:w="4870" w:type="dxa"/>
            <w:vAlign w:val="center"/>
          </w:tcPr>
          <w:p w14:paraId="70AA1B63" w14:textId="2CA36FEF" w:rsidR="00ED01FB" w:rsidRPr="00DE2C9D" w:rsidRDefault="00ED01FB" w:rsidP="004F462C">
            <w:pPr>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Заманауи аялдамаларды, қоғамдық көлік</w:t>
            </w:r>
            <w:r w:rsidR="00D32F5E">
              <w:rPr>
                <w:rFonts w:ascii="Times New Roman" w:hAnsi="Times New Roman" w:cs="Times New Roman"/>
                <w:sz w:val="24"/>
                <w:szCs w:val="24"/>
                <w:lang w:val="kk-KZ"/>
              </w:rPr>
              <w:t xml:space="preserve"> </w:t>
            </w:r>
            <w:r w:rsidRPr="00DE2C9D">
              <w:rPr>
                <w:rFonts w:ascii="Times New Roman" w:hAnsi="Times New Roman" w:cs="Times New Roman"/>
                <w:sz w:val="24"/>
                <w:szCs w:val="24"/>
                <w:lang w:val="kk-KZ"/>
              </w:rPr>
              <w:t xml:space="preserve">терге арналған арнайы жолақтарды және ыңғайлы </w:t>
            </w:r>
            <w:r w:rsidR="00D32F5E">
              <w:rPr>
                <w:rFonts w:ascii="Times New Roman" w:hAnsi="Times New Roman" w:cs="Times New Roman"/>
                <w:sz w:val="24"/>
                <w:szCs w:val="24"/>
                <w:lang w:val="kk-KZ"/>
              </w:rPr>
              <w:t>трансфер тораптарын орналастыру</w:t>
            </w:r>
          </w:p>
        </w:tc>
        <w:tc>
          <w:tcPr>
            <w:tcW w:w="4769" w:type="dxa"/>
            <w:vAlign w:val="center"/>
          </w:tcPr>
          <w:p w14:paraId="48E99236" w14:textId="77777777" w:rsidR="00ED01FB" w:rsidRPr="00DE2C9D" w:rsidRDefault="00ED01FB" w:rsidP="004F462C">
            <w:pPr>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Инвестициялық және кадрлық мәселелердің жоқтығы жолаушылардың қанағаттануын төмендетуі мүмкін.</w:t>
            </w:r>
          </w:p>
        </w:tc>
      </w:tr>
      <w:tr w:rsidR="00C06AA3" w:rsidRPr="00DE2C9D" w14:paraId="628F59AB" w14:textId="77777777" w:rsidTr="00D32F5E">
        <w:trPr>
          <w:jc w:val="center"/>
        </w:trPr>
        <w:tc>
          <w:tcPr>
            <w:tcW w:w="9639" w:type="dxa"/>
            <w:gridSpan w:val="2"/>
            <w:vAlign w:val="center"/>
          </w:tcPr>
          <w:p w14:paraId="2EBEA366" w14:textId="37CE3FE1" w:rsidR="00C06AA3" w:rsidRPr="00DE2C9D" w:rsidRDefault="000B45EC" w:rsidP="00D32F5E">
            <w:pPr>
              <w:ind w:firstLine="602"/>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sidR="00C06AA3" w:rsidRPr="00DE2C9D">
              <w:rPr>
                <w:rFonts w:ascii="Times New Roman" w:hAnsi="Times New Roman" w:cs="Times New Roman"/>
                <w:sz w:val="24"/>
                <w:szCs w:val="24"/>
                <w:lang w:val="kk-KZ"/>
              </w:rPr>
              <w:t>[8</w:t>
            </w:r>
            <w:r w:rsidR="00D421EC">
              <w:rPr>
                <w:rFonts w:ascii="Times New Roman" w:hAnsi="Times New Roman" w:cs="Times New Roman"/>
                <w:sz w:val="24"/>
                <w:szCs w:val="24"/>
                <w:lang w:val="kk-KZ"/>
              </w:rPr>
              <w:t>1]</w:t>
            </w:r>
          </w:p>
        </w:tc>
      </w:tr>
    </w:tbl>
    <w:p w14:paraId="39F5946F" w14:textId="77777777" w:rsidR="00D32F5E" w:rsidRDefault="00D32F5E" w:rsidP="004F462C">
      <w:pPr>
        <w:spacing w:after="0" w:line="240" w:lineRule="auto"/>
        <w:ind w:firstLine="709"/>
        <w:jc w:val="both"/>
        <w:rPr>
          <w:rFonts w:ascii="Times New Roman" w:hAnsi="Times New Roman" w:cs="Times New Roman"/>
          <w:sz w:val="28"/>
          <w:szCs w:val="28"/>
          <w:lang w:val="kk-KZ"/>
        </w:rPr>
      </w:pPr>
    </w:p>
    <w:p w14:paraId="25FF1F02" w14:textId="41402A30" w:rsidR="00F20E32" w:rsidRPr="00DE2C9D" w:rsidRDefault="002B4315"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Алынған мәліметтер негізінде Астана, Алматы және Шымкент қаласының көлік инфрақұрылымының бар мәселелеріне назар аудару ұсынылады.</w:t>
      </w:r>
      <w:r w:rsidR="00C06AA3" w:rsidRPr="00DE2C9D">
        <w:rPr>
          <w:rFonts w:ascii="Times New Roman" w:hAnsi="Times New Roman" w:cs="Times New Roman"/>
          <w:sz w:val="28"/>
          <w:szCs w:val="28"/>
          <w:lang w:val="kk-KZ"/>
        </w:rPr>
        <w:t xml:space="preserve"> </w:t>
      </w:r>
      <w:r w:rsidR="002D3191" w:rsidRPr="00DE2C9D">
        <w:rPr>
          <w:rFonts w:ascii="Times New Roman" w:hAnsi="Times New Roman" w:cs="Times New Roman"/>
          <w:sz w:val="28"/>
          <w:szCs w:val="28"/>
          <w:lang w:val="kk-KZ"/>
        </w:rPr>
        <w:t xml:space="preserve">Қоғамдық </w:t>
      </w:r>
      <w:r w:rsidR="002D3191" w:rsidRPr="00DE2C9D">
        <w:rPr>
          <w:rFonts w:ascii="Times New Roman" w:hAnsi="Times New Roman" w:cs="Times New Roman"/>
          <w:sz w:val="28"/>
          <w:szCs w:val="28"/>
          <w:lang w:val="kk-KZ"/>
        </w:rPr>
        <w:lastRenderedPageBreak/>
        <w:t xml:space="preserve">көліктің жеткіліксіз дамуы жағдайды қиындатады: автобус паркінің қанағаттанарлықсыз жағдайы және бағыт желісінің шектеулі қамтылуы көлік ағындарымен тиімді күресуге мүмкіндік бермейді. </w:t>
      </w:r>
      <w:r w:rsidR="00F20E32" w:rsidRPr="00DE2C9D">
        <w:rPr>
          <w:rFonts w:ascii="Times New Roman" w:hAnsi="Times New Roman" w:cs="Times New Roman"/>
          <w:sz w:val="28"/>
          <w:szCs w:val="28"/>
          <w:lang w:val="kk-KZ"/>
        </w:rPr>
        <w:t>Қалалық жолаушылар көлігі жүйелерін жетілдіру инфрақұрылымды жаңғыртуға, жаңа технологияларды енгізуге, экологиялық тұрақтылық пен жолаушыларға жайлылықты арттыруға бағытталған кешенді тәсілді талап етеді. Бұл жол кептелісін азайтуға, халықтың өмір сүру сапасын жақсартуға және қаланың тұрақты дамуына жағдай жасайды.</w:t>
      </w:r>
      <w:r w:rsidR="00F46CCC" w:rsidRPr="00DE2C9D">
        <w:rPr>
          <w:rFonts w:ascii="Times New Roman" w:hAnsi="Times New Roman" w:cs="Times New Roman"/>
          <w:sz w:val="28"/>
          <w:szCs w:val="28"/>
          <w:lang w:val="kk-KZ"/>
        </w:rPr>
        <w:t xml:space="preserve"> Авторлық тұрғыдан Қазақстанның қалалық жолаушылар көлігі жүйесін дамытудың негізгі бағыттары мен олардың экономикалық тиімділігін ба</w:t>
      </w:r>
      <w:r w:rsidR="00CF29C5" w:rsidRPr="00DE2C9D">
        <w:rPr>
          <w:rFonts w:ascii="Times New Roman" w:hAnsi="Times New Roman" w:cs="Times New Roman"/>
          <w:sz w:val="28"/>
          <w:szCs w:val="28"/>
          <w:lang w:val="kk-KZ"/>
        </w:rPr>
        <w:t>ғалау бойынша ұсыныстардың блок-сұхбасын көрсетейік</w:t>
      </w:r>
      <w:r w:rsidR="00015B2E" w:rsidRPr="00DE2C9D">
        <w:rPr>
          <w:rFonts w:ascii="Times New Roman" w:hAnsi="Times New Roman" w:cs="Times New Roman"/>
          <w:sz w:val="28"/>
          <w:szCs w:val="28"/>
          <w:lang w:val="kk-KZ"/>
        </w:rPr>
        <w:t xml:space="preserve"> (14 сурет)</w:t>
      </w:r>
      <w:r w:rsidR="00CF29C5" w:rsidRPr="00DE2C9D">
        <w:rPr>
          <w:rFonts w:ascii="Times New Roman" w:hAnsi="Times New Roman" w:cs="Times New Roman"/>
          <w:sz w:val="28"/>
          <w:szCs w:val="28"/>
          <w:lang w:val="kk-KZ"/>
        </w:rPr>
        <w:t>.</w:t>
      </w:r>
    </w:p>
    <w:p w14:paraId="6718C28D" w14:textId="77777777" w:rsidR="00F46CCC" w:rsidRPr="00DE2C9D" w:rsidRDefault="00F46CCC" w:rsidP="004F462C">
      <w:pPr>
        <w:spacing w:after="0" w:line="240" w:lineRule="auto"/>
        <w:ind w:firstLine="709"/>
        <w:jc w:val="both"/>
        <w:rPr>
          <w:rFonts w:ascii="Times New Roman" w:hAnsi="Times New Roman" w:cs="Times New Roman"/>
          <w:sz w:val="28"/>
          <w:szCs w:val="28"/>
          <w:lang w:val="kk-KZ"/>
        </w:rPr>
      </w:pPr>
    </w:p>
    <w:p w14:paraId="52CABD62" w14:textId="1B838F68" w:rsidR="000410C1" w:rsidRPr="00DE2C9D" w:rsidRDefault="00F20E32"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noProof/>
          <w:sz w:val="28"/>
          <w:szCs w:val="28"/>
        </w:rPr>
        <w:drawing>
          <wp:inline distT="0" distB="0" distL="0" distR="0" wp14:anchorId="21215A3B" wp14:editId="7CDA87B4">
            <wp:extent cx="5486400" cy="2101932"/>
            <wp:effectExtent l="0" t="0" r="0" b="12700"/>
            <wp:docPr id="53" name="Схема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2179B961" w14:textId="77777777" w:rsidR="00D32F5E" w:rsidRPr="00D32F5E" w:rsidRDefault="00D32F5E" w:rsidP="004F462C">
      <w:pPr>
        <w:spacing w:after="0" w:line="240" w:lineRule="auto"/>
        <w:ind w:firstLine="709"/>
        <w:jc w:val="center"/>
        <w:rPr>
          <w:rFonts w:ascii="Times New Roman" w:hAnsi="Times New Roman" w:cs="Times New Roman"/>
          <w:sz w:val="16"/>
          <w:szCs w:val="16"/>
          <w:lang w:val="kk-KZ"/>
        </w:rPr>
      </w:pPr>
    </w:p>
    <w:p w14:paraId="59F8EB3F" w14:textId="007915A4" w:rsidR="00CF29C5" w:rsidRPr="00DE2C9D" w:rsidRDefault="00015B2E" w:rsidP="00D32F5E">
      <w:pPr>
        <w:spacing w:after="0" w:line="240" w:lineRule="auto"/>
        <w:jc w:val="center"/>
        <w:rPr>
          <w:rFonts w:ascii="Times New Roman" w:hAnsi="Times New Roman" w:cs="Times New Roman"/>
          <w:sz w:val="28"/>
          <w:szCs w:val="28"/>
          <w:lang w:val="kk-KZ"/>
        </w:rPr>
      </w:pPr>
      <w:r w:rsidRPr="00DE2C9D">
        <w:rPr>
          <w:rFonts w:ascii="Times New Roman" w:hAnsi="Times New Roman" w:cs="Times New Roman"/>
          <w:sz w:val="28"/>
          <w:szCs w:val="28"/>
          <w:lang w:val="kk-KZ"/>
        </w:rPr>
        <w:t>Сурет 14</w:t>
      </w:r>
      <w:r w:rsidR="0091263D" w:rsidRPr="00DE2C9D">
        <w:rPr>
          <w:rFonts w:ascii="Times New Roman" w:hAnsi="Times New Roman" w:cs="Times New Roman"/>
          <w:sz w:val="28"/>
          <w:szCs w:val="28"/>
          <w:lang w:val="kk-KZ"/>
        </w:rPr>
        <w:t xml:space="preserve"> </w:t>
      </w:r>
      <w:r w:rsidRPr="00D32F5E">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w:t>
      </w:r>
      <w:r w:rsidR="00CF29C5" w:rsidRPr="00DE2C9D">
        <w:rPr>
          <w:rFonts w:ascii="Times New Roman" w:hAnsi="Times New Roman" w:cs="Times New Roman"/>
          <w:sz w:val="28"/>
          <w:szCs w:val="28"/>
          <w:lang w:val="kk-KZ"/>
        </w:rPr>
        <w:t>Қазақстанның қалалық жолаушылар көлігі жүйесін дамытудың негізгі бағыттары мен олардың экономикалық тиімділігін бағалау бойынша ұсыныстардың блок-сұхбасы</w:t>
      </w:r>
    </w:p>
    <w:p w14:paraId="55DA5D21" w14:textId="77777777" w:rsidR="00D32F5E" w:rsidRPr="00D32F5E" w:rsidRDefault="00D32F5E" w:rsidP="004F462C">
      <w:pPr>
        <w:spacing w:after="0" w:line="240" w:lineRule="auto"/>
        <w:ind w:firstLine="708"/>
        <w:jc w:val="both"/>
        <w:rPr>
          <w:rFonts w:ascii="Times New Roman" w:eastAsia="Calibri" w:hAnsi="Times New Roman" w:cs="Times New Roman"/>
          <w:sz w:val="16"/>
          <w:szCs w:val="16"/>
          <w:lang w:val="kk-KZ"/>
        </w:rPr>
      </w:pPr>
    </w:p>
    <w:p w14:paraId="515F9BA7" w14:textId="7F092889" w:rsidR="00C06AA3" w:rsidRPr="00DE2C9D" w:rsidRDefault="000B45EC" w:rsidP="004F462C">
      <w:pPr>
        <w:spacing w:after="0" w:line="240" w:lineRule="auto"/>
        <w:ind w:firstLine="708"/>
        <w:jc w:val="both"/>
        <w:rPr>
          <w:rFonts w:ascii="Times New Roman" w:hAnsi="Times New Roman" w:cs="Times New Roman"/>
          <w:sz w:val="24"/>
          <w:szCs w:val="24"/>
          <w:lang w:val="kk-KZ"/>
        </w:rPr>
      </w:pPr>
      <w:r w:rsidRPr="00262D99">
        <w:rPr>
          <w:rFonts w:ascii="Times New Roman" w:eastAsia="Calibri" w:hAnsi="Times New Roman" w:cs="Times New Roman"/>
          <w:sz w:val="24"/>
          <w:szCs w:val="24"/>
          <w:lang w:val="kk-KZ"/>
        </w:rPr>
        <w:t>Ескерту –</w:t>
      </w:r>
      <w:r>
        <w:rPr>
          <w:rFonts w:ascii="Times New Roman" w:eastAsia="Calibri" w:hAnsi="Times New Roman" w:cs="Times New Roman"/>
          <w:bCs/>
          <w:sz w:val="24"/>
          <w:szCs w:val="24"/>
          <w:lang w:val="kk-KZ"/>
        </w:rPr>
        <w:t xml:space="preserve"> Әдебиет негізінде құралған</w:t>
      </w:r>
      <w:r w:rsidR="00C06AA3" w:rsidRPr="00DE2C9D">
        <w:rPr>
          <w:rFonts w:ascii="Times New Roman" w:hAnsi="Times New Roman" w:cs="Times New Roman"/>
          <w:sz w:val="24"/>
          <w:szCs w:val="24"/>
          <w:lang w:val="kk-KZ"/>
        </w:rPr>
        <w:t xml:space="preserve"> [8</w:t>
      </w:r>
      <w:r w:rsidR="00D421EC">
        <w:rPr>
          <w:rFonts w:ascii="Times New Roman" w:hAnsi="Times New Roman" w:cs="Times New Roman"/>
          <w:sz w:val="24"/>
          <w:szCs w:val="24"/>
          <w:lang w:val="kk-KZ"/>
        </w:rPr>
        <w:t>1]</w:t>
      </w:r>
    </w:p>
    <w:p w14:paraId="563BDB79" w14:textId="77777777" w:rsidR="00C06AA3" w:rsidRPr="00DE2C9D" w:rsidRDefault="00C06AA3" w:rsidP="004F462C">
      <w:pPr>
        <w:spacing w:after="0" w:line="240" w:lineRule="auto"/>
        <w:ind w:firstLine="709"/>
        <w:jc w:val="center"/>
        <w:rPr>
          <w:rFonts w:ascii="Times New Roman" w:hAnsi="Times New Roman" w:cs="Times New Roman"/>
          <w:sz w:val="28"/>
          <w:szCs w:val="28"/>
          <w:lang w:val="kk-KZ"/>
        </w:rPr>
      </w:pPr>
    </w:p>
    <w:p w14:paraId="2DDE96E8" w14:textId="344636F2" w:rsidR="00F46CCC" w:rsidRPr="00DE2C9D" w:rsidRDefault="00F46CC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Қаланың көлік жүйесінің тұрақты және тиімді дамуына қол жеткізу үшін инфрақұрылымды жаңғыртуды, экологиялық таза көліктерді енгізуді және инновациялық технологияларды дамытуды қамтитын кешенді шараларды қабылдау қажет. Осы аймақтарға инвестицияны жалғастыру заманауи мегаполистің қажеттіліктерін қанағаттандыратын және оның тұрғындарының өмір сүру сапасын жақсартуға көмектесетін ыңғайлы, қауіпсіз және экологиялық таза көлік жүйесін құруға мүмкіндік береді. </w:t>
      </w:r>
    </w:p>
    <w:p w14:paraId="4F5011B4" w14:textId="0713D256" w:rsidR="00F46CCC" w:rsidRDefault="00CF29C5"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Қорыта келгенде, к</w:t>
      </w:r>
      <w:r w:rsidR="00F46CCC" w:rsidRPr="00DE2C9D">
        <w:rPr>
          <w:rFonts w:ascii="Times New Roman" w:hAnsi="Times New Roman" w:cs="Times New Roman"/>
          <w:sz w:val="28"/>
          <w:szCs w:val="28"/>
          <w:lang w:val="kk-KZ"/>
        </w:rPr>
        <w:t xml:space="preserve">өлік инфрақұрылымын жаңғырту мен дамытуға, озық технологиялар мен инновациялық шешімдерді енгізуге инвестицияларды жалғастыру </w:t>
      </w:r>
      <w:r w:rsidRPr="00DE2C9D">
        <w:rPr>
          <w:rFonts w:ascii="Times New Roman" w:hAnsi="Times New Roman" w:cs="Times New Roman"/>
          <w:sz w:val="28"/>
          <w:szCs w:val="28"/>
          <w:lang w:val="kk-KZ"/>
        </w:rPr>
        <w:t xml:space="preserve">қалалардағы </w:t>
      </w:r>
      <w:r w:rsidR="00F46CCC" w:rsidRPr="00DE2C9D">
        <w:rPr>
          <w:rFonts w:ascii="Times New Roman" w:hAnsi="Times New Roman" w:cs="Times New Roman"/>
          <w:sz w:val="28"/>
          <w:szCs w:val="28"/>
          <w:lang w:val="kk-KZ"/>
        </w:rPr>
        <w:t>көлік жүйесінің тұрақты дамуын қамтамасыз етеді.</w:t>
      </w:r>
    </w:p>
    <w:p w14:paraId="7E91BF6C" w14:textId="77777777" w:rsidR="00AB0351" w:rsidRDefault="00AB0351" w:rsidP="004F462C">
      <w:pPr>
        <w:spacing w:after="0" w:line="240" w:lineRule="auto"/>
        <w:ind w:firstLine="709"/>
        <w:jc w:val="both"/>
        <w:rPr>
          <w:rFonts w:ascii="Times New Roman" w:hAnsi="Times New Roman" w:cs="Times New Roman"/>
          <w:sz w:val="28"/>
          <w:szCs w:val="28"/>
          <w:lang w:val="kk-KZ"/>
        </w:rPr>
      </w:pPr>
    </w:p>
    <w:p w14:paraId="38699FED" w14:textId="77777777" w:rsidR="00AB0351" w:rsidRDefault="00AB0351" w:rsidP="004F462C">
      <w:pPr>
        <w:spacing w:after="0" w:line="240" w:lineRule="auto"/>
        <w:ind w:firstLine="709"/>
        <w:jc w:val="both"/>
        <w:rPr>
          <w:rFonts w:ascii="Times New Roman" w:hAnsi="Times New Roman" w:cs="Times New Roman"/>
          <w:sz w:val="28"/>
          <w:szCs w:val="28"/>
          <w:lang w:val="kk-KZ"/>
        </w:rPr>
      </w:pPr>
    </w:p>
    <w:p w14:paraId="47290D28" w14:textId="77777777" w:rsidR="00AB0351" w:rsidRDefault="00AB0351" w:rsidP="004F462C">
      <w:pPr>
        <w:spacing w:after="0" w:line="240" w:lineRule="auto"/>
        <w:ind w:firstLine="709"/>
        <w:jc w:val="both"/>
        <w:rPr>
          <w:rFonts w:ascii="Times New Roman" w:hAnsi="Times New Roman" w:cs="Times New Roman"/>
          <w:sz w:val="28"/>
          <w:szCs w:val="28"/>
          <w:lang w:val="kk-KZ"/>
        </w:rPr>
      </w:pPr>
    </w:p>
    <w:p w14:paraId="0CEA8B01" w14:textId="77777777" w:rsidR="00AB0351" w:rsidRDefault="00AB0351" w:rsidP="004F462C">
      <w:pPr>
        <w:spacing w:after="0" w:line="240" w:lineRule="auto"/>
        <w:ind w:firstLine="709"/>
        <w:jc w:val="both"/>
        <w:rPr>
          <w:rFonts w:ascii="Times New Roman" w:hAnsi="Times New Roman" w:cs="Times New Roman"/>
          <w:sz w:val="28"/>
          <w:szCs w:val="28"/>
          <w:lang w:val="kk-KZ"/>
        </w:rPr>
      </w:pPr>
    </w:p>
    <w:p w14:paraId="015ABE8D" w14:textId="77777777" w:rsidR="003C1544" w:rsidRDefault="003C1544" w:rsidP="004F462C">
      <w:pPr>
        <w:spacing w:after="0" w:line="240" w:lineRule="auto"/>
        <w:ind w:firstLine="709"/>
        <w:jc w:val="both"/>
        <w:rPr>
          <w:rFonts w:ascii="Times New Roman" w:hAnsi="Times New Roman" w:cs="Times New Roman"/>
          <w:sz w:val="28"/>
          <w:szCs w:val="28"/>
          <w:lang w:val="kk-KZ"/>
        </w:rPr>
      </w:pPr>
    </w:p>
    <w:p w14:paraId="114CE7AA" w14:textId="77777777" w:rsidR="003C1544" w:rsidRDefault="003C1544" w:rsidP="004F462C">
      <w:pPr>
        <w:spacing w:after="0" w:line="240" w:lineRule="auto"/>
        <w:ind w:firstLine="709"/>
        <w:jc w:val="both"/>
        <w:rPr>
          <w:rFonts w:ascii="Times New Roman" w:hAnsi="Times New Roman" w:cs="Times New Roman"/>
          <w:sz w:val="28"/>
          <w:szCs w:val="28"/>
          <w:lang w:val="kk-KZ"/>
        </w:rPr>
      </w:pPr>
    </w:p>
    <w:p w14:paraId="1CE3662E" w14:textId="77777777" w:rsidR="00AB0351" w:rsidRPr="00DE2C9D" w:rsidRDefault="00AB0351" w:rsidP="004F462C">
      <w:pPr>
        <w:spacing w:after="0" w:line="240" w:lineRule="auto"/>
        <w:ind w:firstLine="709"/>
        <w:jc w:val="both"/>
        <w:rPr>
          <w:rFonts w:ascii="Times New Roman" w:hAnsi="Times New Roman" w:cs="Times New Roman"/>
          <w:sz w:val="28"/>
          <w:szCs w:val="28"/>
          <w:lang w:val="kk-KZ"/>
        </w:rPr>
      </w:pPr>
    </w:p>
    <w:p w14:paraId="390C03A5" w14:textId="3B299DF2" w:rsidR="00902435" w:rsidRPr="00DE2C9D" w:rsidRDefault="00FA04D6" w:rsidP="004F462C">
      <w:pPr>
        <w:spacing w:after="0" w:line="240" w:lineRule="auto"/>
        <w:ind w:firstLine="709"/>
        <w:jc w:val="both"/>
        <w:rPr>
          <w:rFonts w:ascii="Times New Roman" w:hAnsi="Times New Roman" w:cs="Times New Roman"/>
          <w:b/>
          <w:sz w:val="28"/>
          <w:szCs w:val="28"/>
          <w:lang w:val="kk-KZ"/>
        </w:rPr>
      </w:pPr>
      <w:r w:rsidRPr="00DE2C9D">
        <w:rPr>
          <w:rFonts w:ascii="Times New Roman" w:hAnsi="Times New Roman" w:cs="Times New Roman"/>
          <w:b/>
          <w:sz w:val="28"/>
          <w:szCs w:val="28"/>
          <w:lang w:val="kk-KZ"/>
        </w:rPr>
        <w:lastRenderedPageBreak/>
        <w:t xml:space="preserve">3 </w:t>
      </w:r>
      <w:r w:rsidR="00EE7AE5" w:rsidRPr="00DE2C9D">
        <w:rPr>
          <w:rFonts w:ascii="Times New Roman" w:hAnsi="Times New Roman" w:cs="Times New Roman"/>
          <w:b/>
          <w:sz w:val="28"/>
          <w:szCs w:val="28"/>
          <w:lang w:val="kk-KZ"/>
        </w:rPr>
        <w:t>ҚАЗАҚСТАННЫҢ ҚАЛАЛЫҚ ЖОЛАУШЫЛАР КӨЛІГІ ЖҮЙЕСІН ДАМЫТУДЫҢ НЕГІЗГІ БАҒЫТТАРЫ ЖӘНЕ ЭКОНОМИКАЛЫҚ ТИІМДІЛІГІН АРТТЫРУ БОЙЫНША ПРАКТИКАЛЫҚ ҰСЫНЫСТАР</w:t>
      </w:r>
    </w:p>
    <w:p w14:paraId="20986F8E" w14:textId="77777777" w:rsidR="00FA04D6" w:rsidRPr="00DE2C9D" w:rsidRDefault="00FA04D6" w:rsidP="004F462C">
      <w:pPr>
        <w:spacing w:after="0" w:line="240" w:lineRule="auto"/>
        <w:ind w:firstLine="709"/>
        <w:jc w:val="both"/>
        <w:rPr>
          <w:rFonts w:ascii="Times New Roman" w:hAnsi="Times New Roman" w:cs="Times New Roman"/>
          <w:b/>
          <w:sz w:val="28"/>
          <w:szCs w:val="28"/>
          <w:lang w:val="kk-KZ"/>
        </w:rPr>
      </w:pPr>
    </w:p>
    <w:p w14:paraId="1D59B621" w14:textId="34E131DE" w:rsidR="00FA04D6" w:rsidRDefault="00902435" w:rsidP="004F462C">
      <w:pPr>
        <w:spacing w:after="0" w:line="240" w:lineRule="auto"/>
        <w:ind w:firstLine="709"/>
        <w:jc w:val="both"/>
        <w:rPr>
          <w:rFonts w:ascii="Times New Roman" w:hAnsi="Times New Roman" w:cs="Times New Roman"/>
          <w:b/>
          <w:sz w:val="28"/>
          <w:szCs w:val="28"/>
          <w:lang w:val="kk-KZ"/>
        </w:rPr>
      </w:pPr>
      <w:r w:rsidRPr="00DE2C9D">
        <w:rPr>
          <w:rFonts w:ascii="Times New Roman" w:hAnsi="Times New Roman" w:cs="Times New Roman"/>
          <w:b/>
          <w:sz w:val="28"/>
          <w:szCs w:val="28"/>
          <w:lang w:val="kk-KZ"/>
        </w:rPr>
        <w:t xml:space="preserve">3.1 </w:t>
      </w:r>
      <w:r w:rsidR="00EE7AE5" w:rsidRPr="00EE7AE5">
        <w:rPr>
          <w:rFonts w:ascii="Times New Roman" w:hAnsi="Times New Roman" w:cs="Times New Roman"/>
          <w:b/>
          <w:sz w:val="28"/>
          <w:szCs w:val="28"/>
          <w:lang w:val="kk-KZ"/>
        </w:rPr>
        <w:t>Қазақстанның ерекшеліктерін ескеруімен жолаушылар көлігі жүйесінің дамуын бағалау әдістерін бейімдеу және әзірлеу</w:t>
      </w:r>
    </w:p>
    <w:p w14:paraId="11D406AB" w14:textId="77777777" w:rsidR="00A526C3" w:rsidRPr="00DE2C9D" w:rsidRDefault="00A526C3" w:rsidP="004F462C">
      <w:pPr>
        <w:spacing w:after="0" w:line="240" w:lineRule="auto"/>
        <w:ind w:firstLine="709"/>
        <w:jc w:val="both"/>
        <w:rPr>
          <w:rFonts w:ascii="Times New Roman" w:hAnsi="Times New Roman" w:cs="Times New Roman"/>
          <w:b/>
          <w:sz w:val="28"/>
          <w:szCs w:val="28"/>
          <w:lang w:val="kk-KZ"/>
        </w:rPr>
      </w:pPr>
    </w:p>
    <w:p w14:paraId="7251006D" w14:textId="4A5B58AF" w:rsidR="007E6B59" w:rsidRPr="00DE2C9D" w:rsidRDefault="007E6B59" w:rsidP="004F462C">
      <w:pPr>
        <w:spacing w:after="0" w:line="240" w:lineRule="auto"/>
        <w:ind w:firstLine="709"/>
        <w:jc w:val="both"/>
        <w:rPr>
          <w:rFonts w:ascii="Times New Roman" w:hAnsi="Times New Roman" w:cs="Times New Roman"/>
          <w:sz w:val="28"/>
          <w:szCs w:val="28"/>
          <w:lang w:val="kk-KZ"/>
        </w:rPr>
      </w:pPr>
      <w:r w:rsidRPr="00DE2C9D">
        <w:rPr>
          <w:rFonts w:ascii="Times New Roman" w:eastAsia="Times New Roman" w:hAnsi="Times New Roman" w:cs="Times New Roman"/>
          <w:sz w:val="28"/>
          <w:szCs w:val="28"/>
          <w:lang w:val="kk-KZ"/>
        </w:rPr>
        <w:t>Қазақстан үшін қалалық жолаушылар көлігі жүйесінің дамуын бағалау әдістерін әзірлеу және бейімдеу халықтың өмір сүру сапасын жақсарту және қала инфрақұрылымының тиімділігін арттыру үшін шешуші болып табылады. Алматы, Астана, Шымкент және басқа</w:t>
      </w:r>
      <w:r w:rsidR="005060C7" w:rsidRPr="00DE2C9D">
        <w:rPr>
          <w:rFonts w:ascii="Times New Roman" w:eastAsia="Times New Roman" w:hAnsi="Times New Roman" w:cs="Times New Roman"/>
          <w:sz w:val="28"/>
          <w:szCs w:val="28"/>
          <w:lang w:val="kk-KZ"/>
        </w:rPr>
        <w:t xml:space="preserve"> да</w:t>
      </w:r>
      <w:r w:rsidRPr="00DE2C9D">
        <w:rPr>
          <w:rFonts w:ascii="Times New Roman" w:eastAsia="Times New Roman" w:hAnsi="Times New Roman" w:cs="Times New Roman"/>
          <w:sz w:val="28"/>
          <w:szCs w:val="28"/>
          <w:lang w:val="kk-KZ"/>
        </w:rPr>
        <w:t xml:space="preserve"> қалалар</w:t>
      </w:r>
      <w:r w:rsidR="005060C7" w:rsidRPr="00DE2C9D">
        <w:rPr>
          <w:rFonts w:ascii="Times New Roman" w:eastAsia="Times New Roman" w:hAnsi="Times New Roman" w:cs="Times New Roman"/>
          <w:sz w:val="28"/>
          <w:szCs w:val="28"/>
          <w:lang w:val="kk-KZ"/>
        </w:rPr>
        <w:t>д</w:t>
      </w:r>
      <w:r w:rsidRPr="00DE2C9D">
        <w:rPr>
          <w:rFonts w:ascii="Times New Roman" w:eastAsia="Times New Roman" w:hAnsi="Times New Roman" w:cs="Times New Roman"/>
          <w:sz w:val="28"/>
          <w:szCs w:val="28"/>
          <w:lang w:val="kk-KZ"/>
        </w:rPr>
        <w:t xml:space="preserve">ың бірегей географиялық, климаттық және әлеуметтік-экономикалық ерекшеліктерін ескере отырып, арнайы тәсілдер әзірлеу қажет </w:t>
      </w:r>
      <w:r w:rsidR="00902435" w:rsidRPr="00DE2C9D">
        <w:rPr>
          <w:rFonts w:ascii="Times New Roman" w:hAnsi="Times New Roman" w:cs="Times New Roman"/>
          <w:sz w:val="28"/>
          <w:szCs w:val="28"/>
          <w:lang w:val="kk-KZ"/>
        </w:rPr>
        <w:t>[</w:t>
      </w:r>
      <w:r w:rsidR="00EF31C8" w:rsidRPr="00DE2C9D">
        <w:rPr>
          <w:rFonts w:ascii="Times New Roman" w:hAnsi="Times New Roman" w:cs="Times New Roman"/>
          <w:sz w:val="28"/>
          <w:szCs w:val="28"/>
          <w:lang w:val="kk-KZ"/>
        </w:rPr>
        <w:t>8</w:t>
      </w:r>
      <w:r w:rsidR="00D421EC">
        <w:rPr>
          <w:rFonts w:ascii="Times New Roman" w:hAnsi="Times New Roman" w:cs="Times New Roman"/>
          <w:sz w:val="28"/>
          <w:szCs w:val="28"/>
          <w:lang w:val="kk-KZ"/>
        </w:rPr>
        <w:t>2</w:t>
      </w:r>
      <w:r w:rsidR="00902435" w:rsidRPr="00DE2C9D">
        <w:rPr>
          <w:rFonts w:ascii="Times New Roman" w:hAnsi="Times New Roman" w:cs="Times New Roman"/>
          <w:sz w:val="28"/>
          <w:szCs w:val="28"/>
          <w:lang w:val="kk-KZ"/>
        </w:rPr>
        <w:t>].</w:t>
      </w:r>
      <w:r w:rsidR="001C3B5D" w:rsidRPr="00DE2C9D">
        <w:rPr>
          <w:rFonts w:ascii="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Қазақстандағы қалалар арасындағы аймақтық айырмашылықтарды ескеру маңызды. Алматы мен Астана сияқты ірі қалаларда магистральдық көлік артерияларындағы кептелістерді жеңілдету және негізгі аймақтарға жылдам қатынауды қамтамасыз ету үшін метро мен жүрдек трамвай желілерін белсенді дамыту қажет. Шағын қалаларда автобус бағыттарын жақсартуға және олардың жиілігін арттыруға назар аударған жөн, бұл күту уақытын қысқартады және саяхаттағы жайлылықты арттырады.</w:t>
      </w:r>
      <w:r w:rsidR="000E31B9"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Жол қозғалысын басқарудың автоматтандырылған жүйелерін енгізуге ерекше назар аудару қажет, мысалы, смарт бағдаршамдар мен қозғалыс сенсорлары, олар қозғалыстың өзгермелі жағдайларына бейімделе алады және кептелістерді тиімді азайтады. Сандық инфрақұрылымға, соның ішінде нақты уақытта қоғамдық көлікті қадағалауға және жол ақысын төлеуге арналған мобильді қосымшаларға салынған инвестициялар да қоғамдық көлікті халық үшін тартымды етуге көмектеседі.</w:t>
      </w:r>
      <w:r w:rsidR="008A2296"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Қазақстандағы қалалық жолаушылар көлігі жүйесін дамыту қоғамдық көлікті танымал етуге және оның артықшылықтары туралы азаматтардың хабардарлығын арттыруға бағытталған белсенді ақпараттық науқанмен қатар жүруі керек. Ыңғайлы, сенімді және экологиялық таза көлік жүйесін құру қаланың тұрақты дамуына қол жеткізудің және олардың тұрғындарының өмір сүру сапасын арттырудың негізгі факторы болып табылады.</w:t>
      </w:r>
      <w:r w:rsidR="008A2296"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 xml:space="preserve">Қалалық көлік жүйесінің экологиялық тұрақтылығы да үлкен маңызға ие. Шығарындылардың қатаң стандарттарын енгізу және электробустар мен гибридті автомобильдер сияқты таза көліктерді пайдалануды ынталандыру қалалардағы ауаның ластануын азайтуға көмектеседі. </w:t>
      </w:r>
      <w:r w:rsidRPr="00DE2C9D">
        <w:rPr>
          <w:rFonts w:ascii="Times New Roman" w:hAnsi="Times New Roman" w:cs="Times New Roman"/>
          <w:sz w:val="28"/>
          <w:szCs w:val="28"/>
          <w:lang w:val="kk-KZ"/>
        </w:rPr>
        <w:t xml:space="preserve">Сондай-ақ жүзеге асырылған шаралардың тиімділігін үнемі қадағалап, бағалау қажет. Негізгі тиімділік көрсеткіштерін (KPI) әзірлеу ілгерілеуді қадағалауға және қалалық көлік жүйесінің даму стратегиясына қажетті өзгерістерді </w:t>
      </w:r>
      <w:r w:rsidR="00E45DED" w:rsidRPr="00DE2C9D">
        <w:rPr>
          <w:rFonts w:ascii="Times New Roman" w:hAnsi="Times New Roman" w:cs="Times New Roman"/>
          <w:sz w:val="28"/>
          <w:szCs w:val="28"/>
          <w:lang w:val="kk-KZ"/>
        </w:rPr>
        <w:t xml:space="preserve">уақытылы </w:t>
      </w:r>
      <w:r w:rsidRPr="00DE2C9D">
        <w:rPr>
          <w:rFonts w:ascii="Times New Roman" w:hAnsi="Times New Roman" w:cs="Times New Roman"/>
          <w:sz w:val="28"/>
          <w:szCs w:val="28"/>
          <w:lang w:val="kk-KZ"/>
        </w:rPr>
        <w:t xml:space="preserve"> енгізуге көмектеседі. Көлік жүйесі олардың қажеттіліктері мен үміттерін барынша қанағаттандыру үшін тұрақты қоғамдық талқылаулар мен сауалнамалар арқылы тұрғындардың пікірлері мен ұсыныстарын ескеру маңызды.</w:t>
      </w:r>
      <w:r w:rsidR="001C3B5D"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Қалалық жолаушылар көлігі жүйесінің дамуын бағалаудың нақты критерийлерін, талдау әдістері мен формулаларын әзірлеу Қазақстан қалаларына тән </w:t>
      </w:r>
      <w:r w:rsidR="00A8070F" w:rsidRPr="00DE2C9D">
        <w:rPr>
          <w:rFonts w:ascii="Times New Roman" w:hAnsi="Times New Roman" w:cs="Times New Roman"/>
          <w:sz w:val="28"/>
          <w:szCs w:val="28"/>
          <w:lang w:val="kk-KZ"/>
        </w:rPr>
        <w:t>әр түрлі</w:t>
      </w:r>
      <w:r w:rsidRPr="00DE2C9D">
        <w:rPr>
          <w:rFonts w:ascii="Times New Roman" w:hAnsi="Times New Roman" w:cs="Times New Roman"/>
          <w:sz w:val="28"/>
          <w:szCs w:val="28"/>
          <w:lang w:val="kk-KZ"/>
        </w:rPr>
        <w:t xml:space="preserve"> факторларды ескеруді және мұқият көзқарасты талап етеді. Төменде осы </w:t>
      </w:r>
      <w:r w:rsidRPr="00DE2C9D">
        <w:rPr>
          <w:rFonts w:ascii="Times New Roman" w:hAnsi="Times New Roman" w:cs="Times New Roman"/>
          <w:sz w:val="28"/>
          <w:szCs w:val="28"/>
          <w:lang w:val="kk-KZ"/>
        </w:rPr>
        <w:lastRenderedPageBreak/>
        <w:t>мақсатта қолдануға болатын негізгі критерийлер, әдістер мен формулалар берілген.</w:t>
      </w:r>
      <w:r w:rsidR="000E31B9" w:rsidRPr="00DE2C9D">
        <w:rPr>
          <w:rFonts w:ascii="Times New Roman" w:hAnsi="Times New Roman" w:cs="Times New Roman"/>
          <w:sz w:val="28"/>
          <w:szCs w:val="28"/>
          <w:lang w:val="kk-KZ"/>
        </w:rPr>
        <w:t xml:space="preserve"> </w:t>
      </w:r>
      <w:r w:rsidR="009C5D8D" w:rsidRPr="00DE2C9D">
        <w:rPr>
          <w:rFonts w:ascii="Times New Roman" w:hAnsi="Times New Roman" w:cs="Times New Roman"/>
          <w:sz w:val="28"/>
          <w:szCs w:val="28"/>
          <w:lang w:val="kk-KZ"/>
        </w:rPr>
        <w:t>Қалалық</w:t>
      </w:r>
      <w:r w:rsidRPr="00DE2C9D">
        <w:rPr>
          <w:rFonts w:ascii="Times New Roman" w:hAnsi="Times New Roman" w:cs="Times New Roman"/>
          <w:sz w:val="28"/>
          <w:szCs w:val="28"/>
          <w:lang w:val="kk-KZ"/>
        </w:rPr>
        <w:t xml:space="preserve"> көлік жүйесін бағалау критерийлерін ке</w:t>
      </w:r>
      <w:r w:rsidR="00747462" w:rsidRPr="00DE2C9D">
        <w:rPr>
          <w:rFonts w:ascii="Times New Roman" w:hAnsi="Times New Roman" w:cs="Times New Roman"/>
          <w:sz w:val="28"/>
          <w:szCs w:val="28"/>
          <w:lang w:val="kk-KZ"/>
        </w:rPr>
        <w:t xml:space="preserve">лесі </w:t>
      </w:r>
      <w:r w:rsidR="00253858" w:rsidRPr="00DE2C9D">
        <w:rPr>
          <w:rFonts w:ascii="Times New Roman" w:hAnsi="Times New Roman" w:cs="Times New Roman"/>
          <w:sz w:val="28"/>
          <w:szCs w:val="28"/>
          <w:lang w:val="kk-KZ"/>
        </w:rPr>
        <w:t>2</w:t>
      </w:r>
      <w:r w:rsidR="0091263D" w:rsidRPr="00DE2C9D">
        <w:rPr>
          <w:rFonts w:ascii="Times New Roman" w:hAnsi="Times New Roman" w:cs="Times New Roman"/>
          <w:sz w:val="28"/>
          <w:szCs w:val="28"/>
          <w:lang w:val="kk-KZ"/>
        </w:rPr>
        <w:t>6</w:t>
      </w:r>
      <w:r w:rsidR="00D32F5E">
        <w:rPr>
          <w:rFonts w:ascii="Times New Roman" w:hAnsi="Times New Roman" w:cs="Times New Roman"/>
          <w:sz w:val="28"/>
          <w:szCs w:val="28"/>
          <w:lang w:val="kk-KZ"/>
        </w:rPr>
        <w:t>-</w:t>
      </w:r>
      <w:r w:rsidR="005060C7" w:rsidRPr="00DE2C9D">
        <w:rPr>
          <w:rFonts w:ascii="Times New Roman" w:hAnsi="Times New Roman" w:cs="Times New Roman"/>
          <w:sz w:val="28"/>
          <w:szCs w:val="28"/>
          <w:lang w:val="kk-KZ"/>
        </w:rPr>
        <w:t xml:space="preserve">кестеде </w:t>
      </w:r>
      <w:r w:rsidR="00747462" w:rsidRPr="00DE2C9D">
        <w:rPr>
          <w:rFonts w:ascii="Times New Roman" w:hAnsi="Times New Roman" w:cs="Times New Roman"/>
          <w:sz w:val="28"/>
          <w:szCs w:val="28"/>
          <w:lang w:val="kk-KZ"/>
        </w:rPr>
        <w:t>құрылымымен ұсын</w:t>
      </w:r>
      <w:r w:rsidR="005060C7" w:rsidRPr="00DE2C9D">
        <w:rPr>
          <w:rFonts w:ascii="Times New Roman" w:hAnsi="Times New Roman" w:cs="Times New Roman"/>
          <w:sz w:val="28"/>
          <w:szCs w:val="28"/>
          <w:lang w:val="kk-KZ"/>
        </w:rPr>
        <w:t>ып отырмыз</w:t>
      </w:r>
      <w:r w:rsidR="00747462" w:rsidRPr="00DE2C9D">
        <w:rPr>
          <w:rFonts w:ascii="Times New Roman" w:hAnsi="Times New Roman" w:cs="Times New Roman"/>
          <w:sz w:val="28"/>
          <w:szCs w:val="28"/>
          <w:lang w:val="kk-KZ"/>
        </w:rPr>
        <w:t>.</w:t>
      </w:r>
    </w:p>
    <w:p w14:paraId="288A59D9" w14:textId="77777777" w:rsidR="00747462" w:rsidRPr="00DE2C9D" w:rsidRDefault="00747462" w:rsidP="004F462C">
      <w:pPr>
        <w:pStyle w:val="a4"/>
        <w:spacing w:before="0" w:beforeAutospacing="0" w:after="0" w:afterAutospacing="0"/>
        <w:ind w:firstLine="709"/>
        <w:jc w:val="both"/>
        <w:rPr>
          <w:sz w:val="28"/>
          <w:szCs w:val="28"/>
          <w:lang w:val="kk-KZ"/>
        </w:rPr>
      </w:pPr>
    </w:p>
    <w:p w14:paraId="5EA5A43C" w14:textId="58D76E47" w:rsidR="009C5D8D" w:rsidRPr="00DE2C9D" w:rsidRDefault="002F09CC" w:rsidP="004F462C">
      <w:pPr>
        <w:pStyle w:val="a4"/>
        <w:spacing w:before="0" w:beforeAutospacing="0" w:after="0" w:afterAutospacing="0"/>
        <w:rPr>
          <w:sz w:val="28"/>
          <w:szCs w:val="28"/>
          <w:lang w:val="kk-KZ"/>
        </w:rPr>
      </w:pPr>
      <w:r w:rsidRPr="00DE2C9D">
        <w:rPr>
          <w:sz w:val="28"/>
          <w:szCs w:val="28"/>
          <w:lang w:val="kk-KZ"/>
        </w:rPr>
        <w:t>К</w:t>
      </w:r>
      <w:r w:rsidR="00E83C83" w:rsidRPr="00DE2C9D">
        <w:rPr>
          <w:sz w:val="28"/>
          <w:szCs w:val="28"/>
          <w:lang w:val="kk-KZ"/>
        </w:rPr>
        <w:t xml:space="preserve">есте </w:t>
      </w:r>
      <w:r w:rsidRPr="00DE2C9D">
        <w:rPr>
          <w:sz w:val="28"/>
          <w:szCs w:val="28"/>
          <w:lang w:val="kk-KZ"/>
        </w:rPr>
        <w:t>2</w:t>
      </w:r>
      <w:r w:rsidR="0091263D" w:rsidRPr="00DE2C9D">
        <w:rPr>
          <w:sz w:val="28"/>
          <w:szCs w:val="28"/>
          <w:lang w:val="kk-KZ"/>
        </w:rPr>
        <w:t>6</w:t>
      </w:r>
      <w:r w:rsidRPr="00DE2C9D">
        <w:rPr>
          <w:sz w:val="28"/>
          <w:szCs w:val="28"/>
          <w:lang w:val="kk-KZ"/>
        </w:rPr>
        <w:t xml:space="preserve"> </w:t>
      </w:r>
      <w:r w:rsidR="00EE6914" w:rsidRPr="00DE2C9D">
        <w:rPr>
          <w:sz w:val="28"/>
          <w:szCs w:val="28"/>
          <w:lang w:val="kk-KZ"/>
        </w:rPr>
        <w:t>–</w:t>
      </w:r>
      <w:r w:rsidR="00E83C83" w:rsidRPr="00DE2C9D">
        <w:rPr>
          <w:sz w:val="28"/>
          <w:szCs w:val="28"/>
          <w:lang w:val="kk-KZ"/>
        </w:rPr>
        <w:t xml:space="preserve"> </w:t>
      </w:r>
      <w:r w:rsidR="009C5D8D" w:rsidRPr="00DE2C9D">
        <w:rPr>
          <w:sz w:val="28"/>
          <w:szCs w:val="28"/>
          <w:lang w:val="kk-KZ"/>
        </w:rPr>
        <w:t>Қалалық көлік жүйесін бағалау критерийлері</w:t>
      </w:r>
    </w:p>
    <w:p w14:paraId="76E11E31" w14:textId="77777777" w:rsidR="00590E54" w:rsidRPr="00D32F5E" w:rsidRDefault="00590E54" w:rsidP="004F462C">
      <w:pPr>
        <w:pStyle w:val="a4"/>
        <w:spacing w:before="0" w:beforeAutospacing="0" w:after="0" w:afterAutospacing="0"/>
        <w:ind w:firstLine="708"/>
        <w:rPr>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6291"/>
      </w:tblGrid>
      <w:tr w:rsidR="0089157A" w:rsidRPr="00DE2C9D" w14:paraId="23239431" w14:textId="77777777" w:rsidTr="00335A35">
        <w:trPr>
          <w:jc w:val="center"/>
        </w:trPr>
        <w:tc>
          <w:tcPr>
            <w:tcW w:w="3376" w:type="dxa"/>
            <w:vAlign w:val="center"/>
          </w:tcPr>
          <w:p w14:paraId="139A79CD" w14:textId="77777777" w:rsidR="0089157A" w:rsidRPr="00DE2C9D" w:rsidRDefault="0089157A" w:rsidP="00D32F5E">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rPr>
              <w:t>Критерий</w:t>
            </w:r>
            <w:r w:rsidR="009C5D8D" w:rsidRPr="00DE2C9D">
              <w:rPr>
                <w:rFonts w:ascii="Times New Roman" w:hAnsi="Times New Roman" w:cs="Times New Roman"/>
                <w:sz w:val="24"/>
                <w:szCs w:val="24"/>
                <w:lang w:val="kk-KZ"/>
              </w:rPr>
              <w:t>лер</w:t>
            </w:r>
          </w:p>
        </w:tc>
        <w:tc>
          <w:tcPr>
            <w:tcW w:w="6399" w:type="dxa"/>
            <w:vAlign w:val="center"/>
          </w:tcPr>
          <w:p w14:paraId="283F6572" w14:textId="77777777" w:rsidR="0089157A" w:rsidRPr="00DE2C9D" w:rsidRDefault="000E31B9" w:rsidP="00D32F5E">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Көрсеткіш</w:t>
            </w:r>
          </w:p>
        </w:tc>
      </w:tr>
      <w:tr w:rsidR="009C5D8D" w:rsidRPr="00DE2C9D" w14:paraId="69A6B439" w14:textId="77777777" w:rsidTr="00335A35">
        <w:trPr>
          <w:jc w:val="center"/>
        </w:trPr>
        <w:tc>
          <w:tcPr>
            <w:tcW w:w="3376" w:type="dxa"/>
            <w:vMerge w:val="restart"/>
            <w:vAlign w:val="center"/>
          </w:tcPr>
          <w:p w14:paraId="26F8E41C" w14:textId="77777777" w:rsidR="009C5D8D" w:rsidRPr="00DE2C9D" w:rsidRDefault="009C5D8D" w:rsidP="004F462C">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Көлік желісін қамту</w:t>
            </w:r>
          </w:p>
        </w:tc>
        <w:tc>
          <w:tcPr>
            <w:tcW w:w="6399" w:type="dxa"/>
            <w:vAlign w:val="center"/>
          </w:tcPr>
          <w:p w14:paraId="3553C483" w14:textId="77777777" w:rsidR="009C5D8D" w:rsidRPr="00DE2C9D" w:rsidRDefault="000E31B9" w:rsidP="004F462C">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Қоғамдық көлік қызмет көрсететін аумақтың үлесі</w:t>
            </w:r>
          </w:p>
        </w:tc>
      </w:tr>
      <w:tr w:rsidR="009C5D8D" w:rsidRPr="00DE2C9D" w14:paraId="323AA5BA" w14:textId="77777777" w:rsidTr="00335A35">
        <w:trPr>
          <w:jc w:val="center"/>
        </w:trPr>
        <w:tc>
          <w:tcPr>
            <w:tcW w:w="3376" w:type="dxa"/>
            <w:vMerge/>
            <w:vAlign w:val="center"/>
          </w:tcPr>
          <w:p w14:paraId="3B5CD85B" w14:textId="77777777" w:rsidR="009C5D8D" w:rsidRPr="00DE2C9D" w:rsidRDefault="009C5D8D" w:rsidP="004F462C">
            <w:pPr>
              <w:spacing w:after="0" w:line="240" w:lineRule="auto"/>
              <w:jc w:val="both"/>
              <w:rPr>
                <w:rFonts w:ascii="Times New Roman" w:hAnsi="Times New Roman" w:cs="Times New Roman"/>
                <w:sz w:val="24"/>
                <w:szCs w:val="24"/>
              </w:rPr>
            </w:pPr>
          </w:p>
        </w:tc>
        <w:tc>
          <w:tcPr>
            <w:tcW w:w="6399" w:type="dxa"/>
            <w:vAlign w:val="center"/>
          </w:tcPr>
          <w:p w14:paraId="73E4F93E" w14:textId="77777777" w:rsidR="009C5D8D" w:rsidRPr="00DE2C9D" w:rsidRDefault="000E31B9" w:rsidP="004F462C">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Қоғамдық көлік қызметімен қамтылған аумақтың пайызы</w:t>
            </w:r>
          </w:p>
        </w:tc>
      </w:tr>
      <w:tr w:rsidR="009C5D8D" w:rsidRPr="00DE2C9D" w14:paraId="7CF993DF" w14:textId="77777777" w:rsidTr="00335A35">
        <w:trPr>
          <w:jc w:val="center"/>
        </w:trPr>
        <w:tc>
          <w:tcPr>
            <w:tcW w:w="3376" w:type="dxa"/>
            <w:vMerge w:val="restart"/>
            <w:vAlign w:val="center"/>
          </w:tcPr>
          <w:p w14:paraId="0EF4A11F" w14:textId="77777777" w:rsidR="009C5D8D" w:rsidRPr="00DE2C9D" w:rsidRDefault="009C5D8D" w:rsidP="004F462C">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rPr>
              <w:t>Көліктің</w:t>
            </w:r>
            <w:r w:rsidRPr="00DE2C9D">
              <w:rPr>
                <w:rFonts w:ascii="Times New Roman" w:hAnsi="Times New Roman" w:cs="Times New Roman"/>
                <w:sz w:val="24"/>
                <w:szCs w:val="24"/>
                <w:lang w:val="kk-KZ"/>
              </w:rPr>
              <w:t xml:space="preserve"> қол жетімділігі</w:t>
            </w:r>
          </w:p>
        </w:tc>
        <w:tc>
          <w:tcPr>
            <w:tcW w:w="6399" w:type="dxa"/>
            <w:vAlign w:val="center"/>
          </w:tcPr>
          <w:p w14:paraId="59D5DFDA" w14:textId="77777777" w:rsidR="009C5D8D" w:rsidRPr="00DE2C9D" w:rsidRDefault="000E31B9" w:rsidP="004F462C">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Аялдамалардағы орташа күту уақыты</w:t>
            </w:r>
          </w:p>
        </w:tc>
      </w:tr>
      <w:tr w:rsidR="009C5D8D" w:rsidRPr="00DE2C9D" w14:paraId="4DD86BD0" w14:textId="77777777" w:rsidTr="00335A35">
        <w:trPr>
          <w:jc w:val="center"/>
        </w:trPr>
        <w:tc>
          <w:tcPr>
            <w:tcW w:w="3376" w:type="dxa"/>
            <w:vMerge/>
            <w:vAlign w:val="center"/>
          </w:tcPr>
          <w:p w14:paraId="0DAABE83" w14:textId="77777777" w:rsidR="009C5D8D" w:rsidRPr="00DE2C9D" w:rsidRDefault="009C5D8D" w:rsidP="004F462C">
            <w:pPr>
              <w:spacing w:after="0" w:line="240" w:lineRule="auto"/>
              <w:jc w:val="both"/>
              <w:rPr>
                <w:rFonts w:ascii="Times New Roman" w:hAnsi="Times New Roman" w:cs="Times New Roman"/>
                <w:sz w:val="24"/>
                <w:szCs w:val="24"/>
              </w:rPr>
            </w:pPr>
          </w:p>
        </w:tc>
        <w:tc>
          <w:tcPr>
            <w:tcW w:w="6399" w:type="dxa"/>
            <w:vAlign w:val="center"/>
          </w:tcPr>
          <w:p w14:paraId="6A5B5BAA" w14:textId="77777777" w:rsidR="009C5D8D" w:rsidRPr="00DE2C9D" w:rsidRDefault="000E31B9" w:rsidP="004F462C">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Қаланың маңызды жерлеріне саяхат уақыты</w:t>
            </w:r>
          </w:p>
        </w:tc>
      </w:tr>
      <w:tr w:rsidR="00A05A95" w:rsidRPr="00DE2C9D" w14:paraId="6E343987" w14:textId="77777777" w:rsidTr="00335A35">
        <w:trPr>
          <w:jc w:val="center"/>
        </w:trPr>
        <w:tc>
          <w:tcPr>
            <w:tcW w:w="3376" w:type="dxa"/>
            <w:vMerge w:val="restart"/>
            <w:vAlign w:val="center"/>
          </w:tcPr>
          <w:p w14:paraId="02ACE95A" w14:textId="77777777" w:rsidR="00A05A95" w:rsidRPr="00DE2C9D" w:rsidRDefault="00A05A95" w:rsidP="004F462C">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Экологиялық тұрақтылық</w:t>
            </w:r>
          </w:p>
        </w:tc>
        <w:tc>
          <w:tcPr>
            <w:tcW w:w="6399" w:type="dxa"/>
            <w:vAlign w:val="center"/>
          </w:tcPr>
          <w:p w14:paraId="3E80CC8E" w14:textId="77777777" w:rsidR="00A05A95" w:rsidRPr="00DE2C9D" w:rsidRDefault="00A05A95" w:rsidP="004F462C">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Жолаушы километріне СО2 шығарындылары</w:t>
            </w:r>
          </w:p>
        </w:tc>
      </w:tr>
      <w:tr w:rsidR="00A05A95" w:rsidRPr="00DE2C9D" w14:paraId="1CFA287E" w14:textId="77777777" w:rsidTr="00335A35">
        <w:trPr>
          <w:jc w:val="center"/>
        </w:trPr>
        <w:tc>
          <w:tcPr>
            <w:tcW w:w="3376" w:type="dxa"/>
            <w:vMerge/>
            <w:vAlign w:val="center"/>
          </w:tcPr>
          <w:p w14:paraId="648FEDFF" w14:textId="77777777" w:rsidR="00A05A95" w:rsidRPr="00DE2C9D" w:rsidRDefault="00A05A95" w:rsidP="004F462C">
            <w:pPr>
              <w:spacing w:after="0" w:line="240" w:lineRule="auto"/>
              <w:jc w:val="both"/>
              <w:rPr>
                <w:rFonts w:ascii="Times New Roman" w:hAnsi="Times New Roman" w:cs="Times New Roman"/>
                <w:sz w:val="24"/>
                <w:szCs w:val="24"/>
              </w:rPr>
            </w:pPr>
          </w:p>
        </w:tc>
        <w:tc>
          <w:tcPr>
            <w:tcW w:w="6399" w:type="dxa"/>
            <w:vAlign w:val="center"/>
          </w:tcPr>
          <w:p w14:paraId="00AA3684" w14:textId="77777777" w:rsidR="00A05A95" w:rsidRPr="00DE2C9D" w:rsidRDefault="00A05A95" w:rsidP="004F462C">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Баламалы отынмен жүретін қоғамдық көліктердің үлесі</w:t>
            </w:r>
          </w:p>
        </w:tc>
      </w:tr>
      <w:tr w:rsidR="00A05A95" w:rsidRPr="00DE2C9D" w14:paraId="013BDF9F" w14:textId="77777777" w:rsidTr="00335A35">
        <w:trPr>
          <w:jc w:val="center"/>
        </w:trPr>
        <w:tc>
          <w:tcPr>
            <w:tcW w:w="3376" w:type="dxa"/>
            <w:vMerge w:val="restart"/>
            <w:vAlign w:val="center"/>
          </w:tcPr>
          <w:p w14:paraId="43F028A4" w14:textId="77777777" w:rsidR="00A05A95" w:rsidRPr="00DE2C9D" w:rsidRDefault="00A05A95" w:rsidP="004F462C">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Жолаушылар қозғалысы</w:t>
            </w:r>
          </w:p>
        </w:tc>
        <w:tc>
          <w:tcPr>
            <w:tcW w:w="6399" w:type="dxa"/>
            <w:vAlign w:val="center"/>
          </w:tcPr>
          <w:p w14:paraId="6F53E9C3" w14:textId="77777777" w:rsidR="00A05A95" w:rsidRPr="00DE2C9D" w:rsidRDefault="00A05A95" w:rsidP="004F462C">
            <w:pPr>
              <w:pStyle w:val="a4"/>
              <w:spacing w:before="0" w:beforeAutospacing="0" w:after="0" w:afterAutospacing="0"/>
              <w:rPr>
                <w:lang w:val="kk-KZ"/>
              </w:rPr>
            </w:pPr>
            <w:r w:rsidRPr="00DE2C9D">
              <w:t>Тәулігіне маршруттағы жолаушылар саны</w:t>
            </w:r>
          </w:p>
        </w:tc>
      </w:tr>
      <w:tr w:rsidR="00A05A95" w:rsidRPr="00DE2C9D" w14:paraId="6E24C99C" w14:textId="77777777" w:rsidTr="00335A35">
        <w:trPr>
          <w:jc w:val="center"/>
        </w:trPr>
        <w:tc>
          <w:tcPr>
            <w:tcW w:w="3376" w:type="dxa"/>
            <w:vMerge/>
            <w:vAlign w:val="center"/>
          </w:tcPr>
          <w:p w14:paraId="70FE7AF3" w14:textId="77777777" w:rsidR="00A05A95" w:rsidRPr="00DE2C9D" w:rsidRDefault="00A05A95" w:rsidP="004F462C">
            <w:pPr>
              <w:spacing w:after="0" w:line="240" w:lineRule="auto"/>
              <w:jc w:val="both"/>
              <w:rPr>
                <w:rFonts w:ascii="Times New Roman" w:hAnsi="Times New Roman" w:cs="Times New Roman"/>
                <w:sz w:val="24"/>
                <w:szCs w:val="24"/>
              </w:rPr>
            </w:pPr>
          </w:p>
        </w:tc>
        <w:tc>
          <w:tcPr>
            <w:tcW w:w="6399" w:type="dxa"/>
            <w:vAlign w:val="center"/>
          </w:tcPr>
          <w:p w14:paraId="6DBFB237" w14:textId="77777777" w:rsidR="00A05A95" w:rsidRPr="00DE2C9D" w:rsidRDefault="00A05A95" w:rsidP="004F462C">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Бір автобусқа, трамвайға немесе метро пойызына келетін жолаушылардың орташа саны</w:t>
            </w:r>
          </w:p>
        </w:tc>
      </w:tr>
      <w:tr w:rsidR="00A05A95" w:rsidRPr="00DE2C9D" w14:paraId="11B0F38E" w14:textId="77777777" w:rsidTr="00335A35">
        <w:trPr>
          <w:jc w:val="center"/>
        </w:trPr>
        <w:tc>
          <w:tcPr>
            <w:tcW w:w="3376" w:type="dxa"/>
            <w:vMerge w:val="restart"/>
            <w:vAlign w:val="center"/>
          </w:tcPr>
          <w:p w14:paraId="14575997" w14:textId="77777777" w:rsidR="00A05A95" w:rsidRPr="00DE2C9D" w:rsidRDefault="00A05A95" w:rsidP="004F462C">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Қызмет көрсету сапасы</w:t>
            </w:r>
          </w:p>
        </w:tc>
        <w:tc>
          <w:tcPr>
            <w:tcW w:w="6399" w:type="dxa"/>
            <w:vAlign w:val="center"/>
          </w:tcPr>
          <w:p w14:paraId="7614A954" w14:textId="77777777" w:rsidR="00A05A95" w:rsidRPr="00DE2C9D" w:rsidRDefault="00A05A95" w:rsidP="004F462C">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Жолаушы</w:t>
            </w:r>
            <w:r w:rsidRPr="00DE2C9D">
              <w:rPr>
                <w:rFonts w:ascii="Times New Roman" w:hAnsi="Times New Roman" w:cs="Times New Roman"/>
                <w:sz w:val="24"/>
                <w:szCs w:val="24"/>
                <w:lang w:val="kk-KZ"/>
              </w:rPr>
              <w:t>лардың көлік қызметтерімен</w:t>
            </w:r>
            <w:r w:rsidRPr="00DE2C9D">
              <w:rPr>
                <w:rFonts w:ascii="Times New Roman" w:hAnsi="Times New Roman" w:cs="Times New Roman"/>
                <w:sz w:val="24"/>
                <w:szCs w:val="24"/>
              </w:rPr>
              <w:t xml:space="preserve"> қанағаттануы</w:t>
            </w:r>
          </w:p>
        </w:tc>
      </w:tr>
      <w:tr w:rsidR="00A05A95" w:rsidRPr="00DE2C9D" w14:paraId="010093E1" w14:textId="77777777" w:rsidTr="00335A35">
        <w:trPr>
          <w:jc w:val="center"/>
        </w:trPr>
        <w:tc>
          <w:tcPr>
            <w:tcW w:w="3376" w:type="dxa"/>
            <w:vMerge/>
            <w:vAlign w:val="center"/>
          </w:tcPr>
          <w:p w14:paraId="4C7C41C3" w14:textId="77777777" w:rsidR="00A05A95" w:rsidRPr="00DE2C9D" w:rsidRDefault="00A05A95" w:rsidP="004F462C">
            <w:pPr>
              <w:spacing w:after="0" w:line="240" w:lineRule="auto"/>
              <w:jc w:val="both"/>
              <w:rPr>
                <w:rFonts w:ascii="Times New Roman" w:hAnsi="Times New Roman" w:cs="Times New Roman"/>
                <w:sz w:val="24"/>
                <w:szCs w:val="24"/>
              </w:rPr>
            </w:pPr>
          </w:p>
        </w:tc>
        <w:tc>
          <w:tcPr>
            <w:tcW w:w="6399" w:type="dxa"/>
            <w:vAlign w:val="center"/>
          </w:tcPr>
          <w:p w14:paraId="55F3B200" w14:textId="77777777" w:rsidR="00A05A95" w:rsidRPr="00DE2C9D" w:rsidRDefault="00A05A95" w:rsidP="004F462C">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Кестеден ауытқу жиілігі</w:t>
            </w:r>
          </w:p>
        </w:tc>
      </w:tr>
      <w:tr w:rsidR="00A05A95" w:rsidRPr="00DE2C9D" w14:paraId="422FDDB1" w14:textId="77777777" w:rsidTr="00335A35">
        <w:trPr>
          <w:trHeight w:val="356"/>
          <w:jc w:val="center"/>
        </w:trPr>
        <w:tc>
          <w:tcPr>
            <w:tcW w:w="3376" w:type="dxa"/>
            <w:vMerge w:val="restart"/>
            <w:vAlign w:val="center"/>
          </w:tcPr>
          <w:p w14:paraId="0E35C51B" w14:textId="77777777" w:rsidR="00A05A95" w:rsidRPr="00DE2C9D" w:rsidRDefault="00A05A95" w:rsidP="004F462C">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Экономикалық тиімділік</w:t>
            </w:r>
          </w:p>
        </w:tc>
        <w:tc>
          <w:tcPr>
            <w:tcW w:w="6399" w:type="dxa"/>
            <w:vAlign w:val="center"/>
          </w:tcPr>
          <w:p w14:paraId="3FD75049" w14:textId="77777777" w:rsidR="00A05A95" w:rsidRPr="00DE2C9D" w:rsidRDefault="00A05A95" w:rsidP="004F462C">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Жолаушы километріне көлік жүйесін пайдалану шығындары</w:t>
            </w:r>
          </w:p>
        </w:tc>
      </w:tr>
      <w:tr w:rsidR="00A05A95" w:rsidRPr="00DE2C9D" w14:paraId="69291B79" w14:textId="77777777" w:rsidTr="00335A35">
        <w:trPr>
          <w:jc w:val="center"/>
        </w:trPr>
        <w:tc>
          <w:tcPr>
            <w:tcW w:w="3376" w:type="dxa"/>
            <w:vMerge/>
            <w:vAlign w:val="center"/>
          </w:tcPr>
          <w:p w14:paraId="4158B74D" w14:textId="77777777" w:rsidR="00A05A95" w:rsidRPr="00DE2C9D" w:rsidRDefault="00A05A95" w:rsidP="004F462C">
            <w:pPr>
              <w:spacing w:after="0" w:line="240" w:lineRule="auto"/>
              <w:jc w:val="both"/>
              <w:rPr>
                <w:rFonts w:ascii="Times New Roman" w:hAnsi="Times New Roman" w:cs="Times New Roman"/>
                <w:sz w:val="24"/>
                <w:szCs w:val="24"/>
              </w:rPr>
            </w:pPr>
          </w:p>
        </w:tc>
        <w:tc>
          <w:tcPr>
            <w:tcW w:w="6399" w:type="dxa"/>
            <w:vAlign w:val="center"/>
          </w:tcPr>
          <w:p w14:paraId="037CE350" w14:textId="77777777" w:rsidR="00A05A95" w:rsidRPr="00DE2C9D" w:rsidRDefault="00A05A95" w:rsidP="004F462C">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Жолаушыларды тасымалдаудан түскен табыс</w:t>
            </w:r>
          </w:p>
        </w:tc>
      </w:tr>
      <w:tr w:rsidR="00E83C83" w:rsidRPr="00DE2C9D" w14:paraId="2102E1D5" w14:textId="77777777" w:rsidTr="00335A35">
        <w:trPr>
          <w:jc w:val="center"/>
        </w:trPr>
        <w:tc>
          <w:tcPr>
            <w:tcW w:w="9775" w:type="dxa"/>
            <w:gridSpan w:val="2"/>
            <w:vAlign w:val="center"/>
          </w:tcPr>
          <w:p w14:paraId="690FDFA0" w14:textId="121A4C00" w:rsidR="00E83C83" w:rsidRPr="00DE2C9D" w:rsidRDefault="000B45EC" w:rsidP="00D32F5E">
            <w:pPr>
              <w:spacing w:after="0" w:line="240" w:lineRule="auto"/>
              <w:ind w:firstLine="585"/>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sidR="00EF31C8" w:rsidRPr="00DE2C9D">
              <w:rPr>
                <w:rFonts w:ascii="Times New Roman" w:hAnsi="Times New Roman" w:cs="Times New Roman"/>
                <w:sz w:val="24"/>
                <w:szCs w:val="24"/>
                <w:lang w:val="kk-KZ"/>
              </w:rPr>
              <w:t>[8</w:t>
            </w:r>
            <w:r w:rsidR="00D421EC">
              <w:rPr>
                <w:rFonts w:ascii="Times New Roman" w:hAnsi="Times New Roman" w:cs="Times New Roman"/>
                <w:sz w:val="24"/>
                <w:szCs w:val="24"/>
                <w:lang w:val="kk-KZ"/>
              </w:rPr>
              <w:t>2</w:t>
            </w:r>
            <w:r w:rsidR="00A64C59" w:rsidRPr="00DE2C9D">
              <w:rPr>
                <w:rFonts w:ascii="Times New Roman" w:hAnsi="Times New Roman" w:cs="Times New Roman"/>
                <w:sz w:val="24"/>
                <w:szCs w:val="24"/>
                <w:lang w:val="kk-KZ"/>
              </w:rPr>
              <w:t xml:space="preserve">, </w:t>
            </w:r>
            <w:r w:rsidR="006D60B0">
              <w:rPr>
                <w:rFonts w:ascii="Times New Roman" w:hAnsi="Times New Roman" w:cs="Times New Roman"/>
                <w:sz w:val="24"/>
                <w:szCs w:val="24"/>
                <w:lang w:val="kk-KZ"/>
              </w:rPr>
              <w:t>б</w:t>
            </w:r>
            <w:r w:rsidR="00D421EC">
              <w:rPr>
                <w:rFonts w:ascii="Times New Roman" w:hAnsi="Times New Roman" w:cs="Times New Roman"/>
                <w:sz w:val="24"/>
                <w:szCs w:val="24"/>
                <w:lang w:val="kk-KZ"/>
              </w:rPr>
              <w:t xml:space="preserve">. </w:t>
            </w:r>
            <w:r w:rsidR="00D32F5E">
              <w:rPr>
                <w:rFonts w:ascii="Times New Roman" w:hAnsi="Times New Roman" w:cs="Times New Roman"/>
                <w:sz w:val="24"/>
                <w:szCs w:val="24"/>
                <w:lang w:val="kk-KZ"/>
              </w:rPr>
              <w:t>91]</w:t>
            </w:r>
          </w:p>
        </w:tc>
      </w:tr>
    </w:tbl>
    <w:p w14:paraId="069E60A7" w14:textId="77777777" w:rsidR="0089157A" w:rsidRPr="00DE2C9D" w:rsidRDefault="0089157A" w:rsidP="004F462C">
      <w:pPr>
        <w:spacing w:after="0" w:line="240" w:lineRule="auto"/>
        <w:jc w:val="both"/>
        <w:rPr>
          <w:rFonts w:ascii="Times New Roman" w:hAnsi="Times New Roman" w:cs="Times New Roman"/>
          <w:sz w:val="28"/>
          <w:szCs w:val="28"/>
        </w:rPr>
      </w:pPr>
    </w:p>
    <w:p w14:paraId="04EEA9F5" w14:textId="6A72030E" w:rsidR="00BE3A75" w:rsidRPr="00DE2C9D" w:rsidRDefault="00253858"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2</w:t>
      </w:r>
      <w:r w:rsidR="0091263D" w:rsidRPr="00DE2C9D">
        <w:rPr>
          <w:rFonts w:ascii="Times New Roman" w:hAnsi="Times New Roman" w:cs="Times New Roman"/>
          <w:sz w:val="28"/>
          <w:szCs w:val="28"/>
          <w:lang w:val="kk-KZ"/>
        </w:rPr>
        <w:t>5</w:t>
      </w:r>
      <w:r w:rsidR="00BE3A75" w:rsidRPr="00DE2C9D">
        <w:rPr>
          <w:rFonts w:ascii="Times New Roman" w:hAnsi="Times New Roman" w:cs="Times New Roman"/>
          <w:sz w:val="28"/>
          <w:szCs w:val="28"/>
        </w:rPr>
        <w:t>-кесте</w:t>
      </w:r>
      <w:r w:rsidR="00F77695" w:rsidRPr="00DE2C9D">
        <w:rPr>
          <w:rFonts w:ascii="Times New Roman" w:hAnsi="Times New Roman" w:cs="Times New Roman"/>
          <w:sz w:val="28"/>
          <w:szCs w:val="28"/>
          <w:lang w:val="kk-KZ"/>
        </w:rPr>
        <w:t>нің</w:t>
      </w:r>
      <w:r w:rsidR="00BE3A75" w:rsidRPr="00DE2C9D">
        <w:rPr>
          <w:rFonts w:ascii="Times New Roman" w:hAnsi="Times New Roman" w:cs="Times New Roman"/>
          <w:sz w:val="28"/>
          <w:szCs w:val="28"/>
        </w:rPr>
        <w:t xml:space="preserve"> негізгі көрсеткіштер</w:t>
      </w:r>
      <w:r w:rsidR="00F77695" w:rsidRPr="00DE2C9D">
        <w:rPr>
          <w:rFonts w:ascii="Times New Roman" w:hAnsi="Times New Roman" w:cs="Times New Roman"/>
          <w:sz w:val="28"/>
          <w:szCs w:val="28"/>
          <w:lang w:val="kk-KZ"/>
        </w:rPr>
        <w:t>і</w:t>
      </w:r>
      <w:r w:rsidR="00BE3A75" w:rsidRPr="00DE2C9D">
        <w:rPr>
          <w:rFonts w:ascii="Times New Roman" w:hAnsi="Times New Roman" w:cs="Times New Roman"/>
          <w:sz w:val="28"/>
          <w:szCs w:val="28"/>
        </w:rPr>
        <w:t xml:space="preserve"> бойынша деректерді жүйелеуге және қаланың көлік жүйесінің жалпы сапасын бағалауға мүмкіндік береді.</w:t>
      </w:r>
      <w:r w:rsidR="001C3B5D" w:rsidRPr="00DE2C9D">
        <w:rPr>
          <w:rFonts w:ascii="Times New Roman" w:hAnsi="Times New Roman" w:cs="Times New Roman"/>
          <w:sz w:val="28"/>
          <w:szCs w:val="28"/>
          <w:lang w:val="kk-KZ"/>
        </w:rPr>
        <w:t xml:space="preserve"> </w:t>
      </w:r>
      <w:r w:rsidR="00BE3A75" w:rsidRPr="00DE2C9D">
        <w:rPr>
          <w:rFonts w:ascii="Times New Roman" w:hAnsi="Times New Roman" w:cs="Times New Roman"/>
          <w:sz w:val="28"/>
          <w:szCs w:val="28"/>
          <w:lang w:val="kk-KZ"/>
        </w:rPr>
        <w:t>Қаланың көлік жүйесін бағалау кри</w:t>
      </w:r>
      <w:r w:rsidR="00F77695" w:rsidRPr="00DE2C9D">
        <w:rPr>
          <w:rFonts w:ascii="Times New Roman" w:hAnsi="Times New Roman" w:cs="Times New Roman"/>
          <w:sz w:val="28"/>
          <w:szCs w:val="28"/>
          <w:lang w:val="kk-KZ"/>
        </w:rPr>
        <w:t>терийлеріне сүйене отырып, қалалық</w:t>
      </w:r>
      <w:r w:rsidR="00BE3A75" w:rsidRPr="00DE2C9D">
        <w:rPr>
          <w:rFonts w:ascii="Times New Roman" w:hAnsi="Times New Roman" w:cs="Times New Roman"/>
          <w:sz w:val="28"/>
          <w:szCs w:val="28"/>
          <w:lang w:val="kk-KZ"/>
        </w:rPr>
        <w:t xml:space="preserve"> көлік жүйесін бағалаудың әдістері </w:t>
      </w:r>
      <w:r w:rsidR="002F09CC" w:rsidRPr="00DE2C9D">
        <w:rPr>
          <w:rFonts w:ascii="Times New Roman" w:hAnsi="Times New Roman" w:cs="Times New Roman"/>
          <w:sz w:val="28"/>
          <w:szCs w:val="28"/>
          <w:lang w:val="kk-KZ"/>
        </w:rPr>
        <w:t>2</w:t>
      </w:r>
      <w:r w:rsidR="0091263D" w:rsidRPr="00DE2C9D">
        <w:rPr>
          <w:rFonts w:ascii="Times New Roman" w:hAnsi="Times New Roman" w:cs="Times New Roman"/>
          <w:sz w:val="28"/>
          <w:szCs w:val="28"/>
          <w:lang w:val="kk-KZ"/>
        </w:rPr>
        <w:t>6</w:t>
      </w:r>
      <w:r w:rsidR="00D32F5E">
        <w:rPr>
          <w:rFonts w:ascii="Times New Roman" w:hAnsi="Times New Roman" w:cs="Times New Roman"/>
          <w:sz w:val="28"/>
          <w:szCs w:val="28"/>
          <w:lang w:val="kk-KZ"/>
        </w:rPr>
        <w:t>-</w:t>
      </w:r>
      <w:r w:rsidR="002F09CC" w:rsidRPr="00DE2C9D">
        <w:rPr>
          <w:rFonts w:ascii="Times New Roman" w:hAnsi="Times New Roman" w:cs="Times New Roman"/>
          <w:sz w:val="28"/>
          <w:szCs w:val="28"/>
          <w:lang w:val="kk-KZ"/>
        </w:rPr>
        <w:t>кесте</w:t>
      </w:r>
      <w:r w:rsidR="00197D6F" w:rsidRPr="00DE2C9D">
        <w:rPr>
          <w:rFonts w:ascii="Times New Roman" w:hAnsi="Times New Roman" w:cs="Times New Roman"/>
          <w:sz w:val="28"/>
          <w:szCs w:val="28"/>
          <w:lang w:val="kk-KZ"/>
        </w:rPr>
        <w:t>де берілген.</w:t>
      </w:r>
    </w:p>
    <w:p w14:paraId="52FAD3D3" w14:textId="77777777" w:rsidR="001C3B5D" w:rsidRPr="00DE2C9D" w:rsidRDefault="001C3B5D" w:rsidP="004F462C">
      <w:pPr>
        <w:spacing w:after="0" w:line="240" w:lineRule="auto"/>
        <w:ind w:firstLine="709"/>
        <w:jc w:val="both"/>
        <w:rPr>
          <w:rFonts w:ascii="Times New Roman" w:hAnsi="Times New Roman" w:cs="Times New Roman"/>
          <w:sz w:val="28"/>
          <w:szCs w:val="28"/>
          <w:lang w:val="kk-KZ"/>
        </w:rPr>
      </w:pPr>
    </w:p>
    <w:p w14:paraId="7B9D2BDA" w14:textId="32EC0ECC" w:rsidR="00F77695" w:rsidRPr="00DE2C9D" w:rsidRDefault="002F09CC" w:rsidP="004F462C">
      <w:pPr>
        <w:spacing w:after="0" w:line="240" w:lineRule="auto"/>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К</w:t>
      </w:r>
      <w:r w:rsidR="00E83C83" w:rsidRPr="00DE2C9D">
        <w:rPr>
          <w:rFonts w:ascii="Times New Roman" w:hAnsi="Times New Roman" w:cs="Times New Roman"/>
          <w:sz w:val="28"/>
          <w:szCs w:val="28"/>
          <w:lang w:val="kk-KZ"/>
        </w:rPr>
        <w:t xml:space="preserve">есте </w:t>
      </w:r>
      <w:r w:rsidRPr="00DE2C9D">
        <w:rPr>
          <w:rFonts w:ascii="Times New Roman" w:hAnsi="Times New Roman" w:cs="Times New Roman"/>
          <w:sz w:val="28"/>
          <w:szCs w:val="28"/>
          <w:lang w:val="kk-KZ"/>
        </w:rPr>
        <w:t>2</w:t>
      </w:r>
      <w:r w:rsidR="0091263D" w:rsidRPr="00DE2C9D">
        <w:rPr>
          <w:rFonts w:ascii="Times New Roman" w:hAnsi="Times New Roman" w:cs="Times New Roman"/>
          <w:sz w:val="28"/>
          <w:szCs w:val="28"/>
          <w:lang w:val="kk-KZ"/>
        </w:rPr>
        <w:t>6</w:t>
      </w:r>
      <w:r w:rsidR="00EE6914" w:rsidRPr="00DE2C9D">
        <w:rPr>
          <w:rFonts w:ascii="Times New Roman" w:hAnsi="Times New Roman" w:cs="Times New Roman"/>
          <w:sz w:val="28"/>
          <w:szCs w:val="28"/>
          <w:lang w:val="kk-KZ"/>
        </w:rPr>
        <w:t xml:space="preserve"> –</w:t>
      </w:r>
      <w:r w:rsidR="00E83C83" w:rsidRPr="00DE2C9D">
        <w:rPr>
          <w:rFonts w:ascii="Times New Roman" w:hAnsi="Times New Roman" w:cs="Times New Roman"/>
          <w:sz w:val="28"/>
          <w:szCs w:val="28"/>
          <w:lang w:val="kk-KZ"/>
        </w:rPr>
        <w:t xml:space="preserve"> </w:t>
      </w:r>
      <w:r w:rsidR="00F77695" w:rsidRPr="00DE2C9D">
        <w:rPr>
          <w:rFonts w:ascii="Times New Roman" w:hAnsi="Times New Roman" w:cs="Times New Roman"/>
          <w:sz w:val="28"/>
          <w:szCs w:val="28"/>
          <w:lang w:val="kk-KZ"/>
        </w:rPr>
        <w:t xml:space="preserve">Қалалық көлік жүйесін бағалаудың </w:t>
      </w:r>
      <w:r w:rsidR="00743CFD" w:rsidRPr="00DE2C9D">
        <w:rPr>
          <w:rFonts w:ascii="Times New Roman" w:hAnsi="Times New Roman" w:cs="Times New Roman"/>
          <w:sz w:val="28"/>
          <w:szCs w:val="28"/>
          <w:lang w:val="kk-KZ"/>
        </w:rPr>
        <w:t>әдістері</w:t>
      </w:r>
    </w:p>
    <w:p w14:paraId="6233646D" w14:textId="77777777" w:rsidR="00590E54" w:rsidRPr="00D32F5E" w:rsidRDefault="00590E54" w:rsidP="004F462C">
      <w:pPr>
        <w:spacing w:after="0" w:line="240" w:lineRule="auto"/>
        <w:jc w:val="both"/>
        <w:rPr>
          <w:rFonts w:ascii="Times New Roman" w:hAnsi="Times New Roman" w:cs="Times New Roman"/>
          <w:sz w:val="16"/>
          <w:szCs w:val="16"/>
          <w:lang w:val="kk-KZ"/>
        </w:rPr>
      </w:pPr>
    </w:p>
    <w:tbl>
      <w:tblPr>
        <w:tblW w:w="0" w:type="auto"/>
        <w:tblInd w:w="-5" w:type="dxa"/>
        <w:tblLook w:val="04A0" w:firstRow="1" w:lastRow="0" w:firstColumn="1" w:lastColumn="0" w:noHBand="0" w:noVBand="1"/>
      </w:tblPr>
      <w:tblGrid>
        <w:gridCol w:w="3737"/>
        <w:gridCol w:w="5761"/>
      </w:tblGrid>
      <w:tr w:rsidR="0089157A" w:rsidRPr="00DE2C9D" w14:paraId="7DE5DA63" w14:textId="77777777" w:rsidTr="000D42ED">
        <w:tc>
          <w:tcPr>
            <w:tcW w:w="3737" w:type="dxa"/>
            <w:tcBorders>
              <w:top w:val="single" w:sz="4" w:space="0" w:color="auto"/>
              <w:left w:val="single" w:sz="4" w:space="0" w:color="auto"/>
              <w:bottom w:val="single" w:sz="4" w:space="0" w:color="auto"/>
              <w:right w:val="single" w:sz="4" w:space="0" w:color="auto"/>
            </w:tcBorders>
            <w:vAlign w:val="center"/>
          </w:tcPr>
          <w:p w14:paraId="57A8411B" w14:textId="77777777" w:rsidR="0089157A" w:rsidRPr="00DE2C9D" w:rsidRDefault="00BE3A75" w:rsidP="00D32F5E">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Бағалау әдісі</w:t>
            </w:r>
          </w:p>
        </w:tc>
        <w:tc>
          <w:tcPr>
            <w:tcW w:w="5761" w:type="dxa"/>
            <w:tcBorders>
              <w:top w:val="single" w:sz="4" w:space="0" w:color="auto"/>
              <w:left w:val="single" w:sz="4" w:space="0" w:color="auto"/>
              <w:bottom w:val="single" w:sz="4" w:space="0" w:color="auto"/>
              <w:right w:val="single" w:sz="4" w:space="0" w:color="auto"/>
            </w:tcBorders>
            <w:vAlign w:val="center"/>
          </w:tcPr>
          <w:p w14:paraId="6CD68CD6" w14:textId="77777777" w:rsidR="0089157A" w:rsidRPr="00DE2C9D" w:rsidRDefault="00F77695" w:rsidP="00D32F5E">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Қолданылатын құралдар мен деректер</w:t>
            </w:r>
          </w:p>
        </w:tc>
      </w:tr>
      <w:tr w:rsidR="0089157A" w:rsidRPr="00DE2C9D" w14:paraId="63C7E021" w14:textId="77777777" w:rsidTr="000D42ED">
        <w:tc>
          <w:tcPr>
            <w:tcW w:w="3737" w:type="dxa"/>
            <w:tcBorders>
              <w:top w:val="single" w:sz="4" w:space="0" w:color="auto"/>
              <w:left w:val="single" w:sz="4" w:space="0" w:color="auto"/>
              <w:bottom w:val="single" w:sz="4" w:space="0" w:color="auto"/>
              <w:right w:val="single" w:sz="4" w:space="0" w:color="auto"/>
            </w:tcBorders>
            <w:vAlign w:val="center"/>
          </w:tcPr>
          <w:p w14:paraId="75F7F07D" w14:textId="77777777" w:rsidR="0089157A" w:rsidRPr="00DE2C9D" w:rsidRDefault="00BE3A75" w:rsidP="004F462C">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Географиялық ақпаратты талдау</w:t>
            </w:r>
          </w:p>
        </w:tc>
        <w:tc>
          <w:tcPr>
            <w:tcW w:w="5761" w:type="dxa"/>
            <w:tcBorders>
              <w:top w:val="single" w:sz="4" w:space="0" w:color="auto"/>
              <w:left w:val="single" w:sz="4" w:space="0" w:color="auto"/>
              <w:bottom w:val="single" w:sz="4" w:space="0" w:color="auto"/>
              <w:right w:val="single" w:sz="4" w:space="0" w:color="auto"/>
            </w:tcBorders>
            <w:vAlign w:val="center"/>
          </w:tcPr>
          <w:p w14:paraId="43D1D43C" w14:textId="77777777" w:rsidR="0089157A" w:rsidRPr="00DE2C9D" w:rsidRDefault="00BE3A75" w:rsidP="004F462C">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 xml:space="preserve">Көлік желісінің қамтылуы мен қолжетімділігін талдау үшін </w:t>
            </w:r>
            <w:r w:rsidRPr="00DE2C9D">
              <w:rPr>
                <w:rFonts w:ascii="Times New Roman" w:hAnsi="Times New Roman" w:cs="Times New Roman"/>
                <w:sz w:val="24"/>
                <w:szCs w:val="24"/>
                <w:lang w:val="kk-KZ"/>
              </w:rPr>
              <w:t xml:space="preserve">қалалық зияткерлік  жүйесін </w:t>
            </w:r>
            <w:r w:rsidRPr="00DE2C9D">
              <w:rPr>
                <w:rFonts w:ascii="Times New Roman" w:hAnsi="Times New Roman" w:cs="Times New Roman"/>
                <w:sz w:val="24"/>
                <w:szCs w:val="24"/>
              </w:rPr>
              <w:t>пайдалану</w:t>
            </w:r>
          </w:p>
        </w:tc>
      </w:tr>
      <w:tr w:rsidR="0089157A" w:rsidRPr="00DE2C9D" w14:paraId="5DE7A9F3" w14:textId="77777777" w:rsidTr="000D42ED">
        <w:tc>
          <w:tcPr>
            <w:tcW w:w="3737" w:type="dxa"/>
            <w:tcBorders>
              <w:top w:val="single" w:sz="4" w:space="0" w:color="auto"/>
              <w:left w:val="single" w:sz="4" w:space="0" w:color="auto"/>
              <w:bottom w:val="single" w:sz="4" w:space="0" w:color="auto"/>
              <w:right w:val="single" w:sz="4" w:space="0" w:color="auto"/>
            </w:tcBorders>
            <w:vAlign w:val="center"/>
          </w:tcPr>
          <w:p w14:paraId="05EE4622" w14:textId="77777777" w:rsidR="0089157A" w:rsidRPr="00DE2C9D" w:rsidRDefault="00BE3A75" w:rsidP="004F462C">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Статистикалық талдау</w:t>
            </w:r>
          </w:p>
        </w:tc>
        <w:tc>
          <w:tcPr>
            <w:tcW w:w="5761" w:type="dxa"/>
            <w:tcBorders>
              <w:top w:val="single" w:sz="4" w:space="0" w:color="auto"/>
              <w:left w:val="single" w:sz="4" w:space="0" w:color="auto"/>
              <w:bottom w:val="single" w:sz="4" w:space="0" w:color="auto"/>
              <w:right w:val="single" w:sz="4" w:space="0" w:color="auto"/>
            </w:tcBorders>
            <w:vAlign w:val="center"/>
          </w:tcPr>
          <w:p w14:paraId="2105284C" w14:textId="77777777" w:rsidR="0089157A" w:rsidRPr="00DE2C9D" w:rsidRDefault="00BE3A75" w:rsidP="004F462C">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Жолаушылар тасымалы және экономикалық тиімділік туралы мәліметтерді талдау</w:t>
            </w:r>
          </w:p>
        </w:tc>
      </w:tr>
      <w:tr w:rsidR="0089157A" w:rsidRPr="00DE2C9D" w14:paraId="2557F46F" w14:textId="77777777" w:rsidTr="000D42ED">
        <w:tc>
          <w:tcPr>
            <w:tcW w:w="3737" w:type="dxa"/>
            <w:tcBorders>
              <w:top w:val="single" w:sz="4" w:space="0" w:color="auto"/>
              <w:left w:val="single" w:sz="4" w:space="0" w:color="auto"/>
              <w:bottom w:val="single" w:sz="4" w:space="0" w:color="auto"/>
              <w:right w:val="single" w:sz="4" w:space="0" w:color="auto"/>
            </w:tcBorders>
            <w:vAlign w:val="center"/>
          </w:tcPr>
          <w:p w14:paraId="1B6FADEA" w14:textId="77777777" w:rsidR="0089157A" w:rsidRPr="00DE2C9D" w:rsidRDefault="00BE3A75" w:rsidP="004F462C">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Сауалнамалар мен сауалнамалар жүргізу</w:t>
            </w:r>
          </w:p>
        </w:tc>
        <w:tc>
          <w:tcPr>
            <w:tcW w:w="5761" w:type="dxa"/>
            <w:tcBorders>
              <w:top w:val="single" w:sz="4" w:space="0" w:color="auto"/>
              <w:left w:val="single" w:sz="4" w:space="0" w:color="auto"/>
              <w:bottom w:val="single" w:sz="4" w:space="0" w:color="auto"/>
              <w:right w:val="single" w:sz="4" w:space="0" w:color="auto"/>
            </w:tcBorders>
            <w:vAlign w:val="center"/>
          </w:tcPr>
          <w:p w14:paraId="266FAD4C" w14:textId="77777777" w:rsidR="0089157A" w:rsidRPr="00DE2C9D" w:rsidRDefault="00BE3A75" w:rsidP="004F462C">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Жолаушылар қанағаттану сауалнамасы</w:t>
            </w:r>
          </w:p>
        </w:tc>
      </w:tr>
      <w:tr w:rsidR="0089157A" w:rsidRPr="00DE2C9D" w14:paraId="6DE247CA" w14:textId="77777777" w:rsidTr="000D42ED">
        <w:tc>
          <w:tcPr>
            <w:tcW w:w="3737" w:type="dxa"/>
            <w:tcBorders>
              <w:top w:val="single" w:sz="4" w:space="0" w:color="auto"/>
              <w:left w:val="single" w:sz="4" w:space="0" w:color="auto"/>
              <w:bottom w:val="single" w:sz="4" w:space="0" w:color="auto"/>
              <w:right w:val="single" w:sz="4" w:space="0" w:color="auto"/>
            </w:tcBorders>
            <w:vAlign w:val="center"/>
          </w:tcPr>
          <w:p w14:paraId="3A49062A" w14:textId="77777777" w:rsidR="0089157A" w:rsidRPr="00DE2C9D" w:rsidRDefault="00BE3A75" w:rsidP="004F462C">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Қоршаған ортаның мониторингі</w:t>
            </w:r>
          </w:p>
        </w:tc>
        <w:tc>
          <w:tcPr>
            <w:tcW w:w="5761" w:type="dxa"/>
            <w:tcBorders>
              <w:top w:val="single" w:sz="4" w:space="0" w:color="auto"/>
              <w:left w:val="single" w:sz="4" w:space="0" w:color="auto"/>
              <w:bottom w:val="single" w:sz="4" w:space="0" w:color="auto"/>
              <w:right w:val="single" w:sz="4" w:space="0" w:color="auto"/>
            </w:tcBorders>
            <w:vAlign w:val="center"/>
          </w:tcPr>
          <w:p w14:paraId="1E7E49CF" w14:textId="77777777" w:rsidR="0089157A" w:rsidRPr="00DE2C9D" w:rsidRDefault="00BE3A75" w:rsidP="004F462C">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Қалалық жерлерде CO2 және басқа ластаушы заттардың шығарындыларын өлшеу</w:t>
            </w:r>
          </w:p>
        </w:tc>
      </w:tr>
      <w:tr w:rsidR="0089157A" w:rsidRPr="00DE2C9D" w14:paraId="6A9FC339" w14:textId="77777777" w:rsidTr="000D42ED">
        <w:tc>
          <w:tcPr>
            <w:tcW w:w="3737" w:type="dxa"/>
            <w:tcBorders>
              <w:top w:val="single" w:sz="4" w:space="0" w:color="auto"/>
              <w:left w:val="single" w:sz="4" w:space="0" w:color="auto"/>
              <w:bottom w:val="single" w:sz="4" w:space="0" w:color="auto"/>
              <w:right w:val="single" w:sz="4" w:space="0" w:color="auto"/>
            </w:tcBorders>
            <w:vAlign w:val="center"/>
          </w:tcPr>
          <w:p w14:paraId="1CE8F610" w14:textId="77777777" w:rsidR="0089157A" w:rsidRPr="00DE2C9D" w:rsidRDefault="00292A66" w:rsidP="004F462C">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Қозғалыс ағынын модельдеу</w:t>
            </w:r>
          </w:p>
        </w:tc>
        <w:tc>
          <w:tcPr>
            <w:tcW w:w="5761" w:type="dxa"/>
            <w:tcBorders>
              <w:top w:val="single" w:sz="4" w:space="0" w:color="auto"/>
              <w:left w:val="single" w:sz="4" w:space="0" w:color="auto"/>
              <w:bottom w:val="single" w:sz="4" w:space="0" w:color="auto"/>
              <w:right w:val="single" w:sz="4" w:space="0" w:color="auto"/>
            </w:tcBorders>
            <w:vAlign w:val="center"/>
          </w:tcPr>
          <w:p w14:paraId="30348A06" w14:textId="77777777" w:rsidR="0089157A" w:rsidRPr="00DE2C9D" w:rsidRDefault="00BE3A75" w:rsidP="004F462C">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Ағымдағы және болжамды мәндерді бағалау үшін трафик ағындарын компьютерлік модельдеу</w:t>
            </w:r>
          </w:p>
        </w:tc>
      </w:tr>
      <w:tr w:rsidR="00CE3EDB" w:rsidRPr="00DE2C9D" w14:paraId="46E9B2BD" w14:textId="77777777" w:rsidTr="000D42ED">
        <w:tc>
          <w:tcPr>
            <w:tcW w:w="9498" w:type="dxa"/>
            <w:gridSpan w:val="2"/>
            <w:tcBorders>
              <w:top w:val="single" w:sz="4" w:space="0" w:color="auto"/>
              <w:left w:val="single" w:sz="4" w:space="0" w:color="auto"/>
              <w:bottom w:val="single" w:sz="4" w:space="0" w:color="auto"/>
              <w:right w:val="single" w:sz="4" w:space="0" w:color="auto"/>
            </w:tcBorders>
            <w:vAlign w:val="center"/>
          </w:tcPr>
          <w:p w14:paraId="0E1140A5" w14:textId="2F05FA97" w:rsidR="00CE3EDB" w:rsidRPr="00DE2C9D" w:rsidRDefault="000B45EC" w:rsidP="00D32F5E">
            <w:pPr>
              <w:spacing w:after="0" w:line="240" w:lineRule="auto"/>
              <w:ind w:firstLine="601"/>
              <w:jc w:val="both"/>
              <w:rPr>
                <w:rFonts w:ascii="Times New Roman" w:hAnsi="Times New Roman" w:cs="Times New Roman"/>
                <w:sz w:val="24"/>
                <w:szCs w:val="24"/>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sidR="00EF31C8" w:rsidRPr="00DE2C9D">
              <w:rPr>
                <w:rFonts w:ascii="Times New Roman" w:hAnsi="Times New Roman" w:cs="Times New Roman"/>
                <w:sz w:val="24"/>
                <w:szCs w:val="24"/>
                <w:lang w:val="kk-KZ"/>
              </w:rPr>
              <w:t>[8</w:t>
            </w:r>
            <w:r w:rsidR="00D421EC">
              <w:rPr>
                <w:rFonts w:ascii="Times New Roman" w:hAnsi="Times New Roman" w:cs="Times New Roman"/>
                <w:sz w:val="24"/>
                <w:szCs w:val="24"/>
                <w:lang w:val="kk-KZ"/>
              </w:rPr>
              <w:t>2</w:t>
            </w:r>
            <w:r w:rsidR="00A64C59" w:rsidRPr="00DE2C9D">
              <w:rPr>
                <w:rFonts w:ascii="Times New Roman" w:hAnsi="Times New Roman" w:cs="Times New Roman"/>
                <w:sz w:val="24"/>
                <w:szCs w:val="24"/>
                <w:lang w:val="kk-KZ"/>
              </w:rPr>
              <w:t xml:space="preserve">, </w:t>
            </w:r>
            <w:r w:rsidR="006D60B0">
              <w:rPr>
                <w:rFonts w:ascii="Times New Roman" w:hAnsi="Times New Roman" w:cs="Times New Roman"/>
                <w:sz w:val="24"/>
                <w:szCs w:val="24"/>
                <w:lang w:val="kk-KZ"/>
              </w:rPr>
              <w:t>б</w:t>
            </w:r>
            <w:r w:rsidR="00D421EC">
              <w:rPr>
                <w:rFonts w:ascii="Times New Roman" w:hAnsi="Times New Roman" w:cs="Times New Roman"/>
                <w:sz w:val="24"/>
                <w:szCs w:val="24"/>
                <w:lang w:val="kk-KZ"/>
              </w:rPr>
              <w:t xml:space="preserve">. </w:t>
            </w:r>
            <w:r w:rsidR="00A64C59" w:rsidRPr="00DE2C9D">
              <w:rPr>
                <w:rFonts w:ascii="Times New Roman" w:hAnsi="Times New Roman" w:cs="Times New Roman"/>
                <w:sz w:val="24"/>
                <w:szCs w:val="24"/>
                <w:lang w:val="kk-KZ"/>
              </w:rPr>
              <w:t>91</w:t>
            </w:r>
            <w:r w:rsidR="00D421EC">
              <w:rPr>
                <w:rFonts w:ascii="Times New Roman" w:hAnsi="Times New Roman" w:cs="Times New Roman"/>
                <w:sz w:val="24"/>
                <w:szCs w:val="24"/>
                <w:lang w:val="kk-KZ"/>
              </w:rPr>
              <w:t>]</w:t>
            </w:r>
          </w:p>
        </w:tc>
      </w:tr>
    </w:tbl>
    <w:p w14:paraId="14BB06E5" w14:textId="77777777" w:rsidR="00E56C2F" w:rsidRPr="00DE2C9D" w:rsidRDefault="00E56C2F" w:rsidP="004F462C">
      <w:pPr>
        <w:spacing w:after="0" w:line="240" w:lineRule="auto"/>
        <w:ind w:firstLine="709"/>
        <w:jc w:val="both"/>
        <w:rPr>
          <w:rFonts w:ascii="Times New Roman" w:eastAsia="Times New Roman" w:hAnsi="Times New Roman" w:cs="Times New Roman"/>
          <w:sz w:val="28"/>
          <w:szCs w:val="28"/>
          <w:lang w:val="kk-KZ"/>
        </w:rPr>
      </w:pPr>
    </w:p>
    <w:p w14:paraId="17B21320" w14:textId="09B27191" w:rsidR="009C5D8D" w:rsidRPr="00DE2C9D" w:rsidRDefault="009C5D8D"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Бағалау әдістері, пайдаланылған құралдар және жиналған мәліметтер туралы ақпаратты ұйымдастыру үшін кесте қаланың көлік жүйесін кешенді бағалау және тиімді басқару үшін қажетті пайдалы құрал болады. Қазақстандық ерекшеліктерді ескере отырып, жолаушылар көлігі жүйесінің дамуын бағалау әдістерін әзірлеу және енгізу мемлекеттік органдардың, ғылыми ұйымдардың және жеке сектордың салааралық қатынасты және тығыз өзара іс-қимылын талап </w:t>
      </w:r>
      <w:r w:rsidRPr="00DE2C9D">
        <w:rPr>
          <w:rFonts w:ascii="Times New Roman" w:eastAsia="Times New Roman" w:hAnsi="Times New Roman" w:cs="Times New Roman"/>
          <w:sz w:val="28"/>
          <w:szCs w:val="28"/>
          <w:lang w:val="kk-KZ"/>
        </w:rPr>
        <w:lastRenderedPageBreak/>
        <w:t xml:space="preserve">ететін күрделі міндет болып табылады. </w:t>
      </w:r>
      <w:r w:rsidR="005F357B"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Осындай ынтымақтастық арқылы ғана біз заманауи талаптар мен халықтың үмітіне жауап беретін көлік инфрақұрылымының тұрақты және тиімді дамуын қамтамасыз ете аламыз.</w:t>
      </w:r>
      <w:r w:rsidR="00550BBD" w:rsidRPr="00DE2C9D">
        <w:rPr>
          <w:rFonts w:ascii="Times New Roman" w:eastAsia="Times New Roman" w:hAnsi="Times New Roman" w:cs="Times New Roman"/>
          <w:sz w:val="28"/>
          <w:szCs w:val="28"/>
          <w:lang w:val="kk-KZ"/>
        </w:rPr>
        <w:t xml:space="preserve"> </w:t>
      </w:r>
    </w:p>
    <w:p w14:paraId="575B4F7B" w14:textId="77777777" w:rsidR="005206B2" w:rsidRPr="00DE2C9D" w:rsidRDefault="009C5D8D"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Көліктік тепе-теңдік моделі көлік желісіндегі көлік ағындарының </w:t>
      </w:r>
      <w:r w:rsidR="00A8070F" w:rsidRPr="00DE2C9D">
        <w:rPr>
          <w:rFonts w:ascii="Times New Roman" w:eastAsia="Times New Roman" w:hAnsi="Times New Roman" w:cs="Times New Roman"/>
          <w:sz w:val="28"/>
          <w:szCs w:val="28"/>
          <w:lang w:val="kk-KZ"/>
        </w:rPr>
        <w:t>әр түрлі</w:t>
      </w:r>
      <w:r w:rsidRPr="00DE2C9D">
        <w:rPr>
          <w:rFonts w:ascii="Times New Roman" w:eastAsia="Times New Roman" w:hAnsi="Times New Roman" w:cs="Times New Roman"/>
          <w:sz w:val="28"/>
          <w:szCs w:val="28"/>
          <w:lang w:val="kk-KZ"/>
        </w:rPr>
        <w:t xml:space="preserve"> маршруттар мен көлік түрлері арасында қалай бөлінетінін сипаттайды, маршрут таңдауына қарамастан, барлық пайдаланушылар әр маршрутта бірдей жүру уақыты болатын жағдайға жетуге бағытталған. </w:t>
      </w:r>
    </w:p>
    <w:p w14:paraId="4B5CAB40" w14:textId="028FB864" w:rsidR="00292A66" w:rsidRPr="00DE2C9D" w:rsidRDefault="009C5D8D"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Көлік жүйесінің климаттың өзгеруіне төзімділігінің моделі көлік инфрақұрылымының қолайсыз климаттық әсерлер мен экстремалды ауа райы құбылыстары жағдайында жұмыс істеу және бейімделу қабілетін талдауға бағытталған. Көлік жүйелеріндегі әлеуметтік-экономикалық модельдеу көлік қызметтеріне қолжетімділік, кірістер арасындағы айырмашылықтар мен урбанизация деңгейі бойынша халықтың біркелк</w:t>
      </w:r>
      <w:r w:rsidR="00902435" w:rsidRPr="00DE2C9D">
        <w:rPr>
          <w:rFonts w:ascii="Times New Roman" w:eastAsia="Times New Roman" w:hAnsi="Times New Roman" w:cs="Times New Roman"/>
          <w:sz w:val="28"/>
          <w:szCs w:val="28"/>
          <w:lang w:val="kk-KZ"/>
        </w:rPr>
        <w:t>ілігін есепке алуға бағытталған</w:t>
      </w:r>
      <w:r w:rsidRPr="00DE2C9D">
        <w:rPr>
          <w:rFonts w:ascii="Times New Roman" w:eastAsia="Times New Roman" w:hAnsi="Times New Roman" w:cs="Times New Roman"/>
          <w:sz w:val="28"/>
          <w:szCs w:val="28"/>
          <w:lang w:val="kk-KZ"/>
        </w:rPr>
        <w:t xml:space="preserve"> </w:t>
      </w:r>
      <w:r w:rsidR="00902435" w:rsidRPr="00DE2C9D">
        <w:rPr>
          <w:rFonts w:ascii="Times New Roman" w:hAnsi="Times New Roman" w:cs="Times New Roman"/>
          <w:sz w:val="28"/>
          <w:szCs w:val="28"/>
          <w:lang w:val="kk-KZ"/>
        </w:rPr>
        <w:t>[</w:t>
      </w:r>
      <w:r w:rsidR="00EF31C8" w:rsidRPr="00DE2C9D">
        <w:rPr>
          <w:rFonts w:ascii="Times New Roman" w:hAnsi="Times New Roman" w:cs="Times New Roman"/>
          <w:sz w:val="28"/>
          <w:szCs w:val="28"/>
          <w:lang w:val="kk-KZ"/>
        </w:rPr>
        <w:t>8</w:t>
      </w:r>
      <w:r w:rsidR="00D421EC">
        <w:rPr>
          <w:rFonts w:ascii="Times New Roman" w:hAnsi="Times New Roman" w:cs="Times New Roman"/>
          <w:sz w:val="28"/>
          <w:szCs w:val="28"/>
          <w:lang w:val="kk-KZ"/>
        </w:rPr>
        <w:t>2</w:t>
      </w:r>
      <w:r w:rsidR="00902435" w:rsidRPr="00DE2C9D">
        <w:rPr>
          <w:rFonts w:ascii="Times New Roman" w:hAnsi="Times New Roman" w:cs="Times New Roman"/>
          <w:sz w:val="28"/>
          <w:szCs w:val="28"/>
          <w:lang w:val="kk-KZ"/>
        </w:rPr>
        <w:t xml:space="preserve">, </w:t>
      </w:r>
      <w:r w:rsidR="002A77D7">
        <w:rPr>
          <w:rFonts w:ascii="Times New Roman" w:hAnsi="Times New Roman" w:cs="Times New Roman"/>
          <w:sz w:val="28"/>
          <w:szCs w:val="28"/>
          <w:lang w:val="kk-KZ"/>
        </w:rPr>
        <w:t>б</w:t>
      </w:r>
      <w:r w:rsidR="00D421EC">
        <w:rPr>
          <w:rFonts w:ascii="Times New Roman" w:hAnsi="Times New Roman" w:cs="Times New Roman"/>
          <w:sz w:val="28"/>
          <w:szCs w:val="28"/>
          <w:lang w:val="kk-KZ"/>
        </w:rPr>
        <w:t xml:space="preserve">. </w:t>
      </w:r>
      <w:r w:rsidR="00902435" w:rsidRPr="00DE2C9D">
        <w:rPr>
          <w:rFonts w:ascii="Times New Roman" w:hAnsi="Times New Roman" w:cs="Times New Roman"/>
          <w:sz w:val="28"/>
          <w:szCs w:val="28"/>
          <w:lang w:val="kk-KZ"/>
        </w:rPr>
        <w:t>98].</w:t>
      </w:r>
    </w:p>
    <w:p w14:paraId="055B7131" w14:textId="1664230B" w:rsidR="005F357B" w:rsidRPr="00DE2C9D" w:rsidRDefault="00214046" w:rsidP="004F462C">
      <w:pPr>
        <w:pStyle w:val="a4"/>
        <w:spacing w:before="0" w:beforeAutospacing="0" w:after="0" w:afterAutospacing="0"/>
        <w:ind w:firstLine="709"/>
        <w:jc w:val="both"/>
        <w:rPr>
          <w:sz w:val="28"/>
          <w:szCs w:val="28"/>
          <w:lang w:val="kk-KZ"/>
        </w:rPr>
      </w:pPr>
      <w:r w:rsidRPr="00DE2C9D">
        <w:rPr>
          <w:sz w:val="28"/>
          <w:szCs w:val="28"/>
          <w:lang w:val="kk-KZ"/>
        </w:rPr>
        <w:t xml:space="preserve">Қазақстанның жолаушылар көлігі жүйесінің дамуын бағалау әдістерінің ғылыми негізділігін қамтамасыз ету үшін </w:t>
      </w:r>
      <w:r w:rsidR="00A8070F" w:rsidRPr="00DE2C9D">
        <w:rPr>
          <w:sz w:val="28"/>
          <w:szCs w:val="28"/>
          <w:lang w:val="kk-KZ"/>
        </w:rPr>
        <w:t>әр түрлі</w:t>
      </w:r>
      <w:r w:rsidRPr="00DE2C9D">
        <w:rPr>
          <w:sz w:val="28"/>
          <w:szCs w:val="28"/>
          <w:lang w:val="kk-KZ"/>
        </w:rPr>
        <w:t xml:space="preserve"> параметрлерді және олардың көлік жүйесінің тиімділігіне әсерін нақты бағалайтын күрделі математикалық және статистикалық модельдерді қолдану қажет</w:t>
      </w:r>
      <w:r w:rsidR="005F357B" w:rsidRPr="00DE2C9D">
        <w:rPr>
          <w:sz w:val="28"/>
          <w:szCs w:val="28"/>
          <w:lang w:val="kk-KZ"/>
        </w:rPr>
        <w:t>.</w:t>
      </w:r>
    </w:p>
    <w:p w14:paraId="0553D588" w14:textId="77777777" w:rsidR="005206B2" w:rsidRPr="00DE2C9D" w:rsidRDefault="00214046"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 Мысалы, көлік ағындарын математикалық модельдеу оңтайлы маршруттарды анықтауға және олардың жүктемесін есептеуге көмектеседі, ал эконометрикалық модельдер әлеуметтік-экономикалық факторларды ескере алады. </w:t>
      </w:r>
    </w:p>
    <w:p w14:paraId="74E432A9" w14:textId="7C3366F5" w:rsidR="00214046" w:rsidRPr="000D42ED" w:rsidRDefault="00214046"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Қоршаған ортаға әсерді бағалау үлгілері тасымалдау шешімдерінің қоршаған ортаға әсерін бағалауға көмектеседі. Мұндай модельдер мен есептеулер жиынтықта Қазақстанның ерекшеліктерін ескеретін және көлік жүйесінің дамуын объективті және жан-жақты бағалауды қамтамасыз ететін әдістемені жасауға мүмкіндік </w:t>
      </w:r>
      <w:r w:rsidRPr="000D42ED">
        <w:rPr>
          <w:rFonts w:ascii="Times New Roman" w:eastAsia="Times New Roman" w:hAnsi="Times New Roman" w:cs="Times New Roman"/>
          <w:sz w:val="28"/>
          <w:szCs w:val="28"/>
          <w:lang w:val="kk-KZ"/>
        </w:rPr>
        <w:t>береді.</w:t>
      </w:r>
    </w:p>
    <w:p w14:paraId="21F9EC85" w14:textId="3E4A48CE" w:rsidR="00646C74" w:rsidRPr="00DE2C9D" w:rsidRDefault="00BA10CA" w:rsidP="004F462C">
      <w:pPr>
        <w:spacing w:after="0" w:line="240" w:lineRule="auto"/>
        <w:ind w:firstLine="709"/>
        <w:jc w:val="both"/>
        <w:rPr>
          <w:rFonts w:ascii="Times New Roman" w:hAnsi="Times New Roman" w:cs="Times New Roman"/>
          <w:b/>
          <w:i/>
          <w:sz w:val="28"/>
          <w:szCs w:val="28"/>
          <w:lang w:val="kk-KZ"/>
        </w:rPr>
      </w:pPr>
      <w:r>
        <w:rPr>
          <w:rFonts w:ascii="Times New Roman" w:hAnsi="Times New Roman" w:cs="Times New Roman"/>
          <w:sz w:val="28"/>
          <w:szCs w:val="28"/>
          <w:lang w:val="kk-KZ"/>
        </w:rPr>
        <w:t>(</w:t>
      </w:r>
      <w:r w:rsidR="00B64A79" w:rsidRPr="00DE2C9D">
        <w:rPr>
          <w:rFonts w:ascii="Times New Roman" w:hAnsi="Times New Roman" w:cs="Times New Roman"/>
          <w:sz w:val="28"/>
          <w:szCs w:val="28"/>
          <w:lang w:val="kk-KZ"/>
        </w:rPr>
        <w:t>Қосымша Г</w:t>
      </w:r>
      <w:r>
        <w:rPr>
          <w:rFonts w:ascii="Times New Roman" w:hAnsi="Times New Roman" w:cs="Times New Roman"/>
          <w:sz w:val="28"/>
          <w:szCs w:val="28"/>
          <w:lang w:val="kk-KZ"/>
        </w:rPr>
        <w:t>)</w:t>
      </w:r>
      <w:r w:rsidR="00B64A79" w:rsidRPr="00DE2C9D">
        <w:rPr>
          <w:rFonts w:ascii="Times New Roman" w:hAnsi="Times New Roman" w:cs="Times New Roman"/>
          <w:b/>
          <w:sz w:val="28"/>
          <w:szCs w:val="28"/>
          <w:lang w:val="kk-KZ"/>
        </w:rPr>
        <w:t xml:space="preserve"> </w:t>
      </w:r>
      <w:r w:rsidR="00B64A79" w:rsidRPr="00DE2C9D">
        <w:rPr>
          <w:rFonts w:ascii="Times New Roman" w:eastAsia="Times New Roman" w:hAnsi="Times New Roman" w:cs="Times New Roman"/>
          <w:sz w:val="28"/>
          <w:szCs w:val="28"/>
          <w:lang w:val="kk-KZ"/>
        </w:rPr>
        <w:t>көлік жүйесінің дамуының бағалаудың әдістемесі көрсетілген.</w:t>
      </w:r>
    </w:p>
    <w:p w14:paraId="0D5249C3" w14:textId="46647B06" w:rsidR="00F650B4" w:rsidRPr="000D42ED" w:rsidRDefault="00F650B4" w:rsidP="004F462C">
      <w:pPr>
        <w:spacing w:after="0" w:line="240" w:lineRule="auto"/>
        <w:ind w:firstLine="709"/>
        <w:jc w:val="both"/>
        <w:rPr>
          <w:rFonts w:ascii="Times New Roman" w:hAnsi="Times New Roman" w:cs="Times New Roman"/>
          <w:iCs/>
          <w:sz w:val="28"/>
          <w:szCs w:val="28"/>
          <w:lang w:val="kk-KZ"/>
        </w:rPr>
      </w:pPr>
      <w:r w:rsidRPr="000D42ED">
        <w:rPr>
          <w:rFonts w:ascii="Times New Roman" w:hAnsi="Times New Roman" w:cs="Times New Roman"/>
          <w:iCs/>
          <w:sz w:val="28"/>
          <w:szCs w:val="28"/>
          <w:lang w:val="kk-KZ"/>
        </w:rPr>
        <w:t xml:space="preserve">Жолаушылар көлігі жүйесінің даму </w:t>
      </w:r>
      <w:r w:rsidR="003F05C6" w:rsidRPr="000D42ED">
        <w:rPr>
          <w:rFonts w:ascii="Times New Roman" w:hAnsi="Times New Roman" w:cs="Times New Roman"/>
          <w:iCs/>
          <w:sz w:val="28"/>
          <w:szCs w:val="28"/>
          <w:lang w:val="kk-KZ"/>
        </w:rPr>
        <w:t xml:space="preserve">көрсеткіштеріне </w:t>
      </w:r>
      <w:r w:rsidRPr="000D42ED">
        <w:rPr>
          <w:rFonts w:ascii="Times New Roman" w:hAnsi="Times New Roman" w:cs="Times New Roman"/>
          <w:iCs/>
          <w:sz w:val="28"/>
          <w:szCs w:val="28"/>
          <w:lang w:val="kk-KZ"/>
        </w:rPr>
        <w:t>негізделген бағалау</w:t>
      </w:r>
      <w:r w:rsidR="00A05A95" w:rsidRPr="000D42ED">
        <w:rPr>
          <w:rFonts w:ascii="Times New Roman" w:hAnsi="Times New Roman" w:cs="Times New Roman"/>
          <w:iCs/>
          <w:sz w:val="28"/>
          <w:szCs w:val="28"/>
          <w:lang w:val="kk-KZ"/>
        </w:rPr>
        <w:t xml:space="preserve"> жасайық.</w:t>
      </w:r>
    </w:p>
    <w:p w14:paraId="28E4670D" w14:textId="77777777" w:rsidR="00F650B4" w:rsidRPr="00DE2C9D" w:rsidRDefault="00F650B4" w:rsidP="004F462C">
      <w:pPr>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rPr>
        <w:t>Астана қаласының жалпы ауданы = 722 км² шаршы. км.</w:t>
      </w:r>
    </w:p>
    <w:p w14:paraId="5D5233D0" w14:textId="7B61C0F3" w:rsidR="00F650B4" w:rsidRPr="00DE2C9D" w:rsidRDefault="00F650B4"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rPr>
        <w:t>Астана қаласының көлік желісі қызмет көрсететін аумақтың ауданы</w:t>
      </w:r>
      <w:r w:rsidR="00CC04C5" w:rsidRPr="00DE2C9D">
        <w:rPr>
          <w:rFonts w:ascii="Times New Roman" w:hAnsi="Times New Roman" w:cs="Times New Roman"/>
          <w:sz w:val="28"/>
          <w:szCs w:val="28"/>
        </w:rPr>
        <w:t xml:space="preserve"> </w:t>
      </w:r>
      <w:r w:rsidRPr="00DE2C9D">
        <w:rPr>
          <w:rFonts w:ascii="Times New Roman" w:hAnsi="Times New Roman" w:cs="Times New Roman"/>
          <w:sz w:val="28"/>
          <w:szCs w:val="28"/>
        </w:rPr>
        <w:t>=</w:t>
      </w:r>
      <w:r w:rsidR="00CC04C5" w:rsidRPr="00DE2C9D">
        <w:rPr>
          <w:rFonts w:ascii="Times New Roman" w:hAnsi="Times New Roman" w:cs="Times New Roman"/>
          <w:sz w:val="28"/>
          <w:szCs w:val="28"/>
        </w:rPr>
        <w:t xml:space="preserve"> </w:t>
      </w:r>
      <w:r w:rsidRPr="00DE2C9D">
        <w:rPr>
          <w:rFonts w:ascii="Times New Roman" w:hAnsi="Times New Roman" w:cs="Times New Roman"/>
          <w:sz w:val="28"/>
          <w:szCs w:val="28"/>
        </w:rPr>
        <w:t>300 шаршы км.</w:t>
      </w:r>
    </w:p>
    <w:p w14:paraId="359AA774" w14:textId="1FBA4294" w:rsidR="00F650B4" w:rsidRPr="00DE2C9D" w:rsidRDefault="00F650B4"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Аялдамалардағы орташа күту уақыты T</w:t>
      </w:r>
      <w:r w:rsidR="00CC04C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w:t>
      </w:r>
      <w:r w:rsidR="00CC04C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10 минут.</w:t>
      </w:r>
    </w:p>
    <w:p w14:paraId="0916CE68" w14:textId="51F99ED6" w:rsidR="00F650B4" w:rsidRPr="00DE2C9D" w:rsidRDefault="00F650B4"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Аялдамалар саны n</w:t>
      </w:r>
      <w:r w:rsidR="00CC04C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w:t>
      </w:r>
      <w:r w:rsidR="00CC04C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856</w:t>
      </w:r>
    </w:p>
    <w:p w14:paraId="4AF92746" w14:textId="2ECB695D" w:rsidR="00F650B4" w:rsidRPr="00DE2C9D" w:rsidRDefault="00F650B4"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Тәулігіне жолаушылардың жалпы саны P барлығы</w:t>
      </w:r>
      <w:r w:rsidR="00CC04C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w:t>
      </w:r>
      <w:r w:rsidR="00CC04C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50000</w:t>
      </w:r>
    </w:p>
    <w:p w14:paraId="53648ACF" w14:textId="2A0AFA2F" w:rsidR="00F650B4" w:rsidRPr="00DE2C9D" w:rsidRDefault="00F650B4" w:rsidP="004F462C">
      <w:pPr>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rPr>
        <w:t>Маршруттар саны R</w:t>
      </w:r>
      <w:r w:rsidR="00CC04C5" w:rsidRPr="00DE2C9D">
        <w:rPr>
          <w:rFonts w:ascii="Times New Roman" w:hAnsi="Times New Roman" w:cs="Times New Roman"/>
          <w:sz w:val="28"/>
          <w:szCs w:val="28"/>
        </w:rPr>
        <w:t xml:space="preserve"> </w:t>
      </w:r>
      <w:r w:rsidRPr="00DE2C9D">
        <w:rPr>
          <w:rFonts w:ascii="Times New Roman" w:hAnsi="Times New Roman" w:cs="Times New Roman"/>
          <w:sz w:val="28"/>
          <w:szCs w:val="28"/>
        </w:rPr>
        <w:t>=</w:t>
      </w:r>
      <w:r w:rsidR="00CC04C5" w:rsidRPr="00DE2C9D">
        <w:rPr>
          <w:rFonts w:ascii="Times New Roman" w:hAnsi="Times New Roman" w:cs="Times New Roman"/>
          <w:sz w:val="28"/>
          <w:szCs w:val="28"/>
        </w:rPr>
        <w:t xml:space="preserve"> </w:t>
      </w:r>
      <w:r w:rsidRPr="00DE2C9D">
        <w:rPr>
          <w:rFonts w:ascii="Times New Roman" w:hAnsi="Times New Roman" w:cs="Times New Roman"/>
          <w:sz w:val="28"/>
          <w:szCs w:val="28"/>
        </w:rPr>
        <w:t>50</w:t>
      </w:r>
    </w:p>
    <w:p w14:paraId="532E13FF" w14:textId="076F4C53" w:rsidR="00F650B4" w:rsidRPr="00DE2C9D" w:rsidRDefault="00F650B4" w:rsidP="00D32F5E">
      <w:pPr>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rPr>
        <w:t>Күндер саны D</w:t>
      </w:r>
      <w:r w:rsidR="00CC04C5" w:rsidRPr="00DE2C9D">
        <w:rPr>
          <w:rFonts w:ascii="Times New Roman" w:hAnsi="Times New Roman" w:cs="Times New Roman"/>
          <w:sz w:val="28"/>
          <w:szCs w:val="28"/>
        </w:rPr>
        <w:t xml:space="preserve"> </w:t>
      </w:r>
      <w:r w:rsidRPr="00DE2C9D">
        <w:rPr>
          <w:rFonts w:ascii="Times New Roman" w:hAnsi="Times New Roman" w:cs="Times New Roman"/>
          <w:sz w:val="28"/>
          <w:szCs w:val="28"/>
        </w:rPr>
        <w:t>=</w:t>
      </w:r>
      <w:r w:rsidR="00CC04C5" w:rsidRPr="00DE2C9D">
        <w:rPr>
          <w:rFonts w:ascii="Times New Roman" w:hAnsi="Times New Roman" w:cs="Times New Roman"/>
          <w:sz w:val="28"/>
          <w:szCs w:val="28"/>
        </w:rPr>
        <w:t xml:space="preserve"> </w:t>
      </w:r>
      <w:r w:rsidRPr="00DE2C9D">
        <w:rPr>
          <w:rFonts w:ascii="Times New Roman" w:hAnsi="Times New Roman" w:cs="Times New Roman"/>
          <w:sz w:val="28"/>
          <w:szCs w:val="28"/>
        </w:rPr>
        <w:t>30D</w:t>
      </w:r>
    </w:p>
    <w:p w14:paraId="29C1ED96" w14:textId="77777777" w:rsidR="00F650B4" w:rsidRPr="00DE2C9D" w:rsidRDefault="00F650B4" w:rsidP="00D32F5E">
      <w:pPr>
        <w:spacing w:after="0" w:line="240" w:lineRule="auto"/>
        <w:ind w:firstLine="709"/>
        <w:jc w:val="both"/>
        <w:rPr>
          <w:rFonts w:ascii="Times New Roman" w:eastAsia="Times New Roman" w:hAnsi="Times New Roman" w:cs="Times New Roman"/>
          <w:sz w:val="28"/>
          <w:szCs w:val="28"/>
        </w:rPr>
      </w:pPr>
      <w:r w:rsidRPr="00DE2C9D">
        <w:rPr>
          <w:rFonts w:ascii="Times New Roman" w:hAnsi="Times New Roman" w:cs="Times New Roman"/>
          <w:sz w:val="28"/>
          <w:szCs w:val="28"/>
        </w:rPr>
        <w:t>Ұсынылған деректер негізінде Астана қаласының көлік жүйесін бағалау индекстері келесідей есептеледі:</w:t>
      </w:r>
    </w:p>
    <w:p w14:paraId="0FC46611" w14:textId="77777777" w:rsidR="00427ED8" w:rsidRDefault="00B25EB4" w:rsidP="00D32F5E">
      <w:pPr>
        <w:spacing w:after="0" w:line="240" w:lineRule="auto"/>
        <w:ind w:firstLine="709"/>
        <w:rPr>
          <w:rFonts w:ascii="Times New Roman" w:eastAsia="Times New Roman" w:hAnsi="Times New Roman" w:cs="Times New Roman"/>
          <w:sz w:val="28"/>
          <w:szCs w:val="28"/>
          <w:lang w:val="kk-KZ"/>
        </w:rPr>
      </w:pPr>
      <w:r w:rsidRPr="00DE2C9D">
        <w:rPr>
          <w:rFonts w:ascii="Times New Roman" w:eastAsia="Times New Roman" w:hAnsi="Times New Roman" w:cs="Times New Roman"/>
          <w:bCs/>
          <w:sz w:val="28"/>
          <w:szCs w:val="28"/>
        </w:rPr>
        <w:t>Көлік желісін қамту индексі (</w:t>
      </w:r>
      <w:r w:rsidRPr="00DE2C9D">
        <w:rPr>
          <w:rFonts w:ascii="Times New Roman" w:eastAsia="Times New Roman" w:hAnsi="Times New Roman" w:cs="Times New Roman"/>
          <w:bCs/>
          <w:sz w:val="28"/>
          <w:szCs w:val="28"/>
          <w:lang w:val="kk-KZ"/>
        </w:rPr>
        <w:t>КЖҚИ</w:t>
      </w:r>
      <w:r w:rsidR="00427ED8" w:rsidRPr="00DE2C9D">
        <w:rPr>
          <w:rFonts w:ascii="Times New Roman" w:eastAsia="Times New Roman" w:hAnsi="Times New Roman" w:cs="Times New Roman"/>
          <w:bCs/>
          <w:sz w:val="28"/>
          <w:szCs w:val="28"/>
        </w:rPr>
        <w:t>)</w:t>
      </w:r>
      <w:r w:rsidR="00427ED8" w:rsidRPr="00DE2C9D">
        <w:rPr>
          <w:rFonts w:ascii="Times New Roman" w:eastAsia="Times New Roman" w:hAnsi="Times New Roman" w:cs="Times New Roman"/>
          <w:sz w:val="28"/>
          <w:szCs w:val="28"/>
        </w:rPr>
        <w:t>:</w:t>
      </w:r>
    </w:p>
    <w:p w14:paraId="7C8C5418" w14:textId="53CFB271" w:rsidR="00427ED8" w:rsidRPr="00201467" w:rsidRDefault="00B25EB4" w:rsidP="00D32F5E">
      <w:pPr>
        <w:spacing w:after="0" w:line="240" w:lineRule="auto"/>
        <w:ind w:firstLine="709"/>
        <w:rPr>
          <w:rFonts w:ascii="Times New Roman" w:eastAsia="Times New Roman" w:hAnsi="Times New Roman" w:cs="Times New Roman"/>
          <w:sz w:val="28"/>
          <w:szCs w:val="28"/>
          <w:lang w:val="kk-KZ"/>
        </w:rPr>
      </w:pPr>
      <w:r w:rsidRPr="00DE2C9D">
        <w:rPr>
          <w:rFonts w:ascii="Times New Roman" w:eastAsia="Times New Roman" w:hAnsi="Times New Roman" w:cs="Times New Roman"/>
          <w:bCs/>
          <w:sz w:val="28"/>
          <w:szCs w:val="28"/>
          <w:lang w:val="kk-KZ"/>
        </w:rPr>
        <w:t>КЖҚИ</w:t>
      </w:r>
      <w:r w:rsidRPr="00201467">
        <w:rPr>
          <w:rFonts w:ascii="Times New Roman" w:eastAsia="Times New Roman" w:hAnsi="Times New Roman" w:cs="Times New Roman"/>
          <w:sz w:val="28"/>
          <w:szCs w:val="28"/>
          <w:lang w:val="kk-KZ"/>
        </w:rPr>
        <w:t xml:space="preserve"> </w:t>
      </w:r>
      <w:r w:rsidR="00427ED8" w:rsidRPr="00201467">
        <w:rPr>
          <w:rFonts w:ascii="Times New Roman" w:eastAsia="Times New Roman" w:hAnsi="Times New Roman" w:cs="Times New Roman"/>
          <w:sz w:val="28"/>
          <w:szCs w:val="28"/>
          <w:lang w:val="kk-KZ"/>
        </w:rPr>
        <w:t>=</w:t>
      </w:r>
      <w:r w:rsidR="00CC04C5" w:rsidRPr="00201467">
        <w:rPr>
          <w:rFonts w:ascii="Times New Roman" w:eastAsia="Times New Roman" w:hAnsi="Times New Roman" w:cs="Times New Roman"/>
          <w:sz w:val="28"/>
          <w:szCs w:val="28"/>
          <w:lang w:val="kk-KZ"/>
        </w:rPr>
        <w:t xml:space="preserve"> </w:t>
      </w:r>
      <w:r w:rsidR="00427ED8" w:rsidRPr="00201467">
        <w:rPr>
          <w:rFonts w:ascii="Times New Roman" w:eastAsia="Times New Roman" w:hAnsi="Times New Roman" w:cs="Times New Roman"/>
          <w:sz w:val="28"/>
          <w:szCs w:val="28"/>
          <w:lang w:val="kk-KZ"/>
        </w:rPr>
        <w:t>300</w:t>
      </w:r>
      <w:r w:rsidR="00427ED8" w:rsidRPr="00DE2C9D">
        <w:rPr>
          <w:rFonts w:ascii="Times New Roman" w:eastAsia="Times New Roman" w:hAnsi="Times New Roman" w:cs="Times New Roman"/>
          <w:sz w:val="28"/>
          <w:szCs w:val="28"/>
          <w:lang w:val="kk-KZ"/>
        </w:rPr>
        <w:t>/</w:t>
      </w:r>
      <w:r w:rsidR="002053E7" w:rsidRPr="00201467">
        <w:rPr>
          <w:rFonts w:ascii="Times New Roman" w:eastAsia="Times New Roman" w:hAnsi="Times New Roman" w:cs="Times New Roman"/>
          <w:sz w:val="28"/>
          <w:szCs w:val="28"/>
          <w:lang w:val="kk-KZ"/>
        </w:rPr>
        <w:t>722×100≈41</w:t>
      </w:r>
      <w:r w:rsidR="002053E7" w:rsidRPr="00DE2C9D">
        <w:rPr>
          <w:rFonts w:ascii="Times New Roman" w:eastAsia="Times New Roman" w:hAnsi="Times New Roman" w:cs="Times New Roman"/>
          <w:sz w:val="28"/>
          <w:szCs w:val="28"/>
          <w:lang w:val="kk-KZ"/>
        </w:rPr>
        <w:t>,</w:t>
      </w:r>
      <w:r w:rsidR="00427ED8" w:rsidRPr="00201467">
        <w:rPr>
          <w:rFonts w:ascii="Times New Roman" w:eastAsia="Times New Roman" w:hAnsi="Times New Roman" w:cs="Times New Roman"/>
          <w:sz w:val="28"/>
          <w:szCs w:val="28"/>
          <w:lang w:val="kk-KZ"/>
        </w:rPr>
        <w:t>55%</w:t>
      </w:r>
    </w:p>
    <w:p w14:paraId="2E830638" w14:textId="77777777" w:rsidR="00B25EB4" w:rsidRPr="000D42ED" w:rsidRDefault="00B25EB4" w:rsidP="00D32F5E">
      <w:pPr>
        <w:spacing w:after="0" w:line="240" w:lineRule="auto"/>
        <w:ind w:firstLine="709"/>
        <w:rPr>
          <w:rFonts w:ascii="Times New Roman" w:eastAsia="Times New Roman" w:hAnsi="Times New Roman" w:cs="Times New Roman"/>
          <w:bCs/>
          <w:iCs/>
          <w:sz w:val="28"/>
          <w:szCs w:val="28"/>
          <w:lang w:val="kk-KZ"/>
        </w:rPr>
      </w:pPr>
      <w:r w:rsidRPr="000D42ED">
        <w:rPr>
          <w:rFonts w:ascii="Times New Roman" w:eastAsia="Times New Roman" w:hAnsi="Times New Roman" w:cs="Times New Roman"/>
          <w:bCs/>
          <w:iCs/>
          <w:sz w:val="28"/>
          <w:szCs w:val="28"/>
          <w:lang w:val="kk-KZ"/>
        </w:rPr>
        <w:t>Қол жетімділік индексі (ҚЖИ):</w:t>
      </w:r>
    </w:p>
    <w:p w14:paraId="73926297" w14:textId="77777777" w:rsidR="00427ED8" w:rsidRPr="00DE2C9D" w:rsidRDefault="00427ED8" w:rsidP="00D32F5E">
      <w:pPr>
        <w:spacing w:after="0" w:line="240" w:lineRule="auto"/>
        <w:ind w:firstLine="709"/>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IA=1/</w:t>
      </w:r>
      <w:r w:rsidR="002053E7" w:rsidRPr="00DE2C9D">
        <w:rPr>
          <w:rFonts w:ascii="Times New Roman" w:eastAsia="Times New Roman" w:hAnsi="Times New Roman" w:cs="Times New Roman"/>
          <w:sz w:val="28"/>
          <w:szCs w:val="28"/>
          <w:lang w:val="kk-KZ"/>
        </w:rPr>
        <w:t xml:space="preserve">856× </w:t>
      </w:r>
      <w:r w:rsidRPr="00DE2C9D">
        <w:rPr>
          <w:rFonts w:ascii="Times New Roman" w:eastAsia="Times New Roman" w:hAnsi="Times New Roman" w:cs="Times New Roman"/>
          <w:sz w:val="28"/>
          <w:szCs w:val="28"/>
          <w:vertAlign w:val="superscript"/>
          <w:lang w:val="kk-KZ"/>
        </w:rPr>
        <w:t>856</w:t>
      </w:r>
      <w:r w:rsidRPr="00DE2C9D">
        <w:rPr>
          <w:rFonts w:ascii="Times New Roman" w:eastAsia="Times New Roman" w:hAnsi="Times New Roman" w:cs="Times New Roman"/>
          <w:sz w:val="28"/>
          <w:szCs w:val="28"/>
          <w:lang w:val="kk-KZ"/>
        </w:rPr>
        <w:t>Ti=1</w:t>
      </w:r>
      <w:r w:rsidR="002053E7" w:rsidRPr="00DE2C9D">
        <w:rPr>
          <w:rFonts w:ascii="Times New Roman" w:eastAsia="Times New Roman" w:hAnsi="Times New Roman" w:cs="Times New Roman"/>
          <w:sz w:val="28"/>
          <w:szCs w:val="28"/>
          <w:lang w:val="kk-KZ"/>
        </w:rPr>
        <w:t>/</w:t>
      </w:r>
      <w:r w:rsidRPr="00DE2C9D">
        <w:rPr>
          <w:rFonts w:ascii="Times New Roman" w:eastAsia="Times New Roman" w:hAnsi="Times New Roman" w:cs="Times New Roman"/>
          <w:sz w:val="28"/>
          <w:szCs w:val="28"/>
          <w:lang w:val="kk-KZ"/>
        </w:rPr>
        <w:t>856×(10+10+</w:t>
      </w:r>
      <w:r w:rsidRPr="00DE2C9D">
        <w:rPr>
          <w:rFonts w:ascii="Cambria Math" w:eastAsia="Times New Roman" w:hAnsi="Cambria Math" w:cs="Times New Roman"/>
          <w:sz w:val="28"/>
          <w:szCs w:val="28"/>
          <w:lang w:val="kk-KZ"/>
        </w:rPr>
        <w:t>⋯</w:t>
      </w:r>
      <w:r w:rsidR="002053E7" w:rsidRPr="00DE2C9D">
        <w:rPr>
          <w:rFonts w:ascii="Times New Roman" w:eastAsia="Times New Roman" w:hAnsi="Times New Roman" w:cs="Times New Roman"/>
          <w:sz w:val="28"/>
          <w:szCs w:val="28"/>
          <w:lang w:val="kk-KZ"/>
        </w:rPr>
        <w:t>+10)=0,</w:t>
      </w:r>
      <w:r w:rsidRPr="00DE2C9D">
        <w:rPr>
          <w:rFonts w:ascii="Times New Roman" w:eastAsia="Times New Roman" w:hAnsi="Times New Roman" w:cs="Times New Roman"/>
          <w:sz w:val="28"/>
          <w:szCs w:val="28"/>
          <w:lang w:val="kk-KZ"/>
        </w:rPr>
        <w:t>01168</w:t>
      </w:r>
    </w:p>
    <w:p w14:paraId="51DD294D" w14:textId="77777777" w:rsidR="00A05A95" w:rsidRPr="00DE2C9D" w:rsidRDefault="002053E7" w:rsidP="00D32F5E">
      <w:pPr>
        <w:spacing w:after="0" w:line="240" w:lineRule="auto"/>
        <w:ind w:firstLine="709"/>
        <w:rPr>
          <w:rFonts w:ascii="Times New Roman" w:hAnsi="Times New Roman" w:cs="Times New Roman"/>
          <w:sz w:val="28"/>
          <w:szCs w:val="28"/>
          <w:vertAlign w:val="superscript"/>
          <w:lang w:val="kk-KZ"/>
        </w:rPr>
      </w:pPr>
      <w:r w:rsidRPr="00DE2C9D">
        <w:rPr>
          <w:rFonts w:ascii="Times New Roman" w:hAnsi="Times New Roman" w:cs="Times New Roman"/>
          <w:sz w:val="28"/>
          <w:szCs w:val="28"/>
          <w:vertAlign w:val="superscript"/>
          <w:lang w:val="kk-KZ"/>
        </w:rPr>
        <w:lastRenderedPageBreak/>
        <w:t xml:space="preserve"> </w:t>
      </w:r>
      <w:r w:rsidR="00A05A95" w:rsidRPr="00DE2C9D">
        <w:rPr>
          <w:rFonts w:ascii="Times New Roman" w:hAnsi="Times New Roman" w:cs="Times New Roman"/>
          <w:sz w:val="28"/>
          <w:szCs w:val="28"/>
          <w:vertAlign w:val="superscript"/>
          <w:lang w:val="kk-KZ"/>
        </w:rPr>
        <w:t xml:space="preserve">                                          </w:t>
      </w:r>
      <w:r w:rsidRPr="00DE2C9D">
        <w:rPr>
          <w:rFonts w:ascii="Times New Roman" w:hAnsi="Times New Roman" w:cs="Times New Roman"/>
          <w:sz w:val="28"/>
          <w:szCs w:val="28"/>
          <w:vertAlign w:val="superscript"/>
          <w:lang w:val="kk-KZ"/>
        </w:rPr>
        <w:t xml:space="preserve">    i=1  </w:t>
      </w:r>
    </w:p>
    <w:p w14:paraId="2C863EEC" w14:textId="77777777" w:rsidR="00B25EB4" w:rsidRPr="000D42ED" w:rsidRDefault="00B25EB4" w:rsidP="00D32F5E">
      <w:pPr>
        <w:spacing w:after="0" w:line="240" w:lineRule="auto"/>
        <w:ind w:firstLine="709"/>
        <w:rPr>
          <w:rFonts w:ascii="Times New Roman" w:eastAsia="Times New Roman" w:hAnsi="Times New Roman" w:cs="Times New Roman"/>
          <w:bCs/>
          <w:iCs/>
          <w:sz w:val="28"/>
          <w:szCs w:val="28"/>
          <w:lang w:val="kk-KZ"/>
        </w:rPr>
      </w:pPr>
      <w:r w:rsidRPr="000D42ED">
        <w:rPr>
          <w:rFonts w:ascii="Times New Roman" w:eastAsia="Times New Roman" w:hAnsi="Times New Roman" w:cs="Times New Roman"/>
          <w:bCs/>
          <w:iCs/>
          <w:sz w:val="28"/>
          <w:szCs w:val="28"/>
          <w:lang w:val="kk-KZ"/>
        </w:rPr>
        <w:t>Жолаушылар индексі (ЖИ):</w:t>
      </w:r>
    </w:p>
    <w:p w14:paraId="3528B64E" w14:textId="55942ED0" w:rsidR="00427ED8" w:rsidRPr="00DE2C9D" w:rsidRDefault="00427ED8" w:rsidP="00D32F5E">
      <w:pPr>
        <w:spacing w:after="0" w:line="240" w:lineRule="auto"/>
        <w:ind w:firstLine="709"/>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IP</w:t>
      </w:r>
      <w:r w:rsidR="00CC04C5"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w:t>
      </w:r>
      <w:r w:rsidR="00CC04C5"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50000</w:t>
      </w:r>
      <w:r w:rsidR="002053E7" w:rsidRPr="00DE2C9D">
        <w:rPr>
          <w:rFonts w:ascii="Times New Roman" w:eastAsia="Times New Roman" w:hAnsi="Times New Roman" w:cs="Times New Roman"/>
          <w:sz w:val="28"/>
          <w:szCs w:val="28"/>
          <w:lang w:val="kk-KZ"/>
        </w:rPr>
        <w:t>/</w:t>
      </w:r>
      <w:r w:rsidRPr="00DE2C9D">
        <w:rPr>
          <w:rFonts w:ascii="Times New Roman" w:eastAsia="Times New Roman" w:hAnsi="Times New Roman" w:cs="Times New Roman"/>
          <w:sz w:val="28"/>
          <w:szCs w:val="28"/>
          <w:lang w:val="kk-KZ"/>
        </w:rPr>
        <w:t>50×30≈33.33</w:t>
      </w:r>
    </w:p>
    <w:p w14:paraId="75E6AE9E" w14:textId="77777777" w:rsidR="00B25EB4" w:rsidRPr="00DE2C9D" w:rsidRDefault="00B25EB4"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Ұсынылған индекстер көлік жүйесінің ағымдағы жағдайын және қала тұрғындары үшін көліктің қолжетімділігін бағалауға көмектеседі.</w:t>
      </w:r>
      <w:r w:rsidR="00550BBD"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Бұл Астана қаласы бойынша нақты деректерге сүйене отырып, есептерді қалай жасауға болатынының мысалдары ғана. Нақты есептеулер жаңартылған статистикалық ақпаратқа және егжей-тегжейлі параметр спецификацияларына қол жеткізуді талап етеді.</w:t>
      </w:r>
      <w:r w:rsidR="00E1108F" w:rsidRPr="00DE2C9D">
        <w:rPr>
          <w:rFonts w:ascii="Times New Roman" w:eastAsia="Times New Roman" w:hAnsi="Times New Roman" w:cs="Times New Roman"/>
          <w:sz w:val="28"/>
          <w:szCs w:val="28"/>
          <w:lang w:val="kk-KZ"/>
        </w:rPr>
        <w:t xml:space="preserve"> </w:t>
      </w:r>
      <w:r w:rsidR="00C468D0" w:rsidRPr="00DE2C9D">
        <w:rPr>
          <w:rFonts w:ascii="Times New Roman" w:eastAsia="Times New Roman" w:hAnsi="Times New Roman" w:cs="Times New Roman"/>
          <w:sz w:val="28"/>
          <w:szCs w:val="28"/>
          <w:lang w:val="kk-KZ"/>
        </w:rPr>
        <w:t>Астана</w:t>
      </w:r>
      <w:r w:rsidRPr="00DE2C9D">
        <w:rPr>
          <w:rFonts w:ascii="Times New Roman" w:eastAsia="Times New Roman" w:hAnsi="Times New Roman" w:cs="Times New Roman"/>
          <w:sz w:val="28"/>
          <w:szCs w:val="28"/>
          <w:lang w:val="kk-KZ"/>
        </w:rPr>
        <w:t xml:space="preserve"> қаласы бойынша жүргізілген есептеулер негізінде келесі нақты қорытындылар жасауға болады:</w:t>
      </w:r>
    </w:p>
    <w:p w14:paraId="2DC5CCE6" w14:textId="77777777" w:rsidR="00B25EB4" w:rsidRPr="000D42ED" w:rsidRDefault="00287C4C" w:rsidP="004F462C">
      <w:pPr>
        <w:spacing w:after="0" w:line="240" w:lineRule="auto"/>
        <w:ind w:firstLine="709"/>
        <w:jc w:val="both"/>
        <w:rPr>
          <w:rFonts w:ascii="Times New Roman" w:eastAsia="Times New Roman" w:hAnsi="Times New Roman" w:cs="Times New Roman"/>
          <w:sz w:val="28"/>
          <w:szCs w:val="28"/>
          <w:lang w:val="kk-KZ"/>
        </w:rPr>
      </w:pPr>
      <w:r w:rsidRPr="000D42ED">
        <w:rPr>
          <w:rFonts w:ascii="Times New Roman" w:eastAsia="Times New Roman" w:hAnsi="Times New Roman" w:cs="Times New Roman"/>
          <w:sz w:val="28"/>
          <w:szCs w:val="28"/>
          <w:lang w:val="kk-KZ"/>
        </w:rPr>
        <w:t>1</w:t>
      </w:r>
      <w:r w:rsidR="00C468D0" w:rsidRPr="000D42ED">
        <w:rPr>
          <w:rFonts w:ascii="Times New Roman" w:eastAsia="Times New Roman" w:hAnsi="Times New Roman" w:cs="Times New Roman"/>
          <w:sz w:val="28"/>
          <w:szCs w:val="28"/>
          <w:lang w:val="kk-KZ"/>
        </w:rPr>
        <w:t>.</w:t>
      </w:r>
      <w:r w:rsidR="00B25EB4" w:rsidRPr="000D42ED">
        <w:rPr>
          <w:rFonts w:ascii="Times New Roman" w:eastAsia="Times New Roman" w:hAnsi="Times New Roman" w:cs="Times New Roman"/>
          <w:sz w:val="28"/>
          <w:szCs w:val="28"/>
          <w:lang w:val="kk-KZ"/>
        </w:rPr>
        <w:t xml:space="preserve"> Көлік желісін қамту индексі (КЖҚИ):</w:t>
      </w:r>
    </w:p>
    <w:p w14:paraId="185263CE" w14:textId="7001D04C" w:rsidR="00B25EB4" w:rsidRPr="00DE2C9D" w:rsidRDefault="00B25EB4"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Астана үшін </w:t>
      </w:r>
      <w:r w:rsidR="00A05A95" w:rsidRPr="00DE2C9D">
        <w:rPr>
          <w:rFonts w:ascii="Times New Roman" w:eastAsia="Times New Roman" w:hAnsi="Times New Roman" w:cs="Times New Roman"/>
          <w:sz w:val="28"/>
          <w:szCs w:val="28"/>
          <w:lang w:val="kk-KZ"/>
        </w:rPr>
        <w:t>КЖҚИ</w:t>
      </w:r>
      <w:r w:rsidRPr="00DE2C9D">
        <w:rPr>
          <w:rFonts w:ascii="Times New Roman" w:eastAsia="Times New Roman" w:hAnsi="Times New Roman" w:cs="Times New Roman"/>
          <w:sz w:val="28"/>
          <w:szCs w:val="28"/>
          <w:lang w:val="kk-KZ"/>
        </w:rPr>
        <w:t xml:space="preserve"> 41,55% құрайды. Бұл қала аумағының жартысына жуығына қоғамдық көлік қатынайды деген сөз. Бұл көрсеткішті жақсарту үшін, әсіресе, қаланың жаңа аудандарында маршруттар мен аялдамалар желісін кеңейту қажет.</w:t>
      </w:r>
    </w:p>
    <w:p w14:paraId="2BCB9DEB" w14:textId="75789785" w:rsidR="00B25EB4" w:rsidRPr="00DE2C9D" w:rsidRDefault="00D32F5E"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B25EB4" w:rsidRPr="00DE2C9D">
        <w:rPr>
          <w:rFonts w:ascii="Times New Roman" w:eastAsia="Times New Roman" w:hAnsi="Times New Roman" w:cs="Times New Roman"/>
          <w:sz w:val="28"/>
          <w:szCs w:val="28"/>
          <w:lang w:val="kk-KZ"/>
        </w:rPr>
        <w:t xml:space="preserve"> қолжетімділік индексі (ҚИ): Астанадағы аялдамаларда орташа күту уақыты 11 минутты құрайды. Бұл көрсеткішті тасымалдау кестелерін оңтайландыру және танымал бағыттар бойынша қызмет көрсету жиілігін арттыру арқылы жақсартуға болады</w:t>
      </w:r>
      <w:r>
        <w:rPr>
          <w:rFonts w:ascii="Times New Roman" w:eastAsia="Times New Roman" w:hAnsi="Times New Roman" w:cs="Times New Roman"/>
          <w:sz w:val="28"/>
          <w:szCs w:val="28"/>
          <w:lang w:val="kk-KZ"/>
        </w:rPr>
        <w:t>;</w:t>
      </w:r>
    </w:p>
    <w:p w14:paraId="3D76102C" w14:textId="4AAD133E" w:rsidR="00B25EB4" w:rsidRPr="00DE2C9D" w:rsidRDefault="00D32F5E"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B25EB4" w:rsidRPr="00DE2C9D">
        <w:rPr>
          <w:rFonts w:ascii="Times New Roman" w:eastAsia="Times New Roman" w:hAnsi="Times New Roman" w:cs="Times New Roman"/>
          <w:sz w:val="28"/>
          <w:szCs w:val="28"/>
          <w:lang w:val="kk-KZ"/>
        </w:rPr>
        <w:t xml:space="preserve"> жолаушылар ағынының индексі (ЖАИ): Орта есеппен Астана күніне 50 бағыт бойынша шамамен 50 000 жолаушы тасымалдайды. Бұл көрсеткіш көлік желісінің кептелісін бағалау үшін маңызды және кейбір бағыттарды кеңейту немесе қайта құрылымдау қажеттілігін көрсетуі мүмкін</w:t>
      </w:r>
      <w:r>
        <w:rPr>
          <w:rFonts w:ascii="Times New Roman" w:eastAsia="Times New Roman" w:hAnsi="Times New Roman" w:cs="Times New Roman"/>
          <w:sz w:val="28"/>
          <w:szCs w:val="28"/>
          <w:lang w:val="kk-KZ"/>
        </w:rPr>
        <w:t>;</w:t>
      </w:r>
    </w:p>
    <w:p w14:paraId="75572C9E" w14:textId="3E1C92C7" w:rsidR="00550BBD" w:rsidRPr="00DE2C9D" w:rsidRDefault="00D32F5E"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62046F" w:rsidRPr="00DE2C9D">
        <w:rPr>
          <w:rFonts w:ascii="Times New Roman" w:eastAsia="Times New Roman" w:hAnsi="Times New Roman" w:cs="Times New Roman"/>
          <w:sz w:val="28"/>
          <w:szCs w:val="28"/>
          <w:lang w:val="kk-KZ"/>
        </w:rPr>
        <w:t>э</w:t>
      </w:r>
      <w:r w:rsidR="00B25EB4" w:rsidRPr="00DE2C9D">
        <w:rPr>
          <w:rFonts w:ascii="Times New Roman" w:eastAsia="Times New Roman" w:hAnsi="Times New Roman" w:cs="Times New Roman"/>
          <w:sz w:val="28"/>
          <w:szCs w:val="28"/>
          <w:lang w:val="kk-KZ"/>
        </w:rPr>
        <w:t xml:space="preserve">кологиялық тұрақтылық индексі (ЭТИ): Бұл көрсеткішті бағалау үшін балама отынды пайдаланатын қоғамдық көліктердің үлесі туралы қосымша </w:t>
      </w:r>
    </w:p>
    <w:p w14:paraId="2C5791ED" w14:textId="77777777" w:rsidR="00292A66" w:rsidRPr="00DE2C9D" w:rsidRDefault="00B25EB4" w:rsidP="004F462C">
      <w:pPr>
        <w:spacing w:after="0" w:line="240" w:lineRule="auto"/>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ақпарат қажет. </w:t>
      </w:r>
    </w:p>
    <w:p w14:paraId="3685F38F" w14:textId="77777777" w:rsidR="00B25EB4" w:rsidRPr="00DE2C9D" w:rsidRDefault="00B25EB4"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Көлік жүйесінің экологиялық тұрақтылығын таза отын мен көлік құралдарына ауыстыру арқылы жақсартуға болады.</w:t>
      </w:r>
    </w:p>
    <w:p w14:paraId="4BDD9335" w14:textId="6937A26C" w:rsidR="006224DF" w:rsidRPr="000D42ED" w:rsidRDefault="00287C4C" w:rsidP="004F462C">
      <w:pPr>
        <w:spacing w:after="0" w:line="240" w:lineRule="auto"/>
        <w:ind w:firstLine="709"/>
        <w:jc w:val="both"/>
        <w:rPr>
          <w:rFonts w:ascii="Times New Roman" w:hAnsi="Times New Roman" w:cs="Times New Roman"/>
          <w:iCs/>
          <w:sz w:val="28"/>
          <w:szCs w:val="28"/>
          <w:lang w:val="kk-KZ"/>
        </w:rPr>
      </w:pPr>
      <w:r w:rsidRPr="00D32F5E">
        <w:rPr>
          <w:rFonts w:ascii="Times New Roman" w:hAnsi="Times New Roman" w:cs="Times New Roman"/>
          <w:sz w:val="28"/>
          <w:szCs w:val="28"/>
          <w:lang w:val="kk-KZ"/>
        </w:rPr>
        <w:t>2</w:t>
      </w:r>
      <w:r w:rsidR="00A05A95" w:rsidRPr="00D32F5E">
        <w:rPr>
          <w:rFonts w:ascii="Times New Roman" w:hAnsi="Times New Roman" w:cs="Times New Roman"/>
          <w:sz w:val="28"/>
          <w:szCs w:val="28"/>
          <w:lang w:val="kk-KZ"/>
        </w:rPr>
        <w:t>.</w:t>
      </w:r>
      <w:r w:rsidR="00D32F5E">
        <w:rPr>
          <w:rFonts w:ascii="Times New Roman" w:hAnsi="Times New Roman" w:cs="Times New Roman"/>
          <w:b/>
          <w:i/>
          <w:sz w:val="28"/>
          <w:szCs w:val="28"/>
          <w:lang w:val="kk-KZ"/>
        </w:rPr>
        <w:t xml:space="preserve"> </w:t>
      </w:r>
      <w:r w:rsidR="006224DF" w:rsidRPr="000D42ED">
        <w:rPr>
          <w:rFonts w:ascii="Times New Roman" w:hAnsi="Times New Roman" w:cs="Times New Roman"/>
          <w:iCs/>
          <w:sz w:val="28"/>
          <w:szCs w:val="28"/>
          <w:lang w:val="kk-KZ"/>
        </w:rPr>
        <w:t>Уорд-Допсон көліктік тепе-теңдік моделін пайдаланып</w:t>
      </w:r>
      <w:r w:rsidR="003F05C6" w:rsidRPr="000D42ED">
        <w:rPr>
          <w:rFonts w:ascii="Times New Roman" w:hAnsi="Times New Roman" w:cs="Times New Roman"/>
          <w:iCs/>
          <w:sz w:val="28"/>
          <w:szCs w:val="28"/>
          <w:lang w:val="kk-KZ"/>
        </w:rPr>
        <w:t xml:space="preserve"> көрсеткіштердің есептеулер</w:t>
      </w:r>
      <w:r w:rsidR="006224DF" w:rsidRPr="000D42ED">
        <w:rPr>
          <w:rFonts w:ascii="Times New Roman" w:hAnsi="Times New Roman" w:cs="Times New Roman"/>
          <w:iCs/>
          <w:sz w:val="28"/>
          <w:szCs w:val="28"/>
          <w:lang w:val="kk-KZ"/>
        </w:rPr>
        <w:t>і</w:t>
      </w:r>
      <w:r w:rsidR="003F05C6" w:rsidRPr="000D42ED">
        <w:rPr>
          <w:rFonts w:ascii="Times New Roman" w:hAnsi="Times New Roman" w:cs="Times New Roman"/>
          <w:iCs/>
          <w:sz w:val="28"/>
          <w:szCs w:val="28"/>
          <w:lang w:val="kk-KZ"/>
        </w:rPr>
        <w:t>н</w:t>
      </w:r>
      <w:r w:rsidR="006224DF" w:rsidRPr="000D42ED">
        <w:rPr>
          <w:rFonts w:ascii="Times New Roman" w:hAnsi="Times New Roman" w:cs="Times New Roman"/>
          <w:iCs/>
          <w:sz w:val="28"/>
          <w:szCs w:val="28"/>
          <w:lang w:val="kk-KZ"/>
        </w:rPr>
        <w:t xml:space="preserve"> жүргізу үшін бізде бастапқы деректер болуы керек, мысалы:</w:t>
      </w:r>
    </w:p>
    <w:p w14:paraId="0E65456E" w14:textId="77777777" w:rsidR="006224DF" w:rsidRPr="00DE2C9D"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Жол желісі – желідегі барлық мүмкін маршруттар туралы ақпарат.</w:t>
      </w:r>
    </w:p>
    <w:p w14:paraId="5E253306" w14:textId="77777777" w:rsidR="006224DF" w:rsidRPr="00DE2C9D"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Маршрут шығындары – трафик көлеміне негізделген маршрут құнын көрсететін функция.</w:t>
      </w:r>
      <w:r w:rsidR="00550BBD"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Қозғалыс қарқындылығы – әрбір маршруттағы автомобильдер саны туралы деректер.</w:t>
      </w:r>
      <w:r w:rsidR="00550BBD"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Бізде Астана қаласы бойынша келесі деректер бар делік:</w:t>
      </w:r>
    </w:p>
    <w:p w14:paraId="54235182" w14:textId="77777777" w:rsidR="006224DF" w:rsidRPr="00DE2C9D"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1-бағыт: А нүктесінен В нүктесіне дейін</w:t>
      </w:r>
    </w:p>
    <w:p w14:paraId="69FACA61" w14:textId="77777777" w:rsidR="006224DF" w:rsidRPr="00DE2C9D"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Маршрут ұзындығы: 10 км</w:t>
      </w:r>
    </w:p>
    <w:p w14:paraId="5532E97E" w14:textId="6BD5B3B5" w:rsidR="0089157A" w:rsidRPr="00DE2C9D"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Маршрут құны:</w:t>
      </w:r>
      <w:r w:rsidRPr="00DE2C9D">
        <w:rPr>
          <w:rFonts w:ascii="Times New Roman" w:hAnsi="Times New Roman" w:cs="Times New Roman"/>
          <w:b/>
          <w:sz w:val="28"/>
          <w:szCs w:val="28"/>
          <w:lang w:val="kk-KZ"/>
        </w:rPr>
        <w:t xml:space="preserve"> </w:t>
      </w:r>
      <w:r w:rsidR="0089157A" w:rsidRPr="00DE2C9D">
        <w:rPr>
          <w:rFonts w:ascii="Times New Roman" w:hAnsi="Times New Roman" w:cs="Times New Roman"/>
          <w:sz w:val="28"/>
          <w:szCs w:val="28"/>
          <w:lang w:val="kk-KZ"/>
        </w:rPr>
        <w:t>c1(x)</w:t>
      </w:r>
      <w:r w:rsidR="00CC04C5" w:rsidRPr="00DE2C9D">
        <w:rPr>
          <w:rFonts w:ascii="Times New Roman" w:hAnsi="Times New Roman" w:cs="Times New Roman"/>
          <w:sz w:val="28"/>
          <w:szCs w:val="28"/>
          <w:lang w:val="kk-KZ"/>
        </w:rPr>
        <w:t xml:space="preserve"> </w:t>
      </w:r>
      <w:r w:rsidR="0089157A" w:rsidRPr="00DE2C9D">
        <w:rPr>
          <w:rFonts w:ascii="Times New Roman" w:hAnsi="Times New Roman" w:cs="Times New Roman"/>
          <w:sz w:val="28"/>
          <w:szCs w:val="28"/>
          <w:lang w:val="kk-KZ"/>
        </w:rPr>
        <w:t>=</w:t>
      </w:r>
      <w:r w:rsidR="00CC04C5" w:rsidRPr="00DE2C9D">
        <w:rPr>
          <w:rFonts w:ascii="Times New Roman" w:hAnsi="Times New Roman" w:cs="Times New Roman"/>
          <w:sz w:val="28"/>
          <w:szCs w:val="28"/>
          <w:lang w:val="kk-KZ"/>
        </w:rPr>
        <w:t xml:space="preserve"> </w:t>
      </w:r>
      <w:r w:rsidR="0089157A" w:rsidRPr="00DE2C9D">
        <w:rPr>
          <w:rFonts w:ascii="Times New Roman" w:hAnsi="Times New Roman" w:cs="Times New Roman"/>
          <w:sz w:val="28"/>
          <w:szCs w:val="28"/>
          <w:lang w:val="kk-KZ"/>
        </w:rPr>
        <w:t>1+0.1x  (</w:t>
      </w:r>
      <w:r w:rsidRPr="00DE2C9D">
        <w:rPr>
          <w:rFonts w:ascii="Times New Roman" w:hAnsi="Times New Roman" w:cs="Times New Roman"/>
          <w:sz w:val="28"/>
          <w:szCs w:val="28"/>
          <w:lang w:val="kk-KZ"/>
        </w:rPr>
        <w:t>мұндағы xxx – маршруттағы көліктер саны</w:t>
      </w:r>
      <w:r w:rsidR="0089157A" w:rsidRPr="00DE2C9D">
        <w:rPr>
          <w:rFonts w:ascii="Times New Roman" w:hAnsi="Times New Roman" w:cs="Times New Roman"/>
          <w:sz w:val="28"/>
          <w:szCs w:val="28"/>
          <w:lang w:val="kk-KZ"/>
        </w:rPr>
        <w:t>)</w:t>
      </w:r>
    </w:p>
    <w:p w14:paraId="1D346316" w14:textId="77777777" w:rsidR="006224DF" w:rsidRPr="00DE2C9D" w:rsidRDefault="006224DF" w:rsidP="004F462C">
      <w:pPr>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rPr>
        <w:t>2-бағыт: В нүктесінен С нүктесіне дейін</w:t>
      </w:r>
    </w:p>
    <w:p w14:paraId="7DCA1470" w14:textId="77777777" w:rsidR="006224DF" w:rsidRPr="00DE2C9D" w:rsidRDefault="006224DF" w:rsidP="004F462C">
      <w:pPr>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rPr>
        <w:t>Маршрут ұзындығы: 15 км</w:t>
      </w:r>
    </w:p>
    <w:p w14:paraId="4C7EF789" w14:textId="005C26D0" w:rsidR="006224DF" w:rsidRPr="00DE2C9D" w:rsidRDefault="006224DF" w:rsidP="004F462C">
      <w:pPr>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rPr>
        <w:t>Бағыт құны: c2(x)</w:t>
      </w:r>
      <w:r w:rsidR="00CC04C5" w:rsidRPr="00DE2C9D">
        <w:rPr>
          <w:rFonts w:ascii="Times New Roman" w:hAnsi="Times New Roman" w:cs="Times New Roman"/>
          <w:sz w:val="28"/>
          <w:szCs w:val="28"/>
        </w:rPr>
        <w:t xml:space="preserve"> </w:t>
      </w:r>
      <w:r w:rsidRPr="00DE2C9D">
        <w:rPr>
          <w:rFonts w:ascii="Times New Roman" w:hAnsi="Times New Roman" w:cs="Times New Roman"/>
          <w:sz w:val="28"/>
          <w:szCs w:val="28"/>
        </w:rPr>
        <w:t>=1,5+0,15x</w:t>
      </w:r>
    </w:p>
    <w:p w14:paraId="3DEB1D82" w14:textId="77777777" w:rsidR="006224DF" w:rsidRPr="00DE2C9D" w:rsidRDefault="006224DF" w:rsidP="004F462C">
      <w:pPr>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rPr>
        <w:t>3-бағыт: А нүктесінен С нүктесіне дейін</w:t>
      </w:r>
    </w:p>
    <w:p w14:paraId="7FD7DCCA" w14:textId="77777777" w:rsidR="006224DF" w:rsidRPr="00DE2C9D" w:rsidRDefault="006224DF" w:rsidP="004F462C">
      <w:pPr>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rPr>
        <w:t>Маршрут ұзындығы: 20 км</w:t>
      </w:r>
    </w:p>
    <w:p w14:paraId="173E260D" w14:textId="6A499702" w:rsidR="006224DF" w:rsidRPr="00DE2C9D" w:rsidRDefault="006224DF" w:rsidP="004F462C">
      <w:pPr>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rPr>
        <w:t>Бағыт құны: c3(x)</w:t>
      </w:r>
      <w:r w:rsidR="00CC04C5" w:rsidRPr="00DE2C9D">
        <w:rPr>
          <w:rFonts w:ascii="Times New Roman" w:hAnsi="Times New Roman" w:cs="Times New Roman"/>
          <w:sz w:val="28"/>
          <w:szCs w:val="28"/>
        </w:rPr>
        <w:t xml:space="preserve"> </w:t>
      </w:r>
      <w:r w:rsidRPr="00DE2C9D">
        <w:rPr>
          <w:rFonts w:ascii="Times New Roman" w:hAnsi="Times New Roman" w:cs="Times New Roman"/>
          <w:sz w:val="28"/>
          <w:szCs w:val="28"/>
        </w:rPr>
        <w:t>=2+0,2x</w:t>
      </w:r>
    </w:p>
    <w:p w14:paraId="46466D28" w14:textId="77777777" w:rsidR="006224DF" w:rsidRPr="00DE2C9D" w:rsidRDefault="006224DF" w:rsidP="004F462C">
      <w:pPr>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rPr>
        <w:lastRenderedPageBreak/>
        <w:t xml:space="preserve">Сонымен, әрбір бағыт үшін бізде шығындардың қозғалыс қарқындылығына тәуелділігі бар. </w:t>
      </w:r>
      <w:r w:rsidR="003340C4" w:rsidRPr="00DE2C9D">
        <w:rPr>
          <w:rFonts w:ascii="Times New Roman" w:hAnsi="Times New Roman" w:cs="Times New Roman"/>
          <w:sz w:val="28"/>
          <w:szCs w:val="28"/>
          <w:lang w:val="kk-KZ"/>
        </w:rPr>
        <w:t>Біздің</w:t>
      </w:r>
      <w:r w:rsidR="003340C4" w:rsidRPr="00DE2C9D">
        <w:rPr>
          <w:rFonts w:ascii="Times New Roman" w:hAnsi="Times New Roman" w:cs="Times New Roman"/>
          <w:sz w:val="28"/>
          <w:szCs w:val="28"/>
        </w:rPr>
        <w:t xml:space="preserve"> міндеті</w:t>
      </w:r>
      <w:r w:rsidR="003340C4" w:rsidRPr="00DE2C9D">
        <w:rPr>
          <w:rFonts w:ascii="Times New Roman" w:hAnsi="Times New Roman" w:cs="Times New Roman"/>
          <w:sz w:val="28"/>
          <w:szCs w:val="28"/>
          <w:lang w:val="kk-KZ"/>
        </w:rPr>
        <w:t>м</w:t>
      </w:r>
      <w:r w:rsidRPr="00DE2C9D">
        <w:rPr>
          <w:rFonts w:ascii="Times New Roman" w:hAnsi="Times New Roman" w:cs="Times New Roman"/>
          <w:sz w:val="28"/>
          <w:szCs w:val="28"/>
        </w:rPr>
        <w:t>із - көлік тепе-теңдігін табу, бұл барлық маршруттардың жалпы құнын азайтуды білдіреді.</w:t>
      </w:r>
    </w:p>
    <w:p w14:paraId="16D6665C" w14:textId="3D2DF4F0" w:rsidR="006224DF" w:rsidRPr="000D42ED" w:rsidRDefault="00287C4C" w:rsidP="004F462C">
      <w:pPr>
        <w:spacing w:after="0" w:line="240" w:lineRule="auto"/>
        <w:ind w:firstLine="709"/>
        <w:jc w:val="both"/>
        <w:rPr>
          <w:rFonts w:ascii="Times New Roman" w:hAnsi="Times New Roman" w:cs="Times New Roman"/>
          <w:b/>
          <w:sz w:val="28"/>
          <w:szCs w:val="28"/>
          <w:lang w:val="kk-KZ"/>
        </w:rPr>
      </w:pPr>
      <w:r w:rsidRPr="000D42ED">
        <w:rPr>
          <w:rFonts w:ascii="Times New Roman" w:hAnsi="Times New Roman" w:cs="Times New Roman"/>
          <w:sz w:val="28"/>
          <w:szCs w:val="28"/>
          <w:lang w:val="kk-KZ"/>
        </w:rPr>
        <w:t>3</w:t>
      </w:r>
      <w:r w:rsidR="006224DF" w:rsidRPr="000D42ED">
        <w:rPr>
          <w:rFonts w:ascii="Times New Roman" w:hAnsi="Times New Roman" w:cs="Times New Roman"/>
          <w:b/>
          <w:sz w:val="28"/>
          <w:szCs w:val="28"/>
        </w:rPr>
        <w:t>.</w:t>
      </w:r>
      <w:r w:rsidR="00D32F5E" w:rsidRPr="000D42ED">
        <w:rPr>
          <w:rFonts w:ascii="Times New Roman" w:hAnsi="Times New Roman" w:cs="Times New Roman"/>
          <w:b/>
          <w:sz w:val="28"/>
          <w:szCs w:val="28"/>
          <w:lang w:val="kk-KZ"/>
        </w:rPr>
        <w:t xml:space="preserve"> </w:t>
      </w:r>
      <w:r w:rsidR="006224DF" w:rsidRPr="000D42ED">
        <w:rPr>
          <w:rFonts w:ascii="Times New Roman" w:hAnsi="Times New Roman" w:cs="Times New Roman"/>
          <w:sz w:val="28"/>
          <w:szCs w:val="28"/>
        </w:rPr>
        <w:t xml:space="preserve">Климаттық жағдайларға төзімділікті </w:t>
      </w:r>
      <w:r w:rsidR="003F05C6" w:rsidRPr="000D42ED">
        <w:rPr>
          <w:rFonts w:ascii="Times New Roman" w:hAnsi="Times New Roman" w:cs="Times New Roman"/>
          <w:sz w:val="28"/>
          <w:szCs w:val="28"/>
          <w:lang w:val="kk-KZ"/>
        </w:rPr>
        <w:t xml:space="preserve">көрсеткіштерін </w:t>
      </w:r>
      <w:r w:rsidR="00D32F5E" w:rsidRPr="000D42ED">
        <w:rPr>
          <w:rFonts w:ascii="Times New Roman" w:hAnsi="Times New Roman" w:cs="Times New Roman"/>
          <w:sz w:val="28"/>
          <w:szCs w:val="28"/>
        </w:rPr>
        <w:t>бағалау</w:t>
      </w:r>
    </w:p>
    <w:p w14:paraId="3A218E32" w14:textId="77777777" w:rsidR="006224DF" w:rsidRPr="00DE2C9D" w:rsidRDefault="006224DF" w:rsidP="004F462C">
      <w:pPr>
        <w:spacing w:after="0" w:line="240" w:lineRule="auto"/>
        <w:ind w:firstLine="709"/>
        <w:jc w:val="both"/>
        <w:rPr>
          <w:rFonts w:ascii="Times New Roman" w:hAnsi="Times New Roman" w:cs="Times New Roman"/>
          <w:sz w:val="28"/>
          <w:szCs w:val="28"/>
          <w:lang w:val="kk-KZ"/>
        </w:rPr>
      </w:pPr>
      <w:r w:rsidRPr="00D219F0">
        <w:rPr>
          <w:rFonts w:ascii="Times New Roman" w:hAnsi="Times New Roman" w:cs="Times New Roman"/>
          <w:sz w:val="28"/>
          <w:szCs w:val="28"/>
          <w:lang w:val="kk-KZ"/>
        </w:rPr>
        <w:t>Есептеу қадамдары:</w:t>
      </w:r>
      <w:r w:rsidR="00550BBD"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 әрбір маршрут бойынш</w:t>
      </w:r>
      <w:r w:rsidR="00550BBD" w:rsidRPr="00DE2C9D">
        <w:rPr>
          <w:rFonts w:ascii="Times New Roman" w:hAnsi="Times New Roman" w:cs="Times New Roman"/>
          <w:sz w:val="28"/>
          <w:szCs w:val="28"/>
          <w:lang w:val="kk-KZ"/>
        </w:rPr>
        <w:t>а шығындар функцияларын анықтау,</w:t>
      </w:r>
      <w:r w:rsidRPr="00DE2C9D">
        <w:rPr>
          <w:rFonts w:ascii="Times New Roman" w:hAnsi="Times New Roman" w:cs="Times New Roman"/>
          <w:sz w:val="28"/>
          <w:szCs w:val="28"/>
          <w:lang w:val="kk-KZ"/>
        </w:rPr>
        <w:t xml:space="preserve"> бүкіл көлік желісі үшін тепе-теңдік теңдеуін құру</w:t>
      </w:r>
      <w:r w:rsidR="00550BBD" w:rsidRPr="00DE2C9D">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жалпы шығынды азайтатын қозғалыс қарқындылығын табу үшін теңдеуді шешу.</w:t>
      </w:r>
    </w:p>
    <w:p w14:paraId="3458E58A" w14:textId="271A6C69" w:rsidR="006224DF" w:rsidRPr="000D42ED" w:rsidRDefault="006224DF" w:rsidP="004F462C">
      <w:pPr>
        <w:spacing w:after="0" w:line="240" w:lineRule="auto"/>
        <w:ind w:firstLine="709"/>
        <w:jc w:val="both"/>
        <w:rPr>
          <w:rFonts w:ascii="Times New Roman" w:hAnsi="Times New Roman" w:cs="Times New Roman"/>
          <w:iCs/>
          <w:sz w:val="28"/>
          <w:szCs w:val="28"/>
          <w:lang w:val="kk-KZ"/>
        </w:rPr>
      </w:pPr>
      <w:r w:rsidRPr="000D42ED">
        <w:rPr>
          <w:rFonts w:ascii="Times New Roman" w:hAnsi="Times New Roman" w:cs="Times New Roman"/>
          <w:iCs/>
          <w:sz w:val="28"/>
          <w:szCs w:val="28"/>
          <w:lang w:val="kk-KZ"/>
        </w:rPr>
        <w:t>Ш</w:t>
      </w:r>
      <w:r w:rsidR="00A05A95" w:rsidRPr="000D42ED">
        <w:rPr>
          <w:rFonts w:ascii="Times New Roman" w:hAnsi="Times New Roman" w:cs="Times New Roman"/>
          <w:iCs/>
          <w:sz w:val="28"/>
          <w:szCs w:val="28"/>
          <w:lang w:val="kk-KZ"/>
        </w:rPr>
        <w:t>ығындық функциялардың анықталуы</w:t>
      </w:r>
      <w:r w:rsidRPr="000D42ED">
        <w:rPr>
          <w:rFonts w:ascii="Times New Roman" w:hAnsi="Times New Roman" w:cs="Times New Roman"/>
          <w:iCs/>
          <w:sz w:val="28"/>
          <w:szCs w:val="28"/>
          <w:lang w:val="kk-KZ"/>
        </w:rPr>
        <w:t>:</w:t>
      </w:r>
    </w:p>
    <w:p w14:paraId="516A9CA6" w14:textId="23BB3CCF" w:rsidR="0089157A" w:rsidRPr="00DE2C9D" w:rsidRDefault="0089157A"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Маршрут 1: c1(x1)</w:t>
      </w:r>
      <w:r w:rsidR="00CC04C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w:t>
      </w:r>
      <w:r w:rsidR="00CC04C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1+0.1x1</w:t>
      </w:r>
    </w:p>
    <w:p w14:paraId="02086B05" w14:textId="06130BE0" w:rsidR="0089157A" w:rsidRPr="00DE2C9D" w:rsidRDefault="0089157A" w:rsidP="004F462C">
      <w:pPr>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rPr>
        <w:t>Маршрут 2: c2(x2)</w:t>
      </w:r>
      <w:r w:rsidR="00CC04C5" w:rsidRPr="00DE2C9D">
        <w:rPr>
          <w:rFonts w:ascii="Times New Roman" w:hAnsi="Times New Roman" w:cs="Times New Roman"/>
          <w:sz w:val="28"/>
          <w:szCs w:val="28"/>
        </w:rPr>
        <w:t xml:space="preserve"> </w:t>
      </w:r>
      <w:r w:rsidRPr="00DE2C9D">
        <w:rPr>
          <w:rFonts w:ascii="Times New Roman" w:hAnsi="Times New Roman" w:cs="Times New Roman"/>
          <w:sz w:val="28"/>
          <w:szCs w:val="28"/>
        </w:rPr>
        <w:t>=</w:t>
      </w:r>
      <w:r w:rsidR="00CC04C5" w:rsidRPr="00DE2C9D">
        <w:rPr>
          <w:rFonts w:ascii="Times New Roman" w:hAnsi="Times New Roman" w:cs="Times New Roman"/>
          <w:sz w:val="28"/>
          <w:szCs w:val="28"/>
        </w:rPr>
        <w:t xml:space="preserve"> </w:t>
      </w:r>
      <w:r w:rsidRPr="00DE2C9D">
        <w:rPr>
          <w:rFonts w:ascii="Times New Roman" w:hAnsi="Times New Roman" w:cs="Times New Roman"/>
          <w:sz w:val="28"/>
          <w:szCs w:val="28"/>
        </w:rPr>
        <w:t>1.5+0.15x2</w:t>
      </w:r>
    </w:p>
    <w:p w14:paraId="17FE42B6" w14:textId="669BE7A8" w:rsidR="0089157A" w:rsidRPr="00DE2C9D" w:rsidRDefault="0089157A" w:rsidP="004F462C">
      <w:pPr>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rPr>
        <w:t>Маршрут 3: c3(x3)</w:t>
      </w:r>
      <w:r w:rsidR="00CC04C5" w:rsidRPr="00DE2C9D">
        <w:rPr>
          <w:rFonts w:ascii="Times New Roman" w:hAnsi="Times New Roman" w:cs="Times New Roman"/>
          <w:sz w:val="28"/>
          <w:szCs w:val="28"/>
        </w:rPr>
        <w:t xml:space="preserve"> </w:t>
      </w:r>
      <w:r w:rsidRPr="00DE2C9D">
        <w:rPr>
          <w:rFonts w:ascii="Times New Roman" w:hAnsi="Times New Roman" w:cs="Times New Roman"/>
          <w:sz w:val="28"/>
          <w:szCs w:val="28"/>
        </w:rPr>
        <w:t>=</w:t>
      </w:r>
      <w:r w:rsidR="00CC04C5" w:rsidRPr="00DE2C9D">
        <w:rPr>
          <w:rFonts w:ascii="Times New Roman" w:hAnsi="Times New Roman" w:cs="Times New Roman"/>
          <w:sz w:val="28"/>
          <w:szCs w:val="28"/>
        </w:rPr>
        <w:t xml:space="preserve"> </w:t>
      </w:r>
      <w:r w:rsidRPr="00DE2C9D">
        <w:rPr>
          <w:rFonts w:ascii="Times New Roman" w:hAnsi="Times New Roman" w:cs="Times New Roman"/>
          <w:sz w:val="28"/>
          <w:szCs w:val="28"/>
        </w:rPr>
        <w:t>2+0.2x3</w:t>
      </w:r>
    </w:p>
    <w:p w14:paraId="1051F3D3" w14:textId="77777777" w:rsidR="0089157A" w:rsidRPr="000D42ED" w:rsidRDefault="0089157A" w:rsidP="004F462C">
      <w:pPr>
        <w:spacing w:after="0" w:line="240" w:lineRule="auto"/>
        <w:ind w:firstLine="709"/>
        <w:jc w:val="both"/>
        <w:rPr>
          <w:rFonts w:ascii="Times New Roman" w:hAnsi="Times New Roman" w:cs="Times New Roman"/>
          <w:iCs/>
          <w:sz w:val="28"/>
          <w:szCs w:val="28"/>
        </w:rPr>
      </w:pPr>
      <w:r w:rsidRPr="000D42ED">
        <w:rPr>
          <w:rFonts w:ascii="Times New Roman" w:hAnsi="Times New Roman" w:cs="Times New Roman"/>
          <w:iCs/>
          <w:sz w:val="28"/>
          <w:szCs w:val="28"/>
        </w:rPr>
        <w:t xml:space="preserve">2. </w:t>
      </w:r>
      <w:r w:rsidR="006224DF" w:rsidRPr="000D42ED">
        <w:rPr>
          <w:rFonts w:ascii="Times New Roman" w:hAnsi="Times New Roman" w:cs="Times New Roman"/>
          <w:iCs/>
          <w:sz w:val="28"/>
          <w:szCs w:val="28"/>
        </w:rPr>
        <w:t>Тепе-теңдік теңдеулерін құрастыру</w:t>
      </w:r>
      <w:r w:rsidRPr="000D42ED">
        <w:rPr>
          <w:rFonts w:ascii="Times New Roman" w:hAnsi="Times New Roman" w:cs="Times New Roman"/>
          <w:iCs/>
          <w:sz w:val="28"/>
          <w:szCs w:val="28"/>
        </w:rPr>
        <w:t>:</w:t>
      </w:r>
    </w:p>
    <w:p w14:paraId="33039682" w14:textId="77777777" w:rsidR="006224DF" w:rsidRPr="00DE2C9D"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rPr>
        <w:t>Көлік тепе-теңдігі үшін барлық маршруттардың қосындысын азайту керек:</w:t>
      </w:r>
    </w:p>
    <w:p w14:paraId="2BB1BD30" w14:textId="593BCFB3" w:rsidR="0089157A" w:rsidRPr="00DE2C9D" w:rsidRDefault="0089157A"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C(x)</w:t>
      </w:r>
      <w:r w:rsidR="00CC04C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w:t>
      </w:r>
      <w:r w:rsidR="00CC04C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c1(x1)+c2(x2)+c3(x3)</w:t>
      </w:r>
    </w:p>
    <w:p w14:paraId="5CB3AA9C" w14:textId="77777777" w:rsidR="0089157A" w:rsidRPr="000D42ED" w:rsidRDefault="0089157A" w:rsidP="004F462C">
      <w:pPr>
        <w:spacing w:after="0" w:line="240" w:lineRule="auto"/>
        <w:ind w:firstLine="709"/>
        <w:jc w:val="both"/>
        <w:rPr>
          <w:rFonts w:ascii="Times New Roman" w:hAnsi="Times New Roman" w:cs="Times New Roman"/>
          <w:iCs/>
          <w:sz w:val="28"/>
          <w:szCs w:val="28"/>
          <w:lang w:val="kk-KZ"/>
        </w:rPr>
      </w:pPr>
      <w:r w:rsidRPr="000D42ED">
        <w:rPr>
          <w:rFonts w:ascii="Times New Roman" w:hAnsi="Times New Roman" w:cs="Times New Roman"/>
          <w:iCs/>
          <w:sz w:val="28"/>
          <w:szCs w:val="28"/>
          <w:lang w:val="kk-KZ"/>
        </w:rPr>
        <w:t xml:space="preserve">3. </w:t>
      </w:r>
      <w:r w:rsidR="006224DF" w:rsidRPr="000D42ED">
        <w:rPr>
          <w:rFonts w:ascii="Times New Roman" w:hAnsi="Times New Roman" w:cs="Times New Roman"/>
          <w:iCs/>
          <w:sz w:val="28"/>
          <w:szCs w:val="28"/>
          <w:lang w:val="kk-KZ"/>
        </w:rPr>
        <w:t>Теңдеудің шешімі:</w:t>
      </w:r>
    </w:p>
    <w:p w14:paraId="73A50A25" w14:textId="77777777" w:rsidR="006224DF" w:rsidRPr="00DE2C9D"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Жалпы шығындарды азайту үшін мына теңдеуді шешу керек:</w:t>
      </w:r>
    </w:p>
    <w:p w14:paraId="1D8327BA" w14:textId="08BFE352" w:rsidR="0089157A" w:rsidRPr="00DE2C9D" w:rsidRDefault="0089157A"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C(x)</w:t>
      </w:r>
      <w:r w:rsidR="00CC04C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w:t>
      </w:r>
      <w:r w:rsidR="00CC04C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min</w:t>
      </w:r>
      <w:r w:rsidRPr="00DE2C9D">
        <w:rPr>
          <w:rFonts w:ascii="Times New Roman" w:hAnsi="Cambria Math" w:cs="Times New Roman"/>
          <w:sz w:val="28"/>
          <w:szCs w:val="28"/>
          <w:lang w:val="kk-KZ"/>
        </w:rPr>
        <w:t>⁡</w:t>
      </w:r>
      <w:r w:rsidRPr="00DE2C9D">
        <w:rPr>
          <w:rFonts w:ascii="Times New Roman" w:hAnsi="Times New Roman" w:cs="Times New Roman"/>
          <w:sz w:val="28"/>
          <w:szCs w:val="28"/>
          <w:lang w:val="kk-KZ"/>
        </w:rPr>
        <w:t>(1+0.1x1+1.5+0.15x2+2+0.2x3)</w:t>
      </w:r>
    </w:p>
    <w:p w14:paraId="4B97CED4" w14:textId="77777777" w:rsidR="006224DF" w:rsidRPr="00DE2C9D"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Шығындар функциясының анықтамасы</w:t>
      </w:r>
    </w:p>
    <w:p w14:paraId="19E68711" w14:textId="6177F057" w:rsidR="0089157A" w:rsidRPr="00DE2C9D" w:rsidRDefault="0089157A" w:rsidP="004F462C">
      <w:pPr>
        <w:spacing w:after="0" w:line="240" w:lineRule="auto"/>
        <w:ind w:firstLine="709"/>
        <w:jc w:val="both"/>
        <w:rPr>
          <w:rFonts w:ascii="Times New Roman" w:hAnsi="Times New Roman" w:cs="Times New Roman"/>
          <w:sz w:val="28"/>
          <w:szCs w:val="28"/>
          <w:lang w:val="en-US"/>
        </w:rPr>
      </w:pPr>
      <w:r w:rsidRPr="00DE2C9D">
        <w:rPr>
          <w:rFonts w:ascii="Times New Roman" w:hAnsi="Times New Roman" w:cs="Times New Roman"/>
          <w:sz w:val="28"/>
          <w:szCs w:val="28"/>
          <w:lang w:val="en-US"/>
        </w:rPr>
        <w:t xml:space="preserve">def total_cost(x): x1, x2, x3 = x return (1+0.1*x1)+(1.5+0.15*x2)+(2+0.2*x3) </w:t>
      </w:r>
    </w:p>
    <w:p w14:paraId="3BD847CE" w14:textId="77777777" w:rsidR="0089157A" w:rsidRPr="00DE2C9D" w:rsidRDefault="0089157A" w:rsidP="004F462C">
      <w:pPr>
        <w:spacing w:after="0" w:line="240" w:lineRule="auto"/>
        <w:ind w:firstLine="709"/>
        <w:jc w:val="both"/>
        <w:rPr>
          <w:rFonts w:ascii="Times New Roman" w:hAnsi="Times New Roman" w:cs="Times New Roman"/>
          <w:sz w:val="28"/>
          <w:szCs w:val="28"/>
          <w:lang w:val="en-US"/>
        </w:rPr>
      </w:pPr>
      <w:r w:rsidRPr="00DE2C9D">
        <w:rPr>
          <w:rFonts w:ascii="Times New Roman" w:hAnsi="Times New Roman" w:cs="Times New Roman"/>
          <w:sz w:val="28"/>
          <w:szCs w:val="28"/>
          <w:lang w:val="en-US"/>
        </w:rPr>
        <w:t xml:space="preserve"># </w:t>
      </w:r>
      <w:r w:rsidR="006224DF" w:rsidRPr="00DE2C9D">
        <w:rPr>
          <w:rFonts w:ascii="Times New Roman" w:hAnsi="Times New Roman" w:cs="Times New Roman"/>
          <w:sz w:val="28"/>
          <w:szCs w:val="28"/>
        </w:rPr>
        <w:t>Бастапқы</w:t>
      </w:r>
      <w:r w:rsidR="006224DF" w:rsidRPr="00DE2C9D">
        <w:rPr>
          <w:rFonts w:ascii="Times New Roman" w:hAnsi="Times New Roman" w:cs="Times New Roman"/>
          <w:sz w:val="28"/>
          <w:szCs w:val="28"/>
          <w:lang w:val="en-US"/>
        </w:rPr>
        <w:t xml:space="preserve"> </w:t>
      </w:r>
      <w:r w:rsidR="006224DF" w:rsidRPr="00DE2C9D">
        <w:rPr>
          <w:rFonts w:ascii="Times New Roman" w:hAnsi="Times New Roman" w:cs="Times New Roman"/>
          <w:sz w:val="28"/>
          <w:szCs w:val="28"/>
        </w:rPr>
        <w:t>мәндер</w:t>
      </w:r>
      <w:r w:rsidR="006224DF" w:rsidRPr="00DE2C9D">
        <w:rPr>
          <w:rFonts w:ascii="Times New Roman" w:hAnsi="Times New Roman" w:cs="Times New Roman"/>
          <w:sz w:val="28"/>
          <w:szCs w:val="28"/>
          <w:lang w:val="en-US"/>
        </w:rPr>
        <w:t xml:space="preserve"> </w:t>
      </w:r>
      <w:r w:rsidRPr="00DE2C9D">
        <w:rPr>
          <w:rFonts w:ascii="Times New Roman" w:hAnsi="Times New Roman" w:cs="Times New Roman"/>
          <w:sz w:val="28"/>
          <w:szCs w:val="28"/>
          <w:lang w:val="en-US"/>
        </w:rPr>
        <w:t xml:space="preserve">x0 = [0, 0, 0] </w:t>
      </w:r>
    </w:p>
    <w:p w14:paraId="73477F40" w14:textId="514C25F3" w:rsidR="0089157A" w:rsidRPr="00DE2C9D" w:rsidRDefault="006224DF" w:rsidP="004F462C">
      <w:pPr>
        <w:spacing w:after="0" w:line="240" w:lineRule="auto"/>
        <w:ind w:firstLine="709"/>
        <w:jc w:val="both"/>
        <w:rPr>
          <w:rFonts w:ascii="Times New Roman" w:hAnsi="Times New Roman" w:cs="Times New Roman"/>
          <w:sz w:val="28"/>
          <w:szCs w:val="28"/>
          <w:lang w:val="en-US"/>
        </w:rPr>
      </w:pPr>
      <w:r w:rsidRPr="00DE2C9D">
        <w:rPr>
          <w:rFonts w:ascii="Times New Roman" w:hAnsi="Times New Roman" w:cs="Times New Roman"/>
          <w:sz w:val="28"/>
          <w:szCs w:val="28"/>
        </w:rPr>
        <w:t>Шектеулер</w:t>
      </w:r>
      <w:r w:rsidRPr="00DE2C9D">
        <w:rPr>
          <w:rFonts w:ascii="Times New Roman" w:hAnsi="Times New Roman" w:cs="Times New Roman"/>
          <w:sz w:val="28"/>
          <w:szCs w:val="28"/>
          <w:lang w:val="en-US"/>
        </w:rPr>
        <w:t xml:space="preserve"> </w:t>
      </w:r>
      <w:r w:rsidRPr="00DE2C9D">
        <w:rPr>
          <w:rFonts w:ascii="Times New Roman" w:hAnsi="Times New Roman" w:cs="Times New Roman"/>
          <w:sz w:val="28"/>
          <w:szCs w:val="28"/>
        </w:rPr>
        <w:t>мен</w:t>
      </w:r>
      <w:r w:rsidRPr="00DE2C9D">
        <w:rPr>
          <w:rFonts w:ascii="Times New Roman" w:hAnsi="Times New Roman" w:cs="Times New Roman"/>
          <w:sz w:val="28"/>
          <w:szCs w:val="28"/>
          <w:lang w:val="en-US"/>
        </w:rPr>
        <w:t xml:space="preserve"> </w:t>
      </w:r>
      <w:r w:rsidRPr="00DE2C9D">
        <w:rPr>
          <w:rFonts w:ascii="Times New Roman" w:hAnsi="Times New Roman" w:cs="Times New Roman"/>
          <w:sz w:val="28"/>
          <w:szCs w:val="28"/>
        </w:rPr>
        <w:t>шекаралар</w:t>
      </w:r>
      <w:r w:rsidRPr="00DE2C9D">
        <w:rPr>
          <w:rFonts w:ascii="Times New Roman" w:hAnsi="Times New Roman" w:cs="Times New Roman"/>
          <w:sz w:val="28"/>
          <w:szCs w:val="28"/>
          <w:lang w:val="en-US"/>
        </w:rPr>
        <w:t xml:space="preserve"> </w:t>
      </w:r>
      <w:r w:rsidRPr="00DE2C9D">
        <w:rPr>
          <w:rFonts w:ascii="Times New Roman" w:hAnsi="Times New Roman" w:cs="Times New Roman"/>
          <w:sz w:val="28"/>
          <w:szCs w:val="28"/>
          <w:lang w:val="kk-KZ"/>
        </w:rPr>
        <w:t xml:space="preserve"> </w:t>
      </w:r>
      <w:r w:rsidR="0089157A" w:rsidRPr="00DE2C9D">
        <w:rPr>
          <w:rFonts w:ascii="Times New Roman" w:hAnsi="Times New Roman" w:cs="Times New Roman"/>
          <w:sz w:val="28"/>
          <w:szCs w:val="28"/>
          <w:lang w:val="en-US"/>
        </w:rPr>
        <w:t xml:space="preserve">bounds = [(0, None), (0, None), (0, None)] </w:t>
      </w:r>
    </w:p>
    <w:p w14:paraId="18E9BD27" w14:textId="7158CE24" w:rsidR="0089157A" w:rsidRPr="00DE2C9D" w:rsidRDefault="006224DF" w:rsidP="004F462C">
      <w:pPr>
        <w:spacing w:after="0" w:line="240" w:lineRule="auto"/>
        <w:ind w:firstLine="709"/>
        <w:jc w:val="both"/>
        <w:rPr>
          <w:rFonts w:ascii="Times New Roman" w:hAnsi="Times New Roman" w:cs="Times New Roman"/>
          <w:sz w:val="28"/>
          <w:szCs w:val="28"/>
          <w:lang w:val="en-US"/>
        </w:rPr>
      </w:pPr>
      <w:r w:rsidRPr="00DE2C9D">
        <w:rPr>
          <w:rFonts w:ascii="Times New Roman" w:hAnsi="Times New Roman" w:cs="Times New Roman"/>
          <w:sz w:val="28"/>
          <w:szCs w:val="28"/>
        </w:rPr>
        <w:t>Минимизациялау</w:t>
      </w:r>
      <w:r w:rsidRPr="00DE2C9D">
        <w:rPr>
          <w:rFonts w:ascii="Times New Roman" w:hAnsi="Times New Roman" w:cs="Times New Roman"/>
          <w:sz w:val="28"/>
          <w:szCs w:val="28"/>
          <w:lang w:val="en-US"/>
        </w:rPr>
        <w:t xml:space="preserve"> </w:t>
      </w:r>
      <w:r w:rsidRPr="00DE2C9D">
        <w:rPr>
          <w:rFonts w:ascii="Times New Roman" w:hAnsi="Times New Roman" w:cs="Times New Roman"/>
          <w:sz w:val="28"/>
          <w:szCs w:val="28"/>
        </w:rPr>
        <w:t>мәселесін</w:t>
      </w:r>
      <w:r w:rsidRPr="00DE2C9D">
        <w:rPr>
          <w:rFonts w:ascii="Times New Roman" w:hAnsi="Times New Roman" w:cs="Times New Roman"/>
          <w:sz w:val="28"/>
          <w:szCs w:val="28"/>
          <w:lang w:val="en-US"/>
        </w:rPr>
        <w:t xml:space="preserve"> </w:t>
      </w:r>
      <w:r w:rsidRPr="00DE2C9D">
        <w:rPr>
          <w:rFonts w:ascii="Times New Roman" w:hAnsi="Times New Roman" w:cs="Times New Roman"/>
          <w:sz w:val="28"/>
          <w:szCs w:val="28"/>
        </w:rPr>
        <w:t>шешу</w:t>
      </w:r>
      <w:r w:rsidRPr="00DE2C9D">
        <w:rPr>
          <w:rFonts w:ascii="Times New Roman" w:hAnsi="Times New Roman" w:cs="Times New Roman"/>
          <w:sz w:val="28"/>
          <w:szCs w:val="28"/>
          <w:lang w:val="en-US"/>
        </w:rPr>
        <w:t xml:space="preserve"> </w:t>
      </w:r>
      <w:r w:rsidRPr="00DE2C9D">
        <w:rPr>
          <w:rFonts w:ascii="Times New Roman" w:hAnsi="Times New Roman" w:cs="Times New Roman"/>
          <w:sz w:val="28"/>
          <w:szCs w:val="28"/>
          <w:lang w:val="kk-KZ"/>
        </w:rPr>
        <w:t xml:space="preserve"> </w:t>
      </w:r>
      <w:r w:rsidR="0089157A" w:rsidRPr="00DE2C9D">
        <w:rPr>
          <w:rFonts w:ascii="Times New Roman" w:hAnsi="Times New Roman" w:cs="Times New Roman"/>
          <w:sz w:val="28"/>
          <w:szCs w:val="28"/>
          <w:lang w:val="en-US"/>
        </w:rPr>
        <w:t>result = minimize(total_cost, x0, bounds=bounds) result.x, result.fun</w:t>
      </w:r>
    </w:p>
    <w:p w14:paraId="5A0A413B" w14:textId="77777777" w:rsidR="006224DF" w:rsidRPr="00DE2C9D" w:rsidRDefault="00550BBD" w:rsidP="004F462C">
      <w:pPr>
        <w:spacing w:after="0" w:line="240" w:lineRule="auto"/>
        <w:ind w:firstLine="709"/>
        <w:jc w:val="both"/>
        <w:rPr>
          <w:rFonts w:ascii="Times New Roman" w:hAnsi="Times New Roman" w:cs="Times New Roman"/>
          <w:sz w:val="28"/>
          <w:szCs w:val="28"/>
          <w:lang w:val="en-US"/>
        </w:rPr>
      </w:pPr>
      <w:r w:rsidRPr="00DE2C9D">
        <w:rPr>
          <w:rFonts w:ascii="Times New Roman" w:hAnsi="Times New Roman" w:cs="Times New Roman"/>
          <w:sz w:val="28"/>
          <w:szCs w:val="28"/>
          <w:lang w:val="kk-KZ"/>
        </w:rPr>
        <w:t>Б</w:t>
      </w:r>
      <w:r w:rsidR="006224DF" w:rsidRPr="00DE2C9D">
        <w:rPr>
          <w:rFonts w:ascii="Times New Roman" w:hAnsi="Times New Roman" w:cs="Times New Roman"/>
          <w:sz w:val="28"/>
          <w:szCs w:val="28"/>
        </w:rPr>
        <w:t>арлық</w:t>
      </w:r>
      <w:r w:rsidR="006224DF" w:rsidRPr="00DE2C9D">
        <w:rPr>
          <w:rFonts w:ascii="Times New Roman" w:hAnsi="Times New Roman" w:cs="Times New Roman"/>
          <w:sz w:val="28"/>
          <w:szCs w:val="28"/>
          <w:lang w:val="en-US"/>
        </w:rPr>
        <w:t xml:space="preserve"> </w:t>
      </w:r>
      <w:r w:rsidR="006224DF" w:rsidRPr="00DE2C9D">
        <w:rPr>
          <w:rFonts w:ascii="Times New Roman" w:hAnsi="Times New Roman" w:cs="Times New Roman"/>
          <w:sz w:val="28"/>
          <w:szCs w:val="28"/>
        </w:rPr>
        <w:t>маршруттардың</w:t>
      </w:r>
      <w:r w:rsidR="006224DF" w:rsidRPr="00DE2C9D">
        <w:rPr>
          <w:rFonts w:ascii="Times New Roman" w:hAnsi="Times New Roman" w:cs="Times New Roman"/>
          <w:sz w:val="28"/>
          <w:szCs w:val="28"/>
          <w:lang w:val="en-US"/>
        </w:rPr>
        <w:t xml:space="preserve"> </w:t>
      </w:r>
      <w:r w:rsidR="006224DF" w:rsidRPr="00DE2C9D">
        <w:rPr>
          <w:rFonts w:ascii="Times New Roman" w:hAnsi="Times New Roman" w:cs="Times New Roman"/>
          <w:sz w:val="28"/>
          <w:szCs w:val="28"/>
        </w:rPr>
        <w:t>жалпы</w:t>
      </w:r>
      <w:r w:rsidR="006224DF" w:rsidRPr="00DE2C9D">
        <w:rPr>
          <w:rFonts w:ascii="Times New Roman" w:hAnsi="Times New Roman" w:cs="Times New Roman"/>
          <w:sz w:val="28"/>
          <w:szCs w:val="28"/>
          <w:lang w:val="en-US"/>
        </w:rPr>
        <w:t xml:space="preserve"> </w:t>
      </w:r>
      <w:r w:rsidR="006224DF" w:rsidRPr="00DE2C9D">
        <w:rPr>
          <w:rFonts w:ascii="Times New Roman" w:hAnsi="Times New Roman" w:cs="Times New Roman"/>
          <w:sz w:val="28"/>
          <w:szCs w:val="28"/>
        </w:rPr>
        <w:t>құнын</w:t>
      </w:r>
      <w:r w:rsidR="006224DF" w:rsidRPr="00DE2C9D">
        <w:rPr>
          <w:rFonts w:ascii="Times New Roman" w:hAnsi="Times New Roman" w:cs="Times New Roman"/>
          <w:sz w:val="28"/>
          <w:szCs w:val="28"/>
          <w:lang w:val="en-US"/>
        </w:rPr>
        <w:t xml:space="preserve"> </w:t>
      </w:r>
      <w:r w:rsidR="006224DF" w:rsidRPr="00DE2C9D">
        <w:rPr>
          <w:rFonts w:ascii="Times New Roman" w:hAnsi="Times New Roman" w:cs="Times New Roman"/>
          <w:sz w:val="28"/>
          <w:szCs w:val="28"/>
        </w:rPr>
        <w:t>азайтады</w:t>
      </w:r>
      <w:r w:rsidR="006224DF" w:rsidRPr="00DE2C9D">
        <w:rPr>
          <w:rFonts w:ascii="Times New Roman" w:hAnsi="Times New Roman" w:cs="Times New Roman"/>
          <w:sz w:val="28"/>
          <w:szCs w:val="28"/>
          <w:lang w:val="en-US"/>
        </w:rPr>
        <w:t xml:space="preserve"> </w:t>
      </w:r>
      <w:r w:rsidR="006224DF" w:rsidRPr="00DE2C9D">
        <w:rPr>
          <w:rFonts w:ascii="Times New Roman" w:hAnsi="Times New Roman" w:cs="Times New Roman"/>
          <w:sz w:val="28"/>
          <w:szCs w:val="28"/>
        </w:rPr>
        <w:t>және</w:t>
      </w:r>
      <w:r w:rsidR="006224DF" w:rsidRPr="00DE2C9D">
        <w:rPr>
          <w:rFonts w:ascii="Times New Roman" w:hAnsi="Times New Roman" w:cs="Times New Roman"/>
          <w:sz w:val="28"/>
          <w:szCs w:val="28"/>
          <w:lang w:val="en-US"/>
        </w:rPr>
        <w:t xml:space="preserve"> </w:t>
      </w:r>
      <w:r w:rsidR="006224DF" w:rsidRPr="00DE2C9D">
        <w:rPr>
          <w:rFonts w:ascii="Times New Roman" w:hAnsi="Times New Roman" w:cs="Times New Roman"/>
          <w:sz w:val="28"/>
          <w:szCs w:val="28"/>
        </w:rPr>
        <w:t>минималды</w:t>
      </w:r>
      <w:r w:rsidR="006224DF" w:rsidRPr="00DE2C9D">
        <w:rPr>
          <w:rFonts w:ascii="Times New Roman" w:hAnsi="Times New Roman" w:cs="Times New Roman"/>
          <w:sz w:val="28"/>
          <w:szCs w:val="28"/>
          <w:lang w:val="en-US"/>
        </w:rPr>
        <w:t xml:space="preserve"> </w:t>
      </w:r>
      <w:r w:rsidR="006224DF" w:rsidRPr="00DE2C9D">
        <w:rPr>
          <w:rFonts w:ascii="Times New Roman" w:hAnsi="Times New Roman" w:cs="Times New Roman"/>
          <w:sz w:val="28"/>
          <w:szCs w:val="28"/>
        </w:rPr>
        <w:t>шығынға</w:t>
      </w:r>
      <w:r w:rsidR="006224DF" w:rsidRPr="00DE2C9D">
        <w:rPr>
          <w:rFonts w:ascii="Times New Roman" w:hAnsi="Times New Roman" w:cs="Times New Roman"/>
          <w:sz w:val="28"/>
          <w:szCs w:val="28"/>
          <w:lang w:val="en-US"/>
        </w:rPr>
        <w:t xml:space="preserve"> </w:t>
      </w:r>
      <w:r w:rsidR="006224DF" w:rsidRPr="00DE2C9D">
        <w:rPr>
          <w:rFonts w:ascii="Times New Roman" w:hAnsi="Times New Roman" w:cs="Times New Roman"/>
          <w:sz w:val="28"/>
          <w:szCs w:val="28"/>
        </w:rPr>
        <w:t>сәйкес</w:t>
      </w:r>
      <w:r w:rsidR="006224DF" w:rsidRPr="00DE2C9D">
        <w:rPr>
          <w:rFonts w:ascii="Times New Roman" w:hAnsi="Times New Roman" w:cs="Times New Roman"/>
          <w:sz w:val="28"/>
          <w:szCs w:val="28"/>
          <w:lang w:val="en-US"/>
        </w:rPr>
        <w:t xml:space="preserve"> </w:t>
      </w:r>
      <w:r w:rsidR="006224DF" w:rsidRPr="00DE2C9D">
        <w:rPr>
          <w:rFonts w:ascii="Times New Roman" w:hAnsi="Times New Roman" w:cs="Times New Roman"/>
          <w:sz w:val="28"/>
          <w:szCs w:val="28"/>
        </w:rPr>
        <w:t>келетін</w:t>
      </w:r>
      <w:r w:rsidR="006224DF" w:rsidRPr="00DE2C9D">
        <w:rPr>
          <w:rFonts w:ascii="Times New Roman" w:hAnsi="Times New Roman" w:cs="Times New Roman"/>
          <w:sz w:val="28"/>
          <w:szCs w:val="28"/>
          <w:lang w:val="en-US"/>
        </w:rPr>
        <w:t xml:space="preserve"> x1x_1x1, x2x_2x2 </w:t>
      </w:r>
      <w:r w:rsidR="006224DF" w:rsidRPr="00DE2C9D">
        <w:rPr>
          <w:rFonts w:ascii="Times New Roman" w:hAnsi="Times New Roman" w:cs="Times New Roman"/>
          <w:sz w:val="28"/>
          <w:szCs w:val="28"/>
        </w:rPr>
        <w:t>және</w:t>
      </w:r>
      <w:r w:rsidR="006224DF" w:rsidRPr="00DE2C9D">
        <w:rPr>
          <w:rFonts w:ascii="Times New Roman" w:hAnsi="Times New Roman" w:cs="Times New Roman"/>
          <w:sz w:val="28"/>
          <w:szCs w:val="28"/>
          <w:lang w:val="en-US"/>
        </w:rPr>
        <w:t xml:space="preserve"> x3x_3x3 </w:t>
      </w:r>
      <w:r w:rsidR="006224DF" w:rsidRPr="00DE2C9D">
        <w:rPr>
          <w:rFonts w:ascii="Times New Roman" w:hAnsi="Times New Roman" w:cs="Times New Roman"/>
          <w:sz w:val="28"/>
          <w:szCs w:val="28"/>
        </w:rPr>
        <w:t>қозғалыс</w:t>
      </w:r>
      <w:r w:rsidR="006224DF" w:rsidRPr="00DE2C9D">
        <w:rPr>
          <w:rFonts w:ascii="Times New Roman" w:hAnsi="Times New Roman" w:cs="Times New Roman"/>
          <w:sz w:val="28"/>
          <w:szCs w:val="28"/>
          <w:lang w:val="en-US"/>
        </w:rPr>
        <w:t xml:space="preserve"> </w:t>
      </w:r>
      <w:r w:rsidR="006224DF" w:rsidRPr="00DE2C9D">
        <w:rPr>
          <w:rFonts w:ascii="Times New Roman" w:hAnsi="Times New Roman" w:cs="Times New Roman"/>
          <w:sz w:val="28"/>
          <w:szCs w:val="28"/>
        </w:rPr>
        <w:t>қарқындылығын</w:t>
      </w:r>
      <w:r w:rsidR="006224DF" w:rsidRPr="00DE2C9D">
        <w:rPr>
          <w:rFonts w:ascii="Times New Roman" w:hAnsi="Times New Roman" w:cs="Times New Roman"/>
          <w:sz w:val="28"/>
          <w:szCs w:val="28"/>
          <w:lang w:val="en-US"/>
        </w:rPr>
        <w:t xml:space="preserve">, </w:t>
      </w:r>
      <w:r w:rsidR="006224DF" w:rsidRPr="00DE2C9D">
        <w:rPr>
          <w:rFonts w:ascii="Times New Roman" w:hAnsi="Times New Roman" w:cs="Times New Roman"/>
          <w:sz w:val="28"/>
          <w:szCs w:val="28"/>
        </w:rPr>
        <w:t>сондай</w:t>
      </w:r>
      <w:r w:rsidR="006224DF" w:rsidRPr="00DE2C9D">
        <w:rPr>
          <w:rFonts w:ascii="Times New Roman" w:hAnsi="Times New Roman" w:cs="Times New Roman"/>
          <w:sz w:val="28"/>
          <w:szCs w:val="28"/>
          <w:lang w:val="en-US"/>
        </w:rPr>
        <w:t>-</w:t>
      </w:r>
      <w:r w:rsidR="006224DF" w:rsidRPr="00DE2C9D">
        <w:rPr>
          <w:rFonts w:ascii="Times New Roman" w:hAnsi="Times New Roman" w:cs="Times New Roman"/>
          <w:sz w:val="28"/>
          <w:szCs w:val="28"/>
        </w:rPr>
        <w:t>ақ</w:t>
      </w:r>
      <w:r w:rsidR="006224DF" w:rsidRPr="00DE2C9D">
        <w:rPr>
          <w:rFonts w:ascii="Times New Roman" w:hAnsi="Times New Roman" w:cs="Times New Roman"/>
          <w:sz w:val="28"/>
          <w:szCs w:val="28"/>
          <w:lang w:val="en-US"/>
        </w:rPr>
        <w:t xml:space="preserve"> </w:t>
      </w:r>
      <w:r w:rsidR="006224DF" w:rsidRPr="00DE2C9D">
        <w:rPr>
          <w:rFonts w:ascii="Times New Roman" w:hAnsi="Times New Roman" w:cs="Times New Roman"/>
          <w:sz w:val="28"/>
          <w:szCs w:val="28"/>
        </w:rPr>
        <w:t>ең</w:t>
      </w:r>
      <w:r w:rsidR="006224DF" w:rsidRPr="00DE2C9D">
        <w:rPr>
          <w:rFonts w:ascii="Times New Roman" w:hAnsi="Times New Roman" w:cs="Times New Roman"/>
          <w:sz w:val="28"/>
          <w:szCs w:val="28"/>
          <w:lang w:val="en-US"/>
        </w:rPr>
        <w:t xml:space="preserve"> </w:t>
      </w:r>
      <w:r w:rsidR="006224DF" w:rsidRPr="00DE2C9D">
        <w:rPr>
          <w:rFonts w:ascii="Times New Roman" w:hAnsi="Times New Roman" w:cs="Times New Roman"/>
          <w:sz w:val="28"/>
          <w:szCs w:val="28"/>
        </w:rPr>
        <w:t>төменгі</w:t>
      </w:r>
      <w:r w:rsidR="006224DF" w:rsidRPr="00DE2C9D">
        <w:rPr>
          <w:rFonts w:ascii="Times New Roman" w:hAnsi="Times New Roman" w:cs="Times New Roman"/>
          <w:sz w:val="28"/>
          <w:szCs w:val="28"/>
          <w:lang w:val="en-US"/>
        </w:rPr>
        <w:t xml:space="preserve"> </w:t>
      </w:r>
      <w:r w:rsidR="006224DF" w:rsidRPr="00DE2C9D">
        <w:rPr>
          <w:rFonts w:ascii="Times New Roman" w:hAnsi="Times New Roman" w:cs="Times New Roman"/>
          <w:sz w:val="28"/>
          <w:szCs w:val="28"/>
        </w:rPr>
        <w:t>құнның</w:t>
      </w:r>
      <w:r w:rsidR="006224DF" w:rsidRPr="00DE2C9D">
        <w:rPr>
          <w:rFonts w:ascii="Times New Roman" w:hAnsi="Times New Roman" w:cs="Times New Roman"/>
          <w:sz w:val="28"/>
          <w:szCs w:val="28"/>
          <w:lang w:val="en-US"/>
        </w:rPr>
        <w:t xml:space="preserve"> </w:t>
      </w:r>
      <w:r w:rsidR="006224DF" w:rsidRPr="00DE2C9D">
        <w:rPr>
          <w:rFonts w:ascii="Times New Roman" w:hAnsi="Times New Roman" w:cs="Times New Roman"/>
          <w:sz w:val="28"/>
          <w:szCs w:val="28"/>
        </w:rPr>
        <w:t>өзіндік</w:t>
      </w:r>
      <w:r w:rsidR="006224DF" w:rsidRPr="00DE2C9D">
        <w:rPr>
          <w:rFonts w:ascii="Times New Roman" w:hAnsi="Times New Roman" w:cs="Times New Roman"/>
          <w:sz w:val="28"/>
          <w:szCs w:val="28"/>
          <w:lang w:val="en-US"/>
        </w:rPr>
        <w:t xml:space="preserve"> </w:t>
      </w:r>
      <w:r w:rsidR="006224DF" w:rsidRPr="00DE2C9D">
        <w:rPr>
          <w:rFonts w:ascii="Times New Roman" w:hAnsi="Times New Roman" w:cs="Times New Roman"/>
          <w:sz w:val="28"/>
          <w:szCs w:val="28"/>
        </w:rPr>
        <w:t>мәнін</w:t>
      </w:r>
      <w:r w:rsidR="006224DF" w:rsidRPr="00DE2C9D">
        <w:rPr>
          <w:rFonts w:ascii="Times New Roman" w:hAnsi="Times New Roman" w:cs="Times New Roman"/>
          <w:sz w:val="28"/>
          <w:szCs w:val="28"/>
          <w:lang w:val="en-US"/>
        </w:rPr>
        <w:t xml:space="preserve"> </w:t>
      </w:r>
      <w:r w:rsidR="006224DF" w:rsidRPr="00DE2C9D">
        <w:rPr>
          <w:rFonts w:ascii="Times New Roman" w:hAnsi="Times New Roman" w:cs="Times New Roman"/>
          <w:sz w:val="28"/>
          <w:szCs w:val="28"/>
        </w:rPr>
        <w:t>қайтарады</w:t>
      </w:r>
      <w:r w:rsidR="006224DF" w:rsidRPr="00DE2C9D">
        <w:rPr>
          <w:rFonts w:ascii="Times New Roman" w:hAnsi="Times New Roman" w:cs="Times New Roman"/>
          <w:sz w:val="28"/>
          <w:szCs w:val="28"/>
          <w:lang w:val="en-US"/>
        </w:rPr>
        <w:t>.</w:t>
      </w:r>
    </w:p>
    <w:p w14:paraId="567559E3" w14:textId="77777777" w:rsidR="006224DF" w:rsidRPr="00DE2C9D" w:rsidRDefault="006224DF" w:rsidP="004F462C">
      <w:pPr>
        <w:spacing w:after="0" w:line="240" w:lineRule="auto"/>
        <w:ind w:firstLine="709"/>
        <w:jc w:val="both"/>
        <w:rPr>
          <w:rFonts w:ascii="Times New Roman" w:hAnsi="Times New Roman" w:cs="Times New Roman"/>
          <w:sz w:val="28"/>
          <w:szCs w:val="28"/>
          <w:lang w:val="en-US"/>
        </w:rPr>
      </w:pPr>
      <w:r w:rsidRPr="00DE2C9D">
        <w:rPr>
          <w:rFonts w:ascii="Times New Roman" w:hAnsi="Times New Roman" w:cs="Times New Roman"/>
          <w:sz w:val="28"/>
          <w:szCs w:val="28"/>
        </w:rPr>
        <w:t>Мысал</w:t>
      </w:r>
      <w:r w:rsidRPr="00DE2C9D">
        <w:rPr>
          <w:rFonts w:ascii="Times New Roman" w:hAnsi="Times New Roman" w:cs="Times New Roman"/>
          <w:sz w:val="28"/>
          <w:szCs w:val="28"/>
          <w:lang w:val="en-US"/>
        </w:rPr>
        <w:t xml:space="preserve"> </w:t>
      </w:r>
      <w:r w:rsidRPr="00DE2C9D">
        <w:rPr>
          <w:rFonts w:ascii="Times New Roman" w:hAnsi="Times New Roman" w:cs="Times New Roman"/>
          <w:sz w:val="28"/>
          <w:szCs w:val="28"/>
        </w:rPr>
        <w:t>ретінде</w:t>
      </w:r>
      <w:r w:rsidRPr="00DE2C9D">
        <w:rPr>
          <w:rFonts w:ascii="Times New Roman" w:hAnsi="Times New Roman" w:cs="Times New Roman"/>
          <w:sz w:val="28"/>
          <w:szCs w:val="28"/>
          <w:lang w:val="en-US"/>
        </w:rPr>
        <w:t xml:space="preserve"> </w:t>
      </w:r>
      <w:r w:rsidRPr="00DE2C9D">
        <w:rPr>
          <w:rFonts w:ascii="Times New Roman" w:hAnsi="Times New Roman" w:cs="Times New Roman"/>
          <w:sz w:val="28"/>
          <w:szCs w:val="28"/>
        </w:rPr>
        <w:t>Астана</w:t>
      </w:r>
      <w:r w:rsidRPr="00DE2C9D">
        <w:rPr>
          <w:rFonts w:ascii="Times New Roman" w:hAnsi="Times New Roman" w:cs="Times New Roman"/>
          <w:sz w:val="28"/>
          <w:szCs w:val="28"/>
          <w:lang w:val="en-US"/>
        </w:rPr>
        <w:t xml:space="preserve"> </w:t>
      </w:r>
      <w:r w:rsidRPr="00DE2C9D">
        <w:rPr>
          <w:rFonts w:ascii="Times New Roman" w:hAnsi="Times New Roman" w:cs="Times New Roman"/>
          <w:sz w:val="28"/>
          <w:szCs w:val="28"/>
        </w:rPr>
        <w:t>қаласының</w:t>
      </w:r>
      <w:r w:rsidRPr="00DE2C9D">
        <w:rPr>
          <w:rFonts w:ascii="Times New Roman" w:hAnsi="Times New Roman" w:cs="Times New Roman"/>
          <w:sz w:val="28"/>
          <w:szCs w:val="28"/>
          <w:lang w:val="en-US"/>
        </w:rPr>
        <w:t xml:space="preserve"> </w:t>
      </w:r>
      <w:r w:rsidRPr="00DE2C9D">
        <w:rPr>
          <w:rFonts w:ascii="Times New Roman" w:hAnsi="Times New Roman" w:cs="Times New Roman"/>
          <w:sz w:val="28"/>
          <w:szCs w:val="28"/>
        </w:rPr>
        <w:t>деректерін</w:t>
      </w:r>
      <w:r w:rsidRPr="00DE2C9D">
        <w:rPr>
          <w:rFonts w:ascii="Times New Roman" w:hAnsi="Times New Roman" w:cs="Times New Roman"/>
          <w:sz w:val="28"/>
          <w:szCs w:val="28"/>
          <w:lang w:val="en-US"/>
        </w:rPr>
        <w:t xml:space="preserve"> </w:t>
      </w:r>
      <w:r w:rsidRPr="00DE2C9D">
        <w:rPr>
          <w:rFonts w:ascii="Times New Roman" w:hAnsi="Times New Roman" w:cs="Times New Roman"/>
          <w:sz w:val="28"/>
          <w:szCs w:val="28"/>
        </w:rPr>
        <w:t>пайдалана</w:t>
      </w:r>
      <w:r w:rsidRPr="00DE2C9D">
        <w:rPr>
          <w:rFonts w:ascii="Times New Roman" w:hAnsi="Times New Roman" w:cs="Times New Roman"/>
          <w:sz w:val="28"/>
          <w:szCs w:val="28"/>
          <w:lang w:val="en-US"/>
        </w:rPr>
        <w:t xml:space="preserve"> </w:t>
      </w:r>
      <w:r w:rsidRPr="00DE2C9D">
        <w:rPr>
          <w:rFonts w:ascii="Times New Roman" w:hAnsi="Times New Roman" w:cs="Times New Roman"/>
          <w:sz w:val="28"/>
          <w:szCs w:val="28"/>
        </w:rPr>
        <w:t>отырып</w:t>
      </w:r>
      <w:r w:rsidRPr="00DE2C9D">
        <w:rPr>
          <w:rFonts w:ascii="Times New Roman" w:hAnsi="Times New Roman" w:cs="Times New Roman"/>
          <w:sz w:val="28"/>
          <w:szCs w:val="28"/>
          <w:lang w:val="en-US"/>
        </w:rPr>
        <w:t xml:space="preserve">, </w:t>
      </w:r>
      <w:r w:rsidRPr="00DE2C9D">
        <w:rPr>
          <w:rFonts w:ascii="Times New Roman" w:hAnsi="Times New Roman" w:cs="Times New Roman"/>
          <w:sz w:val="28"/>
          <w:szCs w:val="28"/>
        </w:rPr>
        <w:t>инфрақұрылымның</w:t>
      </w:r>
      <w:r w:rsidRPr="00DE2C9D">
        <w:rPr>
          <w:rFonts w:ascii="Times New Roman" w:hAnsi="Times New Roman" w:cs="Times New Roman"/>
          <w:sz w:val="28"/>
          <w:szCs w:val="28"/>
          <w:lang w:val="en-US"/>
        </w:rPr>
        <w:t xml:space="preserve"> </w:t>
      </w:r>
      <w:r w:rsidRPr="00DE2C9D">
        <w:rPr>
          <w:rFonts w:ascii="Times New Roman" w:hAnsi="Times New Roman" w:cs="Times New Roman"/>
          <w:sz w:val="28"/>
          <w:szCs w:val="28"/>
        </w:rPr>
        <w:t>климаттық</w:t>
      </w:r>
      <w:r w:rsidRPr="00DE2C9D">
        <w:rPr>
          <w:rFonts w:ascii="Times New Roman" w:hAnsi="Times New Roman" w:cs="Times New Roman"/>
          <w:sz w:val="28"/>
          <w:szCs w:val="28"/>
          <w:lang w:val="en-US"/>
        </w:rPr>
        <w:t xml:space="preserve"> </w:t>
      </w:r>
      <w:r w:rsidRPr="00DE2C9D">
        <w:rPr>
          <w:rFonts w:ascii="Times New Roman" w:hAnsi="Times New Roman" w:cs="Times New Roman"/>
          <w:sz w:val="28"/>
          <w:szCs w:val="28"/>
        </w:rPr>
        <w:t>әсерлерге</w:t>
      </w:r>
      <w:r w:rsidRPr="00DE2C9D">
        <w:rPr>
          <w:rFonts w:ascii="Times New Roman" w:hAnsi="Times New Roman" w:cs="Times New Roman"/>
          <w:sz w:val="28"/>
          <w:szCs w:val="28"/>
          <w:lang w:val="en-US"/>
        </w:rPr>
        <w:t xml:space="preserve"> </w:t>
      </w:r>
      <w:r w:rsidRPr="00DE2C9D">
        <w:rPr>
          <w:rFonts w:ascii="Times New Roman" w:hAnsi="Times New Roman" w:cs="Times New Roman"/>
          <w:sz w:val="28"/>
          <w:szCs w:val="28"/>
        </w:rPr>
        <w:t>төзімділігін</w:t>
      </w:r>
      <w:r w:rsidRPr="00DE2C9D">
        <w:rPr>
          <w:rFonts w:ascii="Times New Roman" w:hAnsi="Times New Roman" w:cs="Times New Roman"/>
          <w:sz w:val="28"/>
          <w:szCs w:val="28"/>
          <w:lang w:val="en-US"/>
        </w:rPr>
        <w:t xml:space="preserve"> </w:t>
      </w:r>
      <w:r w:rsidRPr="00DE2C9D">
        <w:rPr>
          <w:rFonts w:ascii="Times New Roman" w:hAnsi="Times New Roman" w:cs="Times New Roman"/>
          <w:sz w:val="28"/>
          <w:szCs w:val="28"/>
        </w:rPr>
        <w:t>есептеу</w:t>
      </w:r>
      <w:r w:rsidRPr="00DE2C9D">
        <w:rPr>
          <w:rFonts w:ascii="Times New Roman" w:hAnsi="Times New Roman" w:cs="Times New Roman"/>
          <w:sz w:val="28"/>
          <w:szCs w:val="28"/>
          <w:lang w:val="en-US"/>
        </w:rPr>
        <w:t xml:space="preserve"> </w:t>
      </w:r>
      <w:r w:rsidRPr="00DE2C9D">
        <w:rPr>
          <w:rFonts w:ascii="Times New Roman" w:hAnsi="Times New Roman" w:cs="Times New Roman"/>
          <w:sz w:val="28"/>
          <w:szCs w:val="28"/>
        </w:rPr>
        <w:t>үшін</w:t>
      </w:r>
      <w:r w:rsidRPr="00DE2C9D">
        <w:rPr>
          <w:rFonts w:ascii="Times New Roman" w:hAnsi="Times New Roman" w:cs="Times New Roman"/>
          <w:sz w:val="28"/>
          <w:szCs w:val="28"/>
          <w:lang w:val="en-US"/>
        </w:rPr>
        <w:t xml:space="preserve"> </w:t>
      </w:r>
      <w:r w:rsidRPr="00DE2C9D">
        <w:rPr>
          <w:rFonts w:ascii="Times New Roman" w:hAnsi="Times New Roman" w:cs="Times New Roman"/>
          <w:sz w:val="28"/>
          <w:szCs w:val="28"/>
        </w:rPr>
        <w:t>бізге</w:t>
      </w:r>
      <w:r w:rsidRPr="00DE2C9D">
        <w:rPr>
          <w:rFonts w:ascii="Times New Roman" w:hAnsi="Times New Roman" w:cs="Times New Roman"/>
          <w:sz w:val="28"/>
          <w:szCs w:val="28"/>
          <w:lang w:val="en-US"/>
        </w:rPr>
        <w:t xml:space="preserve"> </w:t>
      </w:r>
      <w:r w:rsidRPr="00DE2C9D">
        <w:rPr>
          <w:rFonts w:ascii="Times New Roman" w:hAnsi="Times New Roman" w:cs="Times New Roman"/>
          <w:sz w:val="28"/>
          <w:szCs w:val="28"/>
        </w:rPr>
        <w:t>келесі</w:t>
      </w:r>
      <w:r w:rsidRPr="00DE2C9D">
        <w:rPr>
          <w:rFonts w:ascii="Times New Roman" w:hAnsi="Times New Roman" w:cs="Times New Roman"/>
          <w:sz w:val="28"/>
          <w:szCs w:val="28"/>
          <w:lang w:val="en-US"/>
        </w:rPr>
        <w:t xml:space="preserve"> </w:t>
      </w:r>
      <w:r w:rsidRPr="00DE2C9D">
        <w:rPr>
          <w:rFonts w:ascii="Times New Roman" w:hAnsi="Times New Roman" w:cs="Times New Roman"/>
          <w:sz w:val="28"/>
          <w:szCs w:val="28"/>
        </w:rPr>
        <w:t>деректер</w:t>
      </w:r>
      <w:r w:rsidRPr="00DE2C9D">
        <w:rPr>
          <w:rFonts w:ascii="Times New Roman" w:hAnsi="Times New Roman" w:cs="Times New Roman"/>
          <w:sz w:val="28"/>
          <w:szCs w:val="28"/>
          <w:lang w:val="en-US"/>
        </w:rPr>
        <w:t xml:space="preserve"> </w:t>
      </w:r>
      <w:r w:rsidRPr="00DE2C9D">
        <w:rPr>
          <w:rFonts w:ascii="Times New Roman" w:hAnsi="Times New Roman" w:cs="Times New Roman"/>
          <w:sz w:val="28"/>
          <w:szCs w:val="28"/>
        </w:rPr>
        <w:t>қажет</w:t>
      </w:r>
      <w:r w:rsidRPr="00DE2C9D">
        <w:rPr>
          <w:rFonts w:ascii="Times New Roman" w:hAnsi="Times New Roman" w:cs="Times New Roman"/>
          <w:sz w:val="28"/>
          <w:szCs w:val="28"/>
          <w:lang w:val="en-US"/>
        </w:rPr>
        <w:t>:</w:t>
      </w:r>
    </w:p>
    <w:p w14:paraId="6F06310E" w14:textId="699A1BF8" w:rsidR="006224DF" w:rsidRPr="00D32F5E" w:rsidRDefault="00D32F5E" w:rsidP="004F462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t>‒</w:t>
      </w:r>
      <w:r w:rsidR="006224DF" w:rsidRPr="00DE2C9D">
        <w:rPr>
          <w:rFonts w:ascii="Times New Roman" w:hAnsi="Times New Roman" w:cs="Times New Roman"/>
          <w:sz w:val="28"/>
          <w:szCs w:val="28"/>
          <w:lang w:val="en-US"/>
        </w:rPr>
        <w:t xml:space="preserve"> </w:t>
      </w:r>
      <w:r w:rsidR="006224DF" w:rsidRPr="00DE2C9D">
        <w:rPr>
          <w:rFonts w:ascii="Times New Roman" w:hAnsi="Times New Roman" w:cs="Times New Roman"/>
          <w:sz w:val="28"/>
          <w:szCs w:val="28"/>
        </w:rPr>
        <w:t>бастапқы</w:t>
      </w:r>
      <w:r w:rsidR="006224DF" w:rsidRPr="00DE2C9D">
        <w:rPr>
          <w:rFonts w:ascii="Times New Roman" w:hAnsi="Times New Roman" w:cs="Times New Roman"/>
          <w:sz w:val="28"/>
          <w:szCs w:val="28"/>
          <w:lang w:val="en-US"/>
        </w:rPr>
        <w:t xml:space="preserve"> </w:t>
      </w:r>
      <w:r w:rsidR="006224DF" w:rsidRPr="00DE2C9D">
        <w:rPr>
          <w:rFonts w:ascii="Times New Roman" w:hAnsi="Times New Roman" w:cs="Times New Roman"/>
          <w:sz w:val="28"/>
          <w:szCs w:val="28"/>
        </w:rPr>
        <w:t>қуаттылық</w:t>
      </w:r>
      <w:r w:rsidR="006224DF" w:rsidRPr="00DE2C9D">
        <w:rPr>
          <w:rFonts w:ascii="Times New Roman" w:hAnsi="Times New Roman" w:cs="Times New Roman"/>
          <w:sz w:val="28"/>
          <w:szCs w:val="28"/>
          <w:lang w:val="en-US"/>
        </w:rPr>
        <w:t xml:space="preserve"> (Cinit) </w:t>
      </w:r>
      <w:r w:rsidR="00CC04C5" w:rsidRPr="00DE2C9D">
        <w:rPr>
          <w:rFonts w:ascii="Times New Roman" w:hAnsi="Times New Roman" w:cs="Times New Roman"/>
          <w:sz w:val="28"/>
          <w:szCs w:val="28"/>
          <w:lang w:val="en-US"/>
        </w:rPr>
        <w:t>-</w:t>
      </w:r>
      <w:r w:rsidR="006224DF" w:rsidRPr="00DE2C9D">
        <w:rPr>
          <w:rFonts w:ascii="Times New Roman" w:hAnsi="Times New Roman" w:cs="Times New Roman"/>
          <w:sz w:val="28"/>
          <w:szCs w:val="28"/>
          <w:lang w:val="en-US"/>
        </w:rPr>
        <w:t xml:space="preserve"> </w:t>
      </w:r>
      <w:r w:rsidR="006224DF" w:rsidRPr="00DE2C9D">
        <w:rPr>
          <w:rFonts w:ascii="Times New Roman" w:hAnsi="Times New Roman" w:cs="Times New Roman"/>
          <w:sz w:val="28"/>
          <w:szCs w:val="28"/>
        </w:rPr>
        <w:t>климаттық</w:t>
      </w:r>
      <w:r w:rsidR="006224DF" w:rsidRPr="00DE2C9D">
        <w:rPr>
          <w:rFonts w:ascii="Times New Roman" w:hAnsi="Times New Roman" w:cs="Times New Roman"/>
          <w:sz w:val="28"/>
          <w:szCs w:val="28"/>
          <w:lang w:val="en-US"/>
        </w:rPr>
        <w:t xml:space="preserve"> </w:t>
      </w:r>
      <w:r w:rsidR="006224DF" w:rsidRPr="00DE2C9D">
        <w:rPr>
          <w:rFonts w:ascii="Times New Roman" w:hAnsi="Times New Roman" w:cs="Times New Roman"/>
          <w:sz w:val="28"/>
          <w:szCs w:val="28"/>
        </w:rPr>
        <w:t>факторлардың</w:t>
      </w:r>
      <w:r w:rsidR="006224DF" w:rsidRPr="00DE2C9D">
        <w:rPr>
          <w:rFonts w:ascii="Times New Roman" w:hAnsi="Times New Roman" w:cs="Times New Roman"/>
          <w:sz w:val="28"/>
          <w:szCs w:val="28"/>
          <w:lang w:val="en-US"/>
        </w:rPr>
        <w:t xml:space="preserve"> </w:t>
      </w:r>
      <w:r w:rsidR="006224DF" w:rsidRPr="00DE2C9D">
        <w:rPr>
          <w:rFonts w:ascii="Times New Roman" w:hAnsi="Times New Roman" w:cs="Times New Roman"/>
          <w:sz w:val="28"/>
          <w:szCs w:val="28"/>
        </w:rPr>
        <w:t>әсер</w:t>
      </w:r>
      <w:r w:rsidR="006224DF" w:rsidRPr="00DE2C9D">
        <w:rPr>
          <w:rFonts w:ascii="Times New Roman" w:hAnsi="Times New Roman" w:cs="Times New Roman"/>
          <w:sz w:val="28"/>
          <w:szCs w:val="28"/>
          <w:lang w:val="en-US"/>
        </w:rPr>
        <w:t xml:space="preserve"> </w:t>
      </w:r>
      <w:r w:rsidR="006224DF" w:rsidRPr="00DE2C9D">
        <w:rPr>
          <w:rFonts w:ascii="Times New Roman" w:hAnsi="Times New Roman" w:cs="Times New Roman"/>
          <w:sz w:val="28"/>
          <w:szCs w:val="28"/>
        </w:rPr>
        <w:t>етуіне</w:t>
      </w:r>
      <w:r w:rsidR="006224DF" w:rsidRPr="00DE2C9D">
        <w:rPr>
          <w:rFonts w:ascii="Times New Roman" w:hAnsi="Times New Roman" w:cs="Times New Roman"/>
          <w:sz w:val="28"/>
          <w:szCs w:val="28"/>
          <w:lang w:val="en-US"/>
        </w:rPr>
        <w:t xml:space="preserve"> </w:t>
      </w:r>
      <w:r w:rsidR="006224DF" w:rsidRPr="00DE2C9D">
        <w:rPr>
          <w:rFonts w:ascii="Times New Roman" w:hAnsi="Times New Roman" w:cs="Times New Roman"/>
          <w:sz w:val="28"/>
          <w:szCs w:val="28"/>
        </w:rPr>
        <w:t>дейінгі</w:t>
      </w:r>
      <w:r w:rsidR="006224DF" w:rsidRPr="00DE2C9D">
        <w:rPr>
          <w:rFonts w:ascii="Times New Roman" w:hAnsi="Times New Roman" w:cs="Times New Roman"/>
          <w:sz w:val="28"/>
          <w:szCs w:val="28"/>
          <w:lang w:val="en-US"/>
        </w:rPr>
        <w:t xml:space="preserve"> </w:t>
      </w:r>
      <w:r w:rsidR="006224DF" w:rsidRPr="00DE2C9D">
        <w:rPr>
          <w:rFonts w:ascii="Times New Roman" w:hAnsi="Times New Roman" w:cs="Times New Roman"/>
          <w:sz w:val="28"/>
          <w:szCs w:val="28"/>
        </w:rPr>
        <w:t>инфрақұрылымның</w:t>
      </w:r>
      <w:r w:rsidR="006224DF" w:rsidRPr="00DE2C9D">
        <w:rPr>
          <w:rFonts w:ascii="Times New Roman" w:hAnsi="Times New Roman" w:cs="Times New Roman"/>
          <w:sz w:val="28"/>
          <w:szCs w:val="28"/>
          <w:lang w:val="en-US"/>
        </w:rPr>
        <w:t xml:space="preserve"> </w:t>
      </w:r>
      <w:r w:rsidR="006224DF" w:rsidRPr="00DE2C9D">
        <w:rPr>
          <w:rFonts w:ascii="Times New Roman" w:hAnsi="Times New Roman" w:cs="Times New Roman"/>
          <w:sz w:val="28"/>
          <w:szCs w:val="28"/>
        </w:rPr>
        <w:t>сыйымдылығы</w:t>
      </w:r>
      <w:r>
        <w:rPr>
          <w:rFonts w:ascii="Times New Roman" w:hAnsi="Times New Roman" w:cs="Times New Roman"/>
          <w:sz w:val="28"/>
          <w:szCs w:val="28"/>
          <w:lang w:val="kk-KZ"/>
        </w:rPr>
        <w:t>;</w:t>
      </w:r>
    </w:p>
    <w:p w14:paraId="5B94CCE3" w14:textId="033B1B4F" w:rsidR="006224DF" w:rsidRPr="00201467" w:rsidRDefault="00D32F5E" w:rsidP="004F462C">
      <w:pPr>
        <w:spacing w:after="0" w:line="240" w:lineRule="auto"/>
        <w:ind w:firstLine="709"/>
        <w:jc w:val="both"/>
        <w:rPr>
          <w:rFonts w:ascii="Times New Roman" w:hAnsi="Times New Roman" w:cs="Times New Roman"/>
          <w:sz w:val="28"/>
          <w:szCs w:val="28"/>
          <w:lang w:val="kk-KZ"/>
        </w:rPr>
      </w:pPr>
      <w:r w:rsidRPr="00201467">
        <w:rPr>
          <w:rFonts w:ascii="Times New Roman" w:hAnsi="Times New Roman" w:cs="Times New Roman"/>
          <w:sz w:val="28"/>
          <w:szCs w:val="28"/>
          <w:lang w:val="kk-KZ"/>
        </w:rPr>
        <w:t>‒</w:t>
      </w:r>
      <w:r w:rsidR="006224DF" w:rsidRPr="00201467">
        <w:rPr>
          <w:rFonts w:ascii="Times New Roman" w:hAnsi="Times New Roman" w:cs="Times New Roman"/>
          <w:sz w:val="28"/>
          <w:szCs w:val="28"/>
          <w:lang w:val="kk-KZ"/>
        </w:rPr>
        <w:t xml:space="preserve"> қалпына келтірілген қуат (Cres) - қалпына келтіру жұмыстары немесе климаттың өзгеруіне бейімделуден кейінгі қуат.</w:t>
      </w:r>
    </w:p>
    <w:p w14:paraId="76850265" w14:textId="77777777" w:rsidR="006224DF" w:rsidRPr="00201467" w:rsidRDefault="006224DF" w:rsidP="004F462C">
      <w:pPr>
        <w:spacing w:after="0" w:line="240" w:lineRule="auto"/>
        <w:ind w:firstLine="709"/>
        <w:jc w:val="both"/>
        <w:rPr>
          <w:rFonts w:ascii="Times New Roman" w:hAnsi="Times New Roman" w:cs="Times New Roman"/>
          <w:sz w:val="28"/>
          <w:szCs w:val="28"/>
          <w:lang w:val="kk-KZ"/>
        </w:rPr>
      </w:pPr>
      <w:r w:rsidRPr="00201467">
        <w:rPr>
          <w:rFonts w:ascii="Times New Roman" w:hAnsi="Times New Roman" w:cs="Times New Roman"/>
          <w:sz w:val="28"/>
          <w:szCs w:val="28"/>
          <w:lang w:val="kk-KZ"/>
        </w:rPr>
        <w:t>А</w:t>
      </w:r>
      <w:r w:rsidR="003340C4" w:rsidRPr="00DE2C9D">
        <w:rPr>
          <w:rFonts w:ascii="Times New Roman" w:hAnsi="Times New Roman" w:cs="Times New Roman"/>
          <w:sz w:val="28"/>
          <w:szCs w:val="28"/>
          <w:lang w:val="kk-KZ"/>
        </w:rPr>
        <w:t>стана</w:t>
      </w:r>
      <w:r w:rsidRPr="00201467">
        <w:rPr>
          <w:rFonts w:ascii="Times New Roman" w:hAnsi="Times New Roman" w:cs="Times New Roman"/>
          <w:sz w:val="28"/>
          <w:szCs w:val="28"/>
          <w:lang w:val="kk-KZ"/>
        </w:rPr>
        <w:t xml:space="preserve"> қаласы үшін бізде нақты инфрақұрылым нысаны (мысалы, жол учаскесі) бойынша келесі деректер бар:</w:t>
      </w:r>
    </w:p>
    <w:p w14:paraId="67B9C60A" w14:textId="3E2087F8" w:rsidR="006224DF" w:rsidRPr="00F538CC" w:rsidRDefault="00D32F5E" w:rsidP="004F462C">
      <w:pPr>
        <w:spacing w:after="0" w:line="240" w:lineRule="auto"/>
        <w:ind w:firstLine="709"/>
        <w:jc w:val="both"/>
        <w:rPr>
          <w:rFonts w:ascii="Times New Roman" w:hAnsi="Times New Roman" w:cs="Times New Roman"/>
          <w:sz w:val="28"/>
          <w:szCs w:val="28"/>
          <w:lang w:val="kk-KZ"/>
        </w:rPr>
      </w:pPr>
      <w:r w:rsidRPr="00F538CC">
        <w:rPr>
          <w:rFonts w:ascii="Times New Roman" w:hAnsi="Times New Roman" w:cs="Times New Roman"/>
          <w:sz w:val="28"/>
          <w:szCs w:val="28"/>
          <w:lang w:val="kk-KZ"/>
        </w:rPr>
        <w:t>‒</w:t>
      </w:r>
      <w:r w:rsidR="006224DF" w:rsidRPr="00F538CC">
        <w:rPr>
          <w:rFonts w:ascii="Times New Roman" w:hAnsi="Times New Roman" w:cs="Times New Roman"/>
          <w:sz w:val="28"/>
          <w:szCs w:val="28"/>
          <w:lang w:val="kk-KZ"/>
        </w:rPr>
        <w:t xml:space="preserve"> бастапқы өткізу қабілеті (Cinit): тәулігіне 10 000 көлік.</w:t>
      </w:r>
    </w:p>
    <w:p w14:paraId="5CEF5675" w14:textId="6E53095D" w:rsidR="006224DF" w:rsidRPr="00F538CC" w:rsidRDefault="00D32F5E" w:rsidP="004F462C">
      <w:pPr>
        <w:spacing w:after="0" w:line="240" w:lineRule="auto"/>
        <w:ind w:firstLine="709"/>
        <w:jc w:val="both"/>
        <w:rPr>
          <w:rFonts w:ascii="Times New Roman" w:hAnsi="Times New Roman" w:cs="Times New Roman"/>
          <w:sz w:val="28"/>
          <w:szCs w:val="28"/>
          <w:lang w:val="kk-KZ"/>
        </w:rPr>
      </w:pPr>
      <w:r w:rsidRPr="00F538CC">
        <w:rPr>
          <w:rFonts w:ascii="Times New Roman" w:hAnsi="Times New Roman" w:cs="Times New Roman"/>
          <w:sz w:val="28"/>
          <w:szCs w:val="28"/>
          <w:lang w:val="kk-KZ"/>
        </w:rPr>
        <w:t>‒</w:t>
      </w:r>
      <w:r w:rsidR="006224DF" w:rsidRPr="00F538CC">
        <w:rPr>
          <w:rFonts w:ascii="Times New Roman" w:hAnsi="Times New Roman" w:cs="Times New Roman"/>
          <w:sz w:val="28"/>
          <w:szCs w:val="28"/>
          <w:lang w:val="kk-KZ"/>
        </w:rPr>
        <w:t xml:space="preserve"> қатты жаңбыр мен су тасқынынан кейін қалпына келтірілді өткізу қабілеті (C res): тәулігіне 7500 көлік.</w:t>
      </w:r>
    </w:p>
    <w:p w14:paraId="64D4A4C3" w14:textId="77777777" w:rsidR="006224DF" w:rsidRPr="00F538CC" w:rsidRDefault="006224DF" w:rsidP="004F462C">
      <w:pPr>
        <w:spacing w:after="0" w:line="240" w:lineRule="auto"/>
        <w:ind w:firstLine="709"/>
        <w:jc w:val="both"/>
        <w:rPr>
          <w:rFonts w:ascii="Times New Roman" w:hAnsi="Times New Roman" w:cs="Times New Roman"/>
          <w:sz w:val="28"/>
          <w:szCs w:val="28"/>
          <w:lang w:val="kk-KZ"/>
        </w:rPr>
      </w:pPr>
      <w:r w:rsidRPr="00F538CC">
        <w:rPr>
          <w:rFonts w:ascii="Times New Roman" w:hAnsi="Times New Roman" w:cs="Times New Roman"/>
          <w:sz w:val="28"/>
          <w:szCs w:val="28"/>
          <w:lang w:val="kk-KZ"/>
        </w:rPr>
        <w:t>Енді біз тұрақтылық коэффициентін (R) есептей аламыз:</w:t>
      </w:r>
    </w:p>
    <w:p w14:paraId="4CC1BA03" w14:textId="77777777" w:rsidR="006224DF" w:rsidRPr="00DE2C9D" w:rsidRDefault="006224DF" w:rsidP="004F462C">
      <w:pPr>
        <w:pStyle w:val="a4"/>
        <w:spacing w:before="0" w:beforeAutospacing="0" w:after="0" w:afterAutospacing="0"/>
        <w:ind w:firstLine="709"/>
        <w:jc w:val="both"/>
        <w:rPr>
          <w:rFonts w:eastAsiaTheme="minorEastAsia"/>
          <w:sz w:val="28"/>
          <w:szCs w:val="28"/>
          <w:lang w:val="kk-KZ"/>
        </w:rPr>
      </w:pPr>
    </w:p>
    <w:p w14:paraId="3F09D184" w14:textId="583D372E" w:rsidR="0089157A" w:rsidRPr="00DE2C9D" w:rsidRDefault="0089157A" w:rsidP="00D32F5E">
      <w:pPr>
        <w:pStyle w:val="a4"/>
        <w:spacing w:before="0" w:beforeAutospacing="0" w:after="0" w:afterAutospacing="0"/>
        <w:jc w:val="center"/>
        <w:rPr>
          <w:rStyle w:val="katex-mathml"/>
          <w:sz w:val="28"/>
          <w:szCs w:val="28"/>
          <w:lang w:val="kk-KZ"/>
        </w:rPr>
      </w:pPr>
      <w:r w:rsidRPr="00DE2C9D">
        <w:rPr>
          <w:rStyle w:val="katex-mathml"/>
          <w:sz w:val="28"/>
          <w:szCs w:val="28"/>
          <w:lang w:val="kk-KZ"/>
        </w:rPr>
        <w:t>R=Cres/CinitR</w:t>
      </w:r>
    </w:p>
    <w:p w14:paraId="76B79947" w14:textId="77777777" w:rsidR="006224DF" w:rsidRPr="00DE2C9D" w:rsidRDefault="006224DF" w:rsidP="004F462C">
      <w:pPr>
        <w:pStyle w:val="a4"/>
        <w:spacing w:before="0" w:beforeAutospacing="0" w:after="0" w:afterAutospacing="0"/>
        <w:ind w:firstLine="709"/>
        <w:jc w:val="both"/>
        <w:rPr>
          <w:sz w:val="28"/>
          <w:szCs w:val="28"/>
          <w:lang w:val="kk-KZ"/>
        </w:rPr>
      </w:pPr>
    </w:p>
    <w:p w14:paraId="7C80414F" w14:textId="5648D49A" w:rsidR="0089157A" w:rsidRDefault="006224DF" w:rsidP="004F462C">
      <w:pPr>
        <w:pStyle w:val="a4"/>
        <w:spacing w:before="0" w:beforeAutospacing="0" w:after="0" w:afterAutospacing="0"/>
        <w:ind w:firstLine="709"/>
        <w:rPr>
          <w:sz w:val="28"/>
          <w:szCs w:val="28"/>
          <w:lang w:val="kk-KZ"/>
        </w:rPr>
      </w:pPr>
      <w:r w:rsidRPr="00DE2C9D">
        <w:rPr>
          <w:sz w:val="28"/>
          <w:szCs w:val="28"/>
          <w:lang w:val="kk-KZ"/>
        </w:rPr>
        <w:t xml:space="preserve">Мәндерді </w:t>
      </w:r>
      <w:r w:rsidR="00817552" w:rsidRPr="00DE2C9D">
        <w:rPr>
          <w:sz w:val="28"/>
          <w:szCs w:val="28"/>
          <w:lang w:val="kk-KZ"/>
        </w:rPr>
        <w:t xml:space="preserve">келесідей </w:t>
      </w:r>
      <w:r w:rsidRPr="00DE2C9D">
        <w:rPr>
          <w:sz w:val="28"/>
          <w:szCs w:val="28"/>
          <w:lang w:val="kk-KZ"/>
        </w:rPr>
        <w:t>ауыстырайық:</w:t>
      </w:r>
    </w:p>
    <w:p w14:paraId="029B1EBD" w14:textId="77777777" w:rsidR="00D32F5E" w:rsidRPr="00DE2C9D" w:rsidRDefault="00D32F5E" w:rsidP="004F462C">
      <w:pPr>
        <w:pStyle w:val="a4"/>
        <w:spacing w:before="0" w:beforeAutospacing="0" w:after="0" w:afterAutospacing="0"/>
        <w:ind w:firstLine="709"/>
        <w:rPr>
          <w:sz w:val="28"/>
          <w:szCs w:val="28"/>
          <w:lang w:val="kk-KZ"/>
        </w:rPr>
      </w:pPr>
    </w:p>
    <w:p w14:paraId="5F56721A" w14:textId="4B9B3804" w:rsidR="0089157A" w:rsidRPr="00DE2C9D" w:rsidRDefault="0089157A" w:rsidP="00D32F5E">
      <w:pPr>
        <w:pStyle w:val="a4"/>
        <w:spacing w:before="0" w:beforeAutospacing="0" w:after="0" w:afterAutospacing="0"/>
        <w:jc w:val="center"/>
        <w:rPr>
          <w:rStyle w:val="katex-mathml"/>
          <w:sz w:val="28"/>
          <w:szCs w:val="28"/>
          <w:lang w:val="kk-KZ"/>
        </w:rPr>
      </w:pPr>
      <w:r w:rsidRPr="00DE2C9D">
        <w:rPr>
          <w:rStyle w:val="katex-mathml"/>
          <w:sz w:val="28"/>
          <w:szCs w:val="28"/>
          <w:lang w:val="kk-KZ"/>
        </w:rPr>
        <w:t>R=7500/10000=0,75</w:t>
      </w:r>
    </w:p>
    <w:p w14:paraId="13F6F189" w14:textId="77777777" w:rsidR="00D32F5E" w:rsidRDefault="00D32F5E" w:rsidP="004F462C">
      <w:pPr>
        <w:spacing w:after="0" w:line="240" w:lineRule="auto"/>
        <w:ind w:firstLine="709"/>
        <w:jc w:val="both"/>
        <w:rPr>
          <w:rFonts w:ascii="Times New Roman" w:eastAsia="Times New Roman" w:hAnsi="Times New Roman" w:cs="Times New Roman"/>
          <w:sz w:val="28"/>
          <w:szCs w:val="28"/>
          <w:lang w:val="kk-KZ"/>
        </w:rPr>
      </w:pPr>
    </w:p>
    <w:p w14:paraId="2A090ABE" w14:textId="66AFFA91" w:rsidR="0089157A" w:rsidRPr="00DE2C9D" w:rsidRDefault="00B165A2"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Т</w:t>
      </w:r>
      <w:r w:rsidR="006224DF" w:rsidRPr="00DE2C9D">
        <w:rPr>
          <w:rFonts w:ascii="Times New Roman" w:eastAsia="Times New Roman" w:hAnsi="Times New Roman" w:cs="Times New Roman"/>
          <w:sz w:val="28"/>
          <w:szCs w:val="28"/>
          <w:lang w:val="kk-KZ"/>
        </w:rPr>
        <w:t>ұрақтылық коэффициенті (R) 0,75-ке тең. Бұл климаттық факторлардың әсерінен кейін инфрақұрылымның қуаттылығы оның бастапқы қуатының 75% құрайды дегенді білдіреді.</w:t>
      </w:r>
      <w:r w:rsidR="0062046F" w:rsidRPr="00DE2C9D">
        <w:rPr>
          <w:rFonts w:ascii="Times New Roman" w:eastAsia="Times New Roman" w:hAnsi="Times New Roman" w:cs="Times New Roman"/>
          <w:sz w:val="28"/>
          <w:szCs w:val="28"/>
          <w:lang w:val="kk-KZ"/>
        </w:rPr>
        <w:t xml:space="preserve"> </w:t>
      </w:r>
      <w:r w:rsidR="006224DF" w:rsidRPr="00DE2C9D">
        <w:rPr>
          <w:rFonts w:ascii="Times New Roman" w:eastAsia="Times New Roman" w:hAnsi="Times New Roman" w:cs="Times New Roman"/>
          <w:sz w:val="28"/>
          <w:szCs w:val="28"/>
          <w:lang w:val="kk-KZ"/>
        </w:rPr>
        <w:t xml:space="preserve">Толығырақ талдау үшін бірнеше инфрақұрылымдық нысандарды немесе </w:t>
      </w:r>
      <w:r w:rsidR="00A8070F" w:rsidRPr="00DE2C9D">
        <w:rPr>
          <w:rFonts w:ascii="Times New Roman" w:eastAsia="Times New Roman" w:hAnsi="Times New Roman" w:cs="Times New Roman"/>
          <w:sz w:val="28"/>
          <w:szCs w:val="28"/>
          <w:lang w:val="kk-KZ"/>
        </w:rPr>
        <w:t>әр түрлі</w:t>
      </w:r>
      <w:r w:rsidR="006224DF" w:rsidRPr="00DE2C9D">
        <w:rPr>
          <w:rFonts w:ascii="Times New Roman" w:eastAsia="Times New Roman" w:hAnsi="Times New Roman" w:cs="Times New Roman"/>
          <w:sz w:val="28"/>
          <w:szCs w:val="28"/>
          <w:lang w:val="kk-KZ"/>
        </w:rPr>
        <w:t xml:space="preserve"> климаттық әсерлерді қарастыруға болады. Мысалы, жолдың бірнеше учаскелері немесе көпірлер, туннельдер және т.б. сияқты басқа нысандар үшін R есептей аламыз.</w:t>
      </w:r>
      <w:r w:rsidR="00A64C59" w:rsidRPr="00DE2C9D">
        <w:rPr>
          <w:rFonts w:ascii="Times New Roman" w:eastAsia="Times New Roman" w:hAnsi="Times New Roman" w:cs="Times New Roman"/>
          <w:sz w:val="28"/>
          <w:szCs w:val="28"/>
          <w:lang w:val="kk-KZ"/>
        </w:rPr>
        <w:t xml:space="preserve"> </w:t>
      </w:r>
      <w:r w:rsidR="006224DF" w:rsidRPr="00DE2C9D">
        <w:rPr>
          <w:rFonts w:ascii="Times New Roman" w:eastAsia="Times New Roman" w:hAnsi="Times New Roman" w:cs="Times New Roman"/>
          <w:sz w:val="28"/>
          <w:szCs w:val="28"/>
          <w:lang w:val="kk-KZ"/>
        </w:rPr>
        <w:t>Бірнеше объектілер үшін есептеу мысалы</w:t>
      </w:r>
      <w:r w:rsidR="0062046F" w:rsidRPr="00DE2C9D">
        <w:rPr>
          <w:rFonts w:ascii="Times New Roman" w:eastAsia="Times New Roman" w:hAnsi="Times New Roman" w:cs="Times New Roman"/>
          <w:sz w:val="28"/>
          <w:szCs w:val="28"/>
          <w:lang w:val="kk-KZ"/>
        </w:rPr>
        <w:t xml:space="preserve">н көрсетейік. </w:t>
      </w:r>
      <w:r w:rsidR="006224DF" w:rsidRPr="00DE2C9D">
        <w:rPr>
          <w:rFonts w:ascii="Times New Roman" w:eastAsia="Times New Roman" w:hAnsi="Times New Roman" w:cs="Times New Roman"/>
          <w:sz w:val="28"/>
          <w:szCs w:val="28"/>
          <w:lang w:val="kk-KZ"/>
        </w:rPr>
        <w:t>Бізде жолдың үш учаскесі туралы деректер бар делік</w:t>
      </w:r>
      <w:r w:rsidR="0071728D" w:rsidRPr="00DE2C9D">
        <w:rPr>
          <w:rFonts w:ascii="Times New Roman" w:eastAsia="Times New Roman" w:hAnsi="Times New Roman" w:cs="Times New Roman"/>
          <w:sz w:val="28"/>
          <w:szCs w:val="28"/>
          <w:lang w:val="kk-KZ"/>
        </w:rPr>
        <w:t xml:space="preserve"> (2</w:t>
      </w:r>
      <w:r w:rsidR="0091263D" w:rsidRPr="00DE2C9D">
        <w:rPr>
          <w:rFonts w:ascii="Times New Roman" w:eastAsia="Times New Roman" w:hAnsi="Times New Roman" w:cs="Times New Roman"/>
          <w:sz w:val="28"/>
          <w:szCs w:val="28"/>
          <w:lang w:val="kk-KZ"/>
        </w:rPr>
        <w:t>7</w:t>
      </w:r>
      <w:r w:rsidR="00D32F5E">
        <w:rPr>
          <w:rFonts w:ascii="Times New Roman" w:eastAsia="Times New Roman" w:hAnsi="Times New Roman" w:cs="Times New Roman"/>
          <w:sz w:val="28"/>
          <w:szCs w:val="28"/>
          <w:lang w:val="kk-KZ"/>
        </w:rPr>
        <w:t>-</w:t>
      </w:r>
      <w:r w:rsidR="0071728D" w:rsidRPr="00DE2C9D">
        <w:rPr>
          <w:rFonts w:ascii="Times New Roman" w:eastAsia="Times New Roman" w:hAnsi="Times New Roman" w:cs="Times New Roman"/>
          <w:sz w:val="28"/>
          <w:szCs w:val="28"/>
          <w:lang w:val="kk-KZ"/>
        </w:rPr>
        <w:t>кесте).</w:t>
      </w:r>
    </w:p>
    <w:p w14:paraId="37EDDC23" w14:textId="77777777" w:rsidR="006224DF" w:rsidRPr="00DE2C9D" w:rsidRDefault="006224DF" w:rsidP="004F462C">
      <w:pPr>
        <w:spacing w:after="0" w:line="240" w:lineRule="auto"/>
        <w:jc w:val="both"/>
        <w:rPr>
          <w:rFonts w:ascii="Times New Roman" w:hAnsi="Times New Roman" w:cs="Times New Roman"/>
          <w:sz w:val="28"/>
          <w:szCs w:val="28"/>
          <w:lang w:val="kk-KZ"/>
        </w:rPr>
      </w:pPr>
    </w:p>
    <w:p w14:paraId="3B22FEA3" w14:textId="0ADBF84B" w:rsidR="000A08B3" w:rsidRPr="00DE2C9D" w:rsidRDefault="0071728D" w:rsidP="004F462C">
      <w:pPr>
        <w:spacing w:after="0" w:line="240" w:lineRule="auto"/>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К</w:t>
      </w:r>
      <w:r w:rsidR="00E83C83" w:rsidRPr="00DE2C9D">
        <w:rPr>
          <w:rFonts w:ascii="Times New Roman" w:hAnsi="Times New Roman" w:cs="Times New Roman"/>
          <w:sz w:val="28"/>
          <w:szCs w:val="28"/>
          <w:lang w:val="kk-KZ"/>
        </w:rPr>
        <w:t xml:space="preserve">есте </w:t>
      </w:r>
      <w:r w:rsidRPr="00DE2C9D">
        <w:rPr>
          <w:rFonts w:ascii="Times New Roman" w:hAnsi="Times New Roman" w:cs="Times New Roman"/>
          <w:sz w:val="28"/>
          <w:szCs w:val="28"/>
          <w:lang w:val="kk-KZ"/>
        </w:rPr>
        <w:t>2</w:t>
      </w:r>
      <w:r w:rsidR="0091263D" w:rsidRPr="00DE2C9D">
        <w:rPr>
          <w:rFonts w:ascii="Times New Roman" w:hAnsi="Times New Roman" w:cs="Times New Roman"/>
          <w:sz w:val="28"/>
          <w:szCs w:val="28"/>
          <w:lang w:val="kk-KZ"/>
        </w:rPr>
        <w:t>7</w:t>
      </w:r>
      <w:r w:rsidR="00EE6914" w:rsidRPr="00DE2C9D">
        <w:rPr>
          <w:rFonts w:ascii="Times New Roman" w:hAnsi="Times New Roman" w:cs="Times New Roman"/>
          <w:sz w:val="28"/>
          <w:szCs w:val="28"/>
          <w:lang w:val="kk-KZ"/>
        </w:rPr>
        <w:t xml:space="preserve"> –</w:t>
      </w:r>
      <w:r w:rsidR="00E83C83" w:rsidRPr="00DE2C9D">
        <w:rPr>
          <w:rFonts w:ascii="Times New Roman" w:hAnsi="Times New Roman" w:cs="Times New Roman"/>
          <w:sz w:val="28"/>
          <w:szCs w:val="28"/>
          <w:lang w:val="kk-KZ"/>
        </w:rPr>
        <w:t xml:space="preserve"> </w:t>
      </w:r>
      <w:r w:rsidR="000A08B3" w:rsidRPr="00DE2C9D">
        <w:rPr>
          <w:rFonts w:ascii="Times New Roman" w:hAnsi="Times New Roman" w:cs="Times New Roman"/>
          <w:sz w:val="28"/>
          <w:szCs w:val="28"/>
          <w:lang w:val="kk-KZ"/>
        </w:rPr>
        <w:t>Бастапқы деректер</w:t>
      </w:r>
    </w:p>
    <w:p w14:paraId="75FD89B4" w14:textId="77777777" w:rsidR="00590E54" w:rsidRPr="00D32F5E" w:rsidRDefault="00590E54" w:rsidP="004F462C">
      <w:pPr>
        <w:spacing w:after="0" w:line="240" w:lineRule="auto"/>
        <w:ind w:firstLine="708"/>
        <w:jc w:val="both"/>
        <w:rPr>
          <w:rFonts w:ascii="Times New Roman" w:hAnsi="Times New Roman" w:cs="Times New Roman"/>
          <w:sz w:val="16"/>
          <w:szCs w:val="16"/>
          <w:lang w:val="kk-KZ"/>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2"/>
        <w:gridCol w:w="2791"/>
        <w:gridCol w:w="2250"/>
      </w:tblGrid>
      <w:tr w:rsidR="0089157A" w:rsidRPr="00DE2C9D" w14:paraId="1BDDB27B" w14:textId="77777777" w:rsidTr="003C1544">
        <w:trPr>
          <w:trHeight w:val="85"/>
        </w:trPr>
        <w:tc>
          <w:tcPr>
            <w:tcW w:w="4592" w:type="dxa"/>
            <w:vAlign w:val="center"/>
          </w:tcPr>
          <w:p w14:paraId="488F7779" w14:textId="77777777" w:rsidR="0089157A" w:rsidRPr="00DE2C9D" w:rsidRDefault="008C0B1C" w:rsidP="004F462C">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Көлік у</w:t>
            </w:r>
            <w:r w:rsidRPr="00DE2C9D">
              <w:rPr>
                <w:rFonts w:ascii="Times New Roman" w:hAnsi="Times New Roman" w:cs="Times New Roman"/>
                <w:sz w:val="24"/>
                <w:szCs w:val="24"/>
              </w:rPr>
              <w:t>ч</w:t>
            </w:r>
            <w:r w:rsidRPr="00DE2C9D">
              <w:rPr>
                <w:rFonts w:ascii="Times New Roman" w:hAnsi="Times New Roman" w:cs="Times New Roman"/>
                <w:sz w:val="24"/>
                <w:szCs w:val="24"/>
                <w:lang w:val="kk-KZ"/>
              </w:rPr>
              <w:t>а</w:t>
            </w:r>
            <w:r w:rsidR="0089157A" w:rsidRPr="00DE2C9D">
              <w:rPr>
                <w:rFonts w:ascii="Times New Roman" w:hAnsi="Times New Roman" w:cs="Times New Roman"/>
                <w:sz w:val="24"/>
                <w:szCs w:val="24"/>
              </w:rPr>
              <w:t>с</w:t>
            </w:r>
            <w:r w:rsidRPr="00DE2C9D">
              <w:rPr>
                <w:rFonts w:ascii="Times New Roman" w:hAnsi="Times New Roman" w:cs="Times New Roman"/>
                <w:sz w:val="24"/>
                <w:szCs w:val="24"/>
                <w:lang w:val="kk-KZ"/>
              </w:rPr>
              <w:t>кілері</w:t>
            </w:r>
          </w:p>
        </w:tc>
        <w:tc>
          <w:tcPr>
            <w:tcW w:w="2791" w:type="dxa"/>
            <w:vAlign w:val="center"/>
          </w:tcPr>
          <w:p w14:paraId="42E74901" w14:textId="77777777" w:rsidR="0089157A" w:rsidRPr="00DE2C9D" w:rsidRDefault="0089157A"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Cinit (</w:t>
            </w:r>
            <w:r w:rsidR="00E83C83" w:rsidRPr="00DE2C9D">
              <w:rPr>
                <w:rFonts w:ascii="Times New Roman" w:hAnsi="Times New Roman" w:cs="Times New Roman"/>
                <w:sz w:val="24"/>
                <w:szCs w:val="24"/>
                <w:lang w:val="kk-KZ"/>
              </w:rPr>
              <w:t>көлік /</w:t>
            </w:r>
            <w:r w:rsidR="000A08B3" w:rsidRPr="00DE2C9D">
              <w:rPr>
                <w:rFonts w:ascii="Times New Roman" w:hAnsi="Times New Roman" w:cs="Times New Roman"/>
                <w:sz w:val="24"/>
                <w:szCs w:val="24"/>
                <w:lang w:val="kk-KZ"/>
              </w:rPr>
              <w:t>күн</w:t>
            </w:r>
            <w:r w:rsidRPr="00DE2C9D">
              <w:rPr>
                <w:rFonts w:ascii="Times New Roman" w:hAnsi="Times New Roman" w:cs="Times New Roman"/>
                <w:sz w:val="24"/>
                <w:szCs w:val="24"/>
                <w:lang w:val="kk-KZ"/>
              </w:rPr>
              <w:t>)</w:t>
            </w:r>
          </w:p>
        </w:tc>
        <w:tc>
          <w:tcPr>
            <w:tcW w:w="2250" w:type="dxa"/>
            <w:vAlign w:val="center"/>
          </w:tcPr>
          <w:p w14:paraId="3DE8825B" w14:textId="4BC50575" w:rsidR="0089157A" w:rsidRPr="00DE2C9D" w:rsidRDefault="0089157A" w:rsidP="00D32F5E">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 xml:space="preserve">Cres </w:t>
            </w:r>
            <w:r w:rsidR="00E83C83" w:rsidRPr="00DE2C9D">
              <w:rPr>
                <w:rFonts w:ascii="Times New Roman" w:hAnsi="Times New Roman" w:cs="Times New Roman"/>
                <w:sz w:val="24"/>
                <w:szCs w:val="24"/>
                <w:lang w:val="kk-KZ"/>
              </w:rPr>
              <w:t>(көлік/күн)</w:t>
            </w:r>
          </w:p>
        </w:tc>
      </w:tr>
      <w:tr w:rsidR="0089157A" w:rsidRPr="00DE2C9D" w14:paraId="6D9B87C6" w14:textId="77777777" w:rsidTr="003C1544">
        <w:trPr>
          <w:trHeight w:val="85"/>
        </w:trPr>
        <w:tc>
          <w:tcPr>
            <w:tcW w:w="4592" w:type="dxa"/>
            <w:vAlign w:val="center"/>
          </w:tcPr>
          <w:p w14:paraId="2314CEDC" w14:textId="54D38921" w:rsidR="0089157A" w:rsidRPr="00DE2C9D" w:rsidRDefault="008C0B1C" w:rsidP="004F462C">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 xml:space="preserve">1 </w:t>
            </w:r>
            <w:r w:rsidR="00CC04C5" w:rsidRPr="00DE2C9D">
              <w:rPr>
                <w:rFonts w:ascii="Times New Roman" w:hAnsi="Times New Roman" w:cs="Times New Roman"/>
                <w:sz w:val="24"/>
                <w:szCs w:val="24"/>
                <w:lang w:val="kk-KZ"/>
              </w:rPr>
              <w:t>-</w:t>
            </w:r>
            <w:r w:rsidRPr="00DE2C9D">
              <w:rPr>
                <w:rFonts w:ascii="Times New Roman" w:hAnsi="Times New Roman" w:cs="Times New Roman"/>
                <w:sz w:val="24"/>
                <w:szCs w:val="24"/>
                <w:lang w:val="kk-KZ"/>
              </w:rPr>
              <w:t xml:space="preserve"> ші көлік учаскесі</w:t>
            </w:r>
          </w:p>
        </w:tc>
        <w:tc>
          <w:tcPr>
            <w:tcW w:w="2791" w:type="dxa"/>
            <w:vAlign w:val="center"/>
          </w:tcPr>
          <w:p w14:paraId="70508DE8" w14:textId="77777777" w:rsidR="0089157A" w:rsidRPr="00DE2C9D" w:rsidRDefault="0089157A"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10,000</w:t>
            </w:r>
          </w:p>
        </w:tc>
        <w:tc>
          <w:tcPr>
            <w:tcW w:w="2250" w:type="dxa"/>
            <w:vAlign w:val="center"/>
          </w:tcPr>
          <w:p w14:paraId="5D610221" w14:textId="77777777" w:rsidR="0089157A" w:rsidRPr="00DE2C9D" w:rsidRDefault="0089157A"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7,500</w:t>
            </w:r>
          </w:p>
        </w:tc>
      </w:tr>
      <w:tr w:rsidR="0089157A" w:rsidRPr="00DE2C9D" w14:paraId="5FFAD35F" w14:textId="77777777" w:rsidTr="003C1544">
        <w:trPr>
          <w:trHeight w:val="85"/>
        </w:trPr>
        <w:tc>
          <w:tcPr>
            <w:tcW w:w="4592" w:type="dxa"/>
            <w:vAlign w:val="center"/>
          </w:tcPr>
          <w:p w14:paraId="02B4A454" w14:textId="14D825F9" w:rsidR="0089157A" w:rsidRPr="00DE2C9D" w:rsidRDefault="008C0B1C" w:rsidP="004F462C">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 xml:space="preserve">2 </w:t>
            </w:r>
            <w:r w:rsidR="00CC04C5" w:rsidRPr="00DE2C9D">
              <w:rPr>
                <w:rFonts w:ascii="Times New Roman" w:hAnsi="Times New Roman" w:cs="Times New Roman"/>
                <w:sz w:val="24"/>
                <w:szCs w:val="24"/>
                <w:lang w:val="kk-KZ"/>
              </w:rPr>
              <w:t>-</w:t>
            </w:r>
            <w:r w:rsidRPr="00DE2C9D">
              <w:rPr>
                <w:rFonts w:ascii="Times New Roman" w:hAnsi="Times New Roman" w:cs="Times New Roman"/>
                <w:sz w:val="24"/>
                <w:szCs w:val="24"/>
                <w:lang w:val="kk-KZ"/>
              </w:rPr>
              <w:t xml:space="preserve"> ші көлік учаскесі</w:t>
            </w:r>
          </w:p>
        </w:tc>
        <w:tc>
          <w:tcPr>
            <w:tcW w:w="2791" w:type="dxa"/>
            <w:vAlign w:val="center"/>
          </w:tcPr>
          <w:p w14:paraId="6710E57B" w14:textId="77777777" w:rsidR="0089157A" w:rsidRPr="00DE2C9D" w:rsidRDefault="0089157A"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8,000</w:t>
            </w:r>
          </w:p>
        </w:tc>
        <w:tc>
          <w:tcPr>
            <w:tcW w:w="2250" w:type="dxa"/>
            <w:vAlign w:val="center"/>
          </w:tcPr>
          <w:p w14:paraId="0E409E05" w14:textId="77777777" w:rsidR="0089157A" w:rsidRPr="00DE2C9D" w:rsidRDefault="0089157A"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6,000</w:t>
            </w:r>
          </w:p>
        </w:tc>
      </w:tr>
      <w:tr w:rsidR="0089157A" w:rsidRPr="00DE2C9D" w14:paraId="34CA6BDB" w14:textId="77777777" w:rsidTr="003C1544">
        <w:trPr>
          <w:trHeight w:val="85"/>
        </w:trPr>
        <w:tc>
          <w:tcPr>
            <w:tcW w:w="4592" w:type="dxa"/>
            <w:vAlign w:val="center"/>
          </w:tcPr>
          <w:p w14:paraId="348BCE23" w14:textId="73BCF30A" w:rsidR="0089157A" w:rsidRPr="00DE2C9D" w:rsidRDefault="008C0B1C" w:rsidP="004F462C">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 xml:space="preserve">3 </w:t>
            </w:r>
            <w:r w:rsidR="00CC04C5" w:rsidRPr="00DE2C9D">
              <w:rPr>
                <w:rFonts w:ascii="Times New Roman" w:hAnsi="Times New Roman" w:cs="Times New Roman"/>
                <w:sz w:val="24"/>
                <w:szCs w:val="24"/>
                <w:lang w:val="kk-KZ"/>
              </w:rPr>
              <w:t>-</w:t>
            </w:r>
            <w:r w:rsidRPr="00DE2C9D">
              <w:rPr>
                <w:rFonts w:ascii="Times New Roman" w:hAnsi="Times New Roman" w:cs="Times New Roman"/>
                <w:sz w:val="24"/>
                <w:szCs w:val="24"/>
                <w:lang w:val="kk-KZ"/>
              </w:rPr>
              <w:t xml:space="preserve"> ші көлік учаскесі</w:t>
            </w:r>
          </w:p>
        </w:tc>
        <w:tc>
          <w:tcPr>
            <w:tcW w:w="2791" w:type="dxa"/>
            <w:vAlign w:val="center"/>
          </w:tcPr>
          <w:p w14:paraId="726FDA65" w14:textId="77777777" w:rsidR="0089157A" w:rsidRPr="00DE2C9D" w:rsidRDefault="0089157A"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12,000</w:t>
            </w:r>
          </w:p>
        </w:tc>
        <w:tc>
          <w:tcPr>
            <w:tcW w:w="2250" w:type="dxa"/>
            <w:vAlign w:val="center"/>
          </w:tcPr>
          <w:p w14:paraId="481A520C" w14:textId="77777777" w:rsidR="0089157A" w:rsidRPr="00DE2C9D" w:rsidRDefault="0089157A"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9,000</w:t>
            </w:r>
          </w:p>
        </w:tc>
      </w:tr>
      <w:tr w:rsidR="00CE3EDB" w:rsidRPr="00DE2C9D" w14:paraId="76B54E41" w14:textId="77777777" w:rsidTr="003C1544">
        <w:trPr>
          <w:trHeight w:val="85"/>
        </w:trPr>
        <w:tc>
          <w:tcPr>
            <w:tcW w:w="9633" w:type="dxa"/>
            <w:gridSpan w:val="3"/>
            <w:vAlign w:val="center"/>
          </w:tcPr>
          <w:p w14:paraId="54986DB3" w14:textId="4E0A04BB" w:rsidR="00CE3EDB" w:rsidRPr="00DE2C9D" w:rsidRDefault="000B45EC" w:rsidP="00D32F5E">
            <w:pPr>
              <w:spacing w:after="0" w:line="240" w:lineRule="auto"/>
              <w:ind w:firstLine="559"/>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sidR="00EF31C8" w:rsidRPr="00DE2C9D">
              <w:rPr>
                <w:rFonts w:ascii="Times New Roman" w:hAnsi="Times New Roman" w:cs="Times New Roman"/>
                <w:sz w:val="24"/>
                <w:szCs w:val="24"/>
                <w:lang w:val="kk-KZ"/>
              </w:rPr>
              <w:t>[82</w:t>
            </w:r>
            <w:r w:rsidR="00A64C59" w:rsidRPr="00DE2C9D">
              <w:rPr>
                <w:rFonts w:ascii="Times New Roman" w:hAnsi="Times New Roman" w:cs="Times New Roman"/>
                <w:sz w:val="24"/>
                <w:szCs w:val="24"/>
                <w:lang w:val="kk-KZ"/>
              </w:rPr>
              <w:t xml:space="preserve">, </w:t>
            </w:r>
            <w:r w:rsidR="006D60B0">
              <w:rPr>
                <w:rFonts w:ascii="Times New Roman" w:hAnsi="Times New Roman" w:cs="Times New Roman"/>
                <w:sz w:val="24"/>
                <w:szCs w:val="24"/>
                <w:lang w:val="kk-KZ"/>
              </w:rPr>
              <w:t>б</w:t>
            </w:r>
            <w:r w:rsidR="00D421EC">
              <w:rPr>
                <w:rFonts w:ascii="Times New Roman" w:hAnsi="Times New Roman" w:cs="Times New Roman"/>
                <w:sz w:val="24"/>
                <w:szCs w:val="24"/>
                <w:lang w:val="kk-KZ"/>
              </w:rPr>
              <w:t xml:space="preserve">. </w:t>
            </w:r>
            <w:r w:rsidR="00A64C59" w:rsidRPr="00DE2C9D">
              <w:rPr>
                <w:rFonts w:ascii="Times New Roman" w:hAnsi="Times New Roman" w:cs="Times New Roman"/>
                <w:sz w:val="24"/>
                <w:szCs w:val="24"/>
                <w:lang w:val="kk-KZ"/>
              </w:rPr>
              <w:t>9</w:t>
            </w:r>
            <w:r w:rsidR="00D421EC">
              <w:rPr>
                <w:rFonts w:ascii="Times New Roman" w:hAnsi="Times New Roman" w:cs="Times New Roman"/>
                <w:sz w:val="24"/>
                <w:szCs w:val="24"/>
                <w:lang w:val="kk-KZ"/>
              </w:rPr>
              <w:t>1</w:t>
            </w:r>
            <w:r w:rsidR="00D32F5E">
              <w:rPr>
                <w:rFonts w:ascii="Times New Roman" w:hAnsi="Times New Roman" w:cs="Times New Roman"/>
                <w:sz w:val="24"/>
                <w:szCs w:val="24"/>
                <w:lang w:val="kk-KZ"/>
              </w:rPr>
              <w:t>]</w:t>
            </w:r>
          </w:p>
        </w:tc>
      </w:tr>
    </w:tbl>
    <w:p w14:paraId="248818D6" w14:textId="77777777" w:rsidR="002F636D" w:rsidRPr="00DE2C9D" w:rsidRDefault="002F636D" w:rsidP="004F462C">
      <w:pPr>
        <w:spacing w:after="0" w:line="240" w:lineRule="auto"/>
        <w:ind w:firstLine="709"/>
        <w:jc w:val="both"/>
        <w:rPr>
          <w:rFonts w:ascii="Times New Roman" w:hAnsi="Times New Roman" w:cs="Times New Roman"/>
          <w:sz w:val="28"/>
          <w:szCs w:val="28"/>
          <w:lang w:val="kk-KZ"/>
        </w:rPr>
      </w:pPr>
    </w:p>
    <w:p w14:paraId="142DA216" w14:textId="77777777" w:rsidR="006224DF" w:rsidRPr="00DE2C9D"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Енді әрбір бөлім үшін тұрақтылық коэффициентін есептейік:</w:t>
      </w:r>
    </w:p>
    <w:p w14:paraId="35AFDF63" w14:textId="405E1A94" w:rsidR="006224DF" w:rsidRPr="00DE2C9D"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R1=7500/ 10000=0,75</w:t>
      </w:r>
      <w:r w:rsidR="00D32F5E">
        <w:rPr>
          <w:rFonts w:ascii="Times New Roman" w:hAnsi="Times New Roman" w:cs="Times New Roman"/>
          <w:sz w:val="28"/>
          <w:szCs w:val="28"/>
          <w:lang w:val="kk-KZ"/>
        </w:rPr>
        <w:t>.</w:t>
      </w:r>
    </w:p>
    <w:p w14:paraId="3719B80D" w14:textId="10446048" w:rsidR="006224DF" w:rsidRPr="00DE2C9D"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R2=6000/8000=0,75</w:t>
      </w:r>
      <w:r w:rsidR="00D32F5E">
        <w:rPr>
          <w:rFonts w:ascii="Times New Roman" w:hAnsi="Times New Roman" w:cs="Times New Roman"/>
          <w:sz w:val="28"/>
          <w:szCs w:val="28"/>
          <w:lang w:val="kk-KZ"/>
        </w:rPr>
        <w:t>.</w:t>
      </w:r>
    </w:p>
    <w:p w14:paraId="70B69174" w14:textId="4FB3E28F" w:rsidR="006224DF" w:rsidRPr="00DE2C9D"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R3=12000/9000=0,75</w:t>
      </w:r>
      <w:r w:rsidR="00D32F5E">
        <w:rPr>
          <w:rFonts w:ascii="Times New Roman" w:hAnsi="Times New Roman" w:cs="Times New Roman"/>
          <w:sz w:val="28"/>
          <w:szCs w:val="28"/>
          <w:lang w:val="kk-KZ"/>
        </w:rPr>
        <w:t>.</w:t>
      </w:r>
    </w:p>
    <w:p w14:paraId="26F6FAF7" w14:textId="77777777" w:rsidR="006224DF" w:rsidRPr="00DE2C9D"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Барлық үш жағдайда серпімділік коэффициенті 0,75-ке тең, бұл әрбір учаске климаттық факторлардың әсерінен кейін өзінің өткізу қабілетінің 75% сақтайтынын көрсетеді.</w:t>
      </w:r>
      <w:r w:rsidR="00550BBD"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Егер </w:t>
      </w:r>
      <w:r w:rsidR="00287C4C" w:rsidRPr="00DE2C9D">
        <w:rPr>
          <w:rFonts w:ascii="Times New Roman" w:hAnsi="Times New Roman" w:cs="Times New Roman"/>
          <w:sz w:val="28"/>
          <w:szCs w:val="28"/>
          <w:lang w:val="kk-KZ"/>
        </w:rPr>
        <w:t>Аста</w:t>
      </w:r>
      <w:r w:rsidRPr="00DE2C9D">
        <w:rPr>
          <w:rFonts w:ascii="Times New Roman" w:hAnsi="Times New Roman" w:cs="Times New Roman"/>
          <w:sz w:val="28"/>
          <w:szCs w:val="28"/>
          <w:lang w:val="kk-KZ"/>
        </w:rPr>
        <w:t>н</w:t>
      </w:r>
      <w:r w:rsidR="00287C4C" w:rsidRPr="00DE2C9D">
        <w:rPr>
          <w:rFonts w:ascii="Times New Roman" w:hAnsi="Times New Roman" w:cs="Times New Roman"/>
          <w:sz w:val="28"/>
          <w:szCs w:val="28"/>
          <w:lang w:val="kk-KZ"/>
        </w:rPr>
        <w:t>ан</w:t>
      </w:r>
      <w:r w:rsidRPr="00DE2C9D">
        <w:rPr>
          <w:rFonts w:ascii="Times New Roman" w:hAnsi="Times New Roman" w:cs="Times New Roman"/>
          <w:sz w:val="28"/>
          <w:szCs w:val="28"/>
          <w:lang w:val="kk-KZ"/>
        </w:rPr>
        <w:t>ың басқа инфрақұрылымы бойынша нақты деректер болса, оны тұрақтылық коэффициентін дәлірек есептеу үшін пайдалануға болады.</w:t>
      </w:r>
      <w:r w:rsidR="00550BBD"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Қазақстанның солтүстік өңірлеріндегі қысы қатты болатын жолдың тұрақтылығын бағалау үшін келесідей есептеулер жүргіземіз:</w:t>
      </w:r>
    </w:p>
    <w:p w14:paraId="6C0697E4" w14:textId="77777777" w:rsidR="006224DF" w:rsidRPr="00DE2C9D"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Жолдың бастапқы өткізу қабілеті (Cinit C) = тәулігіне 1000 көлік болсын. Қалың қар жауып, қалпына келтірілгеннен кейін өткізу қабілеті тәулігіне 800 көлікті құрайды (Cres).</w:t>
      </w:r>
    </w:p>
    <w:p w14:paraId="53FDEE94" w14:textId="77777777" w:rsidR="006224DF" w:rsidRPr="00DE2C9D"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Тұрақтылық коэффициенті былай есептеледі:</w:t>
      </w:r>
    </w:p>
    <w:p w14:paraId="4FB67B35" w14:textId="77777777" w:rsidR="006224DF" w:rsidRPr="00DE2C9D"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R=CresCinit=800/1000=0,8</w:t>
      </w:r>
    </w:p>
    <w:p w14:paraId="26A1791F" w14:textId="77777777" w:rsidR="006224DF" w:rsidRPr="00DE2C9D"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Бұл жолдың климаттық жағдайларға ұшырағаннан кейін өткізу қабілетінің 80 пайызын сақтайды деген сөз.</w:t>
      </w:r>
    </w:p>
    <w:p w14:paraId="1BB05E13" w14:textId="7F4ACEA6" w:rsidR="006224DF" w:rsidRPr="000D42ED" w:rsidRDefault="00287C4C" w:rsidP="004F462C">
      <w:pPr>
        <w:spacing w:after="0" w:line="240" w:lineRule="auto"/>
        <w:ind w:firstLine="709"/>
        <w:jc w:val="both"/>
        <w:rPr>
          <w:rFonts w:ascii="Times New Roman" w:hAnsi="Times New Roman" w:cs="Times New Roman"/>
          <w:iCs/>
          <w:sz w:val="28"/>
          <w:szCs w:val="28"/>
          <w:lang w:val="kk-KZ"/>
        </w:rPr>
      </w:pPr>
      <w:r w:rsidRPr="00D32F5E">
        <w:rPr>
          <w:rFonts w:ascii="Times New Roman" w:hAnsi="Times New Roman" w:cs="Times New Roman"/>
          <w:sz w:val="28"/>
          <w:szCs w:val="28"/>
          <w:lang w:val="kk-KZ"/>
        </w:rPr>
        <w:t>4</w:t>
      </w:r>
      <w:r w:rsidR="006224DF" w:rsidRPr="00D32F5E">
        <w:rPr>
          <w:rFonts w:ascii="Times New Roman" w:hAnsi="Times New Roman" w:cs="Times New Roman"/>
          <w:sz w:val="28"/>
          <w:szCs w:val="28"/>
          <w:lang w:val="kk-KZ"/>
        </w:rPr>
        <w:t xml:space="preserve">. </w:t>
      </w:r>
      <w:r w:rsidR="006224DF" w:rsidRPr="000D42ED">
        <w:rPr>
          <w:rFonts w:ascii="Times New Roman" w:hAnsi="Times New Roman" w:cs="Times New Roman"/>
          <w:iCs/>
          <w:sz w:val="28"/>
          <w:szCs w:val="28"/>
          <w:lang w:val="kk-KZ"/>
        </w:rPr>
        <w:t>Көлік қолжетімділігін әлеуметтік-экономикалық модельдеу</w:t>
      </w:r>
      <w:r w:rsidR="003F05C6" w:rsidRPr="000D42ED">
        <w:rPr>
          <w:rFonts w:ascii="Times New Roman" w:hAnsi="Times New Roman" w:cs="Times New Roman"/>
          <w:iCs/>
          <w:sz w:val="28"/>
          <w:szCs w:val="28"/>
          <w:lang w:val="kk-KZ"/>
        </w:rPr>
        <w:t xml:space="preserve"> көрсеткіштері</w:t>
      </w:r>
    </w:p>
    <w:p w14:paraId="5815C123" w14:textId="77777777" w:rsidR="006224DF" w:rsidRPr="00DE2C9D"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Логистикалық регрессияны пайдалана отырып, үй шаруашылығы табысының қоғамдық көлікке қол жеткізуге әсерін талдау үшін біз келесі деректерді ұсынамыз:</w:t>
      </w:r>
    </w:p>
    <w:p w14:paraId="559F4B6F" w14:textId="77777777" w:rsidR="006224DF" w:rsidRPr="00DE2C9D"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Тәуелсіз айнымалылар:</w:t>
      </w:r>
    </w:p>
    <w:p w14:paraId="5B1DB47E" w14:textId="77777777" w:rsidR="006224DF" w:rsidRPr="00DE2C9D"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250 000 теңге кіріспен қоғамдық көлікке кіру ықтималдығын қайта есептеу үшін кіріс мәні (x1x_1x1) 250 000 теңгеге ауыстырылсын және оны логистикалық регрессия формуласына ауыстырыңыз:</w:t>
      </w:r>
    </w:p>
    <w:p w14:paraId="43075BF2" w14:textId="77777777" w:rsidR="00D32F5E" w:rsidRDefault="00D32F5E" w:rsidP="004F462C">
      <w:pPr>
        <w:spacing w:after="0" w:line="240" w:lineRule="auto"/>
        <w:ind w:firstLine="709"/>
        <w:jc w:val="both"/>
        <w:rPr>
          <w:rFonts w:ascii="Times New Roman" w:hAnsi="Times New Roman" w:cs="Times New Roman"/>
          <w:sz w:val="28"/>
          <w:szCs w:val="28"/>
          <w:lang w:val="kk-KZ"/>
        </w:rPr>
      </w:pPr>
    </w:p>
    <w:p w14:paraId="1DA23771" w14:textId="29FAE058" w:rsidR="006224DF" w:rsidRPr="00DE2C9D" w:rsidRDefault="006224DF" w:rsidP="00D32F5E">
      <w:pPr>
        <w:spacing w:after="0" w:line="240" w:lineRule="auto"/>
        <w:jc w:val="center"/>
        <w:rPr>
          <w:rFonts w:ascii="Times New Roman" w:hAnsi="Times New Roman" w:cs="Times New Roman"/>
          <w:sz w:val="28"/>
          <w:szCs w:val="28"/>
          <w:lang w:val="kk-KZ"/>
        </w:rPr>
      </w:pPr>
      <w:r w:rsidRPr="00DE2C9D">
        <w:rPr>
          <w:rFonts w:ascii="Times New Roman" w:hAnsi="Times New Roman" w:cs="Times New Roman"/>
          <w:sz w:val="28"/>
          <w:szCs w:val="28"/>
          <w:lang w:val="kk-KZ"/>
        </w:rPr>
        <w:t>P</w:t>
      </w:r>
      <w:r w:rsidR="00CC04C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(y=1</w:t>
      </w:r>
      <w:r w:rsidRPr="00DE2C9D">
        <w:rPr>
          <w:rFonts w:ascii="Cambria Math" w:hAnsi="Cambria Math" w:cs="Cambria Math"/>
          <w:sz w:val="28"/>
          <w:szCs w:val="28"/>
          <w:lang w:val="kk-KZ"/>
        </w:rPr>
        <w:t>∣</w:t>
      </w:r>
      <w:r w:rsidRPr="00DE2C9D">
        <w:rPr>
          <w:rFonts w:ascii="Times New Roman" w:hAnsi="Times New Roman" w:cs="Times New Roman"/>
          <w:sz w:val="28"/>
          <w:szCs w:val="28"/>
          <w:lang w:val="kk-KZ"/>
        </w:rPr>
        <w:t>X)</w:t>
      </w:r>
      <w:r w:rsidR="00CC04C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=1+e−(</w:t>
      </w:r>
      <w:r w:rsidRPr="00DE2C9D">
        <w:rPr>
          <w:rFonts w:ascii="Times New Roman" w:hAnsi="Times New Roman" w:cs="Times New Roman"/>
          <w:sz w:val="28"/>
          <w:szCs w:val="28"/>
        </w:rPr>
        <w:t>β</w:t>
      </w:r>
      <w:r w:rsidRPr="00DE2C9D">
        <w:rPr>
          <w:rFonts w:ascii="Times New Roman" w:hAnsi="Times New Roman" w:cs="Times New Roman"/>
          <w:sz w:val="28"/>
          <w:szCs w:val="28"/>
          <w:lang w:val="kk-KZ"/>
        </w:rPr>
        <w:t>0+</w:t>
      </w:r>
      <w:r w:rsidRPr="00DE2C9D">
        <w:rPr>
          <w:rFonts w:ascii="Times New Roman" w:hAnsi="Times New Roman" w:cs="Times New Roman"/>
          <w:sz w:val="28"/>
          <w:szCs w:val="28"/>
        </w:rPr>
        <w:t>β</w:t>
      </w:r>
      <w:r w:rsidRPr="00DE2C9D">
        <w:rPr>
          <w:rFonts w:ascii="Times New Roman" w:hAnsi="Times New Roman" w:cs="Times New Roman"/>
          <w:sz w:val="28"/>
          <w:szCs w:val="28"/>
          <w:lang w:val="kk-KZ"/>
        </w:rPr>
        <w:t>1x1+</w:t>
      </w:r>
      <w:r w:rsidRPr="00DE2C9D">
        <w:rPr>
          <w:rFonts w:ascii="Times New Roman" w:hAnsi="Times New Roman" w:cs="Times New Roman"/>
          <w:sz w:val="28"/>
          <w:szCs w:val="28"/>
        </w:rPr>
        <w:t>β</w:t>
      </w:r>
      <w:r w:rsidRPr="00DE2C9D">
        <w:rPr>
          <w:rFonts w:ascii="Times New Roman" w:hAnsi="Times New Roman" w:cs="Times New Roman"/>
          <w:sz w:val="28"/>
          <w:szCs w:val="28"/>
          <w:lang w:val="kk-KZ"/>
        </w:rPr>
        <w:t>2x2+</w:t>
      </w:r>
      <w:r w:rsidRPr="00DE2C9D">
        <w:rPr>
          <w:rFonts w:ascii="Times New Roman" w:hAnsi="Times New Roman" w:cs="Times New Roman"/>
          <w:sz w:val="28"/>
          <w:szCs w:val="28"/>
        </w:rPr>
        <w:t>β</w:t>
      </w:r>
      <w:r w:rsidRPr="00DE2C9D">
        <w:rPr>
          <w:rFonts w:ascii="Times New Roman" w:hAnsi="Times New Roman" w:cs="Times New Roman"/>
          <w:sz w:val="28"/>
          <w:szCs w:val="28"/>
          <w:lang w:val="kk-KZ"/>
        </w:rPr>
        <w:t>3x3)</w:t>
      </w:r>
    </w:p>
    <w:p w14:paraId="0C5F1E25" w14:textId="77777777" w:rsidR="00D32F5E" w:rsidRDefault="00D32F5E" w:rsidP="004F462C">
      <w:pPr>
        <w:spacing w:after="0" w:line="240" w:lineRule="auto"/>
        <w:ind w:firstLine="709"/>
        <w:jc w:val="both"/>
        <w:rPr>
          <w:rFonts w:ascii="Times New Roman" w:hAnsi="Times New Roman" w:cs="Times New Roman"/>
          <w:sz w:val="28"/>
          <w:szCs w:val="28"/>
          <w:lang w:val="kk-KZ"/>
        </w:rPr>
      </w:pPr>
    </w:p>
    <w:p w14:paraId="6E10D15F" w14:textId="26460FD1" w:rsidR="006224DF" w:rsidRPr="00DE2C9D" w:rsidRDefault="00D32F5E" w:rsidP="00D32F5E">
      <w:pPr>
        <w:spacing w:after="0" w:line="240" w:lineRule="auto"/>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lastRenderedPageBreak/>
        <w:t>мұнда</w:t>
      </w:r>
      <w:r>
        <w:rPr>
          <w:rFonts w:ascii="Times New Roman" w:hAnsi="Times New Roman" w:cs="Times New Roman"/>
          <w:sz w:val="28"/>
          <w:szCs w:val="28"/>
          <w:lang w:val="kk-KZ"/>
        </w:rPr>
        <w:t xml:space="preserve"> </w:t>
      </w:r>
      <w:r w:rsidR="006224DF" w:rsidRPr="00DE2C9D">
        <w:rPr>
          <w:rFonts w:ascii="Times New Roman" w:hAnsi="Times New Roman" w:cs="Times New Roman"/>
          <w:sz w:val="28"/>
          <w:szCs w:val="28"/>
          <w:lang w:val="kk-KZ"/>
        </w:rPr>
        <w:t>x1</w:t>
      </w:r>
      <w:r>
        <w:rPr>
          <w:rFonts w:ascii="Times New Roman" w:hAnsi="Times New Roman" w:cs="Times New Roman"/>
          <w:sz w:val="28"/>
          <w:szCs w:val="28"/>
          <w:lang w:val="kk-KZ"/>
        </w:rPr>
        <w:t xml:space="preserve"> - </w:t>
      </w:r>
      <w:r w:rsidR="006224DF" w:rsidRPr="00DE2C9D">
        <w:rPr>
          <w:rFonts w:ascii="Times New Roman" w:hAnsi="Times New Roman" w:cs="Times New Roman"/>
          <w:sz w:val="28"/>
          <w:szCs w:val="28"/>
          <w:lang w:val="kk-KZ"/>
        </w:rPr>
        <w:t>250000 теңге (жаңа кіріс құны)</w:t>
      </w:r>
      <w:r>
        <w:rPr>
          <w:rFonts w:ascii="Times New Roman" w:hAnsi="Times New Roman" w:cs="Times New Roman"/>
          <w:sz w:val="28"/>
          <w:szCs w:val="28"/>
          <w:lang w:val="kk-KZ"/>
        </w:rPr>
        <w:t>;</w:t>
      </w:r>
    </w:p>
    <w:p w14:paraId="163D2239" w14:textId="7C6DDC3F" w:rsidR="006224DF" w:rsidRPr="00D32F5E" w:rsidRDefault="006224DF" w:rsidP="00D32F5E">
      <w:pPr>
        <w:spacing w:after="0" w:line="240" w:lineRule="auto"/>
        <w:ind w:left="709" w:firstLine="89"/>
        <w:rPr>
          <w:rFonts w:ascii="Times New Roman" w:hAnsi="Times New Roman" w:cs="Times New Roman"/>
          <w:sz w:val="28"/>
          <w:szCs w:val="28"/>
          <w:lang w:val="kk-KZ"/>
        </w:rPr>
      </w:pPr>
      <w:r w:rsidRPr="00D32F5E">
        <w:rPr>
          <w:rFonts w:ascii="Times New Roman" w:hAnsi="Times New Roman" w:cs="Times New Roman"/>
          <w:sz w:val="28"/>
          <w:szCs w:val="28"/>
          <w:lang w:val="kk-KZ"/>
        </w:rPr>
        <w:t>x2</w:t>
      </w:r>
      <w:r w:rsidR="00CC04C5" w:rsidRPr="00D32F5E">
        <w:rPr>
          <w:rFonts w:ascii="Times New Roman" w:hAnsi="Times New Roman" w:cs="Times New Roman"/>
          <w:sz w:val="28"/>
          <w:szCs w:val="28"/>
          <w:lang w:val="kk-KZ"/>
        </w:rPr>
        <w:t xml:space="preserve"> </w:t>
      </w:r>
      <w:r w:rsidR="00D32F5E">
        <w:rPr>
          <w:rFonts w:ascii="Times New Roman" w:hAnsi="Times New Roman" w:cs="Times New Roman"/>
          <w:sz w:val="28"/>
          <w:szCs w:val="28"/>
          <w:lang w:val="kk-KZ"/>
        </w:rPr>
        <w:t>-</w:t>
      </w:r>
      <w:r w:rsidR="00CC04C5" w:rsidRPr="00D32F5E">
        <w:rPr>
          <w:rFonts w:ascii="Times New Roman" w:hAnsi="Times New Roman" w:cs="Times New Roman"/>
          <w:sz w:val="28"/>
          <w:szCs w:val="28"/>
          <w:lang w:val="kk-KZ"/>
        </w:rPr>
        <w:t xml:space="preserve"> </w:t>
      </w:r>
      <w:r w:rsidRPr="00D32F5E">
        <w:rPr>
          <w:rFonts w:ascii="Times New Roman" w:hAnsi="Times New Roman" w:cs="Times New Roman"/>
          <w:sz w:val="28"/>
          <w:szCs w:val="28"/>
          <w:lang w:val="kk-KZ"/>
        </w:rPr>
        <w:t>0,5 км (жақын аялдамаға дейінгі қашықтық)</w:t>
      </w:r>
      <w:r w:rsidR="00D32F5E">
        <w:rPr>
          <w:rFonts w:ascii="Times New Roman" w:hAnsi="Times New Roman" w:cs="Times New Roman"/>
          <w:sz w:val="28"/>
          <w:szCs w:val="28"/>
          <w:lang w:val="kk-KZ"/>
        </w:rPr>
        <w:t>;</w:t>
      </w:r>
    </w:p>
    <w:p w14:paraId="4256B029" w14:textId="38DBEAD4" w:rsidR="006224DF" w:rsidRPr="00D32F5E" w:rsidRDefault="006224DF" w:rsidP="00D32F5E">
      <w:pPr>
        <w:spacing w:after="0" w:line="240" w:lineRule="auto"/>
        <w:ind w:left="709" w:firstLine="89"/>
        <w:rPr>
          <w:rFonts w:ascii="Times New Roman" w:hAnsi="Times New Roman" w:cs="Times New Roman"/>
          <w:sz w:val="28"/>
          <w:szCs w:val="28"/>
          <w:lang w:val="kk-KZ"/>
        </w:rPr>
      </w:pPr>
      <w:r w:rsidRPr="00D32F5E">
        <w:rPr>
          <w:rFonts w:ascii="Times New Roman" w:hAnsi="Times New Roman" w:cs="Times New Roman"/>
          <w:sz w:val="28"/>
          <w:szCs w:val="28"/>
          <w:lang w:val="kk-KZ"/>
        </w:rPr>
        <w:t xml:space="preserve">x3 </w:t>
      </w:r>
      <w:r w:rsidR="00D32F5E">
        <w:rPr>
          <w:rFonts w:ascii="Times New Roman" w:hAnsi="Times New Roman" w:cs="Times New Roman"/>
          <w:sz w:val="28"/>
          <w:szCs w:val="28"/>
          <w:lang w:val="kk-KZ"/>
        </w:rPr>
        <w:t>-</w:t>
      </w:r>
      <w:r w:rsidRPr="00D32F5E">
        <w:rPr>
          <w:rFonts w:ascii="Times New Roman" w:hAnsi="Times New Roman" w:cs="Times New Roman"/>
          <w:sz w:val="28"/>
          <w:szCs w:val="28"/>
          <w:lang w:val="kk-KZ"/>
        </w:rPr>
        <w:t xml:space="preserve"> сағатына 10 сапар (көлік жиілігі)</w:t>
      </w:r>
      <w:r w:rsidR="00D32F5E">
        <w:rPr>
          <w:rFonts w:ascii="Times New Roman" w:hAnsi="Times New Roman" w:cs="Times New Roman"/>
          <w:sz w:val="28"/>
          <w:szCs w:val="28"/>
          <w:lang w:val="kk-KZ"/>
        </w:rPr>
        <w:t>;</w:t>
      </w:r>
    </w:p>
    <w:p w14:paraId="12B0EB5D" w14:textId="3132587F" w:rsidR="006224DF" w:rsidRPr="00D32F5E" w:rsidRDefault="006224DF" w:rsidP="00D32F5E">
      <w:pPr>
        <w:spacing w:after="0" w:line="240" w:lineRule="auto"/>
        <w:ind w:left="709" w:firstLine="89"/>
        <w:rPr>
          <w:rFonts w:ascii="Times New Roman" w:hAnsi="Times New Roman" w:cs="Times New Roman"/>
          <w:sz w:val="28"/>
          <w:szCs w:val="28"/>
          <w:lang w:val="kk-KZ"/>
        </w:rPr>
      </w:pPr>
      <w:r w:rsidRPr="00D32F5E">
        <w:rPr>
          <w:rFonts w:ascii="Times New Roman" w:hAnsi="Times New Roman" w:cs="Times New Roman"/>
          <w:sz w:val="28"/>
          <w:szCs w:val="28"/>
        </w:rPr>
        <w:t>β</w:t>
      </w:r>
      <w:r w:rsidRPr="00D32F5E">
        <w:rPr>
          <w:rFonts w:ascii="Times New Roman" w:hAnsi="Times New Roman" w:cs="Times New Roman"/>
          <w:sz w:val="28"/>
          <w:szCs w:val="28"/>
          <w:lang w:val="kk-KZ"/>
        </w:rPr>
        <w:t>0</w:t>
      </w:r>
      <w:r w:rsidR="00CC04C5" w:rsidRPr="00D32F5E">
        <w:rPr>
          <w:rFonts w:ascii="Times New Roman" w:hAnsi="Times New Roman" w:cs="Times New Roman"/>
          <w:sz w:val="28"/>
          <w:szCs w:val="28"/>
          <w:lang w:val="kk-KZ"/>
        </w:rPr>
        <w:t xml:space="preserve"> </w:t>
      </w:r>
      <w:r w:rsidR="00D32F5E">
        <w:rPr>
          <w:rFonts w:ascii="Times New Roman" w:hAnsi="Times New Roman" w:cs="Times New Roman"/>
          <w:sz w:val="28"/>
          <w:szCs w:val="28"/>
          <w:lang w:val="kk-KZ"/>
        </w:rPr>
        <w:t xml:space="preserve">- </w:t>
      </w:r>
      <w:r w:rsidRPr="00D32F5E">
        <w:rPr>
          <w:rFonts w:ascii="Times New Roman" w:hAnsi="Times New Roman" w:cs="Times New Roman"/>
          <w:sz w:val="28"/>
          <w:szCs w:val="28"/>
          <w:lang w:val="kk-KZ"/>
        </w:rPr>
        <w:t>−1</w:t>
      </w:r>
      <w:r w:rsidR="00D32F5E">
        <w:rPr>
          <w:rFonts w:ascii="Times New Roman" w:hAnsi="Times New Roman" w:cs="Times New Roman"/>
          <w:sz w:val="28"/>
          <w:szCs w:val="28"/>
          <w:lang w:val="kk-KZ"/>
        </w:rPr>
        <w:t>;</w:t>
      </w:r>
    </w:p>
    <w:p w14:paraId="284219CA" w14:textId="251678B6" w:rsidR="006224DF" w:rsidRPr="00DE2C9D" w:rsidRDefault="006224DF" w:rsidP="00D32F5E">
      <w:pPr>
        <w:spacing w:after="0" w:line="240" w:lineRule="auto"/>
        <w:ind w:left="709" w:firstLine="89"/>
        <w:rPr>
          <w:rFonts w:ascii="Times New Roman" w:hAnsi="Times New Roman" w:cs="Times New Roman"/>
          <w:sz w:val="28"/>
          <w:szCs w:val="28"/>
          <w:lang w:val="kk-KZ"/>
        </w:rPr>
      </w:pPr>
      <w:r w:rsidRPr="00DE2C9D">
        <w:rPr>
          <w:rFonts w:ascii="Times New Roman" w:hAnsi="Times New Roman" w:cs="Times New Roman"/>
          <w:sz w:val="28"/>
          <w:szCs w:val="28"/>
        </w:rPr>
        <w:t>β</w:t>
      </w:r>
      <w:r w:rsidRPr="00DE2C9D">
        <w:rPr>
          <w:rFonts w:ascii="Times New Roman" w:hAnsi="Times New Roman" w:cs="Times New Roman"/>
          <w:sz w:val="28"/>
          <w:szCs w:val="28"/>
          <w:lang w:val="kk-KZ"/>
        </w:rPr>
        <w:t>1</w:t>
      </w:r>
      <w:r w:rsidR="00CC04C5" w:rsidRPr="00DE2C9D">
        <w:rPr>
          <w:rFonts w:ascii="Times New Roman" w:hAnsi="Times New Roman" w:cs="Times New Roman"/>
          <w:sz w:val="28"/>
          <w:szCs w:val="28"/>
          <w:lang w:val="kk-KZ"/>
        </w:rPr>
        <w:t xml:space="preserve"> </w:t>
      </w:r>
      <w:r w:rsidR="00D32F5E">
        <w:rPr>
          <w:rFonts w:ascii="Times New Roman" w:hAnsi="Times New Roman" w:cs="Times New Roman"/>
          <w:sz w:val="28"/>
          <w:szCs w:val="28"/>
          <w:lang w:val="kk-KZ"/>
        </w:rPr>
        <w:t>-</w:t>
      </w:r>
      <w:r w:rsidR="00CC04C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0,00002</w:t>
      </w:r>
      <w:r w:rsidR="00D32F5E">
        <w:rPr>
          <w:rFonts w:ascii="Times New Roman" w:hAnsi="Times New Roman" w:cs="Times New Roman"/>
          <w:sz w:val="28"/>
          <w:szCs w:val="28"/>
          <w:lang w:val="kk-KZ"/>
        </w:rPr>
        <w:t>;</w:t>
      </w:r>
    </w:p>
    <w:p w14:paraId="0AE42D68" w14:textId="24F244DC" w:rsidR="006224DF" w:rsidRPr="00DE2C9D" w:rsidRDefault="006224DF" w:rsidP="00D32F5E">
      <w:pPr>
        <w:spacing w:after="0" w:line="240" w:lineRule="auto"/>
        <w:ind w:left="709" w:firstLine="89"/>
        <w:rPr>
          <w:rFonts w:ascii="Times New Roman" w:hAnsi="Times New Roman" w:cs="Times New Roman"/>
          <w:sz w:val="28"/>
          <w:szCs w:val="28"/>
          <w:lang w:val="kk-KZ"/>
        </w:rPr>
      </w:pPr>
      <w:r w:rsidRPr="00DE2C9D">
        <w:rPr>
          <w:rFonts w:ascii="Times New Roman" w:hAnsi="Times New Roman" w:cs="Times New Roman"/>
          <w:sz w:val="28"/>
          <w:szCs w:val="28"/>
        </w:rPr>
        <w:t>β</w:t>
      </w:r>
      <w:r w:rsidRPr="00DE2C9D">
        <w:rPr>
          <w:rFonts w:ascii="Times New Roman" w:hAnsi="Times New Roman" w:cs="Times New Roman"/>
          <w:sz w:val="28"/>
          <w:szCs w:val="28"/>
          <w:lang w:val="kk-KZ"/>
        </w:rPr>
        <w:t>2</w:t>
      </w:r>
      <w:r w:rsidR="00CC04C5" w:rsidRPr="00DE2C9D">
        <w:rPr>
          <w:rFonts w:ascii="Times New Roman" w:hAnsi="Times New Roman" w:cs="Times New Roman"/>
          <w:sz w:val="28"/>
          <w:szCs w:val="28"/>
          <w:lang w:val="kk-KZ"/>
        </w:rPr>
        <w:t xml:space="preserve"> </w:t>
      </w:r>
      <w:r w:rsidR="00D32F5E">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−0,5</w:t>
      </w:r>
      <w:r w:rsidR="00D32F5E">
        <w:rPr>
          <w:rFonts w:ascii="Times New Roman" w:hAnsi="Times New Roman" w:cs="Times New Roman"/>
          <w:sz w:val="28"/>
          <w:szCs w:val="28"/>
          <w:lang w:val="kk-KZ"/>
        </w:rPr>
        <w:t>;</w:t>
      </w:r>
    </w:p>
    <w:p w14:paraId="6EAEAC25" w14:textId="09BB0406" w:rsidR="006224DF" w:rsidRPr="00DE2C9D" w:rsidRDefault="006224DF" w:rsidP="00D32F5E">
      <w:pPr>
        <w:spacing w:after="0" w:line="240" w:lineRule="auto"/>
        <w:ind w:left="709" w:firstLine="89"/>
        <w:rPr>
          <w:rFonts w:ascii="Times New Roman" w:hAnsi="Times New Roman" w:cs="Times New Roman"/>
          <w:sz w:val="28"/>
          <w:szCs w:val="28"/>
          <w:lang w:val="kk-KZ"/>
        </w:rPr>
      </w:pPr>
      <w:r w:rsidRPr="00DE2C9D">
        <w:rPr>
          <w:rFonts w:ascii="Times New Roman" w:hAnsi="Times New Roman" w:cs="Times New Roman"/>
          <w:sz w:val="28"/>
          <w:szCs w:val="28"/>
        </w:rPr>
        <w:t>β</w:t>
      </w:r>
      <w:r w:rsidRPr="00DE2C9D">
        <w:rPr>
          <w:rFonts w:ascii="Times New Roman" w:hAnsi="Times New Roman" w:cs="Times New Roman"/>
          <w:sz w:val="28"/>
          <w:szCs w:val="28"/>
          <w:lang w:val="kk-KZ"/>
        </w:rPr>
        <w:t>3</w:t>
      </w:r>
      <w:r w:rsidR="00D32F5E">
        <w:rPr>
          <w:rFonts w:ascii="Times New Roman" w:hAnsi="Times New Roman" w:cs="Times New Roman"/>
          <w:sz w:val="28"/>
          <w:szCs w:val="28"/>
          <w:lang w:val="kk-KZ"/>
        </w:rPr>
        <w:t xml:space="preserve"> -</w:t>
      </w:r>
      <w:r w:rsidR="00CC04C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0,1</w:t>
      </w:r>
    </w:p>
    <w:p w14:paraId="3E0EFE94" w14:textId="638D26D3" w:rsidR="006224DF"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Жаңа ықтималдықты есептейік:</w:t>
      </w:r>
    </w:p>
    <w:p w14:paraId="7D486457" w14:textId="77777777" w:rsidR="00D32F5E" w:rsidRPr="00DE2C9D" w:rsidRDefault="00D32F5E" w:rsidP="004F462C">
      <w:pPr>
        <w:spacing w:after="0" w:line="240" w:lineRule="auto"/>
        <w:ind w:firstLine="709"/>
        <w:jc w:val="both"/>
        <w:rPr>
          <w:rFonts w:ascii="Times New Roman" w:hAnsi="Times New Roman" w:cs="Times New Roman"/>
          <w:sz w:val="28"/>
          <w:szCs w:val="28"/>
          <w:lang w:val="kk-KZ"/>
        </w:rPr>
      </w:pPr>
    </w:p>
    <w:p w14:paraId="60494669" w14:textId="4F67E562" w:rsidR="006224DF" w:rsidRPr="00DE2C9D" w:rsidRDefault="006224DF" w:rsidP="00D32F5E">
      <w:pPr>
        <w:spacing w:after="0" w:line="240" w:lineRule="auto"/>
        <w:jc w:val="center"/>
        <w:rPr>
          <w:rFonts w:ascii="Times New Roman" w:hAnsi="Times New Roman" w:cs="Times New Roman"/>
          <w:sz w:val="28"/>
          <w:szCs w:val="28"/>
          <w:lang w:val="kk-KZ"/>
        </w:rPr>
      </w:pPr>
      <w:r w:rsidRPr="00DE2C9D">
        <w:rPr>
          <w:rFonts w:ascii="Times New Roman" w:hAnsi="Times New Roman" w:cs="Times New Roman"/>
          <w:sz w:val="28"/>
          <w:szCs w:val="28"/>
          <w:lang w:val="kk-KZ"/>
        </w:rPr>
        <w:t>P</w:t>
      </w:r>
      <w:r w:rsidR="00CC04C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(y</w:t>
      </w:r>
      <w:r w:rsidR="00CC04C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=1</w:t>
      </w:r>
      <w:r w:rsidRPr="00DE2C9D">
        <w:rPr>
          <w:rFonts w:ascii="Cambria Math" w:hAnsi="Cambria Math" w:cs="Cambria Math"/>
          <w:sz w:val="28"/>
          <w:szCs w:val="28"/>
          <w:lang w:val="kk-KZ"/>
        </w:rPr>
        <w:t>∣</w:t>
      </w:r>
      <w:r w:rsidRPr="00DE2C9D">
        <w:rPr>
          <w:rFonts w:ascii="Times New Roman" w:hAnsi="Times New Roman" w:cs="Times New Roman"/>
          <w:sz w:val="28"/>
          <w:szCs w:val="28"/>
          <w:lang w:val="kk-KZ"/>
        </w:rPr>
        <w:t>X)</w:t>
      </w:r>
      <w:r w:rsidR="00CC04C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=11+e−(−1+0,00002 x 250000−0,5</w:t>
      </w:r>
      <w:r w:rsidRPr="00DE2C9D">
        <w:rPr>
          <w:rFonts w:ascii="Cambria Math" w:hAnsi="Cambria Math" w:cs="Cambria Math"/>
          <w:sz w:val="28"/>
          <w:szCs w:val="28"/>
          <w:lang w:val="kk-KZ"/>
        </w:rPr>
        <w:t>⋅</w:t>
      </w:r>
      <w:r w:rsidRPr="00DE2C9D">
        <w:rPr>
          <w:rFonts w:ascii="Times New Roman" w:hAnsi="Times New Roman" w:cs="Times New Roman"/>
          <w:sz w:val="28"/>
          <w:szCs w:val="28"/>
          <w:lang w:val="kk-KZ"/>
        </w:rPr>
        <w:t>0,5+0,1</w:t>
      </w:r>
      <w:r w:rsidRPr="00DE2C9D">
        <w:rPr>
          <w:rFonts w:ascii="Cambria Math" w:hAnsi="Cambria Math" w:cs="Cambria Math"/>
          <w:sz w:val="28"/>
          <w:szCs w:val="28"/>
          <w:lang w:val="kk-KZ"/>
        </w:rPr>
        <w:t>⋅</w:t>
      </w:r>
      <w:r w:rsidRPr="00DE2C9D">
        <w:rPr>
          <w:rFonts w:ascii="Times New Roman" w:hAnsi="Times New Roman" w:cs="Times New Roman"/>
          <w:sz w:val="28"/>
          <w:szCs w:val="28"/>
          <w:lang w:val="kk-KZ"/>
        </w:rPr>
        <w:t>10)</w:t>
      </w:r>
    </w:p>
    <w:p w14:paraId="5D3E5531" w14:textId="77777777" w:rsidR="00D32F5E" w:rsidRDefault="00D32F5E" w:rsidP="004F462C">
      <w:pPr>
        <w:spacing w:after="0" w:line="240" w:lineRule="auto"/>
        <w:ind w:firstLine="709"/>
        <w:jc w:val="both"/>
        <w:rPr>
          <w:rFonts w:ascii="Times New Roman" w:hAnsi="Times New Roman" w:cs="Times New Roman"/>
          <w:sz w:val="28"/>
          <w:szCs w:val="28"/>
          <w:lang w:val="kk-KZ"/>
        </w:rPr>
      </w:pPr>
    </w:p>
    <w:p w14:paraId="761F1165" w14:textId="77777777" w:rsidR="006224DF" w:rsidRPr="00DE2C9D"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Есептеп көрейік:</w:t>
      </w:r>
    </w:p>
    <w:p w14:paraId="20EB3512" w14:textId="15DD75FA" w:rsidR="006224DF" w:rsidRPr="00DE2C9D"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P</w:t>
      </w:r>
      <w:r w:rsidR="00CC04C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(y</w:t>
      </w:r>
      <w:r w:rsidR="00CC04C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=1</w:t>
      </w:r>
      <w:r w:rsidRPr="00DE2C9D">
        <w:rPr>
          <w:rFonts w:ascii="Cambria Math" w:hAnsi="Cambria Math" w:cs="Cambria Math"/>
          <w:sz w:val="28"/>
          <w:szCs w:val="28"/>
          <w:lang w:val="kk-KZ"/>
        </w:rPr>
        <w:t>∣</w:t>
      </w:r>
      <w:r w:rsidRPr="00DE2C9D">
        <w:rPr>
          <w:rFonts w:ascii="Times New Roman" w:hAnsi="Times New Roman" w:cs="Times New Roman"/>
          <w:sz w:val="28"/>
          <w:szCs w:val="28"/>
          <w:lang w:val="kk-KZ"/>
        </w:rPr>
        <w:t>X)</w:t>
      </w:r>
      <w:r w:rsidR="00CC04C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=1/1+e−(−1+5−0,25+1)</w:t>
      </w:r>
      <w:r w:rsidR="00D32F5E">
        <w:rPr>
          <w:rFonts w:ascii="Times New Roman" w:hAnsi="Times New Roman" w:cs="Times New Roman"/>
          <w:sz w:val="28"/>
          <w:szCs w:val="28"/>
          <w:lang w:val="kk-KZ"/>
        </w:rPr>
        <w:t>.</w:t>
      </w:r>
    </w:p>
    <w:p w14:paraId="7A5FC43C" w14:textId="6C03C153" w:rsidR="006224DF" w:rsidRPr="00DE2C9D"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P</w:t>
      </w:r>
      <w:r w:rsidR="00CC04C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(y</w:t>
      </w:r>
      <w:r w:rsidR="00CC04C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=1</w:t>
      </w:r>
      <w:r w:rsidRPr="00DE2C9D">
        <w:rPr>
          <w:rFonts w:ascii="Cambria Math" w:hAnsi="Cambria Math" w:cs="Cambria Math"/>
          <w:sz w:val="28"/>
          <w:szCs w:val="28"/>
          <w:lang w:val="kk-KZ"/>
        </w:rPr>
        <w:t>∣</w:t>
      </w:r>
      <w:r w:rsidRPr="00DE2C9D">
        <w:rPr>
          <w:rFonts w:ascii="Times New Roman" w:hAnsi="Times New Roman" w:cs="Times New Roman"/>
          <w:sz w:val="28"/>
          <w:szCs w:val="28"/>
          <w:lang w:val="kk-KZ"/>
        </w:rPr>
        <w:t>X)</w:t>
      </w:r>
      <w:r w:rsidR="00CC04C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=1/1+e−4,25</w:t>
      </w:r>
      <w:r w:rsidR="00D32F5E">
        <w:rPr>
          <w:rFonts w:ascii="Times New Roman" w:hAnsi="Times New Roman" w:cs="Times New Roman"/>
          <w:sz w:val="28"/>
          <w:szCs w:val="28"/>
          <w:lang w:val="kk-KZ"/>
        </w:rPr>
        <w:t>.</w:t>
      </w:r>
    </w:p>
    <w:p w14:paraId="46F823B0" w14:textId="671C6E42" w:rsidR="006224DF" w:rsidRPr="00DE2C9D"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P</w:t>
      </w:r>
      <w:r w:rsidR="00CC04C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(y</w:t>
      </w:r>
      <w:r w:rsidR="00CC04C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=1</w:t>
      </w:r>
      <w:r w:rsidRPr="00DE2C9D">
        <w:rPr>
          <w:rFonts w:ascii="Cambria Math" w:hAnsi="Cambria Math" w:cs="Cambria Math"/>
          <w:sz w:val="28"/>
          <w:szCs w:val="28"/>
          <w:lang w:val="kk-KZ"/>
        </w:rPr>
        <w:t>∣</w:t>
      </w:r>
      <w:r w:rsidRPr="00DE2C9D">
        <w:rPr>
          <w:rFonts w:ascii="Times New Roman" w:hAnsi="Times New Roman" w:cs="Times New Roman"/>
          <w:sz w:val="28"/>
          <w:szCs w:val="28"/>
          <w:lang w:val="kk-KZ"/>
        </w:rPr>
        <w:t>X)</w:t>
      </w:r>
      <w:r w:rsidR="00CC04C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=1/1+0,0144</w:t>
      </w:r>
      <w:r w:rsidR="00D32F5E">
        <w:rPr>
          <w:rFonts w:ascii="Times New Roman" w:hAnsi="Times New Roman" w:cs="Times New Roman"/>
          <w:sz w:val="28"/>
          <w:szCs w:val="28"/>
          <w:lang w:val="kk-KZ"/>
        </w:rPr>
        <w:t>.</w:t>
      </w:r>
    </w:p>
    <w:p w14:paraId="3B570EBF" w14:textId="77777777" w:rsidR="00D32F5E" w:rsidRDefault="00D32F5E" w:rsidP="004F462C">
      <w:pPr>
        <w:spacing w:after="0" w:line="240" w:lineRule="auto"/>
        <w:ind w:firstLine="709"/>
        <w:jc w:val="both"/>
        <w:rPr>
          <w:rFonts w:ascii="Times New Roman" w:hAnsi="Times New Roman" w:cs="Times New Roman"/>
          <w:sz w:val="28"/>
          <w:szCs w:val="28"/>
          <w:lang w:val="kk-KZ"/>
        </w:rPr>
      </w:pPr>
    </w:p>
    <w:p w14:paraId="387DF460" w14:textId="77777777" w:rsidR="006224DF" w:rsidRPr="00DE2C9D"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Осылайша, 250 000 теңге кіріспен қоғамдық көлікке қатынау мүмкіндігі шамамен 98,6% құрайды.</w:t>
      </w:r>
    </w:p>
    <w:p w14:paraId="5314CDC2" w14:textId="15FF765B" w:rsidR="006224DF" w:rsidRPr="00DE2C9D"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Авто көлігінен ластаушы заттардың шығарындыларын бағалау үшін біз</w:t>
      </w:r>
      <w:r w:rsidR="00BE3A75" w:rsidRPr="00DE2C9D">
        <w:rPr>
          <w:rFonts w:ascii="Times New Roman" w:hAnsi="Times New Roman" w:cs="Times New Roman"/>
          <w:sz w:val="28"/>
          <w:szCs w:val="28"/>
          <w:lang w:val="kk-KZ"/>
        </w:rPr>
        <w:t xml:space="preserve"> келесі есептеулерді жүргіземіз.</w:t>
      </w:r>
      <w:r w:rsidR="00550BBD"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Бізге жүгірістері және нақты шығарындылары бар көліктердің үш түрін алайық:</w:t>
      </w:r>
    </w:p>
    <w:p w14:paraId="60265EDF" w14:textId="48BEC367" w:rsidR="006224DF" w:rsidRPr="00DE2C9D"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Жеңіл </w:t>
      </w:r>
      <w:r w:rsidR="00B165A2" w:rsidRPr="00DE2C9D">
        <w:rPr>
          <w:rFonts w:ascii="Times New Roman" w:hAnsi="Times New Roman" w:cs="Times New Roman"/>
          <w:sz w:val="28"/>
          <w:szCs w:val="28"/>
          <w:lang w:val="kk-KZ"/>
        </w:rPr>
        <w:t>автокөлік</w:t>
      </w:r>
      <w:r w:rsidRPr="00DE2C9D">
        <w:rPr>
          <w:rFonts w:ascii="Times New Roman" w:hAnsi="Times New Roman" w:cs="Times New Roman"/>
          <w:sz w:val="28"/>
          <w:szCs w:val="28"/>
          <w:lang w:val="kk-KZ"/>
        </w:rPr>
        <w:t xml:space="preserve"> (V1) = 20000 км, (E1) = 0,2 кг/км</w:t>
      </w:r>
      <w:r w:rsidR="00D32F5E">
        <w:rPr>
          <w:rFonts w:ascii="Times New Roman" w:hAnsi="Times New Roman" w:cs="Times New Roman"/>
          <w:sz w:val="28"/>
          <w:szCs w:val="28"/>
          <w:lang w:val="kk-KZ"/>
        </w:rPr>
        <w:t>.</w:t>
      </w:r>
    </w:p>
    <w:p w14:paraId="3B127138" w14:textId="595B0FB2" w:rsidR="006224DF" w:rsidRPr="00D32F5E"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rPr>
        <w:t>Автобус (V2) = 50000 км, (E2) = 1 кг/км</w:t>
      </w:r>
      <w:r w:rsidR="00D32F5E">
        <w:rPr>
          <w:rFonts w:ascii="Times New Roman" w:hAnsi="Times New Roman" w:cs="Times New Roman"/>
          <w:sz w:val="28"/>
          <w:szCs w:val="28"/>
          <w:lang w:val="kk-KZ"/>
        </w:rPr>
        <w:t>.</w:t>
      </w:r>
    </w:p>
    <w:p w14:paraId="4D8E53E0" w14:textId="1576123B" w:rsidR="006224DF" w:rsidRPr="00D32F5E"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rPr>
        <w:t>Шағын автобус (V3) = 30000 км, (E3) = 1,5 кг/км</w:t>
      </w:r>
      <w:r w:rsidR="00D32F5E">
        <w:rPr>
          <w:rFonts w:ascii="Times New Roman" w:hAnsi="Times New Roman" w:cs="Times New Roman"/>
          <w:sz w:val="28"/>
          <w:szCs w:val="28"/>
          <w:lang w:val="kk-KZ"/>
        </w:rPr>
        <w:t>.</w:t>
      </w:r>
    </w:p>
    <w:p w14:paraId="68348CBE" w14:textId="77777777" w:rsidR="006224DF" w:rsidRDefault="006224DF" w:rsidP="004F462C">
      <w:pPr>
        <w:spacing w:after="0" w:line="240" w:lineRule="auto"/>
        <w:ind w:firstLine="709"/>
        <w:jc w:val="both"/>
        <w:rPr>
          <w:rFonts w:ascii="Times New Roman" w:hAnsi="Times New Roman" w:cs="Times New Roman"/>
          <w:sz w:val="28"/>
          <w:szCs w:val="28"/>
          <w:lang w:val="kk-KZ"/>
        </w:rPr>
      </w:pPr>
      <w:r w:rsidRPr="00F538CC">
        <w:rPr>
          <w:rFonts w:ascii="Times New Roman" w:hAnsi="Times New Roman" w:cs="Times New Roman"/>
          <w:sz w:val="28"/>
          <w:szCs w:val="28"/>
          <w:lang w:val="kk-KZ"/>
        </w:rPr>
        <w:t>Жалпы шығарындылар келесідей есептеледі:</w:t>
      </w:r>
    </w:p>
    <w:p w14:paraId="1BAD3015" w14:textId="77777777" w:rsidR="00D32F5E" w:rsidRPr="00D32F5E" w:rsidRDefault="00D32F5E" w:rsidP="004F462C">
      <w:pPr>
        <w:spacing w:after="0" w:line="240" w:lineRule="auto"/>
        <w:ind w:firstLine="709"/>
        <w:jc w:val="both"/>
        <w:rPr>
          <w:rFonts w:ascii="Times New Roman" w:hAnsi="Times New Roman" w:cs="Times New Roman"/>
          <w:sz w:val="28"/>
          <w:szCs w:val="28"/>
          <w:lang w:val="kk-KZ"/>
        </w:rPr>
      </w:pPr>
    </w:p>
    <w:p w14:paraId="2F02C30A" w14:textId="6DA630DB" w:rsidR="006224DF" w:rsidRPr="00F538CC" w:rsidRDefault="006224DF" w:rsidP="00D32F5E">
      <w:pPr>
        <w:spacing w:after="0" w:line="240" w:lineRule="auto"/>
        <w:jc w:val="center"/>
        <w:rPr>
          <w:rFonts w:ascii="Times New Roman" w:hAnsi="Times New Roman" w:cs="Times New Roman"/>
          <w:sz w:val="28"/>
          <w:szCs w:val="28"/>
          <w:lang w:val="kk-KZ"/>
        </w:rPr>
      </w:pPr>
      <w:r w:rsidRPr="00F538CC">
        <w:rPr>
          <w:rFonts w:ascii="Times New Roman" w:hAnsi="Times New Roman" w:cs="Times New Roman"/>
          <w:sz w:val="28"/>
          <w:szCs w:val="28"/>
          <w:lang w:val="kk-KZ"/>
        </w:rPr>
        <w:t>E</w:t>
      </w:r>
      <w:r w:rsidR="00CC04C5" w:rsidRPr="00F538CC">
        <w:rPr>
          <w:rFonts w:ascii="Times New Roman" w:hAnsi="Times New Roman" w:cs="Times New Roman"/>
          <w:sz w:val="28"/>
          <w:szCs w:val="28"/>
          <w:lang w:val="kk-KZ"/>
        </w:rPr>
        <w:t xml:space="preserve"> </w:t>
      </w:r>
      <w:r w:rsidRPr="00F538CC">
        <w:rPr>
          <w:rFonts w:ascii="Times New Roman" w:hAnsi="Times New Roman" w:cs="Times New Roman"/>
          <w:sz w:val="28"/>
          <w:szCs w:val="28"/>
          <w:lang w:val="kk-KZ"/>
        </w:rPr>
        <w:t>=</w:t>
      </w:r>
      <w:r w:rsidR="00CC04C5" w:rsidRPr="00F538CC">
        <w:rPr>
          <w:rFonts w:ascii="Times New Roman" w:hAnsi="Times New Roman" w:cs="Times New Roman"/>
          <w:sz w:val="28"/>
          <w:szCs w:val="28"/>
          <w:lang w:val="kk-KZ"/>
        </w:rPr>
        <w:t xml:space="preserve"> </w:t>
      </w:r>
      <w:r w:rsidRPr="00F538CC">
        <w:rPr>
          <w:rFonts w:ascii="Times New Roman" w:hAnsi="Times New Roman" w:cs="Times New Roman"/>
          <w:sz w:val="28"/>
          <w:szCs w:val="28"/>
          <w:lang w:val="kk-KZ"/>
        </w:rPr>
        <w:t>V1 x E1+V2 x E2+V3 x E3</w:t>
      </w:r>
      <w:r w:rsidR="00C23590" w:rsidRPr="00F538CC">
        <w:rPr>
          <w:rFonts w:ascii="Times New Roman" w:hAnsi="Times New Roman" w:cs="Times New Roman"/>
          <w:sz w:val="28"/>
          <w:szCs w:val="28"/>
          <w:lang w:val="kk-KZ"/>
        </w:rPr>
        <w:t xml:space="preserve"> </w:t>
      </w:r>
      <w:r w:rsidRPr="00F538CC">
        <w:rPr>
          <w:rFonts w:ascii="Times New Roman" w:hAnsi="Times New Roman" w:cs="Times New Roman"/>
          <w:sz w:val="28"/>
          <w:szCs w:val="28"/>
          <w:lang w:val="kk-KZ"/>
        </w:rPr>
        <w:t>=</w:t>
      </w:r>
      <w:r w:rsidR="00C23590" w:rsidRPr="00F538CC">
        <w:rPr>
          <w:rFonts w:ascii="Times New Roman" w:hAnsi="Times New Roman" w:cs="Times New Roman"/>
          <w:sz w:val="28"/>
          <w:szCs w:val="28"/>
          <w:lang w:val="kk-KZ"/>
        </w:rPr>
        <w:t xml:space="preserve"> </w:t>
      </w:r>
      <w:r w:rsidRPr="00F538CC">
        <w:rPr>
          <w:rFonts w:ascii="Times New Roman" w:hAnsi="Times New Roman" w:cs="Times New Roman"/>
          <w:sz w:val="28"/>
          <w:szCs w:val="28"/>
          <w:lang w:val="kk-KZ"/>
        </w:rPr>
        <w:t>20000 x 0,2+50000 x 1+30000 x1,5=4000+50000 +45000</w:t>
      </w:r>
      <w:r w:rsidR="00C23590" w:rsidRPr="00F538CC">
        <w:rPr>
          <w:rFonts w:ascii="Times New Roman" w:hAnsi="Times New Roman" w:cs="Times New Roman"/>
          <w:sz w:val="28"/>
          <w:szCs w:val="28"/>
          <w:lang w:val="kk-KZ"/>
        </w:rPr>
        <w:t xml:space="preserve"> </w:t>
      </w:r>
      <w:r w:rsidRPr="00F538CC">
        <w:rPr>
          <w:rFonts w:ascii="Times New Roman" w:hAnsi="Times New Roman" w:cs="Times New Roman"/>
          <w:sz w:val="28"/>
          <w:szCs w:val="28"/>
          <w:lang w:val="kk-KZ"/>
        </w:rPr>
        <w:t>=</w:t>
      </w:r>
      <w:r w:rsidR="00C23590" w:rsidRPr="00F538CC">
        <w:rPr>
          <w:rFonts w:ascii="Times New Roman" w:hAnsi="Times New Roman" w:cs="Times New Roman"/>
          <w:sz w:val="28"/>
          <w:szCs w:val="28"/>
          <w:lang w:val="kk-KZ"/>
        </w:rPr>
        <w:t xml:space="preserve"> </w:t>
      </w:r>
      <w:r w:rsidRPr="00F538CC">
        <w:rPr>
          <w:rFonts w:ascii="Times New Roman" w:hAnsi="Times New Roman" w:cs="Times New Roman"/>
          <w:sz w:val="28"/>
          <w:szCs w:val="28"/>
          <w:lang w:val="kk-KZ"/>
        </w:rPr>
        <w:t>99000 кг</w:t>
      </w:r>
    </w:p>
    <w:p w14:paraId="5E1A461B" w14:textId="77777777" w:rsidR="00D32F5E" w:rsidRDefault="00D32F5E" w:rsidP="004F462C">
      <w:pPr>
        <w:spacing w:after="0" w:line="240" w:lineRule="auto"/>
        <w:ind w:firstLine="709"/>
        <w:jc w:val="both"/>
        <w:rPr>
          <w:rFonts w:ascii="Times New Roman" w:hAnsi="Times New Roman" w:cs="Times New Roman"/>
          <w:sz w:val="28"/>
          <w:szCs w:val="28"/>
          <w:lang w:val="kk-KZ"/>
        </w:rPr>
      </w:pPr>
    </w:p>
    <w:p w14:paraId="18012FE0" w14:textId="77777777" w:rsidR="006224DF" w:rsidRPr="00DE2C9D" w:rsidRDefault="006224DF" w:rsidP="004F462C">
      <w:pPr>
        <w:spacing w:after="0" w:line="240" w:lineRule="auto"/>
        <w:ind w:firstLine="709"/>
        <w:jc w:val="both"/>
        <w:rPr>
          <w:rFonts w:ascii="Times New Roman" w:hAnsi="Times New Roman" w:cs="Times New Roman"/>
          <w:sz w:val="28"/>
          <w:szCs w:val="28"/>
          <w:lang w:val="kk-KZ"/>
        </w:rPr>
      </w:pPr>
      <w:r w:rsidRPr="00D32F5E">
        <w:rPr>
          <w:rFonts w:ascii="Times New Roman" w:hAnsi="Times New Roman" w:cs="Times New Roman"/>
          <w:sz w:val="28"/>
          <w:szCs w:val="28"/>
          <w:lang w:val="kk-KZ"/>
        </w:rPr>
        <w:t xml:space="preserve">Осылайша, ластаушы заттардың жалпы шығарындылары 99 000 кг құрайды. </w:t>
      </w:r>
      <w:r w:rsidRPr="00201467">
        <w:rPr>
          <w:rFonts w:ascii="Times New Roman" w:hAnsi="Times New Roman" w:cs="Times New Roman"/>
          <w:sz w:val="28"/>
          <w:szCs w:val="28"/>
          <w:lang w:val="kk-KZ"/>
        </w:rPr>
        <w:t>Бұл егжей-тегжейлі есептеулер мен модельдер Қазақстанның қалалық жолаушылар көлігі жүйесін оның ерекшеліктері мен заманауи талаптарды ескере отырып, бағалау мен дамытудың дұрыс әдістерін жасауға көмектеседі.</w:t>
      </w:r>
    </w:p>
    <w:p w14:paraId="009664AB" w14:textId="37223905" w:rsidR="006224DF" w:rsidRPr="000D42ED" w:rsidRDefault="00287C4C" w:rsidP="004F462C">
      <w:pPr>
        <w:spacing w:after="0" w:line="240" w:lineRule="auto"/>
        <w:ind w:firstLine="709"/>
        <w:jc w:val="both"/>
        <w:rPr>
          <w:rFonts w:ascii="Times New Roman" w:hAnsi="Times New Roman" w:cs="Times New Roman"/>
          <w:sz w:val="28"/>
          <w:szCs w:val="28"/>
          <w:lang w:val="kk-KZ"/>
        </w:rPr>
      </w:pPr>
      <w:r w:rsidRPr="000D42ED">
        <w:rPr>
          <w:rFonts w:ascii="Times New Roman" w:hAnsi="Times New Roman" w:cs="Times New Roman"/>
          <w:sz w:val="28"/>
          <w:szCs w:val="28"/>
          <w:lang w:val="kk-KZ"/>
        </w:rPr>
        <w:t>5</w:t>
      </w:r>
      <w:r w:rsidR="006224DF" w:rsidRPr="000D42ED">
        <w:rPr>
          <w:rFonts w:ascii="Times New Roman" w:hAnsi="Times New Roman" w:cs="Times New Roman"/>
          <w:sz w:val="28"/>
          <w:szCs w:val="28"/>
          <w:lang w:val="kk-KZ"/>
        </w:rPr>
        <w:t xml:space="preserve">. Қауіпсіздік пен тиімділікті арттыру үшін </w:t>
      </w:r>
      <w:r w:rsidR="00CE3EDB" w:rsidRPr="000D42ED">
        <w:rPr>
          <w:rFonts w:ascii="Times New Roman" w:hAnsi="Times New Roman" w:cs="Times New Roman"/>
          <w:sz w:val="28"/>
          <w:szCs w:val="28"/>
          <w:lang w:val="kk-KZ"/>
        </w:rPr>
        <w:t>зияткерлік көлік жүйелерін (ҚТАЗ</w:t>
      </w:r>
      <w:r w:rsidR="003340C4" w:rsidRPr="000D42ED">
        <w:rPr>
          <w:rFonts w:ascii="Times New Roman" w:hAnsi="Times New Roman" w:cs="Times New Roman"/>
          <w:sz w:val="28"/>
          <w:szCs w:val="28"/>
          <w:lang w:val="kk-KZ"/>
        </w:rPr>
        <w:t>КЖ</w:t>
      </w:r>
      <w:r w:rsidR="006224DF" w:rsidRPr="000D42ED">
        <w:rPr>
          <w:rFonts w:ascii="Times New Roman" w:hAnsi="Times New Roman" w:cs="Times New Roman"/>
          <w:sz w:val="28"/>
          <w:szCs w:val="28"/>
          <w:lang w:val="kk-KZ"/>
        </w:rPr>
        <w:t xml:space="preserve">) </w:t>
      </w:r>
      <w:r w:rsidR="003F05C6" w:rsidRPr="000D42ED">
        <w:rPr>
          <w:rFonts w:ascii="Times New Roman" w:hAnsi="Times New Roman" w:cs="Times New Roman"/>
          <w:sz w:val="28"/>
          <w:szCs w:val="28"/>
          <w:lang w:val="kk-KZ"/>
        </w:rPr>
        <w:t xml:space="preserve">пайдалану көрсеткіштерін </w:t>
      </w:r>
      <w:r w:rsidR="006224DF" w:rsidRPr="000D42ED">
        <w:rPr>
          <w:rFonts w:ascii="Times New Roman" w:hAnsi="Times New Roman" w:cs="Times New Roman"/>
          <w:sz w:val="28"/>
          <w:szCs w:val="28"/>
          <w:lang w:val="kk-KZ"/>
        </w:rPr>
        <w:t>бағалау</w:t>
      </w:r>
      <w:r w:rsidR="00D32F5E" w:rsidRPr="000D42ED">
        <w:rPr>
          <w:rFonts w:ascii="Times New Roman" w:hAnsi="Times New Roman" w:cs="Times New Roman"/>
          <w:sz w:val="28"/>
          <w:szCs w:val="28"/>
          <w:lang w:val="kk-KZ"/>
        </w:rPr>
        <w:t>:</w:t>
      </w:r>
    </w:p>
    <w:p w14:paraId="24A0A1C1" w14:textId="77777777" w:rsidR="006224DF" w:rsidRPr="000D42ED" w:rsidRDefault="00287C4C" w:rsidP="004F462C">
      <w:pPr>
        <w:spacing w:after="0" w:line="240" w:lineRule="auto"/>
        <w:ind w:firstLine="709"/>
        <w:jc w:val="both"/>
        <w:rPr>
          <w:rFonts w:ascii="Times New Roman" w:hAnsi="Times New Roman" w:cs="Times New Roman"/>
          <w:sz w:val="28"/>
          <w:szCs w:val="28"/>
          <w:lang w:val="kk-KZ"/>
        </w:rPr>
      </w:pPr>
      <w:r w:rsidRPr="000D42ED">
        <w:rPr>
          <w:rFonts w:ascii="Times New Roman" w:hAnsi="Times New Roman" w:cs="Times New Roman"/>
          <w:sz w:val="28"/>
          <w:szCs w:val="28"/>
          <w:lang w:val="kk-KZ"/>
        </w:rPr>
        <w:t>5</w:t>
      </w:r>
      <w:r w:rsidR="006224DF" w:rsidRPr="000D42ED">
        <w:rPr>
          <w:rFonts w:ascii="Times New Roman" w:hAnsi="Times New Roman" w:cs="Times New Roman"/>
          <w:sz w:val="28"/>
          <w:szCs w:val="28"/>
          <w:lang w:val="kk-KZ"/>
        </w:rPr>
        <w:t xml:space="preserve">.1 </w:t>
      </w:r>
      <w:r w:rsidR="003340C4" w:rsidRPr="000D42ED">
        <w:rPr>
          <w:rFonts w:ascii="Times New Roman" w:hAnsi="Times New Roman" w:cs="Times New Roman"/>
          <w:sz w:val="28"/>
          <w:szCs w:val="28"/>
          <w:lang w:val="kk-KZ"/>
        </w:rPr>
        <w:t>ҚТА</w:t>
      </w:r>
      <w:r w:rsidR="00CE3EDB" w:rsidRPr="000D42ED">
        <w:rPr>
          <w:rFonts w:ascii="Times New Roman" w:hAnsi="Times New Roman" w:cs="Times New Roman"/>
          <w:sz w:val="28"/>
          <w:szCs w:val="28"/>
          <w:lang w:val="kk-KZ"/>
        </w:rPr>
        <w:t>З</w:t>
      </w:r>
      <w:r w:rsidR="003340C4" w:rsidRPr="000D42ED">
        <w:rPr>
          <w:rFonts w:ascii="Times New Roman" w:hAnsi="Times New Roman" w:cs="Times New Roman"/>
          <w:sz w:val="28"/>
          <w:szCs w:val="28"/>
          <w:lang w:val="kk-KZ"/>
        </w:rPr>
        <w:t>КЖ</w:t>
      </w:r>
      <w:r w:rsidR="006224DF" w:rsidRPr="000D42ED">
        <w:rPr>
          <w:rFonts w:ascii="Times New Roman" w:hAnsi="Times New Roman" w:cs="Times New Roman"/>
          <w:sz w:val="28"/>
          <w:szCs w:val="28"/>
          <w:lang w:val="kk-KZ"/>
        </w:rPr>
        <w:t xml:space="preserve"> көмегімен қозғалыс ағынын бағалау</w:t>
      </w:r>
    </w:p>
    <w:p w14:paraId="416A3458" w14:textId="77777777" w:rsidR="006224DF" w:rsidRPr="00DE2C9D"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А</w:t>
      </w:r>
      <w:r w:rsidR="003340C4" w:rsidRPr="00DE2C9D">
        <w:rPr>
          <w:rFonts w:ascii="Times New Roman" w:hAnsi="Times New Roman" w:cs="Times New Roman"/>
          <w:sz w:val="28"/>
          <w:szCs w:val="28"/>
          <w:lang w:val="kk-KZ"/>
        </w:rPr>
        <w:t>стана</w:t>
      </w:r>
      <w:r w:rsidRPr="00DE2C9D">
        <w:rPr>
          <w:rFonts w:ascii="Times New Roman" w:hAnsi="Times New Roman" w:cs="Times New Roman"/>
          <w:sz w:val="28"/>
          <w:szCs w:val="28"/>
          <w:lang w:val="kk-KZ"/>
        </w:rPr>
        <w:t xml:space="preserve"> қаласындағы көлік ағынын модельдеу үшін пайдаланылуы мүмкін шамаланған мәндерді қарастырайық. </w:t>
      </w:r>
    </w:p>
    <w:p w14:paraId="2266E109" w14:textId="77777777" w:rsidR="006224DF" w:rsidRPr="00DE2C9D" w:rsidRDefault="006224DF" w:rsidP="004F462C">
      <w:pPr>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rPr>
        <w:t>Жол учаскесіндегі автомобильдер саны (К) = 2000 автомобиль</w:t>
      </w:r>
    </w:p>
    <w:p w14:paraId="5FD3D5F5" w14:textId="77777777" w:rsidR="006224DF" w:rsidRPr="00DE2C9D" w:rsidRDefault="006224DF" w:rsidP="004F462C">
      <w:pPr>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rPr>
        <w:t>Бөлімді орындауға кеткен уақыт (Т) = 0,5 сағат (30 минут)</w:t>
      </w:r>
    </w:p>
    <w:p w14:paraId="5CC400FA" w14:textId="3E046C0E" w:rsidR="006224DF" w:rsidRPr="00DE2C9D" w:rsidRDefault="006224DF" w:rsidP="004F462C">
      <w:pPr>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rPr>
        <w:t>Сонда А</w:t>
      </w:r>
      <w:r w:rsidR="00CE3EDB" w:rsidRPr="00DE2C9D">
        <w:rPr>
          <w:rFonts w:ascii="Times New Roman" w:hAnsi="Times New Roman" w:cs="Times New Roman"/>
          <w:sz w:val="28"/>
          <w:szCs w:val="28"/>
          <w:lang w:val="kk-KZ"/>
        </w:rPr>
        <w:t xml:space="preserve">стана </w:t>
      </w:r>
      <w:r w:rsidRPr="00DE2C9D">
        <w:rPr>
          <w:rFonts w:ascii="Times New Roman" w:hAnsi="Times New Roman" w:cs="Times New Roman"/>
          <w:sz w:val="28"/>
          <w:szCs w:val="28"/>
        </w:rPr>
        <w:t>қаласындағы жолдың осы учаскесі үшін көлік ағынының</w:t>
      </w:r>
      <w:r w:rsidR="00D32F5E">
        <w:rPr>
          <w:rFonts w:ascii="Times New Roman" w:hAnsi="Times New Roman" w:cs="Times New Roman"/>
          <w:sz w:val="28"/>
          <w:szCs w:val="28"/>
        </w:rPr>
        <w:t xml:space="preserve"> қарқындылығы (Q) болады: Q = K/T = 2000/</w:t>
      </w:r>
      <w:r w:rsidRPr="00DE2C9D">
        <w:rPr>
          <w:rFonts w:ascii="Times New Roman" w:hAnsi="Times New Roman" w:cs="Times New Roman"/>
          <w:sz w:val="28"/>
          <w:szCs w:val="28"/>
        </w:rPr>
        <w:t>0,5 = сағатына 4000 автомобиль.</w:t>
      </w:r>
    </w:p>
    <w:p w14:paraId="66666304" w14:textId="77777777" w:rsidR="006224DF" w:rsidRPr="00DE2C9D" w:rsidRDefault="006224DF" w:rsidP="004F462C">
      <w:pPr>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rPr>
        <w:t>Бұл шамамен алынған есеп. Нақты мәндер жол инфрақұрылымына, тәулік уақытына және басқа факторларға байланысты айтарлықтай өзгеруі мүмкін.</w:t>
      </w:r>
    </w:p>
    <w:p w14:paraId="00F17563" w14:textId="77777777" w:rsidR="006224DF" w:rsidRPr="000D42ED" w:rsidRDefault="006224DF" w:rsidP="004F462C">
      <w:pPr>
        <w:spacing w:after="0" w:line="240" w:lineRule="auto"/>
        <w:ind w:firstLine="709"/>
        <w:jc w:val="both"/>
        <w:rPr>
          <w:rFonts w:ascii="Times New Roman" w:hAnsi="Times New Roman" w:cs="Times New Roman"/>
          <w:sz w:val="28"/>
          <w:szCs w:val="28"/>
        </w:rPr>
      </w:pPr>
      <w:r w:rsidRPr="000D42ED">
        <w:rPr>
          <w:rFonts w:ascii="Times New Roman" w:hAnsi="Times New Roman" w:cs="Times New Roman"/>
          <w:sz w:val="28"/>
          <w:szCs w:val="28"/>
        </w:rPr>
        <w:t>5.2</w:t>
      </w:r>
      <w:r w:rsidRPr="000D42ED">
        <w:rPr>
          <w:rFonts w:ascii="Times New Roman" w:hAnsi="Times New Roman" w:cs="Times New Roman"/>
          <w:b/>
          <w:sz w:val="28"/>
          <w:szCs w:val="28"/>
        </w:rPr>
        <w:t xml:space="preserve"> </w:t>
      </w:r>
      <w:r w:rsidRPr="000D42ED">
        <w:rPr>
          <w:rFonts w:ascii="Times New Roman" w:hAnsi="Times New Roman" w:cs="Times New Roman"/>
          <w:sz w:val="28"/>
          <w:szCs w:val="28"/>
        </w:rPr>
        <w:t>Бағдаршамның реттелуін оңтайландыруды бағалау</w:t>
      </w:r>
    </w:p>
    <w:p w14:paraId="54849894" w14:textId="7C3E233A" w:rsidR="006224DF" w:rsidRDefault="006224D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rPr>
        <w:lastRenderedPageBreak/>
        <w:t xml:space="preserve">Бағдаршамды басқару алгоритмін қолдану үшін 350 қиылыс болуы тиіс </w:t>
      </w:r>
      <w:r w:rsidR="00CE3EDB" w:rsidRPr="00DE2C9D">
        <w:rPr>
          <w:rFonts w:ascii="Times New Roman" w:hAnsi="Times New Roman" w:cs="Times New Roman"/>
          <w:sz w:val="28"/>
          <w:szCs w:val="28"/>
        </w:rPr>
        <w:t>А</w:t>
      </w:r>
      <w:r w:rsidR="00CE3EDB" w:rsidRPr="00DE2C9D">
        <w:rPr>
          <w:rFonts w:ascii="Times New Roman" w:hAnsi="Times New Roman" w:cs="Times New Roman"/>
          <w:sz w:val="28"/>
          <w:szCs w:val="28"/>
          <w:lang w:val="kk-KZ"/>
        </w:rPr>
        <w:t>стана</w:t>
      </w:r>
      <w:r w:rsidRPr="00DE2C9D">
        <w:rPr>
          <w:rFonts w:ascii="Times New Roman" w:hAnsi="Times New Roman" w:cs="Times New Roman"/>
          <w:sz w:val="28"/>
          <w:szCs w:val="28"/>
        </w:rPr>
        <w:t xml:space="preserve"> қаласында қиылыстағы әрбір көлік құралының кешігу уақыты (Di) деректерін жинауға және бағдаршамның жұмысын оңтайландыру үшін пайдалануға болады. Мысалы:</w:t>
      </w:r>
      <w:r w:rsidR="00A64C59" w:rsidRPr="00DE2C9D">
        <w:rPr>
          <w:rFonts w:ascii="Times New Roman" w:hAnsi="Times New Roman" w:cs="Times New Roman"/>
          <w:sz w:val="28"/>
          <w:szCs w:val="28"/>
        </w:rPr>
        <w:t xml:space="preserve"> о</w:t>
      </w:r>
      <w:r w:rsidRPr="00DE2C9D">
        <w:rPr>
          <w:rFonts w:ascii="Times New Roman" w:hAnsi="Times New Roman" w:cs="Times New Roman"/>
          <w:sz w:val="28"/>
          <w:szCs w:val="28"/>
        </w:rPr>
        <w:t>сы 350 қиылыстардың әрқайсысы үшін біз көліктің орташа кешігу уақыты туралы деректерді минутпен жинадық деп елестетіп көрейік:</w:t>
      </w:r>
    </w:p>
    <w:p w14:paraId="536DE2E0" w14:textId="77777777" w:rsidR="00C33A5C" w:rsidRPr="00C33A5C" w:rsidRDefault="00C33A5C" w:rsidP="004F462C">
      <w:pPr>
        <w:spacing w:after="0" w:line="240" w:lineRule="auto"/>
        <w:ind w:firstLine="709"/>
        <w:jc w:val="both"/>
        <w:rPr>
          <w:rFonts w:ascii="Times New Roman" w:hAnsi="Times New Roman" w:cs="Times New Roman"/>
          <w:sz w:val="28"/>
          <w:szCs w:val="28"/>
          <w:lang w:val="kk-KZ"/>
        </w:rPr>
      </w:pPr>
    </w:p>
    <w:p w14:paraId="07555F75" w14:textId="3C37F46A" w:rsidR="006224DF" w:rsidRPr="00DE2C9D" w:rsidRDefault="00B165A2" w:rsidP="00C33A5C">
      <w:pPr>
        <w:spacing w:after="0" w:line="240" w:lineRule="auto"/>
        <w:jc w:val="center"/>
        <w:rPr>
          <w:rFonts w:ascii="Times New Roman" w:hAnsi="Times New Roman" w:cs="Times New Roman"/>
          <w:sz w:val="28"/>
          <w:szCs w:val="28"/>
        </w:rPr>
      </w:pPr>
      <w:r w:rsidRPr="00DE2C9D">
        <w:rPr>
          <w:rFonts w:ascii="Times New Roman" w:hAnsi="Times New Roman" w:cs="Times New Roman"/>
          <w:sz w:val="28"/>
          <w:szCs w:val="28"/>
        </w:rPr>
        <w:t>D1 = 20 мин</w:t>
      </w:r>
      <w:r w:rsidRPr="00DE2C9D">
        <w:rPr>
          <w:rFonts w:ascii="Times New Roman" w:hAnsi="Times New Roman" w:cs="Times New Roman"/>
          <w:sz w:val="28"/>
          <w:szCs w:val="28"/>
          <w:lang w:val="kk-KZ"/>
        </w:rPr>
        <w:t xml:space="preserve">, </w:t>
      </w:r>
      <w:r w:rsidR="006224DF" w:rsidRPr="00DE2C9D">
        <w:rPr>
          <w:rFonts w:ascii="Times New Roman" w:hAnsi="Times New Roman" w:cs="Times New Roman"/>
          <w:sz w:val="28"/>
          <w:szCs w:val="28"/>
        </w:rPr>
        <w:t>D2 = 25 мин</w:t>
      </w:r>
      <w:r w:rsidRPr="00DE2C9D">
        <w:rPr>
          <w:rFonts w:ascii="Times New Roman" w:hAnsi="Times New Roman" w:cs="Times New Roman"/>
          <w:sz w:val="28"/>
          <w:szCs w:val="28"/>
          <w:lang w:val="kk-KZ"/>
        </w:rPr>
        <w:t xml:space="preserve"> </w:t>
      </w:r>
      <w:r w:rsidR="006224DF" w:rsidRPr="00DE2C9D">
        <w:rPr>
          <w:rFonts w:ascii="Times New Roman" w:hAnsi="Times New Roman" w:cs="Times New Roman"/>
          <w:sz w:val="28"/>
          <w:szCs w:val="28"/>
        </w:rPr>
        <w:t>...</w:t>
      </w:r>
      <w:r w:rsidRPr="00DE2C9D">
        <w:rPr>
          <w:rFonts w:ascii="Times New Roman" w:hAnsi="Times New Roman" w:cs="Times New Roman"/>
          <w:sz w:val="28"/>
          <w:szCs w:val="28"/>
          <w:lang w:val="kk-KZ"/>
        </w:rPr>
        <w:t xml:space="preserve"> </w:t>
      </w:r>
      <w:r w:rsidR="006224DF" w:rsidRPr="00DE2C9D">
        <w:rPr>
          <w:rFonts w:ascii="Times New Roman" w:hAnsi="Times New Roman" w:cs="Times New Roman"/>
          <w:sz w:val="28"/>
          <w:szCs w:val="28"/>
        </w:rPr>
        <w:t>D350 = 30 мин</w:t>
      </w:r>
    </w:p>
    <w:p w14:paraId="21F51D33" w14:textId="77777777" w:rsidR="00C33A5C" w:rsidRDefault="00C33A5C" w:rsidP="004F462C">
      <w:pPr>
        <w:spacing w:after="0" w:line="240" w:lineRule="auto"/>
        <w:ind w:firstLine="709"/>
        <w:jc w:val="both"/>
        <w:rPr>
          <w:rFonts w:ascii="Times New Roman" w:hAnsi="Times New Roman" w:cs="Times New Roman"/>
          <w:sz w:val="28"/>
          <w:szCs w:val="28"/>
          <w:lang w:val="kk-KZ"/>
        </w:rPr>
      </w:pPr>
    </w:p>
    <w:p w14:paraId="713BBAA2" w14:textId="77777777" w:rsidR="006224DF" w:rsidRPr="00C33A5C" w:rsidRDefault="006224DF" w:rsidP="004F462C">
      <w:pPr>
        <w:spacing w:after="0" w:line="240" w:lineRule="auto"/>
        <w:ind w:firstLine="709"/>
        <w:jc w:val="both"/>
        <w:rPr>
          <w:rFonts w:ascii="Times New Roman" w:hAnsi="Times New Roman" w:cs="Times New Roman"/>
          <w:sz w:val="28"/>
          <w:szCs w:val="28"/>
          <w:lang w:val="kk-KZ"/>
        </w:rPr>
      </w:pPr>
      <w:r w:rsidRPr="00C33A5C">
        <w:rPr>
          <w:rFonts w:ascii="Times New Roman" w:hAnsi="Times New Roman" w:cs="Times New Roman"/>
          <w:sz w:val="28"/>
          <w:szCs w:val="28"/>
          <w:lang w:val="kk-KZ"/>
        </w:rPr>
        <w:t>Содан кейін азайтылатын жалпы кешігу уақыты (мин) болады:</w:t>
      </w:r>
    </w:p>
    <w:p w14:paraId="39A591CD" w14:textId="77777777" w:rsidR="00C33A5C" w:rsidRDefault="00C33A5C" w:rsidP="004F462C">
      <w:pPr>
        <w:spacing w:after="0" w:line="240" w:lineRule="auto"/>
        <w:ind w:firstLine="709"/>
        <w:jc w:val="both"/>
        <w:rPr>
          <w:rFonts w:ascii="Times New Roman" w:hAnsi="Times New Roman" w:cs="Times New Roman"/>
          <w:sz w:val="28"/>
          <w:szCs w:val="28"/>
          <w:lang w:val="kk-KZ"/>
        </w:rPr>
      </w:pPr>
    </w:p>
    <w:p w14:paraId="1B73BC5C" w14:textId="77777777" w:rsidR="006224DF" w:rsidRPr="00DE2C9D" w:rsidRDefault="006224DF" w:rsidP="00C33A5C">
      <w:pPr>
        <w:spacing w:after="0" w:line="240" w:lineRule="auto"/>
        <w:jc w:val="center"/>
        <w:rPr>
          <w:rFonts w:ascii="Times New Roman" w:hAnsi="Times New Roman" w:cs="Times New Roman"/>
          <w:sz w:val="28"/>
          <w:szCs w:val="28"/>
        </w:rPr>
      </w:pPr>
      <w:r w:rsidRPr="00DE2C9D">
        <w:rPr>
          <w:rFonts w:ascii="Times New Roman" w:hAnsi="Times New Roman" w:cs="Times New Roman"/>
          <w:sz w:val="28"/>
          <w:szCs w:val="28"/>
        </w:rPr>
        <w:t>Мин = D1 + D2 + ... + D350 = 20 + 25 + ... + 30 минут.</w:t>
      </w:r>
    </w:p>
    <w:p w14:paraId="1FD74AEE" w14:textId="77777777" w:rsidR="00C33A5C" w:rsidRDefault="00C33A5C" w:rsidP="004F462C">
      <w:pPr>
        <w:spacing w:after="0" w:line="240" w:lineRule="auto"/>
        <w:ind w:firstLine="709"/>
        <w:jc w:val="both"/>
        <w:rPr>
          <w:rFonts w:ascii="Times New Roman" w:hAnsi="Times New Roman" w:cs="Times New Roman"/>
          <w:sz w:val="28"/>
          <w:szCs w:val="28"/>
          <w:lang w:val="kk-KZ"/>
        </w:rPr>
      </w:pPr>
    </w:p>
    <w:p w14:paraId="420DD14A" w14:textId="77777777" w:rsidR="0089157A" w:rsidRPr="00DE2C9D" w:rsidRDefault="006224DF" w:rsidP="004F462C">
      <w:pPr>
        <w:spacing w:after="0" w:line="240" w:lineRule="auto"/>
        <w:ind w:firstLine="709"/>
        <w:jc w:val="both"/>
        <w:rPr>
          <w:rFonts w:ascii="Times New Roman" w:hAnsi="Times New Roman" w:cs="Times New Roman"/>
          <w:sz w:val="28"/>
          <w:szCs w:val="28"/>
          <w:lang w:val="kk-KZ"/>
        </w:rPr>
      </w:pPr>
      <w:r w:rsidRPr="00C33A5C">
        <w:rPr>
          <w:rFonts w:ascii="Times New Roman" w:hAnsi="Times New Roman" w:cs="Times New Roman"/>
          <w:sz w:val="28"/>
          <w:szCs w:val="28"/>
          <w:lang w:val="kk-KZ"/>
        </w:rPr>
        <w:t>Бұл мысал А</w:t>
      </w:r>
      <w:r w:rsidR="003340C4" w:rsidRPr="00DE2C9D">
        <w:rPr>
          <w:rFonts w:ascii="Times New Roman" w:hAnsi="Times New Roman" w:cs="Times New Roman"/>
          <w:sz w:val="28"/>
          <w:szCs w:val="28"/>
          <w:lang w:val="kk-KZ"/>
        </w:rPr>
        <w:t>стана</w:t>
      </w:r>
      <w:r w:rsidRPr="00C33A5C">
        <w:rPr>
          <w:rFonts w:ascii="Times New Roman" w:hAnsi="Times New Roman" w:cs="Times New Roman"/>
          <w:sz w:val="28"/>
          <w:szCs w:val="28"/>
          <w:lang w:val="kk-KZ"/>
        </w:rPr>
        <w:t xml:space="preserve"> қаласындағы 350 қиылыста кешігу уақытын оңтайландыру үшін бағдаршамды басқару алгоритмін пайдалануды көрсетеді, әрбір қиылыста жиналған кешігу уақыты деректерін пайдаланады.</w:t>
      </w:r>
    </w:p>
    <w:p w14:paraId="2722E2BE" w14:textId="21623DB1" w:rsidR="003340C4" w:rsidRPr="007C5CE4" w:rsidRDefault="00BE3A75" w:rsidP="004F462C">
      <w:pPr>
        <w:spacing w:after="0" w:line="240" w:lineRule="auto"/>
        <w:ind w:firstLine="709"/>
        <w:jc w:val="both"/>
        <w:rPr>
          <w:rFonts w:ascii="Times New Roman" w:hAnsi="Times New Roman" w:cs="Times New Roman"/>
          <w:sz w:val="28"/>
          <w:szCs w:val="28"/>
          <w:lang w:val="kk-KZ"/>
        </w:rPr>
      </w:pPr>
      <w:r w:rsidRPr="007C5CE4">
        <w:rPr>
          <w:rFonts w:ascii="Times New Roman" w:hAnsi="Times New Roman" w:cs="Times New Roman"/>
          <w:sz w:val="28"/>
          <w:szCs w:val="28"/>
          <w:lang w:val="kk-KZ"/>
        </w:rPr>
        <w:t>6</w:t>
      </w:r>
      <w:r w:rsidR="003340C4" w:rsidRPr="007C5CE4">
        <w:rPr>
          <w:rFonts w:ascii="Times New Roman" w:hAnsi="Times New Roman" w:cs="Times New Roman"/>
          <w:sz w:val="28"/>
          <w:szCs w:val="28"/>
          <w:lang w:val="kk-KZ"/>
        </w:rPr>
        <w:t xml:space="preserve">. </w:t>
      </w:r>
      <w:r w:rsidR="00A8070F" w:rsidRPr="007C5CE4">
        <w:rPr>
          <w:rFonts w:ascii="Times New Roman" w:hAnsi="Times New Roman" w:cs="Times New Roman"/>
          <w:sz w:val="28"/>
          <w:szCs w:val="28"/>
          <w:lang w:val="kk-KZ"/>
        </w:rPr>
        <w:t>Әр түрлі</w:t>
      </w:r>
      <w:r w:rsidR="003340C4" w:rsidRPr="007C5CE4">
        <w:rPr>
          <w:rFonts w:ascii="Times New Roman" w:hAnsi="Times New Roman" w:cs="Times New Roman"/>
          <w:sz w:val="28"/>
          <w:szCs w:val="28"/>
          <w:lang w:val="kk-KZ"/>
        </w:rPr>
        <w:t xml:space="preserve"> факторлардың әсерін бағалау</w:t>
      </w:r>
      <w:r w:rsidR="00C33A5C" w:rsidRPr="007C5CE4">
        <w:rPr>
          <w:rFonts w:ascii="Times New Roman" w:hAnsi="Times New Roman" w:cs="Times New Roman"/>
          <w:sz w:val="28"/>
          <w:szCs w:val="28"/>
          <w:lang w:val="kk-KZ"/>
        </w:rPr>
        <w:t>:</w:t>
      </w:r>
    </w:p>
    <w:p w14:paraId="00616B38" w14:textId="77777777" w:rsidR="003340C4" w:rsidRPr="007C5CE4" w:rsidRDefault="003340C4" w:rsidP="004F462C">
      <w:pPr>
        <w:spacing w:after="0" w:line="240" w:lineRule="auto"/>
        <w:ind w:firstLine="709"/>
        <w:jc w:val="both"/>
        <w:rPr>
          <w:rFonts w:ascii="Times New Roman" w:hAnsi="Times New Roman" w:cs="Times New Roman"/>
          <w:sz w:val="28"/>
          <w:szCs w:val="28"/>
          <w:lang w:val="kk-KZ"/>
        </w:rPr>
      </w:pPr>
      <w:r w:rsidRPr="007C5CE4">
        <w:rPr>
          <w:rFonts w:ascii="Times New Roman" w:hAnsi="Times New Roman" w:cs="Times New Roman"/>
          <w:sz w:val="28"/>
          <w:szCs w:val="28"/>
          <w:lang w:val="kk-KZ"/>
        </w:rPr>
        <w:t>6.1 Климаттық жағдайлардың әсерін бағалау</w:t>
      </w:r>
    </w:p>
    <w:p w14:paraId="345AEECE" w14:textId="77777777" w:rsidR="003340C4" w:rsidRPr="00DE2C9D" w:rsidRDefault="003340C4"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Астана қаласының көлік жүйесіне климаттық жағдайлардың әсерін бағалау үшін температураға байланысты жол төсемінің ілініс қасиеттерінің өзгеруінің моделін қолдануға болады. Міне, осы үлгіні пайдаланудың мысалы:</w:t>
      </w:r>
    </w:p>
    <w:p w14:paraId="1F8815CD" w14:textId="77777777" w:rsidR="003340C4" w:rsidRPr="00DE2C9D" w:rsidRDefault="003340C4"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Келесі мәндерді алайық:</w:t>
      </w:r>
    </w:p>
    <w:p w14:paraId="42B92DD8" w14:textId="77777777" w:rsidR="003340C4" w:rsidRPr="00DE2C9D" w:rsidRDefault="003340C4"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Негізгі үйкеліс коэффициенті (</w:t>
      </w:r>
      <w:r w:rsidRPr="00DE2C9D">
        <w:rPr>
          <w:rFonts w:ascii="Times New Roman" w:hAnsi="Times New Roman" w:cs="Times New Roman"/>
          <w:sz w:val="28"/>
          <w:szCs w:val="28"/>
        </w:rPr>
        <w:t>μ</w:t>
      </w:r>
      <w:r w:rsidRPr="00DE2C9D">
        <w:rPr>
          <w:rFonts w:ascii="Times New Roman" w:hAnsi="Times New Roman" w:cs="Times New Roman"/>
          <w:sz w:val="28"/>
          <w:szCs w:val="28"/>
          <w:lang w:val="kk-KZ"/>
        </w:rPr>
        <w:t>0) = 0,8 (мысалы, қалыпты жағдайда)</w:t>
      </w:r>
    </w:p>
    <w:p w14:paraId="55207F2D" w14:textId="77777777" w:rsidR="003340C4" w:rsidRPr="00DE2C9D" w:rsidRDefault="003340C4"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Іліністі өзгеру коэффициенті (k) = 0,005 (жол төсемінің түріне және оның жағдайына байланысты шамамен коэффициент)</w:t>
      </w:r>
    </w:p>
    <w:p w14:paraId="5ABBB4AB" w14:textId="77777777" w:rsidR="003340C4" w:rsidRPr="00DE2C9D" w:rsidRDefault="003340C4"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Негізгі температура (T0) = 20°C (ілініс коэффициентін өзгерту үшін анықтамалық нүкте ретінде) </w:t>
      </w:r>
    </w:p>
    <w:p w14:paraId="6E0EDD5C" w14:textId="77777777" w:rsidR="003340C4" w:rsidRPr="00DE2C9D" w:rsidRDefault="003340C4"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Астана қаласындағы ағымдағы температура (Т) маусымға байланысты айтарлықтай өзгеруі мүмкін. Көрнекілік үшін ағымдағы температураны (T) 30°C деп алайық.</w:t>
      </w:r>
    </w:p>
    <w:p w14:paraId="4B4EF913" w14:textId="77777777" w:rsidR="003340C4" w:rsidRDefault="003340C4"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Сонда ілініс коэффициенті (</w:t>
      </w:r>
      <w:r w:rsidRPr="00DE2C9D">
        <w:rPr>
          <w:rFonts w:ascii="Times New Roman" w:hAnsi="Times New Roman" w:cs="Times New Roman"/>
          <w:sz w:val="28"/>
          <w:szCs w:val="28"/>
        </w:rPr>
        <w:t>μ</w:t>
      </w:r>
      <w:r w:rsidRPr="00DE2C9D">
        <w:rPr>
          <w:rFonts w:ascii="Times New Roman" w:hAnsi="Times New Roman" w:cs="Times New Roman"/>
          <w:sz w:val="28"/>
          <w:szCs w:val="28"/>
          <w:lang w:val="kk-KZ"/>
        </w:rPr>
        <w:t>) болады:</w:t>
      </w:r>
    </w:p>
    <w:p w14:paraId="0CFC8798" w14:textId="77777777" w:rsidR="00C33A5C" w:rsidRPr="00DE2C9D" w:rsidRDefault="00C33A5C" w:rsidP="004F462C">
      <w:pPr>
        <w:spacing w:after="0" w:line="240" w:lineRule="auto"/>
        <w:ind w:firstLine="709"/>
        <w:jc w:val="both"/>
        <w:rPr>
          <w:rFonts w:ascii="Times New Roman" w:hAnsi="Times New Roman" w:cs="Times New Roman"/>
          <w:sz w:val="28"/>
          <w:szCs w:val="28"/>
          <w:lang w:val="kk-KZ"/>
        </w:rPr>
      </w:pPr>
    </w:p>
    <w:p w14:paraId="2FB6220C" w14:textId="27C1B00A" w:rsidR="003340C4" w:rsidRPr="00DE2C9D" w:rsidRDefault="003340C4" w:rsidP="00C33A5C">
      <w:pPr>
        <w:spacing w:after="0" w:line="240" w:lineRule="auto"/>
        <w:jc w:val="center"/>
        <w:rPr>
          <w:rFonts w:ascii="Times New Roman" w:hAnsi="Times New Roman" w:cs="Times New Roman"/>
          <w:sz w:val="28"/>
          <w:szCs w:val="28"/>
          <w:lang w:val="kk-KZ"/>
        </w:rPr>
      </w:pPr>
      <w:r w:rsidRPr="00DE2C9D">
        <w:rPr>
          <w:rFonts w:ascii="Times New Roman" w:hAnsi="Times New Roman" w:cs="Times New Roman"/>
          <w:sz w:val="28"/>
          <w:szCs w:val="28"/>
        </w:rPr>
        <w:t>μ</w:t>
      </w:r>
      <w:r w:rsidRPr="00DE2C9D">
        <w:rPr>
          <w:rFonts w:ascii="Times New Roman" w:hAnsi="Times New Roman" w:cs="Times New Roman"/>
          <w:sz w:val="28"/>
          <w:szCs w:val="28"/>
          <w:lang w:val="kk-KZ"/>
        </w:rPr>
        <w:t xml:space="preserve"> = </w:t>
      </w:r>
      <w:r w:rsidRPr="00DE2C9D">
        <w:rPr>
          <w:rFonts w:ascii="Times New Roman" w:hAnsi="Times New Roman" w:cs="Times New Roman"/>
          <w:sz w:val="28"/>
          <w:szCs w:val="28"/>
        </w:rPr>
        <w:t>μ</w:t>
      </w:r>
      <w:r w:rsidRPr="00DE2C9D">
        <w:rPr>
          <w:rFonts w:ascii="Times New Roman" w:hAnsi="Times New Roman" w:cs="Times New Roman"/>
          <w:sz w:val="28"/>
          <w:szCs w:val="28"/>
          <w:lang w:val="kk-KZ"/>
        </w:rPr>
        <w:t xml:space="preserve">0 - k(T - T0) = 0,8 - 0,005 </w:t>
      </w:r>
      <w:r w:rsidR="00C23590" w:rsidRPr="00DE2C9D">
        <w:rPr>
          <w:rFonts w:ascii="Times New Roman" w:hAnsi="Times New Roman" w:cs="Times New Roman"/>
          <w:sz w:val="28"/>
          <w:szCs w:val="28"/>
          <w:lang w:val="kk-KZ"/>
        </w:rPr>
        <w:t>х</w:t>
      </w:r>
      <w:r w:rsidRPr="00DE2C9D">
        <w:rPr>
          <w:rFonts w:ascii="Times New Roman" w:hAnsi="Times New Roman" w:cs="Times New Roman"/>
          <w:sz w:val="28"/>
          <w:szCs w:val="28"/>
          <w:lang w:val="kk-KZ"/>
        </w:rPr>
        <w:t xml:space="preserve"> (30 - 20) = 0,8 - 0,05 = 0,75</w:t>
      </w:r>
    </w:p>
    <w:p w14:paraId="50E56FBD" w14:textId="77777777" w:rsidR="00C33A5C" w:rsidRDefault="00C33A5C" w:rsidP="004F462C">
      <w:pPr>
        <w:spacing w:after="0" w:line="240" w:lineRule="auto"/>
        <w:ind w:firstLine="709"/>
        <w:jc w:val="both"/>
        <w:rPr>
          <w:rFonts w:ascii="Times New Roman" w:hAnsi="Times New Roman" w:cs="Times New Roman"/>
          <w:sz w:val="28"/>
          <w:szCs w:val="28"/>
          <w:lang w:val="kk-KZ"/>
        </w:rPr>
      </w:pPr>
    </w:p>
    <w:p w14:paraId="7944FF85" w14:textId="77777777" w:rsidR="003340C4" w:rsidRPr="00DE2C9D" w:rsidRDefault="003340C4"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Бұл мысал температураның өзгеруі Астана қаласындағы жол жабындарының адгезиялық қасиеттеріне қалай әсер ететінін көрсетеді, бұл өз кезегінде көлік құралдарының қауіпсіздігі мен маневрлік қабілетіне әсер етеді.</w:t>
      </w:r>
    </w:p>
    <w:p w14:paraId="670B975C" w14:textId="77777777" w:rsidR="003340C4" w:rsidRPr="007C5CE4" w:rsidRDefault="003340C4" w:rsidP="004F462C">
      <w:pPr>
        <w:spacing w:after="0" w:line="240" w:lineRule="auto"/>
        <w:ind w:firstLine="709"/>
        <w:jc w:val="both"/>
        <w:rPr>
          <w:rFonts w:ascii="Times New Roman" w:hAnsi="Times New Roman" w:cs="Times New Roman"/>
          <w:sz w:val="28"/>
          <w:szCs w:val="28"/>
          <w:lang w:val="kk-KZ"/>
        </w:rPr>
      </w:pPr>
      <w:r w:rsidRPr="007C5CE4">
        <w:rPr>
          <w:rFonts w:ascii="Times New Roman" w:hAnsi="Times New Roman" w:cs="Times New Roman"/>
          <w:sz w:val="28"/>
          <w:szCs w:val="28"/>
          <w:lang w:val="kk-KZ"/>
        </w:rPr>
        <w:t>6.2 Көлік жүйесінің көміртегі ізін есептеу</w:t>
      </w:r>
    </w:p>
    <w:p w14:paraId="42BAA2FA" w14:textId="4452C636" w:rsidR="003340C4" w:rsidRPr="00DE2C9D" w:rsidRDefault="003340C4"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Астана қаласының көлік жүйесінің көміртегі ізін есептеу үшін көміртегі диоксиді (СО2) шығарындылары және </w:t>
      </w:r>
      <w:r w:rsidR="00A8070F" w:rsidRPr="00DE2C9D">
        <w:rPr>
          <w:rFonts w:ascii="Times New Roman" w:hAnsi="Times New Roman" w:cs="Times New Roman"/>
          <w:sz w:val="28"/>
          <w:szCs w:val="28"/>
          <w:lang w:val="kk-KZ"/>
        </w:rPr>
        <w:t>әр түрлі</w:t>
      </w:r>
      <w:r w:rsidRPr="00DE2C9D">
        <w:rPr>
          <w:rFonts w:ascii="Times New Roman" w:hAnsi="Times New Roman" w:cs="Times New Roman"/>
          <w:sz w:val="28"/>
          <w:szCs w:val="28"/>
          <w:lang w:val="kk-KZ"/>
        </w:rPr>
        <w:t xml:space="preserve"> көлік түрлері үшін көміртегі ізінің факторлары туралы ақпарат қажет. Көрнекілік үшін келесі деректерді алайық:</w:t>
      </w:r>
    </w:p>
    <w:p w14:paraId="0D0B22A5" w14:textId="77777777" w:rsidR="003340C4" w:rsidRPr="00DE2C9D" w:rsidRDefault="003340C4"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Көлік құралдарының саны (n) = 500 000 (қалада тіркелген көліктердің шамамен саны).</w:t>
      </w:r>
    </w:p>
    <w:p w14:paraId="7F3CD4E7" w14:textId="77777777" w:rsidR="003340C4" w:rsidRPr="00DE2C9D" w:rsidRDefault="003340C4"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lastRenderedPageBreak/>
        <w:t>Көлік құралына тән көміртегі шығарындыларын (Ei) және көміртегі ізінің факторларын (Fi) флот түрі мен жағдайына қарай бағалауға болады. Мысалы:</w:t>
      </w:r>
    </w:p>
    <w:p w14:paraId="5BC08E43" w14:textId="4C8B2EB9" w:rsidR="0089157A" w:rsidRPr="00DE2C9D" w:rsidRDefault="008B79B3"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Жолаушылар вагондары</w:t>
      </w:r>
      <w:r w:rsidR="0089157A" w:rsidRPr="00DE2C9D">
        <w:rPr>
          <w:rFonts w:ascii="Times New Roman" w:hAnsi="Times New Roman" w:cs="Times New Roman"/>
          <w:sz w:val="28"/>
          <w:szCs w:val="28"/>
          <w:lang w:val="kk-KZ"/>
        </w:rPr>
        <w:t xml:space="preserve">: Ei = 2.3 </w:t>
      </w:r>
      <w:r w:rsidRPr="00DE2C9D">
        <w:rPr>
          <w:rFonts w:ascii="Times New Roman" w:hAnsi="Times New Roman" w:cs="Times New Roman"/>
          <w:sz w:val="28"/>
          <w:szCs w:val="28"/>
          <w:lang w:val="kk-KZ"/>
        </w:rPr>
        <w:t>CO2/жыл</w:t>
      </w:r>
      <w:r w:rsidR="0089157A" w:rsidRPr="00DE2C9D">
        <w:rPr>
          <w:rFonts w:ascii="Times New Roman" w:hAnsi="Times New Roman" w:cs="Times New Roman"/>
          <w:sz w:val="28"/>
          <w:szCs w:val="28"/>
          <w:lang w:val="kk-KZ"/>
        </w:rPr>
        <w:t>, Fi = 1.0</w:t>
      </w:r>
    </w:p>
    <w:p w14:paraId="051E935C" w14:textId="128C524E" w:rsidR="0089157A" w:rsidRPr="00DE2C9D" w:rsidRDefault="0056189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Автобус</w:t>
      </w:r>
      <w:r w:rsidR="0089157A" w:rsidRPr="00DE2C9D">
        <w:rPr>
          <w:rFonts w:ascii="Times New Roman" w:hAnsi="Times New Roman" w:cs="Times New Roman"/>
          <w:sz w:val="28"/>
          <w:szCs w:val="28"/>
          <w:lang w:val="kk-KZ"/>
        </w:rPr>
        <w:t>: Ei = 8.0 тонн CO2/, Fi = 1.5</w:t>
      </w:r>
    </w:p>
    <w:p w14:paraId="0107DCEF" w14:textId="2C3E2319" w:rsidR="0089157A" w:rsidRPr="00DE2C9D" w:rsidRDefault="008B79B3"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Электрлік </w:t>
      </w:r>
      <w:r w:rsidR="0056189F" w:rsidRPr="00DE2C9D">
        <w:rPr>
          <w:rFonts w:ascii="Times New Roman" w:hAnsi="Times New Roman" w:cs="Times New Roman"/>
          <w:sz w:val="28"/>
          <w:szCs w:val="28"/>
          <w:lang w:val="kk-KZ"/>
        </w:rPr>
        <w:t>автобус</w:t>
      </w:r>
      <w:r w:rsidR="0089157A" w:rsidRPr="00DE2C9D">
        <w:rPr>
          <w:rFonts w:ascii="Times New Roman" w:hAnsi="Times New Roman" w:cs="Times New Roman"/>
          <w:sz w:val="28"/>
          <w:szCs w:val="28"/>
          <w:lang w:val="kk-KZ"/>
        </w:rPr>
        <w:t>: Ei = 0.0 CO2/год (</w:t>
      </w:r>
      <w:r w:rsidRPr="00DE2C9D">
        <w:rPr>
          <w:rFonts w:ascii="Times New Roman" w:hAnsi="Times New Roman" w:cs="Times New Roman"/>
          <w:sz w:val="28"/>
          <w:szCs w:val="28"/>
          <w:lang w:val="kk-KZ"/>
        </w:rPr>
        <w:t>нөлдік шығарындылар</w:t>
      </w:r>
      <w:r w:rsidR="0089157A" w:rsidRPr="00DE2C9D">
        <w:rPr>
          <w:rFonts w:ascii="Times New Roman" w:hAnsi="Times New Roman" w:cs="Times New Roman"/>
          <w:sz w:val="28"/>
          <w:szCs w:val="28"/>
          <w:lang w:val="kk-KZ"/>
        </w:rPr>
        <w:t>), Fi = 0.3</w:t>
      </w:r>
    </w:p>
    <w:p w14:paraId="25B36C41" w14:textId="77777777" w:rsidR="0089157A" w:rsidRPr="00DE2C9D" w:rsidRDefault="008B79B3"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Велосипедтер</w:t>
      </w:r>
      <w:r w:rsidR="0089157A" w:rsidRPr="00DE2C9D">
        <w:rPr>
          <w:rFonts w:ascii="Times New Roman" w:hAnsi="Times New Roman" w:cs="Times New Roman"/>
          <w:sz w:val="28"/>
          <w:szCs w:val="28"/>
          <w:lang w:val="kk-KZ"/>
        </w:rPr>
        <w:t>: Ei = 0.0 тонн CO2/год (</w:t>
      </w:r>
      <w:r w:rsidRPr="00DE2C9D">
        <w:rPr>
          <w:rFonts w:ascii="Times New Roman" w:hAnsi="Times New Roman" w:cs="Times New Roman"/>
          <w:sz w:val="28"/>
          <w:szCs w:val="28"/>
          <w:lang w:val="kk-KZ"/>
        </w:rPr>
        <w:t>нөлдік шығарындылар</w:t>
      </w:r>
      <w:r w:rsidR="0089157A" w:rsidRPr="00DE2C9D">
        <w:rPr>
          <w:rFonts w:ascii="Times New Roman" w:hAnsi="Times New Roman" w:cs="Times New Roman"/>
          <w:sz w:val="28"/>
          <w:szCs w:val="28"/>
          <w:lang w:val="kk-KZ"/>
        </w:rPr>
        <w:t>), Fi = 0.1</w:t>
      </w:r>
    </w:p>
    <w:p w14:paraId="6F4CD2A0" w14:textId="77777777" w:rsidR="008B79B3" w:rsidRPr="00DE2C9D" w:rsidRDefault="008B79B3"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Сонда Астана қаласының көлік жүйесінің көміртегі ізін келесідей есептеуге болады:</w:t>
      </w:r>
    </w:p>
    <w:p w14:paraId="713947BC" w14:textId="1F53EED3" w:rsidR="0089157A" w:rsidRPr="00DE2C9D" w:rsidRDefault="0089157A"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CF = </w:t>
      </w:r>
      <w:r w:rsidRPr="00DE2C9D">
        <w:rPr>
          <w:rFonts w:ascii="Times New Roman" w:hAnsi="Times New Roman" w:cs="Times New Roman"/>
          <w:sz w:val="28"/>
          <w:szCs w:val="28"/>
        </w:rPr>
        <w:t>Σ</w:t>
      </w:r>
      <w:r w:rsidRPr="00DE2C9D">
        <w:rPr>
          <w:rFonts w:ascii="Times New Roman" w:hAnsi="Times New Roman" w:cs="Times New Roman"/>
          <w:sz w:val="28"/>
          <w:szCs w:val="28"/>
          <w:lang w:val="kk-KZ"/>
        </w:rPr>
        <w:t xml:space="preserve">(Ei </w:t>
      </w:r>
      <w:r w:rsidR="00C23590" w:rsidRPr="00DE2C9D">
        <w:rPr>
          <w:rFonts w:ascii="Times New Roman" w:hAnsi="Times New Roman" w:cs="Times New Roman"/>
          <w:sz w:val="28"/>
          <w:szCs w:val="28"/>
          <w:lang w:val="kk-KZ"/>
        </w:rPr>
        <w:t>х</w:t>
      </w:r>
      <w:r w:rsidRPr="00DE2C9D">
        <w:rPr>
          <w:rFonts w:ascii="Times New Roman" w:hAnsi="Times New Roman" w:cs="Times New Roman"/>
          <w:sz w:val="28"/>
          <w:szCs w:val="28"/>
          <w:lang w:val="kk-KZ"/>
        </w:rPr>
        <w:t xml:space="preserve"> Fi) </w:t>
      </w:r>
      <w:r w:rsidR="008C0B1C" w:rsidRPr="00DE2C9D">
        <w:rPr>
          <w:rFonts w:ascii="Times New Roman" w:hAnsi="Times New Roman" w:cs="Times New Roman"/>
          <w:sz w:val="28"/>
          <w:szCs w:val="28"/>
          <w:lang w:val="kk-KZ"/>
        </w:rPr>
        <w:t>көліктердің барлық түрлеріне арналған</w:t>
      </w:r>
    </w:p>
    <w:p w14:paraId="3D81E66A" w14:textId="77777777" w:rsidR="0089157A" w:rsidRDefault="008C0B1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Мысалы</w:t>
      </w:r>
      <w:r w:rsidR="0089157A" w:rsidRPr="00DE2C9D">
        <w:rPr>
          <w:rFonts w:ascii="Times New Roman" w:hAnsi="Times New Roman" w:cs="Times New Roman"/>
          <w:sz w:val="28"/>
          <w:szCs w:val="28"/>
          <w:lang w:val="kk-KZ"/>
        </w:rPr>
        <w:t>:</w:t>
      </w:r>
    </w:p>
    <w:p w14:paraId="4EEA9534" w14:textId="77777777" w:rsidR="00C33A5C" w:rsidRPr="00DE2C9D" w:rsidRDefault="00C33A5C" w:rsidP="004F462C">
      <w:pPr>
        <w:spacing w:after="0" w:line="240" w:lineRule="auto"/>
        <w:ind w:firstLine="709"/>
        <w:jc w:val="both"/>
        <w:rPr>
          <w:rFonts w:ascii="Times New Roman" w:hAnsi="Times New Roman" w:cs="Times New Roman"/>
          <w:sz w:val="28"/>
          <w:szCs w:val="28"/>
          <w:lang w:val="kk-KZ"/>
        </w:rPr>
      </w:pPr>
    </w:p>
    <w:p w14:paraId="3B7158BC" w14:textId="3280FC09" w:rsidR="0089157A" w:rsidRPr="00DE2C9D" w:rsidRDefault="0089157A" w:rsidP="00C33A5C">
      <w:pPr>
        <w:spacing w:after="0" w:line="240" w:lineRule="auto"/>
        <w:jc w:val="center"/>
        <w:rPr>
          <w:rFonts w:ascii="Times New Roman" w:hAnsi="Times New Roman" w:cs="Times New Roman"/>
          <w:sz w:val="28"/>
          <w:szCs w:val="28"/>
          <w:lang w:val="kk-KZ"/>
        </w:rPr>
      </w:pPr>
      <w:r w:rsidRPr="00DE2C9D">
        <w:rPr>
          <w:rFonts w:ascii="Times New Roman" w:hAnsi="Times New Roman" w:cs="Times New Roman"/>
          <w:sz w:val="28"/>
          <w:szCs w:val="28"/>
          <w:lang w:val="kk-KZ"/>
        </w:rPr>
        <w:t>CF=(500,000</w:t>
      </w:r>
      <w:r w:rsidR="00C23590" w:rsidRPr="00DE2C9D">
        <w:rPr>
          <w:rFonts w:ascii="Times New Roman" w:hAnsi="Times New Roman" w:cs="Times New Roman"/>
          <w:sz w:val="28"/>
          <w:szCs w:val="28"/>
          <w:lang w:val="kk-KZ"/>
        </w:rPr>
        <w:t>х</w:t>
      </w:r>
      <w:r w:rsidRPr="00DE2C9D">
        <w:rPr>
          <w:rFonts w:ascii="Times New Roman" w:hAnsi="Times New Roman" w:cs="Times New Roman"/>
          <w:sz w:val="28"/>
          <w:szCs w:val="28"/>
          <w:lang w:val="kk-KZ"/>
        </w:rPr>
        <w:t xml:space="preserve">2.3 </w:t>
      </w:r>
      <w:r w:rsidR="00C23590" w:rsidRPr="00DE2C9D">
        <w:rPr>
          <w:rFonts w:ascii="Times New Roman" w:hAnsi="Times New Roman" w:cs="Times New Roman"/>
          <w:sz w:val="28"/>
          <w:szCs w:val="28"/>
          <w:lang w:val="kk-KZ"/>
        </w:rPr>
        <w:t>х</w:t>
      </w:r>
      <w:r w:rsidRPr="00DE2C9D">
        <w:rPr>
          <w:rFonts w:ascii="Times New Roman" w:hAnsi="Times New Roman" w:cs="Times New Roman"/>
          <w:sz w:val="28"/>
          <w:szCs w:val="28"/>
          <w:lang w:val="kk-KZ"/>
        </w:rPr>
        <w:t xml:space="preserve"> 1.0)+(10,000</w:t>
      </w:r>
      <w:r w:rsidR="00C23590" w:rsidRPr="00DE2C9D">
        <w:rPr>
          <w:rFonts w:ascii="Times New Roman" w:hAnsi="Times New Roman" w:cs="Times New Roman"/>
          <w:sz w:val="28"/>
          <w:szCs w:val="28"/>
          <w:lang w:val="kk-KZ"/>
        </w:rPr>
        <w:t>х</w:t>
      </w:r>
      <w:r w:rsidRPr="00DE2C9D">
        <w:rPr>
          <w:rFonts w:ascii="Times New Roman" w:hAnsi="Times New Roman" w:cs="Times New Roman"/>
          <w:sz w:val="28"/>
          <w:szCs w:val="28"/>
          <w:lang w:val="kk-KZ"/>
        </w:rPr>
        <w:t xml:space="preserve">8.0 </w:t>
      </w:r>
      <w:r w:rsidR="00C23590" w:rsidRPr="00DE2C9D">
        <w:rPr>
          <w:rFonts w:ascii="Times New Roman" w:hAnsi="Times New Roman" w:cs="Times New Roman"/>
          <w:sz w:val="28"/>
          <w:szCs w:val="28"/>
          <w:lang w:val="kk-KZ"/>
        </w:rPr>
        <w:t>х</w:t>
      </w:r>
      <w:r w:rsidRPr="00DE2C9D">
        <w:rPr>
          <w:rFonts w:ascii="Times New Roman" w:hAnsi="Times New Roman" w:cs="Times New Roman"/>
          <w:sz w:val="28"/>
          <w:szCs w:val="28"/>
          <w:lang w:val="kk-KZ"/>
        </w:rPr>
        <w:t>1.5)+(1,000</w:t>
      </w:r>
      <w:r w:rsidR="00C23590" w:rsidRPr="00DE2C9D">
        <w:rPr>
          <w:rFonts w:ascii="Times New Roman" w:hAnsi="Times New Roman" w:cs="Times New Roman"/>
          <w:sz w:val="28"/>
          <w:szCs w:val="28"/>
          <w:lang w:val="kk-KZ"/>
        </w:rPr>
        <w:t>х</w:t>
      </w:r>
      <w:r w:rsidRPr="00DE2C9D">
        <w:rPr>
          <w:rFonts w:ascii="Times New Roman" w:hAnsi="Times New Roman" w:cs="Times New Roman"/>
          <w:sz w:val="28"/>
          <w:szCs w:val="28"/>
          <w:lang w:val="kk-KZ"/>
        </w:rPr>
        <w:t>0.0</w:t>
      </w:r>
      <w:r w:rsidR="00C23590" w:rsidRPr="00DE2C9D">
        <w:rPr>
          <w:rFonts w:ascii="Times New Roman" w:hAnsi="Times New Roman" w:cs="Times New Roman"/>
          <w:sz w:val="28"/>
          <w:szCs w:val="28"/>
          <w:lang w:val="kk-KZ"/>
        </w:rPr>
        <w:t>х</w:t>
      </w:r>
      <w:r w:rsidRPr="00DE2C9D">
        <w:rPr>
          <w:rFonts w:ascii="Times New Roman" w:hAnsi="Times New Roman" w:cs="Times New Roman"/>
          <w:sz w:val="28"/>
          <w:szCs w:val="28"/>
          <w:lang w:val="kk-KZ"/>
        </w:rPr>
        <w:t>0.3)+(50,000</w:t>
      </w:r>
      <w:r w:rsidR="00C23590" w:rsidRPr="00DE2C9D">
        <w:rPr>
          <w:rFonts w:ascii="Times New Roman" w:hAnsi="Times New Roman" w:cs="Times New Roman"/>
          <w:sz w:val="28"/>
          <w:szCs w:val="28"/>
          <w:lang w:val="kk-KZ"/>
        </w:rPr>
        <w:t>х</w:t>
      </w:r>
      <w:r w:rsidRPr="00DE2C9D">
        <w:rPr>
          <w:rFonts w:ascii="Times New Roman" w:hAnsi="Times New Roman" w:cs="Times New Roman"/>
          <w:sz w:val="28"/>
          <w:szCs w:val="28"/>
          <w:lang w:val="kk-KZ"/>
        </w:rPr>
        <w:t>0.0</w:t>
      </w:r>
      <w:r w:rsidR="00C23590" w:rsidRPr="00DE2C9D">
        <w:rPr>
          <w:rFonts w:ascii="Times New Roman" w:hAnsi="Times New Roman" w:cs="Times New Roman"/>
          <w:sz w:val="28"/>
          <w:szCs w:val="28"/>
          <w:lang w:val="kk-KZ"/>
        </w:rPr>
        <w:t>х</w:t>
      </w:r>
      <w:r w:rsidRPr="00DE2C9D">
        <w:rPr>
          <w:rFonts w:ascii="Times New Roman" w:hAnsi="Times New Roman" w:cs="Times New Roman"/>
          <w:sz w:val="28"/>
          <w:szCs w:val="28"/>
          <w:lang w:val="kk-KZ"/>
        </w:rPr>
        <w:t>0.1)</w:t>
      </w:r>
    </w:p>
    <w:p w14:paraId="186AD491" w14:textId="77777777" w:rsidR="00C33A5C" w:rsidRDefault="00C33A5C" w:rsidP="004F462C">
      <w:pPr>
        <w:spacing w:after="0" w:line="240" w:lineRule="auto"/>
        <w:ind w:firstLine="709"/>
        <w:jc w:val="both"/>
        <w:rPr>
          <w:rFonts w:ascii="Times New Roman" w:hAnsi="Times New Roman" w:cs="Times New Roman"/>
          <w:sz w:val="28"/>
          <w:szCs w:val="28"/>
          <w:lang w:val="kk-KZ"/>
        </w:rPr>
      </w:pPr>
    </w:p>
    <w:p w14:paraId="0665F12D" w14:textId="77777777" w:rsidR="008C0B1C" w:rsidRPr="00DE2C9D" w:rsidRDefault="008C0B1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Бұл есептеу Астана қаласының көлік жүйесінің жалпы көміртегі ізін береді. Осындай деректер негізінде шығарындыларды азайту стратегияларын әзірлеуге болады, соның ішінде электр және гибридті көліктерге көшу, велосипед инфрақұрылымын дамыту және қоршаған ортаға әсерді азайту үшін қоғамдық көлікті пайдалануды ынталандыру. </w:t>
      </w:r>
    </w:p>
    <w:p w14:paraId="10DF8493" w14:textId="77777777" w:rsidR="002B4315" w:rsidRPr="00DE2C9D" w:rsidRDefault="003340C4"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Жетілдірілген математикалық модельдерді, алгоритмдерді және технологияларды енгізу Қазақстанның өзіндік ерекшеліктерін ескере отырып, жолаушылар көлігі жүйесінің дамуын бағалаудың ғылыми негізделген әдістерін құруға мүмкіндіктер ашады</w:t>
      </w:r>
      <w:r w:rsidR="005F357B" w:rsidRPr="00DE2C9D">
        <w:rPr>
          <w:rFonts w:ascii="Times New Roman" w:eastAsia="Times New Roman" w:hAnsi="Times New Roman" w:cs="Times New Roman"/>
          <w:sz w:val="28"/>
          <w:szCs w:val="28"/>
          <w:lang w:val="kk-KZ"/>
        </w:rPr>
        <w:t xml:space="preserve">. </w:t>
      </w:r>
    </w:p>
    <w:p w14:paraId="0FE20CC3" w14:textId="23CD7B04" w:rsidR="000A08B3" w:rsidRPr="00DE2C9D" w:rsidRDefault="003340C4"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Қоғамдық көліктің тиімділігін дәлірек бағалау үшін ақпараттық технология тәсілі шеңберінде тұжырымдалған критерийлерге негізделген</w:t>
      </w:r>
      <w:r w:rsidR="00890E0D" w:rsidRPr="00DE2C9D">
        <w:rPr>
          <w:rFonts w:ascii="Times New Roman" w:eastAsia="Times New Roman" w:hAnsi="Times New Roman" w:cs="Times New Roman"/>
          <w:sz w:val="28"/>
          <w:szCs w:val="28"/>
          <w:lang w:val="kk-KZ"/>
        </w:rPr>
        <w:t xml:space="preserve"> нақтыланған әдістеме ұсынылады</w:t>
      </w:r>
      <w:r w:rsidRPr="00DE2C9D">
        <w:rPr>
          <w:rFonts w:ascii="Times New Roman" w:eastAsia="Times New Roman" w:hAnsi="Times New Roman" w:cs="Times New Roman"/>
          <w:sz w:val="28"/>
          <w:szCs w:val="28"/>
          <w:lang w:val="kk-KZ"/>
        </w:rPr>
        <w:t xml:space="preserve"> </w:t>
      </w:r>
      <w:r w:rsidR="00890E0D" w:rsidRPr="00DE2C9D">
        <w:rPr>
          <w:rFonts w:ascii="Times New Roman" w:hAnsi="Times New Roman" w:cs="Times New Roman"/>
          <w:sz w:val="28"/>
          <w:szCs w:val="28"/>
          <w:lang w:val="kk-KZ"/>
        </w:rPr>
        <w:t>[</w:t>
      </w:r>
      <w:r w:rsidR="00EF31C8" w:rsidRPr="00DE2C9D">
        <w:rPr>
          <w:rFonts w:ascii="Times New Roman" w:hAnsi="Times New Roman" w:cs="Times New Roman"/>
          <w:sz w:val="28"/>
          <w:szCs w:val="28"/>
          <w:lang w:val="kk-KZ"/>
        </w:rPr>
        <w:t>8</w:t>
      </w:r>
      <w:r w:rsidR="00D421EC">
        <w:rPr>
          <w:rFonts w:ascii="Times New Roman" w:hAnsi="Times New Roman" w:cs="Times New Roman"/>
          <w:sz w:val="28"/>
          <w:szCs w:val="28"/>
          <w:lang w:val="kk-KZ"/>
        </w:rPr>
        <w:t>3</w:t>
      </w:r>
      <w:r w:rsidR="008F7DD8">
        <w:rPr>
          <w:rFonts w:ascii="Times New Roman" w:hAnsi="Times New Roman" w:cs="Times New Roman"/>
          <w:sz w:val="28"/>
          <w:szCs w:val="28"/>
          <w:lang w:val="kk-KZ"/>
        </w:rPr>
        <w:t>, б.21</w:t>
      </w:r>
      <w:r w:rsidR="00890E0D" w:rsidRPr="00DE2C9D">
        <w:rPr>
          <w:rFonts w:ascii="Times New Roman" w:hAnsi="Times New Roman" w:cs="Times New Roman"/>
          <w:sz w:val="28"/>
          <w:szCs w:val="28"/>
          <w:lang w:val="kk-KZ"/>
        </w:rPr>
        <w:t>].</w:t>
      </w:r>
    </w:p>
    <w:p w14:paraId="388D4C0A" w14:textId="77777777" w:rsidR="002B4315" w:rsidRPr="00DE2C9D" w:rsidRDefault="003340C4"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Негізгі идея – жолаушыларды тасымалдау және жылжымалы құрамның жұмысы туралы бастапқы деректерді пайдалану, бұл дәлірек болжам мен аналитиканы қамтамасыз етеді.</w:t>
      </w:r>
      <w:r w:rsidR="001C3B5D" w:rsidRPr="00DE2C9D">
        <w:rPr>
          <w:rFonts w:ascii="Times New Roman" w:eastAsia="Times New Roman" w:hAnsi="Times New Roman" w:cs="Times New Roman"/>
          <w:sz w:val="28"/>
          <w:szCs w:val="28"/>
          <w:lang w:val="kk-KZ"/>
        </w:rPr>
        <w:t xml:space="preserve"> </w:t>
      </w:r>
    </w:p>
    <w:p w14:paraId="7CA0943D" w14:textId="77777777" w:rsidR="002B4315" w:rsidRPr="00DE2C9D" w:rsidRDefault="003340C4"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Жұмыс барысында ақпараттық технологиялар тиімділігін бағалау критерийлерінің жиынтығы анықталды, олар </w:t>
      </w:r>
      <w:r w:rsidR="00A8070F" w:rsidRPr="00DE2C9D">
        <w:rPr>
          <w:rFonts w:ascii="Times New Roman" w:eastAsia="Times New Roman" w:hAnsi="Times New Roman" w:cs="Times New Roman"/>
          <w:sz w:val="28"/>
          <w:szCs w:val="28"/>
          <w:lang w:val="kk-KZ"/>
        </w:rPr>
        <w:t>әр түрлі</w:t>
      </w:r>
      <w:r w:rsidRPr="00DE2C9D">
        <w:rPr>
          <w:rFonts w:ascii="Times New Roman" w:eastAsia="Times New Roman" w:hAnsi="Times New Roman" w:cs="Times New Roman"/>
          <w:sz w:val="28"/>
          <w:szCs w:val="28"/>
          <w:lang w:val="kk-KZ"/>
        </w:rPr>
        <w:t xml:space="preserve"> </w:t>
      </w:r>
      <w:r w:rsidR="00C23590" w:rsidRPr="00DE2C9D">
        <w:rPr>
          <w:rFonts w:ascii="Times New Roman" w:eastAsia="Times New Roman" w:hAnsi="Times New Roman" w:cs="Times New Roman"/>
          <w:sz w:val="28"/>
          <w:szCs w:val="28"/>
          <w:lang w:val="kk-KZ"/>
        </w:rPr>
        <w:t xml:space="preserve">шағын </w:t>
      </w:r>
      <w:r w:rsidRPr="00DE2C9D">
        <w:rPr>
          <w:rFonts w:ascii="Times New Roman" w:eastAsia="Times New Roman" w:hAnsi="Times New Roman" w:cs="Times New Roman"/>
          <w:sz w:val="28"/>
          <w:szCs w:val="28"/>
          <w:lang w:val="kk-KZ"/>
        </w:rPr>
        <w:t xml:space="preserve">топтарға құрылымдалған. </w:t>
      </w:r>
      <w:r w:rsidR="00747462" w:rsidRPr="00DE2C9D">
        <w:rPr>
          <w:rFonts w:ascii="Times New Roman" w:eastAsia="Times New Roman" w:hAnsi="Times New Roman" w:cs="Times New Roman"/>
          <w:sz w:val="28"/>
          <w:szCs w:val="28"/>
          <w:lang w:val="kk-KZ"/>
        </w:rPr>
        <w:t xml:space="preserve"> </w:t>
      </w:r>
    </w:p>
    <w:p w14:paraId="1CDCB267" w14:textId="3763DB8D" w:rsidR="002B4315" w:rsidRPr="00DE2C9D" w:rsidRDefault="003340C4"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Бұл </w:t>
      </w:r>
      <w:r w:rsidR="00C23590" w:rsidRPr="00DE2C9D">
        <w:rPr>
          <w:rFonts w:ascii="Times New Roman" w:eastAsia="Times New Roman" w:hAnsi="Times New Roman" w:cs="Times New Roman"/>
          <w:sz w:val="28"/>
          <w:szCs w:val="28"/>
          <w:lang w:val="kk-KZ"/>
        </w:rPr>
        <w:t>шағын</w:t>
      </w:r>
      <w:r w:rsidRPr="00DE2C9D">
        <w:rPr>
          <w:rFonts w:ascii="Times New Roman" w:eastAsia="Times New Roman" w:hAnsi="Times New Roman" w:cs="Times New Roman"/>
          <w:sz w:val="28"/>
          <w:szCs w:val="28"/>
          <w:lang w:val="kk-KZ"/>
        </w:rPr>
        <w:t xml:space="preserve"> топтар қоғамдық көліктің жалпы жұмысына әсер ету дәрежесімен ерекшеленеді, бұл әлсіз тұстарды дәлірек анықтауға және оларды жою бойынша ұсыныстар әзірлеуге мүмкіндік береді. </w:t>
      </w:r>
      <w:r w:rsidR="00550BBD"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 xml:space="preserve">Қоғамдық жолаушылар көлігінің ақпараттық-технологиялық даму деңгейін бағалау әдістемесі Астана қаласының мысалында сынақтан өтті. Ол үшін қоғамдық көлікте жолаушыларды тасымалдаумен айналысатын автокөлік кәсіпорындары таңдалды. </w:t>
      </w:r>
    </w:p>
    <w:p w14:paraId="57D1929F" w14:textId="77777777" w:rsidR="005206B2" w:rsidRPr="00DE2C9D" w:rsidRDefault="003340C4"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Таңдау келесі критерийлер бойынша жүргізілді:</w:t>
      </w:r>
      <w:r w:rsidR="00550BBD" w:rsidRPr="00DE2C9D">
        <w:rPr>
          <w:rFonts w:ascii="Times New Roman" w:eastAsia="Times New Roman" w:hAnsi="Times New Roman" w:cs="Times New Roman"/>
          <w:sz w:val="28"/>
          <w:szCs w:val="28"/>
          <w:lang w:val="kk-KZ"/>
        </w:rPr>
        <w:t xml:space="preserve">  маршруттар саны – кемінде 3,</w:t>
      </w:r>
      <w:r w:rsidRPr="00DE2C9D">
        <w:rPr>
          <w:rFonts w:ascii="Times New Roman" w:eastAsia="Times New Roman" w:hAnsi="Times New Roman" w:cs="Times New Roman"/>
          <w:sz w:val="28"/>
          <w:szCs w:val="28"/>
          <w:lang w:val="kk-KZ"/>
        </w:rPr>
        <w:t xml:space="preserve"> жылжымалы құрам бірліктерінің саны – кемінде 1</w:t>
      </w:r>
      <w:r w:rsidR="00550BBD" w:rsidRPr="00DE2C9D">
        <w:rPr>
          <w:rFonts w:ascii="Times New Roman" w:eastAsia="Times New Roman" w:hAnsi="Times New Roman" w:cs="Times New Roman"/>
          <w:sz w:val="28"/>
          <w:szCs w:val="28"/>
          <w:lang w:val="kk-KZ"/>
        </w:rPr>
        <w:t>5,</w:t>
      </w:r>
      <w:r w:rsidRPr="00DE2C9D">
        <w:rPr>
          <w:rFonts w:ascii="Times New Roman" w:eastAsia="Times New Roman" w:hAnsi="Times New Roman" w:cs="Times New Roman"/>
          <w:sz w:val="28"/>
          <w:szCs w:val="28"/>
          <w:lang w:val="kk-KZ"/>
        </w:rPr>
        <w:t xml:space="preserve"> орташа немесе үлкен </w:t>
      </w:r>
      <w:r w:rsidR="00550BBD" w:rsidRPr="00DE2C9D">
        <w:rPr>
          <w:rFonts w:ascii="Times New Roman" w:eastAsia="Times New Roman" w:hAnsi="Times New Roman" w:cs="Times New Roman"/>
          <w:sz w:val="28"/>
          <w:szCs w:val="28"/>
          <w:lang w:val="kk-KZ"/>
        </w:rPr>
        <w:t>қуатты жылжымалы құрамның болуы,</w:t>
      </w:r>
      <w:r w:rsidRPr="00DE2C9D">
        <w:rPr>
          <w:rFonts w:ascii="Times New Roman" w:eastAsia="Times New Roman" w:hAnsi="Times New Roman" w:cs="Times New Roman"/>
          <w:sz w:val="28"/>
          <w:szCs w:val="28"/>
          <w:lang w:val="kk-KZ"/>
        </w:rPr>
        <w:t xml:space="preserve"> көлік қызметтері нарығында жұмыс тәжірибесі – кемінде 3 жыл.</w:t>
      </w:r>
      <w:r w:rsidR="00550BBD" w:rsidRPr="00DE2C9D">
        <w:rPr>
          <w:rFonts w:ascii="Times New Roman" w:eastAsia="Times New Roman" w:hAnsi="Times New Roman" w:cs="Times New Roman"/>
          <w:sz w:val="28"/>
          <w:szCs w:val="28"/>
          <w:lang w:val="kk-KZ"/>
        </w:rPr>
        <w:t xml:space="preserve"> </w:t>
      </w:r>
    </w:p>
    <w:p w14:paraId="0C9A6B86" w14:textId="1DF2C218" w:rsidR="002B4315" w:rsidRPr="00DE2C9D" w:rsidRDefault="003340C4"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Анонимділік үшін автокөлік кәсіпорындары</w:t>
      </w:r>
      <w:r w:rsidR="008C0B1C" w:rsidRPr="00DE2C9D">
        <w:rPr>
          <w:rFonts w:ascii="Times New Roman" w:eastAsia="Times New Roman" w:hAnsi="Times New Roman" w:cs="Times New Roman"/>
          <w:sz w:val="28"/>
          <w:szCs w:val="28"/>
          <w:lang w:val="kk-KZ"/>
        </w:rPr>
        <w:t xml:space="preserve"> кодтары бойынша белгіленді: AП-1, AП-2, AП</w:t>
      </w:r>
      <w:r w:rsidRPr="00DE2C9D">
        <w:rPr>
          <w:rFonts w:ascii="Times New Roman" w:eastAsia="Times New Roman" w:hAnsi="Times New Roman" w:cs="Times New Roman"/>
          <w:sz w:val="28"/>
          <w:szCs w:val="28"/>
          <w:lang w:val="kk-KZ"/>
        </w:rPr>
        <w:t>-3.</w:t>
      </w:r>
      <w:r w:rsidR="00550BBD"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 xml:space="preserve">Критерий орындалмаған немесе кәсіпорында тиісті жүйе немесе технология болмаған жағдайда «0» балл қойылды. </w:t>
      </w:r>
    </w:p>
    <w:p w14:paraId="6E105E44" w14:textId="59671CDC" w:rsidR="00CE3EDB" w:rsidRPr="00DE2C9D" w:rsidRDefault="003340C4"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lastRenderedPageBreak/>
        <w:t xml:space="preserve">Критерий толық орындалған кезде максималды ұпайлар берілді. </w:t>
      </w:r>
      <w:r w:rsidR="00747462" w:rsidRPr="00DE2C9D">
        <w:rPr>
          <w:rFonts w:ascii="Times New Roman" w:eastAsia="Times New Roman" w:hAnsi="Times New Roman" w:cs="Times New Roman"/>
          <w:sz w:val="28"/>
          <w:szCs w:val="28"/>
          <w:lang w:val="kk-KZ"/>
        </w:rPr>
        <w:t xml:space="preserve">40 </w:t>
      </w:r>
      <w:r w:rsidRPr="00DE2C9D">
        <w:rPr>
          <w:rFonts w:ascii="Times New Roman" w:eastAsia="Times New Roman" w:hAnsi="Times New Roman" w:cs="Times New Roman"/>
          <w:sz w:val="28"/>
          <w:szCs w:val="28"/>
          <w:lang w:val="kk-KZ"/>
        </w:rPr>
        <w:t>кестеде ұсынылған критерийлерге сәйкес технологиялық жабдықтың ең төменгі деңгейі тиімділіктің негізгі деңгейін және заманауи талаптарға сәйкестігін қамтамасыз е</w:t>
      </w:r>
      <w:r w:rsidR="002F636D" w:rsidRPr="00DE2C9D">
        <w:rPr>
          <w:rFonts w:ascii="Times New Roman" w:eastAsia="Times New Roman" w:hAnsi="Times New Roman" w:cs="Times New Roman"/>
          <w:sz w:val="28"/>
          <w:szCs w:val="28"/>
          <w:lang w:val="kk-KZ"/>
        </w:rPr>
        <w:t>ту үшін кемінде 50% болуы керек</w:t>
      </w:r>
      <w:r w:rsidR="008A2296" w:rsidRPr="00DE2C9D">
        <w:rPr>
          <w:rFonts w:ascii="Times New Roman" w:eastAsia="Times New Roman" w:hAnsi="Times New Roman" w:cs="Times New Roman"/>
          <w:sz w:val="28"/>
          <w:szCs w:val="28"/>
          <w:lang w:val="kk-KZ"/>
        </w:rPr>
        <w:t xml:space="preserve"> (</w:t>
      </w:r>
      <w:r w:rsidR="0091263D" w:rsidRPr="00DE2C9D">
        <w:rPr>
          <w:rFonts w:ascii="Times New Roman" w:eastAsia="Times New Roman" w:hAnsi="Times New Roman" w:cs="Times New Roman"/>
          <w:sz w:val="28"/>
          <w:szCs w:val="28"/>
          <w:lang w:val="kk-KZ"/>
        </w:rPr>
        <w:t>28</w:t>
      </w:r>
      <w:r w:rsidR="00C33A5C">
        <w:rPr>
          <w:rFonts w:ascii="Times New Roman" w:eastAsia="Times New Roman" w:hAnsi="Times New Roman" w:cs="Times New Roman"/>
          <w:sz w:val="28"/>
          <w:szCs w:val="28"/>
          <w:lang w:val="kk-KZ"/>
        </w:rPr>
        <w:t>-</w:t>
      </w:r>
      <w:r w:rsidR="008A2296" w:rsidRPr="00DE2C9D">
        <w:rPr>
          <w:rFonts w:ascii="Times New Roman" w:eastAsia="Times New Roman" w:hAnsi="Times New Roman" w:cs="Times New Roman"/>
          <w:sz w:val="28"/>
          <w:szCs w:val="28"/>
          <w:lang w:val="kk-KZ"/>
        </w:rPr>
        <w:t>кестеде</w:t>
      </w:r>
      <w:r w:rsidR="00C33A5C">
        <w:rPr>
          <w:rFonts w:ascii="Times New Roman" w:eastAsia="Times New Roman" w:hAnsi="Times New Roman" w:cs="Times New Roman"/>
          <w:sz w:val="28"/>
          <w:szCs w:val="28"/>
          <w:lang w:val="kk-KZ"/>
        </w:rPr>
        <w:t>)</w:t>
      </w:r>
      <w:r w:rsidR="008A2296" w:rsidRPr="00DE2C9D">
        <w:rPr>
          <w:rFonts w:ascii="Times New Roman" w:eastAsia="Times New Roman" w:hAnsi="Times New Roman" w:cs="Times New Roman"/>
          <w:sz w:val="28"/>
          <w:szCs w:val="28"/>
          <w:lang w:val="kk-KZ"/>
        </w:rPr>
        <w:t xml:space="preserve"> көрсетілген.</w:t>
      </w:r>
    </w:p>
    <w:p w14:paraId="04FD5736" w14:textId="77777777" w:rsidR="001C3B5D" w:rsidRPr="00DE2C9D" w:rsidRDefault="001C3B5D" w:rsidP="004F462C">
      <w:pPr>
        <w:spacing w:after="0" w:line="240" w:lineRule="auto"/>
        <w:ind w:firstLine="709"/>
        <w:jc w:val="both"/>
        <w:rPr>
          <w:rFonts w:ascii="Times New Roman" w:eastAsia="Times New Roman" w:hAnsi="Times New Roman" w:cs="Times New Roman"/>
          <w:sz w:val="28"/>
          <w:szCs w:val="28"/>
          <w:lang w:val="kk-KZ"/>
        </w:rPr>
      </w:pPr>
    </w:p>
    <w:p w14:paraId="06075384" w14:textId="06CB80B2" w:rsidR="003340C4" w:rsidRPr="00DE2C9D" w:rsidRDefault="008A2296" w:rsidP="004F462C">
      <w:pPr>
        <w:spacing w:after="0" w:line="240" w:lineRule="auto"/>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К</w:t>
      </w:r>
      <w:r w:rsidR="00CE3EDB" w:rsidRPr="00DE2C9D">
        <w:rPr>
          <w:rFonts w:ascii="Times New Roman" w:eastAsia="Times New Roman" w:hAnsi="Times New Roman" w:cs="Times New Roman"/>
          <w:sz w:val="28"/>
          <w:szCs w:val="28"/>
          <w:lang w:val="kk-KZ"/>
        </w:rPr>
        <w:t xml:space="preserve">есте </w:t>
      </w:r>
      <w:r w:rsidR="0091263D" w:rsidRPr="00DE2C9D">
        <w:rPr>
          <w:rFonts w:ascii="Times New Roman" w:eastAsia="Times New Roman" w:hAnsi="Times New Roman" w:cs="Times New Roman"/>
          <w:sz w:val="28"/>
          <w:szCs w:val="28"/>
          <w:lang w:val="kk-KZ"/>
        </w:rPr>
        <w:t>28</w:t>
      </w:r>
      <w:r w:rsidR="00C23590" w:rsidRPr="00DE2C9D">
        <w:rPr>
          <w:rFonts w:ascii="Times New Roman" w:eastAsia="Times New Roman" w:hAnsi="Times New Roman" w:cs="Times New Roman"/>
          <w:sz w:val="28"/>
          <w:szCs w:val="28"/>
          <w:lang w:val="kk-KZ"/>
        </w:rPr>
        <w:t xml:space="preserve"> </w:t>
      </w:r>
      <w:r w:rsidR="00EE6914" w:rsidRPr="00DE2C9D">
        <w:rPr>
          <w:rFonts w:ascii="Times New Roman" w:hAnsi="Times New Roman" w:cs="Times New Roman"/>
          <w:sz w:val="28"/>
          <w:szCs w:val="28"/>
          <w:lang w:val="kk-KZ"/>
        </w:rPr>
        <w:t>–</w:t>
      </w:r>
      <w:r w:rsidR="00CE3EDB" w:rsidRPr="00DE2C9D">
        <w:rPr>
          <w:rFonts w:ascii="Times New Roman" w:eastAsia="Times New Roman" w:hAnsi="Times New Roman" w:cs="Times New Roman"/>
          <w:sz w:val="28"/>
          <w:szCs w:val="28"/>
          <w:lang w:val="kk-KZ"/>
        </w:rPr>
        <w:t xml:space="preserve"> Қоғамдық жолаушылар көлігінің ақпараттық-технологиялық дамуын қамтитын және </w:t>
      </w:r>
      <w:r w:rsidR="0062046F" w:rsidRPr="00DE2C9D">
        <w:rPr>
          <w:rFonts w:ascii="Times New Roman" w:eastAsia="Times New Roman" w:hAnsi="Times New Roman" w:cs="Times New Roman"/>
          <w:sz w:val="28"/>
          <w:szCs w:val="28"/>
          <w:lang w:val="kk-KZ"/>
        </w:rPr>
        <w:t xml:space="preserve">критерийлердің салмақтық көрсеткіштері </w:t>
      </w:r>
    </w:p>
    <w:p w14:paraId="7EEE94A9" w14:textId="77777777" w:rsidR="00590E54" w:rsidRPr="00C33A5C" w:rsidRDefault="00590E54" w:rsidP="004F462C">
      <w:pPr>
        <w:spacing w:after="0" w:line="240" w:lineRule="auto"/>
        <w:ind w:firstLine="709"/>
        <w:jc w:val="both"/>
        <w:rPr>
          <w:rFonts w:ascii="Times New Roman" w:eastAsia="Times New Roman" w:hAnsi="Times New Roman" w:cs="Times New Roman"/>
          <w:sz w:val="16"/>
          <w:szCs w:val="16"/>
          <w:lang w:val="kk-KZ"/>
        </w:rPr>
      </w:pPr>
    </w:p>
    <w:tbl>
      <w:tblPr>
        <w:tblW w:w="9591" w:type="dxa"/>
        <w:tblInd w:w="40" w:type="dxa"/>
        <w:tblLayout w:type="fixed"/>
        <w:tblCellMar>
          <w:left w:w="40" w:type="dxa"/>
          <w:right w:w="40" w:type="dxa"/>
        </w:tblCellMar>
        <w:tblLook w:val="0000" w:firstRow="0" w:lastRow="0" w:firstColumn="0" w:lastColumn="0" w:noHBand="0" w:noVBand="0"/>
      </w:tblPr>
      <w:tblGrid>
        <w:gridCol w:w="8166"/>
        <w:gridCol w:w="1425"/>
      </w:tblGrid>
      <w:tr w:rsidR="0089157A" w:rsidRPr="00DE2C9D" w14:paraId="4FEF47C8" w14:textId="77777777" w:rsidTr="007C5CE4">
        <w:trPr>
          <w:trHeight w:val="368"/>
        </w:trPr>
        <w:tc>
          <w:tcPr>
            <w:tcW w:w="8166" w:type="dxa"/>
            <w:tcBorders>
              <w:top w:val="single" w:sz="6" w:space="0" w:color="auto"/>
              <w:left w:val="single" w:sz="6" w:space="0" w:color="auto"/>
              <w:bottom w:val="single" w:sz="6" w:space="0" w:color="auto"/>
              <w:right w:val="single" w:sz="6" w:space="0" w:color="auto"/>
            </w:tcBorders>
          </w:tcPr>
          <w:p w14:paraId="621B9876" w14:textId="77777777" w:rsidR="0089157A" w:rsidRPr="00DE2C9D" w:rsidRDefault="0062046F" w:rsidP="004F462C">
            <w:pPr>
              <w:autoSpaceDE w:val="0"/>
              <w:autoSpaceDN w:val="0"/>
              <w:adjustRightInd w:val="0"/>
              <w:spacing w:after="0" w:line="240" w:lineRule="auto"/>
              <w:jc w:val="center"/>
              <w:rPr>
                <w:rFonts w:ascii="Times New Roman" w:hAnsi="Times New Roman" w:cs="Times New Roman"/>
                <w:color w:val="000000"/>
                <w:sz w:val="24"/>
                <w:szCs w:val="24"/>
                <w:lang w:val="kk-KZ"/>
              </w:rPr>
            </w:pPr>
            <w:r w:rsidRPr="00DE2C9D">
              <w:rPr>
                <w:rFonts w:ascii="Times New Roman" w:hAnsi="Times New Roman" w:cs="Times New Roman"/>
                <w:color w:val="000000"/>
                <w:sz w:val="24"/>
                <w:szCs w:val="24"/>
                <w:lang w:val="kk-KZ"/>
              </w:rPr>
              <w:t>Ақпараттық технология көрсеткішін бағалау критерийінің атауы</w:t>
            </w:r>
          </w:p>
        </w:tc>
        <w:tc>
          <w:tcPr>
            <w:tcW w:w="1425" w:type="dxa"/>
            <w:tcBorders>
              <w:top w:val="single" w:sz="6" w:space="0" w:color="auto"/>
              <w:left w:val="single" w:sz="6" w:space="0" w:color="auto"/>
              <w:bottom w:val="single" w:sz="6" w:space="0" w:color="auto"/>
              <w:right w:val="single" w:sz="6" w:space="0" w:color="auto"/>
            </w:tcBorders>
          </w:tcPr>
          <w:p w14:paraId="57B4D8D5" w14:textId="77777777" w:rsidR="0089157A" w:rsidRPr="00DE2C9D" w:rsidRDefault="0062046F" w:rsidP="004F462C">
            <w:pPr>
              <w:autoSpaceDE w:val="0"/>
              <w:autoSpaceDN w:val="0"/>
              <w:adjustRightInd w:val="0"/>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Ұпай саны</w:t>
            </w:r>
          </w:p>
        </w:tc>
      </w:tr>
      <w:tr w:rsidR="0076248C" w:rsidRPr="00DE2C9D" w14:paraId="3A6E486D" w14:textId="77777777" w:rsidTr="007C5CE4">
        <w:trPr>
          <w:trHeight w:val="51"/>
        </w:trPr>
        <w:tc>
          <w:tcPr>
            <w:tcW w:w="9591" w:type="dxa"/>
            <w:gridSpan w:val="2"/>
            <w:tcBorders>
              <w:top w:val="single" w:sz="6" w:space="0" w:color="auto"/>
              <w:left w:val="single" w:sz="6" w:space="0" w:color="auto"/>
              <w:bottom w:val="single" w:sz="6" w:space="0" w:color="auto"/>
              <w:right w:val="single" w:sz="6" w:space="0" w:color="auto"/>
            </w:tcBorders>
          </w:tcPr>
          <w:p w14:paraId="29A1ACC8" w14:textId="77777777" w:rsidR="0076248C" w:rsidRPr="00DE2C9D" w:rsidRDefault="0076248C" w:rsidP="004F462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Жүйенің құрамдас бөліктері, олар бір ұпаймен бағаланады</w:t>
            </w:r>
          </w:p>
        </w:tc>
      </w:tr>
      <w:tr w:rsidR="0076248C" w:rsidRPr="00DE2C9D" w14:paraId="432F9BA8" w14:textId="77777777" w:rsidTr="007C5CE4">
        <w:trPr>
          <w:trHeight w:val="51"/>
        </w:trPr>
        <w:tc>
          <w:tcPr>
            <w:tcW w:w="8166" w:type="dxa"/>
            <w:tcBorders>
              <w:top w:val="single" w:sz="6" w:space="0" w:color="auto"/>
              <w:left w:val="single" w:sz="6" w:space="0" w:color="auto"/>
              <w:bottom w:val="single" w:sz="6" w:space="0" w:color="auto"/>
              <w:right w:val="single" w:sz="6" w:space="0" w:color="auto"/>
            </w:tcBorders>
          </w:tcPr>
          <w:p w14:paraId="33DD5A49" w14:textId="77777777" w:rsidR="0076248C" w:rsidRPr="00DE2C9D" w:rsidRDefault="0076248C"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Автоматты отын шығынын бақылау</w:t>
            </w:r>
          </w:p>
        </w:tc>
        <w:tc>
          <w:tcPr>
            <w:tcW w:w="1425" w:type="dxa"/>
            <w:tcBorders>
              <w:top w:val="single" w:sz="6" w:space="0" w:color="auto"/>
              <w:left w:val="single" w:sz="6" w:space="0" w:color="auto"/>
              <w:bottom w:val="single" w:sz="6" w:space="0" w:color="auto"/>
              <w:right w:val="single" w:sz="6" w:space="0" w:color="auto"/>
            </w:tcBorders>
          </w:tcPr>
          <w:p w14:paraId="4DDD7072" w14:textId="77777777" w:rsidR="0076248C" w:rsidRPr="00DE2C9D" w:rsidRDefault="0076248C" w:rsidP="004F462C">
            <w:pPr>
              <w:autoSpaceDE w:val="0"/>
              <w:autoSpaceDN w:val="0"/>
              <w:adjustRightInd w:val="0"/>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0-1</w:t>
            </w:r>
          </w:p>
        </w:tc>
      </w:tr>
      <w:tr w:rsidR="0076248C" w:rsidRPr="00DE2C9D" w14:paraId="0ACA1624" w14:textId="77777777" w:rsidTr="007C5CE4">
        <w:trPr>
          <w:trHeight w:val="602"/>
        </w:trPr>
        <w:tc>
          <w:tcPr>
            <w:tcW w:w="8166" w:type="dxa"/>
            <w:tcBorders>
              <w:top w:val="single" w:sz="6" w:space="0" w:color="auto"/>
              <w:left w:val="single" w:sz="6" w:space="0" w:color="auto"/>
              <w:bottom w:val="single" w:sz="6" w:space="0" w:color="auto"/>
              <w:right w:val="single" w:sz="6" w:space="0" w:color="auto"/>
            </w:tcBorders>
          </w:tcPr>
          <w:p w14:paraId="1473587F" w14:textId="77777777" w:rsidR="0076248C" w:rsidRPr="00DE2C9D" w:rsidRDefault="0076248C"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Келесі жоспарлы жөндеуге дейін жылжымалы құрамның қалған жүрістерін автоматтандырылған бақылау</w:t>
            </w:r>
          </w:p>
        </w:tc>
        <w:tc>
          <w:tcPr>
            <w:tcW w:w="1425" w:type="dxa"/>
            <w:tcBorders>
              <w:top w:val="single" w:sz="6" w:space="0" w:color="auto"/>
              <w:left w:val="single" w:sz="6" w:space="0" w:color="auto"/>
              <w:bottom w:val="single" w:sz="6" w:space="0" w:color="auto"/>
              <w:right w:val="single" w:sz="6" w:space="0" w:color="auto"/>
            </w:tcBorders>
          </w:tcPr>
          <w:p w14:paraId="2816B929" w14:textId="77777777" w:rsidR="0076248C" w:rsidRPr="00DE2C9D" w:rsidRDefault="0076248C" w:rsidP="004F462C">
            <w:pPr>
              <w:autoSpaceDE w:val="0"/>
              <w:autoSpaceDN w:val="0"/>
              <w:adjustRightInd w:val="0"/>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0-1</w:t>
            </w:r>
          </w:p>
        </w:tc>
      </w:tr>
      <w:tr w:rsidR="0076248C" w:rsidRPr="00DE2C9D" w14:paraId="61BF5E2D" w14:textId="77777777" w:rsidTr="007C5CE4">
        <w:trPr>
          <w:trHeight w:val="356"/>
        </w:trPr>
        <w:tc>
          <w:tcPr>
            <w:tcW w:w="8166" w:type="dxa"/>
            <w:tcBorders>
              <w:top w:val="single" w:sz="6" w:space="0" w:color="auto"/>
              <w:left w:val="single" w:sz="6" w:space="0" w:color="auto"/>
              <w:bottom w:val="single" w:sz="6" w:space="0" w:color="auto"/>
              <w:right w:val="single" w:sz="6" w:space="0" w:color="auto"/>
            </w:tcBorders>
          </w:tcPr>
          <w:p w14:paraId="05C0180E" w14:textId="77777777" w:rsidR="0076248C" w:rsidRPr="00DE2C9D" w:rsidRDefault="0076248C"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Жүргізуші жұмыс уақытының автоматтандырылған есебі</w:t>
            </w:r>
          </w:p>
        </w:tc>
        <w:tc>
          <w:tcPr>
            <w:tcW w:w="1425" w:type="dxa"/>
            <w:tcBorders>
              <w:top w:val="single" w:sz="6" w:space="0" w:color="auto"/>
              <w:left w:val="single" w:sz="6" w:space="0" w:color="auto"/>
              <w:bottom w:val="single" w:sz="6" w:space="0" w:color="auto"/>
              <w:right w:val="single" w:sz="6" w:space="0" w:color="auto"/>
            </w:tcBorders>
          </w:tcPr>
          <w:p w14:paraId="356794AC" w14:textId="77777777" w:rsidR="0076248C" w:rsidRPr="00DE2C9D" w:rsidRDefault="0076248C" w:rsidP="004F462C">
            <w:pPr>
              <w:autoSpaceDE w:val="0"/>
              <w:autoSpaceDN w:val="0"/>
              <w:adjustRightInd w:val="0"/>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0-1</w:t>
            </w:r>
          </w:p>
        </w:tc>
      </w:tr>
      <w:tr w:rsidR="0076248C" w:rsidRPr="00DE2C9D" w14:paraId="4B425898" w14:textId="77777777" w:rsidTr="007C5CE4">
        <w:trPr>
          <w:trHeight w:val="356"/>
        </w:trPr>
        <w:tc>
          <w:tcPr>
            <w:tcW w:w="8166" w:type="dxa"/>
            <w:tcBorders>
              <w:top w:val="single" w:sz="6" w:space="0" w:color="auto"/>
              <w:left w:val="single" w:sz="6" w:space="0" w:color="auto"/>
              <w:bottom w:val="single" w:sz="6" w:space="0" w:color="auto"/>
              <w:right w:val="single" w:sz="6" w:space="0" w:color="auto"/>
            </w:tcBorders>
          </w:tcPr>
          <w:p w14:paraId="058CE06F" w14:textId="77777777" w:rsidR="0076248C" w:rsidRPr="00DE2C9D" w:rsidRDefault="0076248C" w:rsidP="004F462C">
            <w:pPr>
              <w:spacing w:after="0" w:line="240" w:lineRule="auto"/>
              <w:jc w:val="both"/>
              <w:rPr>
                <w:rFonts w:ascii="Times New Roman" w:eastAsia="Times New Roman" w:hAnsi="Times New Roman" w:cs="Times New Roman"/>
                <w:sz w:val="24"/>
                <w:szCs w:val="24"/>
              </w:rPr>
            </w:pPr>
            <w:r w:rsidRPr="00DE2C9D">
              <w:rPr>
                <w:rFonts w:ascii="Times New Roman" w:hAnsi="Times New Roman" w:cs="Times New Roman"/>
                <w:sz w:val="24"/>
                <w:szCs w:val="24"/>
              </w:rPr>
              <w:t>Көлік құралының аялдамаға келуінің күтілетін уақытын автоматтандырылған есептеу</w:t>
            </w:r>
          </w:p>
        </w:tc>
        <w:tc>
          <w:tcPr>
            <w:tcW w:w="1425" w:type="dxa"/>
            <w:tcBorders>
              <w:top w:val="single" w:sz="6" w:space="0" w:color="auto"/>
              <w:left w:val="single" w:sz="6" w:space="0" w:color="auto"/>
              <w:bottom w:val="single" w:sz="6" w:space="0" w:color="auto"/>
              <w:right w:val="single" w:sz="6" w:space="0" w:color="auto"/>
            </w:tcBorders>
          </w:tcPr>
          <w:p w14:paraId="088AAE03" w14:textId="77777777" w:rsidR="0076248C" w:rsidRPr="00DE2C9D" w:rsidRDefault="0076248C" w:rsidP="004F462C">
            <w:pPr>
              <w:autoSpaceDE w:val="0"/>
              <w:autoSpaceDN w:val="0"/>
              <w:adjustRightInd w:val="0"/>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0-1</w:t>
            </w:r>
          </w:p>
        </w:tc>
      </w:tr>
      <w:tr w:rsidR="0076248C" w:rsidRPr="00DE2C9D" w14:paraId="0F80B7B0" w14:textId="77777777" w:rsidTr="007C5CE4">
        <w:trPr>
          <w:trHeight w:val="51"/>
        </w:trPr>
        <w:tc>
          <w:tcPr>
            <w:tcW w:w="8166" w:type="dxa"/>
            <w:tcBorders>
              <w:top w:val="single" w:sz="6" w:space="0" w:color="auto"/>
              <w:left w:val="single" w:sz="6" w:space="0" w:color="auto"/>
              <w:bottom w:val="single" w:sz="6" w:space="0" w:color="auto"/>
              <w:right w:val="single" w:sz="6" w:space="0" w:color="auto"/>
            </w:tcBorders>
          </w:tcPr>
          <w:p w14:paraId="4B4D9F34" w14:textId="77777777" w:rsidR="0076248C" w:rsidRPr="00DE2C9D" w:rsidRDefault="0076248C"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Төтенше жағдай туралы хабарлау жабдықтарының болуы</w:t>
            </w:r>
          </w:p>
        </w:tc>
        <w:tc>
          <w:tcPr>
            <w:tcW w:w="1425" w:type="dxa"/>
            <w:tcBorders>
              <w:top w:val="single" w:sz="6" w:space="0" w:color="auto"/>
              <w:left w:val="single" w:sz="6" w:space="0" w:color="auto"/>
              <w:bottom w:val="single" w:sz="6" w:space="0" w:color="auto"/>
              <w:right w:val="single" w:sz="6" w:space="0" w:color="auto"/>
            </w:tcBorders>
          </w:tcPr>
          <w:p w14:paraId="7BE15B83" w14:textId="77777777" w:rsidR="0076248C" w:rsidRPr="00DE2C9D" w:rsidRDefault="0076248C" w:rsidP="004F462C">
            <w:pPr>
              <w:autoSpaceDE w:val="0"/>
              <w:autoSpaceDN w:val="0"/>
              <w:adjustRightInd w:val="0"/>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0-1</w:t>
            </w:r>
          </w:p>
        </w:tc>
      </w:tr>
      <w:tr w:rsidR="0076248C" w:rsidRPr="00DE2C9D" w14:paraId="06D3841D" w14:textId="77777777" w:rsidTr="007C5CE4">
        <w:trPr>
          <w:trHeight w:val="602"/>
        </w:trPr>
        <w:tc>
          <w:tcPr>
            <w:tcW w:w="8166" w:type="dxa"/>
            <w:tcBorders>
              <w:top w:val="single" w:sz="6" w:space="0" w:color="auto"/>
              <w:left w:val="single" w:sz="6" w:space="0" w:color="auto"/>
              <w:bottom w:val="single" w:sz="6" w:space="0" w:color="auto"/>
              <w:right w:val="single" w:sz="6" w:space="0" w:color="auto"/>
            </w:tcBorders>
          </w:tcPr>
          <w:p w14:paraId="5813A198" w14:textId="77777777" w:rsidR="0076248C" w:rsidRPr="00DE2C9D" w:rsidRDefault="0076248C"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Көлік құралын басқару кезінде жүргізушіні қолдаудың автоматты және жартылай автоматты жүйелерін пайдалану</w:t>
            </w:r>
          </w:p>
        </w:tc>
        <w:tc>
          <w:tcPr>
            <w:tcW w:w="1425" w:type="dxa"/>
            <w:tcBorders>
              <w:top w:val="single" w:sz="6" w:space="0" w:color="auto"/>
              <w:left w:val="single" w:sz="6" w:space="0" w:color="auto"/>
              <w:bottom w:val="single" w:sz="6" w:space="0" w:color="auto"/>
              <w:right w:val="single" w:sz="6" w:space="0" w:color="auto"/>
            </w:tcBorders>
          </w:tcPr>
          <w:p w14:paraId="042B2914" w14:textId="77777777" w:rsidR="0076248C" w:rsidRPr="00DE2C9D" w:rsidRDefault="0076248C" w:rsidP="004F462C">
            <w:pPr>
              <w:autoSpaceDE w:val="0"/>
              <w:autoSpaceDN w:val="0"/>
              <w:adjustRightInd w:val="0"/>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0-1</w:t>
            </w:r>
          </w:p>
        </w:tc>
      </w:tr>
      <w:tr w:rsidR="0076248C" w:rsidRPr="00DE2C9D" w14:paraId="605B8D42" w14:textId="77777777" w:rsidTr="007C5CE4">
        <w:trPr>
          <w:trHeight w:val="51"/>
        </w:trPr>
        <w:tc>
          <w:tcPr>
            <w:tcW w:w="8166" w:type="dxa"/>
            <w:tcBorders>
              <w:top w:val="single" w:sz="6" w:space="0" w:color="auto"/>
              <w:left w:val="single" w:sz="6" w:space="0" w:color="auto"/>
              <w:bottom w:val="single" w:sz="6" w:space="0" w:color="auto"/>
              <w:right w:val="single" w:sz="6" w:space="0" w:color="auto"/>
            </w:tcBorders>
          </w:tcPr>
          <w:p w14:paraId="7B800793" w14:textId="77777777" w:rsidR="0076248C" w:rsidRPr="00DE2C9D" w:rsidRDefault="0076248C"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Ауаны тазалаудың автоматтандырылған жүйелері</w:t>
            </w:r>
          </w:p>
        </w:tc>
        <w:tc>
          <w:tcPr>
            <w:tcW w:w="1425" w:type="dxa"/>
            <w:tcBorders>
              <w:top w:val="single" w:sz="6" w:space="0" w:color="auto"/>
              <w:left w:val="single" w:sz="6" w:space="0" w:color="auto"/>
              <w:bottom w:val="single" w:sz="6" w:space="0" w:color="auto"/>
              <w:right w:val="single" w:sz="6" w:space="0" w:color="auto"/>
            </w:tcBorders>
          </w:tcPr>
          <w:p w14:paraId="79AF97B2" w14:textId="77777777" w:rsidR="0076248C" w:rsidRPr="00DE2C9D" w:rsidRDefault="0076248C" w:rsidP="004F462C">
            <w:pPr>
              <w:autoSpaceDE w:val="0"/>
              <w:autoSpaceDN w:val="0"/>
              <w:adjustRightInd w:val="0"/>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0-1</w:t>
            </w:r>
          </w:p>
        </w:tc>
      </w:tr>
      <w:tr w:rsidR="0076248C" w:rsidRPr="00DE2C9D" w14:paraId="79D34B6C" w14:textId="77777777" w:rsidTr="007C5CE4">
        <w:trPr>
          <w:trHeight w:val="51"/>
        </w:trPr>
        <w:tc>
          <w:tcPr>
            <w:tcW w:w="8166" w:type="dxa"/>
            <w:tcBorders>
              <w:top w:val="single" w:sz="6" w:space="0" w:color="auto"/>
              <w:left w:val="single" w:sz="6" w:space="0" w:color="auto"/>
              <w:bottom w:val="single" w:sz="6" w:space="0" w:color="auto"/>
              <w:right w:val="single" w:sz="6" w:space="0" w:color="auto"/>
            </w:tcBorders>
          </w:tcPr>
          <w:p w14:paraId="33471816" w14:textId="1A651D9F" w:rsidR="0076248C" w:rsidRPr="00DE2C9D" w:rsidRDefault="0076248C"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 xml:space="preserve">Электрондық құжат айналымы жүйесі перевозочного </w:t>
            </w:r>
            <w:r w:rsidR="00816F24" w:rsidRPr="00DE2C9D">
              <w:rPr>
                <w:rFonts w:ascii="Times New Roman" w:eastAsia="Times New Roman" w:hAnsi="Times New Roman" w:cs="Times New Roman"/>
                <w:color w:val="000000"/>
                <w:sz w:val="24"/>
                <w:szCs w:val="24"/>
              </w:rPr>
              <w:t>үдеріс</w:t>
            </w:r>
            <w:r w:rsidRPr="00DE2C9D">
              <w:rPr>
                <w:rFonts w:ascii="Times New Roman" w:eastAsia="Times New Roman" w:hAnsi="Times New Roman" w:cs="Times New Roman"/>
                <w:color w:val="000000"/>
                <w:sz w:val="24"/>
                <w:szCs w:val="24"/>
              </w:rPr>
              <w:t>а</w:t>
            </w:r>
          </w:p>
        </w:tc>
        <w:tc>
          <w:tcPr>
            <w:tcW w:w="1425" w:type="dxa"/>
            <w:tcBorders>
              <w:top w:val="single" w:sz="6" w:space="0" w:color="auto"/>
              <w:left w:val="single" w:sz="6" w:space="0" w:color="auto"/>
              <w:bottom w:val="single" w:sz="6" w:space="0" w:color="auto"/>
              <w:right w:val="single" w:sz="6" w:space="0" w:color="auto"/>
            </w:tcBorders>
          </w:tcPr>
          <w:p w14:paraId="4973C82D" w14:textId="77777777" w:rsidR="0076248C" w:rsidRPr="00DE2C9D" w:rsidRDefault="0076248C" w:rsidP="004F462C">
            <w:pPr>
              <w:autoSpaceDE w:val="0"/>
              <w:autoSpaceDN w:val="0"/>
              <w:adjustRightInd w:val="0"/>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0-1</w:t>
            </w:r>
          </w:p>
        </w:tc>
      </w:tr>
      <w:tr w:rsidR="0076248C" w:rsidRPr="00DE2C9D" w14:paraId="57B9FAF4" w14:textId="77777777" w:rsidTr="007C5CE4">
        <w:trPr>
          <w:trHeight w:val="356"/>
        </w:trPr>
        <w:tc>
          <w:tcPr>
            <w:tcW w:w="8166" w:type="dxa"/>
            <w:tcBorders>
              <w:top w:val="single" w:sz="6" w:space="0" w:color="auto"/>
              <w:left w:val="single" w:sz="6" w:space="0" w:color="auto"/>
              <w:bottom w:val="single" w:sz="6" w:space="0" w:color="auto"/>
              <w:right w:val="single" w:sz="6" w:space="0" w:color="auto"/>
            </w:tcBorders>
          </w:tcPr>
          <w:p w14:paraId="3A016FB6" w14:textId="77777777" w:rsidR="0076248C" w:rsidRPr="00DE2C9D" w:rsidRDefault="0076248C"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Көлік қауіпсіздігін қамтамасыз ету үшін бейнебақылау жүйелерін пайдаланубезопасности</w:t>
            </w:r>
          </w:p>
        </w:tc>
        <w:tc>
          <w:tcPr>
            <w:tcW w:w="1425" w:type="dxa"/>
            <w:tcBorders>
              <w:top w:val="single" w:sz="6" w:space="0" w:color="auto"/>
              <w:left w:val="single" w:sz="6" w:space="0" w:color="auto"/>
              <w:bottom w:val="single" w:sz="6" w:space="0" w:color="auto"/>
              <w:right w:val="single" w:sz="6" w:space="0" w:color="auto"/>
            </w:tcBorders>
          </w:tcPr>
          <w:p w14:paraId="64276E29" w14:textId="77777777" w:rsidR="0076248C" w:rsidRPr="00DE2C9D" w:rsidRDefault="0076248C" w:rsidP="004F462C">
            <w:pPr>
              <w:autoSpaceDE w:val="0"/>
              <w:autoSpaceDN w:val="0"/>
              <w:adjustRightInd w:val="0"/>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0-1</w:t>
            </w:r>
          </w:p>
        </w:tc>
      </w:tr>
      <w:tr w:rsidR="0076248C" w:rsidRPr="00DE2C9D" w14:paraId="059CD56A" w14:textId="77777777" w:rsidTr="007C5CE4">
        <w:trPr>
          <w:trHeight w:val="51"/>
        </w:trPr>
        <w:tc>
          <w:tcPr>
            <w:tcW w:w="9591" w:type="dxa"/>
            <w:gridSpan w:val="2"/>
            <w:tcBorders>
              <w:top w:val="single" w:sz="6" w:space="0" w:color="auto"/>
              <w:left w:val="single" w:sz="6" w:space="0" w:color="auto"/>
              <w:bottom w:val="single" w:sz="6" w:space="0" w:color="auto"/>
              <w:right w:val="single" w:sz="6" w:space="0" w:color="auto"/>
            </w:tcBorders>
          </w:tcPr>
          <w:p w14:paraId="14DD373D" w14:textId="77777777" w:rsidR="0076248C" w:rsidRPr="00DE2C9D" w:rsidRDefault="0076248C" w:rsidP="004F462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Жүйе құрамдастары екі баллдық рейтингті алады</w:t>
            </w:r>
          </w:p>
        </w:tc>
      </w:tr>
      <w:tr w:rsidR="0076248C" w:rsidRPr="00DE2C9D" w14:paraId="312D4870" w14:textId="77777777" w:rsidTr="007C5CE4">
        <w:trPr>
          <w:trHeight w:val="602"/>
        </w:trPr>
        <w:tc>
          <w:tcPr>
            <w:tcW w:w="8166" w:type="dxa"/>
            <w:tcBorders>
              <w:top w:val="single" w:sz="6" w:space="0" w:color="auto"/>
              <w:left w:val="single" w:sz="6" w:space="0" w:color="auto"/>
              <w:bottom w:val="single" w:sz="6" w:space="0" w:color="auto"/>
              <w:right w:val="single" w:sz="6" w:space="0" w:color="auto"/>
            </w:tcBorders>
          </w:tcPr>
          <w:p w14:paraId="6CB3E419" w14:textId="77777777" w:rsidR="0076248C" w:rsidRPr="00DE2C9D" w:rsidRDefault="0076248C"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Жүргізушінің немесе кондуктордың қатысуынсыз жұмыс істейтін, жүргізушіге көлікті басқаруға толық көңіл бөлуге мүмкіндік беретін жол ақысын автоматты төлеу жүйесісредством)</w:t>
            </w:r>
          </w:p>
        </w:tc>
        <w:tc>
          <w:tcPr>
            <w:tcW w:w="1425" w:type="dxa"/>
            <w:tcBorders>
              <w:top w:val="single" w:sz="6" w:space="0" w:color="auto"/>
              <w:left w:val="single" w:sz="6" w:space="0" w:color="auto"/>
              <w:bottom w:val="single" w:sz="6" w:space="0" w:color="auto"/>
              <w:right w:val="single" w:sz="6" w:space="0" w:color="auto"/>
            </w:tcBorders>
          </w:tcPr>
          <w:p w14:paraId="4C4293CF" w14:textId="77777777" w:rsidR="0076248C" w:rsidRPr="00DE2C9D" w:rsidRDefault="0076248C" w:rsidP="004F462C">
            <w:pPr>
              <w:autoSpaceDE w:val="0"/>
              <w:autoSpaceDN w:val="0"/>
              <w:adjustRightInd w:val="0"/>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0-2</w:t>
            </w:r>
          </w:p>
        </w:tc>
      </w:tr>
      <w:tr w:rsidR="0076248C" w:rsidRPr="00DE2C9D" w14:paraId="1B59293B" w14:textId="77777777" w:rsidTr="007C5CE4">
        <w:trPr>
          <w:trHeight w:val="356"/>
        </w:trPr>
        <w:tc>
          <w:tcPr>
            <w:tcW w:w="9591" w:type="dxa"/>
            <w:gridSpan w:val="2"/>
            <w:tcBorders>
              <w:top w:val="single" w:sz="6" w:space="0" w:color="auto"/>
              <w:left w:val="single" w:sz="6" w:space="0" w:color="auto"/>
              <w:bottom w:val="single" w:sz="6" w:space="0" w:color="auto"/>
              <w:right w:val="single" w:sz="6" w:space="0" w:color="auto"/>
            </w:tcBorders>
          </w:tcPr>
          <w:p w14:paraId="3140BB2B" w14:textId="77777777" w:rsidR="0076248C" w:rsidRPr="00DE2C9D" w:rsidRDefault="0076248C" w:rsidP="004F462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Үш ұпай алатын жүйе құрамдастары</w:t>
            </w:r>
          </w:p>
        </w:tc>
      </w:tr>
      <w:tr w:rsidR="0076248C" w:rsidRPr="00DE2C9D" w14:paraId="55498144" w14:textId="77777777" w:rsidTr="007C5CE4">
        <w:trPr>
          <w:trHeight w:val="356"/>
        </w:trPr>
        <w:tc>
          <w:tcPr>
            <w:tcW w:w="8166" w:type="dxa"/>
            <w:tcBorders>
              <w:top w:val="single" w:sz="6" w:space="0" w:color="auto"/>
              <w:left w:val="single" w:sz="6" w:space="0" w:color="auto"/>
              <w:bottom w:val="single" w:sz="6" w:space="0" w:color="auto"/>
              <w:right w:val="single" w:sz="6" w:space="0" w:color="auto"/>
            </w:tcBorders>
          </w:tcPr>
          <w:p w14:paraId="468F7049" w14:textId="77777777" w:rsidR="0076248C" w:rsidRPr="00DE2C9D" w:rsidRDefault="0076248C"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 xml:space="preserve">Қоғамдық көліктің орташа жылдамдығын арттыру үшін </w:t>
            </w:r>
            <w:r w:rsidRPr="00DE2C9D">
              <w:rPr>
                <w:rFonts w:ascii="Times New Roman" w:eastAsia="Times New Roman" w:hAnsi="Times New Roman" w:cs="Times New Roman"/>
                <w:color w:val="000000"/>
                <w:sz w:val="24"/>
                <w:szCs w:val="24"/>
                <w:lang w:val="kk-KZ"/>
              </w:rPr>
              <w:t>зияткерлік</w:t>
            </w:r>
            <w:r w:rsidRPr="00DE2C9D">
              <w:rPr>
                <w:rFonts w:ascii="Times New Roman" w:eastAsia="Times New Roman" w:hAnsi="Times New Roman" w:cs="Times New Roman"/>
                <w:color w:val="000000"/>
                <w:sz w:val="24"/>
                <w:szCs w:val="24"/>
              </w:rPr>
              <w:t xml:space="preserve"> көлік жүйелерін (</w:t>
            </w:r>
            <w:r w:rsidRPr="00DE2C9D">
              <w:rPr>
                <w:rFonts w:ascii="Times New Roman" w:eastAsia="Times New Roman" w:hAnsi="Times New Roman" w:cs="Times New Roman"/>
                <w:color w:val="000000"/>
                <w:sz w:val="24"/>
                <w:szCs w:val="24"/>
                <w:lang w:val="kk-KZ"/>
              </w:rPr>
              <w:t>ЗКЖ</w:t>
            </w:r>
            <w:r w:rsidRPr="00DE2C9D">
              <w:rPr>
                <w:rFonts w:ascii="Times New Roman" w:eastAsia="Times New Roman" w:hAnsi="Times New Roman" w:cs="Times New Roman"/>
                <w:color w:val="000000"/>
                <w:sz w:val="24"/>
                <w:szCs w:val="24"/>
              </w:rPr>
              <w:t>) қолдану</w:t>
            </w:r>
          </w:p>
        </w:tc>
        <w:tc>
          <w:tcPr>
            <w:tcW w:w="1425" w:type="dxa"/>
            <w:tcBorders>
              <w:top w:val="single" w:sz="6" w:space="0" w:color="auto"/>
              <w:left w:val="single" w:sz="6" w:space="0" w:color="auto"/>
              <w:bottom w:val="single" w:sz="6" w:space="0" w:color="auto"/>
              <w:right w:val="single" w:sz="6" w:space="0" w:color="auto"/>
            </w:tcBorders>
          </w:tcPr>
          <w:p w14:paraId="07D36EAC" w14:textId="77777777" w:rsidR="0076248C" w:rsidRPr="00DE2C9D" w:rsidRDefault="0076248C" w:rsidP="004F462C">
            <w:pPr>
              <w:autoSpaceDE w:val="0"/>
              <w:autoSpaceDN w:val="0"/>
              <w:adjustRightInd w:val="0"/>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0-3</w:t>
            </w:r>
          </w:p>
        </w:tc>
      </w:tr>
      <w:tr w:rsidR="0076248C" w:rsidRPr="00DE2C9D" w14:paraId="29B2FA3F" w14:textId="77777777" w:rsidTr="007C5CE4">
        <w:trPr>
          <w:trHeight w:val="51"/>
        </w:trPr>
        <w:tc>
          <w:tcPr>
            <w:tcW w:w="8166" w:type="dxa"/>
            <w:tcBorders>
              <w:top w:val="single" w:sz="6" w:space="0" w:color="auto"/>
              <w:left w:val="single" w:sz="6" w:space="0" w:color="auto"/>
              <w:bottom w:val="single" w:sz="6" w:space="0" w:color="auto"/>
              <w:right w:val="single" w:sz="6" w:space="0" w:color="auto"/>
            </w:tcBorders>
          </w:tcPr>
          <w:p w14:paraId="7FF10429" w14:textId="77777777" w:rsidR="0076248C" w:rsidRPr="00DE2C9D" w:rsidRDefault="0076248C"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Жолаушылар қозғалысын автоматты түрде есепке алу жүйесінің болуы</w:t>
            </w:r>
          </w:p>
        </w:tc>
        <w:tc>
          <w:tcPr>
            <w:tcW w:w="1425" w:type="dxa"/>
            <w:tcBorders>
              <w:top w:val="single" w:sz="6" w:space="0" w:color="auto"/>
              <w:left w:val="single" w:sz="6" w:space="0" w:color="auto"/>
              <w:bottom w:val="single" w:sz="6" w:space="0" w:color="auto"/>
              <w:right w:val="single" w:sz="6" w:space="0" w:color="auto"/>
            </w:tcBorders>
          </w:tcPr>
          <w:p w14:paraId="5C399FC4" w14:textId="77777777" w:rsidR="0076248C" w:rsidRPr="00DE2C9D" w:rsidRDefault="0076248C" w:rsidP="004F462C">
            <w:pPr>
              <w:autoSpaceDE w:val="0"/>
              <w:autoSpaceDN w:val="0"/>
              <w:adjustRightInd w:val="0"/>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0-3</w:t>
            </w:r>
          </w:p>
        </w:tc>
      </w:tr>
      <w:tr w:rsidR="0076248C" w:rsidRPr="00DE2C9D" w14:paraId="6D7E3AF2" w14:textId="77777777" w:rsidTr="007C5CE4">
        <w:trPr>
          <w:trHeight w:val="51"/>
        </w:trPr>
        <w:tc>
          <w:tcPr>
            <w:tcW w:w="8166" w:type="dxa"/>
            <w:tcBorders>
              <w:top w:val="single" w:sz="6" w:space="0" w:color="auto"/>
              <w:left w:val="single" w:sz="6" w:space="0" w:color="auto"/>
              <w:bottom w:val="single" w:sz="6" w:space="0" w:color="auto"/>
              <w:right w:val="single" w:sz="6" w:space="0" w:color="auto"/>
            </w:tcBorders>
          </w:tcPr>
          <w:p w14:paraId="523706C5" w14:textId="77777777" w:rsidR="0076248C" w:rsidRPr="00DE2C9D" w:rsidRDefault="0076248C" w:rsidP="004F462C">
            <w:pPr>
              <w:spacing w:after="0" w:line="240" w:lineRule="auto"/>
              <w:jc w:val="both"/>
              <w:rPr>
                <w:rFonts w:ascii="Times New Roman" w:eastAsia="Times New Roman" w:hAnsi="Times New Roman" w:cs="Times New Roman"/>
                <w:sz w:val="24"/>
                <w:szCs w:val="24"/>
                <w:lang w:val="kk-KZ"/>
              </w:rPr>
            </w:pPr>
            <w:r w:rsidRPr="00DE2C9D">
              <w:rPr>
                <w:rFonts w:ascii="Times New Roman" w:eastAsia="Times New Roman" w:hAnsi="Times New Roman" w:cs="Times New Roman"/>
                <w:color w:val="000000"/>
                <w:sz w:val="24"/>
                <w:szCs w:val="24"/>
              </w:rPr>
              <w:t>Жалпы ұпайлар</w:t>
            </w:r>
            <w:r w:rsidRPr="00DE2C9D">
              <w:rPr>
                <w:rFonts w:ascii="Times New Roman" w:eastAsia="Times New Roman" w:hAnsi="Times New Roman" w:cs="Times New Roman"/>
                <w:color w:val="000000"/>
                <w:sz w:val="24"/>
                <w:szCs w:val="24"/>
                <w:lang w:val="kk-KZ"/>
              </w:rPr>
              <w:t xml:space="preserve"> саны</w:t>
            </w:r>
          </w:p>
        </w:tc>
        <w:tc>
          <w:tcPr>
            <w:tcW w:w="1425" w:type="dxa"/>
            <w:tcBorders>
              <w:top w:val="single" w:sz="6" w:space="0" w:color="auto"/>
              <w:left w:val="single" w:sz="6" w:space="0" w:color="auto"/>
              <w:bottom w:val="single" w:sz="6" w:space="0" w:color="auto"/>
              <w:right w:val="single" w:sz="6" w:space="0" w:color="auto"/>
            </w:tcBorders>
          </w:tcPr>
          <w:p w14:paraId="240BA323" w14:textId="77777777" w:rsidR="0076248C" w:rsidRPr="00DE2C9D" w:rsidRDefault="0076248C" w:rsidP="004F462C">
            <w:pPr>
              <w:autoSpaceDE w:val="0"/>
              <w:autoSpaceDN w:val="0"/>
              <w:adjustRightInd w:val="0"/>
              <w:spacing w:after="0" w:line="240" w:lineRule="auto"/>
              <w:jc w:val="center"/>
              <w:rPr>
                <w:rFonts w:ascii="Times New Roman" w:hAnsi="Times New Roman" w:cs="Times New Roman"/>
                <w:color w:val="000000"/>
                <w:sz w:val="24"/>
                <w:szCs w:val="24"/>
              </w:rPr>
            </w:pPr>
            <w:r w:rsidRPr="00DE2C9D">
              <w:rPr>
                <w:rFonts w:ascii="Times New Roman" w:hAnsi="Times New Roman" w:cs="Times New Roman"/>
                <w:color w:val="000000"/>
                <w:sz w:val="24"/>
                <w:szCs w:val="24"/>
              </w:rPr>
              <w:t>0-16</w:t>
            </w:r>
          </w:p>
        </w:tc>
      </w:tr>
      <w:tr w:rsidR="00747462" w:rsidRPr="00DE2C9D" w14:paraId="3A0B1982" w14:textId="77777777" w:rsidTr="007C5CE4">
        <w:trPr>
          <w:trHeight w:val="51"/>
        </w:trPr>
        <w:tc>
          <w:tcPr>
            <w:tcW w:w="9591" w:type="dxa"/>
            <w:gridSpan w:val="2"/>
            <w:tcBorders>
              <w:top w:val="single" w:sz="6" w:space="0" w:color="auto"/>
              <w:left w:val="single" w:sz="6" w:space="0" w:color="auto"/>
              <w:bottom w:val="single" w:sz="6" w:space="0" w:color="auto"/>
              <w:right w:val="single" w:sz="6" w:space="0" w:color="auto"/>
            </w:tcBorders>
          </w:tcPr>
          <w:p w14:paraId="1EA84FD3" w14:textId="172C4096" w:rsidR="00747462" w:rsidRPr="00DE2C9D" w:rsidRDefault="000B45EC" w:rsidP="008F7DD8">
            <w:pPr>
              <w:autoSpaceDE w:val="0"/>
              <w:autoSpaceDN w:val="0"/>
              <w:adjustRightInd w:val="0"/>
              <w:spacing w:after="0" w:line="240" w:lineRule="auto"/>
              <w:ind w:firstLine="673"/>
              <w:rPr>
                <w:rFonts w:ascii="Times New Roman" w:hAnsi="Times New Roman" w:cs="Times New Roman"/>
                <w:color w:val="000000"/>
                <w:sz w:val="24"/>
                <w:szCs w:val="24"/>
                <w:lang w:val="kk-KZ"/>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sidR="00A64C59" w:rsidRPr="00DE2C9D">
              <w:rPr>
                <w:rFonts w:ascii="Times New Roman" w:hAnsi="Times New Roman" w:cs="Times New Roman"/>
                <w:sz w:val="24"/>
                <w:szCs w:val="24"/>
                <w:lang w:val="kk-KZ"/>
              </w:rPr>
              <w:t>[</w:t>
            </w:r>
            <w:r w:rsidR="00EF31C8" w:rsidRPr="00DE2C9D">
              <w:rPr>
                <w:rFonts w:ascii="Times New Roman" w:hAnsi="Times New Roman" w:cs="Times New Roman"/>
                <w:sz w:val="24"/>
                <w:szCs w:val="24"/>
                <w:lang w:val="kk-KZ"/>
              </w:rPr>
              <w:t>8</w:t>
            </w:r>
            <w:r w:rsidR="00D421EC">
              <w:rPr>
                <w:rFonts w:ascii="Times New Roman" w:hAnsi="Times New Roman" w:cs="Times New Roman"/>
                <w:sz w:val="24"/>
                <w:szCs w:val="24"/>
                <w:lang w:val="kk-KZ"/>
              </w:rPr>
              <w:t>3</w:t>
            </w:r>
            <w:r w:rsidR="00A64C59" w:rsidRPr="00DE2C9D">
              <w:rPr>
                <w:rFonts w:ascii="Times New Roman" w:hAnsi="Times New Roman" w:cs="Times New Roman"/>
                <w:sz w:val="24"/>
                <w:szCs w:val="24"/>
                <w:lang w:val="kk-KZ"/>
              </w:rPr>
              <w:t xml:space="preserve">, </w:t>
            </w:r>
            <w:r w:rsidR="006D60B0">
              <w:rPr>
                <w:rFonts w:ascii="Times New Roman" w:hAnsi="Times New Roman" w:cs="Times New Roman"/>
                <w:sz w:val="24"/>
                <w:szCs w:val="24"/>
                <w:lang w:val="kk-KZ"/>
              </w:rPr>
              <w:t>б</w:t>
            </w:r>
            <w:r w:rsidR="00D421EC">
              <w:rPr>
                <w:rFonts w:ascii="Times New Roman" w:hAnsi="Times New Roman" w:cs="Times New Roman"/>
                <w:sz w:val="24"/>
                <w:szCs w:val="24"/>
                <w:lang w:val="kk-KZ"/>
              </w:rPr>
              <w:t xml:space="preserve">. </w:t>
            </w:r>
            <w:r w:rsidR="008F7DD8">
              <w:rPr>
                <w:rFonts w:ascii="Times New Roman" w:hAnsi="Times New Roman" w:cs="Times New Roman"/>
                <w:sz w:val="24"/>
                <w:szCs w:val="24"/>
                <w:lang w:val="kk-KZ"/>
              </w:rPr>
              <w:t>21</w:t>
            </w:r>
            <w:r w:rsidR="00D421EC">
              <w:rPr>
                <w:rFonts w:ascii="Times New Roman" w:hAnsi="Times New Roman" w:cs="Times New Roman"/>
                <w:sz w:val="24"/>
                <w:szCs w:val="24"/>
                <w:lang w:val="kk-KZ"/>
              </w:rPr>
              <w:t>]</w:t>
            </w:r>
          </w:p>
        </w:tc>
      </w:tr>
    </w:tbl>
    <w:p w14:paraId="21776392" w14:textId="77777777" w:rsidR="00A64C59" w:rsidRPr="00DE2C9D" w:rsidRDefault="00A64C59" w:rsidP="004F462C">
      <w:pPr>
        <w:spacing w:after="0" w:line="240" w:lineRule="auto"/>
        <w:ind w:firstLine="709"/>
        <w:jc w:val="both"/>
        <w:rPr>
          <w:rFonts w:ascii="Times New Roman" w:eastAsia="Times New Roman" w:hAnsi="Times New Roman" w:cs="Times New Roman"/>
          <w:sz w:val="28"/>
          <w:szCs w:val="28"/>
          <w:lang w:val="kk-KZ"/>
        </w:rPr>
      </w:pPr>
    </w:p>
    <w:p w14:paraId="56DE717B" w14:textId="11A93D3A" w:rsidR="000A08B3" w:rsidRPr="00DE2C9D" w:rsidRDefault="000A08B3"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Қоғамдық көліктің ақпараттық-технологиялық даму деңгейін қорытынды бағалау үшін үш негізгі деңгей анықталды:</w:t>
      </w:r>
      <w:r w:rsidR="0076248C" w:rsidRPr="00DE2C9D">
        <w:rPr>
          <w:rFonts w:ascii="Times New Roman" w:eastAsia="Times New Roman" w:hAnsi="Times New Roman" w:cs="Times New Roman"/>
          <w:sz w:val="28"/>
          <w:szCs w:val="28"/>
          <w:lang w:val="kk-KZ"/>
        </w:rPr>
        <w:t xml:space="preserve"> ж</w:t>
      </w:r>
      <w:r w:rsidRPr="00DE2C9D">
        <w:rPr>
          <w:rFonts w:ascii="Times New Roman" w:eastAsia="Times New Roman" w:hAnsi="Times New Roman" w:cs="Times New Roman"/>
          <w:sz w:val="28"/>
          <w:szCs w:val="28"/>
          <w:lang w:val="kk-KZ"/>
        </w:rPr>
        <w:t>еткілікті – 12 баллдан жоғары (75%-дан жоғары)</w:t>
      </w:r>
      <w:r w:rsidR="00747462" w:rsidRPr="00DE2C9D">
        <w:rPr>
          <w:rFonts w:ascii="Times New Roman" w:eastAsia="Times New Roman" w:hAnsi="Times New Roman" w:cs="Times New Roman"/>
          <w:sz w:val="28"/>
          <w:szCs w:val="28"/>
          <w:lang w:val="kk-KZ"/>
        </w:rPr>
        <w:t>,</w:t>
      </w:r>
      <w:r w:rsidRPr="00DE2C9D">
        <w:rPr>
          <w:rFonts w:ascii="Times New Roman" w:eastAsia="Times New Roman" w:hAnsi="Times New Roman" w:cs="Times New Roman"/>
          <w:sz w:val="28"/>
          <w:szCs w:val="28"/>
          <w:lang w:val="kk-KZ"/>
        </w:rPr>
        <w:t xml:space="preserve"> </w:t>
      </w:r>
      <w:r w:rsidR="0076248C" w:rsidRPr="00DE2C9D">
        <w:rPr>
          <w:rFonts w:ascii="Times New Roman" w:eastAsia="Times New Roman" w:hAnsi="Times New Roman" w:cs="Times New Roman"/>
          <w:sz w:val="28"/>
          <w:szCs w:val="28"/>
          <w:lang w:val="kk-KZ"/>
        </w:rPr>
        <w:t>қ</w:t>
      </w:r>
      <w:r w:rsidRPr="00DE2C9D">
        <w:rPr>
          <w:rFonts w:ascii="Times New Roman" w:eastAsia="Times New Roman" w:hAnsi="Times New Roman" w:cs="Times New Roman"/>
          <w:sz w:val="28"/>
          <w:szCs w:val="28"/>
          <w:lang w:val="kk-KZ"/>
        </w:rPr>
        <w:t>анағаттанарлық –</w:t>
      </w:r>
      <w:r w:rsidR="00747462" w:rsidRPr="00DE2C9D">
        <w:rPr>
          <w:rFonts w:ascii="Times New Roman" w:eastAsia="Times New Roman" w:hAnsi="Times New Roman" w:cs="Times New Roman"/>
          <w:sz w:val="28"/>
          <w:szCs w:val="28"/>
          <w:lang w:val="kk-KZ"/>
        </w:rPr>
        <w:t xml:space="preserve"> 8-ден 12 баллға дейін (50</w:t>
      </w:r>
      <w:r w:rsidR="00C33A5C">
        <w:rPr>
          <w:rFonts w:ascii="Times New Roman" w:eastAsia="Times New Roman" w:hAnsi="Times New Roman" w:cs="Times New Roman"/>
          <w:sz w:val="28"/>
          <w:szCs w:val="28"/>
          <w:lang w:val="kk-KZ"/>
        </w:rPr>
        <w:t>-</w:t>
      </w:r>
      <w:r w:rsidR="00747462" w:rsidRPr="00DE2C9D">
        <w:rPr>
          <w:rFonts w:ascii="Times New Roman" w:eastAsia="Times New Roman" w:hAnsi="Times New Roman" w:cs="Times New Roman"/>
          <w:sz w:val="28"/>
          <w:szCs w:val="28"/>
          <w:lang w:val="kk-KZ"/>
        </w:rPr>
        <w:t>75%),</w:t>
      </w:r>
      <w:r w:rsidR="0076248C" w:rsidRPr="00DE2C9D">
        <w:rPr>
          <w:rFonts w:ascii="Times New Roman" w:eastAsia="Times New Roman" w:hAnsi="Times New Roman" w:cs="Times New Roman"/>
          <w:sz w:val="28"/>
          <w:szCs w:val="28"/>
          <w:lang w:val="kk-KZ"/>
        </w:rPr>
        <w:t xml:space="preserve"> ж</w:t>
      </w:r>
      <w:r w:rsidRPr="00DE2C9D">
        <w:rPr>
          <w:rFonts w:ascii="Times New Roman" w:eastAsia="Times New Roman" w:hAnsi="Times New Roman" w:cs="Times New Roman"/>
          <w:sz w:val="28"/>
          <w:szCs w:val="28"/>
          <w:lang w:val="kk-KZ"/>
        </w:rPr>
        <w:t>еткіліксіз – 8 баллдан төмен (50%-дан төмен).</w:t>
      </w:r>
    </w:p>
    <w:p w14:paraId="0117AF51" w14:textId="02105305" w:rsidR="004478CC" w:rsidRPr="00DE2C9D" w:rsidRDefault="000A08B3"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Ақпараттық-технологиялық даму деңгейінің жеткіліксіздігі тасымалдаушы жұмысында технологияларды пайдалану тиімділігінің төмендігін көрсетеді, бұл оларды белсенді енгізу және одан әр</w:t>
      </w:r>
      <w:r w:rsidR="009D2111" w:rsidRPr="00DE2C9D">
        <w:rPr>
          <w:rFonts w:ascii="Times New Roman" w:eastAsia="Times New Roman" w:hAnsi="Times New Roman" w:cs="Times New Roman"/>
          <w:sz w:val="28"/>
          <w:szCs w:val="28"/>
          <w:lang w:val="kk-KZ"/>
        </w:rPr>
        <w:t>і дамыту қажеттілігін көрсетеді</w:t>
      </w:r>
      <w:r w:rsidRPr="00DE2C9D">
        <w:rPr>
          <w:rFonts w:ascii="Times New Roman" w:eastAsia="Times New Roman" w:hAnsi="Times New Roman" w:cs="Times New Roman"/>
          <w:sz w:val="28"/>
          <w:szCs w:val="28"/>
          <w:lang w:val="kk-KZ"/>
        </w:rPr>
        <w:t>. Ақпараттық технологиялар индикаторы критерийле</w:t>
      </w:r>
      <w:r w:rsidR="00A50DA4" w:rsidRPr="00DE2C9D">
        <w:rPr>
          <w:rFonts w:ascii="Times New Roman" w:eastAsia="Times New Roman" w:hAnsi="Times New Roman" w:cs="Times New Roman"/>
          <w:sz w:val="28"/>
          <w:szCs w:val="28"/>
          <w:lang w:val="kk-KZ"/>
        </w:rPr>
        <w:t>рдің екі негізгі тобын қамтиды</w:t>
      </w:r>
      <w:r w:rsidRPr="00DE2C9D">
        <w:rPr>
          <w:rFonts w:ascii="Times New Roman" w:eastAsia="Times New Roman" w:hAnsi="Times New Roman" w:cs="Times New Roman"/>
          <w:sz w:val="28"/>
          <w:szCs w:val="28"/>
          <w:lang w:val="kk-KZ"/>
        </w:rPr>
        <w:t xml:space="preserve">: ақпараттық-қызмет және бақылау, келтірілген бірнеше параметрлерді қамтиды. </w:t>
      </w:r>
    </w:p>
    <w:p w14:paraId="5BAE5465" w14:textId="759FB7E0" w:rsidR="002F6814" w:rsidRPr="00DE2C9D" w:rsidRDefault="000A08B3" w:rsidP="004F462C">
      <w:pPr>
        <w:spacing w:after="0" w:line="240" w:lineRule="auto"/>
        <w:ind w:firstLine="709"/>
        <w:jc w:val="both"/>
        <w:rPr>
          <w:rFonts w:ascii="Times New Roman" w:hAnsi="Times New Roman" w:cs="Times New Roman"/>
          <w:sz w:val="28"/>
          <w:szCs w:val="28"/>
          <w:lang w:val="kk-KZ"/>
        </w:rPr>
      </w:pPr>
      <w:r w:rsidRPr="00DE2C9D">
        <w:rPr>
          <w:rFonts w:ascii="Times New Roman" w:eastAsia="Times New Roman" w:hAnsi="Times New Roman" w:cs="Times New Roman"/>
          <w:sz w:val="28"/>
          <w:szCs w:val="28"/>
          <w:lang w:val="kk-KZ"/>
        </w:rPr>
        <w:t>Бұл тәсіл кешенді бағалауды қамтамасыз етеді және көлік жүйелеріне технологиялық интеграцияның маңыздылығын көрсетеді</w:t>
      </w:r>
      <w:r w:rsidR="00A50DA4" w:rsidRPr="00DE2C9D">
        <w:rPr>
          <w:rFonts w:ascii="Times New Roman" w:eastAsia="Times New Roman" w:hAnsi="Times New Roman" w:cs="Times New Roman"/>
          <w:sz w:val="28"/>
          <w:szCs w:val="28"/>
          <w:lang w:val="kk-KZ"/>
        </w:rPr>
        <w:t xml:space="preserve">, олардың сапасын </w:t>
      </w:r>
      <w:r w:rsidR="00A50DA4" w:rsidRPr="00DE2C9D">
        <w:rPr>
          <w:rFonts w:ascii="Times New Roman" w:eastAsia="Times New Roman" w:hAnsi="Times New Roman" w:cs="Times New Roman"/>
          <w:sz w:val="28"/>
          <w:szCs w:val="28"/>
          <w:lang w:val="kk-KZ"/>
        </w:rPr>
        <w:lastRenderedPageBreak/>
        <w:t>жақсарту үшін</w:t>
      </w:r>
      <w:r w:rsidRPr="00DE2C9D">
        <w:rPr>
          <w:rFonts w:ascii="Times New Roman" w:eastAsia="Times New Roman" w:hAnsi="Times New Roman" w:cs="Times New Roman"/>
          <w:sz w:val="28"/>
          <w:szCs w:val="28"/>
          <w:lang w:val="kk-KZ"/>
        </w:rPr>
        <w:t xml:space="preserve"> тиімділік пен сапалы қызмет көрсету.</w:t>
      </w:r>
      <w:r w:rsidR="00346B8C" w:rsidRPr="00DE2C9D">
        <w:rPr>
          <w:rFonts w:ascii="Times New Roman" w:eastAsia="Times New Roman" w:hAnsi="Times New Roman" w:cs="Times New Roman"/>
          <w:sz w:val="28"/>
          <w:szCs w:val="28"/>
          <w:lang w:val="kk-KZ"/>
        </w:rPr>
        <w:t xml:space="preserve"> </w:t>
      </w:r>
      <w:r w:rsidR="00346B8C" w:rsidRPr="00DE2C9D">
        <w:rPr>
          <w:rFonts w:ascii="Times New Roman" w:hAnsi="Times New Roman" w:cs="Times New Roman"/>
          <w:sz w:val="28"/>
          <w:szCs w:val="28"/>
          <w:lang w:val="kk-KZ"/>
        </w:rPr>
        <w:t>Қаланың көлік жүйе</w:t>
      </w:r>
      <w:r w:rsidR="00015B2E" w:rsidRPr="00DE2C9D">
        <w:rPr>
          <w:rFonts w:ascii="Times New Roman" w:hAnsi="Times New Roman" w:cs="Times New Roman"/>
          <w:sz w:val="28"/>
          <w:szCs w:val="28"/>
          <w:lang w:val="kk-KZ"/>
        </w:rPr>
        <w:t>сінің тиімділік көрсеткіштері 15</w:t>
      </w:r>
      <w:r w:rsidR="00C33A5C">
        <w:rPr>
          <w:rFonts w:ascii="Times New Roman" w:hAnsi="Times New Roman" w:cs="Times New Roman"/>
          <w:sz w:val="28"/>
          <w:szCs w:val="28"/>
          <w:lang w:val="kk-KZ"/>
        </w:rPr>
        <w:t>-</w:t>
      </w:r>
      <w:r w:rsidR="00346B8C" w:rsidRPr="00DE2C9D">
        <w:rPr>
          <w:rFonts w:ascii="Times New Roman" w:hAnsi="Times New Roman" w:cs="Times New Roman"/>
          <w:sz w:val="28"/>
          <w:szCs w:val="28"/>
          <w:lang w:val="kk-KZ"/>
        </w:rPr>
        <w:t>суретте көрсетілген.</w:t>
      </w:r>
    </w:p>
    <w:p w14:paraId="050CCE84" w14:textId="77777777" w:rsidR="005206B2" w:rsidRPr="00DE2C9D" w:rsidRDefault="005206B2" w:rsidP="004F462C">
      <w:pPr>
        <w:spacing w:after="0" w:line="240" w:lineRule="auto"/>
        <w:ind w:firstLine="709"/>
        <w:jc w:val="both"/>
        <w:rPr>
          <w:rFonts w:ascii="Times New Roman" w:eastAsia="Times New Roman" w:hAnsi="Times New Roman" w:cs="Times New Roman"/>
          <w:sz w:val="28"/>
          <w:szCs w:val="28"/>
          <w:lang w:val="kk-KZ"/>
        </w:rPr>
      </w:pPr>
    </w:p>
    <w:p w14:paraId="49E89A01" w14:textId="698C5E74" w:rsidR="00A3647E" w:rsidRPr="00DE2C9D" w:rsidRDefault="00C33A5C"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mc:AlternateContent>
          <mc:Choice Requires="wpg">
            <w:drawing>
              <wp:anchor distT="0" distB="0" distL="114300" distR="114300" simplePos="0" relativeHeight="251714048" behindDoc="0" locked="0" layoutInCell="1" allowOverlap="1" wp14:anchorId="49107D41" wp14:editId="38674A06">
                <wp:simplePos x="0" y="0"/>
                <wp:positionH relativeFrom="column">
                  <wp:posOffset>48184</wp:posOffset>
                </wp:positionH>
                <wp:positionV relativeFrom="paragraph">
                  <wp:posOffset>99856</wp:posOffset>
                </wp:positionV>
                <wp:extent cx="5977382" cy="4273499"/>
                <wp:effectExtent l="0" t="0" r="80645" b="13335"/>
                <wp:wrapNone/>
                <wp:docPr id="71519652" name="Группа 71519652"/>
                <wp:cNvGraphicFramePr/>
                <a:graphic xmlns:a="http://schemas.openxmlformats.org/drawingml/2006/main">
                  <a:graphicData uri="http://schemas.microsoft.com/office/word/2010/wordprocessingGroup">
                    <wpg:wgp>
                      <wpg:cNvGrpSpPr/>
                      <wpg:grpSpPr>
                        <a:xfrm>
                          <a:off x="0" y="0"/>
                          <a:ext cx="5977382" cy="4273499"/>
                          <a:chOff x="0" y="0"/>
                          <a:chExt cx="5977382" cy="4273499"/>
                        </a:xfrm>
                      </wpg:grpSpPr>
                      <wps:wsp>
                        <wps:cNvPr id="288" name="Rectangle 879"/>
                        <wps:cNvSpPr>
                          <a:spLocks noChangeArrowheads="1"/>
                        </wps:cNvSpPr>
                        <wps:spPr bwMode="auto">
                          <a:xfrm>
                            <a:off x="1960474" y="0"/>
                            <a:ext cx="2115820" cy="584835"/>
                          </a:xfrm>
                          <a:prstGeom prst="rect">
                            <a:avLst/>
                          </a:prstGeom>
                          <a:solidFill>
                            <a:srgbClr val="FFFFFF"/>
                          </a:solidFill>
                          <a:ln w="9525">
                            <a:solidFill>
                              <a:srgbClr val="000000"/>
                            </a:solidFill>
                            <a:miter lim="800000"/>
                            <a:headEnd/>
                            <a:tailEnd/>
                          </a:ln>
                        </wps:spPr>
                        <wps:txbx>
                          <w:txbxContent>
                            <w:p w14:paraId="6A04E205" w14:textId="77777777" w:rsidR="00E33BC7" w:rsidRPr="00747462" w:rsidRDefault="00E33BC7" w:rsidP="00C33A5C">
                              <w:pPr>
                                <w:spacing w:after="0" w:line="240" w:lineRule="auto"/>
                                <w:jc w:val="center"/>
                                <w:rPr>
                                  <w:rFonts w:ascii="Times New Roman" w:hAnsi="Times New Roman" w:cs="Times New Roman"/>
                                  <w:sz w:val="24"/>
                                  <w:szCs w:val="24"/>
                                </w:rPr>
                              </w:pPr>
                              <w:r w:rsidRPr="00747462">
                                <w:rPr>
                                  <w:rFonts w:ascii="Times New Roman" w:hAnsi="Times New Roman" w:cs="Times New Roman"/>
                                  <w:sz w:val="24"/>
                                  <w:szCs w:val="24"/>
                                  <w:lang w:val="kk-KZ"/>
                                </w:rPr>
                                <w:t>Қаланың көлік жүйесінің тиімділік көрсеткіштері</w:t>
                              </w:r>
                            </w:p>
                          </w:txbxContent>
                        </wps:txbx>
                        <wps:bodyPr rot="0" vert="horz" wrap="square" lIns="91440" tIns="45720" rIns="91440" bIns="45720" anchor="t" anchorCtr="0" upright="1">
                          <a:noAutofit/>
                        </wps:bodyPr>
                      </wps:wsp>
                      <wps:wsp>
                        <wps:cNvPr id="275" name="Rectangle 881"/>
                        <wps:cNvSpPr>
                          <a:spLocks noChangeArrowheads="1"/>
                        </wps:cNvSpPr>
                        <wps:spPr bwMode="auto">
                          <a:xfrm>
                            <a:off x="0" y="1514246"/>
                            <a:ext cx="1262380" cy="398145"/>
                          </a:xfrm>
                          <a:prstGeom prst="rect">
                            <a:avLst/>
                          </a:prstGeom>
                          <a:solidFill>
                            <a:srgbClr val="FFFFFF"/>
                          </a:solidFill>
                          <a:ln w="9525">
                            <a:solidFill>
                              <a:srgbClr val="000000"/>
                            </a:solidFill>
                            <a:miter lim="800000"/>
                            <a:headEnd/>
                            <a:tailEnd/>
                          </a:ln>
                        </wps:spPr>
                        <wps:txbx>
                          <w:txbxContent>
                            <w:p w14:paraId="4668B8E3" w14:textId="77777777" w:rsidR="00E33BC7" w:rsidRPr="00A3647E" w:rsidRDefault="00E33BC7" w:rsidP="00C33A5C">
                              <w:pPr>
                                <w:spacing w:after="0" w:line="240" w:lineRule="auto"/>
                                <w:jc w:val="center"/>
                                <w:rPr>
                                  <w:rFonts w:ascii="Times New Roman" w:hAnsi="Times New Roman" w:cs="Times New Roman"/>
                                  <w:sz w:val="24"/>
                                  <w:szCs w:val="24"/>
                                </w:rPr>
                              </w:pPr>
                              <w:r w:rsidRPr="00A3647E">
                                <w:rPr>
                                  <w:rFonts w:ascii="Times New Roman" w:hAnsi="Times New Roman" w:cs="Times New Roman"/>
                                  <w:sz w:val="24"/>
                                  <w:szCs w:val="24"/>
                                  <w:lang w:val="kk-KZ"/>
                                </w:rPr>
                                <w:t>Экономикалық</w:t>
                              </w:r>
                            </w:p>
                          </w:txbxContent>
                        </wps:txbx>
                        <wps:bodyPr rot="0" vert="horz" wrap="square" lIns="91440" tIns="45720" rIns="91440" bIns="45720" anchor="t" anchorCtr="0" upright="1">
                          <a:noAutofit/>
                        </wps:bodyPr>
                      </wps:wsp>
                      <wps:wsp>
                        <wps:cNvPr id="276" name="Rectangle 882"/>
                        <wps:cNvSpPr>
                          <a:spLocks noChangeArrowheads="1"/>
                        </wps:cNvSpPr>
                        <wps:spPr bwMode="auto">
                          <a:xfrm>
                            <a:off x="1309421" y="1514246"/>
                            <a:ext cx="1096645" cy="398145"/>
                          </a:xfrm>
                          <a:prstGeom prst="rect">
                            <a:avLst/>
                          </a:prstGeom>
                          <a:solidFill>
                            <a:srgbClr val="FFFFFF"/>
                          </a:solidFill>
                          <a:ln w="9525">
                            <a:solidFill>
                              <a:srgbClr val="000000"/>
                            </a:solidFill>
                            <a:miter lim="800000"/>
                            <a:headEnd/>
                            <a:tailEnd/>
                          </a:ln>
                        </wps:spPr>
                        <wps:txbx>
                          <w:txbxContent>
                            <w:p w14:paraId="615A72E6" w14:textId="77777777" w:rsidR="00E33BC7" w:rsidRPr="00A3647E" w:rsidRDefault="00E33BC7" w:rsidP="00C33A5C">
                              <w:pPr>
                                <w:spacing w:after="0" w:line="240" w:lineRule="auto"/>
                                <w:jc w:val="center"/>
                                <w:rPr>
                                  <w:rFonts w:ascii="Times New Roman" w:hAnsi="Times New Roman" w:cs="Times New Roman"/>
                                  <w:sz w:val="24"/>
                                  <w:szCs w:val="24"/>
                                </w:rPr>
                              </w:pPr>
                              <w:r w:rsidRPr="00A3647E">
                                <w:rPr>
                                  <w:rFonts w:ascii="Times New Roman" w:hAnsi="Times New Roman" w:cs="Times New Roman"/>
                                  <w:sz w:val="24"/>
                                  <w:szCs w:val="24"/>
                                  <w:lang w:val="kk-KZ"/>
                                </w:rPr>
                                <w:t>Техникалық</w:t>
                              </w:r>
                            </w:p>
                          </w:txbxContent>
                        </wps:txbx>
                        <wps:bodyPr rot="0" vert="horz" wrap="square" lIns="91440" tIns="45720" rIns="91440" bIns="45720" anchor="t" anchorCtr="0" upright="1">
                          <a:noAutofit/>
                        </wps:bodyPr>
                      </wps:wsp>
                      <wps:wsp>
                        <wps:cNvPr id="277" name="Rectangle 883"/>
                        <wps:cNvSpPr>
                          <a:spLocks noChangeArrowheads="1"/>
                        </wps:cNvSpPr>
                        <wps:spPr bwMode="auto">
                          <a:xfrm>
                            <a:off x="2465222" y="1514246"/>
                            <a:ext cx="1264285" cy="439420"/>
                          </a:xfrm>
                          <a:prstGeom prst="rect">
                            <a:avLst/>
                          </a:prstGeom>
                          <a:solidFill>
                            <a:srgbClr val="FFFFFF"/>
                          </a:solidFill>
                          <a:ln w="9525">
                            <a:solidFill>
                              <a:srgbClr val="000000"/>
                            </a:solidFill>
                            <a:miter lim="800000"/>
                            <a:headEnd/>
                            <a:tailEnd/>
                          </a:ln>
                        </wps:spPr>
                        <wps:txbx>
                          <w:txbxContent>
                            <w:p w14:paraId="64B9A9D5" w14:textId="77777777" w:rsidR="00E33BC7" w:rsidRPr="00A3647E" w:rsidRDefault="00E33BC7" w:rsidP="00C33A5C">
                              <w:pPr>
                                <w:spacing w:after="0" w:line="240" w:lineRule="auto"/>
                                <w:jc w:val="center"/>
                                <w:rPr>
                                  <w:rFonts w:ascii="Times New Roman" w:hAnsi="Times New Roman" w:cs="Times New Roman"/>
                                  <w:sz w:val="24"/>
                                  <w:szCs w:val="24"/>
                                </w:rPr>
                              </w:pPr>
                              <w:r w:rsidRPr="00A3647E">
                                <w:rPr>
                                  <w:rFonts w:ascii="Times New Roman" w:hAnsi="Times New Roman" w:cs="Times New Roman"/>
                                  <w:sz w:val="24"/>
                                  <w:szCs w:val="24"/>
                                  <w:lang w:val="kk-KZ"/>
                                </w:rPr>
                                <w:t>Әлеуметтік</w:t>
                              </w:r>
                            </w:p>
                          </w:txbxContent>
                        </wps:txbx>
                        <wps:bodyPr rot="0" vert="horz" wrap="square" lIns="91440" tIns="45720" rIns="91440" bIns="45720" anchor="t" anchorCtr="0" upright="1">
                          <a:noAutofit/>
                        </wps:bodyPr>
                      </wps:wsp>
                      <wps:wsp>
                        <wps:cNvPr id="278" name="Rectangle 884"/>
                        <wps:cNvSpPr>
                          <a:spLocks noChangeArrowheads="1"/>
                        </wps:cNvSpPr>
                        <wps:spPr bwMode="auto">
                          <a:xfrm>
                            <a:off x="3730752" y="1514246"/>
                            <a:ext cx="1156335" cy="439420"/>
                          </a:xfrm>
                          <a:prstGeom prst="rect">
                            <a:avLst/>
                          </a:prstGeom>
                          <a:solidFill>
                            <a:srgbClr val="FFFFFF"/>
                          </a:solidFill>
                          <a:ln w="9525">
                            <a:solidFill>
                              <a:srgbClr val="000000"/>
                            </a:solidFill>
                            <a:miter lim="800000"/>
                            <a:headEnd/>
                            <a:tailEnd/>
                          </a:ln>
                        </wps:spPr>
                        <wps:txbx>
                          <w:txbxContent>
                            <w:p w14:paraId="7A6CE812" w14:textId="77777777" w:rsidR="00E33BC7" w:rsidRPr="00A3647E" w:rsidRDefault="00E33BC7" w:rsidP="00C33A5C">
                              <w:pPr>
                                <w:spacing w:after="0" w:line="240" w:lineRule="auto"/>
                                <w:jc w:val="center"/>
                                <w:rPr>
                                  <w:rFonts w:ascii="Times New Roman" w:hAnsi="Times New Roman" w:cs="Times New Roman"/>
                                  <w:sz w:val="24"/>
                                  <w:szCs w:val="24"/>
                                  <w:lang w:val="kk-KZ"/>
                                </w:rPr>
                              </w:pPr>
                              <w:r w:rsidRPr="00A3647E">
                                <w:rPr>
                                  <w:rFonts w:ascii="Times New Roman" w:hAnsi="Times New Roman" w:cs="Times New Roman"/>
                                  <w:sz w:val="24"/>
                                  <w:szCs w:val="24"/>
                                  <w:lang w:val="kk-KZ"/>
                                </w:rPr>
                                <w:t>Табиғи-экологиялық</w:t>
                              </w:r>
                            </w:p>
                          </w:txbxContent>
                        </wps:txbx>
                        <wps:bodyPr rot="0" vert="horz" wrap="square" lIns="91440" tIns="45720" rIns="91440" bIns="45720" anchor="t" anchorCtr="0" upright="1">
                          <a:noAutofit/>
                        </wps:bodyPr>
                      </wps:wsp>
                      <wps:wsp>
                        <wps:cNvPr id="289" name="Rectangle 885"/>
                        <wps:cNvSpPr>
                          <a:spLocks noChangeArrowheads="1"/>
                        </wps:cNvSpPr>
                        <wps:spPr bwMode="auto">
                          <a:xfrm>
                            <a:off x="4418381" y="0"/>
                            <a:ext cx="1553845" cy="605155"/>
                          </a:xfrm>
                          <a:prstGeom prst="rect">
                            <a:avLst/>
                          </a:prstGeom>
                          <a:solidFill>
                            <a:srgbClr val="FFFFFF"/>
                          </a:solidFill>
                          <a:ln w="9525">
                            <a:solidFill>
                              <a:srgbClr val="000000"/>
                            </a:solidFill>
                            <a:miter lim="800000"/>
                            <a:headEnd/>
                            <a:tailEnd/>
                          </a:ln>
                        </wps:spPr>
                        <wps:txbx>
                          <w:txbxContent>
                            <w:p w14:paraId="7AD0A7B1" w14:textId="77777777" w:rsidR="00E33BC7" w:rsidRPr="002F43FD" w:rsidRDefault="00E33BC7" w:rsidP="00C33A5C">
                              <w:pPr>
                                <w:spacing w:after="0" w:line="240" w:lineRule="auto"/>
                                <w:jc w:val="center"/>
                              </w:pPr>
                              <w:r w:rsidRPr="002F43FD">
                                <w:rPr>
                                  <w:rFonts w:ascii="Times New Roman" w:hAnsi="Times New Roman" w:cs="Times New Roman"/>
                                  <w:sz w:val="24"/>
                                  <w:szCs w:val="24"/>
                                  <w:lang w:val="kk-KZ"/>
                                </w:rPr>
                                <w:t>Ақпараттық технология</w:t>
                              </w:r>
                            </w:p>
                          </w:txbxContent>
                        </wps:txbx>
                        <wps:bodyPr rot="0" vert="horz" wrap="square" lIns="91440" tIns="45720" rIns="91440" bIns="45720" anchor="t" anchorCtr="0" upright="1">
                          <a:noAutofit/>
                        </wps:bodyPr>
                      </wps:wsp>
                      <wps:wsp>
                        <wps:cNvPr id="279" name="AutoShape 886"/>
                        <wps:cNvCnPr>
                          <a:cxnSpLocks noChangeShapeType="1"/>
                        </wps:cNvCnPr>
                        <wps:spPr bwMode="auto">
                          <a:xfrm>
                            <a:off x="621792" y="1280160"/>
                            <a:ext cx="635"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AutoShape 887"/>
                        <wps:cNvCnPr>
                          <a:cxnSpLocks noChangeShapeType="1"/>
                        </wps:cNvCnPr>
                        <wps:spPr bwMode="auto">
                          <a:xfrm>
                            <a:off x="1887322" y="1250899"/>
                            <a:ext cx="635" cy="267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AutoShape 888"/>
                        <wps:cNvCnPr>
                          <a:cxnSpLocks noChangeShapeType="1"/>
                        </wps:cNvCnPr>
                        <wps:spPr bwMode="auto">
                          <a:xfrm>
                            <a:off x="3189427" y="1250899"/>
                            <a:ext cx="635" cy="267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AutoShape 889"/>
                        <wps:cNvCnPr>
                          <a:cxnSpLocks noChangeShapeType="1"/>
                        </wps:cNvCnPr>
                        <wps:spPr bwMode="auto">
                          <a:xfrm>
                            <a:off x="4162349" y="1250899"/>
                            <a:ext cx="0"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AutoShape 890"/>
                        <wps:cNvCnPr>
                          <a:cxnSpLocks noChangeShapeType="1"/>
                        </wps:cNvCnPr>
                        <wps:spPr bwMode="auto">
                          <a:xfrm>
                            <a:off x="4074566" y="234086"/>
                            <a:ext cx="344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AutoShape 891"/>
                        <wps:cNvCnPr>
                          <a:cxnSpLocks noChangeShapeType="1"/>
                        </wps:cNvCnPr>
                        <wps:spPr bwMode="auto">
                          <a:xfrm>
                            <a:off x="621792" y="1250899"/>
                            <a:ext cx="3540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Rectangle 892"/>
                        <wps:cNvSpPr>
                          <a:spLocks noChangeArrowheads="1"/>
                        </wps:cNvSpPr>
                        <wps:spPr bwMode="auto">
                          <a:xfrm>
                            <a:off x="0" y="2194560"/>
                            <a:ext cx="1090930" cy="850265"/>
                          </a:xfrm>
                          <a:prstGeom prst="rect">
                            <a:avLst/>
                          </a:prstGeom>
                          <a:solidFill>
                            <a:srgbClr val="FFFFFF"/>
                          </a:solidFill>
                          <a:ln w="9525">
                            <a:solidFill>
                              <a:srgbClr val="000000"/>
                            </a:solidFill>
                            <a:miter lim="800000"/>
                            <a:headEnd/>
                            <a:tailEnd/>
                          </a:ln>
                        </wps:spPr>
                        <wps:txbx>
                          <w:txbxContent>
                            <w:p w14:paraId="0CAB12A7" w14:textId="77777777" w:rsidR="00E33BC7" w:rsidRPr="00A3647E" w:rsidRDefault="00E33BC7" w:rsidP="00C33A5C">
                              <w:pPr>
                                <w:spacing w:after="0" w:line="240" w:lineRule="auto"/>
                              </w:pPr>
                              <w:r w:rsidRPr="00A3647E">
                                <w:rPr>
                                  <w:rFonts w:ascii="Times New Roman" w:hAnsi="Times New Roman" w:cs="Times New Roman"/>
                                  <w:lang w:val="kk-KZ"/>
                                </w:rPr>
                                <w:t>Жұмыс істейтін жүйені құру шығындары</w:t>
                              </w:r>
                            </w:p>
                          </w:txbxContent>
                        </wps:txbx>
                        <wps:bodyPr rot="0" vert="horz" wrap="square" lIns="91440" tIns="45720" rIns="91440" bIns="45720" anchor="t" anchorCtr="0" upright="1">
                          <a:noAutofit/>
                        </wps:bodyPr>
                      </wps:wsp>
                      <wps:wsp>
                        <wps:cNvPr id="285" name="AutoShape 893"/>
                        <wps:cNvCnPr>
                          <a:cxnSpLocks noChangeShapeType="1"/>
                        </wps:cNvCnPr>
                        <wps:spPr bwMode="auto">
                          <a:xfrm>
                            <a:off x="5266944" y="614477"/>
                            <a:ext cx="0" cy="6306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Rectangle 894"/>
                        <wps:cNvSpPr>
                          <a:spLocks noChangeArrowheads="1"/>
                        </wps:cNvSpPr>
                        <wps:spPr bwMode="auto">
                          <a:xfrm>
                            <a:off x="0" y="3167482"/>
                            <a:ext cx="1090930" cy="523875"/>
                          </a:xfrm>
                          <a:prstGeom prst="rect">
                            <a:avLst/>
                          </a:prstGeom>
                          <a:solidFill>
                            <a:srgbClr val="FFFFFF"/>
                          </a:solidFill>
                          <a:ln w="9525">
                            <a:solidFill>
                              <a:srgbClr val="000000"/>
                            </a:solidFill>
                            <a:miter lim="800000"/>
                            <a:headEnd/>
                            <a:tailEnd/>
                          </a:ln>
                        </wps:spPr>
                        <wps:txbx>
                          <w:txbxContent>
                            <w:p w14:paraId="4CCA4634" w14:textId="77777777" w:rsidR="00E33BC7" w:rsidRPr="00A3647E" w:rsidRDefault="00E33BC7" w:rsidP="00C33A5C">
                              <w:pPr>
                                <w:spacing w:after="0" w:line="240" w:lineRule="auto"/>
                              </w:pPr>
                              <w:r>
                                <w:rPr>
                                  <w:rFonts w:ascii="Times New Roman" w:hAnsi="Times New Roman" w:cs="Times New Roman"/>
                                  <w:lang w:val="kk-KZ"/>
                                </w:rPr>
                                <w:t>Технико-экономикалық</w:t>
                              </w:r>
                            </w:p>
                          </w:txbxContent>
                        </wps:txbx>
                        <wps:bodyPr rot="0" vert="horz" wrap="square" lIns="91440" tIns="45720" rIns="91440" bIns="45720" anchor="t" anchorCtr="0" upright="1">
                          <a:noAutofit/>
                        </wps:bodyPr>
                      </wps:wsp>
                      <wps:wsp>
                        <wps:cNvPr id="262" name="Rectangle 895"/>
                        <wps:cNvSpPr>
                          <a:spLocks noChangeArrowheads="1"/>
                        </wps:cNvSpPr>
                        <wps:spPr bwMode="auto">
                          <a:xfrm>
                            <a:off x="1309421" y="2128723"/>
                            <a:ext cx="966470" cy="498475"/>
                          </a:xfrm>
                          <a:prstGeom prst="rect">
                            <a:avLst/>
                          </a:prstGeom>
                          <a:solidFill>
                            <a:srgbClr val="FFFFFF"/>
                          </a:solidFill>
                          <a:ln w="9525">
                            <a:solidFill>
                              <a:srgbClr val="000000"/>
                            </a:solidFill>
                            <a:miter lim="800000"/>
                            <a:headEnd/>
                            <a:tailEnd/>
                          </a:ln>
                        </wps:spPr>
                        <wps:txbx>
                          <w:txbxContent>
                            <w:p w14:paraId="657E7F80" w14:textId="77777777" w:rsidR="00E33BC7" w:rsidRPr="00E824F5" w:rsidRDefault="00E33BC7" w:rsidP="00C33A5C">
                              <w:pPr>
                                <w:spacing w:after="0" w:line="240" w:lineRule="auto"/>
                                <w:jc w:val="center"/>
                              </w:pPr>
                              <w:r w:rsidRPr="00E824F5">
                                <w:rPr>
                                  <w:rFonts w:ascii="Times New Roman" w:hAnsi="Times New Roman" w:cs="Times New Roman"/>
                                  <w:lang w:val="kk-KZ"/>
                                </w:rPr>
                                <w:t>Қала құрылысы</w:t>
                              </w:r>
                            </w:p>
                          </w:txbxContent>
                        </wps:txbx>
                        <wps:bodyPr rot="0" vert="horz" wrap="square" lIns="91440" tIns="45720" rIns="91440" bIns="45720" anchor="t" anchorCtr="0" upright="1">
                          <a:noAutofit/>
                        </wps:bodyPr>
                      </wps:wsp>
                      <wps:wsp>
                        <wps:cNvPr id="265" name="AutoShape 896"/>
                        <wps:cNvCnPr>
                          <a:cxnSpLocks noChangeShapeType="1"/>
                        </wps:cNvCnPr>
                        <wps:spPr bwMode="auto">
                          <a:xfrm>
                            <a:off x="373075" y="1916582"/>
                            <a:ext cx="635" cy="267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897"/>
                        <wps:cNvCnPr>
                          <a:cxnSpLocks noChangeShapeType="1"/>
                        </wps:cNvCnPr>
                        <wps:spPr bwMode="auto">
                          <a:xfrm flipH="1">
                            <a:off x="1089965" y="3547872"/>
                            <a:ext cx="17145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AutoShape 898"/>
                        <wps:cNvCnPr>
                          <a:cxnSpLocks noChangeShapeType="1"/>
                        </wps:cNvCnPr>
                        <wps:spPr bwMode="auto">
                          <a:xfrm>
                            <a:off x="1762963" y="1916582"/>
                            <a:ext cx="0"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AutoShape 903"/>
                        <wps:cNvCnPr>
                          <a:cxnSpLocks noChangeShapeType="1"/>
                        </wps:cNvCnPr>
                        <wps:spPr bwMode="auto">
                          <a:xfrm flipH="1">
                            <a:off x="2275027" y="2509114"/>
                            <a:ext cx="13017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Rectangle 904"/>
                        <wps:cNvSpPr>
                          <a:spLocks noChangeArrowheads="1"/>
                        </wps:cNvSpPr>
                        <wps:spPr bwMode="auto">
                          <a:xfrm>
                            <a:off x="1309421" y="2699309"/>
                            <a:ext cx="966470" cy="680720"/>
                          </a:xfrm>
                          <a:prstGeom prst="rect">
                            <a:avLst/>
                          </a:prstGeom>
                          <a:solidFill>
                            <a:srgbClr val="FFFFFF"/>
                          </a:solidFill>
                          <a:ln w="9525">
                            <a:solidFill>
                              <a:srgbClr val="000000"/>
                            </a:solidFill>
                            <a:miter lim="800000"/>
                            <a:headEnd/>
                            <a:tailEnd/>
                          </a:ln>
                        </wps:spPr>
                        <wps:txbx>
                          <w:txbxContent>
                            <w:p w14:paraId="1D616408" w14:textId="77777777" w:rsidR="00E33BC7" w:rsidRPr="00A45EDB" w:rsidRDefault="00E33BC7" w:rsidP="00C33A5C">
                              <w:pPr>
                                <w:spacing w:after="0" w:line="240" w:lineRule="auto"/>
                              </w:pPr>
                              <w:r w:rsidRPr="00A45EDB">
                                <w:rPr>
                                  <w:rFonts w:ascii="Times New Roman" w:hAnsi="Times New Roman" w:cs="Times New Roman"/>
                                  <w:lang w:val="kk-KZ"/>
                                </w:rPr>
                                <w:t>Техникалық және пайдалану</w:t>
                              </w:r>
                            </w:p>
                          </w:txbxContent>
                        </wps:txbx>
                        <wps:bodyPr rot="0" vert="horz" wrap="square" lIns="91440" tIns="45720" rIns="91440" bIns="45720" anchor="t" anchorCtr="0" upright="1">
                          <a:noAutofit/>
                        </wps:bodyPr>
                      </wps:wsp>
                      <wps:wsp>
                        <wps:cNvPr id="61" name="AutoShape 906"/>
                        <wps:cNvCnPr>
                          <a:cxnSpLocks noChangeShapeType="1"/>
                        </wps:cNvCnPr>
                        <wps:spPr bwMode="auto">
                          <a:xfrm flipH="1">
                            <a:off x="2275027" y="3116275"/>
                            <a:ext cx="13017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Rectangle 907"/>
                        <wps:cNvSpPr>
                          <a:spLocks noChangeArrowheads="1"/>
                        </wps:cNvSpPr>
                        <wps:spPr bwMode="auto">
                          <a:xfrm>
                            <a:off x="1309421" y="3533242"/>
                            <a:ext cx="966470" cy="680720"/>
                          </a:xfrm>
                          <a:prstGeom prst="rect">
                            <a:avLst/>
                          </a:prstGeom>
                          <a:solidFill>
                            <a:srgbClr val="FFFFFF"/>
                          </a:solidFill>
                          <a:ln w="9525">
                            <a:solidFill>
                              <a:srgbClr val="000000"/>
                            </a:solidFill>
                            <a:miter lim="800000"/>
                            <a:headEnd/>
                            <a:tailEnd/>
                          </a:ln>
                        </wps:spPr>
                        <wps:txbx>
                          <w:txbxContent>
                            <w:p w14:paraId="5A1DD01C" w14:textId="77777777" w:rsidR="00E33BC7" w:rsidRPr="00A45EDB" w:rsidRDefault="00E33BC7" w:rsidP="00C33A5C">
                              <w:pPr>
                                <w:spacing w:after="0" w:line="240" w:lineRule="auto"/>
                              </w:pPr>
                              <w:r w:rsidRPr="00A45EDB">
                                <w:rPr>
                                  <w:rFonts w:ascii="Times New Roman" w:hAnsi="Times New Roman" w:cs="Times New Roman"/>
                                  <w:lang w:val="kk-KZ"/>
                                </w:rPr>
                                <w:t>Инженерлік және құрылыс</w:t>
                              </w:r>
                            </w:p>
                          </w:txbxContent>
                        </wps:txbx>
                        <wps:bodyPr rot="0" vert="horz" wrap="square" lIns="91440" tIns="45720" rIns="91440" bIns="45720" anchor="t" anchorCtr="0" upright="1">
                          <a:noAutofit/>
                        </wps:bodyPr>
                      </wps:wsp>
                      <wps:wsp>
                        <wps:cNvPr id="269" name="AutoShape 909"/>
                        <wps:cNvCnPr>
                          <a:cxnSpLocks noChangeShapeType="1"/>
                        </wps:cNvCnPr>
                        <wps:spPr bwMode="auto">
                          <a:xfrm>
                            <a:off x="2962656" y="1953158"/>
                            <a:ext cx="635" cy="165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Rectangle 910"/>
                        <wps:cNvSpPr>
                          <a:spLocks noChangeArrowheads="1"/>
                        </wps:cNvSpPr>
                        <wps:spPr bwMode="auto">
                          <a:xfrm>
                            <a:off x="2443277" y="2121408"/>
                            <a:ext cx="1168400" cy="645160"/>
                          </a:xfrm>
                          <a:prstGeom prst="rect">
                            <a:avLst/>
                          </a:prstGeom>
                          <a:solidFill>
                            <a:srgbClr val="FFFFFF"/>
                          </a:solidFill>
                          <a:ln w="9525">
                            <a:solidFill>
                              <a:srgbClr val="000000"/>
                            </a:solidFill>
                            <a:miter lim="800000"/>
                            <a:headEnd/>
                            <a:tailEnd/>
                          </a:ln>
                        </wps:spPr>
                        <wps:txbx>
                          <w:txbxContent>
                            <w:p w14:paraId="7A776E76" w14:textId="77777777" w:rsidR="00E33BC7" w:rsidRPr="00AE3BB4" w:rsidRDefault="00E33BC7" w:rsidP="00C33A5C">
                              <w:pPr>
                                <w:spacing w:after="0" w:line="240" w:lineRule="auto"/>
                                <w:jc w:val="center"/>
                              </w:pPr>
                              <w:r w:rsidRPr="00AE3BB4">
                                <w:rPr>
                                  <w:rFonts w:ascii="Times New Roman" w:hAnsi="Times New Roman" w:cs="Times New Roman"/>
                                  <w:lang w:val="kk-KZ"/>
                                </w:rPr>
                                <w:t>Жолаушыларға қызмет көрсету сапасы</w:t>
                              </w:r>
                            </w:p>
                          </w:txbxContent>
                        </wps:txbx>
                        <wps:bodyPr rot="0" vert="horz" wrap="square" lIns="91440" tIns="45720" rIns="91440" bIns="45720" anchor="t" anchorCtr="0" upright="1">
                          <a:noAutofit/>
                        </wps:bodyPr>
                      </wps:wsp>
                      <wps:wsp>
                        <wps:cNvPr id="256" name="Rectangle 911"/>
                        <wps:cNvSpPr>
                          <a:spLocks noChangeArrowheads="1"/>
                        </wps:cNvSpPr>
                        <wps:spPr bwMode="auto">
                          <a:xfrm>
                            <a:off x="2465222" y="2882189"/>
                            <a:ext cx="1144270" cy="645160"/>
                          </a:xfrm>
                          <a:prstGeom prst="rect">
                            <a:avLst/>
                          </a:prstGeom>
                          <a:solidFill>
                            <a:srgbClr val="FFFFFF"/>
                          </a:solidFill>
                          <a:ln w="9525">
                            <a:solidFill>
                              <a:srgbClr val="000000"/>
                            </a:solidFill>
                            <a:miter lim="800000"/>
                            <a:headEnd/>
                            <a:tailEnd/>
                          </a:ln>
                        </wps:spPr>
                        <wps:txbx>
                          <w:txbxContent>
                            <w:p w14:paraId="13F66F02" w14:textId="77777777" w:rsidR="00E33BC7" w:rsidRPr="00AE3BB4" w:rsidRDefault="00E33BC7" w:rsidP="00C33A5C">
                              <w:pPr>
                                <w:spacing w:after="0" w:line="240" w:lineRule="auto"/>
                                <w:jc w:val="center"/>
                              </w:pPr>
                              <w:r w:rsidRPr="00AE3BB4">
                                <w:rPr>
                                  <w:rFonts w:ascii="Times New Roman" w:hAnsi="Times New Roman" w:cs="Times New Roman"/>
                                  <w:lang w:val="kk-KZ"/>
                                </w:rPr>
                                <w:t>Ұйымдастыру</w:t>
                              </w:r>
                              <w:r>
                                <w:rPr>
                                  <w:rFonts w:ascii="Times New Roman" w:hAnsi="Times New Roman" w:cs="Times New Roman"/>
                                  <w:lang w:val="kk-KZ"/>
                                </w:rPr>
                                <w:t>-</w:t>
                              </w:r>
                              <w:r w:rsidRPr="00AE3BB4">
                                <w:rPr>
                                  <w:rFonts w:ascii="Times New Roman" w:hAnsi="Times New Roman" w:cs="Times New Roman"/>
                                  <w:lang w:val="kk-KZ"/>
                                </w:rPr>
                                <w:t>шылық-техникалық</w:t>
                              </w:r>
                            </w:p>
                          </w:txbxContent>
                        </wps:txbx>
                        <wps:bodyPr rot="0" vert="horz" wrap="square" lIns="91440" tIns="45720" rIns="91440" bIns="45720" anchor="t" anchorCtr="0" upright="1">
                          <a:noAutofit/>
                        </wps:bodyPr>
                      </wps:wsp>
                      <wps:wsp>
                        <wps:cNvPr id="260" name="AutoShape 912"/>
                        <wps:cNvCnPr>
                          <a:cxnSpLocks noChangeShapeType="1"/>
                        </wps:cNvCnPr>
                        <wps:spPr bwMode="auto">
                          <a:xfrm flipH="1">
                            <a:off x="3606394" y="2472538"/>
                            <a:ext cx="127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AutoShape 913"/>
                        <wps:cNvCnPr>
                          <a:cxnSpLocks noChangeShapeType="1"/>
                        </wps:cNvCnPr>
                        <wps:spPr bwMode="auto">
                          <a:xfrm>
                            <a:off x="3730752" y="1953158"/>
                            <a:ext cx="0" cy="2006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914"/>
                        <wps:cNvCnPr>
                          <a:cxnSpLocks noChangeShapeType="1"/>
                        </wps:cNvCnPr>
                        <wps:spPr bwMode="auto">
                          <a:xfrm flipH="1">
                            <a:off x="3606394" y="3174797"/>
                            <a:ext cx="127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Rectangle 915"/>
                        <wps:cNvSpPr>
                          <a:spLocks noChangeArrowheads="1"/>
                        </wps:cNvSpPr>
                        <wps:spPr bwMode="auto">
                          <a:xfrm>
                            <a:off x="2465222" y="3628339"/>
                            <a:ext cx="1144270" cy="645160"/>
                          </a:xfrm>
                          <a:prstGeom prst="rect">
                            <a:avLst/>
                          </a:prstGeom>
                          <a:solidFill>
                            <a:srgbClr val="FFFFFF"/>
                          </a:solidFill>
                          <a:ln w="9525">
                            <a:solidFill>
                              <a:srgbClr val="000000"/>
                            </a:solidFill>
                            <a:miter lim="800000"/>
                            <a:headEnd/>
                            <a:tailEnd/>
                          </a:ln>
                        </wps:spPr>
                        <wps:txbx>
                          <w:txbxContent>
                            <w:p w14:paraId="5FFA7983" w14:textId="77777777" w:rsidR="00E33BC7" w:rsidRPr="002F43FD" w:rsidRDefault="00E33BC7" w:rsidP="00C33A5C">
                              <w:pPr>
                                <w:spacing w:after="0" w:line="240" w:lineRule="auto"/>
                                <w:jc w:val="center"/>
                              </w:pPr>
                              <w:r w:rsidRPr="002F43FD">
                                <w:rPr>
                                  <w:rFonts w:ascii="Times New Roman" w:hAnsi="Times New Roman" w:cs="Times New Roman"/>
                                  <w:lang w:val="kk-KZ"/>
                                </w:rPr>
                                <w:t>Өнеркәсіптік және тұрмыстық</w:t>
                              </w:r>
                            </w:p>
                          </w:txbxContent>
                        </wps:txbx>
                        <wps:bodyPr rot="0" vert="horz" wrap="square" lIns="91440" tIns="45720" rIns="91440" bIns="45720" anchor="t" anchorCtr="0" upright="1">
                          <a:noAutofit/>
                        </wps:bodyPr>
                      </wps:wsp>
                      <wps:wsp>
                        <wps:cNvPr id="55" name="AutoShape 916"/>
                        <wps:cNvCnPr>
                          <a:cxnSpLocks noChangeShapeType="1"/>
                        </wps:cNvCnPr>
                        <wps:spPr bwMode="auto">
                          <a:xfrm flipH="1">
                            <a:off x="3606394" y="3964838"/>
                            <a:ext cx="127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Rectangle 918"/>
                        <wps:cNvSpPr>
                          <a:spLocks noChangeArrowheads="1"/>
                        </wps:cNvSpPr>
                        <wps:spPr bwMode="auto">
                          <a:xfrm>
                            <a:off x="3818534" y="2128723"/>
                            <a:ext cx="838200" cy="498475"/>
                          </a:xfrm>
                          <a:prstGeom prst="rect">
                            <a:avLst/>
                          </a:prstGeom>
                          <a:solidFill>
                            <a:srgbClr val="FFFFFF"/>
                          </a:solidFill>
                          <a:ln w="9525">
                            <a:solidFill>
                              <a:srgbClr val="000000"/>
                            </a:solidFill>
                            <a:miter lim="800000"/>
                            <a:headEnd/>
                            <a:tailEnd/>
                          </a:ln>
                        </wps:spPr>
                        <wps:txbx>
                          <w:txbxContent>
                            <w:p w14:paraId="6066C8EE" w14:textId="77777777" w:rsidR="00E33BC7" w:rsidRPr="00E824F5" w:rsidRDefault="00E33BC7" w:rsidP="00C33A5C">
                              <w:pPr>
                                <w:spacing w:after="0" w:line="240" w:lineRule="auto"/>
                                <w:jc w:val="center"/>
                              </w:pPr>
                              <w:r w:rsidRPr="00E824F5">
                                <w:rPr>
                                  <w:rFonts w:ascii="Times New Roman" w:hAnsi="Times New Roman" w:cs="Times New Roman"/>
                                  <w:lang w:val="kk-KZ"/>
                                </w:rPr>
                                <w:t>Қала құрылысы</w:t>
                              </w:r>
                            </w:p>
                          </w:txbxContent>
                        </wps:txbx>
                        <wps:bodyPr rot="0" vert="horz" wrap="square" lIns="91440" tIns="45720" rIns="91440" bIns="45720" anchor="t" anchorCtr="0" upright="1">
                          <a:noAutofit/>
                        </wps:bodyPr>
                      </wps:wsp>
                      <wps:wsp>
                        <wps:cNvPr id="274" name="AutoShape 919"/>
                        <wps:cNvCnPr>
                          <a:cxnSpLocks noChangeShapeType="1"/>
                        </wps:cNvCnPr>
                        <wps:spPr bwMode="auto">
                          <a:xfrm>
                            <a:off x="4886554" y="1953158"/>
                            <a:ext cx="0" cy="987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AutoShape 920"/>
                        <wps:cNvCnPr>
                          <a:cxnSpLocks noChangeShapeType="1"/>
                        </wps:cNvCnPr>
                        <wps:spPr bwMode="auto">
                          <a:xfrm>
                            <a:off x="4272077" y="1953158"/>
                            <a:ext cx="635" cy="165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921"/>
                        <wps:cNvCnPr>
                          <a:cxnSpLocks noChangeShapeType="1"/>
                        </wps:cNvCnPr>
                        <wps:spPr bwMode="auto">
                          <a:xfrm flipH="1">
                            <a:off x="4784141" y="2940710"/>
                            <a:ext cx="1282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Rectangle 922"/>
                        <wps:cNvSpPr>
                          <a:spLocks noChangeArrowheads="1"/>
                        </wps:cNvSpPr>
                        <wps:spPr bwMode="auto">
                          <a:xfrm>
                            <a:off x="3818534" y="2699309"/>
                            <a:ext cx="966470" cy="475615"/>
                          </a:xfrm>
                          <a:prstGeom prst="rect">
                            <a:avLst/>
                          </a:prstGeom>
                          <a:solidFill>
                            <a:srgbClr val="FFFFFF"/>
                          </a:solidFill>
                          <a:ln w="9525">
                            <a:solidFill>
                              <a:srgbClr val="000000"/>
                            </a:solidFill>
                            <a:miter lim="800000"/>
                            <a:headEnd/>
                            <a:tailEnd/>
                          </a:ln>
                        </wps:spPr>
                        <wps:txbx>
                          <w:txbxContent>
                            <w:p w14:paraId="3BFB8843" w14:textId="77777777" w:rsidR="00E33BC7" w:rsidRPr="002F43FD" w:rsidRDefault="00E33BC7" w:rsidP="00C33A5C">
                              <w:pPr>
                                <w:spacing w:after="0" w:line="240" w:lineRule="auto"/>
                              </w:pPr>
                              <w:r w:rsidRPr="002F43FD">
                                <w:rPr>
                                  <w:rFonts w:ascii="Times New Roman" w:hAnsi="Times New Roman" w:cs="Times New Roman"/>
                                  <w:lang w:val="kk-KZ"/>
                                </w:rPr>
                                <w:t>Санитарлық-гигиеналық</w:t>
                              </w:r>
                            </w:p>
                          </w:txbxContent>
                        </wps:txbx>
                        <wps:bodyPr rot="0" vert="horz" wrap="square" lIns="91440" tIns="45720" rIns="91440" bIns="45720" anchor="t" anchorCtr="0" upright="1">
                          <a:noAutofit/>
                        </wps:bodyPr>
                      </wps:wsp>
                      <wps:wsp>
                        <wps:cNvPr id="280" name="Rectangle 923"/>
                        <wps:cNvSpPr>
                          <a:spLocks noChangeArrowheads="1"/>
                        </wps:cNvSpPr>
                        <wps:spPr bwMode="auto">
                          <a:xfrm>
                            <a:off x="4930445" y="1280160"/>
                            <a:ext cx="966470" cy="475615"/>
                          </a:xfrm>
                          <a:prstGeom prst="rect">
                            <a:avLst/>
                          </a:prstGeom>
                          <a:solidFill>
                            <a:srgbClr val="FFFFFF"/>
                          </a:solidFill>
                          <a:ln w="9525">
                            <a:solidFill>
                              <a:srgbClr val="000000"/>
                            </a:solidFill>
                            <a:miter lim="800000"/>
                            <a:headEnd/>
                            <a:tailEnd/>
                          </a:ln>
                        </wps:spPr>
                        <wps:txbx>
                          <w:txbxContent>
                            <w:p w14:paraId="6DB50096" w14:textId="77777777" w:rsidR="00E33BC7" w:rsidRPr="002F43FD" w:rsidRDefault="00E33BC7" w:rsidP="00C33A5C">
                              <w:pPr>
                                <w:spacing w:after="0" w:line="240" w:lineRule="auto"/>
                                <w:jc w:val="center"/>
                              </w:pPr>
                              <w:r w:rsidRPr="002F43FD">
                                <w:rPr>
                                  <w:rFonts w:ascii="Times New Roman" w:hAnsi="Times New Roman" w:cs="Times New Roman"/>
                                  <w:lang w:val="kk-KZ"/>
                                </w:rPr>
                                <w:t>Ақпараттық қызметтер</w:t>
                              </w:r>
                            </w:p>
                          </w:txbxContent>
                        </wps:txbx>
                        <wps:bodyPr rot="0" vert="horz" wrap="square" lIns="91440" tIns="45720" rIns="91440" bIns="45720" anchor="t" anchorCtr="0" upright="1">
                          <a:noAutofit/>
                        </wps:bodyPr>
                      </wps:wsp>
                      <wps:wsp>
                        <wps:cNvPr id="272" name="Rectangle 924"/>
                        <wps:cNvSpPr>
                          <a:spLocks noChangeArrowheads="1"/>
                        </wps:cNvSpPr>
                        <wps:spPr bwMode="auto">
                          <a:xfrm>
                            <a:off x="5010912" y="1989734"/>
                            <a:ext cx="966470" cy="701040"/>
                          </a:xfrm>
                          <a:prstGeom prst="rect">
                            <a:avLst/>
                          </a:prstGeom>
                          <a:solidFill>
                            <a:srgbClr val="FFFFFF"/>
                          </a:solidFill>
                          <a:ln w="9525">
                            <a:solidFill>
                              <a:srgbClr val="000000"/>
                            </a:solidFill>
                            <a:miter lim="800000"/>
                            <a:headEnd/>
                            <a:tailEnd/>
                          </a:ln>
                        </wps:spPr>
                        <wps:txbx>
                          <w:txbxContent>
                            <w:p w14:paraId="51CA2CFF" w14:textId="77777777" w:rsidR="00E33BC7" w:rsidRPr="002F43FD" w:rsidRDefault="00E33BC7" w:rsidP="00C33A5C">
                              <w:pPr>
                                <w:spacing w:after="0" w:line="240" w:lineRule="auto"/>
                              </w:pPr>
                              <w:r w:rsidRPr="002F43FD">
                                <w:rPr>
                                  <w:rFonts w:ascii="Times New Roman" w:hAnsi="Times New Roman" w:cs="Times New Roman"/>
                                  <w:lang w:val="kk-KZ"/>
                                </w:rPr>
                                <w:t>Бақылау- есеп</w:t>
                              </w:r>
                              <w:r>
                                <w:rPr>
                                  <w:rFonts w:ascii="Times New Roman" w:hAnsi="Times New Roman" w:cs="Times New Roman"/>
                                  <w:lang w:val="kk-KZ"/>
                                </w:rPr>
                                <w:t>тік</w:t>
                              </w:r>
                            </w:p>
                          </w:txbxContent>
                        </wps:txbx>
                        <wps:bodyPr rot="0" vert="horz" wrap="square" lIns="91440" tIns="45720" rIns="91440" bIns="45720" anchor="t" anchorCtr="0" upright="1">
                          <a:noAutofit/>
                        </wps:bodyPr>
                      </wps:wsp>
                      <wps:wsp>
                        <wps:cNvPr id="286" name="AutoShape 925"/>
                        <wps:cNvCnPr>
                          <a:cxnSpLocks noChangeShapeType="1"/>
                        </wps:cNvCnPr>
                        <wps:spPr bwMode="auto">
                          <a:xfrm flipH="1">
                            <a:off x="5961888" y="629107"/>
                            <a:ext cx="10795" cy="1323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49107D41" id="Группа 71519652" o:spid="_x0000_s1088" style="position:absolute;left:0;text-align:left;margin-left:3.8pt;margin-top:7.85pt;width:470.65pt;height:336.5pt;z-index:251714048" coordsize="59773,42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">
                <v:rect id="Rectangle 879" o:spid="_x0000_s1089" style="position:absolute;left:19604;width:21158;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RssIA&#10;AADcAAAADwAAAGRycy9kb3ducmV2LnhtbERPPW/CMBDdkfofrEPqBg6phGgaB6EiEB1DWLpd4yMJ&#10;xOcoNiT01+OhUsen952uR9OKO/WusaxgMY9AEJdWN1wpOBW72QqE88gaW8uk4EEO1tnLJMVE24Fz&#10;uh99JUIIuwQV1N53iZSurMmgm9uOOHBn2xv0AfaV1D0OIdy0Mo6ipTTYcGiosaPPmsrr8WYU/DTx&#10;CX/zYh+Z992b/xqLy+17q9TrdNx8gPA0+n/xn/ugFcSrsDa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xGywgAAANwAAAAPAAAAAAAAAAAAAAAAAJgCAABkcnMvZG93&#10;bnJldi54bWxQSwUGAAAAAAQABAD1AAAAhwMAAAAA&#10;">
                  <v:textbox>
                    <w:txbxContent>
                      <w:p w14:paraId="6A04E205" w14:textId="77777777" w:rsidR="00E33BC7" w:rsidRPr="00747462" w:rsidRDefault="00E33BC7" w:rsidP="00C33A5C">
                        <w:pPr>
                          <w:spacing w:after="0" w:line="240" w:lineRule="auto"/>
                          <w:jc w:val="center"/>
                          <w:rPr>
                            <w:rFonts w:ascii="Times New Roman" w:hAnsi="Times New Roman" w:cs="Times New Roman"/>
                            <w:sz w:val="24"/>
                            <w:szCs w:val="24"/>
                          </w:rPr>
                        </w:pPr>
                        <w:r w:rsidRPr="00747462">
                          <w:rPr>
                            <w:rFonts w:ascii="Times New Roman" w:hAnsi="Times New Roman" w:cs="Times New Roman"/>
                            <w:sz w:val="24"/>
                            <w:szCs w:val="24"/>
                            <w:lang w:val="kk-KZ"/>
                          </w:rPr>
                          <w:t>Қаланың көлік жүйесінің тиімділік көрсеткіштері</w:t>
                        </w:r>
                      </w:p>
                    </w:txbxContent>
                  </v:textbox>
                </v:rect>
                <v:rect id="_x0000_s1090" style="position:absolute;top:15142;width:12623;height:3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OC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7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4LxQAAANwAAAAPAAAAAAAAAAAAAAAAAJgCAABkcnMv&#10;ZG93bnJldi54bWxQSwUGAAAAAAQABAD1AAAAigMAAAAA&#10;">
                  <v:textbox>
                    <w:txbxContent>
                      <w:p w14:paraId="4668B8E3" w14:textId="77777777" w:rsidR="00E33BC7" w:rsidRPr="00A3647E" w:rsidRDefault="00E33BC7" w:rsidP="00C33A5C">
                        <w:pPr>
                          <w:spacing w:after="0" w:line="240" w:lineRule="auto"/>
                          <w:jc w:val="center"/>
                          <w:rPr>
                            <w:rFonts w:ascii="Times New Roman" w:hAnsi="Times New Roman" w:cs="Times New Roman"/>
                            <w:sz w:val="24"/>
                            <w:szCs w:val="24"/>
                          </w:rPr>
                        </w:pPr>
                        <w:r w:rsidRPr="00A3647E">
                          <w:rPr>
                            <w:rFonts w:ascii="Times New Roman" w:hAnsi="Times New Roman" w:cs="Times New Roman"/>
                            <w:sz w:val="24"/>
                            <w:szCs w:val="24"/>
                            <w:lang w:val="kk-KZ"/>
                          </w:rPr>
                          <w:t>Экономикалық</w:t>
                        </w:r>
                      </w:p>
                    </w:txbxContent>
                  </v:textbox>
                </v:rect>
                <v:rect id="_x0000_s1091" style="position:absolute;left:13094;top:15142;width:10966;height:3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QfMUA&#10;AADcAAAADwAAAGRycy9kb3ducmV2LnhtbESPQWvCQBSE74X+h+UVeqsbU4htmlXEYtGjxktvr9nX&#10;JDX7NmTXJPrrXUHocZiZb5hsMZpG9NS52rKC6SQCQVxYXXOp4JCvX95AOI+ssbFMCs7kYDF/fMgw&#10;1XbgHfV7X4oAYZeigsr7NpXSFRUZdBPbEgfv13YGfZBdKXWHQ4CbRsZRlEiDNYeFCltaVVQc9yej&#10;4KeOD3jZ5V+ReV+/+u2Y/52+P5V6fhqXHyA8jf4/fG9vtIJ4l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VB8xQAAANwAAAAPAAAAAAAAAAAAAAAAAJgCAABkcnMv&#10;ZG93bnJldi54bWxQSwUGAAAAAAQABAD1AAAAigMAAAAA&#10;">
                  <v:textbox>
                    <w:txbxContent>
                      <w:p w14:paraId="615A72E6" w14:textId="77777777" w:rsidR="00E33BC7" w:rsidRPr="00A3647E" w:rsidRDefault="00E33BC7" w:rsidP="00C33A5C">
                        <w:pPr>
                          <w:spacing w:after="0" w:line="240" w:lineRule="auto"/>
                          <w:jc w:val="center"/>
                          <w:rPr>
                            <w:rFonts w:ascii="Times New Roman" w:hAnsi="Times New Roman" w:cs="Times New Roman"/>
                            <w:sz w:val="24"/>
                            <w:szCs w:val="24"/>
                          </w:rPr>
                        </w:pPr>
                        <w:r w:rsidRPr="00A3647E">
                          <w:rPr>
                            <w:rFonts w:ascii="Times New Roman" w:hAnsi="Times New Roman" w:cs="Times New Roman"/>
                            <w:sz w:val="24"/>
                            <w:szCs w:val="24"/>
                            <w:lang w:val="kk-KZ"/>
                          </w:rPr>
                          <w:t>Техникалық</w:t>
                        </w:r>
                      </w:p>
                    </w:txbxContent>
                  </v:textbox>
                </v:rect>
                <v:rect id="Rectangle 883" o:spid="_x0000_s1092" style="position:absolute;left:24652;top:15142;width:12643;height:4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158UA&#10;AADcAAAADwAAAGRycy9kb3ducmV2LnhtbESPQWvCQBSE74X+h+UVeqsbI2gbXaVUUuzRxEtvz+wz&#10;iWbfhuyaRH99t1DocZiZb5jVZjSN6KlztWUF00kEgriwuuZSwSFPX15BOI+ssbFMCm7kYLN+fFhh&#10;ou3Ae+ozX4oAYZeggsr7NpHSFRUZdBPbEgfvZDuDPsiulLrDIcBNI+MomkuDNYeFClv6qKi4ZFej&#10;4FjHB7zv88/IvKUz/zXm5+v3Vqnnp/F9CcLT6P/Df+2dVhAvF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XnxQAAANwAAAAPAAAAAAAAAAAAAAAAAJgCAABkcnMv&#10;ZG93bnJldi54bWxQSwUGAAAAAAQABAD1AAAAigMAAAAA&#10;">
                  <v:textbox>
                    <w:txbxContent>
                      <w:p w14:paraId="64B9A9D5" w14:textId="77777777" w:rsidR="00E33BC7" w:rsidRPr="00A3647E" w:rsidRDefault="00E33BC7" w:rsidP="00C33A5C">
                        <w:pPr>
                          <w:spacing w:after="0" w:line="240" w:lineRule="auto"/>
                          <w:jc w:val="center"/>
                          <w:rPr>
                            <w:rFonts w:ascii="Times New Roman" w:hAnsi="Times New Roman" w:cs="Times New Roman"/>
                            <w:sz w:val="24"/>
                            <w:szCs w:val="24"/>
                          </w:rPr>
                        </w:pPr>
                        <w:r w:rsidRPr="00A3647E">
                          <w:rPr>
                            <w:rFonts w:ascii="Times New Roman" w:hAnsi="Times New Roman" w:cs="Times New Roman"/>
                            <w:sz w:val="24"/>
                            <w:szCs w:val="24"/>
                            <w:lang w:val="kk-KZ"/>
                          </w:rPr>
                          <w:t>Әлеуметтік</w:t>
                        </w:r>
                      </w:p>
                    </w:txbxContent>
                  </v:textbox>
                </v:rect>
                <v:rect id="Rectangle 884" o:spid="_x0000_s1093" style="position:absolute;left:37307;top:15142;width:11563;height:4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lcIA&#10;AADcAAAADwAAAGRycy9kb3ducmV2LnhtbERPTW+CQBC9m/Q/bKZJb7pIE23RhTRtaOpR4dLbyE6B&#10;ys4SdlHqr3cPJj2+vO9tNplOnGlwrWUFy0UEgriyuuVaQVnk8xcQziNr7CyTgj9ykKUPsy0m2l54&#10;T+eDr0UIYZeggsb7PpHSVQ0ZdAvbEwfuxw4GfYBDLfWAlxBuOhlH0UoabDk0NNjTe0PV6TAaBcc2&#10;LvG6Lz4j85o/+91U/I7fH0o9PU5vGxCeJv8vvru/tIJ4H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GVwgAAANwAAAAPAAAAAAAAAAAAAAAAAJgCAABkcnMvZG93&#10;bnJldi54bWxQSwUGAAAAAAQABAD1AAAAhwMAAAAA&#10;">
                  <v:textbox>
                    <w:txbxContent>
                      <w:p w14:paraId="7A6CE812" w14:textId="77777777" w:rsidR="00E33BC7" w:rsidRPr="00A3647E" w:rsidRDefault="00E33BC7" w:rsidP="00C33A5C">
                        <w:pPr>
                          <w:spacing w:after="0" w:line="240" w:lineRule="auto"/>
                          <w:jc w:val="center"/>
                          <w:rPr>
                            <w:rFonts w:ascii="Times New Roman" w:hAnsi="Times New Roman" w:cs="Times New Roman"/>
                            <w:sz w:val="24"/>
                            <w:szCs w:val="24"/>
                            <w:lang w:val="kk-KZ"/>
                          </w:rPr>
                        </w:pPr>
                        <w:r w:rsidRPr="00A3647E">
                          <w:rPr>
                            <w:rFonts w:ascii="Times New Roman" w:hAnsi="Times New Roman" w:cs="Times New Roman"/>
                            <w:sz w:val="24"/>
                            <w:szCs w:val="24"/>
                            <w:lang w:val="kk-KZ"/>
                          </w:rPr>
                          <w:t>Табиғи-экологиялық</w:t>
                        </w:r>
                      </w:p>
                    </w:txbxContent>
                  </v:textbox>
                </v:rect>
                <v:rect id="Rectangle 885" o:spid="_x0000_s1094" style="position:absolute;left:44183;width:15539;height:6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0KcUA&#10;AADcAAAADwAAAGRycy9kb3ducmV2LnhtbESPQWvCQBSE74X+h+UJvTUbUygmdRWpKPUYk4u31+xr&#10;kpp9G7KrSf313ULB4zAz3zDL9WQ6caXBtZYVzKMYBHFldcu1grLYPS9AOI+ssbNMCn7IwXr1+LDE&#10;TNuRc7oefS0ChF2GChrv+0xKVzVk0EW2Jw7elx0M+iCHWuoBxwA3nUzi+FUabDksNNjTe0PV+Xgx&#10;Cj7bpMRbXuxjk+5e/GEqvi+nrVJPs2nzBsLT5O/h//aHVpAsU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7QpxQAAANwAAAAPAAAAAAAAAAAAAAAAAJgCAABkcnMv&#10;ZG93bnJldi54bWxQSwUGAAAAAAQABAD1AAAAigMAAAAA&#10;">
                  <v:textbox>
                    <w:txbxContent>
                      <w:p w14:paraId="7AD0A7B1" w14:textId="77777777" w:rsidR="00E33BC7" w:rsidRPr="002F43FD" w:rsidRDefault="00E33BC7" w:rsidP="00C33A5C">
                        <w:pPr>
                          <w:spacing w:after="0" w:line="240" w:lineRule="auto"/>
                          <w:jc w:val="center"/>
                        </w:pPr>
                        <w:r w:rsidRPr="002F43FD">
                          <w:rPr>
                            <w:rFonts w:ascii="Times New Roman" w:hAnsi="Times New Roman" w:cs="Times New Roman"/>
                            <w:sz w:val="24"/>
                            <w:szCs w:val="24"/>
                            <w:lang w:val="kk-KZ"/>
                          </w:rPr>
                          <w:t>Ақпараттық технология</w:t>
                        </w:r>
                      </w:p>
                    </w:txbxContent>
                  </v:textbox>
                </v:rect>
                <v:shapetype id="_x0000_t32" coordsize="21600,21600" o:spt="32" o:oned="t" path="m,l21600,21600e" filled="f">
                  <v:path arrowok="t" fillok="f" o:connecttype="none"/>
                  <o:lock v:ext="edit" shapetype="t"/>
                </v:shapetype>
                <v:shape id="AutoShape 886" o:spid="_x0000_s1095" type="#_x0000_t32" style="position:absolute;left:6217;top:12801;width:7;height:2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aVCMYAAADcAAAADwAAAGRycy9kb3ducmV2LnhtbESPT2vCQBTE7wW/w/KE3upGD62JrlIK&#10;FbF48A+hvT2yzyQ0+zbsrhr99K4geBxm5jfMdN6ZRpzI+dqyguEgAUFcWF1zqWC/+34bg/ABWWNj&#10;mRRcyMN81nuZYqbtmTd02oZSRAj7DBVUIbSZlL6oyKAf2JY4egfrDIYoXSm1w3OEm0aOkuRdGqw5&#10;LlTY0ldFxf/2aBT8/qTH/JKvaZUP09UfOuOvu4VSr/3ucwIiUBee4Ud7qRWMPlK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mlQjGAAAA3AAAAA8AAAAAAAAA&#10;AAAAAAAAoQIAAGRycy9kb3ducmV2LnhtbFBLBQYAAAAABAAEAPkAAACUAwAAAAA=&#10;">
                  <v:stroke endarrow="block"/>
                </v:shape>
                <v:shape id="AutoShape 887" o:spid="_x0000_s1096" type="#_x0000_t32" style="position:absolute;left:18873;top:12508;width:6;height:2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XpKcYAAADcAAAADwAAAGRycy9kb3ducmV2LnhtbESPT2vCQBTE70K/w/IKvZlNPIimrlIK&#10;ilh68A/B3h7ZZxLMvg27q8Z+erdQ8DjMzG+Y2aI3rbiS841lBVmSgiAurW64UnDYL4cTED4ga2wt&#10;k4I7eVjMXwYzzLW98Zauu1CJCGGfo4I6hC6X0pc1GfSJ7Yijd7LOYIjSVVI7vEW4aeUoTcfSYMNx&#10;ocaOPmsqz7uLUXD8ml6Ke/FNmyKbbn7QGf+7Xyn19tp/vIMI1Idn+L+91gpGkwz+zs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F6SnGAAAA3AAAAA8AAAAAAAAA&#10;AAAAAAAAoQIAAGRycy9kb3ducmV2LnhtbFBLBQYAAAAABAAEAPkAAACUAwAAAAA=&#10;">
                  <v:stroke endarrow="block"/>
                </v:shape>
                <v:shape id="AutoShape 888" o:spid="_x0000_s1097" type="#_x0000_t32" style="position:absolute;left:31894;top:12508;width:6;height:2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3XsUAAADcAAAADwAAAGRycy9kb3ducmV2LnhtbESPQWvCQBSE74L/YXlCb2ZjDqKpq5SC&#10;IpYe1BLa2yP7TILZt2F31dhf7xYKHoeZ+YZZrHrTiis531hWMElSEMSl1Q1XCr6O6/EMhA/IGlvL&#10;pOBOHlbL4WCBubY33tP1ECoRIexzVFCH0OVS+rImgz6xHXH0TtYZDFG6SmqHtwg3rczSdCoNNhwX&#10;auzovabyfLgYBd8f80txLz5pV0zmux90xv8eN0q9jPq3VxCB+vAM/7e3WkE2y+DvTD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d3XsUAAADcAAAADwAAAAAAAAAA&#10;AAAAAAChAgAAZHJzL2Rvd25yZXYueG1sUEsFBgAAAAAEAAQA+QAAAJMDAAAAAA==&#10;">
                  <v:stroke endarrow="block"/>
                </v:shape>
                <v:shape id="AutoShape 889" o:spid="_x0000_s1098" type="#_x0000_t32" style="position:absolute;left:41623;top:12508;width:0;height:2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vSxcYAAADcAAAADwAAAGRycy9kb3ducmV2LnhtbESPT2vCQBTE74V+h+UVvNWNForGbKQU&#10;lKJ48A9Bb4/saxKafRt2V4399K5Q6HGYmd8w2bw3rbiQ841lBaNhAoK4tLrhSsFhv3idgPABWWNr&#10;mRTcyMM8f37KMNX2ylu67EIlIoR9igrqELpUSl/WZNAPbUccvW/rDIYoXSW1w2uEm1aOk+RdGmw4&#10;LtTY0WdN5c/ubBQc19NzcSs2tCpG09UJnfG/+6VSg5f+YwYiUB/+w3/tL61gPHmD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b0sXGAAAA3AAAAA8AAAAAAAAA&#10;AAAAAAAAoQIAAGRycy9kb3ducmV2LnhtbFBLBQYAAAAABAAEAPkAAACUAwAAAAA=&#10;">
                  <v:stroke endarrow="block"/>
                </v:shape>
                <v:shape id="AutoShape 890" o:spid="_x0000_s1099" type="#_x0000_t32" style="position:absolute;left:40745;top:2340;width:34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DUxsYAAADcAAAADwAAAGRycy9kb3ducmV2LnhtbESPT2vCQBTE74V+h+UVvNWNHlqN2Ugp&#10;KEXx4B+C3h7Z1yQ0+zbsrhr76V2h0OMwM79hsnlvWnEh5xvLCkbDBARxaXXDlYLDfvE6AeEDssbW&#10;Mim4kYd5/vyUYartlbd02YVKRAj7FBXUIXSplL6syaAf2o44et/WGQxRukpqh9cIN60cJ8mbNNhw&#10;XKixo8+ayp/d2Sg4rqfn4lZsaFWMpqsTOuN/90ulBi/9xwxEoD78h//aX1rBePIOjzPxCMj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g1MbGAAAA3AAAAA8AAAAAAAAA&#10;AAAAAAAAoQIAAGRycy9kb3ducmV2LnhtbFBLBQYAAAAABAAEAPkAAACUAwAAAAA=&#10;">
                  <v:stroke endarrow="block"/>
                </v:shape>
                <v:shape id="AutoShape 891" o:spid="_x0000_s1100" type="#_x0000_t32" style="position:absolute;left:6217;top:12508;width:354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Xm5sUAAADcAAAADwAAAGRycy9kb3ducmV2LnhtbESPT2sCMRTE7wW/Q3hCL0WzShVZjbIt&#10;CLXgwX/35+Z1E7p52W6ibr99UxA8DjPzG2ax6lwtrtQG61nBaJiBIC69tlwpOB7WgxmIEJE11p5J&#10;wS8FWC17TwvMtb/xjq77WIkE4ZCjAhNjk0sZSkMOw9A3xMn78q3DmGRbSd3iLcFdLcdZNpUOLacF&#10;gw29Gyq/9xenYLsZvRVnYzefux+7nayL+lK9nJR67nfFHESkLj7C9/aHVjCevc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Xm5sUAAADcAAAADwAAAAAAAAAA&#10;AAAAAAChAgAAZHJzL2Rvd25yZXYueG1sUEsFBgAAAAAEAAQA+QAAAJMDAAAAAA==&#10;"/>
                <v:rect id="_x0000_s1101" style="position:absolute;top:21945;width:10909;height:8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e1cMA&#10;AADcAAAADwAAAGRycy9kb3ducmV2LnhtbESPQYvCMBSE7wv+h/AEb2tqBXGrUcTFRY9aL96ezbOt&#10;Ni+liVr99UYQ9jjMzDfMdN6aStyocaVlBYN+BII4s7rkXME+XX2PQTiPrLGyTAoe5GA+63xNMdH2&#10;zlu67XwuAoRdggoK7+tESpcVZND1bU0cvJNtDPogm1zqBu8BbioZR9FIGiw5LBRY07Kg7LK7GgXH&#10;Mt7jc5v+ReZnNfSbNj1fD79K9brtYgLCU+v/w5/2WiuIRw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le1cMAAADcAAAADwAAAAAAAAAAAAAAAACYAgAAZHJzL2Rv&#10;d25yZXYueG1sUEsFBgAAAAAEAAQA9QAAAIgDAAAAAA==&#10;">
                  <v:textbox>
                    <w:txbxContent>
                      <w:p w14:paraId="0CAB12A7" w14:textId="77777777" w:rsidR="00E33BC7" w:rsidRPr="00A3647E" w:rsidRDefault="00E33BC7" w:rsidP="00C33A5C">
                        <w:pPr>
                          <w:spacing w:after="0" w:line="240" w:lineRule="auto"/>
                        </w:pPr>
                        <w:r w:rsidRPr="00A3647E">
                          <w:rPr>
                            <w:rFonts w:ascii="Times New Roman" w:hAnsi="Times New Roman" w:cs="Times New Roman"/>
                            <w:lang w:val="kk-KZ"/>
                          </w:rPr>
                          <w:t>Жұмыс істейтін жүйені құру шығындары</w:t>
                        </w:r>
                      </w:p>
                    </w:txbxContent>
                  </v:textbox>
                </v:rect>
                <v:shape id="AutoShape 893" o:spid="_x0000_s1102" type="#_x0000_t32" style="position:absolute;left:52669;top:6144;width:0;height:6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7vKsYAAADcAAAADwAAAGRycy9kb3ducmV2LnhtbESPT2vCQBTE74V+h+UVvNWNQovGbKQU&#10;lKJ48A9Bb4/saxKafRt2V4399K5Q6HGYmd8w2bw3rbiQ841lBaNhAoK4tLrhSsFhv3idgPABWWNr&#10;mRTcyMM8f37KMNX2ylu67EIlIoR9igrqELpUSl/WZNAPbUccvW/rDIYoXSW1w2uEm1aOk+RdGmw4&#10;LtTY0WdN5c/ubBQc19NzcSs2tCpG09UJnfG/+6VSg5f+YwYiUB/+w3/tL61gPHmD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7yrGAAAA3AAAAA8AAAAAAAAA&#10;AAAAAAAAoQIAAGRycy9kb3ducmV2LnhtbFBLBQYAAAAABAAEAPkAAACUAwAAAAA=&#10;">
                  <v:stroke endarrow="block"/>
                </v:shape>
                <v:rect id="Rectangle 894" o:spid="_x0000_s1103" style="position:absolute;top:31674;width:10909;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14:paraId="4CCA4634" w14:textId="77777777" w:rsidR="00E33BC7" w:rsidRPr="00A3647E" w:rsidRDefault="00E33BC7" w:rsidP="00C33A5C">
                        <w:pPr>
                          <w:spacing w:after="0" w:line="240" w:lineRule="auto"/>
                        </w:pPr>
                        <w:r>
                          <w:rPr>
                            <w:rFonts w:ascii="Times New Roman" w:hAnsi="Times New Roman" w:cs="Times New Roman"/>
                            <w:lang w:val="kk-KZ"/>
                          </w:rPr>
                          <w:t>Технико-экономикалық</w:t>
                        </w:r>
                      </w:p>
                    </w:txbxContent>
                  </v:textbox>
                </v:rect>
                <v:rect id="Rectangle 895" o:spid="_x0000_s1104" style="position:absolute;left:13094;top:21287;width:9664;height:4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AosMA&#10;AADcAAAADwAAAGRycy9kb3ducmV2LnhtbESPQYvCMBSE74L/ITzBm6ZWEO0aRVxc9Kj14u1t87bt&#10;2ryUJmr11xtB8DjMzDfMfNmaSlypcaVlBaNhBII4s7rkXMEx3QymIJxH1lhZJgV3crBcdDtzTLS9&#10;8Z6uB5+LAGGXoILC+zqR0mUFGXRDWxMH7882Bn2QTS51g7cAN5WMo2giDZYcFgqsaV1Qdj5cjILf&#10;Mj7iY5/+RGa2Gftdm/5fTt9K9Xvt6guEp9Z/wu/2ViuIJ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vAosMAAADcAAAADwAAAAAAAAAAAAAAAACYAgAAZHJzL2Rv&#10;d25yZXYueG1sUEsFBgAAAAAEAAQA9QAAAIgDAAAAAA==&#10;">
                  <v:textbox>
                    <w:txbxContent>
                      <w:p w14:paraId="657E7F80" w14:textId="77777777" w:rsidR="00E33BC7" w:rsidRPr="00E824F5" w:rsidRDefault="00E33BC7" w:rsidP="00C33A5C">
                        <w:pPr>
                          <w:spacing w:after="0" w:line="240" w:lineRule="auto"/>
                          <w:jc w:val="center"/>
                        </w:pPr>
                        <w:r w:rsidRPr="00E824F5">
                          <w:rPr>
                            <w:rFonts w:ascii="Times New Roman" w:hAnsi="Times New Roman" w:cs="Times New Roman"/>
                            <w:lang w:val="kk-KZ"/>
                          </w:rPr>
                          <w:t>Қала құрылысы</w:t>
                        </w:r>
                      </w:p>
                    </w:txbxContent>
                  </v:textbox>
                </v:rect>
                <v:shape id="AutoShape 896" o:spid="_x0000_s1105" type="#_x0000_t32" style="position:absolute;left:3730;top:19165;width:7;height:2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IJ0MUAAADcAAAADwAAAGRycy9kb3ducmV2LnhtbESPQWsCMRSE70L/Q3gFb5pVUHQ1Sim0&#10;iOJBLUu9PTavu0s3L0sSdfXXG0HwOMzMN8x82ZpanMn5yrKCQT8BQZxbXXGh4Ofw1ZuA8AFZY22Z&#10;FFzJw3Lx1pljqu2Fd3Teh0JECPsUFZQhNKmUPi/JoO/bhjh6f9YZDFG6QmqHlwg3tRwmyVgarDgu&#10;lNjQZ0n5//5kFPxupqfsmm1pnQ2m6yM642+Hb6W67+3HDESgNrzCz/ZKKxiO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IJ0MUAAADcAAAADwAAAAAAAAAA&#10;AAAAAAChAgAAZHJzL2Rvd25yZXYueG1sUEsFBgAAAAAEAAQA+QAAAJMDAAAAAA==&#10;">
                  <v:stroke endarrow="block"/>
                </v:shape>
                <v:shape id="AutoShape 897" o:spid="_x0000_s1106" type="#_x0000_t32" style="position:absolute;left:10899;top:35478;width:1715;height: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x78MAAADbAAAADwAAAGRycy9kb3ducmV2LnhtbESPT2sCMRTE74V+h/AK3rrZFrSyGqUV&#10;BPFS/AN6fGyeu8HNy7KJm/XbN4LQ4zAzv2Hmy8E2oqfOG8cKPrIcBHHptOFKwfGwfp+C8AFZY+OY&#10;FNzJw3Lx+jLHQrvIO+r3oRIJwr5ABXUIbSGlL2uy6DPXEifv4jqLIcmukrrDmOC2kZ95PpEWDaeF&#10;Glta1VRe9zerwMRf07ebVfzZns5eRzL3sTNKjd6G7xmIQEP4Dz/bG61g/AW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5Me/DAAAA2wAAAA8AAAAAAAAAAAAA&#10;AAAAoQIAAGRycy9kb3ducmV2LnhtbFBLBQYAAAAABAAEAPkAAACRAwAAAAA=&#10;">
                  <v:stroke endarrow="block"/>
                </v:shape>
                <v:shape id="AutoShape 898" o:spid="_x0000_s1107" type="#_x0000_t32" style="position:absolute;left:17629;top:19165;width:0;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8lcIAAADcAAAADwAAAGRycy9kb3ducmV2LnhtbERPTYvCMBC9L/gfwgje1lQPulajiKCI&#10;4mF1KXobmrEtNpOSRK376zcHYY+P9z1btKYWD3K+sqxg0E9AEOdWV1wo+DmtP79A+ICssbZMCl7k&#10;YTHvfMww1fbJ3/Q4hkLEEPYpKihDaFIpfV6SQd+3DXHkrtYZDBG6QmqHzxhuajlMkpE0WHFsKLGh&#10;VUn57Xg3Cs77yT17ZQfaZYPJ7oLO+N/TRqlet11OQQRqw7/47d5qBcNxnB/PxCM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w8lcIAAADcAAAADwAAAAAAAAAAAAAA&#10;AAChAgAAZHJzL2Rvd25yZXYueG1sUEsFBgAAAAAEAAQA+QAAAJADAAAAAA==&#10;">
                  <v:stroke endarrow="block"/>
                </v:shape>
                <v:shape id="AutoShape 903" o:spid="_x0000_s1108" type="#_x0000_t32" style="position:absolute;left:22750;top:25091;width:1302;height: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GzwsMAAADcAAAADwAAAGRycy9kb3ducmV2LnhtbESPT2sCMRTE7wW/Q3iCt5pV0MrWKFUo&#10;iBfxD+jxsXndDd28LJt0s357Iwg9DjPzG2a57m0tOmq9caxgMs5AEBdOGy4VXM7f7wsQPiBrrB2T&#10;gjt5WK8Gb0vMtYt8pO4USpEg7HNUUIXQ5FL6oiKLfuwa4uT9uNZiSLItpW4xJrit5TTL5tKi4bRQ&#10;YUPbiorf059VYOLBdM1uGzf7683rSOY+c0ap0bD/+gQRqA//4Vd7pxVMZx/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Rs8LDAAAA3AAAAA8AAAAAAAAAAAAA&#10;AAAAoQIAAGRycy9kb3ducmV2LnhtbFBLBQYAAAAABAAEAPkAAACRAwAAAAA=&#10;">
                  <v:stroke endarrow="block"/>
                </v:shape>
                <v:rect id="Rectangle 904" o:spid="_x0000_s1109" style="position:absolute;left:13094;top:26993;width:9664;height:6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99cIA&#10;AADcAAAADwAAAGRycy9kb3ducmV2LnhtbERPTW+CQBC9m/Q/bKZJb7pIo2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z31wgAAANwAAAAPAAAAAAAAAAAAAAAAAJgCAABkcnMvZG93&#10;bnJldi54bWxQSwUGAAAAAAQABAD1AAAAhwMAAAAA&#10;">
                  <v:textbox>
                    <w:txbxContent>
                      <w:p w14:paraId="1D616408" w14:textId="77777777" w:rsidR="00E33BC7" w:rsidRPr="00A45EDB" w:rsidRDefault="00E33BC7" w:rsidP="00C33A5C">
                        <w:pPr>
                          <w:spacing w:after="0" w:line="240" w:lineRule="auto"/>
                        </w:pPr>
                        <w:r w:rsidRPr="00A45EDB">
                          <w:rPr>
                            <w:rFonts w:ascii="Times New Roman" w:hAnsi="Times New Roman" w:cs="Times New Roman"/>
                            <w:lang w:val="kk-KZ"/>
                          </w:rPr>
                          <w:t>Техникалық және пайдалану</w:t>
                        </w:r>
                      </w:p>
                    </w:txbxContent>
                  </v:textbox>
                </v:rect>
                <v:shape id="AutoShape 906" o:spid="_x0000_s1110" type="#_x0000_t32" style="position:absolute;left:22750;top:31162;width:1302;height: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GvcIAAADbAAAADwAAAGRycy9kb3ducmV2LnhtbESPwWrDMBBE74X8g9hAbrWcQExxrYQ2&#10;EAi9hLqF9rhYG1vEWhlLtZy/jwqFHoeZecNU+9n2YqLRG8cK1lkOgrhx2nCr4PPj+PgEwgdkjb1j&#10;UnAjD/vd4qHCUrvI7zTVoRUJwr5EBV0IQymlbzqy6DM3ECfv4kaLIcmxlXrEmOC2l5s8L6RFw2mh&#10;w4EOHTXX+scqMPFspuF0iK9vX99eRzK3rTNKrZbzyzOIQHP4D/+1T1pBsYbfL+kHy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DGvcIAAADbAAAADwAAAAAAAAAAAAAA&#10;AAChAgAAZHJzL2Rvd25yZXYueG1sUEsFBgAAAAAEAAQA+QAAAJADAAAAAA==&#10;">
                  <v:stroke endarrow="block"/>
                </v:shape>
                <v:rect id="Rectangle 907" o:spid="_x0000_s1111" style="position:absolute;left:13094;top:35332;width:9664;height:6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14:paraId="5A1DD01C" w14:textId="77777777" w:rsidR="00E33BC7" w:rsidRPr="00A45EDB" w:rsidRDefault="00E33BC7" w:rsidP="00C33A5C">
                        <w:pPr>
                          <w:spacing w:after="0" w:line="240" w:lineRule="auto"/>
                        </w:pPr>
                        <w:r w:rsidRPr="00A45EDB">
                          <w:rPr>
                            <w:rFonts w:ascii="Times New Roman" w:hAnsi="Times New Roman" w:cs="Times New Roman"/>
                            <w:lang w:val="kk-KZ"/>
                          </w:rPr>
                          <w:t>Инженерлік және құрылыс</w:t>
                        </w:r>
                      </w:p>
                    </w:txbxContent>
                  </v:textbox>
                </v:rect>
                <v:shape id="AutoShape 909" o:spid="_x0000_s1112" type="#_x0000_t32" style="position:absolute;left:29626;top:19531;width:6;height:16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D1cUAAADcAAAADwAAAGRycy9kb3ducmV2LnhtbESPQWvCQBSE70L/w/IK3nSjB2lSVykF&#10;RZQe1BLa2yP7TILZt2F31eivdwXB4zAz3zDTeWcacSbna8sKRsMEBHFhdc2lgt/9YvABwgdkjY1l&#10;UnAlD/PZW2+KmbYX3tJ5F0oRIewzVFCF0GZS+qIig35oW+LoHawzGKJ0pdQOLxFuGjlOkok0WHNc&#10;qLCl74qK4+5kFPxt0lN+zX9onY/S9T8642/7pVL99+7rE0SgLrzCz/ZKKxhPUn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8D1cUAAADcAAAADwAAAAAAAAAA&#10;AAAAAAChAgAAZHJzL2Rvd25yZXYueG1sUEsFBgAAAAAEAAQA+QAAAJMDAAAAAA==&#10;">
                  <v:stroke endarrow="block"/>
                </v:shape>
                <v:rect id="Rectangle 910" o:spid="_x0000_s1113" style="position:absolute;left:24432;top:21214;width:11684;height:6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lOcMA&#10;AADcAAAADwAAAGRycy9kb3ducmV2LnhtbESPQYvCMBSE7wv+h/AEb2tqBdFqFFGU9ajtZW9vm2fb&#10;3ealNFG7/nojCB6HmfmGWaw6U4srta6yrGA0jEAQ51ZXXCjI0t3nFITzyBpry6Tgnxyslr2PBSba&#10;3vhI15MvRICwS1BB6X2TSOnykgy6oW2Ig3e2rUEfZFtI3eItwE0t4yiaSIMVh4USG9qUlP+dLkbB&#10;TxVneD+m+8jMdmN/6NLfy/dWqUG/W89BeOr8O/xqf2kF8WQ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dlOcMAAADcAAAADwAAAAAAAAAAAAAAAACYAgAAZHJzL2Rv&#10;d25yZXYueG1sUEsFBgAAAAAEAAQA9QAAAIgDAAAAAA==&#10;">
                  <v:textbox>
                    <w:txbxContent>
                      <w:p w14:paraId="7A776E76" w14:textId="77777777" w:rsidR="00E33BC7" w:rsidRPr="00AE3BB4" w:rsidRDefault="00E33BC7" w:rsidP="00C33A5C">
                        <w:pPr>
                          <w:spacing w:after="0" w:line="240" w:lineRule="auto"/>
                          <w:jc w:val="center"/>
                        </w:pPr>
                        <w:r w:rsidRPr="00AE3BB4">
                          <w:rPr>
                            <w:rFonts w:ascii="Times New Roman" w:hAnsi="Times New Roman" w:cs="Times New Roman"/>
                            <w:lang w:val="kk-KZ"/>
                          </w:rPr>
                          <w:t>Жолаушыларға қызмет көрсету сапасы</w:t>
                        </w:r>
                      </w:p>
                    </w:txbxContent>
                  </v:textbox>
                </v:rect>
                <v:rect id="Rectangle 911" o:spid="_x0000_s1114" style="position:absolute;left:24652;top:28821;width:11442;height:6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HMUA&#10;AADcAAAADwAAAGRycy9kb3ducmV2LnhtbESPQWvCQBSE74X+h+UVeqsbI0o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wcxQAAANwAAAAPAAAAAAAAAAAAAAAAAJgCAABkcnMv&#10;ZG93bnJldi54bWxQSwUGAAAAAAQABAD1AAAAigMAAAAA&#10;">
                  <v:textbox>
                    <w:txbxContent>
                      <w:p w14:paraId="13F66F02" w14:textId="77777777" w:rsidR="00E33BC7" w:rsidRPr="00AE3BB4" w:rsidRDefault="00E33BC7" w:rsidP="00C33A5C">
                        <w:pPr>
                          <w:spacing w:after="0" w:line="240" w:lineRule="auto"/>
                          <w:jc w:val="center"/>
                        </w:pPr>
                        <w:r w:rsidRPr="00AE3BB4">
                          <w:rPr>
                            <w:rFonts w:ascii="Times New Roman" w:hAnsi="Times New Roman" w:cs="Times New Roman"/>
                            <w:lang w:val="kk-KZ"/>
                          </w:rPr>
                          <w:t>Ұйымдастыру</w:t>
                        </w:r>
                        <w:r>
                          <w:rPr>
                            <w:rFonts w:ascii="Times New Roman" w:hAnsi="Times New Roman" w:cs="Times New Roman"/>
                            <w:lang w:val="kk-KZ"/>
                          </w:rPr>
                          <w:t>-</w:t>
                        </w:r>
                        <w:r w:rsidRPr="00AE3BB4">
                          <w:rPr>
                            <w:rFonts w:ascii="Times New Roman" w:hAnsi="Times New Roman" w:cs="Times New Roman"/>
                            <w:lang w:val="kk-KZ"/>
                          </w:rPr>
                          <w:t>шылық-техникалық</w:t>
                        </w:r>
                      </w:p>
                    </w:txbxContent>
                  </v:textbox>
                </v:rect>
                <v:shape id="AutoShape 912" o:spid="_x0000_s1115" type="#_x0000_t32" style="position:absolute;left:36063;top:24725;width:12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ThC78AAADcAAAADwAAAGRycy9kb3ducmV2LnhtbERPy4rCMBTdC/5DuII7m46gSMcojjAg&#10;bsQHzCwvzZ022NyUJtPUvzcLweXhvNfbwTaip84bxwo+shwEcem04UrB7fo9W4HwAVlj45gUPMjD&#10;djMerbHQLvKZ+kuoRAphX6CCOoS2kNKXNVn0mWuJE/fnOoshwa6SusOYwm0j53m+lBYNp4YaW9rX&#10;VN4v/1aBiSfTt4d9/Dr+/HodyTwWzig1nQy7TxCBhvAWv9wHrWC+TPPTmXQE5OY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FThC78AAADcAAAADwAAAAAAAAAAAAAAAACh&#10;AgAAZHJzL2Rvd25yZXYueG1sUEsFBgAAAAAEAAQA+QAAAI0DAAAAAA==&#10;">
                  <v:stroke endarrow="block"/>
                </v:shape>
                <v:shape id="AutoShape 913" o:spid="_x0000_s1116" type="#_x0000_t32" style="position:absolute;left:37307;top:19531;width:0;height:200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QKGcIAAADcAAAADwAAAGRycy9kb3ducmV2LnhtbERPz2vCMBS+D/wfwhN2GZoqTKQzSh0I&#10;U/Bg3e7P5q0JNi9dE7X+98tB8Pjx/V6seteIK3XBelYwGWcgiCuvLdcKvo+b0RxEiMgaG8+k4E4B&#10;VsvBywJz7W98oGsZa5FCOOSowMTY5lKGypDDMPYtceJ+fecwJtjVUnd4S+GukdMsm0mHllODwZY+&#10;DVXn8uIU7LeTdXEydrs7/Nn9+6ZoLvXbj1Kvw774ABGpj0/xw/2lFUxnaW0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QKGcIAAADcAAAADwAAAAAAAAAAAAAA&#10;AAChAgAAZHJzL2Rvd25yZXYueG1sUEsFBgAAAAAEAAQA+QAAAJADAAAAAA==&#10;"/>
                <v:shape id="AutoShape 914" o:spid="_x0000_s1117" type="#_x0000_t32" style="position:absolute;left:36063;top:31747;width:1277;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ysEAAADbAAAADwAAAGRycy9kb3ducmV2LnhtbESPT4vCMBTE78J+h/AW9qbpCitSjaLC&#10;gnhZ/AN6fDTPNti8lCY29dtvBMHjMDO/YebL3taio9Ybxwq+RxkI4sJpw6WC0/F3OAXhA7LG2jEp&#10;eJCH5eJjMMdcu8h76g6hFAnCPkcFVQhNLqUvKrLoR64hTt7VtRZDkm0pdYsxwW0tx1k2kRYNp4UK&#10;G9pUVNwOd6vAxD/TNdtNXO/OF68jmcePM0p9ffarGYhAfXiHX+2tVjAZw/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4ljKwQAAANsAAAAPAAAAAAAAAAAAAAAA&#10;AKECAABkcnMvZG93bnJldi54bWxQSwUGAAAAAAQABAD5AAAAjwMAAAAA&#10;">
                  <v:stroke endarrow="block"/>
                </v:shape>
                <v:rect id="Rectangle 915" o:spid="_x0000_s1118" style="position:absolute;left:24652;top:36283;width:11442;height:6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14:paraId="5FFA7983" w14:textId="77777777" w:rsidR="00E33BC7" w:rsidRPr="002F43FD" w:rsidRDefault="00E33BC7" w:rsidP="00C33A5C">
                        <w:pPr>
                          <w:spacing w:after="0" w:line="240" w:lineRule="auto"/>
                          <w:jc w:val="center"/>
                        </w:pPr>
                        <w:r w:rsidRPr="002F43FD">
                          <w:rPr>
                            <w:rFonts w:ascii="Times New Roman" w:hAnsi="Times New Roman" w:cs="Times New Roman"/>
                            <w:lang w:val="kk-KZ"/>
                          </w:rPr>
                          <w:t>Өнеркәсіптік және тұрмыстық</w:t>
                        </w:r>
                      </w:p>
                    </w:txbxContent>
                  </v:textbox>
                </v:rect>
                <v:shape id="AutoShape 916" o:spid="_x0000_s1119" type="#_x0000_t32" style="position:absolute;left:36063;top:39648;width:12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KA8IAAADbAAAADwAAAGRycy9kb3ducmV2LnhtbESPwWrDMBBE74X8g9hAb7XcgEtxopjU&#10;EAi9lKaB9rhYG1vEWhlLtZy/rwqBHIeZecNsqtn2YqLRG8cKnrMcBHHjtOFWwelr//QKwgdkjb1j&#10;UnAlD9V28bDBUrvInzQdQysShH2JCroQhlJK33Rk0WduIE7e2Y0WQ5JjK/WIMcFtL1d5/iItGk4L&#10;HQ5Ud9Rcjr9WgYkfZhoOdXx7//7xOpK5Fs4o9bicd2sQgeZwD9/aB62gKOD/S/oB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cKA8IAAADbAAAADwAAAAAAAAAAAAAA&#10;AAChAgAAZHJzL2Rvd25yZXYueG1sUEsFBgAAAAAEAAQA+QAAAJADAAAAAA==&#10;">
                  <v:stroke endarrow="block"/>
                </v:shape>
                <v:rect id="Rectangle 918" o:spid="_x0000_s1120" style="position:absolute;left:38185;top:21287;width:8382;height:4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9TcUA&#10;AADcAAAADwAAAGRycy9kb3ducmV2LnhtbESPQWvCQBSE74X+h+UVeqsbo0g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1NxQAAANwAAAAPAAAAAAAAAAAAAAAAAJgCAABkcnMv&#10;ZG93bnJldi54bWxQSwUGAAAAAAQABAD1AAAAigMAAAAA&#10;">
                  <v:textbox>
                    <w:txbxContent>
                      <w:p w14:paraId="6066C8EE" w14:textId="77777777" w:rsidR="00E33BC7" w:rsidRPr="00E824F5" w:rsidRDefault="00E33BC7" w:rsidP="00C33A5C">
                        <w:pPr>
                          <w:spacing w:after="0" w:line="240" w:lineRule="auto"/>
                          <w:jc w:val="center"/>
                        </w:pPr>
                        <w:r w:rsidRPr="00E824F5">
                          <w:rPr>
                            <w:rFonts w:ascii="Times New Roman" w:hAnsi="Times New Roman" w:cs="Times New Roman"/>
                            <w:lang w:val="kk-KZ"/>
                          </w:rPr>
                          <w:t>Қала құрылысы</w:t>
                        </w:r>
                      </w:p>
                    </w:txbxContent>
                  </v:textbox>
                </v:rect>
                <v:shape id="AutoShape 919" o:spid="_x0000_s1121" type="#_x0000_t32" style="position:absolute;left:48865;top:19531;width:0;height:98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CWwcYAAADcAAAADwAAAGRycy9kb3ducmV2LnhtbESPT2sCMRTE74V+h/CEXopmFatlNcq2&#10;INSCB//dXzfPTXDzst1EXb99Uyj0OMzMb5j5snO1uFIbrGcFw0EGgrj02nKl4LBf9V9BhIissfZM&#10;Cu4UYLl4fJhjrv2Nt3TdxUokCIccFZgYm1zKUBpyGAa+IU7eybcOY5JtJXWLtwR3tRxl2UQ6tJwW&#10;DDb0bqg87y5OwWY9fCu+jF1/br/t5mVV1Jfq+ajUU68rZiAidfE//Nf+0ApG0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wlsHGAAAA3AAAAA8AAAAAAAAA&#10;AAAAAAAAoQIAAGRycy9kb3ducmV2LnhtbFBLBQYAAAAABAAEAPkAAACUAwAAAAA=&#10;"/>
                <v:shape id="AutoShape 920" o:spid="_x0000_s1122" type="#_x0000_t32" style="position:absolute;left:42720;top:19531;width:7;height:16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CZDsYAAADcAAAADwAAAGRycy9kb3ducmV2LnhtbESPT2vCQBTE74LfYXmCN93Eg3+iq5RC&#10;RZQe1BLa2yP7TEKzb8PuqrGfvlsQehxm5jfMatOZRtzI+dqygnScgCAurK65VPBxfhvNQfiArLGx&#10;TAoe5GGz7vdWmGl75yPdTqEUEcI+QwVVCG0mpS8qMujHtiWO3sU6gyFKV0rt8B7hppGTJJlKgzXH&#10;hQpbeq2o+D5djYLPw+KaP/J32ufpYv+Fzvif81ap4aB7WYII1IX/8LO90womsxT+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QmQ7GAAAA3AAAAA8AAAAAAAAA&#10;AAAAAAAAoQIAAGRycy9kb3ducmV2LnhtbFBLBQYAAAAABAAEAPkAAACUAwAAAAA=&#10;">
                  <v:stroke endarrow="block"/>
                </v:shape>
                <v:shape id="AutoShape 921" o:spid="_x0000_s1123" type="#_x0000_t32" style="position:absolute;left:47841;top:29407;width:128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9UcMAAADbAAAADwAAAGRycy9kb3ducmV2LnhtbESPwWrDMBBE74X8g9hAb7Wcl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VHDAAAA2wAAAA8AAAAAAAAAAAAA&#10;AAAAoQIAAGRycy9kb3ducmV2LnhtbFBLBQYAAAAABAAEAPkAAACRAwAAAAA=&#10;">
                  <v:stroke endarrow="block"/>
                </v:shape>
                <v:rect id="Rectangle 922" o:spid="_x0000_s1124" style="position:absolute;left:38185;top:26993;width:9665;height:4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YbsQA&#10;AADcAAAADwAAAGRycy9kb3ducmV2LnhtbESPQYvCMBSE74L/IbyFvWm6XVy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DmG7EAAAA3AAAAA8AAAAAAAAAAAAAAAAAmAIAAGRycy9k&#10;b3ducmV2LnhtbFBLBQYAAAAABAAEAPUAAACJAwAAAAA=&#10;">
                  <v:textbox>
                    <w:txbxContent>
                      <w:p w14:paraId="3BFB8843" w14:textId="77777777" w:rsidR="00E33BC7" w:rsidRPr="002F43FD" w:rsidRDefault="00E33BC7" w:rsidP="00C33A5C">
                        <w:pPr>
                          <w:spacing w:after="0" w:line="240" w:lineRule="auto"/>
                        </w:pPr>
                        <w:r w:rsidRPr="002F43FD">
                          <w:rPr>
                            <w:rFonts w:ascii="Times New Roman" w:hAnsi="Times New Roman" w:cs="Times New Roman"/>
                            <w:lang w:val="kk-KZ"/>
                          </w:rPr>
                          <w:t>Санитарлық-гигиеналық</w:t>
                        </w:r>
                      </w:p>
                    </w:txbxContent>
                  </v:textbox>
                </v:rect>
                <v:rect id="_x0000_s1125" style="position:absolute;left:49304;top:12801;width:9665;height:4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dtMIA&#10;AADcAAAADwAAAGRycy9kb3ducmV2LnhtbERPPW/CMBDdkfofrEPqBg6phGgaB6EiEB1DWLpd4yMJ&#10;xOcoNiT01+OhUsen952uR9OKO/WusaxgMY9AEJdWN1wpOBW72QqE88gaW8uk4EEO1tnLJMVE24Fz&#10;uh99JUIIuwQV1N53iZSurMmgm9uOOHBn2xv0AfaV1D0OIdy0Mo6ipTTYcGiosaPPmsrr8WYU/DTx&#10;CX/zYh+Z992b/xqLy+17q9TrdNx8gPA0+n/xn/ugFcSrMD+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R20wgAAANwAAAAPAAAAAAAAAAAAAAAAAJgCAABkcnMvZG93&#10;bnJldi54bWxQSwUGAAAAAAQABAD1AAAAhwMAAAAA&#10;">
                  <v:textbox>
                    <w:txbxContent>
                      <w:p w14:paraId="6DB50096" w14:textId="77777777" w:rsidR="00E33BC7" w:rsidRPr="002F43FD" w:rsidRDefault="00E33BC7" w:rsidP="00C33A5C">
                        <w:pPr>
                          <w:spacing w:after="0" w:line="240" w:lineRule="auto"/>
                          <w:jc w:val="center"/>
                        </w:pPr>
                        <w:r w:rsidRPr="002F43FD">
                          <w:rPr>
                            <w:rFonts w:ascii="Times New Roman" w:hAnsi="Times New Roman" w:cs="Times New Roman"/>
                            <w:lang w:val="kk-KZ"/>
                          </w:rPr>
                          <w:t>Ақпараттық қызметтер</w:t>
                        </w:r>
                      </w:p>
                    </w:txbxContent>
                  </v:textbox>
                </v:rect>
                <v:rect id="Rectangle 924" o:spid="_x0000_s1126" style="position:absolute;left:50109;top:19897;width:9664;height:7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Wf8UA&#10;AADcAAAADwAAAGRycy9kb3ducmV2LnhtbESPQWvCQBSE7wX/w/IKvTWbpmBrdBVRLPZokktvz+wz&#10;SZt9G7KrSf31bqHgcZiZb5jFajStuFDvGssKXqIYBHFpdcOVgiLfPb+DcB5ZY2uZFPySg9Vy8rDA&#10;VNuBD3TJfCUChF2KCmrvu1RKV9Zk0EW2Iw7eyfYGfZB9JXWPQ4CbViZxPJUGGw4LNXa0qan8yc5G&#10;wbFJCrwe8o/YzHav/nPMv89fW6WeHsf1HISn0d/D/+29VpC8Jf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lZ/xQAAANwAAAAPAAAAAAAAAAAAAAAAAJgCAABkcnMv&#10;ZG93bnJldi54bWxQSwUGAAAAAAQABAD1AAAAigMAAAAA&#10;">
                  <v:textbox>
                    <w:txbxContent>
                      <w:p w14:paraId="51CA2CFF" w14:textId="77777777" w:rsidR="00E33BC7" w:rsidRPr="002F43FD" w:rsidRDefault="00E33BC7" w:rsidP="00C33A5C">
                        <w:pPr>
                          <w:spacing w:after="0" w:line="240" w:lineRule="auto"/>
                        </w:pPr>
                        <w:r w:rsidRPr="002F43FD">
                          <w:rPr>
                            <w:rFonts w:ascii="Times New Roman" w:hAnsi="Times New Roman" w:cs="Times New Roman"/>
                            <w:lang w:val="kk-KZ"/>
                          </w:rPr>
                          <w:t>Бақылау- есеп</w:t>
                        </w:r>
                        <w:r>
                          <w:rPr>
                            <w:rFonts w:ascii="Times New Roman" w:hAnsi="Times New Roman" w:cs="Times New Roman"/>
                            <w:lang w:val="kk-KZ"/>
                          </w:rPr>
                          <w:t>тік</w:t>
                        </w:r>
                      </w:p>
                    </w:txbxContent>
                  </v:textbox>
                </v:rect>
                <v:shape id="AutoShape 925" o:spid="_x0000_s1127" type="#_x0000_t32" style="position:absolute;left:59618;top:6291;width:108;height:13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06HsMAAADcAAAADwAAAGRycy9kb3ducmV2LnhtbESPwWrDMBBE74X+g9hCb42cQE1wooQm&#10;EDC9lLqB5LhYG1vUWhlLsey/rwqFHoeZecNs95PtxEiDN44VLBcZCOLaacONgvPX6WUNwgdkjZ1j&#10;UjCTh/3u8WGLhXaRP2msQiMShH2BCtoQ+kJKX7dk0S9cT5y8mxsshiSHRuoBY4LbTq6yLJcWDaeF&#10;Fns6tlR/V3erwMQPM/blMR7eL1evI5n51Rmlnp+mtw2IQFP4D/+1S61gtc7h90w6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9Oh7DAAAA3AAAAA8AAAAAAAAAAAAA&#10;AAAAoQIAAGRycy9kb3ducmV2LnhtbFBLBQYAAAAABAAEAPkAAACRAwAAAAA=&#10;">
                  <v:stroke endarrow="block"/>
                </v:shape>
              </v:group>
            </w:pict>
          </mc:Fallback>
        </mc:AlternateContent>
      </w:r>
    </w:p>
    <w:p w14:paraId="7B69071B" w14:textId="06841B10" w:rsidR="002F6814" w:rsidRPr="00DE2C9D" w:rsidRDefault="002F6814" w:rsidP="004F462C">
      <w:pPr>
        <w:spacing w:after="0" w:line="240" w:lineRule="auto"/>
        <w:ind w:firstLine="709"/>
        <w:jc w:val="both"/>
        <w:rPr>
          <w:rFonts w:ascii="Times New Roman" w:eastAsia="Times New Roman" w:hAnsi="Times New Roman" w:cs="Times New Roman"/>
          <w:sz w:val="28"/>
          <w:szCs w:val="28"/>
          <w:lang w:val="kk-KZ"/>
        </w:rPr>
      </w:pPr>
    </w:p>
    <w:p w14:paraId="0742827C" w14:textId="77777777" w:rsidR="002F6814" w:rsidRPr="00DE2C9D" w:rsidRDefault="002F6814" w:rsidP="004F462C">
      <w:pPr>
        <w:spacing w:after="0" w:line="240" w:lineRule="auto"/>
        <w:ind w:firstLine="709"/>
        <w:jc w:val="both"/>
        <w:rPr>
          <w:rFonts w:ascii="Times New Roman" w:eastAsia="Times New Roman" w:hAnsi="Times New Roman" w:cs="Times New Roman"/>
          <w:sz w:val="28"/>
          <w:szCs w:val="28"/>
          <w:lang w:val="kk-KZ"/>
        </w:rPr>
      </w:pPr>
    </w:p>
    <w:p w14:paraId="1D948346" w14:textId="22E67248" w:rsidR="002F6814" w:rsidRPr="00DE2C9D" w:rsidRDefault="002F6814" w:rsidP="004F462C">
      <w:pPr>
        <w:spacing w:after="0" w:line="240" w:lineRule="auto"/>
        <w:ind w:firstLine="709"/>
        <w:jc w:val="both"/>
        <w:rPr>
          <w:rFonts w:ascii="Times New Roman" w:eastAsia="Times New Roman" w:hAnsi="Times New Roman" w:cs="Times New Roman"/>
          <w:sz w:val="28"/>
          <w:szCs w:val="28"/>
          <w:lang w:val="kk-KZ"/>
        </w:rPr>
      </w:pPr>
    </w:p>
    <w:p w14:paraId="0B90F116" w14:textId="77777777" w:rsidR="005206B2" w:rsidRPr="00DE2C9D" w:rsidRDefault="005206B2" w:rsidP="004F462C">
      <w:pPr>
        <w:spacing w:after="0" w:line="240" w:lineRule="auto"/>
        <w:ind w:firstLine="709"/>
        <w:jc w:val="both"/>
        <w:rPr>
          <w:rFonts w:ascii="Times New Roman" w:eastAsia="Times New Roman" w:hAnsi="Times New Roman" w:cs="Times New Roman"/>
          <w:sz w:val="28"/>
          <w:szCs w:val="28"/>
          <w:lang w:val="kk-KZ"/>
        </w:rPr>
      </w:pPr>
    </w:p>
    <w:p w14:paraId="474D8589" w14:textId="77777777" w:rsidR="006037D8" w:rsidRPr="00DE2C9D" w:rsidRDefault="006037D8" w:rsidP="004F462C">
      <w:pPr>
        <w:spacing w:after="0" w:line="240" w:lineRule="auto"/>
        <w:ind w:firstLine="709"/>
        <w:jc w:val="both"/>
        <w:rPr>
          <w:rFonts w:ascii="Times New Roman" w:eastAsia="Times New Roman" w:hAnsi="Times New Roman" w:cs="Times New Roman"/>
          <w:sz w:val="28"/>
          <w:szCs w:val="28"/>
          <w:lang w:val="kk-KZ"/>
        </w:rPr>
      </w:pPr>
    </w:p>
    <w:p w14:paraId="657CDF0E" w14:textId="7841C8DD" w:rsidR="002F6814" w:rsidRPr="00DE2C9D" w:rsidRDefault="002F6814" w:rsidP="004F462C">
      <w:pPr>
        <w:spacing w:after="0" w:line="240" w:lineRule="auto"/>
        <w:ind w:firstLine="709"/>
        <w:jc w:val="both"/>
        <w:rPr>
          <w:rFonts w:ascii="Times New Roman" w:eastAsia="Times New Roman" w:hAnsi="Times New Roman" w:cs="Times New Roman"/>
          <w:sz w:val="28"/>
          <w:szCs w:val="28"/>
          <w:lang w:val="kk-KZ"/>
        </w:rPr>
      </w:pPr>
    </w:p>
    <w:p w14:paraId="028618FF" w14:textId="526BE60C" w:rsidR="002F6814" w:rsidRPr="00DE2C9D" w:rsidRDefault="002F6814" w:rsidP="004F462C">
      <w:pPr>
        <w:spacing w:after="0" w:line="240" w:lineRule="auto"/>
        <w:ind w:firstLine="709"/>
        <w:jc w:val="both"/>
        <w:rPr>
          <w:rFonts w:ascii="Times New Roman" w:eastAsia="Times New Roman" w:hAnsi="Times New Roman" w:cs="Times New Roman"/>
          <w:sz w:val="28"/>
          <w:szCs w:val="28"/>
          <w:lang w:val="kk-KZ"/>
        </w:rPr>
      </w:pPr>
    </w:p>
    <w:p w14:paraId="6D799A3E" w14:textId="1882B345" w:rsidR="002F6814" w:rsidRPr="00DE2C9D" w:rsidRDefault="002F6814" w:rsidP="004F462C">
      <w:pPr>
        <w:spacing w:after="0" w:line="240" w:lineRule="auto"/>
        <w:ind w:firstLine="709"/>
        <w:jc w:val="both"/>
        <w:rPr>
          <w:rFonts w:ascii="Times New Roman" w:eastAsia="Times New Roman" w:hAnsi="Times New Roman" w:cs="Times New Roman"/>
          <w:sz w:val="28"/>
          <w:szCs w:val="28"/>
          <w:lang w:val="kk-KZ"/>
        </w:rPr>
      </w:pPr>
    </w:p>
    <w:p w14:paraId="6D1F31C9" w14:textId="77777777" w:rsidR="002F6814" w:rsidRPr="00DE2C9D" w:rsidRDefault="002F6814" w:rsidP="004F462C">
      <w:pPr>
        <w:spacing w:after="0" w:line="240" w:lineRule="auto"/>
        <w:ind w:firstLine="709"/>
        <w:jc w:val="both"/>
        <w:rPr>
          <w:rFonts w:ascii="Times New Roman" w:eastAsia="Times New Roman" w:hAnsi="Times New Roman" w:cs="Times New Roman"/>
          <w:sz w:val="28"/>
          <w:szCs w:val="28"/>
          <w:lang w:val="kk-KZ"/>
        </w:rPr>
      </w:pPr>
    </w:p>
    <w:p w14:paraId="60C5E720" w14:textId="43A43E87" w:rsidR="002F6814" w:rsidRPr="00DE2C9D" w:rsidRDefault="0066532D" w:rsidP="004F462C">
      <w:pPr>
        <w:spacing w:after="0" w:line="240" w:lineRule="auto"/>
        <w:jc w:val="both"/>
        <w:rPr>
          <w:rFonts w:ascii="Times New Roman" w:hAnsi="Times New Roman" w:cs="Times New Roman"/>
          <w:sz w:val="28"/>
          <w:szCs w:val="28"/>
          <w:lang w:val="kk-KZ"/>
        </w:rPr>
      </w:pPr>
      <w:r w:rsidRPr="00DE2C9D">
        <w:rPr>
          <w:rFonts w:ascii="Times New Roman" w:hAnsi="Times New Roman" w:cs="Times New Roman"/>
          <w:noProof/>
          <w:sz w:val="28"/>
          <w:szCs w:val="28"/>
        </w:rPr>
        <mc:AlternateContent>
          <mc:Choice Requires="wps">
            <w:drawing>
              <wp:anchor distT="0" distB="0" distL="114300" distR="114300" simplePos="0" relativeHeight="251692544" behindDoc="0" locked="0" layoutInCell="1" allowOverlap="1" wp14:anchorId="2042D7E9" wp14:editId="466E474F">
                <wp:simplePos x="0" y="0"/>
                <wp:positionH relativeFrom="column">
                  <wp:posOffset>2458085</wp:posOffset>
                </wp:positionH>
                <wp:positionV relativeFrom="paragraph">
                  <wp:posOffset>29210</wp:posOffset>
                </wp:positionV>
                <wp:extent cx="0" cy="2006600"/>
                <wp:effectExtent l="13970" t="13970" r="5080" b="8255"/>
                <wp:wrapNone/>
                <wp:docPr id="267" name="AutoShap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BCAEE" id="AutoShape 902" o:spid="_x0000_s1026" type="#_x0000_t32" style="position:absolute;margin-left:193.55pt;margin-top:2.3pt;width:0;height:15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7EtIAIAAD8EAAAOAAAAZHJzL2Uyb0RvYy54bWysU8uO2jAU3VfqP1jeQx4ND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"/>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691520" behindDoc="0" locked="0" layoutInCell="1" allowOverlap="1" wp14:anchorId="3F61BFF0" wp14:editId="0FB283EF">
                <wp:simplePos x="0" y="0"/>
                <wp:positionH relativeFrom="column">
                  <wp:posOffset>1313180</wp:posOffset>
                </wp:positionH>
                <wp:positionV relativeFrom="paragraph">
                  <wp:posOffset>38100</wp:posOffset>
                </wp:positionV>
                <wp:extent cx="0" cy="1624965"/>
                <wp:effectExtent l="12065" t="13335" r="6985" b="9525"/>
                <wp:wrapNone/>
                <wp:docPr id="266"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4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875888" id="AutoShape 901" o:spid="_x0000_s1026" type="#_x0000_t32" style="position:absolute;margin-left:103.4pt;margin-top:3pt;width:0;height:127.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"/>
            </w:pict>
          </mc:Fallback>
        </mc:AlternateContent>
      </w:r>
    </w:p>
    <w:p w14:paraId="2340A140" w14:textId="43D92821" w:rsidR="00A3647E" w:rsidRPr="00DE2C9D" w:rsidRDefault="00A3647E" w:rsidP="004F462C">
      <w:pPr>
        <w:spacing w:after="0" w:line="240" w:lineRule="auto"/>
        <w:jc w:val="both"/>
        <w:rPr>
          <w:rFonts w:ascii="Times New Roman" w:hAnsi="Times New Roman" w:cs="Times New Roman"/>
          <w:sz w:val="28"/>
          <w:szCs w:val="28"/>
          <w:lang w:val="kk-KZ"/>
        </w:rPr>
      </w:pPr>
    </w:p>
    <w:p w14:paraId="0176D9F0" w14:textId="45C7AC3E" w:rsidR="00A3647E" w:rsidRPr="00DE2C9D" w:rsidRDefault="00A3647E" w:rsidP="004F462C">
      <w:pPr>
        <w:spacing w:after="0" w:line="240" w:lineRule="auto"/>
        <w:jc w:val="both"/>
        <w:rPr>
          <w:rFonts w:ascii="Times New Roman" w:hAnsi="Times New Roman" w:cs="Times New Roman"/>
          <w:sz w:val="28"/>
          <w:szCs w:val="28"/>
          <w:lang w:val="kk-KZ"/>
        </w:rPr>
      </w:pPr>
    </w:p>
    <w:p w14:paraId="47937CD1" w14:textId="12E98AAC" w:rsidR="002F6814" w:rsidRPr="00DE2C9D" w:rsidRDefault="002F6814" w:rsidP="004F462C">
      <w:pPr>
        <w:spacing w:after="0" w:line="240" w:lineRule="auto"/>
        <w:jc w:val="both"/>
        <w:rPr>
          <w:rFonts w:ascii="Times New Roman" w:hAnsi="Times New Roman" w:cs="Times New Roman"/>
          <w:sz w:val="28"/>
          <w:szCs w:val="28"/>
          <w:lang w:val="kk-KZ"/>
        </w:rPr>
      </w:pPr>
    </w:p>
    <w:p w14:paraId="00283359" w14:textId="0B366348" w:rsidR="00A3647E" w:rsidRPr="00DE2C9D" w:rsidRDefault="00A3647E" w:rsidP="004F462C">
      <w:pPr>
        <w:spacing w:after="0" w:line="240" w:lineRule="auto"/>
        <w:jc w:val="both"/>
        <w:rPr>
          <w:rFonts w:ascii="Times New Roman" w:hAnsi="Times New Roman" w:cs="Times New Roman"/>
          <w:sz w:val="28"/>
          <w:szCs w:val="28"/>
          <w:lang w:val="kk-KZ"/>
        </w:rPr>
      </w:pPr>
    </w:p>
    <w:p w14:paraId="21469EF9" w14:textId="3FF297CD" w:rsidR="00A3647E" w:rsidRPr="00DE2C9D" w:rsidRDefault="00A3647E" w:rsidP="004F462C">
      <w:pPr>
        <w:spacing w:after="0" w:line="240" w:lineRule="auto"/>
        <w:jc w:val="both"/>
        <w:rPr>
          <w:rFonts w:ascii="Times New Roman" w:hAnsi="Times New Roman" w:cs="Times New Roman"/>
          <w:sz w:val="28"/>
          <w:szCs w:val="28"/>
          <w:lang w:val="kk-KZ"/>
        </w:rPr>
      </w:pPr>
    </w:p>
    <w:p w14:paraId="2D4D6E6E" w14:textId="6D55BE2B" w:rsidR="00A3647E" w:rsidRPr="00DE2C9D" w:rsidRDefault="00A3647E" w:rsidP="004F462C">
      <w:pPr>
        <w:spacing w:after="0" w:line="240" w:lineRule="auto"/>
        <w:jc w:val="both"/>
        <w:rPr>
          <w:rFonts w:ascii="Times New Roman" w:hAnsi="Times New Roman" w:cs="Times New Roman"/>
          <w:sz w:val="28"/>
          <w:szCs w:val="28"/>
          <w:lang w:val="kk-KZ"/>
        </w:rPr>
      </w:pPr>
    </w:p>
    <w:p w14:paraId="0E924E20" w14:textId="77777777" w:rsidR="00A45EDB" w:rsidRPr="00DE2C9D" w:rsidRDefault="00A45EDB" w:rsidP="004F462C">
      <w:pPr>
        <w:spacing w:after="0" w:line="240" w:lineRule="auto"/>
        <w:jc w:val="both"/>
        <w:rPr>
          <w:rFonts w:ascii="Times New Roman" w:hAnsi="Times New Roman" w:cs="Times New Roman"/>
          <w:sz w:val="28"/>
          <w:szCs w:val="28"/>
          <w:lang w:val="kk-KZ"/>
        </w:rPr>
      </w:pPr>
    </w:p>
    <w:p w14:paraId="1DCBE523" w14:textId="03D699D7" w:rsidR="00A45EDB" w:rsidRPr="00DE2C9D" w:rsidRDefault="00A45EDB" w:rsidP="004F462C">
      <w:pPr>
        <w:spacing w:after="0" w:line="240" w:lineRule="auto"/>
        <w:jc w:val="both"/>
        <w:rPr>
          <w:rFonts w:ascii="Times New Roman" w:hAnsi="Times New Roman" w:cs="Times New Roman"/>
          <w:sz w:val="28"/>
          <w:szCs w:val="28"/>
          <w:lang w:val="kk-KZ"/>
        </w:rPr>
      </w:pPr>
    </w:p>
    <w:p w14:paraId="32223C71" w14:textId="6BA3771A" w:rsidR="00A45EDB" w:rsidRPr="00DE2C9D" w:rsidRDefault="0066532D" w:rsidP="004F462C">
      <w:pPr>
        <w:spacing w:after="0" w:line="240" w:lineRule="auto"/>
        <w:jc w:val="both"/>
        <w:rPr>
          <w:rFonts w:ascii="Times New Roman" w:hAnsi="Times New Roman" w:cs="Times New Roman"/>
          <w:sz w:val="28"/>
          <w:szCs w:val="28"/>
          <w:lang w:val="kk-KZ"/>
        </w:rPr>
      </w:pPr>
      <w:r w:rsidRPr="00DE2C9D">
        <w:rPr>
          <w:rFonts w:ascii="Times New Roman" w:hAnsi="Times New Roman" w:cs="Times New Roman"/>
          <w:noProof/>
          <w:sz w:val="28"/>
          <w:szCs w:val="28"/>
        </w:rPr>
        <mc:AlternateContent>
          <mc:Choice Requires="wps">
            <w:drawing>
              <wp:anchor distT="0" distB="0" distL="114300" distR="114300" simplePos="0" relativeHeight="251697664" behindDoc="0" locked="0" layoutInCell="1" allowOverlap="1" wp14:anchorId="5C245ABB" wp14:editId="4E7C2052">
                <wp:simplePos x="0" y="0"/>
                <wp:positionH relativeFrom="column">
                  <wp:posOffset>2327910</wp:posOffset>
                </wp:positionH>
                <wp:positionV relativeFrom="paragraph">
                  <wp:posOffset>147320</wp:posOffset>
                </wp:positionV>
                <wp:extent cx="130175" cy="1270"/>
                <wp:effectExtent l="17145" t="51435" r="5080" b="61595"/>
                <wp:wrapNone/>
                <wp:docPr id="56" name="AutoShap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17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19EBBC" id="AutoShape 908" o:spid="_x0000_s1026" type="#_x0000_t32" style="position:absolute;margin-left:183.3pt;margin-top:11.6pt;width:10.25pt;height:.1pt;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">
                <v:stroke endarrow="block"/>
              </v:shape>
            </w:pict>
          </mc:Fallback>
        </mc:AlternateContent>
      </w:r>
    </w:p>
    <w:p w14:paraId="667594E3" w14:textId="3279F6EA" w:rsidR="00A45EDB" w:rsidRPr="00DE2C9D" w:rsidRDefault="00A45EDB" w:rsidP="004F462C">
      <w:pPr>
        <w:spacing w:after="0" w:line="240" w:lineRule="auto"/>
        <w:jc w:val="both"/>
        <w:rPr>
          <w:rFonts w:ascii="Times New Roman" w:hAnsi="Times New Roman" w:cs="Times New Roman"/>
          <w:sz w:val="28"/>
          <w:szCs w:val="28"/>
          <w:lang w:val="kk-KZ"/>
        </w:rPr>
      </w:pPr>
    </w:p>
    <w:p w14:paraId="47DDC080" w14:textId="77777777" w:rsidR="00A45EDB" w:rsidRPr="00DE2C9D" w:rsidRDefault="00A45EDB" w:rsidP="004F462C">
      <w:pPr>
        <w:spacing w:after="0" w:line="240" w:lineRule="auto"/>
        <w:jc w:val="both"/>
        <w:rPr>
          <w:rFonts w:ascii="Times New Roman" w:hAnsi="Times New Roman" w:cs="Times New Roman"/>
          <w:sz w:val="28"/>
          <w:szCs w:val="28"/>
          <w:lang w:val="kk-KZ"/>
        </w:rPr>
      </w:pPr>
    </w:p>
    <w:p w14:paraId="212EC7E4" w14:textId="15FDEE01" w:rsidR="0089157A" w:rsidRPr="00DE2C9D" w:rsidRDefault="00A50DA4" w:rsidP="00C33A5C">
      <w:pPr>
        <w:spacing w:after="0" w:line="240" w:lineRule="auto"/>
        <w:jc w:val="center"/>
        <w:rPr>
          <w:rFonts w:ascii="Times New Roman" w:hAnsi="Times New Roman" w:cs="Times New Roman"/>
          <w:sz w:val="28"/>
          <w:szCs w:val="28"/>
          <w:lang w:val="kk-KZ"/>
        </w:rPr>
      </w:pPr>
      <w:r w:rsidRPr="00DE2C9D">
        <w:rPr>
          <w:rFonts w:ascii="Times New Roman" w:hAnsi="Times New Roman" w:cs="Times New Roman"/>
          <w:sz w:val="28"/>
          <w:szCs w:val="28"/>
          <w:lang w:val="kk-KZ"/>
        </w:rPr>
        <w:t>С</w:t>
      </w:r>
      <w:r w:rsidR="00285850" w:rsidRPr="00DE2C9D">
        <w:rPr>
          <w:rFonts w:ascii="Times New Roman" w:hAnsi="Times New Roman" w:cs="Times New Roman"/>
          <w:sz w:val="28"/>
          <w:szCs w:val="28"/>
          <w:lang w:val="kk-KZ"/>
        </w:rPr>
        <w:t>урет</w:t>
      </w:r>
      <w:r w:rsidRPr="00DE2C9D">
        <w:rPr>
          <w:rFonts w:ascii="Times New Roman" w:hAnsi="Times New Roman" w:cs="Times New Roman"/>
          <w:sz w:val="28"/>
          <w:szCs w:val="28"/>
          <w:lang w:val="kk-KZ"/>
        </w:rPr>
        <w:t xml:space="preserve"> </w:t>
      </w:r>
      <w:r w:rsidR="00015B2E" w:rsidRPr="00DE2C9D">
        <w:rPr>
          <w:rFonts w:ascii="Times New Roman" w:hAnsi="Times New Roman" w:cs="Times New Roman"/>
          <w:sz w:val="28"/>
          <w:szCs w:val="28"/>
          <w:lang w:val="kk-KZ"/>
        </w:rPr>
        <w:t>15</w:t>
      </w:r>
      <w:r w:rsidRPr="00DE2C9D">
        <w:rPr>
          <w:rFonts w:ascii="Times New Roman" w:hAnsi="Times New Roman" w:cs="Times New Roman"/>
          <w:sz w:val="28"/>
          <w:szCs w:val="28"/>
          <w:lang w:val="kk-KZ"/>
        </w:rPr>
        <w:t xml:space="preserve"> </w:t>
      </w:r>
      <w:r w:rsidR="00EE6914" w:rsidRPr="00DE2C9D">
        <w:rPr>
          <w:rFonts w:ascii="Times New Roman" w:hAnsi="Times New Roman" w:cs="Times New Roman"/>
          <w:sz w:val="28"/>
          <w:szCs w:val="28"/>
          <w:lang w:val="kk-KZ"/>
        </w:rPr>
        <w:t>–</w:t>
      </w:r>
      <w:r w:rsidR="00285850" w:rsidRPr="00DE2C9D">
        <w:rPr>
          <w:rFonts w:ascii="Times New Roman" w:hAnsi="Times New Roman" w:cs="Times New Roman"/>
          <w:sz w:val="28"/>
          <w:szCs w:val="28"/>
          <w:lang w:val="kk-KZ"/>
        </w:rPr>
        <w:t xml:space="preserve"> </w:t>
      </w:r>
      <w:r w:rsidR="002F43FD" w:rsidRPr="00DE2C9D">
        <w:rPr>
          <w:rFonts w:ascii="Times New Roman" w:hAnsi="Times New Roman" w:cs="Times New Roman"/>
          <w:sz w:val="28"/>
          <w:szCs w:val="28"/>
          <w:lang w:val="kk-KZ"/>
        </w:rPr>
        <w:t>Қаланың көлік жүйесінің тиімділік көрсеткіштері</w:t>
      </w:r>
    </w:p>
    <w:p w14:paraId="6D02E197" w14:textId="77777777" w:rsidR="00D421EC" w:rsidRPr="00C33A5C" w:rsidRDefault="00D421EC" w:rsidP="004F462C">
      <w:pPr>
        <w:spacing w:after="0" w:line="240" w:lineRule="auto"/>
        <w:ind w:firstLine="709"/>
        <w:jc w:val="both"/>
        <w:rPr>
          <w:rFonts w:ascii="Times New Roman" w:eastAsia="Calibri" w:hAnsi="Times New Roman" w:cs="Times New Roman"/>
          <w:sz w:val="16"/>
          <w:szCs w:val="16"/>
          <w:lang w:val="kk-KZ"/>
        </w:rPr>
      </w:pPr>
    </w:p>
    <w:p w14:paraId="03BA98D8" w14:textId="00433134" w:rsidR="00747462" w:rsidRPr="00DE2C9D" w:rsidRDefault="000B45EC" w:rsidP="004F462C">
      <w:pPr>
        <w:spacing w:after="0" w:line="240" w:lineRule="auto"/>
        <w:ind w:firstLine="709"/>
        <w:jc w:val="both"/>
        <w:rPr>
          <w:rFonts w:ascii="Times New Roman" w:hAnsi="Times New Roman" w:cs="Times New Roman"/>
          <w:sz w:val="24"/>
          <w:szCs w:val="24"/>
          <w:lang w:val="kk-KZ"/>
        </w:rPr>
      </w:pPr>
      <w:r w:rsidRPr="000B45EC">
        <w:rPr>
          <w:rFonts w:ascii="Times New Roman" w:eastAsia="Calibri" w:hAnsi="Times New Roman" w:cs="Times New Roman"/>
          <w:sz w:val="24"/>
          <w:szCs w:val="24"/>
          <w:lang w:val="kk-KZ"/>
        </w:rPr>
        <w:t>Ескерту –</w:t>
      </w:r>
      <w:r>
        <w:rPr>
          <w:rFonts w:ascii="Times New Roman" w:eastAsia="Calibri" w:hAnsi="Times New Roman" w:cs="Times New Roman"/>
          <w:bCs/>
          <w:sz w:val="24"/>
          <w:szCs w:val="24"/>
          <w:lang w:val="kk-KZ"/>
        </w:rPr>
        <w:t xml:space="preserve"> Әдебиет негізінде құралған </w:t>
      </w:r>
      <w:r w:rsidR="00A64C59" w:rsidRPr="00DE2C9D">
        <w:rPr>
          <w:rFonts w:ascii="Times New Roman" w:hAnsi="Times New Roman" w:cs="Times New Roman"/>
          <w:sz w:val="24"/>
          <w:szCs w:val="24"/>
          <w:lang w:val="kk-KZ"/>
        </w:rPr>
        <w:t>[</w:t>
      </w:r>
      <w:r w:rsidR="00EF31C8" w:rsidRPr="00DE2C9D">
        <w:rPr>
          <w:rFonts w:ascii="Times New Roman" w:hAnsi="Times New Roman" w:cs="Times New Roman"/>
          <w:sz w:val="24"/>
          <w:szCs w:val="24"/>
          <w:lang w:val="kk-KZ"/>
        </w:rPr>
        <w:t>8</w:t>
      </w:r>
      <w:r w:rsidR="00D421EC">
        <w:rPr>
          <w:rFonts w:ascii="Times New Roman" w:hAnsi="Times New Roman" w:cs="Times New Roman"/>
          <w:sz w:val="24"/>
          <w:szCs w:val="24"/>
          <w:lang w:val="kk-KZ"/>
        </w:rPr>
        <w:t>3</w:t>
      </w:r>
      <w:r w:rsidR="00A64C59" w:rsidRPr="00DE2C9D">
        <w:rPr>
          <w:rFonts w:ascii="Times New Roman" w:hAnsi="Times New Roman" w:cs="Times New Roman"/>
          <w:sz w:val="24"/>
          <w:szCs w:val="24"/>
          <w:lang w:val="kk-KZ"/>
        </w:rPr>
        <w:t xml:space="preserve">, </w:t>
      </w:r>
      <w:r w:rsidR="008F7DD8">
        <w:rPr>
          <w:rFonts w:ascii="Times New Roman" w:hAnsi="Times New Roman" w:cs="Times New Roman"/>
          <w:sz w:val="24"/>
          <w:szCs w:val="24"/>
          <w:lang w:val="kk-KZ"/>
        </w:rPr>
        <w:t>б</w:t>
      </w:r>
      <w:r w:rsidR="00D421EC">
        <w:rPr>
          <w:rFonts w:ascii="Times New Roman" w:hAnsi="Times New Roman" w:cs="Times New Roman"/>
          <w:sz w:val="24"/>
          <w:szCs w:val="24"/>
          <w:lang w:val="kk-KZ"/>
        </w:rPr>
        <w:t xml:space="preserve">. </w:t>
      </w:r>
      <w:r w:rsidR="008F7DD8">
        <w:rPr>
          <w:rFonts w:ascii="Times New Roman" w:hAnsi="Times New Roman" w:cs="Times New Roman"/>
          <w:sz w:val="24"/>
          <w:szCs w:val="24"/>
          <w:lang w:val="kk-KZ"/>
        </w:rPr>
        <w:t>22</w:t>
      </w:r>
      <w:r w:rsidR="00D421EC">
        <w:rPr>
          <w:rFonts w:ascii="Times New Roman" w:hAnsi="Times New Roman" w:cs="Times New Roman"/>
          <w:sz w:val="24"/>
          <w:szCs w:val="24"/>
          <w:lang w:val="kk-KZ"/>
        </w:rPr>
        <w:t>]</w:t>
      </w:r>
    </w:p>
    <w:p w14:paraId="4E406F20" w14:textId="77777777" w:rsidR="00A64C59" w:rsidRPr="00DE2C9D" w:rsidRDefault="00A64C59" w:rsidP="004F462C">
      <w:pPr>
        <w:spacing w:after="0" w:line="240" w:lineRule="auto"/>
        <w:ind w:firstLine="709"/>
        <w:jc w:val="both"/>
        <w:rPr>
          <w:rFonts w:ascii="Times New Roman" w:hAnsi="Times New Roman" w:cs="Times New Roman"/>
          <w:sz w:val="28"/>
          <w:szCs w:val="28"/>
          <w:lang w:val="kk-KZ"/>
        </w:rPr>
      </w:pPr>
    </w:p>
    <w:p w14:paraId="0CEA7F93" w14:textId="77777777" w:rsidR="002B4315" w:rsidRPr="00DE2C9D" w:rsidRDefault="00817552"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Көрсетілген</w:t>
      </w:r>
      <w:r w:rsidR="003340C4" w:rsidRPr="00DE2C9D">
        <w:rPr>
          <w:rFonts w:ascii="Times New Roman" w:hAnsi="Times New Roman" w:cs="Times New Roman"/>
          <w:sz w:val="28"/>
          <w:szCs w:val="28"/>
          <w:lang w:val="kk-KZ"/>
        </w:rPr>
        <w:t xml:space="preserve"> бағалау әдісі екі негізгі рөлді орындауға мүмкіндік беретін айтарлықтай жан-жақтылыққа ие: қалалық көлік жүйесінің жалпы даму деңгейінің көрсеткіші ретінде қызмет ету және оның тиімділігін арттыру бойынша жаңа шараларды әзірлеу критерийі ретінде қызмет ету.</w:t>
      </w:r>
      <w:r w:rsidR="004478CC" w:rsidRPr="00DE2C9D">
        <w:rPr>
          <w:rFonts w:ascii="Times New Roman" w:hAnsi="Times New Roman" w:cs="Times New Roman"/>
          <w:sz w:val="28"/>
          <w:szCs w:val="28"/>
          <w:lang w:val="kk-KZ"/>
        </w:rPr>
        <w:t xml:space="preserve"> </w:t>
      </w:r>
      <w:r w:rsidR="003340C4" w:rsidRPr="00DE2C9D">
        <w:rPr>
          <w:rFonts w:ascii="Times New Roman" w:hAnsi="Times New Roman" w:cs="Times New Roman"/>
          <w:sz w:val="28"/>
          <w:szCs w:val="28"/>
          <w:lang w:val="kk-KZ"/>
        </w:rPr>
        <w:t xml:space="preserve">Бұл әдістің айрықша ерекшелігі оның дәстүрлі экономикалық есептеулерсіз және стандартты көліктік және эксплуатациялық көрсеткіштерсіз орындау мүмкіндігі болып табылады. </w:t>
      </w:r>
    </w:p>
    <w:p w14:paraId="5B01CE86" w14:textId="77777777" w:rsidR="005206B2" w:rsidRPr="00DE2C9D" w:rsidRDefault="003340C4"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Оның орнына бағалау бар </w:t>
      </w:r>
      <w:r w:rsidR="00635008" w:rsidRPr="00DE2C9D">
        <w:rPr>
          <w:rFonts w:ascii="Times New Roman" w:hAnsi="Times New Roman" w:cs="Times New Roman"/>
          <w:sz w:val="28"/>
          <w:szCs w:val="28"/>
          <w:lang w:val="kk-KZ"/>
        </w:rPr>
        <w:t>мәселе</w:t>
      </w:r>
      <w:r w:rsidRPr="00DE2C9D">
        <w:rPr>
          <w:rFonts w:ascii="Times New Roman" w:hAnsi="Times New Roman" w:cs="Times New Roman"/>
          <w:sz w:val="28"/>
          <w:szCs w:val="28"/>
          <w:lang w:val="kk-KZ"/>
        </w:rPr>
        <w:t xml:space="preserve">ларды анықтауға ғана емес, сонымен қатар жүйені кеңірек контексте бағалауға мүмкіндік беретін </w:t>
      </w:r>
      <w:r w:rsidR="00A8070F" w:rsidRPr="00DE2C9D">
        <w:rPr>
          <w:rFonts w:ascii="Times New Roman" w:hAnsi="Times New Roman" w:cs="Times New Roman"/>
          <w:sz w:val="28"/>
          <w:szCs w:val="28"/>
          <w:lang w:val="kk-KZ"/>
        </w:rPr>
        <w:t>әр түрлі</w:t>
      </w:r>
      <w:r w:rsidRPr="00DE2C9D">
        <w:rPr>
          <w:rFonts w:ascii="Times New Roman" w:hAnsi="Times New Roman" w:cs="Times New Roman"/>
          <w:sz w:val="28"/>
          <w:szCs w:val="28"/>
          <w:lang w:val="kk-KZ"/>
        </w:rPr>
        <w:t xml:space="preserve"> критерийлер негізінде жүзеге асырылады. </w:t>
      </w:r>
    </w:p>
    <w:p w14:paraId="0087C01D" w14:textId="064623ED" w:rsidR="003340C4" w:rsidRPr="00DE2C9D" w:rsidRDefault="003340C4"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Дегенмен, көлік жүйелерін пайдалануға және ұстауға арналған шығындар сметасы көбінесе осы технологияларды жұмыс істеуге байланысты күрделі және операциялық шығындарды есепке алмайды</w:t>
      </w:r>
      <w:r w:rsidR="00253858" w:rsidRPr="00DE2C9D">
        <w:rPr>
          <w:rFonts w:ascii="Times New Roman" w:hAnsi="Times New Roman" w:cs="Times New Roman"/>
          <w:sz w:val="28"/>
          <w:szCs w:val="28"/>
          <w:lang w:val="kk-KZ"/>
        </w:rPr>
        <w:t xml:space="preserve"> (</w:t>
      </w:r>
      <w:r w:rsidR="00EF6D46" w:rsidRPr="00DE2C9D">
        <w:rPr>
          <w:rFonts w:ascii="Times New Roman" w:hAnsi="Times New Roman" w:cs="Times New Roman"/>
          <w:sz w:val="28"/>
          <w:szCs w:val="28"/>
          <w:lang w:val="kk-KZ"/>
        </w:rPr>
        <w:t>2</w:t>
      </w:r>
      <w:r w:rsidR="00C33A5C">
        <w:rPr>
          <w:rFonts w:ascii="Times New Roman" w:hAnsi="Times New Roman" w:cs="Times New Roman"/>
          <w:sz w:val="28"/>
          <w:szCs w:val="28"/>
          <w:lang w:val="kk-KZ"/>
        </w:rPr>
        <w:t>9-</w:t>
      </w:r>
      <w:r w:rsidR="008A2296" w:rsidRPr="00DE2C9D">
        <w:rPr>
          <w:rFonts w:ascii="Times New Roman" w:hAnsi="Times New Roman" w:cs="Times New Roman"/>
          <w:sz w:val="28"/>
          <w:szCs w:val="28"/>
          <w:lang w:val="kk-KZ"/>
        </w:rPr>
        <w:t>кесте)</w:t>
      </w:r>
      <w:r w:rsidRPr="00DE2C9D">
        <w:rPr>
          <w:rFonts w:ascii="Times New Roman" w:hAnsi="Times New Roman" w:cs="Times New Roman"/>
          <w:sz w:val="28"/>
          <w:szCs w:val="28"/>
          <w:lang w:val="kk-KZ"/>
        </w:rPr>
        <w:t>.</w:t>
      </w:r>
    </w:p>
    <w:p w14:paraId="72E1C7D0" w14:textId="77777777" w:rsidR="00557173" w:rsidRPr="00DE2C9D" w:rsidRDefault="00557173" w:rsidP="004F462C">
      <w:pPr>
        <w:spacing w:after="0" w:line="240" w:lineRule="auto"/>
        <w:jc w:val="both"/>
        <w:rPr>
          <w:rFonts w:ascii="Times New Roman" w:hAnsi="Times New Roman" w:cs="Times New Roman"/>
          <w:sz w:val="28"/>
          <w:szCs w:val="28"/>
          <w:lang w:val="kk-KZ"/>
        </w:rPr>
      </w:pPr>
    </w:p>
    <w:p w14:paraId="5B01F9B6" w14:textId="77777777" w:rsidR="003C1544" w:rsidRDefault="003C1544" w:rsidP="004F462C">
      <w:pPr>
        <w:spacing w:after="0" w:line="240" w:lineRule="auto"/>
        <w:jc w:val="both"/>
        <w:rPr>
          <w:rFonts w:ascii="Times New Roman" w:hAnsi="Times New Roman" w:cs="Times New Roman"/>
          <w:sz w:val="28"/>
          <w:szCs w:val="28"/>
          <w:lang w:val="kk-KZ"/>
        </w:rPr>
      </w:pPr>
    </w:p>
    <w:p w14:paraId="5ABB6801" w14:textId="292EBBCE" w:rsidR="003340C4" w:rsidRPr="00DE2C9D" w:rsidRDefault="00590E54" w:rsidP="004F462C">
      <w:pPr>
        <w:spacing w:after="0" w:line="240" w:lineRule="auto"/>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lastRenderedPageBreak/>
        <w:t>К</w:t>
      </w:r>
      <w:r w:rsidR="00CE3EDB" w:rsidRPr="00DE2C9D">
        <w:rPr>
          <w:rFonts w:ascii="Times New Roman" w:hAnsi="Times New Roman" w:cs="Times New Roman"/>
          <w:sz w:val="28"/>
          <w:szCs w:val="28"/>
          <w:lang w:val="kk-KZ"/>
        </w:rPr>
        <w:t>есте</w:t>
      </w:r>
      <w:r w:rsidR="00EF6D46" w:rsidRPr="00DE2C9D">
        <w:rPr>
          <w:rFonts w:ascii="Times New Roman" w:hAnsi="Times New Roman" w:cs="Times New Roman"/>
          <w:sz w:val="28"/>
          <w:szCs w:val="28"/>
          <w:lang w:val="kk-KZ"/>
        </w:rPr>
        <w:t xml:space="preserve"> 2</w:t>
      </w:r>
      <w:r w:rsidR="00C33A5C">
        <w:rPr>
          <w:rFonts w:ascii="Times New Roman" w:hAnsi="Times New Roman" w:cs="Times New Roman"/>
          <w:sz w:val="28"/>
          <w:szCs w:val="28"/>
          <w:lang w:val="kk-KZ"/>
        </w:rPr>
        <w:t>9</w:t>
      </w:r>
      <w:r w:rsidR="00EF6D46"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 </w:t>
      </w:r>
      <w:r w:rsidR="00C95258" w:rsidRPr="00DE2C9D">
        <w:rPr>
          <w:rFonts w:ascii="Times New Roman" w:hAnsi="Times New Roman" w:cs="Times New Roman"/>
          <w:sz w:val="28"/>
          <w:szCs w:val="28"/>
          <w:lang w:val="kk-KZ"/>
        </w:rPr>
        <w:t>Қоғамдық жолаушылар көлігінің ақпараттық-технологиялық даму деңгейін сипаттайтын критерийлердің салмақтық коэффициенттері</w:t>
      </w:r>
    </w:p>
    <w:p w14:paraId="70EBB05A" w14:textId="77777777" w:rsidR="00590E54" w:rsidRPr="00C33A5C" w:rsidRDefault="00590E54" w:rsidP="00C33A5C">
      <w:pPr>
        <w:spacing w:after="0" w:line="240" w:lineRule="auto"/>
        <w:jc w:val="right"/>
        <w:rPr>
          <w:rFonts w:ascii="Times New Roman" w:hAnsi="Times New Roman" w:cs="Times New Roman"/>
          <w:sz w:val="16"/>
          <w:szCs w:val="16"/>
          <w:lang w:val="kk-KZ"/>
        </w:rPr>
      </w:pPr>
    </w:p>
    <w:tbl>
      <w:tblPr>
        <w:tblW w:w="0" w:type="auto"/>
        <w:tblInd w:w="5" w:type="dxa"/>
        <w:tblLayout w:type="fixed"/>
        <w:tblCellMar>
          <w:left w:w="0" w:type="dxa"/>
          <w:right w:w="0" w:type="dxa"/>
        </w:tblCellMar>
        <w:tblLook w:val="0000" w:firstRow="0" w:lastRow="0" w:firstColumn="0" w:lastColumn="0" w:noHBand="0" w:noVBand="0"/>
      </w:tblPr>
      <w:tblGrid>
        <w:gridCol w:w="6524"/>
        <w:gridCol w:w="1038"/>
        <w:gridCol w:w="927"/>
        <w:gridCol w:w="1070"/>
      </w:tblGrid>
      <w:tr w:rsidR="009E6150" w:rsidRPr="00DE2C9D" w14:paraId="70CDA8A5" w14:textId="77777777" w:rsidTr="00C33A5C">
        <w:trPr>
          <w:trHeight w:hRule="exact" w:val="319"/>
        </w:trPr>
        <w:tc>
          <w:tcPr>
            <w:tcW w:w="6524" w:type="dxa"/>
            <w:vMerge w:val="restart"/>
            <w:tcBorders>
              <w:top w:val="single" w:sz="4" w:space="0" w:color="auto"/>
              <w:left w:val="single" w:sz="4" w:space="0" w:color="auto"/>
              <w:bottom w:val="nil"/>
              <w:right w:val="nil"/>
            </w:tcBorders>
            <w:shd w:val="clear" w:color="auto" w:fill="FFFFFF"/>
          </w:tcPr>
          <w:p w14:paraId="6291D3E4" w14:textId="77777777" w:rsidR="009E6150" w:rsidRPr="00DE2C9D" w:rsidRDefault="0062046F" w:rsidP="004F462C">
            <w:pPr>
              <w:spacing w:after="0" w:line="240" w:lineRule="auto"/>
              <w:jc w:val="center"/>
              <w:rPr>
                <w:rFonts w:ascii="Times New Roman" w:eastAsia="Times New Roman" w:hAnsi="Times New Roman" w:cs="Times New Roman"/>
                <w:sz w:val="24"/>
                <w:szCs w:val="24"/>
                <w:lang w:val="kk-KZ"/>
              </w:rPr>
            </w:pPr>
            <w:r w:rsidRPr="00DE2C9D">
              <w:rPr>
                <w:rFonts w:ascii="Times New Roman" w:eastAsia="Times New Roman" w:hAnsi="Times New Roman" w:cs="Times New Roman"/>
                <w:color w:val="000000"/>
                <w:sz w:val="24"/>
                <w:szCs w:val="24"/>
                <w:lang w:val="kk-KZ"/>
              </w:rPr>
              <w:t>Ақпараттық технология көрсеткішін бағалау критерийінің атауы</w:t>
            </w:r>
          </w:p>
        </w:tc>
        <w:tc>
          <w:tcPr>
            <w:tcW w:w="3035" w:type="dxa"/>
            <w:gridSpan w:val="3"/>
            <w:tcBorders>
              <w:top w:val="single" w:sz="4" w:space="0" w:color="auto"/>
              <w:left w:val="single" w:sz="4" w:space="0" w:color="auto"/>
              <w:bottom w:val="nil"/>
              <w:right w:val="single" w:sz="4" w:space="0" w:color="auto"/>
            </w:tcBorders>
            <w:shd w:val="clear" w:color="auto" w:fill="FFFFFF"/>
          </w:tcPr>
          <w:p w14:paraId="0F7AB064" w14:textId="7D486563" w:rsidR="009E6150" w:rsidRPr="00DE2C9D" w:rsidRDefault="00C23590" w:rsidP="00C33A5C">
            <w:pPr>
              <w:spacing w:after="0" w:line="240" w:lineRule="auto"/>
              <w:jc w:val="center"/>
              <w:rPr>
                <w:rFonts w:ascii="Times New Roman" w:eastAsia="Times New Roman" w:hAnsi="Times New Roman" w:cs="Times New Roman"/>
                <w:sz w:val="24"/>
                <w:szCs w:val="24"/>
                <w:lang w:val="kk-KZ"/>
              </w:rPr>
            </w:pPr>
            <w:r w:rsidRPr="00DE2C9D">
              <w:rPr>
                <w:rFonts w:ascii="Times New Roman" w:eastAsia="Times New Roman" w:hAnsi="Times New Roman" w:cs="Times New Roman"/>
                <w:color w:val="000000"/>
                <w:sz w:val="24"/>
                <w:szCs w:val="24"/>
                <w:lang w:val="kk-KZ"/>
              </w:rPr>
              <w:t>Ұпай саны</w:t>
            </w:r>
          </w:p>
        </w:tc>
      </w:tr>
      <w:tr w:rsidR="009E6150" w:rsidRPr="00DE2C9D" w14:paraId="183B05AE" w14:textId="77777777" w:rsidTr="00C33A5C">
        <w:trPr>
          <w:trHeight w:hRule="exact" w:val="280"/>
        </w:trPr>
        <w:tc>
          <w:tcPr>
            <w:tcW w:w="6524" w:type="dxa"/>
            <w:vMerge/>
            <w:tcBorders>
              <w:top w:val="nil"/>
              <w:left w:val="single" w:sz="4" w:space="0" w:color="auto"/>
              <w:bottom w:val="nil"/>
              <w:right w:val="nil"/>
            </w:tcBorders>
            <w:shd w:val="clear" w:color="auto" w:fill="FFFFFF"/>
          </w:tcPr>
          <w:p w14:paraId="1CCBA440" w14:textId="77777777" w:rsidR="009E6150" w:rsidRPr="00DE2C9D" w:rsidRDefault="009E6150" w:rsidP="004F462C">
            <w:pPr>
              <w:spacing w:after="0" w:line="240" w:lineRule="auto"/>
              <w:rPr>
                <w:rFonts w:ascii="Times New Roman" w:eastAsia="Times New Roman" w:hAnsi="Times New Roman" w:cs="Times New Roman"/>
                <w:sz w:val="24"/>
                <w:szCs w:val="24"/>
              </w:rPr>
            </w:pPr>
          </w:p>
        </w:tc>
        <w:tc>
          <w:tcPr>
            <w:tcW w:w="1038" w:type="dxa"/>
            <w:tcBorders>
              <w:top w:val="single" w:sz="4" w:space="0" w:color="auto"/>
              <w:left w:val="single" w:sz="4" w:space="0" w:color="auto"/>
              <w:bottom w:val="nil"/>
              <w:right w:val="nil"/>
            </w:tcBorders>
            <w:shd w:val="clear" w:color="auto" w:fill="FFFFFF"/>
          </w:tcPr>
          <w:p w14:paraId="4B68EAB7"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АТП-1</w:t>
            </w:r>
          </w:p>
        </w:tc>
        <w:tc>
          <w:tcPr>
            <w:tcW w:w="927" w:type="dxa"/>
            <w:tcBorders>
              <w:top w:val="single" w:sz="4" w:space="0" w:color="auto"/>
              <w:left w:val="single" w:sz="4" w:space="0" w:color="auto"/>
              <w:bottom w:val="nil"/>
              <w:right w:val="nil"/>
            </w:tcBorders>
            <w:shd w:val="clear" w:color="auto" w:fill="FFFFFF"/>
          </w:tcPr>
          <w:p w14:paraId="1301428E"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АТП-2</w:t>
            </w:r>
          </w:p>
        </w:tc>
        <w:tc>
          <w:tcPr>
            <w:tcW w:w="1070" w:type="dxa"/>
            <w:tcBorders>
              <w:top w:val="single" w:sz="4" w:space="0" w:color="auto"/>
              <w:left w:val="single" w:sz="4" w:space="0" w:color="auto"/>
              <w:bottom w:val="nil"/>
              <w:right w:val="single" w:sz="4" w:space="0" w:color="auto"/>
            </w:tcBorders>
            <w:shd w:val="clear" w:color="auto" w:fill="FFFFFF"/>
          </w:tcPr>
          <w:p w14:paraId="3262ED6C"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АТП-3</w:t>
            </w:r>
          </w:p>
        </w:tc>
      </w:tr>
      <w:tr w:rsidR="009E6150" w:rsidRPr="00DE2C9D" w14:paraId="0D58903C" w14:textId="77777777" w:rsidTr="00C33A5C">
        <w:trPr>
          <w:trHeight w:val="254"/>
        </w:trPr>
        <w:tc>
          <w:tcPr>
            <w:tcW w:w="9559" w:type="dxa"/>
            <w:gridSpan w:val="4"/>
            <w:tcBorders>
              <w:top w:val="single" w:sz="4" w:space="0" w:color="auto"/>
              <w:left w:val="single" w:sz="4" w:space="0" w:color="auto"/>
              <w:bottom w:val="nil"/>
              <w:right w:val="single" w:sz="4" w:space="0" w:color="auto"/>
            </w:tcBorders>
            <w:shd w:val="clear" w:color="auto" w:fill="FFFFFF"/>
          </w:tcPr>
          <w:p w14:paraId="2B559597" w14:textId="77777777" w:rsidR="009E6150" w:rsidRPr="00DE2C9D" w:rsidRDefault="009E6150" w:rsidP="004F462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Жүйенің құрамдас бөліктері, олар бір ұпаймен бағаланады</w:t>
            </w:r>
          </w:p>
        </w:tc>
      </w:tr>
      <w:tr w:rsidR="009E6150" w:rsidRPr="00DE2C9D" w14:paraId="0A9BB3FC" w14:textId="77777777" w:rsidTr="00C33A5C">
        <w:trPr>
          <w:trHeight w:val="156"/>
        </w:trPr>
        <w:tc>
          <w:tcPr>
            <w:tcW w:w="6524" w:type="dxa"/>
            <w:tcBorders>
              <w:top w:val="single" w:sz="4" w:space="0" w:color="auto"/>
              <w:left w:val="single" w:sz="4" w:space="0" w:color="auto"/>
              <w:bottom w:val="nil"/>
              <w:right w:val="nil"/>
            </w:tcBorders>
            <w:shd w:val="clear" w:color="auto" w:fill="FFFFFF"/>
          </w:tcPr>
          <w:p w14:paraId="19A20120" w14:textId="77777777" w:rsidR="009E6150" w:rsidRPr="00DE2C9D" w:rsidRDefault="009E6150" w:rsidP="00C33A5C">
            <w:pPr>
              <w:spacing w:after="0" w:line="240" w:lineRule="auto"/>
              <w:ind w:left="42" w:right="71"/>
              <w:jc w:val="both"/>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Автоматты отын шығынын бақылау</w:t>
            </w:r>
          </w:p>
        </w:tc>
        <w:tc>
          <w:tcPr>
            <w:tcW w:w="1038" w:type="dxa"/>
            <w:tcBorders>
              <w:top w:val="single" w:sz="4" w:space="0" w:color="auto"/>
              <w:left w:val="single" w:sz="4" w:space="0" w:color="auto"/>
              <w:bottom w:val="nil"/>
              <w:right w:val="nil"/>
            </w:tcBorders>
            <w:shd w:val="clear" w:color="auto" w:fill="FFFFFF"/>
            <w:vAlign w:val="center"/>
          </w:tcPr>
          <w:p w14:paraId="7711EC5B"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0.75</w:t>
            </w:r>
          </w:p>
        </w:tc>
        <w:tc>
          <w:tcPr>
            <w:tcW w:w="927" w:type="dxa"/>
            <w:tcBorders>
              <w:top w:val="single" w:sz="4" w:space="0" w:color="auto"/>
              <w:left w:val="single" w:sz="4" w:space="0" w:color="auto"/>
              <w:bottom w:val="nil"/>
              <w:right w:val="nil"/>
            </w:tcBorders>
            <w:shd w:val="clear" w:color="auto" w:fill="FFFFFF"/>
            <w:vAlign w:val="center"/>
          </w:tcPr>
          <w:p w14:paraId="05A5670F"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0.5</w:t>
            </w:r>
          </w:p>
        </w:tc>
        <w:tc>
          <w:tcPr>
            <w:tcW w:w="1070" w:type="dxa"/>
            <w:tcBorders>
              <w:top w:val="single" w:sz="4" w:space="0" w:color="auto"/>
              <w:left w:val="single" w:sz="4" w:space="0" w:color="auto"/>
              <w:bottom w:val="nil"/>
              <w:right w:val="single" w:sz="4" w:space="0" w:color="auto"/>
            </w:tcBorders>
            <w:shd w:val="clear" w:color="auto" w:fill="FFFFFF"/>
            <w:vAlign w:val="center"/>
          </w:tcPr>
          <w:p w14:paraId="356F51A3"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0.5</w:t>
            </w:r>
          </w:p>
        </w:tc>
      </w:tr>
      <w:tr w:rsidR="009E6150" w:rsidRPr="00DE2C9D" w14:paraId="2ED9AB0F" w14:textId="77777777" w:rsidTr="00C33A5C">
        <w:trPr>
          <w:trHeight w:hRule="exact" w:val="597"/>
        </w:trPr>
        <w:tc>
          <w:tcPr>
            <w:tcW w:w="6524" w:type="dxa"/>
            <w:tcBorders>
              <w:top w:val="single" w:sz="4" w:space="0" w:color="auto"/>
              <w:left w:val="single" w:sz="4" w:space="0" w:color="auto"/>
              <w:bottom w:val="nil"/>
              <w:right w:val="nil"/>
            </w:tcBorders>
            <w:shd w:val="clear" w:color="auto" w:fill="FFFFFF"/>
          </w:tcPr>
          <w:p w14:paraId="12546EE4" w14:textId="77777777" w:rsidR="009E6150" w:rsidRPr="00DE2C9D" w:rsidRDefault="00C95258" w:rsidP="00C33A5C">
            <w:pPr>
              <w:spacing w:after="0" w:line="240" w:lineRule="auto"/>
              <w:ind w:left="42" w:right="71"/>
              <w:jc w:val="both"/>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Келесі жоспарлы жөндеуге дейін жылжымалы құрамның қалған жүрістерін автоматтандырылған бақылау</w:t>
            </w:r>
          </w:p>
        </w:tc>
        <w:tc>
          <w:tcPr>
            <w:tcW w:w="1038" w:type="dxa"/>
            <w:tcBorders>
              <w:top w:val="single" w:sz="4" w:space="0" w:color="auto"/>
              <w:left w:val="single" w:sz="4" w:space="0" w:color="auto"/>
              <w:bottom w:val="nil"/>
              <w:right w:val="nil"/>
            </w:tcBorders>
            <w:shd w:val="clear" w:color="auto" w:fill="FFFFFF"/>
            <w:vAlign w:val="center"/>
          </w:tcPr>
          <w:p w14:paraId="4C2ED7FA"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0.75</w:t>
            </w:r>
          </w:p>
        </w:tc>
        <w:tc>
          <w:tcPr>
            <w:tcW w:w="927" w:type="dxa"/>
            <w:tcBorders>
              <w:top w:val="single" w:sz="4" w:space="0" w:color="auto"/>
              <w:left w:val="single" w:sz="4" w:space="0" w:color="auto"/>
              <w:bottom w:val="nil"/>
              <w:right w:val="nil"/>
            </w:tcBorders>
            <w:shd w:val="clear" w:color="auto" w:fill="FFFFFF"/>
            <w:vAlign w:val="center"/>
          </w:tcPr>
          <w:p w14:paraId="3C205FAC"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0</w:t>
            </w:r>
          </w:p>
        </w:tc>
        <w:tc>
          <w:tcPr>
            <w:tcW w:w="1070" w:type="dxa"/>
            <w:tcBorders>
              <w:top w:val="single" w:sz="4" w:space="0" w:color="auto"/>
              <w:left w:val="single" w:sz="4" w:space="0" w:color="auto"/>
              <w:bottom w:val="nil"/>
              <w:right w:val="single" w:sz="4" w:space="0" w:color="auto"/>
            </w:tcBorders>
            <w:shd w:val="clear" w:color="auto" w:fill="FFFFFF"/>
            <w:vAlign w:val="center"/>
          </w:tcPr>
          <w:p w14:paraId="410318C2"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0.5</w:t>
            </w:r>
          </w:p>
        </w:tc>
      </w:tr>
      <w:tr w:rsidR="009E6150" w:rsidRPr="00DE2C9D" w14:paraId="33CC7F77" w14:textId="77777777" w:rsidTr="00C33A5C">
        <w:trPr>
          <w:trHeight w:hRule="exact" w:val="280"/>
        </w:trPr>
        <w:tc>
          <w:tcPr>
            <w:tcW w:w="6524" w:type="dxa"/>
            <w:tcBorders>
              <w:top w:val="single" w:sz="4" w:space="0" w:color="auto"/>
              <w:left w:val="single" w:sz="4" w:space="0" w:color="auto"/>
              <w:bottom w:val="nil"/>
              <w:right w:val="nil"/>
            </w:tcBorders>
            <w:shd w:val="clear" w:color="auto" w:fill="FFFFFF"/>
          </w:tcPr>
          <w:p w14:paraId="6F843D75" w14:textId="77777777" w:rsidR="009E6150" w:rsidRPr="00DE2C9D" w:rsidRDefault="00C95258" w:rsidP="00C33A5C">
            <w:pPr>
              <w:spacing w:after="0" w:line="240" w:lineRule="auto"/>
              <w:ind w:left="42" w:right="71"/>
              <w:jc w:val="both"/>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Жүргізуші жұмыс уақытының автоматтандырылған есебі</w:t>
            </w:r>
          </w:p>
        </w:tc>
        <w:tc>
          <w:tcPr>
            <w:tcW w:w="1038" w:type="dxa"/>
            <w:tcBorders>
              <w:top w:val="single" w:sz="4" w:space="0" w:color="auto"/>
              <w:left w:val="single" w:sz="4" w:space="0" w:color="auto"/>
              <w:bottom w:val="nil"/>
              <w:right w:val="nil"/>
            </w:tcBorders>
            <w:shd w:val="clear" w:color="auto" w:fill="FFFFFF"/>
            <w:vAlign w:val="center"/>
          </w:tcPr>
          <w:p w14:paraId="3F3697A2"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1</w:t>
            </w:r>
          </w:p>
        </w:tc>
        <w:tc>
          <w:tcPr>
            <w:tcW w:w="927" w:type="dxa"/>
            <w:tcBorders>
              <w:top w:val="single" w:sz="4" w:space="0" w:color="auto"/>
              <w:left w:val="single" w:sz="4" w:space="0" w:color="auto"/>
              <w:bottom w:val="nil"/>
              <w:right w:val="nil"/>
            </w:tcBorders>
            <w:shd w:val="clear" w:color="auto" w:fill="FFFFFF"/>
            <w:vAlign w:val="center"/>
          </w:tcPr>
          <w:p w14:paraId="2C63EB82"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1</w:t>
            </w:r>
          </w:p>
        </w:tc>
        <w:tc>
          <w:tcPr>
            <w:tcW w:w="1070" w:type="dxa"/>
            <w:tcBorders>
              <w:top w:val="single" w:sz="4" w:space="0" w:color="auto"/>
              <w:left w:val="single" w:sz="4" w:space="0" w:color="auto"/>
              <w:bottom w:val="nil"/>
              <w:right w:val="single" w:sz="4" w:space="0" w:color="auto"/>
            </w:tcBorders>
            <w:shd w:val="clear" w:color="auto" w:fill="FFFFFF"/>
            <w:vAlign w:val="center"/>
          </w:tcPr>
          <w:p w14:paraId="104EA2E9"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1</w:t>
            </w:r>
          </w:p>
        </w:tc>
      </w:tr>
      <w:tr w:rsidR="009E6150" w:rsidRPr="00DE2C9D" w14:paraId="35158A89" w14:textId="77777777" w:rsidTr="00C33A5C">
        <w:trPr>
          <w:trHeight w:hRule="exact" w:val="588"/>
        </w:trPr>
        <w:tc>
          <w:tcPr>
            <w:tcW w:w="6524" w:type="dxa"/>
            <w:tcBorders>
              <w:top w:val="single" w:sz="4" w:space="0" w:color="auto"/>
              <w:left w:val="single" w:sz="4" w:space="0" w:color="auto"/>
              <w:bottom w:val="nil"/>
              <w:right w:val="nil"/>
            </w:tcBorders>
            <w:shd w:val="clear" w:color="auto" w:fill="FFFFFF"/>
          </w:tcPr>
          <w:p w14:paraId="4742C242" w14:textId="77777777" w:rsidR="009E6150" w:rsidRPr="00DE2C9D" w:rsidRDefault="00C95258" w:rsidP="00C33A5C">
            <w:pPr>
              <w:spacing w:after="0" w:line="240" w:lineRule="auto"/>
              <w:ind w:left="42" w:right="71"/>
              <w:jc w:val="both"/>
              <w:rPr>
                <w:rFonts w:ascii="Times New Roman" w:eastAsia="Times New Roman" w:hAnsi="Times New Roman" w:cs="Times New Roman"/>
                <w:sz w:val="24"/>
                <w:szCs w:val="24"/>
              </w:rPr>
            </w:pPr>
            <w:r w:rsidRPr="00DE2C9D">
              <w:rPr>
                <w:rFonts w:ascii="Times New Roman" w:hAnsi="Times New Roman" w:cs="Times New Roman"/>
                <w:sz w:val="24"/>
                <w:szCs w:val="24"/>
              </w:rPr>
              <w:t>Көлік құралының аялдамаға келуінің күтілетін уақытын автоматтандырылған есептеу</w:t>
            </w:r>
          </w:p>
        </w:tc>
        <w:tc>
          <w:tcPr>
            <w:tcW w:w="1038" w:type="dxa"/>
            <w:tcBorders>
              <w:top w:val="single" w:sz="4" w:space="0" w:color="auto"/>
              <w:left w:val="single" w:sz="4" w:space="0" w:color="auto"/>
              <w:bottom w:val="nil"/>
              <w:right w:val="nil"/>
            </w:tcBorders>
            <w:shd w:val="clear" w:color="auto" w:fill="FFFFFF"/>
            <w:vAlign w:val="center"/>
          </w:tcPr>
          <w:p w14:paraId="6723497F"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1</w:t>
            </w:r>
          </w:p>
        </w:tc>
        <w:tc>
          <w:tcPr>
            <w:tcW w:w="927" w:type="dxa"/>
            <w:tcBorders>
              <w:top w:val="single" w:sz="4" w:space="0" w:color="auto"/>
              <w:left w:val="single" w:sz="4" w:space="0" w:color="auto"/>
              <w:bottom w:val="nil"/>
              <w:right w:val="nil"/>
            </w:tcBorders>
            <w:shd w:val="clear" w:color="auto" w:fill="FFFFFF"/>
            <w:vAlign w:val="center"/>
          </w:tcPr>
          <w:p w14:paraId="4FC78013"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1</w:t>
            </w:r>
          </w:p>
        </w:tc>
        <w:tc>
          <w:tcPr>
            <w:tcW w:w="1070" w:type="dxa"/>
            <w:tcBorders>
              <w:top w:val="single" w:sz="4" w:space="0" w:color="auto"/>
              <w:left w:val="single" w:sz="4" w:space="0" w:color="auto"/>
              <w:bottom w:val="nil"/>
              <w:right w:val="single" w:sz="4" w:space="0" w:color="auto"/>
            </w:tcBorders>
            <w:shd w:val="clear" w:color="auto" w:fill="FFFFFF"/>
            <w:vAlign w:val="center"/>
          </w:tcPr>
          <w:p w14:paraId="33894B2B"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1</w:t>
            </w:r>
          </w:p>
        </w:tc>
      </w:tr>
      <w:tr w:rsidR="009E6150" w:rsidRPr="00DE2C9D" w14:paraId="2E98EF06" w14:textId="77777777" w:rsidTr="00C33A5C">
        <w:trPr>
          <w:trHeight w:hRule="exact" w:val="405"/>
        </w:trPr>
        <w:tc>
          <w:tcPr>
            <w:tcW w:w="6524" w:type="dxa"/>
            <w:tcBorders>
              <w:top w:val="single" w:sz="4" w:space="0" w:color="auto"/>
              <w:left w:val="single" w:sz="4" w:space="0" w:color="auto"/>
              <w:bottom w:val="nil"/>
              <w:right w:val="nil"/>
            </w:tcBorders>
            <w:shd w:val="clear" w:color="auto" w:fill="FFFFFF"/>
          </w:tcPr>
          <w:p w14:paraId="1670826A" w14:textId="77777777" w:rsidR="009E6150" w:rsidRPr="00DE2C9D" w:rsidRDefault="00C95258" w:rsidP="00C33A5C">
            <w:pPr>
              <w:spacing w:after="0" w:line="240" w:lineRule="auto"/>
              <w:ind w:left="42" w:right="71"/>
              <w:jc w:val="both"/>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Төтенше жағдай туралы хабарлау жабдықтарының болуы</w:t>
            </w:r>
          </w:p>
        </w:tc>
        <w:tc>
          <w:tcPr>
            <w:tcW w:w="1038" w:type="dxa"/>
            <w:tcBorders>
              <w:top w:val="single" w:sz="4" w:space="0" w:color="auto"/>
              <w:left w:val="single" w:sz="4" w:space="0" w:color="auto"/>
              <w:bottom w:val="nil"/>
              <w:right w:val="nil"/>
            </w:tcBorders>
            <w:shd w:val="clear" w:color="auto" w:fill="FFFFFF"/>
            <w:vAlign w:val="center"/>
          </w:tcPr>
          <w:p w14:paraId="7547CB69"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0.8</w:t>
            </w:r>
          </w:p>
        </w:tc>
        <w:tc>
          <w:tcPr>
            <w:tcW w:w="927" w:type="dxa"/>
            <w:tcBorders>
              <w:top w:val="single" w:sz="4" w:space="0" w:color="auto"/>
              <w:left w:val="single" w:sz="4" w:space="0" w:color="auto"/>
              <w:bottom w:val="nil"/>
              <w:right w:val="nil"/>
            </w:tcBorders>
            <w:shd w:val="clear" w:color="auto" w:fill="FFFFFF"/>
            <w:vAlign w:val="center"/>
          </w:tcPr>
          <w:p w14:paraId="5E53701B"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0.7</w:t>
            </w:r>
          </w:p>
        </w:tc>
        <w:tc>
          <w:tcPr>
            <w:tcW w:w="1070" w:type="dxa"/>
            <w:tcBorders>
              <w:top w:val="single" w:sz="4" w:space="0" w:color="auto"/>
              <w:left w:val="single" w:sz="4" w:space="0" w:color="auto"/>
              <w:bottom w:val="nil"/>
              <w:right w:val="single" w:sz="4" w:space="0" w:color="auto"/>
            </w:tcBorders>
            <w:shd w:val="clear" w:color="auto" w:fill="FFFFFF"/>
            <w:vAlign w:val="center"/>
          </w:tcPr>
          <w:p w14:paraId="4200AA7A"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0.5</w:t>
            </w:r>
          </w:p>
        </w:tc>
      </w:tr>
      <w:tr w:rsidR="009E6150" w:rsidRPr="00DE2C9D" w14:paraId="473F3065" w14:textId="77777777" w:rsidTr="00C33A5C">
        <w:trPr>
          <w:trHeight w:hRule="exact" w:val="588"/>
        </w:trPr>
        <w:tc>
          <w:tcPr>
            <w:tcW w:w="6524" w:type="dxa"/>
            <w:tcBorders>
              <w:top w:val="single" w:sz="4" w:space="0" w:color="auto"/>
              <w:left w:val="single" w:sz="4" w:space="0" w:color="auto"/>
              <w:bottom w:val="nil"/>
              <w:right w:val="nil"/>
            </w:tcBorders>
            <w:shd w:val="clear" w:color="auto" w:fill="FFFFFF"/>
          </w:tcPr>
          <w:p w14:paraId="3C1697D1" w14:textId="77777777" w:rsidR="009E6150" w:rsidRPr="00DE2C9D" w:rsidRDefault="00C95258" w:rsidP="00C33A5C">
            <w:pPr>
              <w:spacing w:after="0" w:line="240" w:lineRule="auto"/>
              <w:ind w:left="42" w:right="71"/>
              <w:jc w:val="both"/>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Көлік құралын басқару кезінде жүргізушіні қолдаудың автоматты және жартылай автоматты жүйелерін пайдалану</w:t>
            </w:r>
          </w:p>
        </w:tc>
        <w:tc>
          <w:tcPr>
            <w:tcW w:w="1038" w:type="dxa"/>
            <w:tcBorders>
              <w:top w:val="single" w:sz="4" w:space="0" w:color="auto"/>
              <w:left w:val="single" w:sz="4" w:space="0" w:color="auto"/>
              <w:bottom w:val="nil"/>
              <w:right w:val="nil"/>
            </w:tcBorders>
            <w:shd w:val="clear" w:color="auto" w:fill="FFFFFF"/>
            <w:vAlign w:val="center"/>
          </w:tcPr>
          <w:p w14:paraId="49CAF036"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0.5</w:t>
            </w:r>
          </w:p>
        </w:tc>
        <w:tc>
          <w:tcPr>
            <w:tcW w:w="927" w:type="dxa"/>
            <w:tcBorders>
              <w:top w:val="single" w:sz="4" w:space="0" w:color="auto"/>
              <w:left w:val="single" w:sz="4" w:space="0" w:color="auto"/>
              <w:bottom w:val="nil"/>
              <w:right w:val="nil"/>
            </w:tcBorders>
            <w:shd w:val="clear" w:color="auto" w:fill="FFFFFF"/>
            <w:vAlign w:val="center"/>
          </w:tcPr>
          <w:p w14:paraId="096E25CE"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0.5</w:t>
            </w:r>
          </w:p>
        </w:tc>
        <w:tc>
          <w:tcPr>
            <w:tcW w:w="1070" w:type="dxa"/>
            <w:tcBorders>
              <w:top w:val="single" w:sz="4" w:space="0" w:color="auto"/>
              <w:left w:val="single" w:sz="4" w:space="0" w:color="auto"/>
              <w:bottom w:val="nil"/>
              <w:right w:val="single" w:sz="4" w:space="0" w:color="auto"/>
            </w:tcBorders>
            <w:shd w:val="clear" w:color="auto" w:fill="FFFFFF"/>
            <w:vAlign w:val="center"/>
          </w:tcPr>
          <w:p w14:paraId="61AD0FAC"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0.5</w:t>
            </w:r>
          </w:p>
        </w:tc>
      </w:tr>
      <w:tr w:rsidR="009E6150" w:rsidRPr="00DE2C9D" w14:paraId="1559348C" w14:textId="77777777" w:rsidTr="00C33A5C">
        <w:trPr>
          <w:trHeight w:val="100"/>
        </w:trPr>
        <w:tc>
          <w:tcPr>
            <w:tcW w:w="6524" w:type="dxa"/>
            <w:tcBorders>
              <w:top w:val="single" w:sz="4" w:space="0" w:color="auto"/>
              <w:left w:val="single" w:sz="4" w:space="0" w:color="auto"/>
              <w:bottom w:val="nil"/>
              <w:right w:val="nil"/>
            </w:tcBorders>
            <w:shd w:val="clear" w:color="auto" w:fill="FFFFFF"/>
          </w:tcPr>
          <w:p w14:paraId="5E3076A5" w14:textId="77777777" w:rsidR="009E6150" w:rsidRPr="00DE2C9D" w:rsidRDefault="00C95258" w:rsidP="00C33A5C">
            <w:pPr>
              <w:spacing w:after="0" w:line="240" w:lineRule="auto"/>
              <w:ind w:left="42" w:right="71"/>
              <w:jc w:val="both"/>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Ауаны тазалаудың автоматтандырылған жүйелері</w:t>
            </w:r>
          </w:p>
        </w:tc>
        <w:tc>
          <w:tcPr>
            <w:tcW w:w="1038" w:type="dxa"/>
            <w:tcBorders>
              <w:top w:val="single" w:sz="4" w:space="0" w:color="auto"/>
              <w:left w:val="single" w:sz="4" w:space="0" w:color="auto"/>
              <w:bottom w:val="nil"/>
              <w:right w:val="nil"/>
            </w:tcBorders>
            <w:shd w:val="clear" w:color="auto" w:fill="FFFFFF"/>
            <w:vAlign w:val="center"/>
          </w:tcPr>
          <w:p w14:paraId="04447DA0"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0</w:t>
            </w:r>
          </w:p>
        </w:tc>
        <w:tc>
          <w:tcPr>
            <w:tcW w:w="927" w:type="dxa"/>
            <w:tcBorders>
              <w:top w:val="single" w:sz="4" w:space="0" w:color="auto"/>
              <w:left w:val="single" w:sz="4" w:space="0" w:color="auto"/>
              <w:bottom w:val="nil"/>
              <w:right w:val="nil"/>
            </w:tcBorders>
            <w:shd w:val="clear" w:color="auto" w:fill="FFFFFF"/>
            <w:vAlign w:val="center"/>
          </w:tcPr>
          <w:p w14:paraId="529402E5"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0</w:t>
            </w:r>
          </w:p>
        </w:tc>
        <w:tc>
          <w:tcPr>
            <w:tcW w:w="1070" w:type="dxa"/>
            <w:tcBorders>
              <w:top w:val="single" w:sz="4" w:space="0" w:color="auto"/>
              <w:left w:val="single" w:sz="4" w:space="0" w:color="auto"/>
              <w:bottom w:val="nil"/>
              <w:right w:val="single" w:sz="4" w:space="0" w:color="auto"/>
            </w:tcBorders>
            <w:shd w:val="clear" w:color="auto" w:fill="FFFFFF"/>
            <w:vAlign w:val="center"/>
          </w:tcPr>
          <w:p w14:paraId="133FE5A2"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0,25</w:t>
            </w:r>
          </w:p>
        </w:tc>
      </w:tr>
      <w:tr w:rsidR="009E6150" w:rsidRPr="00DE2C9D" w14:paraId="2CF4E744" w14:textId="77777777" w:rsidTr="00C33A5C">
        <w:trPr>
          <w:trHeight w:val="184"/>
        </w:trPr>
        <w:tc>
          <w:tcPr>
            <w:tcW w:w="6524" w:type="dxa"/>
            <w:tcBorders>
              <w:top w:val="single" w:sz="4" w:space="0" w:color="auto"/>
              <w:left w:val="single" w:sz="4" w:space="0" w:color="auto"/>
              <w:bottom w:val="nil"/>
              <w:right w:val="nil"/>
            </w:tcBorders>
            <w:shd w:val="clear" w:color="auto" w:fill="FFFFFF"/>
          </w:tcPr>
          <w:p w14:paraId="1A419748" w14:textId="68BE4879" w:rsidR="009E6150" w:rsidRPr="00DE2C9D" w:rsidRDefault="00C95258" w:rsidP="00C33A5C">
            <w:pPr>
              <w:spacing w:after="0" w:line="240" w:lineRule="auto"/>
              <w:ind w:left="42" w:right="71"/>
              <w:jc w:val="both"/>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 xml:space="preserve">Электрондық құжат айналымы жүйесі </w:t>
            </w:r>
            <w:r w:rsidR="009E6150" w:rsidRPr="00DE2C9D">
              <w:rPr>
                <w:rFonts w:ascii="Times New Roman" w:eastAsia="Times New Roman" w:hAnsi="Times New Roman" w:cs="Times New Roman"/>
                <w:color w:val="000000"/>
                <w:sz w:val="24"/>
                <w:szCs w:val="24"/>
              </w:rPr>
              <w:t xml:space="preserve">перевозочного </w:t>
            </w:r>
            <w:r w:rsidR="00816F24" w:rsidRPr="00DE2C9D">
              <w:rPr>
                <w:rFonts w:ascii="Times New Roman" w:eastAsia="Times New Roman" w:hAnsi="Times New Roman" w:cs="Times New Roman"/>
                <w:color w:val="000000"/>
                <w:sz w:val="24"/>
                <w:szCs w:val="24"/>
              </w:rPr>
              <w:t>үдеріс</w:t>
            </w:r>
            <w:r w:rsidR="009E6150" w:rsidRPr="00DE2C9D">
              <w:rPr>
                <w:rFonts w:ascii="Times New Roman" w:eastAsia="Times New Roman" w:hAnsi="Times New Roman" w:cs="Times New Roman"/>
                <w:color w:val="000000"/>
                <w:sz w:val="24"/>
                <w:szCs w:val="24"/>
              </w:rPr>
              <w:t>а</w:t>
            </w:r>
          </w:p>
        </w:tc>
        <w:tc>
          <w:tcPr>
            <w:tcW w:w="1038" w:type="dxa"/>
            <w:tcBorders>
              <w:top w:val="single" w:sz="4" w:space="0" w:color="auto"/>
              <w:left w:val="single" w:sz="4" w:space="0" w:color="auto"/>
              <w:bottom w:val="nil"/>
              <w:right w:val="nil"/>
            </w:tcBorders>
            <w:shd w:val="clear" w:color="auto" w:fill="FFFFFF"/>
            <w:vAlign w:val="center"/>
          </w:tcPr>
          <w:p w14:paraId="61557660"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0.5</w:t>
            </w:r>
          </w:p>
        </w:tc>
        <w:tc>
          <w:tcPr>
            <w:tcW w:w="927" w:type="dxa"/>
            <w:tcBorders>
              <w:top w:val="single" w:sz="4" w:space="0" w:color="auto"/>
              <w:left w:val="single" w:sz="4" w:space="0" w:color="auto"/>
              <w:bottom w:val="nil"/>
              <w:right w:val="nil"/>
            </w:tcBorders>
            <w:shd w:val="clear" w:color="auto" w:fill="FFFFFF"/>
            <w:vAlign w:val="center"/>
          </w:tcPr>
          <w:p w14:paraId="26AB3D2F"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1</w:t>
            </w:r>
          </w:p>
        </w:tc>
        <w:tc>
          <w:tcPr>
            <w:tcW w:w="1070" w:type="dxa"/>
            <w:tcBorders>
              <w:top w:val="single" w:sz="4" w:space="0" w:color="auto"/>
              <w:left w:val="single" w:sz="4" w:space="0" w:color="auto"/>
              <w:bottom w:val="nil"/>
              <w:right w:val="single" w:sz="4" w:space="0" w:color="auto"/>
            </w:tcBorders>
            <w:shd w:val="clear" w:color="auto" w:fill="FFFFFF"/>
            <w:vAlign w:val="center"/>
          </w:tcPr>
          <w:p w14:paraId="1256F4AA"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0.5</w:t>
            </w:r>
          </w:p>
        </w:tc>
      </w:tr>
      <w:tr w:rsidR="009E6150" w:rsidRPr="00DE2C9D" w14:paraId="5DE2900B" w14:textId="77777777" w:rsidTr="00C33A5C">
        <w:trPr>
          <w:trHeight w:hRule="exact" w:val="580"/>
        </w:trPr>
        <w:tc>
          <w:tcPr>
            <w:tcW w:w="6524" w:type="dxa"/>
            <w:tcBorders>
              <w:top w:val="single" w:sz="4" w:space="0" w:color="auto"/>
              <w:left w:val="single" w:sz="4" w:space="0" w:color="auto"/>
              <w:bottom w:val="nil"/>
              <w:right w:val="nil"/>
            </w:tcBorders>
            <w:shd w:val="clear" w:color="auto" w:fill="FFFFFF"/>
          </w:tcPr>
          <w:p w14:paraId="4A58D672" w14:textId="77777777" w:rsidR="009E6150" w:rsidRPr="00DE2C9D" w:rsidRDefault="00C95258" w:rsidP="00C33A5C">
            <w:pPr>
              <w:spacing w:after="0" w:line="240" w:lineRule="auto"/>
              <w:ind w:left="42" w:right="71"/>
              <w:jc w:val="both"/>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Көлік қауіпсіздігін қамтамасыз ету үшін бейнебақылау жүйелерін пайдалану</w:t>
            </w:r>
            <w:r w:rsidR="009E6150" w:rsidRPr="00DE2C9D">
              <w:rPr>
                <w:rFonts w:ascii="Times New Roman" w:eastAsia="Times New Roman" w:hAnsi="Times New Roman" w:cs="Times New Roman"/>
                <w:color w:val="000000"/>
                <w:sz w:val="24"/>
                <w:szCs w:val="24"/>
              </w:rPr>
              <w:t>безопасности</w:t>
            </w:r>
          </w:p>
        </w:tc>
        <w:tc>
          <w:tcPr>
            <w:tcW w:w="1038" w:type="dxa"/>
            <w:tcBorders>
              <w:top w:val="single" w:sz="4" w:space="0" w:color="auto"/>
              <w:left w:val="single" w:sz="4" w:space="0" w:color="auto"/>
              <w:bottom w:val="nil"/>
              <w:right w:val="nil"/>
            </w:tcBorders>
            <w:shd w:val="clear" w:color="auto" w:fill="FFFFFF"/>
            <w:vAlign w:val="center"/>
          </w:tcPr>
          <w:p w14:paraId="4D27BCD6"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1</w:t>
            </w:r>
          </w:p>
        </w:tc>
        <w:tc>
          <w:tcPr>
            <w:tcW w:w="927" w:type="dxa"/>
            <w:tcBorders>
              <w:top w:val="single" w:sz="4" w:space="0" w:color="auto"/>
              <w:left w:val="single" w:sz="4" w:space="0" w:color="auto"/>
              <w:bottom w:val="nil"/>
              <w:right w:val="nil"/>
            </w:tcBorders>
            <w:shd w:val="clear" w:color="auto" w:fill="FFFFFF"/>
            <w:vAlign w:val="center"/>
          </w:tcPr>
          <w:p w14:paraId="08844D64"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0</w:t>
            </w:r>
          </w:p>
        </w:tc>
        <w:tc>
          <w:tcPr>
            <w:tcW w:w="1070" w:type="dxa"/>
            <w:tcBorders>
              <w:top w:val="single" w:sz="4" w:space="0" w:color="auto"/>
              <w:left w:val="single" w:sz="4" w:space="0" w:color="auto"/>
              <w:bottom w:val="nil"/>
              <w:right w:val="single" w:sz="4" w:space="0" w:color="auto"/>
            </w:tcBorders>
            <w:shd w:val="clear" w:color="auto" w:fill="FFFFFF"/>
            <w:vAlign w:val="center"/>
          </w:tcPr>
          <w:p w14:paraId="56999B2A"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0.8</w:t>
            </w:r>
          </w:p>
        </w:tc>
      </w:tr>
      <w:tr w:rsidR="009E6150" w:rsidRPr="00DE2C9D" w14:paraId="049772B9" w14:textId="77777777" w:rsidTr="00C33A5C">
        <w:trPr>
          <w:trHeight w:val="56"/>
        </w:trPr>
        <w:tc>
          <w:tcPr>
            <w:tcW w:w="9559" w:type="dxa"/>
            <w:gridSpan w:val="4"/>
            <w:tcBorders>
              <w:top w:val="single" w:sz="4" w:space="0" w:color="auto"/>
              <w:left w:val="single" w:sz="4" w:space="0" w:color="auto"/>
              <w:bottom w:val="nil"/>
              <w:right w:val="single" w:sz="4" w:space="0" w:color="auto"/>
            </w:tcBorders>
            <w:shd w:val="clear" w:color="auto" w:fill="FFFFFF"/>
          </w:tcPr>
          <w:p w14:paraId="57BCE484" w14:textId="77777777" w:rsidR="009E6150" w:rsidRPr="00DE2C9D" w:rsidRDefault="00C95258" w:rsidP="004F462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Жүйе құрамдастары екі баллдық рейтингті алады</w:t>
            </w:r>
          </w:p>
        </w:tc>
      </w:tr>
      <w:tr w:rsidR="009E6150" w:rsidRPr="00DE2C9D" w14:paraId="5AB13EA5" w14:textId="77777777" w:rsidTr="00C33A5C">
        <w:trPr>
          <w:trHeight w:hRule="exact" w:val="829"/>
        </w:trPr>
        <w:tc>
          <w:tcPr>
            <w:tcW w:w="6524" w:type="dxa"/>
            <w:tcBorders>
              <w:top w:val="single" w:sz="4" w:space="0" w:color="auto"/>
              <w:left w:val="single" w:sz="4" w:space="0" w:color="auto"/>
              <w:bottom w:val="nil"/>
              <w:right w:val="nil"/>
            </w:tcBorders>
            <w:shd w:val="clear" w:color="auto" w:fill="FFFFFF"/>
          </w:tcPr>
          <w:p w14:paraId="4118E3B8" w14:textId="77777777" w:rsidR="009E6150" w:rsidRPr="00DE2C9D" w:rsidRDefault="0062046F" w:rsidP="00C33A5C">
            <w:pPr>
              <w:spacing w:after="0" w:line="240" w:lineRule="auto"/>
              <w:ind w:left="28" w:right="99" w:firstLine="14"/>
              <w:jc w:val="both"/>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Жүргізушінің немесе кондуктордың қатысуынсыз жұмыс істейтін, жүргізушіге көлікті басқаруға толық көңіл бөлуге мүмкіндік беретін жол ақысын автоматты төлеу жүйесі</w:t>
            </w:r>
            <w:r w:rsidR="009E6150" w:rsidRPr="00DE2C9D">
              <w:rPr>
                <w:rFonts w:ascii="Times New Roman" w:eastAsia="Times New Roman" w:hAnsi="Times New Roman" w:cs="Times New Roman"/>
                <w:color w:val="000000"/>
                <w:sz w:val="24"/>
                <w:szCs w:val="24"/>
              </w:rPr>
              <w:t>средством)</w:t>
            </w:r>
          </w:p>
        </w:tc>
        <w:tc>
          <w:tcPr>
            <w:tcW w:w="1038" w:type="dxa"/>
            <w:tcBorders>
              <w:top w:val="single" w:sz="4" w:space="0" w:color="auto"/>
              <w:left w:val="single" w:sz="4" w:space="0" w:color="auto"/>
              <w:bottom w:val="nil"/>
              <w:right w:val="nil"/>
            </w:tcBorders>
            <w:shd w:val="clear" w:color="auto" w:fill="FFFFFF"/>
            <w:vAlign w:val="center"/>
          </w:tcPr>
          <w:p w14:paraId="72E4F2BE"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1</w:t>
            </w:r>
          </w:p>
        </w:tc>
        <w:tc>
          <w:tcPr>
            <w:tcW w:w="927" w:type="dxa"/>
            <w:tcBorders>
              <w:top w:val="single" w:sz="4" w:space="0" w:color="auto"/>
              <w:left w:val="single" w:sz="4" w:space="0" w:color="auto"/>
              <w:bottom w:val="nil"/>
              <w:right w:val="nil"/>
            </w:tcBorders>
            <w:shd w:val="clear" w:color="auto" w:fill="FFFFFF"/>
            <w:vAlign w:val="center"/>
          </w:tcPr>
          <w:p w14:paraId="54414840"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1</w:t>
            </w:r>
          </w:p>
        </w:tc>
        <w:tc>
          <w:tcPr>
            <w:tcW w:w="1070" w:type="dxa"/>
            <w:tcBorders>
              <w:top w:val="single" w:sz="4" w:space="0" w:color="auto"/>
              <w:left w:val="single" w:sz="4" w:space="0" w:color="auto"/>
              <w:bottom w:val="nil"/>
              <w:right w:val="single" w:sz="4" w:space="0" w:color="auto"/>
            </w:tcBorders>
            <w:shd w:val="clear" w:color="auto" w:fill="FFFFFF"/>
            <w:vAlign w:val="center"/>
          </w:tcPr>
          <w:p w14:paraId="677DA85F"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1</w:t>
            </w:r>
          </w:p>
        </w:tc>
      </w:tr>
      <w:tr w:rsidR="009E6150" w:rsidRPr="00DE2C9D" w14:paraId="5E001A6A" w14:textId="77777777" w:rsidTr="00C33A5C">
        <w:trPr>
          <w:trHeight w:val="212"/>
        </w:trPr>
        <w:tc>
          <w:tcPr>
            <w:tcW w:w="9559" w:type="dxa"/>
            <w:gridSpan w:val="4"/>
            <w:tcBorders>
              <w:top w:val="single" w:sz="4" w:space="0" w:color="auto"/>
              <w:left w:val="single" w:sz="4" w:space="0" w:color="auto"/>
              <w:bottom w:val="nil"/>
              <w:right w:val="single" w:sz="4" w:space="0" w:color="auto"/>
            </w:tcBorders>
            <w:shd w:val="clear" w:color="auto" w:fill="FFFFFF"/>
          </w:tcPr>
          <w:p w14:paraId="5CBD1CA0" w14:textId="77777777" w:rsidR="009E6150" w:rsidRPr="00DE2C9D" w:rsidRDefault="0062046F" w:rsidP="004F462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Үш ұпай алатын жүйе құрамдастары</w:t>
            </w:r>
          </w:p>
        </w:tc>
      </w:tr>
      <w:tr w:rsidR="009E6150" w:rsidRPr="00DE2C9D" w14:paraId="693C7284" w14:textId="77777777" w:rsidTr="00C33A5C">
        <w:trPr>
          <w:trHeight w:hRule="exact" w:val="588"/>
        </w:trPr>
        <w:tc>
          <w:tcPr>
            <w:tcW w:w="6524" w:type="dxa"/>
            <w:tcBorders>
              <w:top w:val="single" w:sz="4" w:space="0" w:color="auto"/>
              <w:left w:val="single" w:sz="4" w:space="0" w:color="auto"/>
              <w:bottom w:val="nil"/>
              <w:right w:val="nil"/>
            </w:tcBorders>
            <w:shd w:val="clear" w:color="auto" w:fill="FFFFFF"/>
          </w:tcPr>
          <w:p w14:paraId="45022AC0" w14:textId="77777777" w:rsidR="009E6150" w:rsidRPr="00DE2C9D" w:rsidRDefault="0062046F" w:rsidP="00C33A5C">
            <w:pPr>
              <w:spacing w:after="0" w:line="240" w:lineRule="auto"/>
              <w:ind w:left="56" w:right="99"/>
              <w:jc w:val="both"/>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 xml:space="preserve">Қоғамдық көліктің орташа жылдамдығын арттыру үшін </w:t>
            </w:r>
            <w:r w:rsidRPr="00DE2C9D">
              <w:rPr>
                <w:rFonts w:ascii="Times New Roman" w:eastAsia="Times New Roman" w:hAnsi="Times New Roman" w:cs="Times New Roman"/>
                <w:color w:val="000000"/>
                <w:sz w:val="24"/>
                <w:szCs w:val="24"/>
                <w:lang w:val="kk-KZ"/>
              </w:rPr>
              <w:t>зияткерлік</w:t>
            </w:r>
            <w:r w:rsidRPr="00DE2C9D">
              <w:rPr>
                <w:rFonts w:ascii="Times New Roman" w:eastAsia="Times New Roman" w:hAnsi="Times New Roman" w:cs="Times New Roman"/>
                <w:color w:val="000000"/>
                <w:sz w:val="24"/>
                <w:szCs w:val="24"/>
              </w:rPr>
              <w:t xml:space="preserve"> көлік жүйелерін (</w:t>
            </w:r>
            <w:r w:rsidRPr="00DE2C9D">
              <w:rPr>
                <w:rFonts w:ascii="Times New Roman" w:eastAsia="Times New Roman" w:hAnsi="Times New Roman" w:cs="Times New Roman"/>
                <w:color w:val="000000"/>
                <w:sz w:val="24"/>
                <w:szCs w:val="24"/>
                <w:lang w:val="kk-KZ"/>
              </w:rPr>
              <w:t>ЗКЖ</w:t>
            </w:r>
            <w:r w:rsidRPr="00DE2C9D">
              <w:rPr>
                <w:rFonts w:ascii="Times New Roman" w:eastAsia="Times New Roman" w:hAnsi="Times New Roman" w:cs="Times New Roman"/>
                <w:color w:val="000000"/>
                <w:sz w:val="24"/>
                <w:szCs w:val="24"/>
              </w:rPr>
              <w:t>) қолдану</w:t>
            </w:r>
          </w:p>
        </w:tc>
        <w:tc>
          <w:tcPr>
            <w:tcW w:w="1038" w:type="dxa"/>
            <w:tcBorders>
              <w:top w:val="single" w:sz="4" w:space="0" w:color="auto"/>
              <w:left w:val="single" w:sz="4" w:space="0" w:color="auto"/>
              <w:bottom w:val="nil"/>
              <w:right w:val="nil"/>
            </w:tcBorders>
            <w:shd w:val="clear" w:color="auto" w:fill="FFFFFF"/>
            <w:vAlign w:val="center"/>
          </w:tcPr>
          <w:p w14:paraId="7F2EE435"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0</w:t>
            </w:r>
          </w:p>
        </w:tc>
        <w:tc>
          <w:tcPr>
            <w:tcW w:w="927" w:type="dxa"/>
            <w:tcBorders>
              <w:top w:val="single" w:sz="4" w:space="0" w:color="auto"/>
              <w:left w:val="single" w:sz="4" w:space="0" w:color="auto"/>
              <w:bottom w:val="nil"/>
              <w:right w:val="nil"/>
            </w:tcBorders>
            <w:shd w:val="clear" w:color="auto" w:fill="FFFFFF"/>
            <w:vAlign w:val="center"/>
          </w:tcPr>
          <w:p w14:paraId="44F5CB00"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0</w:t>
            </w:r>
          </w:p>
        </w:tc>
        <w:tc>
          <w:tcPr>
            <w:tcW w:w="1070" w:type="dxa"/>
            <w:tcBorders>
              <w:top w:val="single" w:sz="4" w:space="0" w:color="auto"/>
              <w:left w:val="single" w:sz="4" w:space="0" w:color="auto"/>
              <w:bottom w:val="nil"/>
              <w:right w:val="single" w:sz="4" w:space="0" w:color="auto"/>
            </w:tcBorders>
            <w:shd w:val="clear" w:color="auto" w:fill="FFFFFF"/>
            <w:vAlign w:val="center"/>
          </w:tcPr>
          <w:p w14:paraId="2479A1AF"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0</w:t>
            </w:r>
          </w:p>
        </w:tc>
      </w:tr>
      <w:tr w:rsidR="009E6150" w:rsidRPr="00DE2C9D" w14:paraId="7F253777" w14:textId="77777777" w:rsidTr="00C33A5C">
        <w:trPr>
          <w:trHeight w:hRule="exact" w:val="556"/>
        </w:trPr>
        <w:tc>
          <w:tcPr>
            <w:tcW w:w="6524" w:type="dxa"/>
            <w:tcBorders>
              <w:top w:val="single" w:sz="4" w:space="0" w:color="auto"/>
              <w:left w:val="single" w:sz="4" w:space="0" w:color="auto"/>
              <w:bottom w:val="nil"/>
              <w:right w:val="nil"/>
            </w:tcBorders>
            <w:shd w:val="clear" w:color="auto" w:fill="FFFFFF"/>
          </w:tcPr>
          <w:p w14:paraId="4F0217C8" w14:textId="77777777" w:rsidR="009E6150" w:rsidRPr="00DE2C9D" w:rsidRDefault="0062046F" w:rsidP="00C33A5C">
            <w:pPr>
              <w:spacing w:after="0" w:line="240" w:lineRule="auto"/>
              <w:ind w:left="56" w:right="99"/>
              <w:jc w:val="both"/>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Жолаушылар қозғалысын автоматты түрде есепке алу жүйесінің болуы</w:t>
            </w:r>
          </w:p>
        </w:tc>
        <w:tc>
          <w:tcPr>
            <w:tcW w:w="1038" w:type="dxa"/>
            <w:tcBorders>
              <w:top w:val="single" w:sz="4" w:space="0" w:color="auto"/>
              <w:left w:val="single" w:sz="4" w:space="0" w:color="auto"/>
              <w:bottom w:val="nil"/>
              <w:right w:val="nil"/>
            </w:tcBorders>
            <w:shd w:val="clear" w:color="auto" w:fill="FFFFFF"/>
            <w:vAlign w:val="center"/>
          </w:tcPr>
          <w:p w14:paraId="1E5727BA"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1</w:t>
            </w:r>
          </w:p>
        </w:tc>
        <w:tc>
          <w:tcPr>
            <w:tcW w:w="927" w:type="dxa"/>
            <w:tcBorders>
              <w:top w:val="single" w:sz="4" w:space="0" w:color="auto"/>
              <w:left w:val="single" w:sz="4" w:space="0" w:color="auto"/>
              <w:bottom w:val="nil"/>
              <w:right w:val="nil"/>
            </w:tcBorders>
            <w:shd w:val="clear" w:color="auto" w:fill="FFFFFF"/>
            <w:vAlign w:val="center"/>
          </w:tcPr>
          <w:p w14:paraId="109BDCC5"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0</w:t>
            </w:r>
          </w:p>
        </w:tc>
        <w:tc>
          <w:tcPr>
            <w:tcW w:w="1070" w:type="dxa"/>
            <w:tcBorders>
              <w:top w:val="single" w:sz="4" w:space="0" w:color="auto"/>
              <w:left w:val="single" w:sz="4" w:space="0" w:color="auto"/>
              <w:bottom w:val="nil"/>
              <w:right w:val="single" w:sz="4" w:space="0" w:color="auto"/>
            </w:tcBorders>
            <w:shd w:val="clear" w:color="auto" w:fill="FFFFFF"/>
            <w:vAlign w:val="center"/>
          </w:tcPr>
          <w:p w14:paraId="46712F02"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0</w:t>
            </w:r>
          </w:p>
        </w:tc>
      </w:tr>
      <w:tr w:rsidR="009E6150" w:rsidRPr="00DE2C9D" w14:paraId="76100B44" w14:textId="77777777" w:rsidTr="00C33A5C">
        <w:trPr>
          <w:trHeight w:hRule="exact" w:val="391"/>
        </w:trPr>
        <w:tc>
          <w:tcPr>
            <w:tcW w:w="6524" w:type="dxa"/>
            <w:tcBorders>
              <w:top w:val="single" w:sz="4" w:space="0" w:color="auto"/>
              <w:left w:val="single" w:sz="4" w:space="0" w:color="auto"/>
              <w:bottom w:val="single" w:sz="4" w:space="0" w:color="auto"/>
              <w:right w:val="nil"/>
            </w:tcBorders>
            <w:shd w:val="clear" w:color="auto" w:fill="FFFFFF"/>
          </w:tcPr>
          <w:p w14:paraId="51CDC4F8" w14:textId="77777777" w:rsidR="009E6150" w:rsidRPr="00DE2C9D" w:rsidRDefault="00FA4AB4" w:rsidP="00C33A5C">
            <w:pPr>
              <w:spacing w:after="0" w:line="240" w:lineRule="auto"/>
              <w:ind w:left="56" w:right="99"/>
              <w:jc w:val="both"/>
              <w:rPr>
                <w:rFonts w:ascii="Times New Roman" w:eastAsia="Times New Roman" w:hAnsi="Times New Roman" w:cs="Times New Roman"/>
                <w:sz w:val="24"/>
                <w:szCs w:val="24"/>
                <w:lang w:val="kk-KZ"/>
              </w:rPr>
            </w:pPr>
            <w:r w:rsidRPr="00DE2C9D">
              <w:rPr>
                <w:rFonts w:ascii="Times New Roman" w:eastAsia="Times New Roman" w:hAnsi="Times New Roman" w:cs="Times New Roman"/>
                <w:color w:val="000000"/>
                <w:sz w:val="24"/>
                <w:szCs w:val="24"/>
              </w:rPr>
              <w:t>Жалпы ұпайлар</w:t>
            </w:r>
            <w:r w:rsidRPr="00DE2C9D">
              <w:rPr>
                <w:rFonts w:ascii="Times New Roman" w:eastAsia="Times New Roman" w:hAnsi="Times New Roman" w:cs="Times New Roman"/>
                <w:color w:val="000000"/>
                <w:sz w:val="24"/>
                <w:szCs w:val="24"/>
                <w:lang w:val="kk-KZ"/>
              </w:rPr>
              <w:t xml:space="preserve"> саны</w:t>
            </w:r>
          </w:p>
        </w:tc>
        <w:tc>
          <w:tcPr>
            <w:tcW w:w="1038" w:type="dxa"/>
            <w:tcBorders>
              <w:top w:val="single" w:sz="4" w:space="0" w:color="auto"/>
              <w:left w:val="single" w:sz="4" w:space="0" w:color="auto"/>
              <w:bottom w:val="single" w:sz="4" w:space="0" w:color="auto"/>
              <w:right w:val="nil"/>
            </w:tcBorders>
            <w:shd w:val="clear" w:color="auto" w:fill="FFFFFF"/>
            <w:vAlign w:val="center"/>
          </w:tcPr>
          <w:p w14:paraId="5E0A37EE"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8.3</w:t>
            </w:r>
          </w:p>
        </w:tc>
        <w:tc>
          <w:tcPr>
            <w:tcW w:w="927" w:type="dxa"/>
            <w:tcBorders>
              <w:top w:val="single" w:sz="4" w:space="0" w:color="auto"/>
              <w:left w:val="single" w:sz="4" w:space="0" w:color="auto"/>
              <w:bottom w:val="single" w:sz="4" w:space="0" w:color="auto"/>
              <w:right w:val="nil"/>
            </w:tcBorders>
            <w:shd w:val="clear" w:color="auto" w:fill="FFFFFF"/>
            <w:vAlign w:val="center"/>
          </w:tcPr>
          <w:p w14:paraId="49109D7F"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5.7</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14:paraId="1D76EA87" w14:textId="77777777" w:rsidR="009E6150" w:rsidRPr="00DE2C9D" w:rsidRDefault="009E6150" w:rsidP="00C33A5C">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color w:val="000000"/>
                <w:sz w:val="24"/>
                <w:szCs w:val="24"/>
              </w:rPr>
              <w:t>5.55</w:t>
            </w:r>
          </w:p>
        </w:tc>
      </w:tr>
      <w:tr w:rsidR="00747462" w:rsidRPr="00DE2C9D" w14:paraId="21574158" w14:textId="77777777" w:rsidTr="00C33A5C">
        <w:trPr>
          <w:trHeight w:hRule="exact" w:val="249"/>
        </w:trPr>
        <w:tc>
          <w:tcPr>
            <w:tcW w:w="9559" w:type="dxa"/>
            <w:gridSpan w:val="4"/>
            <w:tcBorders>
              <w:top w:val="single" w:sz="4" w:space="0" w:color="auto"/>
              <w:left w:val="single" w:sz="4" w:space="0" w:color="auto"/>
              <w:bottom w:val="single" w:sz="4" w:space="0" w:color="auto"/>
              <w:right w:val="single" w:sz="4" w:space="0" w:color="auto"/>
            </w:tcBorders>
            <w:shd w:val="clear" w:color="auto" w:fill="FFFFFF"/>
          </w:tcPr>
          <w:p w14:paraId="608D21D1" w14:textId="61D95E04" w:rsidR="00747462" w:rsidRPr="00C33A5C" w:rsidRDefault="000B45EC" w:rsidP="00C33A5C">
            <w:pPr>
              <w:spacing w:after="0" w:line="240" w:lineRule="auto"/>
              <w:ind w:firstLine="709"/>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sidR="00EF31C8" w:rsidRPr="00DE2C9D">
              <w:rPr>
                <w:rFonts w:ascii="Times New Roman" w:hAnsi="Times New Roman" w:cs="Times New Roman"/>
                <w:sz w:val="24"/>
                <w:szCs w:val="24"/>
                <w:lang w:val="kk-KZ"/>
              </w:rPr>
              <w:t>[8</w:t>
            </w:r>
            <w:r w:rsidR="00D421EC">
              <w:rPr>
                <w:rFonts w:ascii="Times New Roman" w:hAnsi="Times New Roman" w:cs="Times New Roman"/>
                <w:sz w:val="24"/>
                <w:szCs w:val="24"/>
                <w:lang w:val="kk-KZ"/>
              </w:rPr>
              <w:t>3</w:t>
            </w:r>
            <w:r w:rsidR="00A64C59" w:rsidRPr="00DE2C9D">
              <w:rPr>
                <w:rFonts w:ascii="Times New Roman" w:hAnsi="Times New Roman" w:cs="Times New Roman"/>
                <w:sz w:val="24"/>
                <w:szCs w:val="24"/>
                <w:lang w:val="kk-KZ"/>
              </w:rPr>
              <w:t xml:space="preserve">, </w:t>
            </w:r>
            <w:r w:rsidR="008F7DD8">
              <w:rPr>
                <w:rFonts w:ascii="Times New Roman" w:hAnsi="Times New Roman" w:cs="Times New Roman"/>
                <w:sz w:val="24"/>
                <w:szCs w:val="24"/>
                <w:lang w:val="kk-KZ"/>
              </w:rPr>
              <w:t>б</w:t>
            </w:r>
            <w:r w:rsidR="00D421EC">
              <w:rPr>
                <w:rFonts w:ascii="Times New Roman" w:hAnsi="Times New Roman" w:cs="Times New Roman"/>
                <w:sz w:val="24"/>
                <w:szCs w:val="24"/>
                <w:lang w:val="kk-KZ"/>
              </w:rPr>
              <w:t xml:space="preserve">. </w:t>
            </w:r>
            <w:r w:rsidR="008F7DD8">
              <w:rPr>
                <w:rFonts w:ascii="Times New Roman" w:hAnsi="Times New Roman" w:cs="Times New Roman"/>
                <w:sz w:val="24"/>
                <w:szCs w:val="24"/>
                <w:lang w:val="kk-KZ"/>
              </w:rPr>
              <w:t>23</w:t>
            </w:r>
            <w:r w:rsidR="00D421EC">
              <w:rPr>
                <w:rFonts w:ascii="Times New Roman" w:hAnsi="Times New Roman" w:cs="Times New Roman"/>
                <w:sz w:val="24"/>
                <w:szCs w:val="24"/>
                <w:lang w:val="kk-KZ"/>
              </w:rPr>
              <w:t>]</w:t>
            </w:r>
          </w:p>
        </w:tc>
      </w:tr>
    </w:tbl>
    <w:p w14:paraId="46F80FD1" w14:textId="77777777" w:rsidR="005206B2" w:rsidRPr="00DE2C9D" w:rsidRDefault="005206B2" w:rsidP="004F462C">
      <w:pPr>
        <w:spacing w:after="0" w:line="240" w:lineRule="auto"/>
        <w:ind w:firstLine="709"/>
        <w:jc w:val="both"/>
        <w:rPr>
          <w:rFonts w:ascii="Times New Roman" w:hAnsi="Times New Roman" w:cs="Times New Roman"/>
          <w:sz w:val="28"/>
          <w:szCs w:val="28"/>
        </w:rPr>
      </w:pPr>
    </w:p>
    <w:p w14:paraId="45499C1F" w14:textId="1ABEAB07" w:rsidR="004478CC" w:rsidRPr="00DE2C9D" w:rsidRDefault="00B22D69"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2</w:t>
      </w:r>
      <w:r w:rsidR="00C33A5C">
        <w:rPr>
          <w:rFonts w:ascii="Times New Roman" w:hAnsi="Times New Roman" w:cs="Times New Roman"/>
          <w:sz w:val="28"/>
          <w:szCs w:val="28"/>
          <w:lang w:val="kk-KZ"/>
        </w:rPr>
        <w:t>9-</w:t>
      </w:r>
      <w:r w:rsidR="00557173" w:rsidRPr="00DE2C9D">
        <w:rPr>
          <w:rFonts w:ascii="Times New Roman" w:hAnsi="Times New Roman" w:cs="Times New Roman"/>
          <w:sz w:val="28"/>
          <w:szCs w:val="28"/>
          <w:lang w:val="kk-KZ"/>
        </w:rPr>
        <w:t xml:space="preserve">кестеде ақпараттық-технологиялық көрсеткіштер призмасы арқылы Астана қаласындағы жолаушыларды тасымалдауға маманданған автобус кәсіпорындарының тиімділігін бағалау нәтижелері келтірілген. </w:t>
      </w:r>
    </w:p>
    <w:p w14:paraId="64CFEEE6" w14:textId="2DF9AAFA" w:rsidR="00557173" w:rsidRPr="00DE2C9D" w:rsidRDefault="00557173"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Атап айтқанда, тұрақты қалалық маршруттарға қызмет көрсететін </w:t>
      </w:r>
      <w:r w:rsidRPr="00DE2C9D">
        <w:rPr>
          <w:rFonts w:ascii="Times New Roman" w:eastAsia="Times New Roman" w:hAnsi="Times New Roman" w:cs="Times New Roman"/>
          <w:sz w:val="28"/>
          <w:szCs w:val="28"/>
          <w:lang w:val="kk-KZ"/>
        </w:rPr>
        <w:t xml:space="preserve">AП-1 </w:t>
      </w:r>
      <w:r w:rsidR="0056189F" w:rsidRPr="00DE2C9D">
        <w:rPr>
          <w:rFonts w:ascii="Times New Roman" w:hAnsi="Times New Roman" w:cs="Times New Roman"/>
          <w:sz w:val="28"/>
          <w:szCs w:val="28"/>
          <w:lang w:val="kk-KZ"/>
        </w:rPr>
        <w:t>автобус</w:t>
      </w:r>
      <w:r w:rsidRPr="00DE2C9D">
        <w:rPr>
          <w:rFonts w:ascii="Times New Roman" w:hAnsi="Times New Roman" w:cs="Times New Roman"/>
          <w:sz w:val="28"/>
          <w:szCs w:val="28"/>
          <w:lang w:val="kk-KZ"/>
        </w:rPr>
        <w:t xml:space="preserve">ына GPS және ГЛОНАСС жүйелері, сондай-ақ озық навигациялық жабдықтар орнатылды. </w:t>
      </w:r>
    </w:p>
    <w:p w14:paraId="180CE9F0" w14:textId="77777777" w:rsidR="000A08B3" w:rsidRPr="00DE2C9D" w:rsidRDefault="000A08B3"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Заманауи көлік жүйелері отын шығынын бақылау үшін жанармай бактарына біріктірілген сенсорлар сияқты жетілдірілген бақылау мүмкіндіктерін қамтиды. Бұл функция тұтынуды бақылауға көмектесіп қана қоймайды, сонымен қатар жанармай шығындарын барынша азайта отырып, тұтынылатын заттарды оңтайландыруға мүмкіндік береді.</w:t>
      </w:r>
    </w:p>
    <w:p w14:paraId="427763BF" w14:textId="1FB3E58A" w:rsidR="000A08B3" w:rsidRPr="00DE2C9D" w:rsidRDefault="009E6150"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AП</w:t>
      </w:r>
      <w:r w:rsidR="000A08B3" w:rsidRPr="00DE2C9D">
        <w:rPr>
          <w:rFonts w:ascii="Times New Roman" w:eastAsia="Times New Roman" w:hAnsi="Times New Roman" w:cs="Times New Roman"/>
          <w:sz w:val="28"/>
          <w:szCs w:val="28"/>
          <w:lang w:val="kk-KZ"/>
        </w:rPr>
        <w:t>-1-де автокөліктердің 80%-дан астамы GLONASS жүйесі арқылы жұмыс істейтін SOS түймелерімен жабдықталған. Бұл технология қауіпсіздікті қамтамасыз ету үшін өте маңызды, өйткені ол төтенше жағдайда жедел жәрдем шақыруға мүмкіндік береді, ал спутниктік жүйе нақты уақытта көліктің географиялық орнын дәл анықтауды қамтамасыз етеді.</w:t>
      </w:r>
    </w:p>
    <w:p w14:paraId="793A5BC4" w14:textId="77777777" w:rsidR="000A08B3" w:rsidRPr="00DE2C9D" w:rsidRDefault="009E6150"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lastRenderedPageBreak/>
        <w:t>AП</w:t>
      </w:r>
      <w:r w:rsidR="000A08B3" w:rsidRPr="00DE2C9D">
        <w:rPr>
          <w:rFonts w:ascii="Times New Roman" w:eastAsia="Times New Roman" w:hAnsi="Times New Roman" w:cs="Times New Roman"/>
          <w:sz w:val="28"/>
          <w:szCs w:val="28"/>
          <w:lang w:val="kk-KZ"/>
        </w:rPr>
        <w:t>-1 жолаушыларды автоматты түрде санау жүйесі жолаушылар ағынын талдай алатын және оның әр түрлі уақыт аралықтарында, мысалы, тоқсандағы өзгерістері туралы деректерді бере алатын озық технология болып табылады. Дегенмен, оны пайдалану қазіргі жағдайда оны белсенді пайдалануға кедергі келтіретін енгізудің жоғары құнымен шектеледі.</w:t>
      </w:r>
    </w:p>
    <w:p w14:paraId="7AB163D8" w14:textId="77777777" w:rsidR="00B341AC" w:rsidRPr="00DE2C9D" w:rsidRDefault="000A08B3"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Астана қаласында зияткерлік көлік жүйесін енгізу жолаушылар ағынын басқаруды жақсарту үшін айтарлықтай әлеуетке ие. Бұл жүйелер жолаушылар көлігінің қозғалысын оңтайландыруға қабілетті, оған жолдарда басымдық береді, бұл көлік желісінің жалпы тиімділігін арттырады және жол жүру уақытын қысқартады.</w:t>
      </w:r>
      <w:r w:rsidR="001B35C2" w:rsidRPr="00DE2C9D">
        <w:rPr>
          <w:rFonts w:ascii="Times New Roman" w:eastAsia="Times New Roman" w:hAnsi="Times New Roman" w:cs="Times New Roman"/>
          <w:sz w:val="28"/>
          <w:szCs w:val="28"/>
          <w:lang w:val="kk-KZ"/>
        </w:rPr>
        <w:t xml:space="preserve"> </w:t>
      </w:r>
    </w:p>
    <w:p w14:paraId="223BFF28" w14:textId="0250469D" w:rsidR="004478CC" w:rsidRPr="00DE2C9D" w:rsidRDefault="000A08B3"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7 автобусқа орнатылған ішкі ақпараттық таблолар (жалпы санның 20%-ы) жолаушыларды бағыт пен келу уақыты туралы өзекті ақпаратпен қамтамасыз етеді. Дегенмен, оларды орнату мен техникалық қызмет көрсетудің жоғары құны олардың қабылдануын шектейді, олардың кеңірек қабылдануы мен қолданылуын шектейді.</w:t>
      </w:r>
      <w:r w:rsidR="00557173" w:rsidRPr="00DE2C9D">
        <w:rPr>
          <w:rFonts w:ascii="Times New Roman" w:eastAsia="Times New Roman" w:hAnsi="Times New Roman" w:cs="Times New Roman"/>
          <w:sz w:val="28"/>
          <w:szCs w:val="28"/>
          <w:lang w:val="kk-KZ"/>
        </w:rPr>
        <w:t xml:space="preserve"> </w:t>
      </w:r>
    </w:p>
    <w:p w14:paraId="5CB1B34D" w14:textId="77777777" w:rsidR="00B341AC" w:rsidRPr="00DE2C9D" w:rsidRDefault="009E6150"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Астана қаласының жолаушылар көлігі кәсіпорындарының ақпараттық-технологиялық көрсеткіштерін талдау оларды енгізу және заманауи ақпараттық технологияларды пайдалану деңгейі салыстырмалы түрде төмен деңгейде қалып отырғанын көрсетті. Атап айтқанда, АП-1 8,3 балл алып, қанағаттанарлық даму деңгейін көрсетті, бұл негізгі ақпараттық жүйелердің бар екендігін көрсетеді. </w:t>
      </w:r>
    </w:p>
    <w:p w14:paraId="18C9CF70" w14:textId="77777777" w:rsidR="00B165A2" w:rsidRPr="00DE2C9D" w:rsidRDefault="009E6150"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Алайда, сәйкесінше 5,7 және 5,55 ұпай жинаған АП-2 және АП-3-те технологиялық жабдықтың анық жеткіліксіз деңгейі бар, бұл олардың тиімділігін шектейді.</w:t>
      </w:r>
      <w:r w:rsidR="00557173" w:rsidRPr="00DE2C9D">
        <w:rPr>
          <w:rFonts w:ascii="Times New Roman" w:hAnsi="Times New Roman" w:cs="Times New Roman"/>
          <w:sz w:val="28"/>
          <w:szCs w:val="28"/>
          <w:lang w:val="kk-KZ"/>
        </w:rPr>
        <w:t xml:space="preserve"> </w:t>
      </w:r>
    </w:p>
    <w:p w14:paraId="6DC09056" w14:textId="0CEA9870" w:rsidR="009E6150" w:rsidRPr="00DE2C9D" w:rsidRDefault="009E6150"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Ақпараттық технологияларды дамытудың мұндай төмен деңгейінің негізгі себебі қазіргі заманғы технологияларды енгізу және қолдау үшін талап етілетін жоғары күрделі шығындар болып табылады. Бұған қоса, бұл жүйелер міндетті емес болғандықтан, тасымалдаушылар оларды сатып алуға және пайдалануға әрқашан ынталандырылмайды. Қалалық ортада қоғамдық жолаушылар көлігінің қызмет етуіндегі анықталған </w:t>
      </w:r>
      <w:r w:rsidR="00635008" w:rsidRPr="00DE2C9D">
        <w:rPr>
          <w:rFonts w:ascii="Times New Roman" w:hAnsi="Times New Roman" w:cs="Times New Roman"/>
          <w:sz w:val="28"/>
          <w:szCs w:val="28"/>
          <w:lang w:val="kk-KZ"/>
        </w:rPr>
        <w:t>мәселе</w:t>
      </w:r>
      <w:r w:rsidRPr="00DE2C9D">
        <w:rPr>
          <w:rFonts w:ascii="Times New Roman" w:hAnsi="Times New Roman" w:cs="Times New Roman"/>
          <w:sz w:val="28"/>
          <w:szCs w:val="28"/>
          <w:lang w:val="kk-KZ"/>
        </w:rPr>
        <w:t>лар негізінде оның тиімділігін айтарлықтай арттыру үшін келесі стратегиялық шараларды ұсынуға болады:</w:t>
      </w:r>
    </w:p>
    <w:p w14:paraId="0F6E1540" w14:textId="7D5E5549" w:rsidR="009E6150" w:rsidRPr="00DE2C9D" w:rsidRDefault="00C33A5C"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6150" w:rsidRPr="00DE2C9D">
        <w:rPr>
          <w:rFonts w:ascii="Times New Roman" w:eastAsia="Times New Roman" w:hAnsi="Times New Roman" w:cs="Times New Roman"/>
          <w:sz w:val="28"/>
          <w:szCs w:val="28"/>
          <w:lang w:val="kk-KZ"/>
        </w:rPr>
        <w:t xml:space="preserve"> озық ақпараттық бағдарламалық шешімдер мен технологияларды біріктіру. Біріктірілген ақпараттық жүйелерді енгізу арқылы қалалық жолаушылар көлігі жүйесін басқару фу</w:t>
      </w:r>
      <w:r w:rsidR="00B64A79" w:rsidRPr="00DE2C9D">
        <w:rPr>
          <w:rFonts w:ascii="Times New Roman" w:eastAsia="Times New Roman" w:hAnsi="Times New Roman" w:cs="Times New Roman"/>
          <w:sz w:val="28"/>
          <w:szCs w:val="28"/>
          <w:lang w:val="kk-KZ"/>
        </w:rPr>
        <w:t>нкцияларын автоматтандыру қажет</w:t>
      </w:r>
      <w:r w:rsidR="009E6150" w:rsidRPr="00DE2C9D">
        <w:rPr>
          <w:rFonts w:ascii="Times New Roman" w:eastAsia="Times New Roman" w:hAnsi="Times New Roman" w:cs="Times New Roman"/>
          <w:sz w:val="28"/>
          <w:szCs w:val="28"/>
          <w:lang w:val="kk-KZ"/>
        </w:rPr>
        <w:t>;</w:t>
      </w:r>
    </w:p>
    <w:p w14:paraId="0D320235" w14:textId="7CB195F4" w:rsidR="009E6150" w:rsidRPr="00DE2C9D" w:rsidRDefault="00C33A5C"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6150" w:rsidRPr="00DE2C9D">
        <w:rPr>
          <w:rFonts w:ascii="Times New Roman" w:eastAsia="Times New Roman" w:hAnsi="Times New Roman" w:cs="Times New Roman"/>
          <w:sz w:val="28"/>
          <w:szCs w:val="28"/>
          <w:lang w:val="kk-KZ"/>
        </w:rPr>
        <w:t xml:space="preserve"> ақпараттық қамтамасыз ету үшін телекоммуникациялық жүйелерді әзірлеу және енгізу. Жолаушыларды көлік ішінде де, көлік инфрақұрылымы объектілерінде де (аялдама, станция және т.б.) сапалы ақпаратпен қамтамасыз ету маңызды. Бұған интерактивті дисплейлер, аудиоақпараттық жүйелер, сондай-ақ нақты уақыт режимінде маршруттар, келу уақыты және ықтимал өзгерістер туралы өзекті ақпарат беретін мобильді қосымшалар кіруі мүмкін;</w:t>
      </w:r>
    </w:p>
    <w:p w14:paraId="528B6972" w14:textId="05849711" w:rsidR="009E6150" w:rsidRPr="00DE2C9D" w:rsidRDefault="00C33A5C"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6150" w:rsidRPr="00DE2C9D">
        <w:rPr>
          <w:rFonts w:ascii="Times New Roman" w:eastAsia="Times New Roman" w:hAnsi="Times New Roman" w:cs="Times New Roman"/>
          <w:sz w:val="28"/>
          <w:szCs w:val="28"/>
          <w:lang w:val="kk-KZ"/>
        </w:rPr>
        <w:t xml:space="preserve"> GPS жүйесін пайдалана отырып, бақылау мен жөнелтуді жетілдіру, ГЛОНАСС: </w:t>
      </w:r>
      <w:r w:rsidR="00C23590" w:rsidRPr="00DE2C9D">
        <w:rPr>
          <w:rFonts w:ascii="Times New Roman" w:eastAsia="Times New Roman" w:hAnsi="Times New Roman" w:cs="Times New Roman"/>
          <w:sz w:val="28"/>
          <w:szCs w:val="28"/>
          <w:lang w:val="kk-KZ"/>
        </w:rPr>
        <w:t>к</w:t>
      </w:r>
      <w:r w:rsidR="009E6150" w:rsidRPr="00DE2C9D">
        <w:rPr>
          <w:rFonts w:ascii="Times New Roman" w:eastAsia="Times New Roman" w:hAnsi="Times New Roman" w:cs="Times New Roman"/>
          <w:sz w:val="28"/>
          <w:szCs w:val="28"/>
          <w:lang w:val="kk-KZ"/>
        </w:rPr>
        <w:t xml:space="preserve">өлік құралдарын дәл қадағалау арқылы жылжымалы құрамды басқаруды жетілдіру диспетчерлік шешімдердің тиімділігі мен тиімділігін арттырады. Жоғары технологиялық мониторинг жүйелерін енгізу көлік қозғалысын тиімдірек басқаруға, күтпеген жағдайларға жедел ден қоюға және </w:t>
      </w:r>
      <w:r w:rsidR="009E6150" w:rsidRPr="00DE2C9D">
        <w:rPr>
          <w:rFonts w:ascii="Times New Roman" w:eastAsia="Times New Roman" w:hAnsi="Times New Roman" w:cs="Times New Roman"/>
          <w:sz w:val="28"/>
          <w:szCs w:val="28"/>
          <w:lang w:val="kk-KZ"/>
        </w:rPr>
        <w:lastRenderedPageBreak/>
        <w:t>жолдардағы ағымдағы жағдайға байланысты маршруттарды оңтайландыруға мүмкіндік береді;</w:t>
      </w:r>
    </w:p>
    <w:p w14:paraId="49590B1D" w14:textId="14462E5A" w:rsidR="009E6150" w:rsidRPr="00DE2C9D" w:rsidRDefault="00C33A5C"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6150" w:rsidRPr="00DE2C9D">
        <w:rPr>
          <w:rFonts w:ascii="Times New Roman" w:eastAsia="Times New Roman" w:hAnsi="Times New Roman" w:cs="Times New Roman"/>
          <w:sz w:val="28"/>
          <w:szCs w:val="28"/>
          <w:lang w:val="kk-KZ"/>
        </w:rPr>
        <w:t xml:space="preserve"> жол желісін оңтайландыру үшін </w:t>
      </w:r>
      <w:r w:rsidR="00C23590" w:rsidRPr="00DE2C9D">
        <w:rPr>
          <w:rFonts w:ascii="Times New Roman" w:eastAsia="Times New Roman" w:hAnsi="Times New Roman" w:cs="Times New Roman"/>
          <w:sz w:val="28"/>
          <w:szCs w:val="28"/>
          <w:lang w:val="kk-KZ"/>
        </w:rPr>
        <w:t>ЗКЖ</w:t>
      </w:r>
      <w:r w:rsidR="009E6150" w:rsidRPr="00DE2C9D">
        <w:rPr>
          <w:rFonts w:ascii="Times New Roman" w:eastAsia="Times New Roman" w:hAnsi="Times New Roman" w:cs="Times New Roman"/>
          <w:sz w:val="28"/>
          <w:szCs w:val="28"/>
          <w:lang w:val="kk-KZ"/>
        </w:rPr>
        <w:t xml:space="preserve"> енгізу:</w:t>
      </w:r>
      <w:r w:rsidR="00C23590" w:rsidRPr="00DE2C9D">
        <w:rPr>
          <w:rFonts w:ascii="Times New Roman" w:eastAsia="Times New Roman" w:hAnsi="Times New Roman" w:cs="Times New Roman"/>
          <w:sz w:val="28"/>
          <w:szCs w:val="28"/>
          <w:lang w:val="kk-KZ"/>
        </w:rPr>
        <w:t xml:space="preserve"> </w:t>
      </w:r>
      <w:r w:rsidR="009E6150" w:rsidRPr="00DE2C9D">
        <w:rPr>
          <w:rFonts w:ascii="Times New Roman" w:eastAsia="Times New Roman" w:hAnsi="Times New Roman" w:cs="Times New Roman"/>
          <w:sz w:val="28"/>
          <w:szCs w:val="28"/>
          <w:lang w:val="kk-KZ"/>
        </w:rPr>
        <w:t>пайдалану жол өткізу қабілетін арттыруға және қалалық ортада қозғалысқа кететін уақытты қысқартуға бағытталуы керек. Бұл бағдаршамның бейімделу жүйелерін, қозғалысты</w:t>
      </w:r>
      <w:r w:rsidR="00054D54" w:rsidRPr="00DE2C9D">
        <w:rPr>
          <w:rFonts w:ascii="Times New Roman" w:eastAsia="Times New Roman" w:hAnsi="Times New Roman" w:cs="Times New Roman"/>
          <w:sz w:val="28"/>
          <w:szCs w:val="28"/>
          <w:lang w:val="kk-KZ"/>
        </w:rPr>
        <w:t xml:space="preserve"> зияткерлік</w:t>
      </w:r>
      <w:r w:rsidR="009E6150" w:rsidRPr="00DE2C9D">
        <w:rPr>
          <w:rFonts w:ascii="Times New Roman" w:eastAsia="Times New Roman" w:hAnsi="Times New Roman" w:cs="Times New Roman"/>
          <w:sz w:val="28"/>
          <w:szCs w:val="28"/>
          <w:lang w:val="kk-KZ"/>
        </w:rPr>
        <w:t xml:space="preserve"> басқаруды, жолаушылар көлігінің басымдықтарын анықтау жүйелерін және қозғалысты болжау мен басқарудың аналитикасын енгізуді қамтиды;</w:t>
      </w:r>
    </w:p>
    <w:p w14:paraId="780C230F" w14:textId="659B8293" w:rsidR="009E6150" w:rsidRPr="00DE2C9D" w:rsidRDefault="00C33A5C"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6150" w:rsidRPr="00DE2C9D">
        <w:rPr>
          <w:rFonts w:ascii="Times New Roman" w:eastAsia="Times New Roman" w:hAnsi="Times New Roman" w:cs="Times New Roman"/>
          <w:sz w:val="28"/>
          <w:szCs w:val="28"/>
          <w:lang w:val="kk-KZ"/>
        </w:rPr>
        <w:t xml:space="preserve"> қалалық көлікке арналған ақпараттық-технологиялық жүйелерге инвестицияларды ұлғайту: көлікті басқару жүйелері, телекоммуникация жүйелері және </w:t>
      </w:r>
      <w:r w:rsidR="00054D54" w:rsidRPr="00DE2C9D">
        <w:rPr>
          <w:rFonts w:ascii="Times New Roman" w:eastAsia="Times New Roman" w:hAnsi="Times New Roman" w:cs="Times New Roman"/>
          <w:sz w:val="28"/>
          <w:szCs w:val="28"/>
          <w:lang w:val="kk-KZ"/>
        </w:rPr>
        <w:t>зияткерлік</w:t>
      </w:r>
      <w:r w:rsidR="009E6150" w:rsidRPr="00DE2C9D">
        <w:rPr>
          <w:rFonts w:ascii="Times New Roman" w:eastAsia="Times New Roman" w:hAnsi="Times New Roman" w:cs="Times New Roman"/>
          <w:sz w:val="28"/>
          <w:szCs w:val="28"/>
          <w:lang w:val="kk-KZ"/>
        </w:rPr>
        <w:t xml:space="preserve"> көлік шешімдері сияқты заманауи технологияларды енгізу және қолдау үшін елеулі инвестициялар қажет. Қаржыландыруды ұлғайту қолданыстағы инфрақұрылымды жаңартып қана қоймайды, сонымен қатар инновациялық технологияларды енгізуді ынталандырады, бұл сайып келгенде көлік қызметінің сапасы мен тиімділігін арттыруға әкеледі.</w:t>
      </w:r>
    </w:p>
    <w:p w14:paraId="04A9FA41" w14:textId="77777777" w:rsidR="0089157A" w:rsidRPr="00DE2C9D" w:rsidRDefault="00890E0D"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Қорыта келгенде, б</w:t>
      </w:r>
      <w:r w:rsidR="009E6150" w:rsidRPr="00DE2C9D">
        <w:rPr>
          <w:rFonts w:ascii="Times New Roman" w:eastAsia="Times New Roman" w:hAnsi="Times New Roman" w:cs="Times New Roman"/>
          <w:sz w:val="28"/>
          <w:szCs w:val="28"/>
          <w:lang w:val="kk-KZ"/>
        </w:rPr>
        <w:t>ұл іс-шаралар қалалық ортаның өзгермелі жағдайлары мен сұраныстарына бейімделе алатын интеграцияланған және жоғары тиімді көлік жүйесін құруға бағытталған.</w:t>
      </w:r>
    </w:p>
    <w:p w14:paraId="07F23036" w14:textId="77777777" w:rsidR="009E6150" w:rsidRPr="00DE2C9D" w:rsidRDefault="009E6150" w:rsidP="004F462C">
      <w:pPr>
        <w:spacing w:after="0" w:line="240" w:lineRule="auto"/>
        <w:jc w:val="both"/>
        <w:rPr>
          <w:rFonts w:ascii="Times New Roman" w:eastAsia="Times New Roman" w:hAnsi="Times New Roman" w:cs="Times New Roman"/>
          <w:sz w:val="28"/>
          <w:szCs w:val="28"/>
          <w:lang w:val="kk-KZ"/>
        </w:rPr>
      </w:pPr>
    </w:p>
    <w:p w14:paraId="6947C1D2" w14:textId="1B7FFB28" w:rsidR="00FA04D6" w:rsidRDefault="00FA04D6" w:rsidP="004F462C">
      <w:pPr>
        <w:spacing w:after="0" w:line="240" w:lineRule="auto"/>
        <w:ind w:firstLine="708"/>
        <w:jc w:val="both"/>
        <w:rPr>
          <w:rFonts w:ascii="Times New Roman" w:hAnsi="Times New Roman" w:cs="Times New Roman"/>
          <w:b/>
          <w:sz w:val="28"/>
          <w:szCs w:val="28"/>
          <w:lang w:val="kk-KZ"/>
        </w:rPr>
      </w:pPr>
      <w:r w:rsidRPr="00DE2C9D">
        <w:rPr>
          <w:rFonts w:ascii="Times New Roman" w:hAnsi="Times New Roman" w:cs="Times New Roman"/>
          <w:b/>
          <w:sz w:val="28"/>
          <w:szCs w:val="28"/>
          <w:lang w:val="kk-KZ"/>
        </w:rPr>
        <w:t xml:space="preserve">3.2 </w:t>
      </w:r>
      <w:r w:rsidR="00EE7AE5" w:rsidRPr="00EE7AE5">
        <w:rPr>
          <w:rFonts w:ascii="Times New Roman" w:hAnsi="Times New Roman" w:cs="Times New Roman"/>
          <w:b/>
          <w:sz w:val="28"/>
          <w:szCs w:val="28"/>
          <w:lang w:val="kk-KZ"/>
        </w:rPr>
        <w:t>Инновациялық технологияны және автоматтандырылған басқару жүйесін жолаушылар көлігі жүйесіне енгізу</w:t>
      </w:r>
    </w:p>
    <w:p w14:paraId="5D9B70DF" w14:textId="77777777" w:rsidR="007C5CE4" w:rsidRPr="00EE7AE5" w:rsidRDefault="007C5CE4" w:rsidP="004F462C">
      <w:pPr>
        <w:spacing w:after="0" w:line="240" w:lineRule="auto"/>
        <w:ind w:firstLine="708"/>
        <w:jc w:val="both"/>
        <w:rPr>
          <w:rFonts w:ascii="Times New Roman" w:eastAsia="Times New Roman" w:hAnsi="Times New Roman" w:cs="Times New Roman"/>
          <w:b/>
          <w:sz w:val="28"/>
          <w:szCs w:val="28"/>
          <w:lang w:val="kk-KZ"/>
        </w:rPr>
      </w:pPr>
    </w:p>
    <w:p w14:paraId="5578DAB0" w14:textId="77777777" w:rsidR="00FA04D6" w:rsidRPr="00DE2C9D" w:rsidRDefault="00FA04D6"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Қазақстанда жолаушылар көлігі жүйесіне инновациялық технологиялар мен автоматтандырылған басқару жүйелерін енгізу азаматтардың өмір сүру сапасын жақсарту және қалалық инфрақұрылымның тиімділігін арттыру жолындағы шешуші қадам болып табылады. </w:t>
      </w:r>
    </w:p>
    <w:p w14:paraId="186A6B54" w14:textId="19ED2D9A" w:rsidR="00FA04D6" w:rsidRPr="00DE2C9D" w:rsidRDefault="00FA04D6"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Смарт бағдаршамдар, қозғалысты бақылау жүйелері және қолма-қол ақшасыз тарифтер сияқты заманауи шешімдер жол жүру уақытын айтарлықтай қысқартады, жол қауіпсіздігін арттырады және қоғамдық көлі</w:t>
      </w:r>
      <w:r w:rsidR="00B64A79" w:rsidRPr="00DE2C9D">
        <w:rPr>
          <w:rFonts w:ascii="Times New Roman" w:eastAsia="Times New Roman" w:hAnsi="Times New Roman" w:cs="Times New Roman"/>
          <w:sz w:val="28"/>
          <w:szCs w:val="28"/>
          <w:lang w:val="kk-KZ"/>
        </w:rPr>
        <w:t xml:space="preserve">кті пайдалануды ыңғайлы етеді. </w:t>
      </w:r>
      <w:r w:rsidRPr="00DE2C9D">
        <w:rPr>
          <w:rFonts w:ascii="Times New Roman" w:eastAsia="Times New Roman" w:hAnsi="Times New Roman" w:cs="Times New Roman"/>
          <w:sz w:val="28"/>
          <w:szCs w:val="28"/>
          <w:lang w:val="kk-KZ"/>
        </w:rPr>
        <w:t xml:space="preserve">Көлік ағынын басқаруды автоматтандыру трафик жағдайындағы өзгерістерге жылдам әрекет етуге мүмкіндік береді, бұл әсіресе урбанизацияның өсуі және авто санының артуы жағдайында маңызды. Көлік жүйесін цифрландыру мен жаңғыртуға ұмтылған Қазақстан тұрақты даму мен инновациялардағы жаһандық трендтерге өзінің адалдығын көрсетіп отыр. Қазақстанда жолаушылар көлігі жүйесіне инновациялық технологиялар мен автоматтандырылған басқару жүйелерін енгізу азаматтардың өмір сүру сапасын жақсарту және қалалық инфрақұрылымның тиімділігін арттыру жолындағы шешуші қадам болып табылады. Смарт бағдаршамдар, қозғалысты бақылау жүйелері және қолма-қол ақшасыз тарифтер сияқты заманауи шешімдер жол жүру уақытын айтарлықтай қысқартады, жол қауіпсіздігін арттырады және қоғамдық көлікті пайдалануды ыңғайлы етеді. Көлік ағынын басқаруды автоматтандыру трафик жағдайындағы өзгерістерге жылдам әрекет етуге мүмкіндік береді, бұл әсіресе урбанизацияның өсуі және автомобильдер санының артуы жағдайында маңызды </w:t>
      </w:r>
      <w:r w:rsidRPr="00DE2C9D">
        <w:rPr>
          <w:rFonts w:ascii="Times New Roman" w:hAnsi="Times New Roman" w:cs="Times New Roman"/>
          <w:sz w:val="28"/>
          <w:szCs w:val="28"/>
          <w:lang w:val="kk-KZ"/>
        </w:rPr>
        <w:t>[8</w:t>
      </w:r>
      <w:r w:rsidR="00D421EC">
        <w:rPr>
          <w:rFonts w:ascii="Times New Roman" w:hAnsi="Times New Roman" w:cs="Times New Roman"/>
          <w:sz w:val="28"/>
          <w:szCs w:val="28"/>
          <w:lang w:val="kk-KZ"/>
        </w:rPr>
        <w:t>4</w:t>
      </w:r>
      <w:r w:rsidRPr="00DE2C9D">
        <w:rPr>
          <w:rFonts w:ascii="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 xml:space="preserve">Көлік жүйесін цифрландыру мен жаңғыртуға ұмтылған Қазақстан тұрақты даму мен инновациялардағы жаһандық </w:t>
      </w:r>
      <w:r w:rsidRPr="00DE2C9D">
        <w:rPr>
          <w:rFonts w:ascii="Times New Roman" w:eastAsia="Times New Roman" w:hAnsi="Times New Roman" w:cs="Times New Roman"/>
          <w:sz w:val="28"/>
          <w:szCs w:val="28"/>
          <w:lang w:val="kk-KZ"/>
        </w:rPr>
        <w:lastRenderedPageBreak/>
        <w:t>трендтерге өзінің адалдығын көрсетіп отыр. Астана мен Алматы сияқты қазақстандық қалалар көлік инфрақұрылымының тиімділігін арттыру және жолаушыларға қызмет көрсетуді жақсарту үшін түрлі жүйелерді пайдалануда. Мысалы, Алматыда енгізілген «Оңай» автоматтандырылған жол ақысын төлеу жүйесі жолаушыларға жол ақысын төлеу үшін контактісіз карталар мен мобильді қосымшаларды пайдалануға мүмкіндік береді. Астанада «Astana LRT» деп аталатын осындай жүйе жұмыс істейді</w:t>
      </w:r>
      <w:r w:rsidRPr="00DE2C9D">
        <w:rPr>
          <w:rFonts w:ascii="Times New Roman" w:eastAsia="Times New Roman" w:hAnsi="Times New Roman" w:cs="Times New Roman"/>
          <w:color w:val="FF0000"/>
          <w:sz w:val="28"/>
          <w:szCs w:val="28"/>
          <w:lang w:val="kk-KZ"/>
        </w:rPr>
        <w:t xml:space="preserve">. </w:t>
      </w:r>
      <w:r w:rsidRPr="00DE2C9D">
        <w:rPr>
          <w:rFonts w:ascii="Times New Roman" w:eastAsia="Times New Roman" w:hAnsi="Times New Roman" w:cs="Times New Roman"/>
          <w:sz w:val="28"/>
          <w:szCs w:val="28"/>
          <w:lang w:val="kk-KZ"/>
        </w:rPr>
        <w:t xml:space="preserve">«Сергек» бейнебақылау жүйелері жол қозғалысы ережелерін бұзуды тіркеуде және жол қозғалысы қауіпсіздігінің деңгейін арттыруда маңызды рөл атқарады.  Электрлік және гибридті </w:t>
      </w:r>
      <w:r w:rsidR="001C2A1C" w:rsidRPr="00DE2C9D">
        <w:rPr>
          <w:rFonts w:ascii="Times New Roman" w:eastAsia="Times New Roman" w:hAnsi="Times New Roman" w:cs="Times New Roman"/>
          <w:sz w:val="28"/>
          <w:szCs w:val="28"/>
          <w:lang w:val="kk-KZ"/>
        </w:rPr>
        <w:t>автобустарды</w:t>
      </w:r>
      <w:r w:rsidRPr="00DE2C9D">
        <w:rPr>
          <w:rFonts w:ascii="Times New Roman" w:eastAsia="Times New Roman" w:hAnsi="Times New Roman" w:cs="Times New Roman"/>
          <w:sz w:val="28"/>
          <w:szCs w:val="28"/>
          <w:lang w:val="kk-KZ"/>
        </w:rPr>
        <w:t xml:space="preserve"> енгізу ауаның ластануын азайтуға және экологиялық жағдайды жақсартуға көмектеседі. Жолаушыларға ыңғайлы болу үшін нақты уақыт режимінде қоғамдық көлік қозғалысы туралы ақпарат беретін 2GIS және Yandex қосымшасы.</w:t>
      </w:r>
    </w:p>
    <w:p w14:paraId="45A443BE" w14:textId="77777777" w:rsidR="00FA04D6" w:rsidRPr="00DE2C9D" w:rsidRDefault="00FA04D6"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Transport сияқты мобильді қосымшалар мен онлайн сервистер қолданылады. Бұл технологиялар мен жүйелердің барлығы Қазақстан қалаларында ыңғайлы, қауіпсіз және тиімді көлік жүйесін құруға бағытталған.</w:t>
      </w:r>
    </w:p>
    <w:p w14:paraId="49C79BC7" w14:textId="77777777"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Қазірдің өзінде енгізілген жүйелерден басқа, Қазақстан қалаларында қызмет көрсету сапасын арттыруға және экологиялық жағдайды жақсартуға бағытталған жаңа технологияларды пайдалана отырып, көлік инфрақұрылымын қарқынды дамыту жалғасуда. Астанада жеңіл рельсті транзиттік (LRT) жүйесін дамытуға ерекше көңіл бөлінуде, ол қала жолдарындағы кептелістерді айтарлықтай жеңілдетуге және тұрғындарды жылдам әрі ыңғайлы көлік түрімен қамтамасыз етуге арналған.</w:t>
      </w:r>
    </w:p>
    <w:p w14:paraId="09AFED46" w14:textId="77777777"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Астана қаласының қоғамдық көліктерінде жол жүру ақысын электронды төлеу жүйесін жаңғырту аясында банктік карталар мен NFC технологиясын қолдану арқылы жол ақысын төлеудің жаңа функциясы енгізілді. Елорда әкімдігінің ресми сайты CTS-ке сілтеме жасап, жаңартылған төлем жүйесінде жолаушылар енді бес ыңғайлы әдіске қол жеткізе алады: Bluetooth, NFC, QR кодтары, контактісіз көлік және банк карталары сияқты инновациялық арналар, соның ішінде Apple Pay және Samsung Pay, сонымен қатар смарт сағаттар арқылы төлеу. Бұл инновациялар қоғамдық көліктің ыңғайлылығын арттыруға және жолаушыларға қызмет көрсетудің жалпы сапасын арттыруға бағытталған.</w:t>
      </w:r>
    </w:p>
    <w:p w14:paraId="2BAAF865" w14:textId="77777777" w:rsidR="003B152A"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Осылайша, көптеген қиындықтарға қарамастан, LRT жобасы Астана қаласының көлік жүйесінің маңызды құрамдас бөлігі болып қала береді. Оны табысты іске асыру тұрақты, тиімді және заманауи қалалық ортаны құруға бағытталған қаланың ұзақ мерзімді даму стратегиясының негізгі элементі болып табылады. Билік туындаған мәселелерді жою бойынша белсенді жұмыс жүргізуде, бұл алдағы жылдары жобаның сәтті аяқталуына үміттенуге мүмкіндік береді. </w:t>
      </w:r>
    </w:p>
    <w:p w14:paraId="34E44ECC" w14:textId="59080F6F"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Заманауи жол ақысын төлеу технологияларының интеграциясы азаматтардың өмір сүру сапасын жақсартуға және қалаға экологиялық жүктемені азайтуға көмектесетін неғұрлым ыңғайлы және жетілдірілген қоғамдық көлік жүйесін құруға деген ұмтылысты көрсетеді. Жаңа опцияларды пайдалану үшін автобустағы планшетке банк картасын немесе NFC қосылған құрылғыны түртіп, төлем сәтті болғаны туралы сигналды күту.</w:t>
      </w:r>
    </w:p>
    <w:p w14:paraId="35AFBDC1" w14:textId="77777777"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lastRenderedPageBreak/>
        <w:t>Жаңа «Avtobys» төлем жүйесіне көшу келесіге мүмкіндік береді:</w:t>
      </w:r>
    </w:p>
    <w:p w14:paraId="320F6031" w14:textId="77777777"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1. Мамандандырылған кассалар мен RTVM терминалдарына барудың қажеті болмайтын. Transcard көлік картасын дереу жойыңыз.</w:t>
      </w:r>
    </w:p>
    <w:p w14:paraId="12EA11CB" w14:textId="77777777"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2. Төлем әдістерін кеңейтіңіз: Bluetooth, NFC, QR кодтары, көлік және банк карталары, соның ішінде Apple Pay және Samsung Pay, сондай-ақ смарт сағаттар арқылы төлеу. Барлық осы әдістер жылдам және қауіпсіз төлемдерді қамтамасыз етеді.</w:t>
      </w:r>
    </w:p>
    <w:p w14:paraId="38B951FE" w14:textId="77777777"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3. Төлемдердің барлық түрлері бойынша барлық транзакцияларды онлайн бақылау мүмкіндігін қамтамасыз ету.</w:t>
      </w:r>
    </w:p>
    <w:p w14:paraId="55CE810B" w14:textId="77777777" w:rsidR="003B152A"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Жаңа жүйеге көшу кезең-кезеңімен жүзеге асырылады, бұл төлемдерді тиімді басқаруға және жаңа функцияларды енгізуге мүмкіндік береді. Олардың арасында болашақта мобильді қосымшада қолжетімді болатын түрлі санаттағы азаматтар мен студенттерге арналған виртуалды карталар бар. Барлық өзгерістер Астана қаласының қоғамдық көліктерінде жүрудің ыңғайлылығы мен тиімділігін арттыруға бағытталған. Елорда тұрғындары мен қонақтарының жайлылығы үшін инновациялық шешімдер 2023 жылдың қазан айынан бастап кезең-кезеңімен енгізілуде. </w:t>
      </w:r>
    </w:p>
    <w:p w14:paraId="388B4E6C" w14:textId="6E396A2B"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Желтоқсан айында Bluetooth арқылы жол жүру ақысы Avtobys мобильді қосымшасында қолжетімді болды. Смартфонды қолданба арқылы контактісіз қосуды көздейтін бұл әдіс әсіресе автобус жолаушыларға лық толы қызған уақытта ыңғайлы. Бүгінде Қазақстанның елордасы Астана қаласындағы қоғамдық көліктер паркінің негізгі бөлігі «Автобыс» жүйесіне біріктірілген. Қалада 1396 автобус болса, оның 980 бірлігі күнделікті жұмыс істейді. Сапарларды жоспарлау, жол жүру ақысын төлеу және әр түрлі төлемдерді жүзеге асыру ыңғайлылығы үшін жолаушыларға AppStore және Google Play дүкендерінде жүктеп алуға болатын Avtobys мобильді қосымшасын пайдалануға шақырылады.</w:t>
      </w:r>
    </w:p>
    <w:p w14:paraId="534C5435" w14:textId="35985304"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Қазіргі уақытта баланстар ескірген жүйеден жаңасына көшіруде, бұл жаңа құрылғыларда көлік карталарын тану кезінде уақытша қиындықтар тудыруы мүмкін. Астанда, Алматыда, Шымкентте және Қазақстанның басқа да ірі қаласында жол қозғалысын басқарудың </w:t>
      </w:r>
      <w:r w:rsidR="00A02365">
        <w:rPr>
          <w:rFonts w:ascii="Times New Roman" w:hAnsi="Times New Roman" w:cs="Times New Roman"/>
          <w:sz w:val="28"/>
          <w:szCs w:val="28"/>
          <w:lang w:val="kk-KZ"/>
        </w:rPr>
        <w:t>зияткерлік</w:t>
      </w:r>
      <w:r w:rsidRPr="00DE2C9D">
        <w:rPr>
          <w:rFonts w:ascii="Times New Roman" w:hAnsi="Times New Roman" w:cs="Times New Roman"/>
          <w:sz w:val="28"/>
          <w:szCs w:val="28"/>
          <w:lang w:val="kk-KZ"/>
        </w:rPr>
        <w:t xml:space="preserve"> жүйелері белсенді түрде енгізілуде. Бұл жүйелерге трафик ағынын бақылау және трафик ағынын оңтайландыру және кептелістерді азайту үшін бағдаршамды автоматты басқару кіреді. </w:t>
      </w:r>
    </w:p>
    <w:p w14:paraId="32476054" w14:textId="2137C06B"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Көлік жүйесін трансформациялауда цифрландыру және ақпараттық технологияларды енгізу орталық рөл атқарады. Үлкен деректерді талдауға арналған заманауи платформалар маршрутты жоспарлау мен оңтайландыруды айтарлықтай жақсарта алады, бұл өз кезегінде жолаушыларға қызмет көрсету сапасын арттырады. Көлік ағындарын басқару және бақылаудың инновациялық жүйелері жол жағдайындағы өзгерістерге жылдам және барабар жауап береді, бұл ресурстарды тиімді бөлуге және кептелістерді болдырмауға мүмкіндік береді [8</w:t>
      </w:r>
      <w:r w:rsidR="00D421EC">
        <w:rPr>
          <w:rFonts w:ascii="Times New Roman" w:hAnsi="Times New Roman" w:cs="Times New Roman"/>
          <w:sz w:val="28"/>
          <w:szCs w:val="28"/>
          <w:lang w:val="kk-KZ"/>
        </w:rPr>
        <w:t>5</w:t>
      </w:r>
      <w:r w:rsidRPr="00DE2C9D">
        <w:rPr>
          <w:rFonts w:ascii="Times New Roman" w:hAnsi="Times New Roman" w:cs="Times New Roman"/>
          <w:sz w:val="28"/>
          <w:szCs w:val="28"/>
          <w:lang w:val="kk-KZ"/>
        </w:rPr>
        <w:t>].</w:t>
      </w:r>
      <w:r w:rsidR="00D421EC">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Білім беру бағдарламалары мен қызметкерлердің кәсіби дайындығы жаңа технологияларды табысты енгізудің негізгі элементтері болып табылады. Көлік саласы қызметкерлерінің біліктілігін арттыру және оларды заманауи басқару және техникалық қызмет көрсету жүйелерімен жұмыс істеуге үйрету соңғы </w:t>
      </w:r>
      <w:r w:rsidRPr="00DE2C9D">
        <w:rPr>
          <w:rFonts w:ascii="Times New Roman" w:hAnsi="Times New Roman" w:cs="Times New Roman"/>
          <w:sz w:val="28"/>
          <w:szCs w:val="28"/>
          <w:lang w:val="kk-KZ"/>
        </w:rPr>
        <w:lastRenderedPageBreak/>
        <w:t xml:space="preserve">технологиялық әзірлемелерді барынша тиімді пайдалануға мүмкіндік береді. Қазақстан қалаларында инновациялық технологиялар мен жолаушылар көлігін басқарудың автоматтандырылған жүйелерін енгізу үдеріске барлық қатысушылардың кешенді көзқарасы мен үйлестірілген күш-жігерін талап етеді. </w:t>
      </w:r>
    </w:p>
    <w:p w14:paraId="77473FA5" w14:textId="77777777"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Автотұрақтарды басқарудың автоматтандырылған жүйелері көлік жүйесін жаңғыртуда маңызды рөл атқарады.  Олар қала кеңістігін тиімді пайдалануға және көшедегі кептелістерді азайтуға мүмкіндік береді. Мұндай жүйелерге тұрақ орындарының бар-жоғы туралы ақпаратты көрсететін электронды белгілер, сондай-ақ жүргізушілерге нақты уақытта тұрақ орындарын табуға және резервтеуге көмектесетін мобильді қосымшалар жатады. Жолаушыларға жайлылық пен қауіпсіздік деңгейін арттыру үшін қоғамдық көлік аялдамаларында ақпараттық тақталармен және бейнебақылау жүйелерімен жабдықталған заманауи павильондар орнатылған. </w:t>
      </w:r>
    </w:p>
    <w:p w14:paraId="131F3718" w14:textId="77777777" w:rsidR="003B152A"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Электромобильдерді зарядтауға арналған инфрақұрылымды дамытуға ерекше көңіл бөлінуде, бұл электромобильдердің танымал болуына ықпал етеді. Бүкіл қала бойынша зарядтау станцияларын орнату атмосфераға зиянды заттардың шығарылуын азайтуға, экологиялық жағдайды жақсартуға көмектеседі.</w:t>
      </w:r>
    </w:p>
    <w:p w14:paraId="5D190F1F" w14:textId="77777777" w:rsidR="003B152A"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Үлкен деректер мен аналитикалық технологияларды енгізу қала билігін көлік жүйесін дамытуды тиімді жоспарлаудың қуатты құралдарымен қамтамасыз етеді. Көлік ағындарын талдау және қозғалыс жағдайын болжау көлік инфрақұрылымын жақсартуға бағытталған негізделген шешімдер қабылдауға мүмкіндік береді. </w:t>
      </w:r>
    </w:p>
    <w:p w14:paraId="03618193" w14:textId="256604AF"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Қала билігі жеке компаниялармен бірлесе отырып, тұрғындарға қаланы айналып өту үшін баламалы көлік түрлерін пайдалану мүмкіндігін ұсынып, автокөліктерді бөлісу мен велосипедтерді жалға беруді белсенді дамытуда. Қазақстан қалаларында инновациялық технологиялар мен автоматтандырылған көлік жүйесін басқару жүйелерін біріктіру неғұрлым ыңғайлы, қауіпсіз және экологиялық таза қалалық ортаны құруға бағытталған. Үлкен деректер мен аналитикалық жүйелерді дамыту автошеринг пен велосипедтерді жалға беруді енгізумен қатар азаматтардың өмір сүру сапасын жақсартуға және қалалық аумақтардың тұрақты дамуына ықпал етеді.</w:t>
      </w:r>
    </w:p>
    <w:p w14:paraId="4EB495C8" w14:textId="361715AF"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Көлік жүйесін басқарудың заманауи тәсілдері көлік ағындарын оңтайландыру және жолаушыларға қызмет көрсетуді жақсарту үшін үлкен деректерді талдау платформаларын пайдалануды қамтиды. Осылайша, көлікті жоспарлауда аналитика мен үлкен деректерді пайдалану болжамды және сенімді көлік жүйесін құруға ықпал етеді [8</w:t>
      </w:r>
      <w:r w:rsidR="00D421EC">
        <w:rPr>
          <w:rFonts w:ascii="Times New Roman" w:hAnsi="Times New Roman" w:cs="Times New Roman"/>
          <w:sz w:val="28"/>
          <w:szCs w:val="28"/>
          <w:lang w:val="kk-KZ"/>
        </w:rPr>
        <w:t>6</w:t>
      </w:r>
      <w:r w:rsidRPr="00DE2C9D">
        <w:rPr>
          <w:rFonts w:ascii="Times New Roman" w:hAnsi="Times New Roman" w:cs="Times New Roman"/>
          <w:sz w:val="28"/>
          <w:szCs w:val="28"/>
          <w:lang w:val="kk-KZ"/>
        </w:rPr>
        <w:t>].</w:t>
      </w:r>
    </w:p>
    <w:p w14:paraId="00E2E809" w14:textId="77777777"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Ақпараттық технологиялар мен телекоммуникациялық жүйелердің синтезі жаһандық ақпараттық қоғамға көшудің негізін салғанын ерекше атап өткен жөн. «Телематика» және «инфокоммуникация» (телекоммуникация және информатиканың қосындысы) ұғымдары осы салалардың үздіксіз интеграциясын көрсететін негізгі терминдерге айналды.</w:t>
      </w:r>
    </w:p>
    <w:p w14:paraId="2954FD6B" w14:textId="77777777" w:rsidR="003F05C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Ақпараттық және телекоммуникациялық жүйелер саласындағы ең ауқымды зерттеулердің бірі 4-ші Еуропалық негіздемелік бағдарлама болып табылады, оның аясында үш негізгі бағыт анықталды: қызметтер мен қоғамдық </w:t>
      </w:r>
      <w:r w:rsidRPr="00DE2C9D">
        <w:rPr>
          <w:rFonts w:ascii="Times New Roman" w:hAnsi="Times New Roman" w:cs="Times New Roman"/>
          <w:sz w:val="28"/>
          <w:szCs w:val="28"/>
          <w:lang w:val="kk-KZ"/>
        </w:rPr>
        <w:lastRenderedPageBreak/>
        <w:t xml:space="preserve">мүдделердің телематикасы, білімге арналған телематика, жұмыспен қамтуды арттыру және сапаны жақсарту үшін телематика. </w:t>
      </w:r>
    </w:p>
    <w:p w14:paraId="6AFD34A4" w14:textId="77777777" w:rsidR="003B152A"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Қызметтер мен қоғамдық мүдделерге арналған телематика екі секторға бөлінеді: әкімшілік және көлік. Телематика мен инфокоммуникациялық технологияларды біріктірумен қатар, маңызды өзгерістер үшінші негізгі салаға – көлікке әсер етті, бұл Зияткерлік көлік жүйелерінің (ЗКЖ) пайда болуына әкелді. </w:t>
      </w:r>
    </w:p>
    <w:p w14:paraId="4839A0CD" w14:textId="77777777" w:rsidR="003B152A"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Мегаполистер қарқынды дамып келеді және осы өсіммен халықтың тиімді және сенімді көлік жүйесіне деген қажеттілігі туындайды. Бұл көлік инфрақұрылымының барлық құрамдас бөліктерін дамытуға кешенді көзқарасты талап етеді. </w:t>
      </w:r>
    </w:p>
    <w:p w14:paraId="6AEB49D4" w14:textId="65DABB14" w:rsidR="00FA04D6" w:rsidRPr="00DE2C9D" w:rsidRDefault="00FA04D6" w:rsidP="004F462C">
      <w:pPr>
        <w:spacing w:after="0" w:line="240" w:lineRule="auto"/>
        <w:ind w:firstLine="709"/>
        <w:jc w:val="both"/>
        <w:rPr>
          <w:rFonts w:ascii="Times New Roman" w:hAnsi="Times New Roman" w:cs="Times New Roman"/>
          <w:sz w:val="24"/>
          <w:szCs w:val="24"/>
          <w:lang w:val="kk-KZ"/>
        </w:rPr>
      </w:pPr>
      <w:r w:rsidRPr="00DE2C9D">
        <w:rPr>
          <w:rFonts w:ascii="Times New Roman" w:hAnsi="Times New Roman" w:cs="Times New Roman"/>
          <w:sz w:val="28"/>
          <w:szCs w:val="28"/>
          <w:lang w:val="kk-KZ"/>
        </w:rPr>
        <w:t xml:space="preserve">Азаматтардың ұтқырлығының артуы көліктер санының көбеюін ғана емес, сонымен қатар олардың сапасы мен қауіпсіздігін арттыруды білдіреді. </w:t>
      </w:r>
    </w:p>
    <w:p w14:paraId="1347C99B" w14:textId="77777777" w:rsidR="003B152A" w:rsidRDefault="00FA04D6" w:rsidP="004F462C">
      <w:pPr>
        <w:pStyle w:val="a4"/>
        <w:spacing w:before="0" w:beforeAutospacing="0" w:after="0" w:afterAutospacing="0"/>
        <w:ind w:firstLine="709"/>
        <w:jc w:val="both"/>
        <w:rPr>
          <w:rFonts w:eastAsiaTheme="minorEastAsia"/>
          <w:sz w:val="28"/>
          <w:szCs w:val="28"/>
          <w:lang w:val="kk-KZ"/>
        </w:rPr>
      </w:pPr>
      <w:r w:rsidRPr="00DE2C9D">
        <w:rPr>
          <w:rFonts w:eastAsiaTheme="minorEastAsia"/>
          <w:sz w:val="28"/>
          <w:szCs w:val="28"/>
          <w:lang w:val="kk-KZ"/>
        </w:rPr>
        <w:t xml:space="preserve">Заманауи жағдайларда көлік жүйесін оңтайландыру мәселелерін шешу үшін ЗКЖ әзірлеу және енгізу қажет. ЗКЖ-тің негізгі құрамдас бөліктері, даму бағыттары және функционалдығы әр түрлі пайдаланушылар топтарының қажеттіліктері мен оларға ұсынылатын қызметтерді ескере отырып анықталады. Жаяу жүргіншілер мен велосипедшілер жолдар мен тротуарларда олардың қауіпсіздігі мен жайлылығын қамтамасыз етуге ерекше назар аударуды қажет етеді.  </w:t>
      </w:r>
    </w:p>
    <w:p w14:paraId="3CFEC643" w14:textId="440E02E5" w:rsidR="00FA04D6" w:rsidRPr="00DE2C9D" w:rsidRDefault="00FA04D6" w:rsidP="004F462C">
      <w:pPr>
        <w:pStyle w:val="a4"/>
        <w:spacing w:before="0" w:beforeAutospacing="0" w:after="0" w:afterAutospacing="0"/>
        <w:ind w:firstLine="709"/>
        <w:jc w:val="both"/>
        <w:rPr>
          <w:rFonts w:eastAsiaTheme="minorEastAsia"/>
          <w:sz w:val="28"/>
          <w:szCs w:val="28"/>
          <w:lang w:val="kk-KZ"/>
        </w:rPr>
      </w:pPr>
      <w:r w:rsidRPr="00DE2C9D">
        <w:rPr>
          <w:rFonts w:eastAsiaTheme="minorEastAsia"/>
          <w:sz w:val="28"/>
          <w:szCs w:val="28"/>
          <w:lang w:val="kk-KZ"/>
        </w:rPr>
        <w:t xml:space="preserve">Қоғамдық көлік жолаушыларына кестенің дәлдігі, тасымалдаудың қарапайымдылығы және маршруттар мен кестелер туралы ақпараттың қолжетімділігі қажет. Жеке және қоғамдық көліктердің, соның ішінде таксилер мен автобустардың жүргізушілері маршруттар мен жүргізу жағдайларын оңтайландыруды талап етеді. </w:t>
      </w:r>
    </w:p>
    <w:p w14:paraId="65777697" w14:textId="54BB2F86" w:rsidR="003F05C6" w:rsidRPr="00DE2C9D" w:rsidRDefault="00FA04D6" w:rsidP="004F462C">
      <w:pPr>
        <w:pStyle w:val="a4"/>
        <w:spacing w:before="0" w:beforeAutospacing="0" w:after="0" w:afterAutospacing="0"/>
        <w:ind w:firstLine="709"/>
        <w:jc w:val="both"/>
        <w:rPr>
          <w:sz w:val="28"/>
          <w:szCs w:val="28"/>
          <w:lang w:val="kk-KZ"/>
        </w:rPr>
      </w:pPr>
      <w:r w:rsidRPr="00DE2C9D">
        <w:rPr>
          <w:rFonts w:eastAsiaTheme="minorEastAsia"/>
          <w:sz w:val="28"/>
          <w:szCs w:val="28"/>
          <w:lang w:val="kk-KZ"/>
        </w:rPr>
        <w:t xml:space="preserve">Арнайы санатты мүмкіндігі шектеулі жүргізушілер құрайды, олар үшін ерекше жағдай жасау қажет. Жолаушылар мен жүктерді тасымалдаумен айналысатын ұйымдар маршруттарды оңтайландыру, жол жүру уақытын азайту және өз паркін басқару қажет.  Көлікті басқару және бақылау қызметтеріне жол қозғалысын басқару, қозғалыс мониторингі және жол қауіпсіздігін қамтамасыз ететін қалалық қызметтер кіреді </w:t>
      </w:r>
      <w:r w:rsidRPr="00DE2C9D">
        <w:rPr>
          <w:sz w:val="28"/>
          <w:szCs w:val="28"/>
          <w:lang w:val="kk-KZ"/>
        </w:rPr>
        <w:t>[8</w:t>
      </w:r>
      <w:r w:rsidR="00D421EC">
        <w:rPr>
          <w:sz w:val="28"/>
          <w:szCs w:val="28"/>
          <w:lang w:val="kk-KZ"/>
        </w:rPr>
        <w:t>7</w:t>
      </w:r>
      <w:r w:rsidRPr="00DE2C9D">
        <w:rPr>
          <w:sz w:val="28"/>
          <w:szCs w:val="28"/>
          <w:lang w:val="kk-KZ"/>
        </w:rPr>
        <w:t xml:space="preserve">]. </w:t>
      </w:r>
    </w:p>
    <w:p w14:paraId="3F20802F" w14:textId="77777777" w:rsidR="003B152A" w:rsidRDefault="00FA04D6" w:rsidP="004F462C">
      <w:pPr>
        <w:pStyle w:val="a4"/>
        <w:spacing w:before="0" w:beforeAutospacing="0" w:after="0" w:afterAutospacing="0"/>
        <w:ind w:firstLine="709"/>
        <w:jc w:val="both"/>
        <w:rPr>
          <w:sz w:val="28"/>
          <w:szCs w:val="28"/>
          <w:lang w:val="kk-KZ"/>
        </w:rPr>
      </w:pPr>
      <w:r w:rsidRPr="00DE2C9D">
        <w:rPr>
          <w:sz w:val="28"/>
          <w:szCs w:val="28"/>
          <w:lang w:val="kk-KZ"/>
        </w:rPr>
        <w:t xml:space="preserve">Көліктік телематика жүйелерінің архитектурасы ЗКЖ ұйымдастырудың негізгі принциптерін, оның құрамдас бөліктерінің бір-бірімен және сыртқы ортамен өзара әрекеттесуін, сонымен қатар енгізу және тиімділігін бағалау ережелері мен нұсқауларын анықтайды. Бұл қажетті қызметтерге және мақсатты пайдаланушы топтарына байланысты құрамдастарды анықтау үшін әр түрлі критерийлерді қолдануға болатын ЗКЖ енгізу үшін жалпы негізді құруды қамтиды. </w:t>
      </w:r>
    </w:p>
    <w:p w14:paraId="781185F8" w14:textId="77777777" w:rsidR="003B152A" w:rsidRDefault="00FA04D6" w:rsidP="004F462C">
      <w:pPr>
        <w:pStyle w:val="a4"/>
        <w:spacing w:before="0" w:beforeAutospacing="0" w:after="0" w:afterAutospacing="0"/>
        <w:ind w:firstLine="709"/>
        <w:jc w:val="both"/>
        <w:rPr>
          <w:sz w:val="28"/>
          <w:szCs w:val="28"/>
          <w:lang w:val="kk-KZ"/>
        </w:rPr>
      </w:pPr>
      <w:r w:rsidRPr="00DE2C9D">
        <w:rPr>
          <w:sz w:val="28"/>
          <w:szCs w:val="28"/>
          <w:lang w:val="kk-KZ"/>
        </w:rPr>
        <w:t xml:space="preserve">Бүгінгі таңда ЗКЖ құрудың екі негізгі моделі бар: американдық үлгі АҚШ Ұлттық ЗКЖ архитектурасы және еуропалық ЗКЖ Framework архитектура үлгісі. Бұл модельдер процестер мен технологияларды стандарттауды қамтамасыз ететін ЗКЖ жобалау және енгізу үшін негізгі негізді </w:t>
      </w:r>
    </w:p>
    <w:p w14:paraId="1508D481" w14:textId="534D6F28" w:rsidR="00FA04D6" w:rsidRDefault="00FA04D6" w:rsidP="003B152A">
      <w:pPr>
        <w:pStyle w:val="a4"/>
        <w:spacing w:before="0" w:beforeAutospacing="0" w:after="0" w:afterAutospacing="0"/>
        <w:jc w:val="both"/>
        <w:rPr>
          <w:sz w:val="28"/>
          <w:szCs w:val="28"/>
          <w:lang w:val="kk-KZ"/>
        </w:rPr>
      </w:pPr>
      <w:r w:rsidRPr="00DE2C9D">
        <w:rPr>
          <w:sz w:val="28"/>
          <w:szCs w:val="28"/>
          <w:lang w:val="kk-KZ"/>
        </w:rPr>
        <w:t>қамтамасыз етеді. З</w:t>
      </w:r>
      <w:r w:rsidR="005206B2" w:rsidRPr="00DE2C9D">
        <w:rPr>
          <w:sz w:val="28"/>
          <w:szCs w:val="28"/>
          <w:lang w:val="kk-KZ"/>
        </w:rPr>
        <w:t xml:space="preserve">КЖ пайдаланушы қызметтері </w:t>
      </w:r>
      <w:r w:rsidR="00C33A5C">
        <w:rPr>
          <w:sz w:val="28"/>
          <w:szCs w:val="28"/>
          <w:lang w:val="kk-KZ"/>
        </w:rPr>
        <w:t>30</w:t>
      </w:r>
      <w:r w:rsidRPr="00DE2C9D">
        <w:rPr>
          <w:sz w:val="28"/>
          <w:szCs w:val="28"/>
          <w:lang w:val="kk-KZ"/>
        </w:rPr>
        <w:t>-кестеде көрсетілген.</w:t>
      </w:r>
    </w:p>
    <w:p w14:paraId="731B4420" w14:textId="77777777" w:rsidR="003B152A" w:rsidRPr="00DE2C9D" w:rsidRDefault="003B152A" w:rsidP="004F462C">
      <w:pPr>
        <w:pStyle w:val="a4"/>
        <w:spacing w:before="0" w:beforeAutospacing="0" w:after="0" w:afterAutospacing="0"/>
        <w:ind w:firstLine="709"/>
        <w:jc w:val="both"/>
        <w:rPr>
          <w:sz w:val="28"/>
          <w:szCs w:val="28"/>
          <w:lang w:val="kk-KZ"/>
        </w:rPr>
      </w:pPr>
    </w:p>
    <w:p w14:paraId="75D5A97C" w14:textId="77777777" w:rsidR="003C1544" w:rsidRDefault="003C1544" w:rsidP="004F462C">
      <w:pPr>
        <w:pStyle w:val="a4"/>
        <w:spacing w:before="0" w:beforeAutospacing="0" w:after="0" w:afterAutospacing="0"/>
        <w:jc w:val="both"/>
        <w:rPr>
          <w:sz w:val="28"/>
          <w:szCs w:val="28"/>
          <w:lang w:val="kk-KZ"/>
        </w:rPr>
      </w:pPr>
    </w:p>
    <w:p w14:paraId="20D3E93E" w14:textId="77777777" w:rsidR="003C1544" w:rsidRDefault="003C1544" w:rsidP="004F462C">
      <w:pPr>
        <w:pStyle w:val="a4"/>
        <w:spacing w:before="0" w:beforeAutospacing="0" w:after="0" w:afterAutospacing="0"/>
        <w:jc w:val="both"/>
        <w:rPr>
          <w:sz w:val="28"/>
          <w:szCs w:val="28"/>
          <w:lang w:val="kk-KZ"/>
        </w:rPr>
      </w:pPr>
    </w:p>
    <w:p w14:paraId="6DC65B99" w14:textId="169B22E3" w:rsidR="00FA04D6" w:rsidRPr="00DE2C9D" w:rsidRDefault="005206B2" w:rsidP="004F462C">
      <w:pPr>
        <w:pStyle w:val="a4"/>
        <w:spacing w:before="0" w:beforeAutospacing="0" w:after="0" w:afterAutospacing="0"/>
        <w:jc w:val="both"/>
        <w:rPr>
          <w:sz w:val="28"/>
          <w:szCs w:val="28"/>
          <w:lang w:val="kk-KZ"/>
        </w:rPr>
      </w:pPr>
      <w:r w:rsidRPr="00DE2C9D">
        <w:rPr>
          <w:sz w:val="28"/>
          <w:szCs w:val="28"/>
          <w:lang w:val="kk-KZ"/>
        </w:rPr>
        <w:lastRenderedPageBreak/>
        <w:t xml:space="preserve">Кесте </w:t>
      </w:r>
      <w:r w:rsidR="00C33A5C">
        <w:rPr>
          <w:sz w:val="28"/>
          <w:szCs w:val="28"/>
          <w:lang w:val="kk-KZ"/>
        </w:rPr>
        <w:t>30</w:t>
      </w:r>
      <w:r w:rsidR="00FA04D6" w:rsidRPr="00DE2C9D">
        <w:rPr>
          <w:sz w:val="28"/>
          <w:szCs w:val="28"/>
          <w:lang w:val="kk-KZ"/>
        </w:rPr>
        <w:t xml:space="preserve"> – ЗКЖ пайдаланушы қызметтері </w:t>
      </w:r>
    </w:p>
    <w:p w14:paraId="6DB4FCC8" w14:textId="77777777" w:rsidR="00FA04D6" w:rsidRPr="00C33A5C" w:rsidRDefault="00FA04D6" w:rsidP="004F462C">
      <w:pPr>
        <w:pStyle w:val="a4"/>
        <w:spacing w:before="0" w:beforeAutospacing="0" w:after="0" w:afterAutospacing="0"/>
        <w:ind w:firstLine="708"/>
        <w:jc w:val="both"/>
        <w:rPr>
          <w:sz w:val="16"/>
          <w:szCs w:val="16"/>
          <w:lang w:val="kk-KZ"/>
        </w:rPr>
      </w:pPr>
    </w:p>
    <w:tbl>
      <w:tblPr>
        <w:tblW w:w="96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455"/>
        <w:gridCol w:w="7229"/>
      </w:tblGrid>
      <w:tr w:rsidR="00FA04D6" w:rsidRPr="00DE2C9D" w14:paraId="14277D4A" w14:textId="77777777" w:rsidTr="00232C25">
        <w:trPr>
          <w:trHeight w:val="313"/>
        </w:trPr>
        <w:tc>
          <w:tcPr>
            <w:tcW w:w="2455" w:type="dxa"/>
            <w:shd w:val="clear" w:color="auto" w:fill="auto"/>
          </w:tcPr>
          <w:p w14:paraId="53527CC4" w14:textId="77777777" w:rsidR="00FA04D6" w:rsidRPr="00DE2C9D" w:rsidRDefault="00FA04D6"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ЗКЖ тобы</w:t>
            </w:r>
          </w:p>
        </w:tc>
        <w:tc>
          <w:tcPr>
            <w:tcW w:w="7229" w:type="dxa"/>
            <w:shd w:val="clear" w:color="auto" w:fill="auto"/>
          </w:tcPr>
          <w:p w14:paraId="1E894BA3" w14:textId="77777777" w:rsidR="00FA04D6" w:rsidRPr="00DE2C9D" w:rsidRDefault="00FA04D6" w:rsidP="004F462C">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ЗЖК пайдаланушы қызметтері</w:t>
            </w:r>
          </w:p>
        </w:tc>
      </w:tr>
      <w:tr w:rsidR="00FA04D6" w:rsidRPr="00DE2C9D" w14:paraId="6EEFDC94" w14:textId="77777777" w:rsidTr="00232C25">
        <w:trPr>
          <w:trHeight w:val="306"/>
        </w:trPr>
        <w:tc>
          <w:tcPr>
            <w:tcW w:w="2455" w:type="dxa"/>
            <w:vMerge w:val="restart"/>
          </w:tcPr>
          <w:p w14:paraId="0CC5F3F5" w14:textId="77777777" w:rsidR="00FA04D6" w:rsidRPr="00DE2C9D" w:rsidRDefault="00FA04D6" w:rsidP="004F462C">
            <w:pPr>
              <w:spacing w:after="0" w:line="240" w:lineRule="auto"/>
              <w:rPr>
                <w:rFonts w:ascii="Times New Roman" w:hAnsi="Times New Roman" w:cs="Times New Roman"/>
                <w:sz w:val="24"/>
                <w:szCs w:val="24"/>
                <w:lang w:val="kk-KZ"/>
              </w:rPr>
            </w:pPr>
            <w:r w:rsidRPr="00DE2C9D">
              <w:rPr>
                <w:rFonts w:ascii="Times New Roman" w:hAnsi="Times New Roman" w:cs="Times New Roman"/>
                <w:sz w:val="24"/>
                <w:szCs w:val="24"/>
                <w:lang w:val="kk-KZ"/>
              </w:rPr>
              <w:t>Жол қозғалысын бақылау</w:t>
            </w:r>
          </w:p>
          <w:p w14:paraId="212CC3EA" w14:textId="77777777" w:rsidR="00FA04D6" w:rsidRPr="00DE2C9D" w:rsidRDefault="00FA04D6" w:rsidP="004F462C">
            <w:pPr>
              <w:spacing w:after="0" w:line="240" w:lineRule="auto"/>
              <w:rPr>
                <w:rFonts w:ascii="Times New Roman" w:hAnsi="Times New Roman" w:cs="Times New Roman"/>
                <w:sz w:val="24"/>
                <w:szCs w:val="24"/>
                <w:lang w:val="kk-KZ"/>
              </w:rPr>
            </w:pPr>
          </w:p>
          <w:p w14:paraId="4D64AD8A" w14:textId="77777777" w:rsidR="00FA04D6" w:rsidRPr="00DE2C9D" w:rsidRDefault="00FA04D6" w:rsidP="004F462C">
            <w:pPr>
              <w:spacing w:after="0" w:line="240" w:lineRule="auto"/>
              <w:rPr>
                <w:rFonts w:ascii="Times New Roman" w:hAnsi="Times New Roman" w:cs="Times New Roman"/>
                <w:sz w:val="24"/>
                <w:szCs w:val="24"/>
                <w:lang w:val="kk-KZ"/>
              </w:rPr>
            </w:pPr>
          </w:p>
          <w:p w14:paraId="2A62768E" w14:textId="77777777" w:rsidR="00FA04D6" w:rsidRPr="00DE2C9D" w:rsidRDefault="00FA04D6" w:rsidP="004F462C">
            <w:pPr>
              <w:spacing w:after="0" w:line="240" w:lineRule="auto"/>
              <w:rPr>
                <w:rFonts w:ascii="Times New Roman" w:hAnsi="Times New Roman" w:cs="Times New Roman"/>
                <w:sz w:val="24"/>
                <w:szCs w:val="24"/>
                <w:lang w:val="kk-KZ"/>
              </w:rPr>
            </w:pPr>
          </w:p>
          <w:p w14:paraId="1E6ADCE3" w14:textId="77777777" w:rsidR="00FA04D6" w:rsidRPr="00DE2C9D" w:rsidRDefault="00FA04D6" w:rsidP="004F462C">
            <w:pPr>
              <w:spacing w:after="0" w:line="240" w:lineRule="auto"/>
              <w:rPr>
                <w:rFonts w:ascii="Times New Roman" w:hAnsi="Times New Roman" w:cs="Times New Roman"/>
                <w:sz w:val="24"/>
                <w:szCs w:val="24"/>
                <w:lang w:val="kk-KZ"/>
              </w:rPr>
            </w:pPr>
          </w:p>
          <w:p w14:paraId="54F0E2DC" w14:textId="77777777" w:rsidR="00FA04D6" w:rsidRPr="00DE2C9D" w:rsidRDefault="00FA04D6" w:rsidP="004F462C">
            <w:pPr>
              <w:spacing w:after="0" w:line="240" w:lineRule="auto"/>
              <w:rPr>
                <w:rFonts w:ascii="Times New Roman" w:hAnsi="Times New Roman" w:cs="Times New Roman"/>
                <w:sz w:val="24"/>
                <w:szCs w:val="24"/>
                <w:lang w:val="kk-KZ"/>
              </w:rPr>
            </w:pPr>
          </w:p>
        </w:tc>
        <w:tc>
          <w:tcPr>
            <w:tcW w:w="7229" w:type="dxa"/>
          </w:tcPr>
          <w:p w14:paraId="383BF341" w14:textId="77777777" w:rsidR="00FA04D6" w:rsidRPr="00DE2C9D" w:rsidRDefault="00FA04D6" w:rsidP="004F462C">
            <w:pPr>
              <w:spacing w:after="0" w:line="240" w:lineRule="auto"/>
              <w:rPr>
                <w:rFonts w:ascii="Times New Roman" w:hAnsi="Times New Roman" w:cs="Times New Roman"/>
                <w:sz w:val="24"/>
                <w:szCs w:val="24"/>
                <w:lang w:val="kk-KZ"/>
              </w:rPr>
            </w:pPr>
            <w:r w:rsidRPr="00DE2C9D">
              <w:rPr>
                <w:rFonts w:ascii="Times New Roman" w:hAnsi="Times New Roman" w:cs="Times New Roman"/>
                <w:sz w:val="24"/>
                <w:szCs w:val="24"/>
                <w:lang w:val="kk-KZ"/>
              </w:rPr>
              <w:t>1.   Көлікті жоспарлауды қолдау</w:t>
            </w:r>
          </w:p>
        </w:tc>
      </w:tr>
      <w:tr w:rsidR="00FA04D6" w:rsidRPr="007A1EBA" w14:paraId="5DD23EAB" w14:textId="77777777" w:rsidTr="00232C25">
        <w:trPr>
          <w:trHeight w:val="306"/>
        </w:trPr>
        <w:tc>
          <w:tcPr>
            <w:tcW w:w="2455" w:type="dxa"/>
            <w:vMerge/>
          </w:tcPr>
          <w:p w14:paraId="02EDFD0D" w14:textId="77777777" w:rsidR="00FA04D6" w:rsidRPr="00DE2C9D" w:rsidRDefault="00FA04D6" w:rsidP="004F462C">
            <w:pPr>
              <w:spacing w:after="0" w:line="240" w:lineRule="auto"/>
              <w:rPr>
                <w:rFonts w:ascii="Times New Roman" w:hAnsi="Times New Roman" w:cs="Times New Roman"/>
                <w:sz w:val="24"/>
                <w:szCs w:val="24"/>
                <w:lang w:val="kk-KZ"/>
              </w:rPr>
            </w:pPr>
          </w:p>
        </w:tc>
        <w:tc>
          <w:tcPr>
            <w:tcW w:w="7229" w:type="dxa"/>
          </w:tcPr>
          <w:p w14:paraId="7F1182C2" w14:textId="77777777" w:rsidR="00FA04D6" w:rsidRPr="00DE2C9D" w:rsidRDefault="00FA04D6" w:rsidP="004F462C">
            <w:pPr>
              <w:spacing w:after="0" w:line="240" w:lineRule="auto"/>
              <w:rPr>
                <w:rFonts w:ascii="Times New Roman" w:hAnsi="Times New Roman" w:cs="Times New Roman"/>
                <w:sz w:val="24"/>
                <w:szCs w:val="24"/>
                <w:lang w:val="kk-KZ"/>
              </w:rPr>
            </w:pPr>
            <w:r w:rsidRPr="00DE2C9D">
              <w:rPr>
                <w:rFonts w:ascii="Times New Roman" w:hAnsi="Times New Roman" w:cs="Times New Roman"/>
                <w:sz w:val="24"/>
                <w:szCs w:val="24"/>
                <w:lang w:val="kk-KZ"/>
              </w:rPr>
              <w:t>2. Жол қозғалысын ұйымдастыру және бақылау</w:t>
            </w:r>
          </w:p>
        </w:tc>
      </w:tr>
      <w:tr w:rsidR="00FA04D6" w:rsidRPr="00DE2C9D" w14:paraId="16937B69" w14:textId="77777777" w:rsidTr="00232C25">
        <w:trPr>
          <w:trHeight w:val="342"/>
        </w:trPr>
        <w:tc>
          <w:tcPr>
            <w:tcW w:w="2455" w:type="dxa"/>
            <w:vMerge/>
          </w:tcPr>
          <w:p w14:paraId="65BB1025" w14:textId="77777777" w:rsidR="00FA04D6" w:rsidRPr="00DE2C9D" w:rsidRDefault="00FA04D6" w:rsidP="004F462C">
            <w:pPr>
              <w:spacing w:after="0" w:line="240" w:lineRule="auto"/>
              <w:rPr>
                <w:rFonts w:ascii="Times New Roman" w:hAnsi="Times New Roman" w:cs="Times New Roman"/>
                <w:sz w:val="24"/>
                <w:szCs w:val="24"/>
                <w:lang w:val="kk-KZ"/>
              </w:rPr>
            </w:pPr>
          </w:p>
        </w:tc>
        <w:tc>
          <w:tcPr>
            <w:tcW w:w="7229" w:type="dxa"/>
          </w:tcPr>
          <w:p w14:paraId="5467361B" w14:textId="77777777" w:rsidR="00FA04D6" w:rsidRPr="00DE2C9D" w:rsidRDefault="00FA04D6"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3. Төтенше жағдайдағы көлікті басқару</w:t>
            </w:r>
          </w:p>
        </w:tc>
      </w:tr>
      <w:tr w:rsidR="00FA04D6" w:rsidRPr="00DE2C9D" w14:paraId="64F00789" w14:textId="77777777" w:rsidTr="00232C25">
        <w:trPr>
          <w:trHeight w:val="324"/>
        </w:trPr>
        <w:tc>
          <w:tcPr>
            <w:tcW w:w="2455" w:type="dxa"/>
            <w:vMerge/>
          </w:tcPr>
          <w:p w14:paraId="32F21734" w14:textId="77777777" w:rsidR="00FA04D6" w:rsidRPr="00DE2C9D" w:rsidRDefault="00FA04D6" w:rsidP="004F462C">
            <w:pPr>
              <w:spacing w:after="0" w:line="240" w:lineRule="auto"/>
              <w:rPr>
                <w:rFonts w:ascii="Times New Roman" w:hAnsi="Times New Roman" w:cs="Times New Roman"/>
                <w:sz w:val="24"/>
                <w:szCs w:val="24"/>
              </w:rPr>
            </w:pPr>
          </w:p>
        </w:tc>
        <w:tc>
          <w:tcPr>
            <w:tcW w:w="7229" w:type="dxa"/>
          </w:tcPr>
          <w:p w14:paraId="0C70F83E" w14:textId="77777777" w:rsidR="00FA04D6" w:rsidRPr="00DE2C9D" w:rsidRDefault="00FA04D6" w:rsidP="004F462C">
            <w:pPr>
              <w:spacing w:after="0" w:line="240" w:lineRule="auto"/>
              <w:rPr>
                <w:rFonts w:ascii="Times New Roman" w:hAnsi="Times New Roman" w:cs="Times New Roman"/>
                <w:sz w:val="24"/>
                <w:szCs w:val="24"/>
                <w:lang w:val="kk-KZ"/>
              </w:rPr>
            </w:pPr>
            <w:r w:rsidRPr="00DE2C9D">
              <w:rPr>
                <w:rFonts w:ascii="Times New Roman" w:hAnsi="Times New Roman" w:cs="Times New Roman"/>
                <w:sz w:val="24"/>
                <w:szCs w:val="24"/>
              </w:rPr>
              <w:t>4. Түйіршіктеу үдерісін тиімді бақылау</w:t>
            </w:r>
          </w:p>
        </w:tc>
      </w:tr>
      <w:tr w:rsidR="00FA04D6" w:rsidRPr="00DE2C9D" w14:paraId="05853278" w14:textId="77777777" w:rsidTr="00232C25">
        <w:trPr>
          <w:trHeight w:val="324"/>
        </w:trPr>
        <w:tc>
          <w:tcPr>
            <w:tcW w:w="2455" w:type="dxa"/>
            <w:vMerge/>
          </w:tcPr>
          <w:p w14:paraId="675E08A1" w14:textId="77777777" w:rsidR="00FA04D6" w:rsidRPr="00DE2C9D" w:rsidRDefault="00FA04D6" w:rsidP="004F462C">
            <w:pPr>
              <w:spacing w:after="0" w:line="240" w:lineRule="auto"/>
              <w:rPr>
                <w:rFonts w:ascii="Times New Roman" w:hAnsi="Times New Roman" w:cs="Times New Roman"/>
                <w:sz w:val="24"/>
                <w:szCs w:val="24"/>
              </w:rPr>
            </w:pPr>
          </w:p>
        </w:tc>
        <w:tc>
          <w:tcPr>
            <w:tcW w:w="7229" w:type="dxa"/>
          </w:tcPr>
          <w:p w14:paraId="1D7DFDFA" w14:textId="77777777" w:rsidR="00FA04D6" w:rsidRPr="00DE2C9D" w:rsidRDefault="00FA04D6"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5. Жол қозғалысын басқару стратегиясы</w:t>
            </w:r>
          </w:p>
        </w:tc>
      </w:tr>
      <w:tr w:rsidR="00FA04D6" w:rsidRPr="00DE2C9D" w14:paraId="3C805070" w14:textId="77777777" w:rsidTr="00232C25">
        <w:trPr>
          <w:trHeight w:val="324"/>
        </w:trPr>
        <w:tc>
          <w:tcPr>
            <w:tcW w:w="2455" w:type="dxa"/>
            <w:vMerge/>
          </w:tcPr>
          <w:p w14:paraId="61EDE67B" w14:textId="77777777" w:rsidR="00FA04D6" w:rsidRPr="00DE2C9D" w:rsidRDefault="00FA04D6" w:rsidP="004F462C">
            <w:pPr>
              <w:spacing w:after="0" w:line="240" w:lineRule="auto"/>
              <w:rPr>
                <w:rFonts w:ascii="Times New Roman" w:hAnsi="Times New Roman" w:cs="Times New Roman"/>
                <w:sz w:val="24"/>
                <w:szCs w:val="24"/>
              </w:rPr>
            </w:pPr>
          </w:p>
        </w:tc>
        <w:tc>
          <w:tcPr>
            <w:tcW w:w="7229" w:type="dxa"/>
          </w:tcPr>
          <w:p w14:paraId="7EAFE20F" w14:textId="77777777" w:rsidR="00FA04D6" w:rsidRPr="00DE2C9D" w:rsidRDefault="00FA04D6"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6. Инфрақұрылымды техникалық пайдалануды басқару</w:t>
            </w:r>
          </w:p>
        </w:tc>
      </w:tr>
      <w:tr w:rsidR="00FA04D6" w:rsidRPr="00DE2C9D" w14:paraId="6DB3EAEB" w14:textId="77777777" w:rsidTr="00232C25">
        <w:trPr>
          <w:trHeight w:val="324"/>
        </w:trPr>
        <w:tc>
          <w:tcPr>
            <w:tcW w:w="2455" w:type="dxa"/>
            <w:vMerge w:val="restart"/>
          </w:tcPr>
          <w:p w14:paraId="219A9D40" w14:textId="77777777" w:rsidR="00FA04D6" w:rsidRPr="00DE2C9D" w:rsidRDefault="00FA04D6"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Саяхатшыларға арналған ақпарат</w:t>
            </w:r>
          </w:p>
        </w:tc>
        <w:tc>
          <w:tcPr>
            <w:tcW w:w="7229" w:type="dxa"/>
          </w:tcPr>
          <w:p w14:paraId="438F5B72" w14:textId="77777777" w:rsidR="00FA04D6" w:rsidRPr="00DE2C9D" w:rsidRDefault="00FA04D6"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7. Сапар алдында ақпарат дайындау</w:t>
            </w:r>
          </w:p>
        </w:tc>
      </w:tr>
      <w:tr w:rsidR="00FA04D6" w:rsidRPr="007A1EBA" w14:paraId="61FE268E" w14:textId="77777777" w:rsidTr="00232C25">
        <w:trPr>
          <w:trHeight w:val="324"/>
        </w:trPr>
        <w:tc>
          <w:tcPr>
            <w:tcW w:w="2455" w:type="dxa"/>
            <w:vMerge/>
          </w:tcPr>
          <w:p w14:paraId="2A4836A7" w14:textId="77777777" w:rsidR="00FA04D6" w:rsidRPr="00DE2C9D" w:rsidRDefault="00FA04D6" w:rsidP="004F462C">
            <w:pPr>
              <w:spacing w:after="0" w:line="240" w:lineRule="auto"/>
              <w:rPr>
                <w:rFonts w:ascii="Times New Roman" w:hAnsi="Times New Roman" w:cs="Times New Roman"/>
                <w:sz w:val="24"/>
                <w:szCs w:val="24"/>
                <w:lang w:val="kk-KZ"/>
              </w:rPr>
            </w:pPr>
          </w:p>
        </w:tc>
        <w:tc>
          <w:tcPr>
            <w:tcW w:w="7229" w:type="dxa"/>
          </w:tcPr>
          <w:p w14:paraId="2F65731F" w14:textId="77777777" w:rsidR="00FA04D6" w:rsidRPr="00DE2C9D" w:rsidRDefault="00FA04D6" w:rsidP="004F462C">
            <w:pPr>
              <w:spacing w:after="0" w:line="240" w:lineRule="auto"/>
              <w:rPr>
                <w:rFonts w:ascii="Times New Roman" w:hAnsi="Times New Roman" w:cs="Times New Roman"/>
                <w:sz w:val="24"/>
                <w:szCs w:val="24"/>
                <w:lang w:val="kk-KZ"/>
              </w:rPr>
            </w:pPr>
            <w:r w:rsidRPr="00DE2C9D">
              <w:rPr>
                <w:rFonts w:ascii="Times New Roman" w:hAnsi="Times New Roman" w:cs="Times New Roman"/>
                <w:sz w:val="24"/>
                <w:szCs w:val="24"/>
                <w:lang w:val="kk-KZ"/>
              </w:rPr>
              <w:t>8. Қоғамдық көлікте нақты уақыт режимінде ақпарат беру</w:t>
            </w:r>
          </w:p>
        </w:tc>
      </w:tr>
      <w:tr w:rsidR="00FA04D6" w:rsidRPr="00DE2C9D" w14:paraId="79D704BD" w14:textId="77777777" w:rsidTr="00232C25">
        <w:trPr>
          <w:trHeight w:val="324"/>
        </w:trPr>
        <w:tc>
          <w:tcPr>
            <w:tcW w:w="2455" w:type="dxa"/>
            <w:vMerge/>
          </w:tcPr>
          <w:p w14:paraId="6E19FB90" w14:textId="77777777" w:rsidR="00FA04D6" w:rsidRPr="00DE2C9D" w:rsidRDefault="00FA04D6" w:rsidP="004F462C">
            <w:pPr>
              <w:spacing w:after="0" w:line="240" w:lineRule="auto"/>
              <w:rPr>
                <w:rFonts w:ascii="Times New Roman" w:hAnsi="Times New Roman" w:cs="Times New Roman"/>
                <w:sz w:val="24"/>
                <w:szCs w:val="24"/>
                <w:lang w:val="kk-KZ"/>
              </w:rPr>
            </w:pPr>
          </w:p>
        </w:tc>
        <w:tc>
          <w:tcPr>
            <w:tcW w:w="7229" w:type="dxa"/>
          </w:tcPr>
          <w:p w14:paraId="75D4A551" w14:textId="77777777" w:rsidR="00FA04D6" w:rsidRPr="00DE2C9D" w:rsidRDefault="00FA04D6" w:rsidP="004F462C">
            <w:pPr>
              <w:spacing w:after="0" w:line="240" w:lineRule="auto"/>
              <w:rPr>
                <w:rFonts w:ascii="Times New Roman" w:hAnsi="Times New Roman" w:cs="Times New Roman"/>
                <w:sz w:val="24"/>
                <w:szCs w:val="24"/>
                <w:lang w:val="kk-KZ"/>
              </w:rPr>
            </w:pPr>
            <w:r w:rsidRPr="00DE2C9D">
              <w:rPr>
                <w:rFonts w:ascii="Times New Roman" w:hAnsi="Times New Roman" w:cs="Times New Roman"/>
                <w:sz w:val="24"/>
                <w:szCs w:val="24"/>
                <w:lang w:val="kk-KZ"/>
              </w:rPr>
              <w:t>9</w:t>
            </w:r>
            <w:r w:rsidRPr="00DE2C9D">
              <w:rPr>
                <w:rFonts w:ascii="Times New Roman" w:hAnsi="Times New Roman" w:cs="Times New Roman"/>
                <w:sz w:val="24"/>
                <w:szCs w:val="24"/>
              </w:rPr>
              <w:t>. Дербес ақпараттық қызметтерді ұсыну</w:t>
            </w:r>
          </w:p>
        </w:tc>
      </w:tr>
      <w:tr w:rsidR="00FA04D6" w:rsidRPr="007A1EBA" w14:paraId="7F484984" w14:textId="77777777" w:rsidTr="00232C25">
        <w:trPr>
          <w:trHeight w:val="96"/>
        </w:trPr>
        <w:tc>
          <w:tcPr>
            <w:tcW w:w="2455" w:type="dxa"/>
            <w:vMerge/>
          </w:tcPr>
          <w:p w14:paraId="48DDD1A7" w14:textId="77777777" w:rsidR="00FA04D6" w:rsidRPr="00DE2C9D" w:rsidRDefault="00FA04D6" w:rsidP="004F462C">
            <w:pPr>
              <w:spacing w:after="0" w:line="240" w:lineRule="auto"/>
              <w:rPr>
                <w:rFonts w:ascii="Times New Roman" w:hAnsi="Times New Roman" w:cs="Times New Roman"/>
                <w:sz w:val="24"/>
                <w:szCs w:val="24"/>
                <w:lang w:val="kk-KZ"/>
              </w:rPr>
            </w:pPr>
          </w:p>
        </w:tc>
        <w:tc>
          <w:tcPr>
            <w:tcW w:w="7229" w:type="dxa"/>
          </w:tcPr>
          <w:p w14:paraId="00C0CB6A" w14:textId="77777777" w:rsidR="00FA04D6" w:rsidRPr="00DE2C9D" w:rsidRDefault="00FA04D6" w:rsidP="004F462C">
            <w:pPr>
              <w:spacing w:after="0" w:line="240" w:lineRule="auto"/>
              <w:rPr>
                <w:rFonts w:ascii="Times New Roman" w:hAnsi="Times New Roman" w:cs="Times New Roman"/>
                <w:sz w:val="24"/>
                <w:szCs w:val="24"/>
                <w:lang w:val="kk-KZ"/>
              </w:rPr>
            </w:pPr>
            <w:r w:rsidRPr="00DE2C9D">
              <w:rPr>
                <w:rFonts w:ascii="Times New Roman" w:hAnsi="Times New Roman" w:cs="Times New Roman"/>
                <w:sz w:val="24"/>
                <w:szCs w:val="24"/>
                <w:lang w:val="kk-KZ"/>
              </w:rPr>
              <w:t>10. Жол қозғалысын бағдарлау және навигациялық жүйелер</w:t>
            </w:r>
          </w:p>
        </w:tc>
      </w:tr>
      <w:tr w:rsidR="00FA04D6" w:rsidRPr="00DE2C9D" w14:paraId="4B1A450B" w14:textId="77777777" w:rsidTr="00232C25">
        <w:trPr>
          <w:trHeight w:val="306"/>
        </w:trPr>
        <w:tc>
          <w:tcPr>
            <w:tcW w:w="2455" w:type="dxa"/>
            <w:vMerge w:val="restart"/>
          </w:tcPr>
          <w:p w14:paraId="13394D03" w14:textId="77777777" w:rsidR="00FA04D6" w:rsidRPr="00DE2C9D" w:rsidRDefault="00FA04D6"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Көлік жүйелері</w:t>
            </w:r>
          </w:p>
          <w:p w14:paraId="184C1514" w14:textId="77777777" w:rsidR="00FA04D6" w:rsidRPr="00DE2C9D" w:rsidRDefault="00FA04D6" w:rsidP="004F462C">
            <w:pPr>
              <w:spacing w:after="0" w:line="240" w:lineRule="auto"/>
              <w:rPr>
                <w:rFonts w:ascii="Times New Roman" w:hAnsi="Times New Roman" w:cs="Times New Roman"/>
                <w:sz w:val="24"/>
                <w:szCs w:val="24"/>
              </w:rPr>
            </w:pPr>
          </w:p>
          <w:p w14:paraId="39D16174" w14:textId="77777777" w:rsidR="00FA04D6" w:rsidRPr="00DE2C9D" w:rsidRDefault="00FA04D6" w:rsidP="004F462C">
            <w:pPr>
              <w:spacing w:after="0" w:line="240" w:lineRule="auto"/>
              <w:rPr>
                <w:rFonts w:ascii="Times New Roman" w:hAnsi="Times New Roman" w:cs="Times New Roman"/>
                <w:sz w:val="24"/>
                <w:szCs w:val="24"/>
              </w:rPr>
            </w:pPr>
          </w:p>
        </w:tc>
        <w:tc>
          <w:tcPr>
            <w:tcW w:w="7229" w:type="dxa"/>
          </w:tcPr>
          <w:p w14:paraId="30947A08" w14:textId="77777777" w:rsidR="00FA04D6" w:rsidRPr="00DE2C9D" w:rsidRDefault="00FA04D6"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12. Тану жүйесін оңтайландыру</w:t>
            </w:r>
          </w:p>
        </w:tc>
      </w:tr>
      <w:tr w:rsidR="00FA04D6" w:rsidRPr="00DE2C9D" w14:paraId="07E3D7C9" w14:textId="77777777" w:rsidTr="00232C25">
        <w:trPr>
          <w:trHeight w:val="306"/>
        </w:trPr>
        <w:tc>
          <w:tcPr>
            <w:tcW w:w="2455" w:type="dxa"/>
            <w:vMerge/>
          </w:tcPr>
          <w:p w14:paraId="49D7A36B" w14:textId="77777777" w:rsidR="00FA04D6" w:rsidRPr="00DE2C9D" w:rsidRDefault="00FA04D6" w:rsidP="004F462C">
            <w:pPr>
              <w:spacing w:after="0" w:line="240" w:lineRule="auto"/>
              <w:rPr>
                <w:rFonts w:ascii="Times New Roman" w:hAnsi="Times New Roman" w:cs="Times New Roman"/>
                <w:sz w:val="24"/>
                <w:szCs w:val="24"/>
              </w:rPr>
            </w:pPr>
          </w:p>
        </w:tc>
        <w:tc>
          <w:tcPr>
            <w:tcW w:w="7229" w:type="dxa"/>
            <w:tcBorders>
              <w:top w:val="single" w:sz="4" w:space="0" w:color="auto"/>
              <w:bottom w:val="single" w:sz="4" w:space="0" w:color="auto"/>
              <w:right w:val="single" w:sz="4" w:space="0" w:color="auto"/>
            </w:tcBorders>
          </w:tcPr>
          <w:p w14:paraId="70A51357" w14:textId="77777777" w:rsidR="00FA04D6" w:rsidRPr="00DE2C9D" w:rsidRDefault="00FA04D6" w:rsidP="004F462C">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13. Автоматтандырылған жүйелерді қолдану арқылы көлікті жүргізу</w:t>
            </w:r>
          </w:p>
        </w:tc>
      </w:tr>
      <w:tr w:rsidR="00FA04D6" w:rsidRPr="00DE2C9D" w14:paraId="61156DCF" w14:textId="77777777" w:rsidTr="00232C25">
        <w:trPr>
          <w:trHeight w:val="306"/>
        </w:trPr>
        <w:tc>
          <w:tcPr>
            <w:tcW w:w="2455" w:type="dxa"/>
            <w:vMerge/>
          </w:tcPr>
          <w:p w14:paraId="4AD9F224" w14:textId="77777777" w:rsidR="00FA04D6" w:rsidRPr="00DE2C9D" w:rsidRDefault="00FA04D6" w:rsidP="004F462C">
            <w:pPr>
              <w:spacing w:after="0" w:line="240" w:lineRule="auto"/>
              <w:rPr>
                <w:rFonts w:ascii="Times New Roman" w:hAnsi="Times New Roman" w:cs="Times New Roman"/>
                <w:sz w:val="24"/>
                <w:szCs w:val="24"/>
              </w:rPr>
            </w:pPr>
          </w:p>
        </w:tc>
        <w:tc>
          <w:tcPr>
            <w:tcW w:w="7229" w:type="dxa"/>
            <w:tcBorders>
              <w:top w:val="single" w:sz="4" w:space="0" w:color="auto"/>
              <w:bottom w:val="single" w:sz="4" w:space="0" w:color="auto"/>
              <w:right w:val="single" w:sz="4" w:space="0" w:color="auto"/>
            </w:tcBorders>
          </w:tcPr>
          <w:p w14:paraId="262B2ACB" w14:textId="77777777" w:rsidR="00FA04D6" w:rsidRPr="00DE2C9D" w:rsidRDefault="00FA04D6"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14. Алдыңғы қақтығысты болдырмау</w:t>
            </w:r>
          </w:p>
        </w:tc>
      </w:tr>
      <w:tr w:rsidR="00FA04D6" w:rsidRPr="00DE2C9D" w14:paraId="679C4BC7" w14:textId="77777777" w:rsidTr="00232C25">
        <w:trPr>
          <w:trHeight w:val="306"/>
        </w:trPr>
        <w:tc>
          <w:tcPr>
            <w:tcW w:w="2455" w:type="dxa"/>
            <w:vMerge/>
          </w:tcPr>
          <w:p w14:paraId="0E2283A8" w14:textId="77777777" w:rsidR="00FA04D6" w:rsidRPr="00DE2C9D" w:rsidRDefault="00FA04D6" w:rsidP="004F462C">
            <w:pPr>
              <w:spacing w:after="0" w:line="240" w:lineRule="auto"/>
              <w:rPr>
                <w:rFonts w:ascii="Times New Roman" w:hAnsi="Times New Roman" w:cs="Times New Roman"/>
                <w:sz w:val="24"/>
                <w:szCs w:val="24"/>
              </w:rPr>
            </w:pPr>
          </w:p>
        </w:tc>
        <w:tc>
          <w:tcPr>
            <w:tcW w:w="7229" w:type="dxa"/>
            <w:tcBorders>
              <w:top w:val="single" w:sz="4" w:space="0" w:color="auto"/>
              <w:bottom w:val="single" w:sz="4" w:space="0" w:color="auto"/>
              <w:right w:val="single" w:sz="4" w:space="0" w:color="auto"/>
            </w:tcBorders>
          </w:tcPr>
          <w:p w14:paraId="5D217542" w14:textId="77777777" w:rsidR="00FA04D6" w:rsidRPr="00DE2C9D" w:rsidRDefault="00FA04D6" w:rsidP="004F462C">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15. Бүйірлік соқтығысты азайту – жүргізушіге бүйірдегі басқа көлікпен немесе затпен соқтығысу мүмкіндігі туралы ескертетін жүйе.</w:t>
            </w:r>
          </w:p>
        </w:tc>
      </w:tr>
      <w:tr w:rsidR="00FA04D6" w:rsidRPr="00DE2C9D" w14:paraId="3A22F0E9" w14:textId="77777777" w:rsidTr="00232C25">
        <w:trPr>
          <w:trHeight w:val="306"/>
        </w:trPr>
        <w:tc>
          <w:tcPr>
            <w:tcW w:w="2455" w:type="dxa"/>
            <w:vMerge/>
          </w:tcPr>
          <w:p w14:paraId="7213F339" w14:textId="77777777" w:rsidR="00FA04D6" w:rsidRPr="00DE2C9D" w:rsidRDefault="00FA04D6" w:rsidP="004F462C">
            <w:pPr>
              <w:spacing w:after="0" w:line="240" w:lineRule="auto"/>
              <w:rPr>
                <w:rFonts w:ascii="Times New Roman" w:hAnsi="Times New Roman" w:cs="Times New Roman"/>
                <w:sz w:val="24"/>
                <w:szCs w:val="24"/>
              </w:rPr>
            </w:pPr>
          </w:p>
        </w:tc>
        <w:tc>
          <w:tcPr>
            <w:tcW w:w="7229" w:type="dxa"/>
            <w:tcBorders>
              <w:top w:val="single" w:sz="4" w:space="0" w:color="auto"/>
              <w:bottom w:val="single" w:sz="4" w:space="0" w:color="auto"/>
              <w:right w:val="single" w:sz="4" w:space="0" w:color="auto"/>
            </w:tcBorders>
          </w:tcPr>
          <w:p w14:paraId="0266BB0F" w14:textId="77777777" w:rsidR="00FA04D6" w:rsidRPr="00DE2C9D" w:rsidRDefault="00FA04D6" w:rsidP="004F462C">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16. Авто көлігі контекстіндегі қауіпсіздік жүйелеріне жүргізушілерді, жолаушыларды және басқаларды жолдағы ықтимал қауіптер мен төтенше жағдайлардан қорғауға арналған әр түрлі технологиялар мен құрылғылар кіреді.</w:t>
            </w:r>
          </w:p>
        </w:tc>
      </w:tr>
      <w:tr w:rsidR="00FA04D6" w:rsidRPr="00DE2C9D" w14:paraId="22C4EE15" w14:textId="77777777" w:rsidTr="00232C25">
        <w:trPr>
          <w:trHeight w:val="306"/>
        </w:trPr>
        <w:tc>
          <w:tcPr>
            <w:tcW w:w="2455" w:type="dxa"/>
            <w:vMerge/>
            <w:tcBorders>
              <w:bottom w:val="single" w:sz="4" w:space="0" w:color="auto"/>
            </w:tcBorders>
          </w:tcPr>
          <w:p w14:paraId="6980F8E8" w14:textId="77777777" w:rsidR="00FA04D6" w:rsidRPr="00DE2C9D" w:rsidRDefault="00FA04D6" w:rsidP="004F462C">
            <w:pPr>
              <w:spacing w:after="0" w:line="240" w:lineRule="auto"/>
              <w:rPr>
                <w:rFonts w:ascii="Times New Roman" w:hAnsi="Times New Roman" w:cs="Times New Roman"/>
                <w:sz w:val="24"/>
                <w:szCs w:val="24"/>
              </w:rPr>
            </w:pPr>
          </w:p>
        </w:tc>
        <w:tc>
          <w:tcPr>
            <w:tcW w:w="7229" w:type="dxa"/>
            <w:tcBorders>
              <w:top w:val="single" w:sz="4" w:space="0" w:color="auto"/>
              <w:bottom w:val="single" w:sz="4" w:space="0" w:color="auto"/>
              <w:right w:val="single" w:sz="4" w:space="0" w:color="auto"/>
            </w:tcBorders>
          </w:tcPr>
          <w:p w14:paraId="13D9BA18" w14:textId="77777777" w:rsidR="00FA04D6" w:rsidRPr="00DE2C9D" w:rsidRDefault="00FA04D6" w:rsidP="004F462C">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17. Жол апатының алдын алу технологиялары соқтығыс қаупін азайтуға және жол қауіпсіздігін жақсартуға бағытталған әр түрлі жүйелер мен құрылғыларды қамтиды.</w:t>
            </w:r>
          </w:p>
        </w:tc>
      </w:tr>
      <w:tr w:rsidR="00FA04D6" w:rsidRPr="00DE2C9D" w14:paraId="08050DA4" w14:textId="77777777" w:rsidTr="00232C25">
        <w:trPr>
          <w:trHeight w:val="306"/>
        </w:trPr>
        <w:tc>
          <w:tcPr>
            <w:tcW w:w="2455" w:type="dxa"/>
            <w:vMerge w:val="restart"/>
            <w:tcBorders>
              <w:bottom w:val="single" w:sz="4" w:space="0" w:color="auto"/>
            </w:tcBorders>
          </w:tcPr>
          <w:p w14:paraId="77EE5A6A" w14:textId="77777777" w:rsidR="00FA04D6" w:rsidRPr="00DE2C9D" w:rsidRDefault="00FA04D6"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Коммерциялық көліктер</w:t>
            </w:r>
          </w:p>
        </w:tc>
        <w:tc>
          <w:tcPr>
            <w:tcW w:w="7229" w:type="dxa"/>
            <w:tcBorders>
              <w:top w:val="single" w:sz="4" w:space="0" w:color="auto"/>
              <w:left w:val="single" w:sz="4" w:space="0" w:color="auto"/>
              <w:bottom w:val="single" w:sz="4" w:space="0" w:color="auto"/>
              <w:right w:val="single" w:sz="4" w:space="0" w:color="auto"/>
            </w:tcBorders>
          </w:tcPr>
          <w:p w14:paraId="0E0F9CF5" w14:textId="77777777" w:rsidR="00FA04D6" w:rsidRPr="00DE2C9D" w:rsidRDefault="00FA04D6"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18. Көліктегі сату алдындағы операциялар</w:t>
            </w:r>
          </w:p>
        </w:tc>
      </w:tr>
      <w:tr w:rsidR="00FA04D6" w:rsidRPr="00DE2C9D" w14:paraId="3E0ACC14" w14:textId="77777777" w:rsidTr="00232C25">
        <w:trPr>
          <w:trHeight w:val="306"/>
        </w:trPr>
        <w:tc>
          <w:tcPr>
            <w:tcW w:w="2455" w:type="dxa"/>
            <w:vMerge/>
            <w:tcBorders>
              <w:bottom w:val="single" w:sz="4" w:space="0" w:color="auto"/>
            </w:tcBorders>
          </w:tcPr>
          <w:p w14:paraId="44E90D9E" w14:textId="77777777" w:rsidR="00FA04D6" w:rsidRPr="00DE2C9D" w:rsidRDefault="00FA04D6" w:rsidP="004F462C">
            <w:pPr>
              <w:spacing w:after="0" w:line="240" w:lineRule="auto"/>
              <w:rPr>
                <w:rFonts w:ascii="Times New Roman" w:hAnsi="Times New Roman" w:cs="Times New Roman"/>
                <w:sz w:val="24"/>
                <w:szCs w:val="24"/>
                <w:lang w:val="kk-KZ"/>
              </w:rPr>
            </w:pPr>
          </w:p>
        </w:tc>
        <w:tc>
          <w:tcPr>
            <w:tcW w:w="7229" w:type="dxa"/>
            <w:tcBorders>
              <w:top w:val="single" w:sz="4" w:space="0" w:color="auto"/>
              <w:left w:val="single" w:sz="4" w:space="0" w:color="auto"/>
              <w:bottom w:val="single" w:sz="4" w:space="0" w:color="auto"/>
              <w:right w:val="single" w:sz="4" w:space="0" w:color="auto"/>
            </w:tcBorders>
          </w:tcPr>
          <w:p w14:paraId="3BBC335A" w14:textId="77777777" w:rsidR="00FA04D6" w:rsidRPr="00DE2C9D" w:rsidRDefault="00FA04D6"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19. Коммерциялық көліктегі әкімшілік үдерістер</w:t>
            </w:r>
          </w:p>
        </w:tc>
      </w:tr>
      <w:tr w:rsidR="00FA04D6" w:rsidRPr="00DE2C9D" w14:paraId="0CEC9809" w14:textId="77777777" w:rsidTr="00232C25">
        <w:trPr>
          <w:trHeight w:val="306"/>
        </w:trPr>
        <w:tc>
          <w:tcPr>
            <w:tcW w:w="2455" w:type="dxa"/>
            <w:vMerge/>
            <w:tcBorders>
              <w:bottom w:val="single" w:sz="4" w:space="0" w:color="auto"/>
            </w:tcBorders>
          </w:tcPr>
          <w:p w14:paraId="3F43E093" w14:textId="77777777" w:rsidR="00FA04D6" w:rsidRPr="00DE2C9D" w:rsidRDefault="00FA04D6" w:rsidP="004F462C">
            <w:pPr>
              <w:spacing w:after="0" w:line="240" w:lineRule="auto"/>
              <w:rPr>
                <w:rFonts w:ascii="Times New Roman" w:hAnsi="Times New Roman" w:cs="Times New Roman"/>
                <w:sz w:val="24"/>
                <w:szCs w:val="24"/>
                <w:lang w:val="kk-KZ"/>
              </w:rPr>
            </w:pPr>
          </w:p>
        </w:tc>
        <w:tc>
          <w:tcPr>
            <w:tcW w:w="7229" w:type="dxa"/>
            <w:tcBorders>
              <w:top w:val="single" w:sz="4" w:space="0" w:color="auto"/>
              <w:left w:val="single" w:sz="4" w:space="0" w:color="auto"/>
              <w:bottom w:val="single" w:sz="4" w:space="0" w:color="auto"/>
              <w:right w:val="single" w:sz="4" w:space="0" w:color="auto"/>
            </w:tcBorders>
          </w:tcPr>
          <w:p w14:paraId="2A0B41EB" w14:textId="77777777" w:rsidR="00FA04D6" w:rsidRPr="00DE2C9D" w:rsidRDefault="00FA04D6"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20. Автоматтандырылған жол қауіпсіздігін тексеру</w:t>
            </w:r>
          </w:p>
        </w:tc>
      </w:tr>
      <w:tr w:rsidR="00FA04D6" w:rsidRPr="00DE2C9D" w14:paraId="4D2C16B6" w14:textId="77777777" w:rsidTr="00232C25">
        <w:trPr>
          <w:trHeight w:val="306"/>
        </w:trPr>
        <w:tc>
          <w:tcPr>
            <w:tcW w:w="2455" w:type="dxa"/>
            <w:vMerge/>
            <w:tcBorders>
              <w:bottom w:val="single" w:sz="4" w:space="0" w:color="auto"/>
            </w:tcBorders>
          </w:tcPr>
          <w:p w14:paraId="6B914591" w14:textId="77777777" w:rsidR="00FA04D6" w:rsidRPr="00DE2C9D" w:rsidRDefault="00FA04D6" w:rsidP="004F462C">
            <w:pPr>
              <w:spacing w:after="0" w:line="240" w:lineRule="auto"/>
              <w:rPr>
                <w:rFonts w:ascii="Times New Roman" w:hAnsi="Times New Roman" w:cs="Times New Roman"/>
                <w:sz w:val="24"/>
                <w:szCs w:val="24"/>
                <w:lang w:val="kk-KZ"/>
              </w:rPr>
            </w:pPr>
          </w:p>
        </w:tc>
        <w:tc>
          <w:tcPr>
            <w:tcW w:w="7229" w:type="dxa"/>
            <w:tcBorders>
              <w:top w:val="single" w:sz="4" w:space="0" w:color="auto"/>
              <w:left w:val="single" w:sz="4" w:space="0" w:color="auto"/>
              <w:bottom w:val="single" w:sz="4" w:space="0" w:color="auto"/>
              <w:right w:val="single" w:sz="4" w:space="0" w:color="auto"/>
            </w:tcBorders>
          </w:tcPr>
          <w:p w14:paraId="3F26C3A3" w14:textId="77777777" w:rsidR="00FA04D6" w:rsidRPr="00DE2C9D" w:rsidRDefault="00FA04D6"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21. Коммерциялық көліктердегі қауіпсіздікті бақылау</w:t>
            </w:r>
          </w:p>
        </w:tc>
      </w:tr>
      <w:tr w:rsidR="00FA04D6" w:rsidRPr="00DE2C9D" w14:paraId="79D80E00" w14:textId="77777777" w:rsidTr="00232C25">
        <w:trPr>
          <w:trHeight w:val="306"/>
        </w:trPr>
        <w:tc>
          <w:tcPr>
            <w:tcW w:w="2455" w:type="dxa"/>
            <w:vMerge/>
            <w:tcBorders>
              <w:bottom w:val="single" w:sz="4" w:space="0" w:color="auto"/>
            </w:tcBorders>
          </w:tcPr>
          <w:p w14:paraId="2F701D6F" w14:textId="77777777" w:rsidR="00FA04D6" w:rsidRPr="00DE2C9D" w:rsidRDefault="00FA04D6" w:rsidP="004F462C">
            <w:pPr>
              <w:spacing w:after="0" w:line="240" w:lineRule="auto"/>
              <w:rPr>
                <w:rFonts w:ascii="Times New Roman" w:hAnsi="Times New Roman" w:cs="Times New Roman"/>
                <w:sz w:val="24"/>
                <w:szCs w:val="24"/>
                <w:lang w:val="kk-KZ"/>
              </w:rPr>
            </w:pPr>
          </w:p>
        </w:tc>
        <w:tc>
          <w:tcPr>
            <w:tcW w:w="7229" w:type="dxa"/>
            <w:tcBorders>
              <w:top w:val="single" w:sz="4" w:space="0" w:color="auto"/>
              <w:left w:val="single" w:sz="4" w:space="0" w:color="auto"/>
              <w:bottom w:val="single" w:sz="4" w:space="0" w:color="auto"/>
              <w:right w:val="single" w:sz="4" w:space="0" w:color="auto"/>
            </w:tcBorders>
          </w:tcPr>
          <w:p w14:paraId="7B25F294" w14:textId="77777777" w:rsidR="00FA04D6" w:rsidRPr="00DE2C9D" w:rsidRDefault="00FA04D6"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22. Коммерциялық көліктер паркін басқару</w:t>
            </w:r>
          </w:p>
        </w:tc>
      </w:tr>
      <w:tr w:rsidR="00FA04D6" w:rsidRPr="00DE2C9D" w14:paraId="11717C35" w14:textId="77777777" w:rsidTr="00232C25">
        <w:trPr>
          <w:trHeight w:val="360"/>
        </w:trPr>
        <w:tc>
          <w:tcPr>
            <w:tcW w:w="2455" w:type="dxa"/>
            <w:vMerge w:val="restart"/>
          </w:tcPr>
          <w:p w14:paraId="709E081D" w14:textId="77777777" w:rsidR="00FA04D6" w:rsidRPr="00DE2C9D" w:rsidRDefault="00FA04D6"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Қоғамдық көлік</w:t>
            </w:r>
          </w:p>
        </w:tc>
        <w:tc>
          <w:tcPr>
            <w:tcW w:w="7229" w:type="dxa"/>
          </w:tcPr>
          <w:p w14:paraId="79AA32F3" w14:textId="77777777" w:rsidR="00FA04D6" w:rsidRPr="00DE2C9D" w:rsidRDefault="00FA04D6"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22. Қоғамдық көлікті басқару</w:t>
            </w:r>
          </w:p>
        </w:tc>
      </w:tr>
      <w:tr w:rsidR="00FA04D6" w:rsidRPr="007A1EBA" w14:paraId="50772232" w14:textId="77777777" w:rsidTr="00232C25">
        <w:trPr>
          <w:trHeight w:val="360"/>
        </w:trPr>
        <w:tc>
          <w:tcPr>
            <w:tcW w:w="2455" w:type="dxa"/>
            <w:vMerge/>
          </w:tcPr>
          <w:p w14:paraId="49B6AE55" w14:textId="77777777" w:rsidR="00FA04D6" w:rsidRPr="00DE2C9D" w:rsidRDefault="00FA04D6" w:rsidP="004F462C">
            <w:pPr>
              <w:spacing w:after="0" w:line="240" w:lineRule="auto"/>
              <w:rPr>
                <w:rFonts w:ascii="Times New Roman" w:hAnsi="Times New Roman" w:cs="Times New Roman"/>
                <w:sz w:val="24"/>
                <w:szCs w:val="24"/>
                <w:lang w:val="kk-KZ"/>
              </w:rPr>
            </w:pPr>
          </w:p>
        </w:tc>
        <w:tc>
          <w:tcPr>
            <w:tcW w:w="7229" w:type="dxa"/>
          </w:tcPr>
          <w:p w14:paraId="004ACBC0" w14:textId="77777777" w:rsidR="00FA04D6" w:rsidRPr="00DE2C9D" w:rsidRDefault="00FA04D6" w:rsidP="004F462C">
            <w:pPr>
              <w:spacing w:after="0" w:line="240" w:lineRule="auto"/>
              <w:rPr>
                <w:rFonts w:ascii="Times New Roman" w:hAnsi="Times New Roman" w:cs="Times New Roman"/>
                <w:sz w:val="24"/>
                <w:szCs w:val="24"/>
                <w:lang w:val="kk-KZ"/>
              </w:rPr>
            </w:pPr>
            <w:r w:rsidRPr="00DE2C9D">
              <w:rPr>
                <w:rFonts w:ascii="Times New Roman" w:hAnsi="Times New Roman" w:cs="Times New Roman"/>
                <w:sz w:val="24"/>
                <w:szCs w:val="24"/>
                <w:lang w:val="kk-KZ"/>
              </w:rPr>
              <w:t>24. Сұраныс бойынша қоғамдық көлікті басқару</w:t>
            </w:r>
          </w:p>
        </w:tc>
      </w:tr>
      <w:tr w:rsidR="00FA04D6" w:rsidRPr="00DE2C9D" w14:paraId="54C0704A" w14:textId="77777777" w:rsidTr="00232C25">
        <w:trPr>
          <w:trHeight w:val="342"/>
        </w:trPr>
        <w:tc>
          <w:tcPr>
            <w:tcW w:w="2455" w:type="dxa"/>
            <w:vMerge/>
          </w:tcPr>
          <w:p w14:paraId="0567C0C5" w14:textId="77777777" w:rsidR="00FA04D6" w:rsidRPr="00DE2C9D" w:rsidRDefault="00FA04D6" w:rsidP="004F462C">
            <w:pPr>
              <w:spacing w:after="0" w:line="240" w:lineRule="auto"/>
              <w:rPr>
                <w:rFonts w:ascii="Times New Roman" w:hAnsi="Times New Roman" w:cs="Times New Roman"/>
                <w:sz w:val="24"/>
                <w:szCs w:val="24"/>
                <w:lang w:val="kk-KZ"/>
              </w:rPr>
            </w:pPr>
          </w:p>
        </w:tc>
        <w:tc>
          <w:tcPr>
            <w:tcW w:w="7229" w:type="dxa"/>
          </w:tcPr>
          <w:p w14:paraId="785AF6F1" w14:textId="77777777" w:rsidR="00FA04D6" w:rsidRPr="00DE2C9D" w:rsidRDefault="00FA04D6"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25. Біріктірілген көлікті басқару</w:t>
            </w:r>
          </w:p>
        </w:tc>
      </w:tr>
      <w:tr w:rsidR="00FA04D6" w:rsidRPr="00DE2C9D" w14:paraId="4EA25347" w14:textId="77777777" w:rsidTr="00232C25">
        <w:trPr>
          <w:trHeight w:val="360"/>
        </w:trPr>
        <w:tc>
          <w:tcPr>
            <w:tcW w:w="2455" w:type="dxa"/>
            <w:vMerge w:val="restart"/>
          </w:tcPr>
          <w:p w14:paraId="75A0A0B8" w14:textId="77777777" w:rsidR="00FA04D6" w:rsidRPr="00DE2C9D" w:rsidRDefault="00FA04D6"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Төтенше жағдайларды басқару</w:t>
            </w:r>
          </w:p>
        </w:tc>
        <w:tc>
          <w:tcPr>
            <w:tcW w:w="7229" w:type="dxa"/>
          </w:tcPr>
          <w:p w14:paraId="2E42AAE1" w14:textId="77777777" w:rsidR="00FA04D6" w:rsidRPr="00DE2C9D" w:rsidRDefault="00FA04D6"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26. Қауіпті жағдайлар және жеке қауіпсіздік туралы дабыл</w:t>
            </w:r>
          </w:p>
        </w:tc>
      </w:tr>
      <w:tr w:rsidR="00FA04D6" w:rsidRPr="007A1EBA" w14:paraId="766F3CAD" w14:textId="77777777" w:rsidTr="00232C25">
        <w:trPr>
          <w:trHeight w:val="360"/>
        </w:trPr>
        <w:tc>
          <w:tcPr>
            <w:tcW w:w="2455" w:type="dxa"/>
            <w:vMerge/>
          </w:tcPr>
          <w:p w14:paraId="4461A6F4" w14:textId="77777777" w:rsidR="00FA04D6" w:rsidRPr="00DE2C9D" w:rsidRDefault="00FA04D6" w:rsidP="004F462C">
            <w:pPr>
              <w:spacing w:after="0" w:line="240" w:lineRule="auto"/>
              <w:rPr>
                <w:rFonts w:ascii="Times New Roman" w:hAnsi="Times New Roman" w:cs="Times New Roman"/>
                <w:sz w:val="24"/>
                <w:szCs w:val="24"/>
                <w:lang w:val="kk-KZ"/>
              </w:rPr>
            </w:pPr>
          </w:p>
        </w:tc>
        <w:tc>
          <w:tcPr>
            <w:tcW w:w="7229" w:type="dxa"/>
          </w:tcPr>
          <w:p w14:paraId="714EC883" w14:textId="77777777" w:rsidR="00FA04D6" w:rsidRPr="00DE2C9D" w:rsidRDefault="00FA04D6" w:rsidP="004F462C">
            <w:pPr>
              <w:spacing w:after="0" w:line="240" w:lineRule="auto"/>
              <w:rPr>
                <w:rFonts w:ascii="Times New Roman" w:hAnsi="Times New Roman" w:cs="Times New Roman"/>
                <w:sz w:val="24"/>
                <w:szCs w:val="24"/>
                <w:lang w:val="kk-KZ"/>
              </w:rPr>
            </w:pPr>
            <w:r w:rsidRPr="00DE2C9D">
              <w:rPr>
                <w:rFonts w:ascii="Times New Roman" w:hAnsi="Times New Roman" w:cs="Times New Roman"/>
                <w:sz w:val="24"/>
                <w:szCs w:val="24"/>
                <w:lang w:val="kk-KZ"/>
              </w:rPr>
              <w:t>27. Апаттық-құтқару жұмыстарын жүргізу үшін көлікті басқару</w:t>
            </w:r>
          </w:p>
        </w:tc>
      </w:tr>
      <w:tr w:rsidR="00FA04D6" w:rsidRPr="007A1EBA" w14:paraId="2D2950F4" w14:textId="77777777" w:rsidTr="00232C25">
        <w:trPr>
          <w:trHeight w:val="342"/>
        </w:trPr>
        <w:tc>
          <w:tcPr>
            <w:tcW w:w="2455" w:type="dxa"/>
            <w:vMerge/>
            <w:tcBorders>
              <w:bottom w:val="single" w:sz="4" w:space="0" w:color="auto"/>
            </w:tcBorders>
          </w:tcPr>
          <w:p w14:paraId="2477B90D" w14:textId="77777777" w:rsidR="00FA04D6" w:rsidRPr="00DE2C9D" w:rsidRDefault="00FA04D6" w:rsidP="004F462C">
            <w:pPr>
              <w:spacing w:after="0" w:line="240" w:lineRule="auto"/>
              <w:rPr>
                <w:rFonts w:ascii="Times New Roman" w:hAnsi="Times New Roman" w:cs="Times New Roman"/>
                <w:sz w:val="24"/>
                <w:szCs w:val="24"/>
                <w:lang w:val="kk-KZ"/>
              </w:rPr>
            </w:pPr>
          </w:p>
        </w:tc>
        <w:tc>
          <w:tcPr>
            <w:tcW w:w="7229" w:type="dxa"/>
            <w:tcBorders>
              <w:bottom w:val="single" w:sz="4" w:space="0" w:color="auto"/>
            </w:tcBorders>
          </w:tcPr>
          <w:p w14:paraId="2002F979" w14:textId="77777777" w:rsidR="00FA04D6" w:rsidRPr="00DE2C9D" w:rsidRDefault="00FA04D6" w:rsidP="004F462C">
            <w:pPr>
              <w:spacing w:after="0" w:line="240" w:lineRule="auto"/>
              <w:rPr>
                <w:rFonts w:ascii="Times New Roman" w:hAnsi="Times New Roman" w:cs="Times New Roman"/>
                <w:sz w:val="24"/>
                <w:szCs w:val="24"/>
                <w:lang w:val="kk-KZ"/>
              </w:rPr>
            </w:pPr>
            <w:r w:rsidRPr="00DE2C9D">
              <w:rPr>
                <w:rFonts w:ascii="Times New Roman" w:hAnsi="Times New Roman" w:cs="Times New Roman"/>
                <w:sz w:val="24"/>
                <w:szCs w:val="24"/>
                <w:lang w:val="kk-KZ"/>
              </w:rPr>
              <w:t>28. Қауіпті жүктерді тасымалдау және оқиғалардың алдын алу</w:t>
            </w:r>
          </w:p>
        </w:tc>
      </w:tr>
      <w:tr w:rsidR="00FA04D6" w:rsidRPr="00DE2C9D" w14:paraId="268EA969" w14:textId="77777777" w:rsidTr="00232C25">
        <w:trPr>
          <w:trHeight w:val="360"/>
        </w:trPr>
        <w:tc>
          <w:tcPr>
            <w:tcW w:w="2455" w:type="dxa"/>
            <w:tcBorders>
              <w:bottom w:val="nil"/>
            </w:tcBorders>
          </w:tcPr>
          <w:p w14:paraId="25136ABF" w14:textId="77777777" w:rsidR="00FA04D6" w:rsidRPr="00DE2C9D" w:rsidRDefault="00FA04D6"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Электрондық төлемдер</w:t>
            </w:r>
          </w:p>
        </w:tc>
        <w:tc>
          <w:tcPr>
            <w:tcW w:w="7229" w:type="dxa"/>
            <w:tcBorders>
              <w:bottom w:val="nil"/>
            </w:tcBorders>
          </w:tcPr>
          <w:p w14:paraId="74F2ED83" w14:textId="77777777" w:rsidR="00FA04D6" w:rsidRPr="00DE2C9D" w:rsidRDefault="00FA04D6"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29. Сандық қаржылық аударымдар</w:t>
            </w:r>
          </w:p>
        </w:tc>
      </w:tr>
      <w:tr w:rsidR="00FA04D6" w:rsidRPr="00DE2C9D" w14:paraId="701CA759" w14:textId="77777777" w:rsidTr="00232C25">
        <w:trPr>
          <w:trHeight w:val="324"/>
        </w:trPr>
        <w:tc>
          <w:tcPr>
            <w:tcW w:w="2455" w:type="dxa"/>
            <w:vMerge w:val="restart"/>
          </w:tcPr>
          <w:p w14:paraId="4B9A2C04" w14:textId="77777777" w:rsidR="00FA04D6" w:rsidRPr="00DE2C9D" w:rsidRDefault="00FA04D6"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Қауіпсіздік</w:t>
            </w:r>
          </w:p>
        </w:tc>
        <w:tc>
          <w:tcPr>
            <w:tcW w:w="7229" w:type="dxa"/>
          </w:tcPr>
          <w:p w14:paraId="74976C24" w14:textId="77777777" w:rsidR="00FA04D6" w:rsidRPr="00DE2C9D" w:rsidRDefault="00FA04D6"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30. Қоғамдық көлікте қауіпсіздікті қамтамасыз ету</w:t>
            </w:r>
          </w:p>
        </w:tc>
      </w:tr>
      <w:tr w:rsidR="00FA04D6" w:rsidRPr="007A1EBA" w14:paraId="3E3CE24D" w14:textId="77777777" w:rsidTr="00232C25">
        <w:trPr>
          <w:trHeight w:val="324"/>
        </w:trPr>
        <w:tc>
          <w:tcPr>
            <w:tcW w:w="2455" w:type="dxa"/>
            <w:vMerge/>
          </w:tcPr>
          <w:p w14:paraId="164CEE5B" w14:textId="77777777" w:rsidR="00FA04D6" w:rsidRPr="00DE2C9D" w:rsidRDefault="00FA04D6" w:rsidP="004F462C">
            <w:pPr>
              <w:spacing w:after="0" w:line="240" w:lineRule="auto"/>
              <w:rPr>
                <w:rFonts w:ascii="Times New Roman" w:hAnsi="Times New Roman" w:cs="Times New Roman"/>
                <w:sz w:val="24"/>
                <w:szCs w:val="24"/>
                <w:lang w:val="kk-KZ"/>
              </w:rPr>
            </w:pPr>
          </w:p>
        </w:tc>
        <w:tc>
          <w:tcPr>
            <w:tcW w:w="7229" w:type="dxa"/>
          </w:tcPr>
          <w:p w14:paraId="2060D7A0" w14:textId="77777777" w:rsidR="00FA04D6" w:rsidRPr="00DE2C9D" w:rsidRDefault="00FA04D6" w:rsidP="004F462C">
            <w:pPr>
              <w:spacing w:after="0" w:line="240" w:lineRule="auto"/>
              <w:rPr>
                <w:rFonts w:ascii="Times New Roman" w:hAnsi="Times New Roman" w:cs="Times New Roman"/>
                <w:sz w:val="24"/>
                <w:szCs w:val="24"/>
                <w:lang w:val="kk-KZ"/>
              </w:rPr>
            </w:pPr>
            <w:r w:rsidRPr="00DE2C9D">
              <w:rPr>
                <w:rFonts w:ascii="Times New Roman" w:hAnsi="Times New Roman" w:cs="Times New Roman"/>
                <w:sz w:val="24"/>
                <w:szCs w:val="24"/>
                <w:lang w:val="kk-KZ"/>
              </w:rPr>
              <w:t>31. Мүгедектердің құқықтарын қорғау және қауіпсіздігін қамтамасыз ету</w:t>
            </w:r>
          </w:p>
        </w:tc>
      </w:tr>
      <w:tr w:rsidR="00FA04D6" w:rsidRPr="00DE2C9D" w14:paraId="0442EC29" w14:textId="77777777" w:rsidTr="00232C25">
        <w:trPr>
          <w:trHeight w:val="324"/>
        </w:trPr>
        <w:tc>
          <w:tcPr>
            <w:tcW w:w="2455" w:type="dxa"/>
            <w:vMerge/>
          </w:tcPr>
          <w:p w14:paraId="40C28142" w14:textId="77777777" w:rsidR="00FA04D6" w:rsidRPr="00DE2C9D" w:rsidRDefault="00FA04D6" w:rsidP="004F462C">
            <w:pPr>
              <w:spacing w:after="0" w:line="240" w:lineRule="auto"/>
              <w:rPr>
                <w:rFonts w:ascii="Times New Roman" w:hAnsi="Times New Roman" w:cs="Times New Roman"/>
                <w:sz w:val="24"/>
                <w:szCs w:val="24"/>
                <w:lang w:val="kk-KZ"/>
              </w:rPr>
            </w:pPr>
          </w:p>
        </w:tc>
        <w:tc>
          <w:tcPr>
            <w:tcW w:w="7229" w:type="dxa"/>
          </w:tcPr>
          <w:p w14:paraId="00E5A04A" w14:textId="77777777" w:rsidR="00FA04D6" w:rsidRPr="00DE2C9D" w:rsidRDefault="00FA04D6"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32. Ақылды қиылыстар</w:t>
            </w:r>
          </w:p>
        </w:tc>
      </w:tr>
      <w:tr w:rsidR="00FA04D6" w:rsidRPr="00DE2C9D" w14:paraId="12A273FC" w14:textId="77777777" w:rsidTr="00232C25">
        <w:trPr>
          <w:trHeight w:val="66"/>
        </w:trPr>
        <w:tc>
          <w:tcPr>
            <w:tcW w:w="9684" w:type="dxa"/>
            <w:gridSpan w:val="2"/>
          </w:tcPr>
          <w:p w14:paraId="166A99FE" w14:textId="6E6FD109" w:rsidR="00FA04D6" w:rsidRPr="00DE2C9D" w:rsidRDefault="000B45EC" w:rsidP="00D421EC">
            <w:pPr>
              <w:spacing w:after="0" w:line="240" w:lineRule="auto"/>
              <w:ind w:firstLine="708"/>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sidR="00105058">
              <w:rPr>
                <w:rFonts w:ascii="Times New Roman" w:hAnsi="Times New Roman" w:cs="Times New Roman"/>
                <w:sz w:val="24"/>
                <w:szCs w:val="24"/>
                <w:lang w:val="kk-KZ"/>
              </w:rPr>
              <w:t>[8</w:t>
            </w:r>
            <w:r w:rsidR="00D421EC">
              <w:rPr>
                <w:rFonts w:ascii="Times New Roman" w:hAnsi="Times New Roman" w:cs="Times New Roman"/>
                <w:sz w:val="24"/>
                <w:szCs w:val="24"/>
                <w:lang w:val="kk-KZ"/>
              </w:rPr>
              <w:t>7</w:t>
            </w:r>
            <w:r w:rsidR="00105058">
              <w:rPr>
                <w:rFonts w:ascii="Times New Roman" w:hAnsi="Times New Roman" w:cs="Times New Roman"/>
                <w:sz w:val="24"/>
                <w:szCs w:val="24"/>
                <w:lang w:val="kk-KZ"/>
              </w:rPr>
              <w:t xml:space="preserve">, </w:t>
            </w:r>
            <w:r w:rsidR="00587298">
              <w:rPr>
                <w:rFonts w:ascii="Times New Roman" w:hAnsi="Times New Roman" w:cs="Times New Roman"/>
                <w:sz w:val="24"/>
                <w:szCs w:val="24"/>
                <w:lang w:val="kk-KZ"/>
              </w:rPr>
              <w:t>б</w:t>
            </w:r>
            <w:r w:rsidR="00D421EC">
              <w:rPr>
                <w:rFonts w:ascii="Times New Roman" w:hAnsi="Times New Roman" w:cs="Times New Roman"/>
                <w:sz w:val="24"/>
                <w:szCs w:val="24"/>
                <w:lang w:val="kk-KZ"/>
              </w:rPr>
              <w:t xml:space="preserve">. </w:t>
            </w:r>
            <w:r w:rsidR="00105058">
              <w:rPr>
                <w:rFonts w:ascii="Times New Roman" w:hAnsi="Times New Roman" w:cs="Times New Roman"/>
                <w:sz w:val="24"/>
                <w:szCs w:val="24"/>
                <w:lang w:val="kk-KZ"/>
              </w:rPr>
              <w:t>58]</w:t>
            </w:r>
          </w:p>
        </w:tc>
      </w:tr>
    </w:tbl>
    <w:p w14:paraId="5CAE394E" w14:textId="77777777" w:rsidR="003B152A" w:rsidRDefault="00FA04D6" w:rsidP="004F462C">
      <w:pPr>
        <w:pStyle w:val="a4"/>
        <w:spacing w:before="0" w:beforeAutospacing="0" w:after="0" w:afterAutospacing="0"/>
        <w:ind w:firstLine="709"/>
        <w:jc w:val="both"/>
        <w:rPr>
          <w:sz w:val="28"/>
          <w:szCs w:val="28"/>
          <w:lang w:val="kk-KZ"/>
        </w:rPr>
      </w:pPr>
      <w:r w:rsidRPr="00DE2C9D">
        <w:rPr>
          <w:sz w:val="28"/>
          <w:szCs w:val="28"/>
          <w:lang w:val="kk-KZ"/>
        </w:rPr>
        <w:lastRenderedPageBreak/>
        <w:t xml:space="preserve">Осы  көлік инфрақұрылымын жақсартуға және пайдаланушыларға қызмет көрсету сапасын арттыруға бағытталған тиімді шешімдерді әзірлеуге мүмкіндік береді. </w:t>
      </w:r>
    </w:p>
    <w:p w14:paraId="58291E41" w14:textId="22D95522" w:rsidR="00FA04D6" w:rsidRPr="00DE2C9D" w:rsidRDefault="00FA04D6" w:rsidP="004F462C">
      <w:pPr>
        <w:pStyle w:val="a4"/>
        <w:spacing w:before="0" w:beforeAutospacing="0" w:after="0" w:afterAutospacing="0"/>
        <w:ind w:firstLine="709"/>
        <w:jc w:val="both"/>
        <w:rPr>
          <w:sz w:val="28"/>
          <w:szCs w:val="28"/>
          <w:lang w:val="kk-KZ"/>
        </w:rPr>
      </w:pPr>
      <w:r w:rsidRPr="00DE2C9D">
        <w:rPr>
          <w:sz w:val="28"/>
          <w:szCs w:val="28"/>
          <w:lang w:val="kk-KZ"/>
        </w:rPr>
        <w:t>Мұндай модельді енгізу тұрақты және қауіпсіз көлік жүйелерін дамытуға ықпал етеді,  ол халықтың өмір сүру сапасының жақсаруына және экономикалық өсімге әкеледі. Бұл модельдің функ</w:t>
      </w:r>
      <w:r w:rsidR="00015B2E" w:rsidRPr="00DE2C9D">
        <w:rPr>
          <w:sz w:val="28"/>
          <w:szCs w:val="28"/>
          <w:lang w:val="kk-KZ"/>
        </w:rPr>
        <w:t>ционалдығы егжей-тегжейлі және 16</w:t>
      </w:r>
      <w:r w:rsidRPr="00DE2C9D">
        <w:rPr>
          <w:sz w:val="28"/>
          <w:szCs w:val="28"/>
          <w:lang w:val="kk-KZ"/>
        </w:rPr>
        <w:t>-суретте көрсетілген логикалық архитектураға негізделген</w:t>
      </w:r>
    </w:p>
    <w:p w14:paraId="41C42178" w14:textId="77777777" w:rsidR="00FA04D6" w:rsidRPr="00DE2C9D" w:rsidRDefault="00FA04D6" w:rsidP="004F462C">
      <w:pPr>
        <w:pStyle w:val="a4"/>
        <w:spacing w:before="0" w:beforeAutospacing="0" w:after="0" w:afterAutospacing="0"/>
        <w:ind w:firstLine="709"/>
        <w:jc w:val="both"/>
        <w:rPr>
          <w:sz w:val="28"/>
          <w:szCs w:val="28"/>
          <w:lang w:val="kk-KZ"/>
        </w:rPr>
      </w:pPr>
    </w:p>
    <w:p w14:paraId="1C44CCE4" w14:textId="77777777" w:rsidR="00FA04D6" w:rsidRPr="00DE2C9D" w:rsidRDefault="00FA04D6" w:rsidP="004F462C">
      <w:pPr>
        <w:pStyle w:val="a4"/>
        <w:spacing w:before="0" w:beforeAutospacing="0" w:after="0" w:afterAutospacing="0"/>
        <w:ind w:firstLine="709"/>
        <w:jc w:val="both"/>
        <w:rPr>
          <w:sz w:val="28"/>
          <w:szCs w:val="28"/>
          <w:lang w:val="kk-KZ"/>
        </w:rPr>
      </w:pPr>
      <w:r w:rsidRPr="00DE2C9D">
        <w:rPr>
          <w:noProof/>
          <w:sz w:val="28"/>
          <w:szCs w:val="28"/>
        </w:rPr>
        <mc:AlternateContent>
          <mc:Choice Requires="wps">
            <w:drawing>
              <wp:anchor distT="0" distB="0" distL="114300" distR="114300" simplePos="0" relativeHeight="251956736" behindDoc="0" locked="0" layoutInCell="1" allowOverlap="1" wp14:anchorId="482849E0" wp14:editId="4CA70292">
                <wp:simplePos x="0" y="0"/>
                <wp:positionH relativeFrom="column">
                  <wp:posOffset>351155</wp:posOffset>
                </wp:positionH>
                <wp:positionV relativeFrom="paragraph">
                  <wp:posOffset>137795</wp:posOffset>
                </wp:positionV>
                <wp:extent cx="1192530" cy="389255"/>
                <wp:effectExtent l="12065" t="10795" r="5080" b="9525"/>
                <wp:wrapNone/>
                <wp:docPr id="323"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389255"/>
                        </a:xfrm>
                        <a:prstGeom prst="rect">
                          <a:avLst/>
                        </a:prstGeom>
                        <a:solidFill>
                          <a:srgbClr val="FFFFFF"/>
                        </a:solidFill>
                        <a:ln w="9525">
                          <a:solidFill>
                            <a:srgbClr val="000000"/>
                          </a:solidFill>
                          <a:miter lim="800000"/>
                          <a:headEnd/>
                          <a:tailEnd/>
                        </a:ln>
                      </wps:spPr>
                      <wps:txbx>
                        <w:txbxContent>
                          <w:p w14:paraId="16675EEE" w14:textId="77777777" w:rsidR="00E33BC7" w:rsidRPr="00EA277C" w:rsidRDefault="00E33BC7" w:rsidP="00FA04D6">
                            <w:pPr>
                              <w:spacing w:after="0" w:line="240" w:lineRule="auto"/>
                              <w:jc w:val="center"/>
                              <w:rPr>
                                <w:sz w:val="24"/>
                                <w:szCs w:val="24"/>
                              </w:rPr>
                            </w:pPr>
                            <w:r w:rsidRPr="00EA277C">
                              <w:rPr>
                                <w:rFonts w:ascii="Times New Roman" w:eastAsia="Times New Roman" w:hAnsi="Times New Roman" w:cs="Times New Roman"/>
                                <w:sz w:val="24"/>
                                <w:szCs w:val="24"/>
                                <w:lang w:val="kk-KZ"/>
                              </w:rPr>
                              <w:t>ЗКЖ талаптар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849E0" id="Rectangle 534" o:spid="_x0000_s1128" style="position:absolute;left:0;text-align:left;margin-left:27.65pt;margin-top:10.85pt;width:93.9pt;height:30.6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">
                <v:textbox>
                  <w:txbxContent>
                    <w:p w14:paraId="16675EEE" w14:textId="77777777" w:rsidR="00E33BC7" w:rsidRPr="00EA277C" w:rsidRDefault="00E33BC7" w:rsidP="00FA04D6">
                      <w:pPr>
                        <w:spacing w:after="0" w:line="240" w:lineRule="auto"/>
                        <w:jc w:val="center"/>
                        <w:rPr>
                          <w:sz w:val="24"/>
                          <w:szCs w:val="24"/>
                        </w:rPr>
                      </w:pPr>
                      <w:r w:rsidRPr="00EA277C">
                        <w:rPr>
                          <w:rFonts w:ascii="Times New Roman" w:eastAsia="Times New Roman" w:hAnsi="Times New Roman" w:cs="Times New Roman"/>
                          <w:sz w:val="24"/>
                          <w:szCs w:val="24"/>
                          <w:lang w:val="kk-KZ"/>
                        </w:rPr>
                        <w:t>ЗКЖ талаптар</w:t>
                      </w:r>
                    </w:p>
                  </w:txbxContent>
                </v:textbox>
              </v:rect>
            </w:pict>
          </mc:Fallback>
        </mc:AlternateContent>
      </w:r>
      <w:r w:rsidRPr="00DE2C9D">
        <w:rPr>
          <w:sz w:val="28"/>
          <w:szCs w:val="28"/>
          <w:lang w:val="kk-KZ"/>
        </w:rPr>
        <w:t xml:space="preserve">                                          ЗКЖ ұлттық архитектурасы</w:t>
      </w:r>
    </w:p>
    <w:p w14:paraId="16750792" w14:textId="77777777" w:rsidR="00FA04D6" w:rsidRPr="00DE2C9D" w:rsidRDefault="00FA04D6" w:rsidP="004F462C">
      <w:pPr>
        <w:pStyle w:val="a4"/>
        <w:spacing w:before="0" w:beforeAutospacing="0" w:after="0" w:afterAutospacing="0"/>
        <w:ind w:firstLine="709"/>
        <w:jc w:val="both"/>
        <w:rPr>
          <w:sz w:val="28"/>
          <w:szCs w:val="28"/>
          <w:lang w:val="kk-KZ"/>
        </w:rPr>
      </w:pPr>
      <w:r w:rsidRPr="00DE2C9D">
        <w:rPr>
          <w:noProof/>
          <w:sz w:val="28"/>
          <w:szCs w:val="28"/>
        </w:rPr>
        <mc:AlternateContent>
          <mc:Choice Requires="wps">
            <w:drawing>
              <wp:anchor distT="0" distB="0" distL="114300" distR="114300" simplePos="0" relativeHeight="251965952" behindDoc="0" locked="0" layoutInCell="1" allowOverlap="1" wp14:anchorId="3E1A7FF8" wp14:editId="19AC1A46">
                <wp:simplePos x="0" y="0"/>
                <wp:positionH relativeFrom="column">
                  <wp:posOffset>3945255</wp:posOffset>
                </wp:positionH>
                <wp:positionV relativeFrom="paragraph">
                  <wp:posOffset>-3175</wp:posOffset>
                </wp:positionV>
                <wp:extent cx="1574165" cy="468630"/>
                <wp:effectExtent l="5715" t="6985" r="10795" b="10160"/>
                <wp:wrapNone/>
                <wp:docPr id="322"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165" cy="468630"/>
                        </a:xfrm>
                        <a:prstGeom prst="rect">
                          <a:avLst/>
                        </a:prstGeom>
                        <a:solidFill>
                          <a:srgbClr val="FFFFFF"/>
                        </a:solidFill>
                        <a:ln w="9525">
                          <a:solidFill>
                            <a:srgbClr val="000000"/>
                          </a:solidFill>
                          <a:miter lim="800000"/>
                          <a:headEnd/>
                          <a:tailEnd/>
                        </a:ln>
                      </wps:spPr>
                      <wps:txbx>
                        <w:txbxContent>
                          <w:p w14:paraId="16B1910D" w14:textId="77777777" w:rsidR="00E33BC7" w:rsidRPr="00E95358" w:rsidRDefault="00E33BC7" w:rsidP="00FA04D6">
                            <w:pPr>
                              <w:jc w:val="center"/>
                            </w:pPr>
                            <w:r w:rsidRPr="00D57B15">
                              <w:rPr>
                                <w:rFonts w:ascii="Times New Roman" w:eastAsia="Times New Roman" w:hAnsi="Times New Roman" w:cs="Times New Roman"/>
                                <w:sz w:val="24"/>
                                <w:szCs w:val="24"/>
                                <w:lang w:val="kk-KZ"/>
                              </w:rPr>
                              <w:t xml:space="preserve">Физикалық </w:t>
                            </w:r>
                            <w:r>
                              <w:rPr>
                                <w:rFonts w:ascii="Times New Roman" w:eastAsia="Times New Roman" w:hAnsi="Times New Roman" w:cs="Times New Roman"/>
                                <w:sz w:val="24"/>
                                <w:szCs w:val="24"/>
                                <w:lang w:val="kk-KZ"/>
                              </w:rPr>
                              <w:t>архитектура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A7FF8" id="Rectangle 543" o:spid="_x0000_s1129" style="position:absolute;left:0;text-align:left;margin-left:310.65pt;margin-top:-.25pt;width:123.95pt;height:36.9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">
                <v:textbox>
                  <w:txbxContent>
                    <w:p w14:paraId="16B1910D" w14:textId="77777777" w:rsidR="00E33BC7" w:rsidRPr="00E95358" w:rsidRDefault="00E33BC7" w:rsidP="00FA04D6">
                      <w:pPr>
                        <w:jc w:val="center"/>
                      </w:pPr>
                      <w:r w:rsidRPr="00D57B15">
                        <w:rPr>
                          <w:rFonts w:ascii="Times New Roman" w:eastAsia="Times New Roman" w:hAnsi="Times New Roman" w:cs="Times New Roman"/>
                          <w:sz w:val="24"/>
                          <w:szCs w:val="24"/>
                          <w:lang w:val="kk-KZ"/>
                        </w:rPr>
                        <w:t xml:space="preserve">Физикалық </w:t>
                      </w:r>
                      <w:r>
                        <w:rPr>
                          <w:rFonts w:ascii="Times New Roman" w:eastAsia="Times New Roman" w:hAnsi="Times New Roman" w:cs="Times New Roman"/>
                          <w:sz w:val="24"/>
                          <w:szCs w:val="24"/>
                          <w:lang w:val="kk-KZ"/>
                        </w:rPr>
                        <w:t>архитектура</w:t>
                      </w:r>
                    </w:p>
                  </w:txbxContent>
                </v:textbox>
              </v:rect>
            </w:pict>
          </mc:Fallback>
        </mc:AlternateContent>
      </w:r>
      <w:r w:rsidRPr="00DE2C9D">
        <w:rPr>
          <w:noProof/>
          <w:sz w:val="28"/>
          <w:szCs w:val="28"/>
        </w:rPr>
        <mc:AlternateContent>
          <mc:Choice Requires="wps">
            <w:drawing>
              <wp:anchor distT="0" distB="0" distL="114300" distR="114300" simplePos="0" relativeHeight="251964928" behindDoc="0" locked="0" layoutInCell="1" allowOverlap="1" wp14:anchorId="7A78A659" wp14:editId="0192AA02">
                <wp:simplePos x="0" y="0"/>
                <wp:positionH relativeFrom="column">
                  <wp:posOffset>2052955</wp:posOffset>
                </wp:positionH>
                <wp:positionV relativeFrom="paragraph">
                  <wp:posOffset>74930</wp:posOffset>
                </wp:positionV>
                <wp:extent cx="1383030" cy="492760"/>
                <wp:effectExtent l="8890" t="8890" r="8255" b="12700"/>
                <wp:wrapNone/>
                <wp:docPr id="321"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030" cy="492760"/>
                        </a:xfrm>
                        <a:prstGeom prst="rect">
                          <a:avLst/>
                        </a:prstGeom>
                        <a:solidFill>
                          <a:srgbClr val="FFFFFF"/>
                        </a:solidFill>
                        <a:ln w="9525">
                          <a:solidFill>
                            <a:srgbClr val="000000"/>
                          </a:solidFill>
                          <a:miter lim="800000"/>
                          <a:headEnd/>
                          <a:tailEnd/>
                        </a:ln>
                      </wps:spPr>
                      <wps:txbx>
                        <w:txbxContent>
                          <w:p w14:paraId="3516693A" w14:textId="77777777" w:rsidR="00E33BC7" w:rsidRPr="00E95358" w:rsidRDefault="00E33BC7" w:rsidP="00FA04D6">
                            <w:pPr>
                              <w:jc w:val="center"/>
                            </w:pPr>
                            <w:r w:rsidRPr="00E95358">
                              <w:rPr>
                                <w:rFonts w:ascii="Times New Roman" w:eastAsia="Times New Roman" w:hAnsi="Times New Roman" w:cs="Times New Roman"/>
                                <w:sz w:val="24"/>
                                <w:szCs w:val="24"/>
                                <w:lang w:val="kk-KZ"/>
                              </w:rPr>
                              <w:t>Логистикалық архитектура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8A659" id="Rectangle 542" o:spid="_x0000_s1130" style="position:absolute;left:0;text-align:left;margin-left:161.65pt;margin-top:5.9pt;width:108.9pt;height:38.8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">
                <v:textbox>
                  <w:txbxContent>
                    <w:p w14:paraId="3516693A" w14:textId="77777777" w:rsidR="00E33BC7" w:rsidRPr="00E95358" w:rsidRDefault="00E33BC7" w:rsidP="00FA04D6">
                      <w:pPr>
                        <w:jc w:val="center"/>
                      </w:pPr>
                      <w:r w:rsidRPr="00E95358">
                        <w:rPr>
                          <w:rFonts w:ascii="Times New Roman" w:eastAsia="Times New Roman" w:hAnsi="Times New Roman" w:cs="Times New Roman"/>
                          <w:sz w:val="24"/>
                          <w:szCs w:val="24"/>
                          <w:lang w:val="kk-KZ"/>
                        </w:rPr>
                        <w:t>Логистикалық архитектура</w:t>
                      </w:r>
                    </w:p>
                  </w:txbxContent>
                </v:textbox>
              </v:rect>
            </w:pict>
          </mc:Fallback>
        </mc:AlternateContent>
      </w:r>
      <w:r w:rsidRPr="00DE2C9D">
        <w:rPr>
          <w:noProof/>
          <w:sz w:val="28"/>
          <w:szCs w:val="28"/>
        </w:rPr>
        <mc:AlternateContent>
          <mc:Choice Requires="wps">
            <w:drawing>
              <wp:anchor distT="0" distB="0" distL="114300" distR="114300" simplePos="0" relativeHeight="251960832" behindDoc="0" locked="0" layoutInCell="1" allowOverlap="1" wp14:anchorId="7290C3FF" wp14:editId="36BC1376">
                <wp:simplePos x="0" y="0"/>
                <wp:positionH relativeFrom="column">
                  <wp:posOffset>2052955</wp:posOffset>
                </wp:positionH>
                <wp:positionV relativeFrom="paragraph">
                  <wp:posOffset>74930</wp:posOffset>
                </wp:positionV>
                <wp:extent cx="1383030" cy="492760"/>
                <wp:effectExtent l="8890" t="8890" r="8255" b="12700"/>
                <wp:wrapNone/>
                <wp:docPr id="320"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030" cy="492760"/>
                        </a:xfrm>
                        <a:prstGeom prst="rect">
                          <a:avLst/>
                        </a:prstGeom>
                        <a:solidFill>
                          <a:srgbClr val="FFFFFF"/>
                        </a:solidFill>
                        <a:ln w="9525">
                          <a:solidFill>
                            <a:srgbClr val="000000"/>
                          </a:solidFill>
                          <a:miter lim="800000"/>
                          <a:headEnd/>
                          <a:tailEnd/>
                        </a:ln>
                      </wps:spPr>
                      <wps:txbx>
                        <w:txbxContent>
                          <w:p w14:paraId="37CFB72E" w14:textId="77777777" w:rsidR="00E33BC7" w:rsidRPr="00E95358" w:rsidRDefault="00E33BC7" w:rsidP="00FA04D6">
                            <w:pPr>
                              <w:jc w:val="center"/>
                            </w:pPr>
                            <w:r w:rsidRPr="00E95358">
                              <w:rPr>
                                <w:rFonts w:ascii="Times New Roman" w:eastAsia="Times New Roman" w:hAnsi="Times New Roman" w:cs="Times New Roman"/>
                                <w:sz w:val="24"/>
                                <w:szCs w:val="24"/>
                                <w:lang w:val="kk-KZ"/>
                              </w:rPr>
                              <w:t>Логистикалық архитектура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0C3FF" id="Rectangle 538" o:spid="_x0000_s1131" style="position:absolute;left:0;text-align:left;margin-left:161.65pt;margin-top:5.9pt;width:108.9pt;height:38.8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">
                <v:textbox>
                  <w:txbxContent>
                    <w:p w14:paraId="37CFB72E" w14:textId="77777777" w:rsidR="00E33BC7" w:rsidRPr="00E95358" w:rsidRDefault="00E33BC7" w:rsidP="00FA04D6">
                      <w:pPr>
                        <w:jc w:val="center"/>
                      </w:pPr>
                      <w:r w:rsidRPr="00E95358">
                        <w:rPr>
                          <w:rFonts w:ascii="Times New Roman" w:eastAsia="Times New Roman" w:hAnsi="Times New Roman" w:cs="Times New Roman"/>
                          <w:sz w:val="24"/>
                          <w:szCs w:val="24"/>
                          <w:lang w:val="kk-KZ"/>
                        </w:rPr>
                        <w:t>Логистикалық архитектура</w:t>
                      </w:r>
                    </w:p>
                  </w:txbxContent>
                </v:textbox>
              </v:rect>
            </w:pict>
          </mc:Fallback>
        </mc:AlternateContent>
      </w:r>
    </w:p>
    <w:p w14:paraId="22B01D1F" w14:textId="77777777" w:rsidR="00FA04D6" w:rsidRPr="00DE2C9D" w:rsidRDefault="00FA04D6" w:rsidP="004F462C">
      <w:pPr>
        <w:pStyle w:val="a4"/>
        <w:spacing w:before="0" w:beforeAutospacing="0" w:after="0" w:afterAutospacing="0"/>
        <w:ind w:firstLine="709"/>
        <w:jc w:val="both"/>
        <w:rPr>
          <w:sz w:val="28"/>
          <w:szCs w:val="28"/>
          <w:lang w:val="kk-KZ"/>
        </w:rPr>
      </w:pPr>
      <w:r w:rsidRPr="00DE2C9D">
        <w:rPr>
          <w:noProof/>
          <w:sz w:val="28"/>
          <w:szCs w:val="28"/>
        </w:rPr>
        <mc:AlternateContent>
          <mc:Choice Requires="wps">
            <w:drawing>
              <wp:anchor distT="0" distB="0" distL="114300" distR="114300" simplePos="0" relativeHeight="251963904" behindDoc="0" locked="0" layoutInCell="1" allowOverlap="1" wp14:anchorId="6843649D" wp14:editId="7C77D790">
                <wp:simplePos x="0" y="0"/>
                <wp:positionH relativeFrom="column">
                  <wp:posOffset>3435985</wp:posOffset>
                </wp:positionH>
                <wp:positionV relativeFrom="paragraph">
                  <wp:posOffset>38735</wp:posOffset>
                </wp:positionV>
                <wp:extent cx="509270" cy="0"/>
                <wp:effectExtent l="10795" t="53340" r="22860" b="60960"/>
                <wp:wrapNone/>
                <wp:docPr id="319" name="Auto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98153B" id="AutoShape 541" o:spid="_x0000_s1026" type="#_x0000_t32" style="position:absolute;margin-left:270.55pt;margin-top:3.05pt;width:40.1pt;height:0;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8nPNgIAAGA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">
                <v:stroke endarrow="block"/>
              </v:shape>
            </w:pict>
          </mc:Fallback>
        </mc:AlternateContent>
      </w:r>
      <w:r w:rsidRPr="00DE2C9D">
        <w:rPr>
          <w:noProof/>
          <w:sz w:val="28"/>
          <w:szCs w:val="28"/>
        </w:rPr>
        <mc:AlternateContent>
          <mc:Choice Requires="wps">
            <w:drawing>
              <wp:anchor distT="0" distB="0" distL="114300" distR="114300" simplePos="0" relativeHeight="251958784" behindDoc="0" locked="0" layoutInCell="1" allowOverlap="1" wp14:anchorId="1C95AB2C" wp14:editId="34D47434">
                <wp:simplePos x="0" y="0"/>
                <wp:positionH relativeFrom="column">
                  <wp:posOffset>1543685</wp:posOffset>
                </wp:positionH>
                <wp:positionV relativeFrom="paragraph">
                  <wp:posOffset>38735</wp:posOffset>
                </wp:positionV>
                <wp:extent cx="509270" cy="0"/>
                <wp:effectExtent l="13970" t="53340" r="19685" b="60960"/>
                <wp:wrapNone/>
                <wp:docPr id="318" name="AutoShap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F6F2B5" id="AutoShape 536" o:spid="_x0000_s1026" type="#_x0000_t32" style="position:absolute;margin-left:121.55pt;margin-top:3.05pt;width:40.1pt;height:0;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4QVNw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">
                <v:stroke endarrow="block"/>
              </v:shape>
            </w:pict>
          </mc:Fallback>
        </mc:AlternateContent>
      </w:r>
      <w:r w:rsidRPr="00DE2C9D">
        <w:rPr>
          <w:noProof/>
          <w:sz w:val="28"/>
          <w:szCs w:val="28"/>
        </w:rPr>
        <mc:AlternateContent>
          <mc:Choice Requires="wps">
            <w:drawing>
              <wp:anchor distT="0" distB="0" distL="114300" distR="114300" simplePos="0" relativeHeight="251959808" behindDoc="0" locked="0" layoutInCell="1" allowOverlap="1" wp14:anchorId="557AB1BA" wp14:editId="5F01074F">
                <wp:simplePos x="0" y="0"/>
                <wp:positionH relativeFrom="column">
                  <wp:posOffset>923290</wp:posOffset>
                </wp:positionH>
                <wp:positionV relativeFrom="paragraph">
                  <wp:posOffset>118110</wp:posOffset>
                </wp:positionV>
                <wp:extent cx="635" cy="245110"/>
                <wp:effectExtent l="60325" t="8890" r="53340" b="22225"/>
                <wp:wrapNone/>
                <wp:docPr id="317" name="AutoShap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5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6B205" id="AutoShape 537" o:spid="_x0000_s1026" type="#_x0000_t32" style="position:absolute;margin-left:72.7pt;margin-top:9.3pt;width:.05pt;height:19.3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6TOgIAAGI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">
                <v:stroke endarrow="block"/>
              </v:shape>
            </w:pict>
          </mc:Fallback>
        </mc:AlternateContent>
      </w:r>
    </w:p>
    <w:p w14:paraId="5959E0C3" w14:textId="77777777" w:rsidR="00FA04D6" w:rsidRPr="00DE2C9D" w:rsidRDefault="00FA04D6" w:rsidP="004F462C">
      <w:pPr>
        <w:pStyle w:val="a4"/>
        <w:spacing w:before="0" w:beforeAutospacing="0" w:after="0" w:afterAutospacing="0"/>
        <w:ind w:firstLine="709"/>
        <w:jc w:val="both"/>
        <w:rPr>
          <w:sz w:val="28"/>
          <w:szCs w:val="28"/>
          <w:lang w:val="kk-KZ"/>
        </w:rPr>
      </w:pPr>
      <w:r w:rsidRPr="00DE2C9D">
        <w:rPr>
          <w:noProof/>
          <w:sz w:val="28"/>
          <w:szCs w:val="28"/>
        </w:rPr>
        <mc:AlternateContent>
          <mc:Choice Requires="wps">
            <w:drawing>
              <wp:anchor distT="0" distB="0" distL="114300" distR="114300" simplePos="0" relativeHeight="251961856" behindDoc="0" locked="0" layoutInCell="1" allowOverlap="1" wp14:anchorId="45823A44" wp14:editId="30021101">
                <wp:simplePos x="0" y="0"/>
                <wp:positionH relativeFrom="column">
                  <wp:posOffset>2052955</wp:posOffset>
                </wp:positionH>
                <wp:positionV relativeFrom="paragraph">
                  <wp:posOffset>158750</wp:posOffset>
                </wp:positionV>
                <wp:extent cx="1383030" cy="492760"/>
                <wp:effectExtent l="8890" t="6350" r="8255" b="5715"/>
                <wp:wrapNone/>
                <wp:docPr id="316"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030" cy="492760"/>
                        </a:xfrm>
                        <a:prstGeom prst="rect">
                          <a:avLst/>
                        </a:prstGeom>
                        <a:solidFill>
                          <a:srgbClr val="FFFFFF"/>
                        </a:solidFill>
                        <a:ln w="9525">
                          <a:solidFill>
                            <a:srgbClr val="000000"/>
                          </a:solidFill>
                          <a:miter lim="800000"/>
                          <a:headEnd/>
                          <a:tailEnd/>
                        </a:ln>
                      </wps:spPr>
                      <wps:txbx>
                        <w:txbxContent>
                          <w:p w14:paraId="36B322C6" w14:textId="77777777" w:rsidR="00E33BC7" w:rsidRPr="00E95358" w:rsidRDefault="00E33BC7" w:rsidP="00FA04D6">
                            <w:pPr>
                              <w:jc w:val="center"/>
                            </w:pPr>
                            <w:r>
                              <w:rPr>
                                <w:rFonts w:ascii="Times New Roman" w:eastAsia="Times New Roman" w:hAnsi="Times New Roman" w:cs="Times New Roman"/>
                                <w:sz w:val="24"/>
                                <w:szCs w:val="24"/>
                                <w:lang w:val="kk-KZ"/>
                              </w:rPr>
                              <w:t>Спецификация үрдісі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23A44" id="Rectangle 539" o:spid="_x0000_s1132" style="position:absolute;left:0;text-align:left;margin-left:161.65pt;margin-top:12.5pt;width:108.9pt;height:38.8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">
                <v:textbox>
                  <w:txbxContent>
                    <w:p w14:paraId="36B322C6" w14:textId="77777777" w:rsidR="00E33BC7" w:rsidRPr="00E95358" w:rsidRDefault="00E33BC7" w:rsidP="00FA04D6">
                      <w:pPr>
                        <w:jc w:val="center"/>
                      </w:pPr>
                      <w:r>
                        <w:rPr>
                          <w:rFonts w:ascii="Times New Roman" w:eastAsia="Times New Roman" w:hAnsi="Times New Roman" w:cs="Times New Roman"/>
                          <w:sz w:val="24"/>
                          <w:szCs w:val="24"/>
                          <w:lang w:val="kk-KZ"/>
                        </w:rPr>
                        <w:t>Спецификация үрдісі</w:t>
                      </w:r>
                    </w:p>
                  </w:txbxContent>
                </v:textbox>
              </v:rect>
            </w:pict>
          </mc:Fallback>
        </mc:AlternateContent>
      </w:r>
      <w:r w:rsidRPr="00DE2C9D">
        <w:rPr>
          <w:noProof/>
          <w:sz w:val="28"/>
          <w:szCs w:val="28"/>
        </w:rPr>
        <mc:AlternateContent>
          <mc:Choice Requires="wps">
            <w:drawing>
              <wp:anchor distT="0" distB="0" distL="114300" distR="114300" simplePos="0" relativeHeight="251957760" behindDoc="0" locked="0" layoutInCell="1" allowOverlap="1" wp14:anchorId="5A532615" wp14:editId="42E8E1D9">
                <wp:simplePos x="0" y="0"/>
                <wp:positionH relativeFrom="column">
                  <wp:posOffset>351155</wp:posOffset>
                </wp:positionH>
                <wp:positionV relativeFrom="paragraph">
                  <wp:posOffset>158750</wp:posOffset>
                </wp:positionV>
                <wp:extent cx="1192530" cy="492760"/>
                <wp:effectExtent l="12065" t="6350" r="5080" b="5715"/>
                <wp:wrapNone/>
                <wp:docPr id="315"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492760"/>
                        </a:xfrm>
                        <a:prstGeom prst="rect">
                          <a:avLst/>
                        </a:prstGeom>
                        <a:solidFill>
                          <a:srgbClr val="FFFFFF"/>
                        </a:solidFill>
                        <a:ln w="9525">
                          <a:solidFill>
                            <a:srgbClr val="000000"/>
                          </a:solidFill>
                          <a:miter lim="800000"/>
                          <a:headEnd/>
                          <a:tailEnd/>
                        </a:ln>
                      </wps:spPr>
                      <wps:txbx>
                        <w:txbxContent>
                          <w:p w14:paraId="1149CF36" w14:textId="77777777" w:rsidR="00E33BC7" w:rsidRPr="00E95358" w:rsidRDefault="00E33BC7" w:rsidP="00FA04D6">
                            <w:pPr>
                              <w:jc w:val="center"/>
                            </w:pPr>
                            <w:r w:rsidRPr="00E95358">
                              <w:rPr>
                                <w:rFonts w:ascii="Times New Roman" w:eastAsia="Times New Roman" w:hAnsi="Times New Roman" w:cs="Times New Roman"/>
                                <w:sz w:val="24"/>
                                <w:szCs w:val="24"/>
                                <w:lang w:val="kk-KZ"/>
                              </w:rPr>
                              <w:t>Пайдаланушы қызметтері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32615" id="Rectangle 535" o:spid="_x0000_s1133" style="position:absolute;left:0;text-align:left;margin-left:27.65pt;margin-top:12.5pt;width:93.9pt;height:38.8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">
                <v:textbox>
                  <w:txbxContent>
                    <w:p w14:paraId="1149CF36" w14:textId="77777777" w:rsidR="00E33BC7" w:rsidRPr="00E95358" w:rsidRDefault="00E33BC7" w:rsidP="00FA04D6">
                      <w:pPr>
                        <w:jc w:val="center"/>
                      </w:pPr>
                      <w:r w:rsidRPr="00E95358">
                        <w:rPr>
                          <w:rFonts w:ascii="Times New Roman" w:eastAsia="Times New Roman" w:hAnsi="Times New Roman" w:cs="Times New Roman"/>
                          <w:sz w:val="24"/>
                          <w:szCs w:val="24"/>
                          <w:lang w:val="kk-KZ"/>
                        </w:rPr>
                        <w:t>Пайдаланушы қызметтері</w:t>
                      </w:r>
                    </w:p>
                  </w:txbxContent>
                </v:textbox>
              </v:rect>
            </w:pict>
          </mc:Fallback>
        </mc:AlternateContent>
      </w:r>
    </w:p>
    <w:p w14:paraId="68108303" w14:textId="77777777" w:rsidR="00FA04D6" w:rsidRPr="00DE2C9D" w:rsidRDefault="00FA04D6" w:rsidP="004F462C">
      <w:pPr>
        <w:pStyle w:val="a4"/>
        <w:spacing w:before="0" w:beforeAutospacing="0" w:after="0" w:afterAutospacing="0"/>
        <w:ind w:firstLine="709"/>
        <w:jc w:val="both"/>
        <w:rPr>
          <w:sz w:val="28"/>
          <w:szCs w:val="28"/>
          <w:lang w:val="kk-KZ"/>
        </w:rPr>
      </w:pPr>
      <w:r w:rsidRPr="00DE2C9D">
        <w:rPr>
          <w:noProof/>
          <w:sz w:val="28"/>
          <w:szCs w:val="28"/>
        </w:rPr>
        <mc:AlternateContent>
          <mc:Choice Requires="wps">
            <w:drawing>
              <wp:anchor distT="0" distB="0" distL="114300" distR="114300" simplePos="0" relativeHeight="251969024" behindDoc="0" locked="0" layoutInCell="1" allowOverlap="1" wp14:anchorId="7B2D2316" wp14:editId="0DA7FA5B">
                <wp:simplePos x="0" y="0"/>
                <wp:positionH relativeFrom="column">
                  <wp:posOffset>5018405</wp:posOffset>
                </wp:positionH>
                <wp:positionV relativeFrom="paragraph">
                  <wp:posOffset>59055</wp:posOffset>
                </wp:positionV>
                <wp:extent cx="1016635" cy="492760"/>
                <wp:effectExtent l="12065" t="6350" r="9525" b="5715"/>
                <wp:wrapNone/>
                <wp:docPr id="314"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635" cy="492760"/>
                        </a:xfrm>
                        <a:prstGeom prst="rect">
                          <a:avLst/>
                        </a:prstGeom>
                        <a:solidFill>
                          <a:srgbClr val="FFFFFF"/>
                        </a:solidFill>
                        <a:ln w="9525">
                          <a:solidFill>
                            <a:srgbClr val="000000"/>
                          </a:solidFill>
                          <a:miter lim="800000"/>
                          <a:headEnd/>
                          <a:tailEnd/>
                        </a:ln>
                      </wps:spPr>
                      <wps:txbx>
                        <w:txbxContent>
                          <w:p w14:paraId="579F16D1" w14:textId="77777777" w:rsidR="00E33BC7" w:rsidRPr="00E95358" w:rsidRDefault="00E33BC7" w:rsidP="00FA04D6">
                            <w:pPr>
                              <w:jc w:val="center"/>
                            </w:pPr>
                            <w:r w:rsidRPr="00E95358">
                              <w:rPr>
                                <w:rFonts w:ascii="Times New Roman" w:eastAsia="Times New Roman" w:hAnsi="Times New Roman" w:cs="Times New Roman"/>
                                <w:sz w:val="24"/>
                                <w:szCs w:val="24"/>
                                <w:lang w:val="kk-KZ"/>
                              </w:rPr>
                              <w:t>Ішкі жүйелер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D2316" id="Rectangle 546" o:spid="_x0000_s1134" style="position:absolute;left:0;text-align:left;margin-left:395.15pt;margin-top:4.65pt;width:80.05pt;height:38.8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">
                <v:textbox>
                  <w:txbxContent>
                    <w:p w14:paraId="579F16D1" w14:textId="77777777" w:rsidR="00E33BC7" w:rsidRPr="00E95358" w:rsidRDefault="00E33BC7" w:rsidP="00FA04D6">
                      <w:pPr>
                        <w:jc w:val="center"/>
                      </w:pPr>
                      <w:r w:rsidRPr="00E95358">
                        <w:rPr>
                          <w:rFonts w:ascii="Times New Roman" w:eastAsia="Times New Roman" w:hAnsi="Times New Roman" w:cs="Times New Roman"/>
                          <w:sz w:val="24"/>
                          <w:szCs w:val="24"/>
                          <w:lang w:val="kk-KZ"/>
                        </w:rPr>
                        <w:t>Ішкі жүйелер</w:t>
                      </w:r>
                    </w:p>
                  </w:txbxContent>
                </v:textbox>
              </v:rect>
            </w:pict>
          </mc:Fallback>
        </mc:AlternateContent>
      </w:r>
      <w:r w:rsidRPr="00DE2C9D">
        <w:rPr>
          <w:noProof/>
          <w:sz w:val="28"/>
          <w:szCs w:val="28"/>
        </w:rPr>
        <mc:AlternateContent>
          <mc:Choice Requires="wps">
            <w:drawing>
              <wp:anchor distT="0" distB="0" distL="114300" distR="114300" simplePos="0" relativeHeight="251966976" behindDoc="0" locked="0" layoutInCell="1" allowOverlap="1" wp14:anchorId="003C362D" wp14:editId="20F709E8">
                <wp:simplePos x="0" y="0"/>
                <wp:positionH relativeFrom="column">
                  <wp:posOffset>3533140</wp:posOffset>
                </wp:positionH>
                <wp:positionV relativeFrom="paragraph">
                  <wp:posOffset>59055</wp:posOffset>
                </wp:positionV>
                <wp:extent cx="1198880" cy="492760"/>
                <wp:effectExtent l="12700" t="6350" r="7620" b="5715"/>
                <wp:wrapNone/>
                <wp:docPr id="313"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880" cy="492760"/>
                        </a:xfrm>
                        <a:prstGeom prst="rect">
                          <a:avLst/>
                        </a:prstGeom>
                        <a:solidFill>
                          <a:srgbClr val="FFFFFF"/>
                        </a:solidFill>
                        <a:ln w="9525">
                          <a:solidFill>
                            <a:srgbClr val="000000"/>
                          </a:solidFill>
                          <a:miter lim="800000"/>
                          <a:headEnd/>
                          <a:tailEnd/>
                        </a:ln>
                      </wps:spPr>
                      <wps:txbx>
                        <w:txbxContent>
                          <w:p w14:paraId="0D3B45B7" w14:textId="77777777" w:rsidR="00E33BC7" w:rsidRPr="00E95358" w:rsidRDefault="00E33BC7" w:rsidP="00FA04D6">
                            <w:pPr>
                              <w:jc w:val="center"/>
                            </w:pPr>
                            <w:r>
                              <w:rPr>
                                <w:rFonts w:ascii="Times New Roman" w:eastAsia="Times New Roman" w:hAnsi="Times New Roman" w:cs="Times New Roman"/>
                                <w:sz w:val="24"/>
                                <w:szCs w:val="24"/>
                                <w:lang w:val="kk-KZ"/>
                              </w:rPr>
                              <w:t>Спецификация үрдісі</w:t>
                            </w:r>
                          </w:p>
                          <w:p w14:paraId="35EE45A3" w14:textId="77777777" w:rsidR="00E33BC7" w:rsidRPr="00E95358" w:rsidRDefault="00E33BC7" w:rsidP="00FA04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C362D" id="Rectangle 544" o:spid="_x0000_s1135" style="position:absolute;left:0;text-align:left;margin-left:278.2pt;margin-top:4.65pt;width:94.4pt;height:38.8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">
                <v:textbox>
                  <w:txbxContent>
                    <w:p w14:paraId="0D3B45B7" w14:textId="77777777" w:rsidR="00E33BC7" w:rsidRPr="00E95358" w:rsidRDefault="00E33BC7" w:rsidP="00FA04D6">
                      <w:pPr>
                        <w:jc w:val="center"/>
                      </w:pPr>
                      <w:r>
                        <w:rPr>
                          <w:rFonts w:ascii="Times New Roman" w:eastAsia="Times New Roman" w:hAnsi="Times New Roman" w:cs="Times New Roman"/>
                          <w:sz w:val="24"/>
                          <w:szCs w:val="24"/>
                          <w:lang w:val="kk-KZ"/>
                        </w:rPr>
                        <w:t>Спецификация үрдісі</w:t>
                      </w:r>
                    </w:p>
                    <w:p w14:paraId="35EE45A3" w14:textId="77777777" w:rsidR="00E33BC7" w:rsidRPr="00E95358" w:rsidRDefault="00E33BC7" w:rsidP="00FA04D6"/>
                  </w:txbxContent>
                </v:textbox>
              </v:rect>
            </w:pict>
          </mc:Fallback>
        </mc:AlternateContent>
      </w:r>
    </w:p>
    <w:p w14:paraId="5C7EF2B0" w14:textId="77777777" w:rsidR="00FA04D6" w:rsidRPr="00DE2C9D" w:rsidRDefault="00FA04D6" w:rsidP="004F462C">
      <w:pPr>
        <w:pStyle w:val="a4"/>
        <w:spacing w:before="0" w:beforeAutospacing="0" w:after="0" w:afterAutospacing="0"/>
        <w:ind w:firstLine="709"/>
        <w:jc w:val="both"/>
        <w:rPr>
          <w:sz w:val="28"/>
          <w:szCs w:val="28"/>
          <w:lang w:val="kk-KZ"/>
        </w:rPr>
      </w:pPr>
      <w:r w:rsidRPr="00DE2C9D">
        <w:rPr>
          <w:noProof/>
          <w:sz w:val="28"/>
          <w:szCs w:val="28"/>
        </w:rPr>
        <mc:AlternateContent>
          <mc:Choice Requires="wps">
            <w:drawing>
              <wp:anchor distT="0" distB="0" distL="114300" distR="114300" simplePos="0" relativeHeight="251973120" behindDoc="0" locked="0" layoutInCell="1" allowOverlap="1" wp14:anchorId="4043CD8B" wp14:editId="04312192">
                <wp:simplePos x="0" y="0"/>
                <wp:positionH relativeFrom="column">
                  <wp:posOffset>4732020</wp:posOffset>
                </wp:positionH>
                <wp:positionV relativeFrom="paragraph">
                  <wp:posOffset>132715</wp:posOffset>
                </wp:positionV>
                <wp:extent cx="286385" cy="0"/>
                <wp:effectExtent l="11430" t="8255" r="6985" b="10795"/>
                <wp:wrapNone/>
                <wp:docPr id="312"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A2F36" id="AutoShape 550" o:spid="_x0000_s1026" type="#_x0000_t32" style="position:absolute;margin-left:372.6pt;margin-top:10.45pt;width:22.55pt;height:0;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"/>
            </w:pict>
          </mc:Fallback>
        </mc:AlternateContent>
      </w:r>
    </w:p>
    <w:p w14:paraId="0D3139A9" w14:textId="77777777" w:rsidR="00FA04D6" w:rsidRPr="00DE2C9D" w:rsidRDefault="00FA04D6" w:rsidP="004F462C">
      <w:pPr>
        <w:spacing w:after="0" w:line="240" w:lineRule="auto"/>
        <w:jc w:val="center"/>
        <w:rPr>
          <w:rFonts w:ascii="Times New Roman" w:hAnsi="Times New Roman" w:cs="Times New Roman"/>
          <w:sz w:val="28"/>
          <w:szCs w:val="28"/>
          <w:lang w:val="kk-KZ"/>
        </w:rPr>
      </w:pPr>
      <w:r w:rsidRPr="00DE2C9D">
        <w:rPr>
          <w:rFonts w:ascii="Times New Roman" w:hAnsi="Times New Roman" w:cs="Times New Roman"/>
          <w:noProof/>
          <w:sz w:val="28"/>
          <w:szCs w:val="28"/>
        </w:rPr>
        <mc:AlternateContent>
          <mc:Choice Requires="wps">
            <w:drawing>
              <wp:anchor distT="0" distB="0" distL="114300" distR="114300" simplePos="0" relativeHeight="251976192" behindDoc="0" locked="0" layoutInCell="1" allowOverlap="1" wp14:anchorId="6BE189DF" wp14:editId="467313D1">
                <wp:simplePos x="0" y="0"/>
                <wp:positionH relativeFrom="column">
                  <wp:posOffset>4533265</wp:posOffset>
                </wp:positionH>
                <wp:positionV relativeFrom="paragraph">
                  <wp:posOffset>142875</wp:posOffset>
                </wp:positionV>
                <wp:extent cx="699770" cy="221615"/>
                <wp:effectExtent l="12700" t="13335" r="11430" b="12700"/>
                <wp:wrapNone/>
                <wp:docPr id="311" name="Auto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9770" cy="221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B2BFDE" id="AutoShape 553" o:spid="_x0000_s1026" type="#_x0000_t32" style="position:absolute;margin-left:356.95pt;margin-top:11.25pt;width:55.1pt;height:17.45pt;flip:y;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"/>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975168" behindDoc="0" locked="0" layoutInCell="1" allowOverlap="1" wp14:anchorId="47CC10AB" wp14:editId="7AA83E7E">
                <wp:simplePos x="0" y="0"/>
                <wp:positionH relativeFrom="column">
                  <wp:posOffset>4533265</wp:posOffset>
                </wp:positionH>
                <wp:positionV relativeFrom="paragraph">
                  <wp:posOffset>142875</wp:posOffset>
                </wp:positionV>
                <wp:extent cx="604520" cy="238760"/>
                <wp:effectExtent l="12700" t="13335" r="11430" b="5080"/>
                <wp:wrapNone/>
                <wp:docPr id="310" name="Auto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20" cy="238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DBF8D1" id="AutoShape 552" o:spid="_x0000_s1026" type="#_x0000_t32" style="position:absolute;margin-left:356.95pt;margin-top:11.25pt;width:47.6pt;height:18.8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"/>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972096" behindDoc="0" locked="0" layoutInCell="1" allowOverlap="1" wp14:anchorId="237267D4" wp14:editId="7705F3D3">
                <wp:simplePos x="0" y="0"/>
                <wp:positionH relativeFrom="column">
                  <wp:posOffset>5519420</wp:posOffset>
                </wp:positionH>
                <wp:positionV relativeFrom="paragraph">
                  <wp:posOffset>142875</wp:posOffset>
                </wp:positionV>
                <wp:extent cx="0" cy="238760"/>
                <wp:effectExtent l="8255" t="13335" r="10795" b="5080"/>
                <wp:wrapNone/>
                <wp:docPr id="309" name="Auto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17115" id="AutoShape 549" o:spid="_x0000_s1026" type="#_x0000_t32" style="position:absolute;margin-left:434.6pt;margin-top:11.25pt;width:0;height:18.8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5yHIQIAAD4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"/>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971072" behindDoc="0" locked="0" layoutInCell="1" allowOverlap="1" wp14:anchorId="3A67CE41" wp14:editId="3B605CF8">
                <wp:simplePos x="0" y="0"/>
                <wp:positionH relativeFrom="column">
                  <wp:posOffset>4112260</wp:posOffset>
                </wp:positionH>
                <wp:positionV relativeFrom="paragraph">
                  <wp:posOffset>142875</wp:posOffset>
                </wp:positionV>
                <wp:extent cx="0" cy="238760"/>
                <wp:effectExtent l="10795" t="13335" r="8255" b="5080"/>
                <wp:wrapNone/>
                <wp:docPr id="308"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07B598" id="AutoShape 548" o:spid="_x0000_s1026" type="#_x0000_t32" style="position:absolute;margin-left:323.8pt;margin-top:11.25pt;width:0;height:18.8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"/>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962880" behindDoc="0" locked="0" layoutInCell="1" allowOverlap="1" wp14:anchorId="7ADB6943" wp14:editId="4E622101">
                <wp:simplePos x="0" y="0"/>
                <wp:positionH relativeFrom="column">
                  <wp:posOffset>2052955</wp:posOffset>
                </wp:positionH>
                <wp:positionV relativeFrom="paragraph">
                  <wp:posOffset>38100</wp:posOffset>
                </wp:positionV>
                <wp:extent cx="1383030" cy="492760"/>
                <wp:effectExtent l="8890" t="13335" r="8255" b="8255"/>
                <wp:wrapNone/>
                <wp:docPr id="307"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030" cy="492760"/>
                        </a:xfrm>
                        <a:prstGeom prst="rect">
                          <a:avLst/>
                        </a:prstGeom>
                        <a:solidFill>
                          <a:srgbClr val="FFFFFF"/>
                        </a:solidFill>
                        <a:ln w="9525">
                          <a:solidFill>
                            <a:srgbClr val="000000"/>
                          </a:solidFill>
                          <a:miter lim="800000"/>
                          <a:headEnd/>
                          <a:tailEnd/>
                        </a:ln>
                      </wps:spPr>
                      <wps:txbx>
                        <w:txbxContent>
                          <w:p w14:paraId="10F254FC" w14:textId="77777777" w:rsidR="00E33BC7" w:rsidRPr="00E95358" w:rsidRDefault="00E33BC7" w:rsidP="00FA04D6">
                            <w:pPr>
                              <w:jc w:val="center"/>
                            </w:pPr>
                            <w:r w:rsidRPr="00E95358">
                              <w:rPr>
                                <w:rFonts w:ascii="Times New Roman" w:eastAsia="Times New Roman" w:hAnsi="Times New Roman" w:cs="Times New Roman"/>
                                <w:sz w:val="24"/>
                                <w:szCs w:val="24"/>
                                <w:lang w:val="kk-KZ"/>
                              </w:rPr>
                              <w:t>Деректер ағындары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B6943" id="Rectangle 540" o:spid="_x0000_s1136" style="position:absolute;left:0;text-align:left;margin-left:161.65pt;margin-top:3pt;width:108.9pt;height:38.8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">
                <v:textbox>
                  <w:txbxContent>
                    <w:p w14:paraId="10F254FC" w14:textId="77777777" w:rsidR="00E33BC7" w:rsidRPr="00E95358" w:rsidRDefault="00E33BC7" w:rsidP="00FA04D6">
                      <w:pPr>
                        <w:jc w:val="center"/>
                      </w:pPr>
                      <w:r w:rsidRPr="00E95358">
                        <w:rPr>
                          <w:rFonts w:ascii="Times New Roman" w:eastAsia="Times New Roman" w:hAnsi="Times New Roman" w:cs="Times New Roman"/>
                          <w:sz w:val="24"/>
                          <w:szCs w:val="24"/>
                          <w:lang w:val="kk-KZ"/>
                        </w:rPr>
                        <w:t>Деректер ағындары</w:t>
                      </w:r>
                    </w:p>
                  </w:txbxContent>
                </v:textbox>
              </v:rect>
            </w:pict>
          </mc:Fallback>
        </mc:AlternateContent>
      </w:r>
    </w:p>
    <w:p w14:paraId="347DB534" w14:textId="77777777" w:rsidR="00FA04D6" w:rsidRPr="00DE2C9D" w:rsidRDefault="00FA04D6" w:rsidP="004F462C">
      <w:pPr>
        <w:spacing w:after="0" w:line="240" w:lineRule="auto"/>
        <w:jc w:val="center"/>
        <w:rPr>
          <w:rFonts w:ascii="Times New Roman" w:hAnsi="Times New Roman" w:cs="Times New Roman"/>
          <w:sz w:val="28"/>
          <w:szCs w:val="28"/>
          <w:lang w:val="kk-KZ"/>
        </w:rPr>
      </w:pPr>
      <w:r w:rsidRPr="00DE2C9D">
        <w:rPr>
          <w:rFonts w:ascii="Times New Roman" w:hAnsi="Times New Roman" w:cs="Times New Roman"/>
          <w:noProof/>
          <w:sz w:val="28"/>
          <w:szCs w:val="28"/>
        </w:rPr>
        <mc:AlternateContent>
          <mc:Choice Requires="wps">
            <w:drawing>
              <wp:anchor distT="0" distB="0" distL="114300" distR="114300" simplePos="0" relativeHeight="251970048" behindDoc="0" locked="0" layoutInCell="1" allowOverlap="1" wp14:anchorId="25991256" wp14:editId="7C612117">
                <wp:simplePos x="0" y="0"/>
                <wp:positionH relativeFrom="column">
                  <wp:posOffset>4970780</wp:posOffset>
                </wp:positionH>
                <wp:positionV relativeFrom="paragraph">
                  <wp:posOffset>177165</wp:posOffset>
                </wp:positionV>
                <wp:extent cx="1016635" cy="492760"/>
                <wp:effectExtent l="12065" t="13970" r="9525" b="7620"/>
                <wp:wrapNone/>
                <wp:docPr id="306"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635" cy="492760"/>
                        </a:xfrm>
                        <a:prstGeom prst="rect">
                          <a:avLst/>
                        </a:prstGeom>
                        <a:solidFill>
                          <a:srgbClr val="FFFFFF"/>
                        </a:solidFill>
                        <a:ln w="9525">
                          <a:solidFill>
                            <a:srgbClr val="000000"/>
                          </a:solidFill>
                          <a:miter lim="800000"/>
                          <a:headEnd/>
                          <a:tailEnd/>
                        </a:ln>
                      </wps:spPr>
                      <wps:txbx>
                        <w:txbxContent>
                          <w:p w14:paraId="3BB30810" w14:textId="77777777" w:rsidR="00E33BC7" w:rsidRPr="00E95358" w:rsidRDefault="00E33BC7" w:rsidP="00FA04D6">
                            <w:pPr>
                              <w:jc w:val="center"/>
                            </w:pPr>
                            <w:r w:rsidRPr="00E95358">
                              <w:rPr>
                                <w:rFonts w:ascii="Times New Roman" w:eastAsia="Times New Roman" w:hAnsi="Times New Roman" w:cs="Times New Roman"/>
                                <w:sz w:val="24"/>
                                <w:szCs w:val="24"/>
                                <w:lang w:val="kk-KZ"/>
                              </w:rPr>
                              <w:t>Нарық пакеттері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91256" id="Rectangle 547" o:spid="_x0000_s1137" style="position:absolute;left:0;text-align:left;margin-left:391.4pt;margin-top:13.95pt;width:80.05pt;height:38.8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">
                <v:textbox>
                  <w:txbxContent>
                    <w:p w14:paraId="3BB30810" w14:textId="77777777" w:rsidR="00E33BC7" w:rsidRPr="00E95358" w:rsidRDefault="00E33BC7" w:rsidP="00FA04D6">
                      <w:pPr>
                        <w:jc w:val="center"/>
                      </w:pPr>
                      <w:r w:rsidRPr="00E95358">
                        <w:rPr>
                          <w:rFonts w:ascii="Times New Roman" w:eastAsia="Times New Roman" w:hAnsi="Times New Roman" w:cs="Times New Roman"/>
                          <w:sz w:val="24"/>
                          <w:szCs w:val="24"/>
                          <w:lang w:val="kk-KZ"/>
                        </w:rPr>
                        <w:t>Нарық пакеттері</w:t>
                      </w:r>
                    </w:p>
                  </w:txbxContent>
                </v:textbox>
              </v:rect>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968000" behindDoc="0" locked="0" layoutInCell="1" allowOverlap="1" wp14:anchorId="353F63DF" wp14:editId="5BE726DF">
                <wp:simplePos x="0" y="0"/>
                <wp:positionH relativeFrom="column">
                  <wp:posOffset>3533140</wp:posOffset>
                </wp:positionH>
                <wp:positionV relativeFrom="paragraph">
                  <wp:posOffset>177165</wp:posOffset>
                </wp:positionV>
                <wp:extent cx="1198880" cy="492760"/>
                <wp:effectExtent l="12700" t="13970" r="7620" b="7620"/>
                <wp:wrapNone/>
                <wp:docPr id="305"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880" cy="492760"/>
                        </a:xfrm>
                        <a:prstGeom prst="rect">
                          <a:avLst/>
                        </a:prstGeom>
                        <a:solidFill>
                          <a:srgbClr val="FFFFFF"/>
                        </a:solidFill>
                        <a:ln w="9525">
                          <a:solidFill>
                            <a:srgbClr val="000000"/>
                          </a:solidFill>
                          <a:miter lim="800000"/>
                          <a:headEnd/>
                          <a:tailEnd/>
                        </a:ln>
                      </wps:spPr>
                      <wps:txbx>
                        <w:txbxContent>
                          <w:p w14:paraId="5E491059" w14:textId="77777777" w:rsidR="00E33BC7" w:rsidRPr="00E95358" w:rsidRDefault="00E33BC7" w:rsidP="00FA04D6">
                            <w:pPr>
                              <w:jc w:val="center"/>
                            </w:pPr>
                            <w:r w:rsidRPr="00E95358">
                              <w:rPr>
                                <w:rFonts w:ascii="Times New Roman" w:eastAsia="Times New Roman" w:hAnsi="Times New Roman" w:cs="Times New Roman"/>
                                <w:sz w:val="24"/>
                                <w:szCs w:val="24"/>
                                <w:lang w:val="kk-KZ"/>
                              </w:rPr>
                              <w:t>Ақпараттық интерфейстер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F63DF" id="Rectangle 545" o:spid="_x0000_s1138" style="position:absolute;left:0;text-align:left;margin-left:278.2pt;margin-top:13.95pt;width:94.4pt;height:38.8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">
                <v:textbox>
                  <w:txbxContent>
                    <w:p w14:paraId="5E491059" w14:textId="77777777" w:rsidR="00E33BC7" w:rsidRPr="00E95358" w:rsidRDefault="00E33BC7" w:rsidP="00FA04D6">
                      <w:pPr>
                        <w:jc w:val="center"/>
                      </w:pPr>
                      <w:r w:rsidRPr="00E95358">
                        <w:rPr>
                          <w:rFonts w:ascii="Times New Roman" w:eastAsia="Times New Roman" w:hAnsi="Times New Roman" w:cs="Times New Roman"/>
                          <w:sz w:val="24"/>
                          <w:szCs w:val="24"/>
                          <w:lang w:val="kk-KZ"/>
                        </w:rPr>
                        <w:t>Ақпараттық интерфейстер</w:t>
                      </w:r>
                    </w:p>
                  </w:txbxContent>
                </v:textbox>
              </v:rect>
            </w:pict>
          </mc:Fallback>
        </mc:AlternateContent>
      </w:r>
    </w:p>
    <w:p w14:paraId="559D5731" w14:textId="77777777" w:rsidR="00FA04D6" w:rsidRPr="00DE2C9D" w:rsidRDefault="00FA04D6" w:rsidP="004F462C">
      <w:pPr>
        <w:spacing w:after="0" w:line="240" w:lineRule="auto"/>
        <w:jc w:val="center"/>
        <w:rPr>
          <w:rFonts w:ascii="Times New Roman" w:hAnsi="Times New Roman" w:cs="Times New Roman"/>
          <w:sz w:val="28"/>
          <w:szCs w:val="28"/>
          <w:lang w:val="kk-KZ"/>
        </w:rPr>
      </w:pPr>
    </w:p>
    <w:p w14:paraId="1026E1B3" w14:textId="77777777" w:rsidR="00FA04D6" w:rsidRPr="00DE2C9D" w:rsidRDefault="00FA04D6" w:rsidP="004F462C">
      <w:pPr>
        <w:spacing w:after="0" w:line="240" w:lineRule="auto"/>
        <w:jc w:val="center"/>
        <w:rPr>
          <w:rFonts w:ascii="Times New Roman" w:hAnsi="Times New Roman" w:cs="Times New Roman"/>
          <w:sz w:val="28"/>
          <w:szCs w:val="28"/>
          <w:lang w:val="kk-KZ"/>
        </w:rPr>
      </w:pPr>
      <w:r w:rsidRPr="00DE2C9D">
        <w:rPr>
          <w:rFonts w:ascii="Times New Roman" w:hAnsi="Times New Roman" w:cs="Times New Roman"/>
          <w:noProof/>
          <w:sz w:val="28"/>
          <w:szCs w:val="28"/>
        </w:rPr>
        <mc:AlternateContent>
          <mc:Choice Requires="wps">
            <w:drawing>
              <wp:anchor distT="0" distB="0" distL="114300" distR="114300" simplePos="0" relativeHeight="251977216" behindDoc="0" locked="0" layoutInCell="1" allowOverlap="1" wp14:anchorId="4DCB1014" wp14:editId="0234ABA8">
                <wp:simplePos x="0" y="0"/>
                <wp:positionH relativeFrom="column">
                  <wp:posOffset>1432560</wp:posOffset>
                </wp:positionH>
                <wp:positionV relativeFrom="paragraph">
                  <wp:posOffset>56515</wp:posOffset>
                </wp:positionV>
                <wp:extent cx="1870710" cy="300355"/>
                <wp:effectExtent l="7620" t="6985" r="7620" b="6985"/>
                <wp:wrapNone/>
                <wp:docPr id="304"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710" cy="300355"/>
                        </a:xfrm>
                        <a:prstGeom prst="rect">
                          <a:avLst/>
                        </a:prstGeom>
                        <a:solidFill>
                          <a:srgbClr val="FFFFFF"/>
                        </a:solidFill>
                        <a:ln w="9525">
                          <a:solidFill>
                            <a:srgbClr val="000000"/>
                          </a:solidFill>
                          <a:miter lim="800000"/>
                          <a:headEnd/>
                          <a:tailEnd/>
                        </a:ln>
                      </wps:spPr>
                      <wps:txbx>
                        <w:txbxContent>
                          <w:p w14:paraId="34050B90" w14:textId="77777777" w:rsidR="00E33BC7" w:rsidRPr="00E95358" w:rsidRDefault="00E33BC7" w:rsidP="00FA04D6">
                            <w:pPr>
                              <w:jc w:val="center"/>
                            </w:pPr>
                            <w:r>
                              <w:rPr>
                                <w:rFonts w:ascii="Times New Roman" w:eastAsia="Times New Roman" w:hAnsi="Times New Roman" w:cs="Times New Roman"/>
                                <w:sz w:val="24"/>
                                <w:szCs w:val="24"/>
                                <w:lang w:val="kk-KZ"/>
                              </w:rPr>
                              <w:t>ЗКЖ стандарттары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B1014" id="Rectangle 554" o:spid="_x0000_s1139" style="position:absolute;left:0;text-align:left;margin-left:112.8pt;margin-top:4.45pt;width:147.3pt;height:23.6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">
                <v:textbox>
                  <w:txbxContent>
                    <w:p w14:paraId="34050B90" w14:textId="77777777" w:rsidR="00E33BC7" w:rsidRPr="00E95358" w:rsidRDefault="00E33BC7" w:rsidP="00FA04D6">
                      <w:pPr>
                        <w:jc w:val="center"/>
                      </w:pPr>
                      <w:r>
                        <w:rPr>
                          <w:rFonts w:ascii="Times New Roman" w:eastAsia="Times New Roman" w:hAnsi="Times New Roman" w:cs="Times New Roman"/>
                          <w:sz w:val="24"/>
                          <w:szCs w:val="24"/>
                          <w:lang w:val="kk-KZ"/>
                        </w:rPr>
                        <w:t>ЗКЖ стандарттары</w:t>
                      </w:r>
                    </w:p>
                  </w:txbxContent>
                </v:textbox>
              </v:rect>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974144" behindDoc="0" locked="0" layoutInCell="1" allowOverlap="1" wp14:anchorId="39A9FE16" wp14:editId="4985525C">
                <wp:simplePos x="0" y="0"/>
                <wp:positionH relativeFrom="column">
                  <wp:posOffset>4732020</wp:posOffset>
                </wp:positionH>
                <wp:positionV relativeFrom="paragraph">
                  <wp:posOffset>-1270</wp:posOffset>
                </wp:positionV>
                <wp:extent cx="238760" cy="0"/>
                <wp:effectExtent l="11430" t="6350" r="6985" b="12700"/>
                <wp:wrapNone/>
                <wp:docPr id="303"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31370" id="AutoShape 551" o:spid="_x0000_s1026" type="#_x0000_t32" style="position:absolute;margin-left:372.6pt;margin-top:-.1pt;width:18.8pt;height:0;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"/>
            </w:pict>
          </mc:Fallback>
        </mc:AlternateContent>
      </w:r>
    </w:p>
    <w:p w14:paraId="3EAD3CE9" w14:textId="77777777" w:rsidR="00FA04D6" w:rsidRPr="00DE2C9D" w:rsidRDefault="00FA04D6" w:rsidP="004F462C">
      <w:pPr>
        <w:spacing w:after="0" w:line="240" w:lineRule="auto"/>
        <w:jc w:val="center"/>
        <w:rPr>
          <w:rFonts w:ascii="Times New Roman" w:hAnsi="Times New Roman" w:cs="Times New Roman"/>
          <w:sz w:val="28"/>
          <w:szCs w:val="28"/>
          <w:lang w:val="kk-KZ"/>
        </w:rPr>
      </w:pPr>
    </w:p>
    <w:p w14:paraId="170688EB" w14:textId="77777777" w:rsidR="00FA04D6" w:rsidRPr="00C33A5C" w:rsidRDefault="00FA04D6" w:rsidP="004F462C">
      <w:pPr>
        <w:spacing w:after="0" w:line="240" w:lineRule="auto"/>
        <w:jc w:val="both"/>
        <w:rPr>
          <w:rFonts w:ascii="Times New Roman" w:hAnsi="Times New Roman" w:cs="Times New Roman"/>
          <w:sz w:val="16"/>
          <w:szCs w:val="16"/>
          <w:lang w:val="kk-KZ"/>
        </w:rPr>
      </w:pPr>
    </w:p>
    <w:p w14:paraId="70BF63C7" w14:textId="6C7CB99A" w:rsidR="00FA04D6" w:rsidRPr="00DE2C9D" w:rsidRDefault="00FA04D6" w:rsidP="004F462C">
      <w:pPr>
        <w:spacing w:after="0" w:line="240" w:lineRule="auto"/>
        <w:ind w:firstLine="709"/>
        <w:jc w:val="center"/>
        <w:rPr>
          <w:rFonts w:ascii="Times New Roman" w:hAnsi="Times New Roman" w:cs="Times New Roman"/>
          <w:sz w:val="28"/>
          <w:szCs w:val="28"/>
          <w:lang w:val="kk-KZ"/>
        </w:rPr>
      </w:pPr>
      <w:r w:rsidRPr="00DE2C9D">
        <w:rPr>
          <w:rFonts w:ascii="Times New Roman" w:hAnsi="Times New Roman" w:cs="Times New Roman"/>
          <w:sz w:val="28"/>
          <w:szCs w:val="28"/>
          <w:lang w:val="kk-KZ"/>
        </w:rPr>
        <w:t>Суре</w:t>
      </w:r>
      <w:r w:rsidR="00015B2E" w:rsidRPr="00DE2C9D">
        <w:rPr>
          <w:rFonts w:ascii="Times New Roman" w:hAnsi="Times New Roman" w:cs="Times New Roman"/>
          <w:sz w:val="28"/>
          <w:szCs w:val="28"/>
          <w:lang w:val="kk-KZ"/>
        </w:rPr>
        <w:t>т 16</w:t>
      </w:r>
      <w:r w:rsidRPr="00DE2C9D">
        <w:rPr>
          <w:rFonts w:ascii="Times New Roman" w:hAnsi="Times New Roman" w:cs="Times New Roman"/>
          <w:sz w:val="28"/>
          <w:szCs w:val="28"/>
          <w:lang w:val="kk-KZ"/>
        </w:rPr>
        <w:t xml:space="preserve"> – Американдық </w:t>
      </w:r>
      <w:r w:rsidRPr="00DE2C9D">
        <w:rPr>
          <w:rFonts w:ascii="Times New Roman" w:eastAsia="Times New Roman" w:hAnsi="Times New Roman" w:cs="Times New Roman"/>
          <w:sz w:val="28"/>
          <w:szCs w:val="28"/>
          <w:lang w:val="kk-KZ"/>
        </w:rPr>
        <w:t xml:space="preserve">ЗКЖ </w:t>
      </w:r>
      <w:r w:rsidRPr="00DE2C9D">
        <w:rPr>
          <w:rFonts w:ascii="Times New Roman" w:hAnsi="Times New Roman" w:cs="Times New Roman"/>
          <w:sz w:val="28"/>
          <w:szCs w:val="28"/>
          <w:lang w:val="kk-KZ"/>
        </w:rPr>
        <w:t>моделінің логикалық архитектурасы</w:t>
      </w:r>
    </w:p>
    <w:p w14:paraId="72629452" w14:textId="77777777" w:rsidR="00D421EC" w:rsidRPr="00C33A5C" w:rsidRDefault="00D421EC" w:rsidP="004F462C">
      <w:pPr>
        <w:spacing w:after="0" w:line="240" w:lineRule="auto"/>
        <w:ind w:firstLine="708"/>
        <w:jc w:val="both"/>
        <w:rPr>
          <w:rFonts w:ascii="Times New Roman" w:eastAsia="Calibri" w:hAnsi="Times New Roman" w:cs="Times New Roman"/>
          <w:sz w:val="16"/>
          <w:szCs w:val="16"/>
          <w:lang w:val="kk-KZ"/>
        </w:rPr>
      </w:pPr>
    </w:p>
    <w:p w14:paraId="0347498C" w14:textId="7544EF66" w:rsidR="00FA04D6" w:rsidRPr="00DE2C9D" w:rsidRDefault="00105058" w:rsidP="004F462C">
      <w:pPr>
        <w:spacing w:after="0" w:line="240" w:lineRule="auto"/>
        <w:ind w:firstLine="708"/>
        <w:jc w:val="both"/>
        <w:rPr>
          <w:rFonts w:ascii="Times New Roman" w:hAnsi="Times New Roman" w:cs="Times New Roman"/>
          <w:sz w:val="24"/>
          <w:szCs w:val="24"/>
          <w:lang w:val="kk-KZ"/>
        </w:rPr>
      </w:pPr>
      <w:r w:rsidRPr="00105058">
        <w:rPr>
          <w:rFonts w:ascii="Times New Roman" w:eastAsia="Calibri" w:hAnsi="Times New Roman" w:cs="Times New Roman"/>
          <w:sz w:val="24"/>
          <w:szCs w:val="24"/>
          <w:lang w:val="kk-KZ"/>
        </w:rPr>
        <w:t>Ескерту –</w:t>
      </w:r>
      <w:r>
        <w:rPr>
          <w:rFonts w:ascii="Times New Roman" w:eastAsia="Calibri" w:hAnsi="Times New Roman" w:cs="Times New Roman"/>
          <w:bCs/>
          <w:sz w:val="24"/>
          <w:szCs w:val="24"/>
          <w:lang w:val="kk-KZ"/>
        </w:rPr>
        <w:t xml:space="preserve"> Әдебиет негізінде құралған </w:t>
      </w:r>
      <w:r w:rsidR="00FA04D6" w:rsidRPr="00DE2C9D">
        <w:rPr>
          <w:rFonts w:ascii="Times New Roman" w:hAnsi="Times New Roman" w:cs="Times New Roman"/>
          <w:sz w:val="24"/>
          <w:szCs w:val="24"/>
          <w:lang w:val="kk-KZ"/>
        </w:rPr>
        <w:t>[8</w:t>
      </w:r>
      <w:r w:rsidR="00D421EC">
        <w:rPr>
          <w:rFonts w:ascii="Times New Roman" w:hAnsi="Times New Roman" w:cs="Times New Roman"/>
          <w:sz w:val="24"/>
          <w:szCs w:val="24"/>
          <w:lang w:val="kk-KZ"/>
        </w:rPr>
        <w:t>7</w:t>
      </w:r>
      <w:r w:rsidR="00FA04D6" w:rsidRPr="00DE2C9D">
        <w:rPr>
          <w:rFonts w:ascii="Times New Roman" w:hAnsi="Times New Roman" w:cs="Times New Roman"/>
          <w:sz w:val="24"/>
          <w:szCs w:val="24"/>
          <w:lang w:val="kk-KZ"/>
        </w:rPr>
        <w:t xml:space="preserve">, </w:t>
      </w:r>
      <w:r w:rsidR="00587298">
        <w:rPr>
          <w:rFonts w:ascii="Times New Roman" w:hAnsi="Times New Roman" w:cs="Times New Roman"/>
          <w:sz w:val="24"/>
          <w:szCs w:val="24"/>
          <w:lang w:val="kk-KZ"/>
        </w:rPr>
        <w:t>б</w:t>
      </w:r>
      <w:r w:rsidR="00D421EC">
        <w:rPr>
          <w:rFonts w:ascii="Times New Roman" w:hAnsi="Times New Roman" w:cs="Times New Roman"/>
          <w:sz w:val="24"/>
          <w:szCs w:val="24"/>
          <w:lang w:val="kk-KZ"/>
        </w:rPr>
        <w:t xml:space="preserve">. </w:t>
      </w:r>
      <w:r w:rsidR="00FA04D6" w:rsidRPr="00DE2C9D">
        <w:rPr>
          <w:rFonts w:ascii="Times New Roman" w:hAnsi="Times New Roman" w:cs="Times New Roman"/>
          <w:sz w:val="24"/>
          <w:szCs w:val="24"/>
          <w:lang w:val="kk-KZ"/>
        </w:rPr>
        <w:t>58</w:t>
      </w:r>
      <w:r w:rsidR="00D421EC">
        <w:rPr>
          <w:rFonts w:ascii="Times New Roman" w:hAnsi="Times New Roman" w:cs="Times New Roman"/>
          <w:sz w:val="24"/>
          <w:szCs w:val="24"/>
          <w:lang w:val="kk-KZ"/>
        </w:rPr>
        <w:t>]</w:t>
      </w:r>
    </w:p>
    <w:p w14:paraId="60DD2FBD" w14:textId="77777777" w:rsidR="00FA04D6" w:rsidRPr="00DE2C9D" w:rsidRDefault="00FA04D6" w:rsidP="004F462C">
      <w:pPr>
        <w:spacing w:after="0" w:line="240" w:lineRule="auto"/>
        <w:ind w:firstLine="709"/>
        <w:jc w:val="both"/>
        <w:rPr>
          <w:rFonts w:ascii="Times New Roman" w:hAnsi="Times New Roman" w:cs="Times New Roman"/>
          <w:sz w:val="28"/>
          <w:szCs w:val="28"/>
          <w:lang w:val="kk-KZ"/>
        </w:rPr>
      </w:pPr>
    </w:p>
    <w:p w14:paraId="26BAB1E6" w14:textId="77777777" w:rsidR="00015B2E" w:rsidRPr="00DE2C9D" w:rsidRDefault="00FA04D6"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1990 жылдардың ортасында KAREN бағдарламасының бөлігі ретінде әзірленген еуропалық ЗКЖ моделі зияткерлік көлік жүйелерін жоспарлауға және енгізуге бағытталған кешенді архитектура болып табылады. Пайдаланушы деңгейі пайдаланушылардың әр түрлі категорияларының қажеттіліктерін қанағаттандыруға арналған әр түрлі қызметтерді қамтиды. Бұл қызметтер жолаушыларға ақпарат беруден бастап көлік ағындарын басқаруға және жол қауіпсіздігін қамтамасыз етуге дейінгі функциялардың кең ауқымын қамтиды. </w:t>
      </w:r>
    </w:p>
    <w:p w14:paraId="207D4220" w14:textId="6CEDF785" w:rsidR="00FA04D6"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Еуропалық модельдің негізі - әзірлеушілер үшін жасалған арнайы </w:t>
      </w:r>
      <w:r w:rsidR="00C33A5C">
        <w:rPr>
          <w:rFonts w:ascii="Times New Roman" w:eastAsia="Times New Roman" w:hAnsi="Times New Roman" w:cs="Times New Roman"/>
          <w:sz w:val="28"/>
          <w:szCs w:val="28"/>
          <w:lang w:val="kk-KZ"/>
        </w:rPr>
        <w:t>құралдар мен мәліметтер базасы.</w:t>
      </w:r>
      <w:r w:rsidRPr="00DE2C9D">
        <w:rPr>
          <w:rFonts w:ascii="Times New Roman" w:eastAsia="Times New Roman" w:hAnsi="Times New Roman" w:cs="Times New Roman"/>
          <w:sz w:val="28"/>
          <w:szCs w:val="28"/>
          <w:lang w:val="kk-KZ"/>
        </w:rPr>
        <w:t xml:space="preserve"> Модель сонымен қатар іске асырылатын шешімдердің сапасы мен сенімділігінің жоғары деңгейін қамтамасыз етуге көмектесетін ЗКЖ-ін жобалау, енгізу және өнімділікті бағалау бойынша нұсқаулықты қамтамасыз етеді. </w:t>
      </w:r>
      <w:r w:rsidRPr="00DE2C9D">
        <w:rPr>
          <w:rFonts w:ascii="Times New Roman" w:hAnsi="Times New Roman" w:cs="Times New Roman"/>
          <w:sz w:val="28"/>
          <w:szCs w:val="28"/>
          <w:lang w:val="kk-KZ"/>
        </w:rPr>
        <w:t>ЗЖК еуропалық мод</w:t>
      </w:r>
      <w:r w:rsidR="00015B2E" w:rsidRPr="00DE2C9D">
        <w:rPr>
          <w:rFonts w:ascii="Times New Roman" w:hAnsi="Times New Roman" w:cs="Times New Roman"/>
          <w:sz w:val="28"/>
          <w:szCs w:val="28"/>
          <w:lang w:val="kk-KZ"/>
        </w:rPr>
        <w:t>елінің физикалық архитектурасы 17</w:t>
      </w:r>
      <w:r w:rsidR="00C33A5C">
        <w:rPr>
          <w:rFonts w:ascii="Times New Roman" w:hAnsi="Times New Roman" w:cs="Times New Roman"/>
          <w:sz w:val="28"/>
          <w:szCs w:val="28"/>
          <w:lang w:val="kk-KZ"/>
        </w:rPr>
        <w:t>-</w:t>
      </w:r>
      <w:r w:rsidRPr="00DE2C9D">
        <w:rPr>
          <w:rFonts w:ascii="Times New Roman" w:hAnsi="Times New Roman" w:cs="Times New Roman"/>
          <w:sz w:val="28"/>
          <w:szCs w:val="28"/>
          <w:lang w:val="kk-KZ"/>
        </w:rPr>
        <w:t>суретте көрсетілген.</w:t>
      </w:r>
    </w:p>
    <w:p w14:paraId="06A3AD21" w14:textId="77777777" w:rsidR="003B152A" w:rsidRDefault="0065479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GPS, Glonass және Galileo сияқты технологиялардың пайда болуымен әр түрлі нысандардың, соның ішінде мобильді объектілердің орналасқан жерін бақылау мүмкіндігі ашылды. </w:t>
      </w:r>
    </w:p>
    <w:p w14:paraId="240D1627" w14:textId="5035922B" w:rsidR="00D421EC" w:rsidRDefault="00654796"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hAnsi="Times New Roman" w:cs="Times New Roman"/>
          <w:sz w:val="28"/>
          <w:szCs w:val="28"/>
          <w:lang w:val="kk-KZ"/>
        </w:rPr>
        <w:t>Бұл ЗКЖ -і одан әрі дамытуға қуатты серпін берді.</w:t>
      </w:r>
    </w:p>
    <w:p w14:paraId="41C5E5DE" w14:textId="71E1F51C" w:rsidR="003B152A" w:rsidRDefault="003B152A" w:rsidP="003B152A">
      <w:pPr>
        <w:pStyle w:val="a4"/>
        <w:spacing w:before="0" w:beforeAutospacing="0" w:after="0" w:afterAutospacing="0"/>
        <w:ind w:firstLine="709"/>
        <w:jc w:val="both"/>
        <w:rPr>
          <w:sz w:val="28"/>
          <w:szCs w:val="28"/>
          <w:lang w:val="kk-KZ"/>
        </w:rPr>
      </w:pPr>
      <w:r>
        <w:rPr>
          <w:sz w:val="28"/>
          <w:szCs w:val="28"/>
          <w:lang w:val="kk-KZ"/>
        </w:rPr>
        <w:t>Еуропалық ЗКЖ</w:t>
      </w:r>
      <w:r w:rsidRPr="00DE2C9D">
        <w:rPr>
          <w:sz w:val="28"/>
          <w:szCs w:val="28"/>
          <w:lang w:val="kk-KZ"/>
        </w:rPr>
        <w:t xml:space="preserve"> моделінің логикалық құрылымы көлік жүйесінің әр түрлі элементтерінің тиімді жұмыс істеуін және интеграциясын қамтамасыз ететін бірнеше негізгі компоненттер мен қабаттарды қамтиды [8</w:t>
      </w:r>
      <w:r>
        <w:rPr>
          <w:sz w:val="28"/>
          <w:szCs w:val="28"/>
          <w:lang w:val="kk-KZ"/>
        </w:rPr>
        <w:t>8</w:t>
      </w:r>
      <w:r w:rsidRPr="00DE2C9D">
        <w:rPr>
          <w:sz w:val="28"/>
          <w:szCs w:val="28"/>
          <w:lang w:val="kk-KZ"/>
        </w:rPr>
        <w:t xml:space="preserve">, </w:t>
      </w:r>
      <w:r w:rsidR="002A77D7">
        <w:rPr>
          <w:sz w:val="28"/>
          <w:szCs w:val="28"/>
          <w:lang w:val="kk-KZ"/>
        </w:rPr>
        <w:t>б</w:t>
      </w:r>
      <w:r>
        <w:rPr>
          <w:sz w:val="28"/>
          <w:szCs w:val="28"/>
          <w:lang w:val="kk-KZ"/>
        </w:rPr>
        <w:t xml:space="preserve">. </w:t>
      </w:r>
      <w:r w:rsidRPr="00DE2C9D">
        <w:rPr>
          <w:sz w:val="28"/>
          <w:szCs w:val="28"/>
          <w:lang w:val="kk-KZ"/>
        </w:rPr>
        <w:t xml:space="preserve">88]. </w:t>
      </w:r>
    </w:p>
    <w:p w14:paraId="57F4ECF1" w14:textId="77777777" w:rsidR="003B152A" w:rsidRDefault="003B152A" w:rsidP="003B152A">
      <w:pPr>
        <w:pStyle w:val="a4"/>
        <w:spacing w:before="0" w:beforeAutospacing="0" w:after="0" w:afterAutospacing="0"/>
        <w:ind w:firstLine="709"/>
        <w:jc w:val="both"/>
        <w:rPr>
          <w:sz w:val="28"/>
          <w:szCs w:val="28"/>
          <w:lang w:val="kk-KZ"/>
        </w:rPr>
      </w:pPr>
      <w:r w:rsidRPr="00DE2C9D">
        <w:rPr>
          <w:sz w:val="28"/>
          <w:szCs w:val="28"/>
          <w:lang w:val="kk-KZ"/>
        </w:rPr>
        <w:lastRenderedPageBreak/>
        <w:t xml:space="preserve">Деректер мен ақпараттық деңгей сенсорларды, камераларды және GPS құрылғыларын пайдаланып деректерді жинауды, сондай-ақ оларды деректер орталықтарында өңдеуді қамтиды. </w:t>
      </w:r>
    </w:p>
    <w:p w14:paraId="47707F06" w14:textId="6A32CA2A" w:rsidR="003B152A" w:rsidRPr="00B07420" w:rsidRDefault="003B152A" w:rsidP="003B152A">
      <w:pPr>
        <w:pStyle w:val="a4"/>
        <w:spacing w:before="0" w:beforeAutospacing="0" w:after="0" w:afterAutospacing="0"/>
        <w:ind w:firstLine="709"/>
        <w:jc w:val="both"/>
        <w:rPr>
          <w:sz w:val="28"/>
          <w:szCs w:val="28"/>
          <w:lang w:val="kk-KZ"/>
        </w:rPr>
      </w:pPr>
      <w:r w:rsidRPr="00DE2C9D">
        <w:rPr>
          <w:sz w:val="28"/>
          <w:szCs w:val="28"/>
          <w:lang w:val="kk-KZ"/>
        </w:rPr>
        <w:t xml:space="preserve">Байланыс және деректерді беру деңгейі V2V, V2I және қысқа толқынды байланыстар сияқты байланыс арналарын және жоғары жылдамдықты және сенімді деректерді беруді қамтамасыз ететін байланыс инфрақұрылымын қамтиды. </w:t>
      </w:r>
    </w:p>
    <w:p w14:paraId="2B964AEC" w14:textId="77777777" w:rsidR="00C33A5C" w:rsidRDefault="00C33A5C" w:rsidP="004F462C">
      <w:pPr>
        <w:spacing w:after="0" w:line="240" w:lineRule="auto"/>
        <w:ind w:firstLine="709"/>
        <w:jc w:val="both"/>
        <w:rPr>
          <w:rFonts w:ascii="Times New Roman" w:eastAsia="Times New Roman" w:hAnsi="Times New Roman" w:cs="Times New Roman"/>
          <w:sz w:val="28"/>
          <w:szCs w:val="28"/>
          <w:lang w:val="kk-KZ"/>
        </w:rPr>
      </w:pPr>
    </w:p>
    <w:p w14:paraId="479FDAD8" w14:textId="1C12AFB3" w:rsidR="00FA04D6" w:rsidRPr="00DE2C9D" w:rsidRDefault="00253591"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mc:AlternateContent>
          <mc:Choice Requires="wpg">
            <w:drawing>
              <wp:anchor distT="0" distB="0" distL="114300" distR="114300" simplePos="0" relativeHeight="251990528" behindDoc="0" locked="0" layoutInCell="1" allowOverlap="1" wp14:anchorId="13EB2100" wp14:editId="535D7013">
                <wp:simplePos x="0" y="0"/>
                <wp:positionH relativeFrom="column">
                  <wp:posOffset>24460</wp:posOffset>
                </wp:positionH>
                <wp:positionV relativeFrom="paragraph">
                  <wp:posOffset>84582</wp:posOffset>
                </wp:positionV>
                <wp:extent cx="5852160" cy="2575052"/>
                <wp:effectExtent l="0" t="0" r="15240" b="15875"/>
                <wp:wrapNone/>
                <wp:docPr id="71519653" name="Группа 71519653"/>
                <wp:cNvGraphicFramePr/>
                <a:graphic xmlns:a="http://schemas.openxmlformats.org/drawingml/2006/main">
                  <a:graphicData uri="http://schemas.microsoft.com/office/word/2010/wordprocessingGroup">
                    <wpg:wgp>
                      <wpg:cNvGrpSpPr/>
                      <wpg:grpSpPr>
                        <a:xfrm>
                          <a:off x="0" y="0"/>
                          <a:ext cx="5852160" cy="2575052"/>
                          <a:chOff x="0" y="0"/>
                          <a:chExt cx="5852160" cy="2575052"/>
                        </a:xfrm>
                      </wpg:grpSpPr>
                      <wps:wsp>
                        <wps:cNvPr id="301" name="Rectangle 712"/>
                        <wps:cNvSpPr>
                          <a:spLocks noChangeArrowheads="1"/>
                        </wps:cNvSpPr>
                        <wps:spPr bwMode="auto">
                          <a:xfrm>
                            <a:off x="0" y="0"/>
                            <a:ext cx="1664970" cy="475488"/>
                          </a:xfrm>
                          <a:prstGeom prst="rect">
                            <a:avLst/>
                          </a:prstGeom>
                          <a:solidFill>
                            <a:srgbClr val="FFFFFF"/>
                          </a:solidFill>
                          <a:ln w="9525">
                            <a:solidFill>
                              <a:srgbClr val="000000"/>
                            </a:solidFill>
                            <a:miter lim="800000"/>
                            <a:headEnd/>
                            <a:tailEnd/>
                          </a:ln>
                        </wps:spPr>
                        <wps:txbx>
                          <w:txbxContent>
                            <w:p w14:paraId="6BFC3B47" w14:textId="77777777" w:rsidR="00E33BC7" w:rsidRPr="000F7E17" w:rsidRDefault="00E33BC7" w:rsidP="00FA04D6">
                              <w:pPr>
                                <w:spacing w:after="0" w:line="240" w:lineRule="auto"/>
                                <w:jc w:val="center"/>
                                <w:rPr>
                                  <w:rFonts w:ascii="Times New Roman" w:hAnsi="Times New Roman" w:cs="Times New Roman"/>
                                  <w:sz w:val="24"/>
                                  <w:szCs w:val="24"/>
                                </w:rPr>
                              </w:pPr>
                              <w:proofErr w:type="gramStart"/>
                              <w:r w:rsidRPr="000F7E17">
                                <w:rPr>
                                  <w:rFonts w:ascii="Times New Roman" w:hAnsi="Times New Roman" w:cs="Times New Roman"/>
                                  <w:sz w:val="24"/>
                                  <w:szCs w:val="24"/>
                                </w:rPr>
                                <w:t>ЗЖК  еуропалық</w:t>
                              </w:r>
                              <w:proofErr w:type="gramEnd"/>
                              <w:r w:rsidRPr="000F7E17">
                                <w:rPr>
                                  <w:rFonts w:ascii="Times New Roman" w:hAnsi="Times New Roman" w:cs="Times New Roman"/>
                                  <w:sz w:val="24"/>
                                  <w:szCs w:val="24"/>
                                </w:rPr>
                                <w:t xml:space="preserve"> құрылымы</w:t>
                              </w:r>
                            </w:p>
                          </w:txbxContent>
                        </wps:txbx>
                        <wps:bodyPr rot="0" vert="horz" wrap="square" lIns="91440" tIns="45720" rIns="91440" bIns="45720" anchor="t" anchorCtr="0" upright="1">
                          <a:noAutofit/>
                        </wps:bodyPr>
                      </wps:wsp>
                      <wps:wsp>
                        <wps:cNvPr id="298" name="Rectangle 713"/>
                        <wps:cNvSpPr>
                          <a:spLocks noChangeArrowheads="1"/>
                        </wps:cNvSpPr>
                        <wps:spPr bwMode="auto">
                          <a:xfrm>
                            <a:off x="0" y="577901"/>
                            <a:ext cx="1664970" cy="460857"/>
                          </a:xfrm>
                          <a:prstGeom prst="rect">
                            <a:avLst/>
                          </a:prstGeom>
                          <a:solidFill>
                            <a:srgbClr val="FFFFFF"/>
                          </a:solidFill>
                          <a:ln w="9525">
                            <a:solidFill>
                              <a:srgbClr val="000000"/>
                            </a:solidFill>
                            <a:miter lim="800000"/>
                            <a:headEnd/>
                            <a:tailEnd/>
                          </a:ln>
                        </wps:spPr>
                        <wps:txbx>
                          <w:txbxContent>
                            <w:p w14:paraId="78BD2797" w14:textId="77777777" w:rsidR="00E33BC7" w:rsidRPr="000F7E17" w:rsidRDefault="00E33BC7" w:rsidP="00FA04D6">
                              <w:pPr>
                                <w:spacing w:after="0" w:line="240" w:lineRule="auto"/>
                                <w:jc w:val="center"/>
                                <w:rPr>
                                  <w:rFonts w:ascii="Times New Roman" w:hAnsi="Times New Roman" w:cs="Times New Roman"/>
                                  <w:sz w:val="24"/>
                                  <w:szCs w:val="24"/>
                                </w:rPr>
                              </w:pPr>
                              <w:proofErr w:type="gramStart"/>
                              <w:r w:rsidRPr="000F7E17">
                                <w:rPr>
                                  <w:rFonts w:ascii="Times New Roman" w:hAnsi="Times New Roman" w:cs="Times New Roman"/>
                                  <w:sz w:val="24"/>
                                  <w:szCs w:val="24"/>
                                </w:rPr>
                                <w:t>ЗЖК  пайдаланушы</w:t>
                              </w:r>
                              <w:proofErr w:type="gramEnd"/>
                              <w:r w:rsidRPr="000F7E17">
                                <w:rPr>
                                  <w:rFonts w:ascii="Times New Roman" w:hAnsi="Times New Roman" w:cs="Times New Roman"/>
                                  <w:sz w:val="24"/>
                                  <w:szCs w:val="24"/>
                                </w:rPr>
                                <w:t xml:space="preserve"> қызметтері</w:t>
                              </w:r>
                            </w:p>
                          </w:txbxContent>
                        </wps:txbx>
                        <wps:bodyPr rot="0" vert="horz" wrap="square" lIns="91440" tIns="45720" rIns="91440" bIns="45720" anchor="t" anchorCtr="0" upright="1">
                          <a:noAutofit/>
                        </wps:bodyPr>
                      </wps:wsp>
                      <wps:wsp>
                        <wps:cNvPr id="291" name="Rectangle 714"/>
                        <wps:cNvSpPr>
                          <a:spLocks noChangeArrowheads="1"/>
                        </wps:cNvSpPr>
                        <wps:spPr bwMode="auto">
                          <a:xfrm>
                            <a:off x="51207" y="2267712"/>
                            <a:ext cx="1938528" cy="307340"/>
                          </a:xfrm>
                          <a:prstGeom prst="rect">
                            <a:avLst/>
                          </a:prstGeom>
                          <a:solidFill>
                            <a:srgbClr val="FFFFFF"/>
                          </a:solidFill>
                          <a:ln w="9525">
                            <a:solidFill>
                              <a:srgbClr val="000000"/>
                            </a:solidFill>
                            <a:miter lim="800000"/>
                            <a:headEnd/>
                            <a:tailEnd/>
                          </a:ln>
                        </wps:spPr>
                        <wps:txbx>
                          <w:txbxContent>
                            <w:p w14:paraId="1575DD22" w14:textId="77777777" w:rsidR="00E33BC7" w:rsidRPr="000F7E17" w:rsidRDefault="00E33BC7" w:rsidP="00FA04D6">
                              <w:pPr>
                                <w:spacing w:after="0" w:line="240" w:lineRule="auto"/>
                                <w:jc w:val="center"/>
                                <w:rPr>
                                  <w:rFonts w:ascii="Times New Roman" w:hAnsi="Times New Roman" w:cs="Times New Roman"/>
                                  <w:sz w:val="24"/>
                                  <w:szCs w:val="24"/>
                                </w:rPr>
                              </w:pPr>
                              <w:r w:rsidRPr="000F7E17">
                                <w:rPr>
                                  <w:rFonts w:ascii="Times New Roman" w:hAnsi="Times New Roman" w:cs="Times New Roman"/>
                                  <w:sz w:val="24"/>
                                  <w:szCs w:val="24"/>
                                  <w:lang w:val="kk-KZ"/>
                                </w:rPr>
                                <w:t xml:space="preserve">Қызметтік </w:t>
                              </w:r>
                              <w:r w:rsidRPr="000F7E17">
                                <w:rPr>
                                  <w:rFonts w:ascii="Times New Roman" w:hAnsi="Times New Roman" w:cs="Times New Roman"/>
                                  <w:sz w:val="24"/>
                                  <w:szCs w:val="24"/>
                                </w:rPr>
                                <w:t>архитектура</w:t>
                              </w:r>
                            </w:p>
                          </w:txbxContent>
                        </wps:txbx>
                        <wps:bodyPr rot="0" vert="horz" wrap="square" lIns="91440" tIns="45720" rIns="91440" bIns="45720" anchor="t" anchorCtr="0" upright="1">
                          <a:noAutofit/>
                        </wps:bodyPr>
                      </wps:wsp>
                      <wps:wsp>
                        <wps:cNvPr id="296" name="AutoShape 715"/>
                        <wps:cNvCnPr>
                          <a:cxnSpLocks noChangeShapeType="1"/>
                        </wps:cNvCnPr>
                        <wps:spPr bwMode="auto">
                          <a:xfrm>
                            <a:off x="1660551" y="885139"/>
                            <a:ext cx="491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Rectangle 716"/>
                        <wps:cNvSpPr>
                          <a:spLocks noChangeArrowheads="1"/>
                        </wps:cNvSpPr>
                        <wps:spPr bwMode="auto">
                          <a:xfrm>
                            <a:off x="2150669" y="694944"/>
                            <a:ext cx="1535430" cy="460375"/>
                          </a:xfrm>
                          <a:prstGeom prst="rect">
                            <a:avLst/>
                          </a:prstGeom>
                          <a:solidFill>
                            <a:srgbClr val="FFFFFF"/>
                          </a:solidFill>
                          <a:ln w="9525">
                            <a:solidFill>
                              <a:srgbClr val="000000"/>
                            </a:solidFill>
                            <a:miter lim="800000"/>
                            <a:headEnd/>
                            <a:tailEnd/>
                          </a:ln>
                        </wps:spPr>
                        <wps:txbx>
                          <w:txbxContent>
                            <w:p w14:paraId="467B06B5" w14:textId="0DAFC496" w:rsidR="00E33BC7" w:rsidRPr="000F7E17" w:rsidRDefault="00E33BC7" w:rsidP="00FA04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 xml:space="preserve">ЗЖК </w:t>
                              </w:r>
                              <w:r w:rsidRPr="000F7E17">
                                <w:rPr>
                                  <w:rFonts w:ascii="Times New Roman" w:hAnsi="Times New Roman" w:cs="Times New Roman"/>
                                  <w:sz w:val="24"/>
                                  <w:szCs w:val="24"/>
                                  <w:lang w:val="kk-KZ"/>
                                </w:rPr>
                                <w:t>аумақтық архитектурасы</w:t>
                              </w:r>
                            </w:p>
                          </w:txbxContent>
                        </wps:txbx>
                        <wps:bodyPr rot="0" vert="horz" wrap="square" lIns="91440" tIns="45720" rIns="91440" bIns="45720" anchor="t" anchorCtr="0" upright="1">
                          <a:noAutofit/>
                        </wps:bodyPr>
                      </wps:wsp>
                      <wps:wsp>
                        <wps:cNvPr id="300" name="AutoShape 717"/>
                        <wps:cNvCnPr>
                          <a:cxnSpLocks noChangeShapeType="1"/>
                        </wps:cNvCnPr>
                        <wps:spPr bwMode="auto">
                          <a:xfrm>
                            <a:off x="1667866" y="263347"/>
                            <a:ext cx="2596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Rectangle 718"/>
                        <wps:cNvSpPr>
                          <a:spLocks noChangeArrowheads="1"/>
                        </wps:cNvSpPr>
                        <wps:spPr bwMode="auto">
                          <a:xfrm>
                            <a:off x="4264762" y="43891"/>
                            <a:ext cx="1535430" cy="526695"/>
                          </a:xfrm>
                          <a:prstGeom prst="rect">
                            <a:avLst/>
                          </a:prstGeom>
                          <a:solidFill>
                            <a:srgbClr val="FFFFFF"/>
                          </a:solidFill>
                          <a:ln w="9525">
                            <a:solidFill>
                              <a:srgbClr val="000000"/>
                            </a:solidFill>
                            <a:miter lim="800000"/>
                            <a:headEnd/>
                            <a:tailEnd/>
                          </a:ln>
                        </wps:spPr>
                        <wps:txbx>
                          <w:txbxContent>
                            <w:p w14:paraId="40995600" w14:textId="538D6A56" w:rsidR="00E33BC7" w:rsidRPr="000F7E17" w:rsidRDefault="00E33BC7" w:rsidP="00FA04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 xml:space="preserve">ЗЖК </w:t>
                              </w:r>
                              <w:r w:rsidRPr="000F7E17">
                                <w:rPr>
                                  <w:rFonts w:ascii="Times New Roman" w:hAnsi="Times New Roman" w:cs="Times New Roman"/>
                                  <w:sz w:val="24"/>
                                  <w:szCs w:val="24"/>
                                  <w:lang w:val="kk-KZ"/>
                                </w:rPr>
                                <w:t>жақтық</w:t>
                              </w:r>
                            </w:p>
                            <w:p w14:paraId="55850ACD" w14:textId="77777777" w:rsidR="00E33BC7" w:rsidRPr="000F7E17" w:rsidRDefault="00E33BC7" w:rsidP="00FA04D6">
                              <w:pPr>
                                <w:spacing w:after="0" w:line="240" w:lineRule="auto"/>
                                <w:jc w:val="center"/>
                                <w:rPr>
                                  <w:rFonts w:ascii="Times New Roman" w:hAnsi="Times New Roman" w:cs="Times New Roman"/>
                                  <w:sz w:val="24"/>
                                  <w:szCs w:val="24"/>
                                  <w:lang w:val="kk-KZ"/>
                                </w:rPr>
                              </w:pPr>
                              <w:r w:rsidRPr="000F7E17">
                                <w:rPr>
                                  <w:rFonts w:ascii="Times New Roman" w:hAnsi="Times New Roman" w:cs="Times New Roman"/>
                                  <w:sz w:val="24"/>
                                  <w:szCs w:val="24"/>
                                  <w:lang w:val="kk-KZ"/>
                                </w:rPr>
                                <w:t>құрылымы</w:t>
                              </w:r>
                            </w:p>
                          </w:txbxContent>
                        </wps:txbx>
                        <wps:bodyPr rot="0" vert="horz" wrap="square" lIns="91440" tIns="45720" rIns="91440" bIns="45720" anchor="t" anchorCtr="0" upright="1">
                          <a:noAutofit/>
                        </wps:bodyPr>
                      </wps:wsp>
                      <wps:wsp>
                        <wps:cNvPr id="290" name="AutoShape 719"/>
                        <wps:cNvCnPr>
                          <a:cxnSpLocks noChangeShapeType="1"/>
                        </wps:cNvCnPr>
                        <wps:spPr bwMode="auto">
                          <a:xfrm>
                            <a:off x="1989735" y="2428646"/>
                            <a:ext cx="22726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Rectangle 720"/>
                        <wps:cNvSpPr>
                          <a:spLocks noChangeArrowheads="1"/>
                        </wps:cNvSpPr>
                        <wps:spPr bwMode="auto">
                          <a:xfrm>
                            <a:off x="4294023" y="2121408"/>
                            <a:ext cx="1535430" cy="453542"/>
                          </a:xfrm>
                          <a:prstGeom prst="rect">
                            <a:avLst/>
                          </a:prstGeom>
                          <a:solidFill>
                            <a:srgbClr val="FFFFFF"/>
                          </a:solidFill>
                          <a:ln w="9525">
                            <a:solidFill>
                              <a:srgbClr val="000000"/>
                            </a:solidFill>
                            <a:miter lim="800000"/>
                            <a:headEnd/>
                            <a:tailEnd/>
                          </a:ln>
                        </wps:spPr>
                        <wps:txbx>
                          <w:txbxContent>
                            <w:p w14:paraId="293C9D93" w14:textId="3940E1D9" w:rsidR="00E33BC7" w:rsidRPr="000F7E17" w:rsidRDefault="00E33BC7" w:rsidP="00FA04D6">
                              <w:pPr>
                                <w:spacing w:after="0" w:line="240" w:lineRule="auto"/>
                                <w:jc w:val="center"/>
                                <w:rPr>
                                  <w:rFonts w:ascii="Times New Roman" w:hAnsi="Times New Roman" w:cs="Times New Roman"/>
                                  <w:sz w:val="24"/>
                                  <w:szCs w:val="24"/>
                                  <w:lang w:val="kk-KZ"/>
                                </w:rPr>
                              </w:pPr>
                              <w:r w:rsidRPr="000F7E17">
                                <w:rPr>
                                  <w:rFonts w:ascii="Times New Roman" w:hAnsi="Times New Roman" w:cs="Times New Roman"/>
                                  <w:sz w:val="24"/>
                                  <w:szCs w:val="24"/>
                                </w:rPr>
                                <w:t xml:space="preserve">ЗЖК </w:t>
                              </w:r>
                              <w:r w:rsidRPr="000F7E17">
                                <w:rPr>
                                  <w:rFonts w:ascii="Times New Roman" w:hAnsi="Times New Roman" w:cs="Times New Roman"/>
                                  <w:sz w:val="24"/>
                                  <w:szCs w:val="24"/>
                                  <w:lang w:val="kk-KZ"/>
                                </w:rPr>
                                <w:t>нақты құрылымы</w:t>
                              </w:r>
                            </w:p>
                          </w:txbxContent>
                        </wps:txbx>
                        <wps:bodyPr rot="0" vert="horz" wrap="square" lIns="91440" tIns="45720" rIns="91440" bIns="45720" anchor="t" anchorCtr="0" upright="1">
                          <a:noAutofit/>
                        </wps:bodyPr>
                      </wps:wsp>
                      <wps:wsp>
                        <wps:cNvPr id="297" name="Rectangle 721"/>
                        <wps:cNvSpPr>
                          <a:spLocks noChangeArrowheads="1"/>
                        </wps:cNvSpPr>
                        <wps:spPr bwMode="auto">
                          <a:xfrm>
                            <a:off x="4023360" y="753466"/>
                            <a:ext cx="1828800" cy="1038758"/>
                          </a:xfrm>
                          <a:prstGeom prst="rect">
                            <a:avLst/>
                          </a:prstGeom>
                          <a:solidFill>
                            <a:srgbClr val="FFFFFF"/>
                          </a:solidFill>
                          <a:ln w="9525">
                            <a:solidFill>
                              <a:srgbClr val="000000"/>
                            </a:solidFill>
                            <a:miter lim="800000"/>
                            <a:headEnd/>
                            <a:tailEnd/>
                          </a:ln>
                        </wps:spPr>
                        <wps:txbx>
                          <w:txbxContent>
                            <w:p w14:paraId="0BA4C3E5" w14:textId="56B7781B" w:rsidR="00E33BC7" w:rsidRPr="000F7E17" w:rsidRDefault="00E33BC7" w:rsidP="00FA04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 xml:space="preserve">ЗЖК </w:t>
                              </w:r>
                              <w:r w:rsidRPr="000F7E17">
                                <w:rPr>
                                  <w:rFonts w:ascii="Times New Roman" w:hAnsi="Times New Roman" w:cs="Times New Roman"/>
                                  <w:sz w:val="24"/>
                                  <w:szCs w:val="24"/>
                                  <w:lang w:val="kk-KZ"/>
                                </w:rPr>
                                <w:t>жоспарлы</w:t>
                              </w:r>
                            </w:p>
                            <w:p w14:paraId="4AFBDB5E" w14:textId="77777777" w:rsidR="00E33BC7" w:rsidRPr="000F7E17" w:rsidRDefault="00E33BC7" w:rsidP="00FA04D6">
                              <w:pPr>
                                <w:spacing w:after="0" w:line="240" w:lineRule="auto"/>
                                <w:jc w:val="center"/>
                                <w:rPr>
                                  <w:rFonts w:ascii="Times New Roman" w:hAnsi="Times New Roman" w:cs="Times New Roman"/>
                                  <w:sz w:val="24"/>
                                  <w:szCs w:val="24"/>
                                  <w:lang w:val="kk-KZ"/>
                                </w:rPr>
                              </w:pPr>
                              <w:r w:rsidRPr="000F7E17">
                                <w:rPr>
                                  <w:rFonts w:ascii="Times New Roman" w:hAnsi="Times New Roman" w:cs="Times New Roman"/>
                                  <w:sz w:val="24"/>
                                  <w:szCs w:val="24"/>
                                  <w:lang w:val="kk-KZ"/>
                                </w:rPr>
                                <w:t>құжаттары нақты құрылымды қалыптастыруға мүмкіндік береді</w:t>
                              </w:r>
                            </w:p>
                          </w:txbxContent>
                        </wps:txbx>
                        <wps:bodyPr rot="0" vert="horz" wrap="square" lIns="91440" tIns="45720" rIns="91440" bIns="45720" anchor="t" anchorCtr="0" upright="1">
                          <a:noAutofit/>
                        </wps:bodyPr>
                      </wps:wsp>
                      <wps:wsp>
                        <wps:cNvPr id="294" name="Rectangle 722"/>
                        <wps:cNvSpPr>
                          <a:spLocks noChangeArrowheads="1"/>
                        </wps:cNvSpPr>
                        <wps:spPr bwMode="auto">
                          <a:xfrm>
                            <a:off x="2253082" y="1550822"/>
                            <a:ext cx="1535430" cy="482804"/>
                          </a:xfrm>
                          <a:prstGeom prst="rect">
                            <a:avLst/>
                          </a:prstGeom>
                          <a:solidFill>
                            <a:srgbClr val="FFFFFF"/>
                          </a:solidFill>
                          <a:ln w="9525">
                            <a:solidFill>
                              <a:srgbClr val="000000"/>
                            </a:solidFill>
                            <a:miter lim="800000"/>
                            <a:headEnd/>
                            <a:tailEnd/>
                          </a:ln>
                        </wps:spPr>
                        <wps:txbx>
                          <w:txbxContent>
                            <w:p w14:paraId="3B1B8150" w14:textId="77777777" w:rsidR="00E33BC7" w:rsidRPr="000F7E17" w:rsidRDefault="00E33BC7" w:rsidP="00FA04D6">
                              <w:pPr>
                                <w:spacing w:after="0" w:line="240" w:lineRule="auto"/>
                                <w:jc w:val="center"/>
                                <w:rPr>
                                  <w:rFonts w:ascii="Times New Roman" w:hAnsi="Times New Roman" w:cs="Times New Roman"/>
                                  <w:sz w:val="24"/>
                                  <w:szCs w:val="24"/>
                                  <w:lang w:val="kk-KZ"/>
                                </w:rPr>
                              </w:pPr>
                              <w:r w:rsidRPr="000F7E17">
                                <w:rPr>
                                  <w:rFonts w:ascii="Times New Roman" w:hAnsi="Times New Roman" w:cs="Times New Roman"/>
                                  <w:sz w:val="24"/>
                                  <w:szCs w:val="24"/>
                                  <w:lang w:val="kk-KZ"/>
                                </w:rPr>
                                <w:t>Жобалау бойынша құжаттама</w:t>
                              </w:r>
                            </w:p>
                          </w:txbxContent>
                        </wps:txbx>
                        <wps:bodyPr rot="0" vert="horz" wrap="square" lIns="91440" tIns="45720" rIns="91440" bIns="45720" anchor="t" anchorCtr="0" upright="1">
                          <a:noAutofit/>
                        </wps:bodyPr>
                      </wps:wsp>
                      <wps:wsp>
                        <wps:cNvPr id="295" name="AutoShape 723"/>
                        <wps:cNvCnPr>
                          <a:cxnSpLocks noChangeShapeType="1"/>
                        </wps:cNvCnPr>
                        <wps:spPr bwMode="auto">
                          <a:xfrm>
                            <a:off x="2911450" y="1155802"/>
                            <a:ext cx="295910" cy="387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AutoShape 724"/>
                        <wps:cNvCnPr>
                          <a:cxnSpLocks noChangeShapeType="1"/>
                        </wps:cNvCnPr>
                        <wps:spPr bwMode="auto">
                          <a:xfrm>
                            <a:off x="3789274" y="2040941"/>
                            <a:ext cx="471805" cy="387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13EB2100" id="Группа 71519653" o:spid="_x0000_s1140" style="position:absolute;left:0;text-align:left;margin-left:1.95pt;margin-top:6.65pt;width:460.8pt;height:202.75pt;z-index:251990528" coordsize="58521,2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">
                <v:rect id="Rectangle 712" o:spid="_x0000_s1141" style="position:absolute;width:1664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06MUA&#10;AADcAAAADwAAAGRycy9kb3ducmV2LnhtbESPT2vCQBTE70K/w/IK3nRXA9JGVykVRY8aL729Zp9J&#10;2uzbkN38aT99t1DocZiZ3zCb3Whr0VPrK8caFnMFgjh3puJCwy07zJ5A+IBssHZMGr7Iw277MNlg&#10;atzAF+qvoRARwj5FDWUITSqlz0uy6OeuIY7e3bUWQ5RtIU2LQ4TbWi6VWkmLFceFEht6LSn/vHZW&#10;w3u1vOH3JTsq+3xIwnnMPrq3vdbTx/FlDSLQGP7Df+2T0ZCoB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7ToxQAAANwAAAAPAAAAAAAAAAAAAAAAAJgCAABkcnMv&#10;ZG93bnJldi54bWxQSwUGAAAAAAQABAD1AAAAigMAAAAA&#10;">
                  <v:textbox>
                    <w:txbxContent>
                      <w:p w14:paraId="6BFC3B47" w14:textId="77777777" w:rsidR="00E33BC7" w:rsidRPr="000F7E17" w:rsidRDefault="00E33BC7" w:rsidP="00FA04D6">
                        <w:pPr>
                          <w:spacing w:after="0" w:line="240" w:lineRule="auto"/>
                          <w:jc w:val="center"/>
                          <w:rPr>
                            <w:rFonts w:ascii="Times New Roman" w:hAnsi="Times New Roman" w:cs="Times New Roman"/>
                            <w:sz w:val="24"/>
                            <w:szCs w:val="24"/>
                          </w:rPr>
                        </w:pPr>
                        <w:proofErr w:type="gramStart"/>
                        <w:r w:rsidRPr="000F7E17">
                          <w:rPr>
                            <w:rFonts w:ascii="Times New Roman" w:hAnsi="Times New Roman" w:cs="Times New Roman"/>
                            <w:sz w:val="24"/>
                            <w:szCs w:val="24"/>
                          </w:rPr>
                          <w:t>ЗЖК  еуропалық</w:t>
                        </w:r>
                        <w:proofErr w:type="gramEnd"/>
                        <w:r w:rsidRPr="000F7E17">
                          <w:rPr>
                            <w:rFonts w:ascii="Times New Roman" w:hAnsi="Times New Roman" w:cs="Times New Roman"/>
                            <w:sz w:val="24"/>
                            <w:szCs w:val="24"/>
                          </w:rPr>
                          <w:t xml:space="preserve"> құрылымы</w:t>
                        </w:r>
                      </w:p>
                    </w:txbxContent>
                  </v:textbox>
                </v:rect>
                <v:rect id="Rectangle 713" o:spid="_x0000_s1142" style="position:absolute;top:5779;width:16649;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b8EA&#10;AADcAAAADwAAAGRycy9kb3ducmV2LnhtbERPTYvCMBC9L/gfwgje1tQKslbTIoqiR62Xvc02Y1tt&#10;JqWJWv31m8PCHh/ve5n1phEP6lxtWcFkHIEgLqyuuVRwzrefXyCcR9bYWCYFL3KQpYOPJSbaPvlI&#10;j5MvRQhhl6CCyvs2kdIVFRl0Y9sSB+5iO4M+wK6UusNnCDeNjKNoJg3WHBoqbGldUXE73Y2Cnzo+&#10;4/uY7yIz3079oc+v9++NUqNhv1qA8NT7f/Gfe68VxPOwNp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2h2/BAAAA3AAAAA8AAAAAAAAAAAAAAAAAmAIAAGRycy9kb3du&#10;cmV2LnhtbFBLBQYAAAAABAAEAPUAAACGAwAAAAA=&#10;">
                  <v:textbox>
                    <w:txbxContent>
                      <w:p w14:paraId="78BD2797" w14:textId="77777777" w:rsidR="00E33BC7" w:rsidRPr="000F7E17" w:rsidRDefault="00E33BC7" w:rsidP="00FA04D6">
                        <w:pPr>
                          <w:spacing w:after="0" w:line="240" w:lineRule="auto"/>
                          <w:jc w:val="center"/>
                          <w:rPr>
                            <w:rFonts w:ascii="Times New Roman" w:hAnsi="Times New Roman" w:cs="Times New Roman"/>
                            <w:sz w:val="24"/>
                            <w:szCs w:val="24"/>
                          </w:rPr>
                        </w:pPr>
                        <w:proofErr w:type="gramStart"/>
                        <w:r w:rsidRPr="000F7E17">
                          <w:rPr>
                            <w:rFonts w:ascii="Times New Roman" w:hAnsi="Times New Roman" w:cs="Times New Roman"/>
                            <w:sz w:val="24"/>
                            <w:szCs w:val="24"/>
                          </w:rPr>
                          <w:t>ЗЖК  пайдаланушы</w:t>
                        </w:r>
                        <w:proofErr w:type="gramEnd"/>
                        <w:r w:rsidRPr="000F7E17">
                          <w:rPr>
                            <w:rFonts w:ascii="Times New Roman" w:hAnsi="Times New Roman" w:cs="Times New Roman"/>
                            <w:sz w:val="24"/>
                            <w:szCs w:val="24"/>
                          </w:rPr>
                          <w:t xml:space="preserve"> қызметтері</w:t>
                        </w:r>
                      </w:p>
                    </w:txbxContent>
                  </v:textbox>
                </v:rect>
                <v:rect id="Rectangle 714" o:spid="_x0000_s1143" style="position:absolute;left:512;top:22677;width:19385;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u8sUA&#10;AADcAAAADwAAAGRycy9kb3ducmV2LnhtbESPT2vCQBTE70K/w/IKvZmNEaRJXUUUpR7z59Lba/Y1&#10;Sc2+DdlV0376bqHQ4zAzv2HW28n04kaj6ywrWEQxCOLa6o4bBVV5nD+DcB5ZY2+ZFHyRg+3mYbbG&#10;TNs753QrfCMChF2GClrvh0xKV7dk0EV2IA7ehx0N+iDHRuoR7wFuepnE8Uoa7DgstDjQvqX6UlyN&#10;gvcuqfA7L0+xSY9Lf57Kz+vbQamnx2n3AsLT5P/Df+1XrSBJ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C7yxQAAANwAAAAPAAAAAAAAAAAAAAAAAJgCAABkcnMv&#10;ZG93bnJldi54bWxQSwUGAAAAAAQABAD1AAAAigMAAAAA&#10;">
                  <v:textbox>
                    <w:txbxContent>
                      <w:p w14:paraId="1575DD22" w14:textId="77777777" w:rsidR="00E33BC7" w:rsidRPr="000F7E17" w:rsidRDefault="00E33BC7" w:rsidP="00FA04D6">
                        <w:pPr>
                          <w:spacing w:after="0" w:line="240" w:lineRule="auto"/>
                          <w:jc w:val="center"/>
                          <w:rPr>
                            <w:rFonts w:ascii="Times New Roman" w:hAnsi="Times New Roman" w:cs="Times New Roman"/>
                            <w:sz w:val="24"/>
                            <w:szCs w:val="24"/>
                          </w:rPr>
                        </w:pPr>
                        <w:r w:rsidRPr="000F7E17">
                          <w:rPr>
                            <w:rFonts w:ascii="Times New Roman" w:hAnsi="Times New Roman" w:cs="Times New Roman"/>
                            <w:sz w:val="24"/>
                            <w:szCs w:val="24"/>
                            <w:lang w:val="kk-KZ"/>
                          </w:rPr>
                          <w:t xml:space="preserve">Қызметтік </w:t>
                        </w:r>
                        <w:r w:rsidRPr="000F7E17">
                          <w:rPr>
                            <w:rFonts w:ascii="Times New Roman" w:hAnsi="Times New Roman" w:cs="Times New Roman"/>
                            <w:sz w:val="24"/>
                            <w:szCs w:val="24"/>
                          </w:rPr>
                          <w:t>архитектура</w:t>
                        </w:r>
                      </w:p>
                    </w:txbxContent>
                  </v:textbox>
                </v:rect>
                <v:shape id="AutoShape 715" o:spid="_x0000_s1144" type="#_x0000_t32" style="position:absolute;left:16605;top:8851;width:4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ngMUAAADcAAAADwAAAGRycy9kb3ducmV2LnhtbESPQWvCQBSE70L/w/IK3nSjB2lSVykF&#10;RZQe1BLa2yP7TILZt2F31eivdwXB4zAz3zDTeWcacSbna8sKRsMEBHFhdc2lgt/9YvABwgdkjY1l&#10;UnAlD/PZW2+KmbYX3tJ5F0oRIewzVFCF0GZS+qIig35oW+LoHawzGKJ0pdQOLxFuGjlOkok0WHNc&#10;qLCl74qK4+5kFPxt0lN+zX9onY/S9T8642/7pVL99+7rE0SgLrzCz/ZKKxinE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XngMUAAADcAAAADwAAAAAAAAAA&#10;AAAAAAChAgAAZHJzL2Rvd25yZXYueG1sUEsFBgAAAAAEAAQA+QAAAJMDAAAAAA==&#10;">
                  <v:stroke endarrow="block"/>
                </v:shape>
                <v:rect id="Rectangle 716" o:spid="_x0000_s1145" style="position:absolute;left:21506;top:6949;width:15354;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i9MUA&#10;AADcAAAADwAAAGRycy9kb3ducmV2LnhtbESPT2vCQBTE70K/w/IKvemmEaSJrlJalHqM8dLba/aZ&#10;pM2+DdnNn/bTu0LB4zAzv2E2u8k0YqDO1ZYVPC8iEMSF1TWXCs75fv4CwnlkjY1lUvBLDnbbh9kG&#10;U21Hzmg4+VIECLsUFVTet6mUrqjIoFvYljh4F9sZ9EF2pdQdjgFuGhlH0UoarDksVNjSW0XFz6k3&#10;Cr7q+Ix/WX6ITLJf+uOUf/ef70o9PU6vaxCeJn8P/7c/tII4SeB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iL0xQAAANwAAAAPAAAAAAAAAAAAAAAAAJgCAABkcnMv&#10;ZG93bnJldi54bWxQSwUGAAAAAAQABAD1AAAAigMAAAAA&#10;">
                  <v:textbox>
                    <w:txbxContent>
                      <w:p w14:paraId="467B06B5" w14:textId="0DAFC496" w:rsidR="00E33BC7" w:rsidRPr="000F7E17" w:rsidRDefault="00E33BC7" w:rsidP="00FA04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 xml:space="preserve">ЗЖК </w:t>
                        </w:r>
                        <w:r w:rsidRPr="000F7E17">
                          <w:rPr>
                            <w:rFonts w:ascii="Times New Roman" w:hAnsi="Times New Roman" w:cs="Times New Roman"/>
                            <w:sz w:val="24"/>
                            <w:szCs w:val="24"/>
                            <w:lang w:val="kk-KZ"/>
                          </w:rPr>
                          <w:t>аумақтық архитектурасы</w:t>
                        </w:r>
                      </w:p>
                    </w:txbxContent>
                  </v:textbox>
                </v:rect>
                <v:shape id="AutoShape 717" o:spid="_x0000_s1146" type="#_x0000_t32" style="position:absolute;left:16678;top:2633;width:259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tAdcIAAADcAAAADwAAAGRycy9kb3ducmV2LnhtbERPy4rCMBTdC/MP4Q6409QRRKtRhoER&#10;UVz4oOju0txpyzQ3JYla/XqzEFweznu2aE0truR8ZVnBoJ+AIM6trrhQcDz89sYgfEDWWFsmBXfy&#10;sJh/dGaYanvjHV33oRAxhH2KCsoQmlRKn5dk0PdtQxy5P+sMhghdIbXDWww3tfxKkpE0WHFsKLGh&#10;n5Ly//3FKDhtJpfsnm1pnQ0m6zM64x+HpVLdz/Z7CiJQG97il3ulFQyT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tAdcIAAADcAAAADwAAAAAAAAAAAAAA&#10;AAChAgAAZHJzL2Rvd25yZXYueG1sUEsFBgAAAAAEAAQA+QAAAJADAAAAAA==&#10;">
                  <v:stroke endarrow="block"/>
                </v:shape>
                <v:rect id="Rectangle 718" o:spid="_x0000_s1147" style="position:absolute;left:42647;top:438;width:15354;height:5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qn8QA&#10;AADcAAAADwAAAGRycy9kb3ducmV2LnhtbESPQWvCQBSE7wX/w/IEb3XXCNJGN6FYLHrUeOntmX0m&#10;sdm3Ibtq2l/fLRQ8DjPzDbPKB9uKG/W+caxhNlUgiEtnGq40HIvN8wsIH5ANto5Jwzd5yLPR0wpT&#10;4+68p9shVCJC2KeooQ6hS6X0ZU0W/dR1xNE7u95iiLKvpOnxHuG2lYlSC2mx4bhQY0frmsqvw9Vq&#10;ODXJEX/2xYeyr5t52A3F5fr5rvVkPLwtQQQawiP8394aDXOV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1Kp/EAAAA3AAAAA8AAAAAAAAAAAAAAAAAmAIAAGRycy9k&#10;b3ducmV2LnhtbFBLBQYAAAAABAAEAPUAAACJAwAAAAA=&#10;">
                  <v:textbox>
                    <w:txbxContent>
                      <w:p w14:paraId="40995600" w14:textId="538D6A56" w:rsidR="00E33BC7" w:rsidRPr="000F7E17" w:rsidRDefault="00E33BC7" w:rsidP="00FA04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 xml:space="preserve">ЗЖК </w:t>
                        </w:r>
                        <w:r w:rsidRPr="000F7E17">
                          <w:rPr>
                            <w:rFonts w:ascii="Times New Roman" w:hAnsi="Times New Roman" w:cs="Times New Roman"/>
                            <w:sz w:val="24"/>
                            <w:szCs w:val="24"/>
                            <w:lang w:val="kk-KZ"/>
                          </w:rPr>
                          <w:t>жақтық</w:t>
                        </w:r>
                      </w:p>
                      <w:p w14:paraId="55850ACD" w14:textId="77777777" w:rsidR="00E33BC7" w:rsidRPr="000F7E17" w:rsidRDefault="00E33BC7" w:rsidP="00FA04D6">
                        <w:pPr>
                          <w:spacing w:after="0" w:line="240" w:lineRule="auto"/>
                          <w:jc w:val="center"/>
                          <w:rPr>
                            <w:rFonts w:ascii="Times New Roman" w:hAnsi="Times New Roman" w:cs="Times New Roman"/>
                            <w:sz w:val="24"/>
                            <w:szCs w:val="24"/>
                            <w:lang w:val="kk-KZ"/>
                          </w:rPr>
                        </w:pPr>
                        <w:r w:rsidRPr="000F7E17">
                          <w:rPr>
                            <w:rFonts w:ascii="Times New Roman" w:hAnsi="Times New Roman" w:cs="Times New Roman"/>
                            <w:sz w:val="24"/>
                            <w:szCs w:val="24"/>
                            <w:lang w:val="kk-KZ"/>
                          </w:rPr>
                          <w:t>құрылымы</w:t>
                        </w:r>
                      </w:p>
                    </w:txbxContent>
                  </v:textbox>
                </v:rect>
                <v:shape id="AutoShape 719" o:spid="_x0000_s1148" type="#_x0000_t32" style="position:absolute;left:19897;top:24286;width:2272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Dab8IAAADcAAAADwAAAGRycy9kb3ducmV2LnhtbERPy4rCMBTdD/gP4QruxlQXMq1GEcFh&#10;UGbhg6K7S3Nti81NSaJWv94sBmZ5OO/ZojONuJPztWUFo2ECgriwuuZSwfGw/vwC4QOyxsYyKXiS&#10;h8W89zHDTNsH7+i+D6WIIewzVFCF0GZS+qIig35oW+LIXawzGCJ0pdQOHzHcNHKcJBNpsObYUGFL&#10;q4qK6/5mFJy26S1/5r+0yUfp5ozO+NfhW6lBv1tOQQTqwr/4z/2jFYzTOD+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Dab8IAAADcAAAADwAAAAAAAAAAAAAA&#10;AAChAgAAZHJzL2Rvd25yZXYueG1sUEsFBgAAAAAEAAQA+QAAAJADAAAAAA==&#10;">
                  <v:stroke endarrow="block"/>
                </v:shape>
                <v:rect id="Rectangle 720" o:spid="_x0000_s1149" style="position:absolute;left:42940;top:21214;width:15354;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whcUA&#10;AADcAAAADwAAAGRycy9kb3ducmV2LnhtbESPT2vCQBTE70K/w/IKvenGFEoTXUVaLO0xxou3Z/aZ&#10;RLNvQ3bzp/303ULB4zAzv2HW28k0YqDO1ZYVLBcRCOLC6ppLBcd8P38F4TyyxsYyKfgmB9vNw2yN&#10;qbYjZzQcfCkChF2KCirv21RKV1Rk0C1sSxy8i+0M+iC7UuoOxwA3jYyj6EUarDksVNjSW0XF7dAb&#10;Bec6PuJPln9EJtk/+68pv/and6WeHqfdCoSnyd/D/+1PrSBOY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rCFxQAAANwAAAAPAAAAAAAAAAAAAAAAAJgCAABkcnMv&#10;ZG93bnJldi54bWxQSwUGAAAAAAQABAD1AAAAigMAAAAA&#10;">
                  <v:textbox>
                    <w:txbxContent>
                      <w:p w14:paraId="293C9D93" w14:textId="3940E1D9" w:rsidR="00E33BC7" w:rsidRPr="000F7E17" w:rsidRDefault="00E33BC7" w:rsidP="00FA04D6">
                        <w:pPr>
                          <w:spacing w:after="0" w:line="240" w:lineRule="auto"/>
                          <w:jc w:val="center"/>
                          <w:rPr>
                            <w:rFonts w:ascii="Times New Roman" w:hAnsi="Times New Roman" w:cs="Times New Roman"/>
                            <w:sz w:val="24"/>
                            <w:szCs w:val="24"/>
                            <w:lang w:val="kk-KZ"/>
                          </w:rPr>
                        </w:pPr>
                        <w:r w:rsidRPr="000F7E17">
                          <w:rPr>
                            <w:rFonts w:ascii="Times New Roman" w:hAnsi="Times New Roman" w:cs="Times New Roman"/>
                            <w:sz w:val="24"/>
                            <w:szCs w:val="24"/>
                          </w:rPr>
                          <w:t xml:space="preserve">ЗЖК </w:t>
                        </w:r>
                        <w:r w:rsidRPr="000F7E17">
                          <w:rPr>
                            <w:rFonts w:ascii="Times New Roman" w:hAnsi="Times New Roman" w:cs="Times New Roman"/>
                            <w:sz w:val="24"/>
                            <w:szCs w:val="24"/>
                            <w:lang w:val="kk-KZ"/>
                          </w:rPr>
                          <w:t>нақты құрылымы</w:t>
                        </w:r>
                      </w:p>
                    </w:txbxContent>
                  </v:textbox>
                </v:rect>
                <v:rect id="Rectangle 721" o:spid="_x0000_s1150" style="position:absolute;left:40233;top:7534;width:18288;height:10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HcQA&#10;AADcAAAADwAAAGRycy9kb3ducmV2LnhtbESPQYvCMBSE74L/IbyFvWm6XXC1GkUURY9aL96ezbPt&#10;bvNSmqjVX2+EBY/DzHzDTGatqcSVGldaVvDVj0AQZ1aXnCs4pKveEITzyBory6TgTg5m025ngom2&#10;N97Rde9zESDsElRQeF8nUrqsIIOub2vi4J1tY9AH2eRSN3gLcFPJOIoG0mDJYaHAmhYFZX/7i1Fw&#10;KuMDPnbpOjKj1bfftunv5bhU6vOjnY9BeGr9O/zf3mgF8egH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pEx3EAAAA3AAAAA8AAAAAAAAAAAAAAAAAmAIAAGRycy9k&#10;b3ducmV2LnhtbFBLBQYAAAAABAAEAPUAAACJAwAAAAA=&#10;">
                  <v:textbox>
                    <w:txbxContent>
                      <w:p w14:paraId="0BA4C3E5" w14:textId="56B7781B" w:rsidR="00E33BC7" w:rsidRPr="000F7E17" w:rsidRDefault="00E33BC7" w:rsidP="00FA04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 xml:space="preserve">ЗЖК </w:t>
                        </w:r>
                        <w:r w:rsidRPr="000F7E17">
                          <w:rPr>
                            <w:rFonts w:ascii="Times New Roman" w:hAnsi="Times New Roman" w:cs="Times New Roman"/>
                            <w:sz w:val="24"/>
                            <w:szCs w:val="24"/>
                            <w:lang w:val="kk-KZ"/>
                          </w:rPr>
                          <w:t>жоспарлы</w:t>
                        </w:r>
                      </w:p>
                      <w:p w14:paraId="4AFBDB5E" w14:textId="77777777" w:rsidR="00E33BC7" w:rsidRPr="000F7E17" w:rsidRDefault="00E33BC7" w:rsidP="00FA04D6">
                        <w:pPr>
                          <w:spacing w:after="0" w:line="240" w:lineRule="auto"/>
                          <w:jc w:val="center"/>
                          <w:rPr>
                            <w:rFonts w:ascii="Times New Roman" w:hAnsi="Times New Roman" w:cs="Times New Roman"/>
                            <w:sz w:val="24"/>
                            <w:szCs w:val="24"/>
                            <w:lang w:val="kk-KZ"/>
                          </w:rPr>
                        </w:pPr>
                        <w:r w:rsidRPr="000F7E17">
                          <w:rPr>
                            <w:rFonts w:ascii="Times New Roman" w:hAnsi="Times New Roman" w:cs="Times New Roman"/>
                            <w:sz w:val="24"/>
                            <w:szCs w:val="24"/>
                            <w:lang w:val="kk-KZ"/>
                          </w:rPr>
                          <w:t>құжаттары нақты құрылымды қалыптастыруға мүмкіндік береді</w:t>
                        </w:r>
                      </w:p>
                    </w:txbxContent>
                  </v:textbox>
                </v:rect>
                <v:rect id="Rectangle 722" o:spid="_x0000_s1151" style="position:absolute;left:22530;top:15508;width:15355;height:4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NasQA&#10;AADcAAAADwAAAGRycy9kb3ducmV2LnhtbESPQYvCMBSE74L/IbyFvWm6XVm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jWrEAAAA3AAAAA8AAAAAAAAAAAAAAAAAmAIAAGRycy9k&#10;b3ducmV2LnhtbFBLBQYAAAAABAAEAPUAAACJAwAAAAA=&#10;">
                  <v:textbox>
                    <w:txbxContent>
                      <w:p w14:paraId="3B1B8150" w14:textId="77777777" w:rsidR="00E33BC7" w:rsidRPr="000F7E17" w:rsidRDefault="00E33BC7" w:rsidP="00FA04D6">
                        <w:pPr>
                          <w:spacing w:after="0" w:line="240" w:lineRule="auto"/>
                          <w:jc w:val="center"/>
                          <w:rPr>
                            <w:rFonts w:ascii="Times New Roman" w:hAnsi="Times New Roman" w:cs="Times New Roman"/>
                            <w:sz w:val="24"/>
                            <w:szCs w:val="24"/>
                            <w:lang w:val="kk-KZ"/>
                          </w:rPr>
                        </w:pPr>
                        <w:r w:rsidRPr="000F7E17">
                          <w:rPr>
                            <w:rFonts w:ascii="Times New Roman" w:hAnsi="Times New Roman" w:cs="Times New Roman"/>
                            <w:sz w:val="24"/>
                            <w:szCs w:val="24"/>
                            <w:lang w:val="kk-KZ"/>
                          </w:rPr>
                          <w:t>Жобалау бойынша құжаттама</w:t>
                        </w:r>
                      </w:p>
                    </w:txbxContent>
                  </v:textbox>
                </v:rect>
                <v:shape id="AutoShape 723" o:spid="_x0000_s1152" type="#_x0000_t32" style="position:absolute;left:29114;top:11558;width:2959;height:38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598YAAADcAAAADwAAAGRycy9kb3ducmV2LnhtbESPT2vCQBTE7wW/w/KE3upGo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neffGAAAA3AAAAA8AAAAAAAAA&#10;AAAAAAAAoQIAAGRycy9kb3ducmV2LnhtbFBLBQYAAAAABAAEAPkAAACUAwAAAAA=&#10;">
                  <v:stroke endarrow="block"/>
                </v:shape>
                <v:shape id="AutoShape 724" o:spid="_x0000_s1153" type="#_x0000_t32" style="position:absolute;left:37892;top:20409;width:4718;height:3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JEGMYAAADcAAAADwAAAGRycy9kb3ducmV2LnhtbESPT2vCQBTE7wW/w/KE3upGC8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CRBjGAAAA3AAAAA8AAAAAAAAA&#10;AAAAAAAAoQIAAGRycy9kb3ducmV2LnhtbFBLBQYAAAAABAAEAPkAAACUAwAAAAA=&#10;">
                  <v:stroke endarrow="block"/>
                </v:shape>
              </v:group>
            </w:pict>
          </mc:Fallback>
        </mc:AlternateContent>
      </w:r>
    </w:p>
    <w:p w14:paraId="5A9B6CA1" w14:textId="50709451" w:rsidR="00FA04D6" w:rsidRPr="00DE2C9D" w:rsidRDefault="00FA04D6" w:rsidP="004F462C">
      <w:pPr>
        <w:spacing w:after="0" w:line="240" w:lineRule="auto"/>
        <w:ind w:firstLine="709"/>
        <w:jc w:val="both"/>
        <w:rPr>
          <w:rFonts w:ascii="Times New Roman" w:eastAsia="Times New Roman" w:hAnsi="Times New Roman" w:cs="Times New Roman"/>
          <w:sz w:val="28"/>
          <w:szCs w:val="28"/>
          <w:lang w:val="kk-KZ"/>
        </w:rPr>
      </w:pPr>
    </w:p>
    <w:p w14:paraId="17A354C0" w14:textId="77777777" w:rsidR="00FA04D6" w:rsidRPr="00DE2C9D" w:rsidRDefault="00FA04D6"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                            </w:t>
      </w:r>
    </w:p>
    <w:p w14:paraId="6FF711AE" w14:textId="5B7DE169" w:rsidR="00FA04D6" w:rsidRPr="00DE2C9D" w:rsidRDefault="00FA04D6" w:rsidP="004F462C">
      <w:pPr>
        <w:spacing w:after="0" w:line="240" w:lineRule="auto"/>
        <w:ind w:firstLine="709"/>
        <w:jc w:val="both"/>
        <w:rPr>
          <w:rFonts w:ascii="Times New Roman" w:eastAsia="Times New Roman" w:hAnsi="Times New Roman" w:cs="Times New Roman"/>
          <w:sz w:val="28"/>
          <w:szCs w:val="28"/>
          <w:lang w:val="kk-KZ"/>
        </w:rPr>
      </w:pPr>
    </w:p>
    <w:p w14:paraId="746E286F" w14:textId="43238A4B" w:rsidR="00FA04D6" w:rsidRPr="00DE2C9D" w:rsidRDefault="00FA04D6" w:rsidP="004F462C">
      <w:pPr>
        <w:spacing w:after="0" w:line="240" w:lineRule="auto"/>
        <w:ind w:firstLine="709"/>
        <w:jc w:val="both"/>
        <w:rPr>
          <w:rFonts w:ascii="Times New Roman" w:eastAsia="Times New Roman" w:hAnsi="Times New Roman" w:cs="Times New Roman"/>
          <w:sz w:val="28"/>
          <w:szCs w:val="28"/>
          <w:lang w:val="kk-KZ"/>
        </w:rPr>
      </w:pPr>
    </w:p>
    <w:p w14:paraId="41121DA4" w14:textId="36E53342" w:rsidR="00FA04D6" w:rsidRPr="00DE2C9D" w:rsidRDefault="00FA04D6" w:rsidP="004F462C">
      <w:pPr>
        <w:spacing w:after="0" w:line="240" w:lineRule="auto"/>
        <w:ind w:firstLine="709"/>
        <w:jc w:val="both"/>
        <w:rPr>
          <w:rFonts w:ascii="Times New Roman" w:eastAsia="Times New Roman" w:hAnsi="Times New Roman" w:cs="Times New Roman"/>
          <w:sz w:val="28"/>
          <w:szCs w:val="28"/>
          <w:lang w:val="kk-KZ"/>
        </w:rPr>
      </w:pPr>
    </w:p>
    <w:p w14:paraId="6F07E508" w14:textId="5390845B" w:rsidR="00FA04D6" w:rsidRPr="00DE2C9D" w:rsidRDefault="00FA04D6" w:rsidP="004F462C">
      <w:pPr>
        <w:spacing w:after="0" w:line="240" w:lineRule="auto"/>
        <w:ind w:firstLine="709"/>
        <w:jc w:val="both"/>
        <w:rPr>
          <w:rFonts w:ascii="Times New Roman" w:eastAsia="Times New Roman" w:hAnsi="Times New Roman" w:cs="Times New Roman"/>
          <w:sz w:val="28"/>
          <w:szCs w:val="28"/>
          <w:lang w:val="kk-KZ"/>
        </w:rPr>
      </w:pPr>
    </w:p>
    <w:p w14:paraId="1CEA568D" w14:textId="77777777" w:rsidR="00FA04D6" w:rsidRPr="00DE2C9D" w:rsidRDefault="00FA04D6" w:rsidP="004F462C">
      <w:pPr>
        <w:spacing w:after="0" w:line="240" w:lineRule="auto"/>
        <w:ind w:firstLine="709"/>
        <w:jc w:val="both"/>
        <w:rPr>
          <w:rFonts w:ascii="Times New Roman" w:eastAsia="Times New Roman" w:hAnsi="Times New Roman" w:cs="Times New Roman"/>
          <w:sz w:val="28"/>
          <w:szCs w:val="28"/>
          <w:lang w:val="kk-KZ"/>
        </w:rPr>
      </w:pPr>
    </w:p>
    <w:p w14:paraId="5AE6B463" w14:textId="2714E47B" w:rsidR="00FA04D6" w:rsidRPr="00DE2C9D" w:rsidRDefault="00FA04D6" w:rsidP="004F462C">
      <w:pPr>
        <w:spacing w:after="0" w:line="240" w:lineRule="auto"/>
        <w:ind w:firstLine="709"/>
        <w:jc w:val="both"/>
        <w:rPr>
          <w:rFonts w:ascii="Times New Roman" w:eastAsia="Times New Roman" w:hAnsi="Times New Roman" w:cs="Times New Roman"/>
          <w:sz w:val="28"/>
          <w:szCs w:val="28"/>
          <w:lang w:val="kk-KZ"/>
        </w:rPr>
      </w:pPr>
    </w:p>
    <w:p w14:paraId="0C75D16C" w14:textId="77777777" w:rsidR="004F43A0" w:rsidRPr="00DE2C9D" w:rsidRDefault="004F43A0" w:rsidP="004F462C">
      <w:pPr>
        <w:spacing w:after="0" w:line="240" w:lineRule="auto"/>
        <w:ind w:firstLine="709"/>
        <w:jc w:val="both"/>
        <w:rPr>
          <w:rFonts w:ascii="Times New Roman" w:eastAsia="Times New Roman" w:hAnsi="Times New Roman" w:cs="Times New Roman"/>
          <w:sz w:val="28"/>
          <w:szCs w:val="28"/>
          <w:lang w:val="kk-KZ"/>
        </w:rPr>
      </w:pPr>
    </w:p>
    <w:p w14:paraId="5FA32F3A" w14:textId="4C9E8FD1" w:rsidR="00FA04D6" w:rsidRPr="00DE2C9D" w:rsidRDefault="00FA04D6" w:rsidP="004F462C">
      <w:pPr>
        <w:spacing w:after="0" w:line="240" w:lineRule="auto"/>
        <w:ind w:firstLine="709"/>
        <w:jc w:val="both"/>
        <w:rPr>
          <w:rFonts w:ascii="Times New Roman" w:eastAsia="Times New Roman" w:hAnsi="Times New Roman" w:cs="Times New Roman"/>
          <w:sz w:val="28"/>
          <w:szCs w:val="28"/>
          <w:lang w:val="kk-KZ"/>
        </w:rPr>
      </w:pPr>
    </w:p>
    <w:p w14:paraId="1257A82D" w14:textId="200796EB" w:rsidR="00FA04D6" w:rsidRPr="00DE2C9D" w:rsidRDefault="00FA04D6" w:rsidP="004F462C">
      <w:pPr>
        <w:spacing w:after="0" w:line="240" w:lineRule="auto"/>
        <w:ind w:firstLine="709"/>
        <w:jc w:val="both"/>
        <w:rPr>
          <w:rFonts w:ascii="Times New Roman" w:eastAsia="Times New Roman" w:hAnsi="Times New Roman" w:cs="Times New Roman"/>
          <w:sz w:val="28"/>
          <w:szCs w:val="28"/>
          <w:lang w:val="kk-KZ"/>
        </w:rPr>
      </w:pPr>
    </w:p>
    <w:p w14:paraId="47DB9399" w14:textId="31D51E8E" w:rsidR="00FA04D6" w:rsidRPr="00DE2C9D" w:rsidRDefault="00FA04D6" w:rsidP="004F462C">
      <w:pPr>
        <w:spacing w:after="0" w:line="240" w:lineRule="auto"/>
        <w:ind w:firstLine="709"/>
        <w:jc w:val="both"/>
        <w:rPr>
          <w:rFonts w:ascii="Times New Roman" w:eastAsia="Times New Roman" w:hAnsi="Times New Roman" w:cs="Times New Roman"/>
          <w:sz w:val="28"/>
          <w:szCs w:val="28"/>
          <w:lang w:val="kk-KZ"/>
        </w:rPr>
      </w:pPr>
    </w:p>
    <w:p w14:paraId="4DBA38D6" w14:textId="77777777" w:rsidR="00FA04D6" w:rsidRPr="00253591" w:rsidRDefault="00FA04D6" w:rsidP="004F462C">
      <w:pPr>
        <w:spacing w:after="0" w:line="240" w:lineRule="auto"/>
        <w:jc w:val="both"/>
        <w:rPr>
          <w:rFonts w:ascii="Times New Roman" w:eastAsia="Times New Roman" w:hAnsi="Times New Roman" w:cs="Times New Roman"/>
          <w:sz w:val="16"/>
          <w:szCs w:val="16"/>
          <w:lang w:val="kk-KZ"/>
        </w:rPr>
      </w:pPr>
    </w:p>
    <w:p w14:paraId="6C880FE4" w14:textId="54B7B1DD" w:rsidR="00FA04D6" w:rsidRPr="00DE2C9D" w:rsidRDefault="00015B2E" w:rsidP="004F462C">
      <w:pPr>
        <w:spacing w:after="0" w:line="240" w:lineRule="auto"/>
        <w:jc w:val="center"/>
        <w:rPr>
          <w:rFonts w:ascii="Times New Roman" w:hAnsi="Times New Roman" w:cs="Times New Roman"/>
          <w:sz w:val="28"/>
          <w:szCs w:val="28"/>
          <w:lang w:val="kk-KZ"/>
        </w:rPr>
      </w:pPr>
      <w:r w:rsidRPr="00DE2C9D">
        <w:rPr>
          <w:rFonts w:ascii="Times New Roman" w:hAnsi="Times New Roman" w:cs="Times New Roman"/>
          <w:sz w:val="28"/>
          <w:szCs w:val="28"/>
          <w:lang w:val="kk-KZ"/>
        </w:rPr>
        <w:t>Сурет 17</w:t>
      </w:r>
      <w:r w:rsidR="00FA04D6" w:rsidRPr="00DE2C9D">
        <w:rPr>
          <w:rFonts w:ascii="Times New Roman" w:hAnsi="Times New Roman" w:cs="Times New Roman"/>
          <w:sz w:val="28"/>
          <w:szCs w:val="28"/>
          <w:lang w:val="kk-KZ"/>
        </w:rPr>
        <w:t xml:space="preserve"> – ЗЖК еуропалық моделінің физикалық архитектурасы </w:t>
      </w:r>
    </w:p>
    <w:p w14:paraId="3AD6993C" w14:textId="77777777" w:rsidR="00FA04D6" w:rsidRPr="00654796" w:rsidRDefault="00FA04D6" w:rsidP="004F462C">
      <w:pPr>
        <w:spacing w:after="0" w:line="240" w:lineRule="auto"/>
        <w:ind w:firstLine="708"/>
        <w:rPr>
          <w:rFonts w:ascii="Times New Roman" w:hAnsi="Times New Roman" w:cs="Times New Roman"/>
          <w:sz w:val="16"/>
          <w:szCs w:val="16"/>
          <w:lang w:val="kk-KZ"/>
        </w:rPr>
      </w:pPr>
    </w:p>
    <w:p w14:paraId="55C172EE" w14:textId="3199BF2C" w:rsidR="00FA04D6" w:rsidRPr="00DE2C9D" w:rsidRDefault="00105058" w:rsidP="004F462C">
      <w:pPr>
        <w:spacing w:after="0" w:line="240" w:lineRule="auto"/>
        <w:ind w:firstLine="708"/>
        <w:rPr>
          <w:rFonts w:ascii="Times New Roman" w:hAnsi="Times New Roman" w:cs="Times New Roman"/>
          <w:sz w:val="24"/>
          <w:szCs w:val="24"/>
          <w:lang w:val="kk-KZ"/>
        </w:rPr>
      </w:pPr>
      <w:r w:rsidRPr="00105058">
        <w:rPr>
          <w:rFonts w:ascii="Times New Roman" w:eastAsia="Calibri" w:hAnsi="Times New Roman" w:cs="Times New Roman"/>
          <w:sz w:val="24"/>
          <w:szCs w:val="24"/>
          <w:lang w:val="kk-KZ"/>
        </w:rPr>
        <w:t>Ескерту –</w:t>
      </w:r>
      <w:r>
        <w:rPr>
          <w:rFonts w:ascii="Times New Roman" w:eastAsia="Calibri" w:hAnsi="Times New Roman" w:cs="Times New Roman"/>
          <w:bCs/>
          <w:sz w:val="24"/>
          <w:szCs w:val="24"/>
          <w:lang w:val="kk-KZ"/>
        </w:rPr>
        <w:t xml:space="preserve"> Әдебиет негізінде құралған </w:t>
      </w:r>
      <w:r w:rsidR="00FA04D6" w:rsidRPr="00DE2C9D">
        <w:rPr>
          <w:rFonts w:ascii="Times New Roman" w:hAnsi="Times New Roman" w:cs="Times New Roman"/>
          <w:sz w:val="24"/>
          <w:szCs w:val="24"/>
          <w:lang w:val="kk-KZ"/>
        </w:rPr>
        <w:t>[8</w:t>
      </w:r>
      <w:r w:rsidR="00D421EC">
        <w:rPr>
          <w:rFonts w:ascii="Times New Roman" w:hAnsi="Times New Roman" w:cs="Times New Roman"/>
          <w:sz w:val="24"/>
          <w:szCs w:val="24"/>
          <w:lang w:val="kk-KZ"/>
        </w:rPr>
        <w:t>8]</w:t>
      </w:r>
    </w:p>
    <w:p w14:paraId="0A00C9CD" w14:textId="77777777" w:rsidR="00253591" w:rsidRDefault="00253591" w:rsidP="004F462C">
      <w:pPr>
        <w:pStyle w:val="a4"/>
        <w:spacing w:before="0" w:beforeAutospacing="0" w:after="0" w:afterAutospacing="0"/>
        <w:ind w:firstLine="709"/>
        <w:jc w:val="both"/>
        <w:rPr>
          <w:sz w:val="28"/>
          <w:szCs w:val="28"/>
          <w:lang w:val="kk-KZ"/>
        </w:rPr>
      </w:pPr>
    </w:p>
    <w:p w14:paraId="32356AE4" w14:textId="77777777" w:rsidR="003B152A" w:rsidRDefault="00FA04D6" w:rsidP="004F462C">
      <w:pPr>
        <w:pStyle w:val="a4"/>
        <w:spacing w:before="0" w:beforeAutospacing="0" w:after="0" w:afterAutospacing="0"/>
        <w:ind w:firstLine="709"/>
        <w:jc w:val="both"/>
        <w:rPr>
          <w:sz w:val="28"/>
          <w:szCs w:val="28"/>
          <w:lang w:val="kk-KZ"/>
        </w:rPr>
      </w:pPr>
      <w:r w:rsidRPr="00DE2C9D">
        <w:rPr>
          <w:sz w:val="28"/>
          <w:szCs w:val="28"/>
          <w:lang w:val="kk-KZ"/>
        </w:rPr>
        <w:t xml:space="preserve">Бүгінгі таңда ғаламдық навигациялық спутниктік жүйелердің қабылдағыштарының дамуы ASIC чип кешендері негізіндегі аппараттық-бағдарланған технологиядан DSP сигналдық үдерісорларын пайдаланатын бағдарламалық-бағдарланған технологияға айтарлықтай көшуде. </w:t>
      </w:r>
    </w:p>
    <w:p w14:paraId="0A345C4B" w14:textId="46527C8D" w:rsidR="008B466E" w:rsidRPr="00B07420" w:rsidRDefault="00FA04D6" w:rsidP="004F462C">
      <w:pPr>
        <w:pStyle w:val="a4"/>
        <w:spacing w:before="0" w:beforeAutospacing="0" w:after="0" w:afterAutospacing="0"/>
        <w:ind w:firstLine="709"/>
        <w:jc w:val="both"/>
        <w:rPr>
          <w:sz w:val="28"/>
          <w:szCs w:val="28"/>
          <w:lang w:val="kk-KZ"/>
        </w:rPr>
      </w:pPr>
      <w:r w:rsidRPr="00DE2C9D">
        <w:rPr>
          <w:sz w:val="28"/>
          <w:szCs w:val="28"/>
          <w:lang w:val="kk-KZ"/>
        </w:rPr>
        <w:t xml:space="preserve">ЗКЖ-ті сымсыз байланыс технологияларымен біріктіру көлік құралының орналасқан жерін анықтаудың дәлдігі мен сенімділігін айтарлықтай жақсарта алады. Нақты уақытта деректерді беру үшін сымсыз желілерді пайдалану трафик ағындарын тиімді басқаруды қамтамасыз етеді және әр түрлі көлік түрлерін үйлестіруді жақсартады. </w:t>
      </w:r>
    </w:p>
    <w:p w14:paraId="50B968E9" w14:textId="77777777" w:rsidR="008B466E" w:rsidRPr="00B07420" w:rsidRDefault="00FA04D6" w:rsidP="004F462C">
      <w:pPr>
        <w:pStyle w:val="a4"/>
        <w:spacing w:before="0" w:beforeAutospacing="0" w:after="0" w:afterAutospacing="0"/>
        <w:ind w:firstLine="709"/>
        <w:jc w:val="both"/>
        <w:rPr>
          <w:sz w:val="28"/>
          <w:szCs w:val="28"/>
          <w:lang w:val="kk-KZ"/>
        </w:rPr>
      </w:pPr>
      <w:r w:rsidRPr="00DE2C9D">
        <w:rPr>
          <w:sz w:val="28"/>
          <w:szCs w:val="28"/>
          <w:lang w:val="kk-KZ"/>
        </w:rPr>
        <w:t xml:space="preserve">Көліктік телематика жобаларын сәтті жүзеге асыру үшін жүйені стандарттау негізгі аспект болып табылады. Бұл міндетті екі негізгі ұйым шешеді: Халықаралық стандарттау ұйымы (ISO) және Еуропалық стандарттау комитеті (CEN).  </w:t>
      </w:r>
    </w:p>
    <w:p w14:paraId="7199D557" w14:textId="73FA9B51" w:rsidR="00573185" w:rsidRPr="00DE2C9D" w:rsidRDefault="00FA04D6" w:rsidP="004F462C">
      <w:pPr>
        <w:pStyle w:val="a4"/>
        <w:spacing w:before="0" w:beforeAutospacing="0" w:after="0" w:afterAutospacing="0"/>
        <w:ind w:firstLine="709"/>
        <w:jc w:val="both"/>
        <w:rPr>
          <w:sz w:val="28"/>
          <w:szCs w:val="28"/>
          <w:lang w:val="kk-KZ"/>
        </w:rPr>
      </w:pPr>
      <w:r w:rsidRPr="00DE2C9D">
        <w:rPr>
          <w:sz w:val="28"/>
          <w:szCs w:val="28"/>
          <w:lang w:val="kk-KZ"/>
        </w:rPr>
        <w:t xml:space="preserve">Қазіргі заманның екі негізгі үдерісі болып табылатын жаһандану мен урбанизация ақпараттық, көліктік және телекоммуникациялық технологияларды біріктіру қажеттілігін күшейтті. </w:t>
      </w:r>
      <w:r w:rsidR="004F43A0" w:rsidRPr="00DE2C9D">
        <w:rPr>
          <w:sz w:val="28"/>
          <w:szCs w:val="28"/>
          <w:lang w:val="kk-KZ"/>
        </w:rPr>
        <w:t xml:space="preserve"> </w:t>
      </w:r>
      <w:r w:rsidRPr="00DE2C9D">
        <w:rPr>
          <w:sz w:val="28"/>
          <w:szCs w:val="28"/>
          <w:lang w:val="kk-KZ"/>
        </w:rPr>
        <w:t>ЗКЖ ақпараттық-коммуникациялық технологияларға (АКТ) негізделген осындай күрделі жүйелердің тамаша мысалы болып табылады.</w:t>
      </w:r>
    </w:p>
    <w:p w14:paraId="7025691C" w14:textId="77777777" w:rsidR="008B466E" w:rsidRPr="00B07420" w:rsidRDefault="009D59D3" w:rsidP="004F462C">
      <w:pPr>
        <w:spacing w:after="0" w:line="240" w:lineRule="auto"/>
        <w:ind w:firstLine="709"/>
        <w:jc w:val="both"/>
        <w:rPr>
          <w:rFonts w:ascii="Times New Roman" w:hAnsi="Times New Roman" w:cs="Times New Roman"/>
          <w:color w:val="000000" w:themeColor="text1"/>
          <w:sz w:val="28"/>
          <w:szCs w:val="28"/>
          <w:lang w:val="kk-KZ"/>
        </w:rPr>
      </w:pPr>
      <w:r w:rsidRPr="00DE2C9D">
        <w:rPr>
          <w:rFonts w:ascii="Times New Roman" w:hAnsi="Times New Roman" w:cs="Times New Roman"/>
          <w:color w:val="000000" w:themeColor="text1"/>
          <w:sz w:val="28"/>
          <w:szCs w:val="28"/>
          <w:lang w:val="kk-KZ"/>
        </w:rPr>
        <w:t xml:space="preserve">Зияткерлік көлік жүйелері – заманауи ақпараттық, коммуникациялық және басқару технологиялары арқылы көлік желісінің жұмысын оңтайландыруға </w:t>
      </w:r>
      <w:r w:rsidRPr="00DE2C9D">
        <w:rPr>
          <w:rFonts w:ascii="Times New Roman" w:hAnsi="Times New Roman" w:cs="Times New Roman"/>
          <w:color w:val="000000" w:themeColor="text1"/>
          <w:sz w:val="28"/>
          <w:szCs w:val="28"/>
          <w:lang w:val="kk-KZ"/>
        </w:rPr>
        <w:lastRenderedPageBreak/>
        <w:t xml:space="preserve">бағытталған кешенді шешімдердің жиынтығы. Бұл технологиялар көліктерге және жол инфрақұрылымына біріктірілген. ЗКЖ-тің негізгі элементі </w:t>
      </w:r>
      <w:r w:rsidRPr="00253591">
        <w:rPr>
          <w:rFonts w:ascii="Times New Roman" w:hAnsi="Times New Roman" w:cs="Times New Roman"/>
          <w:color w:val="000000" w:themeColor="text1"/>
          <w:sz w:val="28"/>
          <w:szCs w:val="28"/>
          <w:lang w:val="kk-KZ"/>
        </w:rPr>
        <w:t>–</w:t>
      </w:r>
      <w:r w:rsidRPr="00DE2C9D">
        <w:rPr>
          <w:rFonts w:ascii="Times New Roman" w:hAnsi="Times New Roman" w:cs="Times New Roman"/>
          <w:color w:val="000000" w:themeColor="text1"/>
          <w:sz w:val="28"/>
          <w:szCs w:val="28"/>
          <w:lang w:val="kk-KZ"/>
        </w:rPr>
        <w:t xml:space="preserve"> жинауды, өңдеуді, біріктіруді және таратуды қажет ететін ақпарат. </w:t>
      </w:r>
    </w:p>
    <w:p w14:paraId="46BC16BB" w14:textId="663E4C95" w:rsidR="009D59D3" w:rsidRPr="00DE2C9D" w:rsidRDefault="009D59D3" w:rsidP="004F462C">
      <w:pPr>
        <w:spacing w:after="0" w:line="240" w:lineRule="auto"/>
        <w:ind w:firstLine="709"/>
        <w:jc w:val="both"/>
        <w:rPr>
          <w:rFonts w:ascii="Times New Roman" w:hAnsi="Times New Roman" w:cs="Times New Roman"/>
          <w:color w:val="000000" w:themeColor="text1"/>
          <w:sz w:val="28"/>
          <w:szCs w:val="28"/>
          <w:lang w:val="kk-KZ"/>
        </w:rPr>
      </w:pPr>
      <w:r w:rsidRPr="00DE2C9D">
        <w:rPr>
          <w:rFonts w:ascii="Times New Roman" w:hAnsi="Times New Roman" w:cs="Times New Roman"/>
          <w:color w:val="000000" w:themeColor="text1"/>
          <w:sz w:val="28"/>
          <w:szCs w:val="28"/>
          <w:lang w:val="kk-KZ"/>
        </w:rPr>
        <w:t>ЗКЖ диспетчерлік, ситуациялық және жедел үйлестіру функцияларын орындауға, барлық жол қозғалысына қатысушылардың, сондай-ақ арнайы қызметтер мен бөлімдердің өзара әрекетін қамтамасыз етуге қабілетті.</w:t>
      </w:r>
    </w:p>
    <w:p w14:paraId="65811140" w14:textId="77777777" w:rsidR="003B152A" w:rsidRDefault="009D59D3" w:rsidP="004F462C">
      <w:pPr>
        <w:spacing w:after="0" w:line="240" w:lineRule="auto"/>
        <w:ind w:firstLine="709"/>
        <w:jc w:val="both"/>
        <w:rPr>
          <w:rFonts w:ascii="Times New Roman" w:hAnsi="Times New Roman" w:cs="Times New Roman"/>
          <w:color w:val="000000" w:themeColor="text1"/>
          <w:sz w:val="28"/>
          <w:szCs w:val="28"/>
          <w:lang w:val="kk-KZ"/>
        </w:rPr>
      </w:pPr>
      <w:r w:rsidRPr="00DE2C9D">
        <w:rPr>
          <w:rFonts w:ascii="Times New Roman" w:hAnsi="Times New Roman" w:cs="Times New Roman"/>
          <w:color w:val="000000" w:themeColor="text1"/>
          <w:sz w:val="28"/>
          <w:szCs w:val="28"/>
          <w:lang w:val="kk-KZ"/>
        </w:rPr>
        <w:t xml:space="preserve">Зияткерлік көлік жүйелерін құру үшін жол қозғалысының жағдайы туралы ақпарат жинауды ұйымдастыру қажет. Әр адамның дерлік GPS жүйесі бар смартфоны және көлік жүйесі туралы өзекті ақпаратты жібере алатын басқа да пайдалы сенсорлары бар. </w:t>
      </w:r>
    </w:p>
    <w:p w14:paraId="3E07C38C" w14:textId="237FB0E6" w:rsidR="008B466E" w:rsidRPr="00B07420" w:rsidRDefault="009D59D3" w:rsidP="004F462C">
      <w:pPr>
        <w:spacing w:after="0" w:line="240" w:lineRule="auto"/>
        <w:ind w:firstLine="709"/>
        <w:jc w:val="both"/>
        <w:rPr>
          <w:rFonts w:ascii="Times New Roman" w:hAnsi="Times New Roman" w:cs="Times New Roman"/>
          <w:color w:val="000000" w:themeColor="text1"/>
          <w:sz w:val="28"/>
          <w:szCs w:val="28"/>
          <w:lang w:val="kk-KZ"/>
        </w:rPr>
      </w:pPr>
      <w:r w:rsidRPr="00DE2C9D">
        <w:rPr>
          <w:rFonts w:ascii="Times New Roman" w:hAnsi="Times New Roman" w:cs="Times New Roman"/>
          <w:color w:val="000000" w:themeColor="text1"/>
          <w:sz w:val="28"/>
          <w:szCs w:val="28"/>
          <w:lang w:val="kk-KZ"/>
        </w:rPr>
        <w:t>Ақпарат жинау үшін жүйеге жылдамдық, белгілі бір аумақтардағы кешігулер, биіктік және қозғалыс жағдайын талдау үшін пайдаланылуы мүмкін басқа параметрлер туралы деректерді жинауға көмектесетін пайдаланушылар маршруттарын енгізетін қолданбаны әзірлеуге болады.</w:t>
      </w:r>
      <w:r w:rsidR="00124040" w:rsidRPr="00DE2C9D">
        <w:rPr>
          <w:rFonts w:ascii="Times New Roman" w:hAnsi="Times New Roman" w:cs="Times New Roman"/>
          <w:color w:val="000000" w:themeColor="text1"/>
          <w:sz w:val="28"/>
          <w:szCs w:val="28"/>
          <w:lang w:val="kk-KZ"/>
        </w:rPr>
        <w:t xml:space="preserve"> </w:t>
      </w:r>
    </w:p>
    <w:p w14:paraId="3982ADB0" w14:textId="77777777" w:rsidR="003B152A" w:rsidRDefault="009D59D3" w:rsidP="004F462C">
      <w:pPr>
        <w:spacing w:after="0" w:line="240" w:lineRule="auto"/>
        <w:ind w:firstLine="709"/>
        <w:jc w:val="both"/>
        <w:rPr>
          <w:rFonts w:ascii="Times New Roman" w:hAnsi="Times New Roman" w:cs="Times New Roman"/>
          <w:color w:val="000000" w:themeColor="text1"/>
          <w:sz w:val="28"/>
          <w:szCs w:val="28"/>
          <w:lang w:val="kk-KZ"/>
        </w:rPr>
      </w:pPr>
      <w:r w:rsidRPr="00DE2C9D">
        <w:rPr>
          <w:rFonts w:ascii="Times New Roman" w:hAnsi="Times New Roman" w:cs="Times New Roman"/>
          <w:color w:val="000000" w:themeColor="text1"/>
          <w:sz w:val="28"/>
          <w:szCs w:val="28"/>
          <w:lang w:val="kk-KZ"/>
        </w:rPr>
        <w:t xml:space="preserve">Деректерді жинаудың баламалы әдісі адамның тікелей қатысуын талап етпейді және қазіргі заманғы үлкен деректерді талдау технологияларын (Big Data) пайдалануға негізделген. </w:t>
      </w:r>
    </w:p>
    <w:p w14:paraId="5787C371" w14:textId="654DF926" w:rsidR="009D59D3" w:rsidRPr="00DE2C9D" w:rsidRDefault="009D59D3" w:rsidP="004F462C">
      <w:pPr>
        <w:spacing w:after="0" w:line="240" w:lineRule="auto"/>
        <w:ind w:firstLine="709"/>
        <w:jc w:val="both"/>
        <w:rPr>
          <w:rFonts w:ascii="Times New Roman" w:hAnsi="Times New Roman" w:cs="Times New Roman"/>
          <w:color w:val="000000" w:themeColor="text1"/>
          <w:sz w:val="28"/>
          <w:szCs w:val="28"/>
          <w:lang w:val="kk-KZ"/>
        </w:rPr>
      </w:pPr>
      <w:r w:rsidRPr="00DE2C9D">
        <w:rPr>
          <w:rFonts w:ascii="Times New Roman" w:hAnsi="Times New Roman" w:cs="Times New Roman"/>
          <w:color w:val="000000" w:themeColor="text1"/>
          <w:sz w:val="28"/>
          <w:szCs w:val="28"/>
          <w:lang w:val="kk-KZ"/>
        </w:rPr>
        <w:t>Бүгінгі күні адамдардың SIM карталарындағы деректер негізінде қозғалысын талдайтын бағдарламалар мен жүйелер бар, бұл үлкен көлемдегі анонимді деректерді жинауға мүмкіндік береді.</w:t>
      </w:r>
    </w:p>
    <w:p w14:paraId="2792BC37" w14:textId="77777777" w:rsidR="008B466E" w:rsidRPr="00B07420" w:rsidRDefault="009D59D3" w:rsidP="004F462C">
      <w:pPr>
        <w:spacing w:after="0" w:line="240" w:lineRule="auto"/>
        <w:ind w:firstLine="709"/>
        <w:jc w:val="both"/>
        <w:rPr>
          <w:rFonts w:ascii="Times New Roman" w:hAnsi="Times New Roman" w:cs="Times New Roman"/>
          <w:color w:val="000000" w:themeColor="text1"/>
          <w:sz w:val="28"/>
          <w:szCs w:val="28"/>
          <w:lang w:val="kk-KZ"/>
        </w:rPr>
      </w:pPr>
      <w:r w:rsidRPr="00DE2C9D">
        <w:rPr>
          <w:rFonts w:ascii="Times New Roman" w:hAnsi="Times New Roman" w:cs="Times New Roman"/>
          <w:color w:val="000000" w:themeColor="text1"/>
          <w:sz w:val="28"/>
          <w:szCs w:val="28"/>
          <w:lang w:val="kk-KZ"/>
        </w:rPr>
        <w:t xml:space="preserve">Қалалық жол инфрақұрылымын сәтті жоспарлау және оңтайландыру үшін елді мекендер көлік бағыттарының жай-күйі туралы барынша дәл және өзекті ақпаратқа ие болуы керек. </w:t>
      </w:r>
      <w:r w:rsidR="00124040" w:rsidRPr="00DE2C9D">
        <w:rPr>
          <w:rFonts w:ascii="Times New Roman" w:hAnsi="Times New Roman" w:cs="Times New Roman"/>
          <w:color w:val="000000" w:themeColor="text1"/>
          <w:sz w:val="28"/>
          <w:szCs w:val="28"/>
          <w:lang w:val="kk-KZ"/>
        </w:rPr>
        <w:t xml:space="preserve"> </w:t>
      </w:r>
      <w:r w:rsidRPr="00DE2C9D">
        <w:rPr>
          <w:rFonts w:ascii="Times New Roman" w:hAnsi="Times New Roman" w:cs="Times New Roman"/>
          <w:color w:val="000000" w:themeColor="text1"/>
          <w:sz w:val="28"/>
          <w:szCs w:val="28"/>
          <w:lang w:val="kk-KZ"/>
        </w:rPr>
        <w:t xml:space="preserve">Осы мақсаттарға жету үшін Алматы, Астана және Шымкент қаласында, сондай-ақ қалалық көлік бағыттарында шағын класты автобусдан сыйымдылығы жоғары автобусға көшу және қолданыстағы автопаркті жаңарту жоспарлануда. </w:t>
      </w:r>
      <w:r w:rsidR="004F43A0" w:rsidRPr="00DE2C9D">
        <w:rPr>
          <w:rFonts w:ascii="Times New Roman" w:hAnsi="Times New Roman" w:cs="Times New Roman"/>
          <w:color w:val="000000" w:themeColor="text1"/>
          <w:sz w:val="28"/>
          <w:szCs w:val="28"/>
          <w:lang w:val="kk-KZ"/>
        </w:rPr>
        <w:t xml:space="preserve"> </w:t>
      </w:r>
    </w:p>
    <w:p w14:paraId="68C1FAA5" w14:textId="77777777" w:rsidR="008B466E" w:rsidRPr="00B07420"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Астана, Алматы, Шымкент қаласында көшелері кең жол өткізу қабілетінің жеткіліксіздігімен емес, қалалық жол желісін оңтайлы емес пайдалану мәселесі тұр. Автокөліктердің ретсіз тұрағы жағдайды қиындатып, еркін жүруге қосымша кедергілер туғызып, кептеліс деңгейін арттырады [8</w:t>
      </w:r>
      <w:r w:rsidR="00D421EC">
        <w:rPr>
          <w:rFonts w:ascii="Times New Roman" w:hAnsi="Times New Roman" w:cs="Times New Roman"/>
          <w:sz w:val="28"/>
          <w:szCs w:val="28"/>
          <w:lang w:val="kk-KZ"/>
        </w:rPr>
        <w:t>9</w:t>
      </w:r>
      <w:r w:rsidRPr="00DE2C9D">
        <w:rPr>
          <w:rFonts w:ascii="Times New Roman" w:hAnsi="Times New Roman" w:cs="Times New Roman"/>
          <w:sz w:val="28"/>
          <w:szCs w:val="28"/>
          <w:lang w:val="kk-KZ"/>
        </w:rPr>
        <w:t xml:space="preserve">]. </w:t>
      </w:r>
      <w:r w:rsidRPr="002C5924">
        <w:rPr>
          <w:rFonts w:ascii="Times New Roman" w:hAnsi="Times New Roman" w:cs="Times New Roman"/>
          <w:sz w:val="28"/>
          <w:szCs w:val="28"/>
          <w:lang w:val="kk-KZ"/>
        </w:rPr>
        <w:t xml:space="preserve">ЗКЖ-ті автотұрақ пен қозғалысты басқарудың озық технологияларымен интеграциялау мегаполистегі көлік жағдайын айтарлықтай жақсартуға мүмкіндік береді. </w:t>
      </w:r>
    </w:p>
    <w:p w14:paraId="74B22990" w14:textId="77777777" w:rsidR="003B152A" w:rsidRDefault="00FA04D6" w:rsidP="004F462C">
      <w:pPr>
        <w:spacing w:after="0" w:line="240" w:lineRule="auto"/>
        <w:ind w:firstLine="709"/>
        <w:jc w:val="both"/>
        <w:rPr>
          <w:rFonts w:ascii="Times New Roman" w:hAnsi="Times New Roman" w:cs="Times New Roman"/>
          <w:sz w:val="28"/>
          <w:szCs w:val="28"/>
          <w:lang w:val="kk-KZ"/>
        </w:rPr>
      </w:pPr>
      <w:r w:rsidRPr="002C5924">
        <w:rPr>
          <w:rFonts w:ascii="Times New Roman" w:hAnsi="Times New Roman" w:cs="Times New Roman"/>
          <w:sz w:val="28"/>
          <w:szCs w:val="28"/>
          <w:lang w:val="kk-KZ"/>
        </w:rPr>
        <w:t xml:space="preserve">Бұл шаралар сонымен қатар тұрақ іздеп бос тұрып қалған көліктердің шығарындыларын азайту арқылы қаладағы экологиялық жағдайды жақсартуға көмектеседі. </w:t>
      </w:r>
    </w:p>
    <w:p w14:paraId="7B5C1A31" w14:textId="75905F42" w:rsidR="003B152A" w:rsidRDefault="00FA04D6" w:rsidP="004F462C">
      <w:pPr>
        <w:spacing w:after="0" w:line="240" w:lineRule="auto"/>
        <w:ind w:firstLine="709"/>
        <w:jc w:val="both"/>
        <w:rPr>
          <w:rFonts w:ascii="Times New Roman" w:hAnsi="Times New Roman" w:cs="Times New Roman"/>
          <w:sz w:val="28"/>
          <w:szCs w:val="28"/>
          <w:lang w:val="kk-KZ"/>
        </w:rPr>
      </w:pPr>
      <w:r w:rsidRPr="002C5924">
        <w:rPr>
          <w:rFonts w:ascii="Times New Roman" w:hAnsi="Times New Roman" w:cs="Times New Roman"/>
          <w:sz w:val="28"/>
          <w:szCs w:val="28"/>
          <w:lang w:val="kk-KZ"/>
        </w:rPr>
        <w:t>Жоғарыда сипатталған мәселелерге байланысты және ЗКЖ -</w:t>
      </w:r>
      <w:r w:rsidR="00646C74" w:rsidRPr="002C5924">
        <w:rPr>
          <w:rFonts w:ascii="Times New Roman" w:hAnsi="Times New Roman" w:cs="Times New Roman"/>
          <w:sz w:val="28"/>
          <w:szCs w:val="28"/>
          <w:lang w:val="kk-KZ"/>
        </w:rPr>
        <w:t xml:space="preserve">нің негізгі мақсаттары: </w:t>
      </w:r>
      <w:r w:rsidRPr="002C5924">
        <w:rPr>
          <w:rFonts w:ascii="Times New Roman" w:hAnsi="Times New Roman" w:cs="Times New Roman"/>
          <w:sz w:val="28"/>
          <w:szCs w:val="28"/>
          <w:lang w:val="kk-KZ"/>
        </w:rPr>
        <w:t xml:space="preserve"> қаланың одан әрі эко</w:t>
      </w:r>
      <w:r w:rsidR="00646C74" w:rsidRPr="002C5924">
        <w:rPr>
          <w:rFonts w:ascii="Times New Roman" w:hAnsi="Times New Roman" w:cs="Times New Roman"/>
          <w:sz w:val="28"/>
          <w:szCs w:val="28"/>
          <w:lang w:val="kk-KZ"/>
        </w:rPr>
        <w:t>номикалық өсуіне қолдау көрсету,</w:t>
      </w:r>
      <w:r w:rsidRPr="002C5924">
        <w:rPr>
          <w:rFonts w:ascii="Times New Roman" w:hAnsi="Times New Roman" w:cs="Times New Roman"/>
          <w:sz w:val="28"/>
          <w:szCs w:val="28"/>
          <w:lang w:val="kk-KZ"/>
        </w:rPr>
        <w:t xml:space="preserve"> халықтың барлық санаттарының, соның ішінде зейнеткерлер, студенттер және мүгедектер сияқты осал топтардың</w:t>
      </w:r>
      <w:r w:rsidR="00646C74" w:rsidRPr="002C5924">
        <w:rPr>
          <w:rFonts w:ascii="Times New Roman" w:hAnsi="Times New Roman" w:cs="Times New Roman"/>
          <w:sz w:val="28"/>
          <w:szCs w:val="28"/>
          <w:lang w:val="kk-KZ"/>
        </w:rPr>
        <w:t xml:space="preserve"> әлеуметтік дамуына жәрдемдесу,</w:t>
      </w:r>
      <w:r w:rsidRPr="002C5924">
        <w:rPr>
          <w:rFonts w:ascii="Times New Roman" w:hAnsi="Times New Roman" w:cs="Times New Roman"/>
          <w:sz w:val="28"/>
          <w:szCs w:val="28"/>
          <w:lang w:val="kk-KZ"/>
        </w:rPr>
        <w:t xml:space="preserve"> көлік желісінің қоршаған ортаға тері</w:t>
      </w:r>
      <w:r w:rsidR="00646C74" w:rsidRPr="002C5924">
        <w:rPr>
          <w:rFonts w:ascii="Times New Roman" w:hAnsi="Times New Roman" w:cs="Times New Roman"/>
          <w:sz w:val="28"/>
          <w:szCs w:val="28"/>
          <w:lang w:val="kk-KZ"/>
        </w:rPr>
        <w:t>с әсерін азайту,</w:t>
      </w:r>
      <w:r w:rsidRPr="002C5924">
        <w:rPr>
          <w:rFonts w:ascii="Times New Roman" w:hAnsi="Times New Roman" w:cs="Times New Roman"/>
          <w:sz w:val="28"/>
          <w:szCs w:val="28"/>
          <w:lang w:val="kk-KZ"/>
        </w:rPr>
        <w:t xml:space="preserve"> сенімді және қауіпсіз көлік жүйесін құру</w:t>
      </w:r>
      <w:r w:rsidR="00EF31C8" w:rsidRPr="002C5924">
        <w:rPr>
          <w:rFonts w:ascii="Times New Roman" w:hAnsi="Times New Roman" w:cs="Times New Roman"/>
          <w:sz w:val="28"/>
          <w:szCs w:val="28"/>
          <w:lang w:val="kk-KZ"/>
        </w:rPr>
        <w:t xml:space="preserve"> [8</w:t>
      </w:r>
      <w:r w:rsidR="00D421EC">
        <w:rPr>
          <w:rFonts w:ascii="Times New Roman" w:hAnsi="Times New Roman" w:cs="Times New Roman"/>
          <w:sz w:val="28"/>
          <w:szCs w:val="28"/>
          <w:lang w:val="kk-KZ"/>
        </w:rPr>
        <w:t>9</w:t>
      </w:r>
      <w:r w:rsidR="00EF31C8" w:rsidRPr="002C5924">
        <w:rPr>
          <w:rFonts w:ascii="Times New Roman" w:hAnsi="Times New Roman" w:cs="Times New Roman"/>
          <w:sz w:val="28"/>
          <w:szCs w:val="28"/>
          <w:lang w:val="kk-KZ"/>
        </w:rPr>
        <w:t xml:space="preserve">, </w:t>
      </w:r>
      <w:r w:rsidR="002A77D7">
        <w:rPr>
          <w:rFonts w:ascii="Times New Roman" w:hAnsi="Times New Roman" w:cs="Times New Roman"/>
          <w:sz w:val="28"/>
          <w:szCs w:val="28"/>
          <w:lang w:val="kk-KZ"/>
        </w:rPr>
        <w:t>б</w:t>
      </w:r>
      <w:r w:rsidR="00D421EC">
        <w:rPr>
          <w:rFonts w:ascii="Times New Roman" w:hAnsi="Times New Roman" w:cs="Times New Roman"/>
          <w:sz w:val="28"/>
          <w:szCs w:val="28"/>
          <w:lang w:val="kk-KZ"/>
        </w:rPr>
        <w:t xml:space="preserve">. </w:t>
      </w:r>
      <w:r w:rsidR="00EF31C8" w:rsidRPr="002C5924">
        <w:rPr>
          <w:rFonts w:ascii="Times New Roman" w:hAnsi="Times New Roman" w:cs="Times New Roman"/>
          <w:sz w:val="28"/>
          <w:szCs w:val="28"/>
          <w:lang w:val="kk-KZ"/>
        </w:rPr>
        <w:t>18].</w:t>
      </w:r>
      <w:r w:rsidR="00646C74" w:rsidRPr="002C5924">
        <w:rPr>
          <w:rFonts w:ascii="Times New Roman" w:hAnsi="Times New Roman" w:cs="Times New Roman"/>
          <w:sz w:val="28"/>
          <w:szCs w:val="28"/>
          <w:lang w:val="kk-KZ"/>
        </w:rPr>
        <w:t xml:space="preserve"> </w:t>
      </w:r>
    </w:p>
    <w:p w14:paraId="3F0EDE06" w14:textId="1765BF84" w:rsidR="00FA04D6" w:rsidRPr="002C5924" w:rsidRDefault="00FA04D6" w:rsidP="004F462C">
      <w:pPr>
        <w:spacing w:after="0" w:line="240" w:lineRule="auto"/>
        <w:ind w:firstLine="709"/>
        <w:jc w:val="both"/>
        <w:rPr>
          <w:rFonts w:ascii="Times New Roman" w:eastAsia="Times New Roman" w:hAnsi="Times New Roman" w:cs="Times New Roman"/>
          <w:sz w:val="28"/>
          <w:szCs w:val="28"/>
          <w:lang w:val="kk-KZ"/>
        </w:rPr>
      </w:pPr>
      <w:r w:rsidRPr="002C5924">
        <w:rPr>
          <w:rFonts w:ascii="Times New Roman" w:hAnsi="Times New Roman" w:cs="Times New Roman"/>
          <w:sz w:val="28"/>
          <w:szCs w:val="28"/>
          <w:lang w:val="kk-KZ"/>
        </w:rPr>
        <w:t>Осы мақсаттар мен міндеттерге қол жеткізу үшін ЗКЖ арқылы 8 негізгі даму бағыты (саясат)</w:t>
      </w:r>
      <w:r w:rsidR="00253591">
        <w:rPr>
          <w:rFonts w:ascii="Times New Roman" w:hAnsi="Times New Roman" w:cs="Times New Roman"/>
          <w:sz w:val="28"/>
          <w:szCs w:val="28"/>
          <w:lang w:val="kk-KZ"/>
        </w:rPr>
        <w:t xml:space="preserve"> </w:t>
      </w:r>
      <w:r w:rsidR="00573185" w:rsidRPr="002C5924">
        <w:rPr>
          <w:rFonts w:ascii="Times New Roman" w:hAnsi="Times New Roman" w:cs="Times New Roman"/>
          <w:sz w:val="28"/>
          <w:szCs w:val="28"/>
          <w:lang w:val="kk-KZ"/>
        </w:rPr>
        <w:t xml:space="preserve">автормен </w:t>
      </w:r>
      <w:r w:rsidR="008A7669" w:rsidRPr="002C5924">
        <w:rPr>
          <w:rFonts w:ascii="Times New Roman" w:hAnsi="Times New Roman" w:cs="Times New Roman"/>
          <w:sz w:val="28"/>
          <w:szCs w:val="28"/>
          <w:lang w:val="kk-KZ"/>
        </w:rPr>
        <w:t>анықталды (</w:t>
      </w:r>
      <w:r w:rsidR="00015B2E" w:rsidRPr="002C5924">
        <w:rPr>
          <w:rFonts w:ascii="Times New Roman" w:eastAsia="Times New Roman" w:hAnsi="Times New Roman" w:cs="Times New Roman"/>
          <w:sz w:val="28"/>
          <w:szCs w:val="28"/>
          <w:lang w:val="kk-KZ"/>
        </w:rPr>
        <w:t>18</w:t>
      </w:r>
      <w:r w:rsidR="00253591">
        <w:rPr>
          <w:rFonts w:ascii="Times New Roman" w:eastAsia="Times New Roman" w:hAnsi="Times New Roman" w:cs="Times New Roman"/>
          <w:sz w:val="28"/>
          <w:szCs w:val="28"/>
          <w:lang w:val="kk-KZ"/>
        </w:rPr>
        <w:t>-</w:t>
      </w:r>
      <w:r w:rsidRPr="002C5924">
        <w:rPr>
          <w:rFonts w:ascii="Times New Roman" w:eastAsia="Times New Roman" w:hAnsi="Times New Roman" w:cs="Times New Roman"/>
          <w:sz w:val="28"/>
          <w:szCs w:val="28"/>
          <w:lang w:val="kk-KZ"/>
        </w:rPr>
        <w:t>сурет</w:t>
      </w:r>
      <w:r w:rsidR="008A7669" w:rsidRPr="002C5924">
        <w:rPr>
          <w:rFonts w:ascii="Times New Roman" w:eastAsia="Times New Roman" w:hAnsi="Times New Roman" w:cs="Times New Roman"/>
          <w:sz w:val="28"/>
          <w:szCs w:val="28"/>
          <w:lang w:val="kk-KZ"/>
        </w:rPr>
        <w:t>)</w:t>
      </w:r>
      <w:r w:rsidRPr="002C5924">
        <w:rPr>
          <w:rFonts w:ascii="Times New Roman" w:eastAsia="Times New Roman" w:hAnsi="Times New Roman" w:cs="Times New Roman"/>
          <w:sz w:val="28"/>
          <w:szCs w:val="28"/>
          <w:lang w:val="kk-KZ"/>
        </w:rPr>
        <w:t>.</w:t>
      </w:r>
    </w:p>
    <w:p w14:paraId="38685490" w14:textId="77777777" w:rsidR="00FA04D6" w:rsidRPr="00DE2C9D" w:rsidRDefault="00FA04D6" w:rsidP="004F462C">
      <w:pPr>
        <w:spacing w:after="0" w:line="240" w:lineRule="auto"/>
        <w:jc w:val="center"/>
        <w:rPr>
          <w:rFonts w:ascii="Times New Roman" w:hAnsi="Times New Roman" w:cs="Times New Roman"/>
          <w:sz w:val="28"/>
          <w:szCs w:val="28"/>
          <w:lang w:val="kk-KZ"/>
        </w:rPr>
      </w:pPr>
      <w:r w:rsidRPr="00DE2C9D">
        <w:rPr>
          <w:rFonts w:ascii="Times New Roman" w:hAnsi="Times New Roman" w:cs="Times New Roman"/>
          <w:noProof/>
          <w:sz w:val="28"/>
          <w:szCs w:val="28"/>
        </w:rPr>
        <w:lastRenderedPageBreak/>
        <w:drawing>
          <wp:inline distT="0" distB="0" distL="0" distR="0" wp14:anchorId="1C575C22" wp14:editId="5E764A2F">
            <wp:extent cx="5498275" cy="2937906"/>
            <wp:effectExtent l="0" t="133350" r="0" b="148590"/>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51585248" w14:textId="77777777" w:rsidR="00015B2E" w:rsidRPr="00253591" w:rsidRDefault="00015B2E" w:rsidP="00253591">
      <w:pPr>
        <w:pStyle w:val="aa"/>
        <w:spacing w:after="0" w:line="240" w:lineRule="auto"/>
        <w:ind w:left="570" w:right="-1"/>
        <w:jc w:val="center"/>
        <w:rPr>
          <w:rFonts w:ascii="Times New Roman" w:hAnsi="Times New Roman" w:cs="Times New Roman"/>
          <w:sz w:val="16"/>
          <w:szCs w:val="16"/>
          <w:lang w:val="kk-KZ"/>
        </w:rPr>
      </w:pPr>
    </w:p>
    <w:p w14:paraId="1580DDA0" w14:textId="5BF7ED52" w:rsidR="00FA04D6" w:rsidRPr="00DE2C9D" w:rsidRDefault="00FA04D6" w:rsidP="00253591">
      <w:pPr>
        <w:pStyle w:val="aa"/>
        <w:spacing w:after="0" w:line="240" w:lineRule="auto"/>
        <w:ind w:right="-1"/>
        <w:jc w:val="center"/>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Сурет </w:t>
      </w:r>
      <w:r w:rsidR="00015B2E" w:rsidRPr="00DE2C9D">
        <w:rPr>
          <w:rFonts w:ascii="Times New Roman" w:hAnsi="Times New Roman" w:cs="Times New Roman"/>
          <w:sz w:val="28"/>
          <w:szCs w:val="28"/>
          <w:lang w:val="kk-KZ"/>
        </w:rPr>
        <w:t>18</w:t>
      </w:r>
      <w:r w:rsidRPr="00DE2C9D">
        <w:rPr>
          <w:rFonts w:ascii="Times New Roman" w:hAnsi="Times New Roman" w:cs="Times New Roman"/>
          <w:sz w:val="28"/>
          <w:szCs w:val="28"/>
          <w:lang w:val="kk-KZ"/>
        </w:rPr>
        <w:t xml:space="preserve"> – Зияткерлік көлік жүйесінің құрамдас бөліктері</w:t>
      </w:r>
    </w:p>
    <w:p w14:paraId="2F7499B6" w14:textId="77777777" w:rsidR="00253591" w:rsidRPr="00253591" w:rsidRDefault="00253591" w:rsidP="004F462C">
      <w:pPr>
        <w:spacing w:after="0" w:line="240" w:lineRule="auto"/>
        <w:ind w:firstLine="570"/>
        <w:rPr>
          <w:rFonts w:ascii="Times New Roman" w:eastAsia="Calibri" w:hAnsi="Times New Roman" w:cs="Times New Roman"/>
          <w:sz w:val="16"/>
          <w:szCs w:val="16"/>
          <w:lang w:val="kk-KZ"/>
        </w:rPr>
      </w:pPr>
    </w:p>
    <w:p w14:paraId="51952274" w14:textId="57A8EA6F" w:rsidR="00FA04D6" w:rsidRPr="00DE2C9D" w:rsidRDefault="00105058" w:rsidP="00253591">
      <w:pPr>
        <w:spacing w:after="0" w:line="240" w:lineRule="auto"/>
        <w:ind w:firstLine="709"/>
        <w:rPr>
          <w:rFonts w:ascii="Times New Roman" w:hAnsi="Times New Roman" w:cs="Times New Roman"/>
          <w:sz w:val="24"/>
          <w:szCs w:val="24"/>
          <w:lang w:val="kk-KZ"/>
        </w:rPr>
      </w:pPr>
      <w:r w:rsidRPr="00105058">
        <w:rPr>
          <w:rFonts w:ascii="Times New Roman" w:eastAsia="Calibri" w:hAnsi="Times New Roman" w:cs="Times New Roman"/>
          <w:sz w:val="24"/>
          <w:szCs w:val="24"/>
          <w:lang w:val="kk-KZ"/>
        </w:rPr>
        <w:t>Ескерту –</w:t>
      </w:r>
      <w:r>
        <w:rPr>
          <w:rFonts w:ascii="Times New Roman" w:eastAsia="Calibri" w:hAnsi="Times New Roman" w:cs="Times New Roman"/>
          <w:bCs/>
          <w:sz w:val="24"/>
          <w:szCs w:val="24"/>
          <w:lang w:val="kk-KZ"/>
        </w:rPr>
        <w:t xml:space="preserve"> Әдебиет негізінде құралған </w:t>
      </w:r>
      <w:r w:rsidR="00FA04D6" w:rsidRPr="00DE2C9D">
        <w:rPr>
          <w:rFonts w:ascii="Times New Roman" w:hAnsi="Times New Roman" w:cs="Times New Roman"/>
          <w:sz w:val="24"/>
          <w:szCs w:val="24"/>
          <w:lang w:val="kk-KZ"/>
        </w:rPr>
        <w:t>[8</w:t>
      </w:r>
      <w:r w:rsidR="00D421EC">
        <w:rPr>
          <w:rFonts w:ascii="Times New Roman" w:hAnsi="Times New Roman" w:cs="Times New Roman"/>
          <w:sz w:val="24"/>
          <w:szCs w:val="24"/>
          <w:lang w:val="kk-KZ"/>
        </w:rPr>
        <w:t>9</w:t>
      </w:r>
      <w:r w:rsidR="00FA04D6" w:rsidRPr="00DE2C9D">
        <w:rPr>
          <w:rFonts w:ascii="Times New Roman" w:hAnsi="Times New Roman" w:cs="Times New Roman"/>
          <w:sz w:val="24"/>
          <w:szCs w:val="24"/>
          <w:lang w:val="kk-KZ"/>
        </w:rPr>
        <w:t xml:space="preserve">, </w:t>
      </w:r>
      <w:r w:rsidR="00587298">
        <w:rPr>
          <w:rFonts w:ascii="Times New Roman" w:hAnsi="Times New Roman" w:cs="Times New Roman"/>
          <w:sz w:val="24"/>
          <w:szCs w:val="24"/>
          <w:lang w:val="kk-KZ"/>
        </w:rPr>
        <w:t>б</w:t>
      </w:r>
      <w:r w:rsidR="00D421EC">
        <w:rPr>
          <w:rFonts w:ascii="Times New Roman" w:hAnsi="Times New Roman" w:cs="Times New Roman"/>
          <w:sz w:val="24"/>
          <w:szCs w:val="24"/>
          <w:lang w:val="kk-KZ"/>
        </w:rPr>
        <w:t xml:space="preserve">. </w:t>
      </w:r>
      <w:r w:rsidR="00EF31C8" w:rsidRPr="00DE2C9D">
        <w:rPr>
          <w:rFonts w:ascii="Times New Roman" w:hAnsi="Times New Roman" w:cs="Times New Roman"/>
          <w:sz w:val="24"/>
          <w:szCs w:val="24"/>
          <w:lang w:val="kk-KZ"/>
        </w:rPr>
        <w:t>19</w:t>
      </w:r>
      <w:r w:rsidR="00D421EC">
        <w:rPr>
          <w:rFonts w:ascii="Times New Roman" w:hAnsi="Times New Roman" w:cs="Times New Roman"/>
          <w:sz w:val="24"/>
          <w:szCs w:val="24"/>
          <w:lang w:val="kk-KZ"/>
        </w:rPr>
        <w:t>]</w:t>
      </w:r>
    </w:p>
    <w:p w14:paraId="615796CD" w14:textId="77777777" w:rsidR="00FA04D6" w:rsidRPr="00DE2C9D" w:rsidRDefault="00FA04D6" w:rsidP="00253591">
      <w:pPr>
        <w:pStyle w:val="aa"/>
        <w:spacing w:after="0" w:line="240" w:lineRule="auto"/>
        <w:ind w:left="570" w:right="155" w:firstLine="709"/>
        <w:rPr>
          <w:rFonts w:ascii="Times New Roman" w:hAnsi="Times New Roman" w:cs="Times New Roman"/>
          <w:sz w:val="28"/>
          <w:szCs w:val="28"/>
          <w:lang w:val="kk-KZ"/>
        </w:rPr>
      </w:pPr>
    </w:p>
    <w:p w14:paraId="78412E6E" w14:textId="22C66099" w:rsidR="00FA04D6" w:rsidRDefault="00FA04D6" w:rsidP="00253591">
      <w:pPr>
        <w:pStyle w:val="aa"/>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ЗКЖ әзірлеу және енгізу барысында енгізілген жүйенің тиімділігін бағалау үшін негізгі </w:t>
      </w:r>
      <w:r w:rsidR="004F43A0" w:rsidRPr="00DE2C9D">
        <w:rPr>
          <w:rFonts w:ascii="Times New Roman" w:hAnsi="Times New Roman" w:cs="Times New Roman"/>
          <w:sz w:val="28"/>
          <w:szCs w:val="28"/>
          <w:lang w:val="kk-KZ"/>
        </w:rPr>
        <w:t>сандық көрсеткіштер анықталды, 3</w:t>
      </w:r>
      <w:r w:rsidR="007E5B67" w:rsidRPr="00DE2C9D">
        <w:rPr>
          <w:rFonts w:ascii="Times New Roman" w:hAnsi="Times New Roman" w:cs="Times New Roman"/>
          <w:sz w:val="28"/>
          <w:szCs w:val="28"/>
          <w:lang w:val="kk-KZ"/>
        </w:rPr>
        <w:t>0</w:t>
      </w:r>
      <w:r w:rsidR="00253591">
        <w:rPr>
          <w:rFonts w:ascii="Times New Roman" w:hAnsi="Times New Roman" w:cs="Times New Roman"/>
          <w:sz w:val="28"/>
          <w:szCs w:val="28"/>
          <w:lang w:val="kk-KZ"/>
        </w:rPr>
        <w:t>-</w:t>
      </w:r>
      <w:r w:rsidRPr="00DE2C9D">
        <w:rPr>
          <w:rFonts w:ascii="Times New Roman" w:hAnsi="Times New Roman" w:cs="Times New Roman"/>
          <w:sz w:val="28"/>
          <w:szCs w:val="28"/>
          <w:lang w:val="kk-KZ"/>
        </w:rPr>
        <w:t>кестеде көрсетілген.</w:t>
      </w:r>
    </w:p>
    <w:p w14:paraId="779F2ABE" w14:textId="77777777" w:rsidR="00FA04D6" w:rsidRPr="00DE2C9D" w:rsidRDefault="00FA04D6" w:rsidP="004F462C">
      <w:pPr>
        <w:pStyle w:val="aa"/>
        <w:spacing w:after="0" w:line="240" w:lineRule="auto"/>
        <w:jc w:val="both"/>
        <w:rPr>
          <w:rFonts w:ascii="Times New Roman" w:hAnsi="Times New Roman" w:cs="Times New Roman"/>
          <w:sz w:val="28"/>
          <w:szCs w:val="28"/>
          <w:lang w:val="kk-KZ"/>
        </w:rPr>
      </w:pPr>
    </w:p>
    <w:p w14:paraId="3037B3BC" w14:textId="4FEA0CF3" w:rsidR="00FA04D6" w:rsidRPr="00DE2C9D" w:rsidRDefault="004F43A0" w:rsidP="004F462C">
      <w:pPr>
        <w:pStyle w:val="aa"/>
        <w:spacing w:after="0" w:line="240" w:lineRule="auto"/>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Кесте 3</w:t>
      </w:r>
      <w:r w:rsidR="007E5B67" w:rsidRPr="00DE2C9D">
        <w:rPr>
          <w:rFonts w:ascii="Times New Roman" w:hAnsi="Times New Roman" w:cs="Times New Roman"/>
          <w:sz w:val="28"/>
          <w:szCs w:val="28"/>
          <w:lang w:val="kk-KZ"/>
        </w:rPr>
        <w:t>0</w:t>
      </w:r>
      <w:r w:rsidR="00FA04D6" w:rsidRPr="00DE2C9D">
        <w:rPr>
          <w:rFonts w:ascii="Times New Roman" w:hAnsi="Times New Roman" w:cs="Times New Roman"/>
          <w:sz w:val="28"/>
          <w:szCs w:val="28"/>
          <w:lang w:val="kk-KZ"/>
        </w:rPr>
        <w:t xml:space="preserve"> – Астана қаласының мысалында ЗКЖ тиімділігінің сандық көрсеткіштері</w:t>
      </w:r>
    </w:p>
    <w:p w14:paraId="63F6FEBF" w14:textId="77777777" w:rsidR="00FA04D6" w:rsidRPr="00253591" w:rsidRDefault="00FA04D6" w:rsidP="00253591">
      <w:pPr>
        <w:pStyle w:val="aa"/>
        <w:spacing w:after="0" w:line="240" w:lineRule="auto"/>
        <w:ind w:firstLine="570"/>
        <w:jc w:val="right"/>
        <w:rPr>
          <w:rFonts w:ascii="Times New Roman" w:hAnsi="Times New Roman" w:cs="Times New Roman"/>
          <w:sz w:val="16"/>
          <w:szCs w:val="16"/>
          <w:lang w:val="kk-KZ"/>
        </w:rPr>
      </w:pPr>
      <w:r w:rsidRPr="00253591">
        <w:rPr>
          <w:rFonts w:ascii="Times New Roman" w:hAnsi="Times New Roman" w:cs="Times New Roman"/>
          <w:sz w:val="16"/>
          <w:szCs w:val="16"/>
          <w:lang w:val="kk-KZ"/>
        </w:rPr>
        <w:t xml:space="preserve"> </w:t>
      </w:r>
    </w:p>
    <w:tbl>
      <w:tblPr>
        <w:tblW w:w="9639"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85"/>
        <w:gridCol w:w="1215"/>
        <w:gridCol w:w="1402"/>
        <w:gridCol w:w="1337"/>
      </w:tblGrid>
      <w:tr w:rsidR="00253591" w:rsidRPr="00DE2C9D" w14:paraId="113EA303" w14:textId="77777777" w:rsidTr="007C5CE4">
        <w:trPr>
          <w:trHeight w:val="938"/>
        </w:trPr>
        <w:tc>
          <w:tcPr>
            <w:tcW w:w="5685" w:type="dxa"/>
            <w:tcBorders>
              <w:left w:val="single" w:sz="4" w:space="0" w:color="000000"/>
              <w:bottom w:val="single" w:sz="4" w:space="0" w:color="000000"/>
              <w:right w:val="single" w:sz="4" w:space="0" w:color="000000"/>
            </w:tcBorders>
            <w:vAlign w:val="center"/>
          </w:tcPr>
          <w:p w14:paraId="7ECE4958" w14:textId="77777777" w:rsidR="00253591" w:rsidRPr="00DE2C9D" w:rsidRDefault="00253591"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Мақсаттар</w:t>
            </w:r>
          </w:p>
        </w:tc>
        <w:tc>
          <w:tcPr>
            <w:tcW w:w="1215" w:type="dxa"/>
            <w:tcBorders>
              <w:left w:val="single" w:sz="4" w:space="0" w:color="000000"/>
              <w:bottom w:val="single" w:sz="4" w:space="0" w:color="000000"/>
              <w:right w:val="single" w:sz="4" w:space="0" w:color="000000"/>
            </w:tcBorders>
            <w:vAlign w:val="center"/>
          </w:tcPr>
          <w:p w14:paraId="4AE0AE5A" w14:textId="5539EE80" w:rsidR="00253591" w:rsidRPr="00253591" w:rsidRDefault="00253591" w:rsidP="00253591">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rPr>
              <w:t>2023 жылы бойынша жағдай</w:t>
            </w:r>
            <w:r>
              <w:rPr>
                <w:rFonts w:ascii="Times New Roman" w:hAnsi="Times New Roman" w:cs="Times New Roman"/>
                <w:sz w:val="24"/>
                <w:szCs w:val="24"/>
                <w:lang w:val="kk-KZ"/>
              </w:rPr>
              <w:t xml:space="preserve">, </w:t>
            </w:r>
            <w:r w:rsidRPr="00DE2C9D">
              <w:rPr>
                <w:rFonts w:ascii="Times New Roman" w:hAnsi="Times New Roman" w:cs="Times New Roman"/>
                <w:sz w:val="24"/>
                <w:szCs w:val="24"/>
              </w:rPr>
              <w:t>%</w:t>
            </w:r>
          </w:p>
        </w:tc>
        <w:tc>
          <w:tcPr>
            <w:tcW w:w="1402" w:type="dxa"/>
            <w:tcBorders>
              <w:left w:val="single" w:sz="4" w:space="0" w:color="000000"/>
              <w:bottom w:val="single" w:sz="4" w:space="0" w:color="000000"/>
              <w:right w:val="single" w:sz="4" w:space="0" w:color="000000"/>
            </w:tcBorders>
            <w:vAlign w:val="center"/>
          </w:tcPr>
          <w:p w14:paraId="288D966D" w14:textId="0FC55410" w:rsidR="00253591" w:rsidRPr="00253591" w:rsidRDefault="00253591" w:rsidP="00253591">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Аралық мақсат</w:t>
            </w:r>
            <w:r w:rsidRPr="00DE2C9D">
              <w:rPr>
                <w:rFonts w:ascii="Times New Roman" w:hAnsi="Times New Roman" w:cs="Times New Roman"/>
                <w:sz w:val="24"/>
                <w:szCs w:val="24"/>
              </w:rPr>
              <w:t xml:space="preserve"> 2024 ж</w:t>
            </w:r>
            <w:r>
              <w:rPr>
                <w:rFonts w:ascii="Times New Roman" w:hAnsi="Times New Roman" w:cs="Times New Roman"/>
                <w:sz w:val="24"/>
                <w:szCs w:val="24"/>
                <w:lang w:val="kk-KZ"/>
              </w:rPr>
              <w:t xml:space="preserve">ылдар, </w:t>
            </w:r>
            <w:r w:rsidRPr="00DE2C9D">
              <w:rPr>
                <w:rFonts w:ascii="Times New Roman" w:hAnsi="Times New Roman" w:cs="Times New Roman"/>
                <w:sz w:val="24"/>
                <w:szCs w:val="24"/>
              </w:rPr>
              <w:t>%</w:t>
            </w:r>
          </w:p>
        </w:tc>
        <w:tc>
          <w:tcPr>
            <w:tcW w:w="1337" w:type="dxa"/>
            <w:tcBorders>
              <w:left w:val="single" w:sz="4" w:space="0" w:color="000000"/>
              <w:bottom w:val="single" w:sz="4" w:space="0" w:color="000000"/>
              <w:right w:val="single" w:sz="4" w:space="0" w:color="000000"/>
            </w:tcBorders>
            <w:vAlign w:val="center"/>
          </w:tcPr>
          <w:p w14:paraId="5AD0A45E" w14:textId="150A2209" w:rsidR="00253591" w:rsidRPr="00253591" w:rsidRDefault="00253591" w:rsidP="00253591">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 xml:space="preserve">Негізгі мақсат </w:t>
            </w:r>
            <w:r w:rsidRPr="00DE2C9D">
              <w:rPr>
                <w:rFonts w:ascii="Times New Roman" w:hAnsi="Times New Roman" w:cs="Times New Roman"/>
                <w:sz w:val="24"/>
                <w:szCs w:val="24"/>
              </w:rPr>
              <w:t>2026 ж</w:t>
            </w:r>
            <w:r>
              <w:rPr>
                <w:rFonts w:ascii="Times New Roman" w:hAnsi="Times New Roman" w:cs="Times New Roman"/>
                <w:sz w:val="24"/>
                <w:szCs w:val="24"/>
                <w:lang w:val="kk-KZ"/>
              </w:rPr>
              <w:t>ылдар</w:t>
            </w:r>
            <w:r w:rsidRPr="00DE2C9D">
              <w:rPr>
                <w:rFonts w:ascii="Times New Roman" w:hAnsi="Times New Roman" w:cs="Times New Roman"/>
                <w:sz w:val="24"/>
                <w:szCs w:val="24"/>
                <w:lang w:val="kk-KZ"/>
              </w:rPr>
              <w:t xml:space="preserve"> </w:t>
            </w:r>
            <w:r w:rsidRPr="00DE2C9D">
              <w:rPr>
                <w:rFonts w:ascii="Times New Roman" w:hAnsi="Times New Roman" w:cs="Times New Roman"/>
                <w:sz w:val="24"/>
                <w:szCs w:val="24"/>
                <w:lang w:val="en-US"/>
              </w:rPr>
              <w:t>(</w:t>
            </w:r>
            <w:r w:rsidRPr="00DE2C9D">
              <w:rPr>
                <w:rFonts w:ascii="Times New Roman" w:hAnsi="Times New Roman" w:cs="Times New Roman"/>
                <w:sz w:val="24"/>
                <w:szCs w:val="24"/>
              </w:rPr>
              <w:t>жоспар)</w:t>
            </w:r>
            <w:r>
              <w:rPr>
                <w:rFonts w:ascii="Times New Roman" w:hAnsi="Times New Roman" w:cs="Times New Roman"/>
                <w:sz w:val="24"/>
                <w:szCs w:val="24"/>
                <w:lang w:val="kk-KZ"/>
              </w:rPr>
              <w:t xml:space="preserve">, </w:t>
            </w:r>
            <w:r w:rsidRPr="00DE2C9D">
              <w:rPr>
                <w:rFonts w:ascii="Times New Roman" w:hAnsi="Times New Roman" w:cs="Times New Roman"/>
                <w:sz w:val="24"/>
                <w:szCs w:val="24"/>
              </w:rPr>
              <w:t>%</w:t>
            </w:r>
          </w:p>
        </w:tc>
      </w:tr>
      <w:tr w:rsidR="00253591" w:rsidRPr="00DE2C9D" w14:paraId="602E1BC4" w14:textId="77777777" w:rsidTr="007C5CE4">
        <w:trPr>
          <w:trHeight w:val="96"/>
        </w:trPr>
        <w:tc>
          <w:tcPr>
            <w:tcW w:w="5685" w:type="dxa"/>
            <w:tcBorders>
              <w:top w:val="single" w:sz="4" w:space="0" w:color="000000"/>
              <w:left w:val="single" w:sz="4" w:space="0" w:color="000000"/>
              <w:bottom w:val="single" w:sz="4" w:space="0" w:color="000000"/>
              <w:right w:val="single" w:sz="4" w:space="0" w:color="000000"/>
            </w:tcBorders>
          </w:tcPr>
          <w:p w14:paraId="47FE3641" w14:textId="77777777" w:rsidR="00253591" w:rsidRPr="00DE2C9D" w:rsidRDefault="00253591" w:rsidP="004F462C">
            <w:pPr>
              <w:spacing w:after="0" w:line="240" w:lineRule="auto"/>
              <w:rPr>
                <w:rFonts w:ascii="Times New Roman" w:hAnsi="Times New Roman" w:cs="Times New Roman"/>
                <w:sz w:val="24"/>
                <w:szCs w:val="24"/>
                <w:lang w:val="kk-KZ"/>
              </w:rPr>
            </w:pPr>
            <w:r w:rsidRPr="00DE2C9D">
              <w:rPr>
                <w:rFonts w:ascii="Times New Roman" w:hAnsi="Times New Roman" w:cs="Times New Roman"/>
                <w:sz w:val="24"/>
                <w:szCs w:val="24"/>
              </w:rPr>
              <w:t>Тұрақты көлік түрлерінің пайызы (қоғамдық көлік, жаяу және велосипедпен жүру)</w:t>
            </w:r>
          </w:p>
        </w:tc>
        <w:tc>
          <w:tcPr>
            <w:tcW w:w="1215" w:type="dxa"/>
            <w:tcBorders>
              <w:top w:val="single" w:sz="4" w:space="0" w:color="000000"/>
              <w:left w:val="single" w:sz="4" w:space="0" w:color="000000"/>
              <w:bottom w:val="single" w:sz="4" w:space="0" w:color="000000"/>
              <w:right w:val="single" w:sz="4" w:space="0" w:color="000000"/>
            </w:tcBorders>
            <w:vAlign w:val="center"/>
          </w:tcPr>
          <w:p w14:paraId="7E742B7C" w14:textId="34199A1C" w:rsidR="00253591" w:rsidRPr="00DE2C9D" w:rsidRDefault="00253591"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42</w:t>
            </w:r>
          </w:p>
        </w:tc>
        <w:tc>
          <w:tcPr>
            <w:tcW w:w="1402" w:type="dxa"/>
            <w:tcBorders>
              <w:top w:val="single" w:sz="4" w:space="0" w:color="000000"/>
              <w:left w:val="single" w:sz="4" w:space="0" w:color="000000"/>
              <w:bottom w:val="single" w:sz="4" w:space="0" w:color="000000"/>
              <w:right w:val="single" w:sz="4" w:space="0" w:color="000000"/>
            </w:tcBorders>
            <w:vAlign w:val="center"/>
          </w:tcPr>
          <w:p w14:paraId="49B52603" w14:textId="10547F2F" w:rsidR="00253591" w:rsidRPr="00DE2C9D" w:rsidRDefault="00253591"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44</w:t>
            </w:r>
          </w:p>
        </w:tc>
        <w:tc>
          <w:tcPr>
            <w:tcW w:w="1337" w:type="dxa"/>
            <w:tcBorders>
              <w:top w:val="single" w:sz="4" w:space="0" w:color="000000"/>
              <w:left w:val="single" w:sz="4" w:space="0" w:color="000000"/>
              <w:bottom w:val="single" w:sz="4" w:space="0" w:color="000000"/>
              <w:right w:val="single" w:sz="4" w:space="0" w:color="000000"/>
            </w:tcBorders>
            <w:vAlign w:val="center"/>
          </w:tcPr>
          <w:p w14:paraId="45802592" w14:textId="6547F836" w:rsidR="00253591" w:rsidRPr="00DE2C9D" w:rsidRDefault="00253591"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55</w:t>
            </w:r>
          </w:p>
        </w:tc>
      </w:tr>
      <w:tr w:rsidR="00253591" w:rsidRPr="00DE2C9D" w14:paraId="3BBA29E7" w14:textId="77777777" w:rsidTr="007C5CE4">
        <w:trPr>
          <w:trHeight w:val="96"/>
        </w:trPr>
        <w:tc>
          <w:tcPr>
            <w:tcW w:w="5685" w:type="dxa"/>
            <w:tcBorders>
              <w:top w:val="single" w:sz="4" w:space="0" w:color="000000"/>
              <w:left w:val="single" w:sz="4" w:space="0" w:color="000000"/>
              <w:bottom w:val="single" w:sz="4" w:space="0" w:color="000000"/>
              <w:right w:val="single" w:sz="4" w:space="0" w:color="000000"/>
            </w:tcBorders>
          </w:tcPr>
          <w:p w14:paraId="75362F0A" w14:textId="77777777" w:rsidR="00253591" w:rsidRPr="00DE2C9D" w:rsidRDefault="00253591" w:rsidP="004F462C">
            <w:pPr>
              <w:spacing w:after="0" w:line="240" w:lineRule="auto"/>
              <w:rPr>
                <w:rFonts w:ascii="Times New Roman" w:hAnsi="Times New Roman" w:cs="Times New Roman"/>
                <w:sz w:val="24"/>
                <w:szCs w:val="24"/>
                <w:lang w:val="kk-KZ"/>
              </w:rPr>
            </w:pPr>
            <w:r w:rsidRPr="00DE2C9D">
              <w:rPr>
                <w:rFonts w:ascii="Times New Roman" w:hAnsi="Times New Roman" w:cs="Times New Roman"/>
                <w:sz w:val="24"/>
                <w:szCs w:val="24"/>
              </w:rPr>
              <w:t xml:space="preserve">ЛРТ </w:t>
            </w:r>
            <w:r w:rsidRPr="00DE2C9D">
              <w:rPr>
                <w:rFonts w:ascii="Times New Roman" w:hAnsi="Times New Roman" w:cs="Times New Roman"/>
                <w:sz w:val="24"/>
                <w:szCs w:val="24"/>
                <w:lang w:val="kk-KZ"/>
              </w:rPr>
              <w:t>үлесі</w:t>
            </w:r>
          </w:p>
        </w:tc>
        <w:tc>
          <w:tcPr>
            <w:tcW w:w="1215" w:type="dxa"/>
            <w:tcBorders>
              <w:top w:val="single" w:sz="4" w:space="0" w:color="000000"/>
              <w:left w:val="single" w:sz="4" w:space="0" w:color="000000"/>
              <w:bottom w:val="single" w:sz="4" w:space="0" w:color="000000"/>
              <w:right w:val="single" w:sz="4" w:space="0" w:color="000000"/>
            </w:tcBorders>
            <w:vAlign w:val="center"/>
          </w:tcPr>
          <w:p w14:paraId="3AB78367" w14:textId="40C874C2" w:rsidR="00253591" w:rsidRPr="00DE2C9D" w:rsidRDefault="00253591"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0</w:t>
            </w:r>
          </w:p>
        </w:tc>
        <w:tc>
          <w:tcPr>
            <w:tcW w:w="1402" w:type="dxa"/>
            <w:tcBorders>
              <w:top w:val="single" w:sz="4" w:space="0" w:color="000000"/>
              <w:left w:val="single" w:sz="4" w:space="0" w:color="000000"/>
              <w:bottom w:val="single" w:sz="4" w:space="0" w:color="000000"/>
              <w:right w:val="single" w:sz="4" w:space="0" w:color="000000"/>
            </w:tcBorders>
            <w:vAlign w:val="center"/>
          </w:tcPr>
          <w:p w14:paraId="2D38C822" w14:textId="653406DF" w:rsidR="00253591" w:rsidRPr="00DE2C9D" w:rsidRDefault="00253591"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0</w:t>
            </w:r>
          </w:p>
        </w:tc>
        <w:tc>
          <w:tcPr>
            <w:tcW w:w="1337" w:type="dxa"/>
            <w:tcBorders>
              <w:top w:val="single" w:sz="4" w:space="0" w:color="000000"/>
              <w:left w:val="single" w:sz="4" w:space="0" w:color="000000"/>
              <w:bottom w:val="single" w:sz="4" w:space="0" w:color="000000"/>
              <w:right w:val="single" w:sz="4" w:space="0" w:color="000000"/>
            </w:tcBorders>
            <w:vAlign w:val="center"/>
          </w:tcPr>
          <w:p w14:paraId="76627F4A" w14:textId="17F89565" w:rsidR="00253591" w:rsidRPr="00DE2C9D" w:rsidRDefault="00253591"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20</w:t>
            </w:r>
          </w:p>
        </w:tc>
      </w:tr>
      <w:tr w:rsidR="00253591" w:rsidRPr="00DE2C9D" w14:paraId="6965C03B" w14:textId="77777777" w:rsidTr="007C5CE4">
        <w:trPr>
          <w:trHeight w:val="96"/>
        </w:trPr>
        <w:tc>
          <w:tcPr>
            <w:tcW w:w="5685" w:type="dxa"/>
            <w:tcBorders>
              <w:top w:val="single" w:sz="4" w:space="0" w:color="000000"/>
              <w:left w:val="single" w:sz="4" w:space="0" w:color="000000"/>
              <w:bottom w:val="single" w:sz="4" w:space="0" w:color="000000"/>
              <w:right w:val="single" w:sz="4" w:space="0" w:color="000000"/>
            </w:tcBorders>
          </w:tcPr>
          <w:p w14:paraId="70F1EDA2" w14:textId="77777777" w:rsidR="00253591" w:rsidRPr="00DE2C9D" w:rsidRDefault="00253591"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Жылдам қоғамдық көліктерге арналған маршруттар саны</w:t>
            </w:r>
          </w:p>
        </w:tc>
        <w:tc>
          <w:tcPr>
            <w:tcW w:w="1215" w:type="dxa"/>
            <w:tcBorders>
              <w:top w:val="single" w:sz="4" w:space="0" w:color="000000"/>
              <w:left w:val="single" w:sz="4" w:space="0" w:color="000000"/>
              <w:bottom w:val="single" w:sz="4" w:space="0" w:color="000000"/>
              <w:right w:val="single" w:sz="4" w:space="0" w:color="000000"/>
            </w:tcBorders>
            <w:vAlign w:val="center"/>
          </w:tcPr>
          <w:p w14:paraId="0C364C47" w14:textId="77777777" w:rsidR="00253591" w:rsidRPr="00DE2C9D" w:rsidRDefault="00253591"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1</w:t>
            </w:r>
          </w:p>
        </w:tc>
        <w:tc>
          <w:tcPr>
            <w:tcW w:w="1402" w:type="dxa"/>
            <w:tcBorders>
              <w:top w:val="single" w:sz="4" w:space="0" w:color="000000"/>
              <w:left w:val="single" w:sz="4" w:space="0" w:color="000000"/>
              <w:bottom w:val="single" w:sz="4" w:space="0" w:color="000000"/>
              <w:right w:val="single" w:sz="4" w:space="0" w:color="000000"/>
            </w:tcBorders>
            <w:vAlign w:val="center"/>
          </w:tcPr>
          <w:p w14:paraId="1A18ECFA" w14:textId="77777777" w:rsidR="00253591" w:rsidRPr="00DE2C9D" w:rsidRDefault="00253591"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3-4</w:t>
            </w:r>
          </w:p>
        </w:tc>
        <w:tc>
          <w:tcPr>
            <w:tcW w:w="1337" w:type="dxa"/>
            <w:tcBorders>
              <w:top w:val="single" w:sz="4" w:space="0" w:color="000000"/>
              <w:left w:val="single" w:sz="4" w:space="0" w:color="000000"/>
              <w:bottom w:val="single" w:sz="4" w:space="0" w:color="000000"/>
              <w:right w:val="single" w:sz="4" w:space="0" w:color="000000"/>
            </w:tcBorders>
            <w:vAlign w:val="center"/>
          </w:tcPr>
          <w:p w14:paraId="4947FA9A" w14:textId="77777777" w:rsidR="00253591" w:rsidRPr="00DE2C9D" w:rsidRDefault="00253591"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10</w:t>
            </w:r>
          </w:p>
        </w:tc>
      </w:tr>
      <w:tr w:rsidR="00253591" w:rsidRPr="00DE2C9D" w14:paraId="57D1A3D2" w14:textId="77777777" w:rsidTr="007C5CE4">
        <w:trPr>
          <w:trHeight w:val="254"/>
        </w:trPr>
        <w:tc>
          <w:tcPr>
            <w:tcW w:w="5685" w:type="dxa"/>
            <w:tcBorders>
              <w:top w:val="single" w:sz="4" w:space="0" w:color="000000"/>
              <w:left w:val="single" w:sz="4" w:space="0" w:color="000000"/>
              <w:bottom w:val="single" w:sz="4" w:space="0" w:color="000000"/>
              <w:right w:val="single" w:sz="4" w:space="0" w:color="000000"/>
            </w:tcBorders>
          </w:tcPr>
          <w:p w14:paraId="4EED0209" w14:textId="77777777" w:rsidR="00253591" w:rsidRPr="00DE2C9D" w:rsidRDefault="00253591"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Ең жақын жылдам транзиттік аялдамадан 500 метр радиуста тұратын қала тұрғындарының пайызы</w:t>
            </w:r>
          </w:p>
        </w:tc>
        <w:tc>
          <w:tcPr>
            <w:tcW w:w="1215" w:type="dxa"/>
            <w:tcBorders>
              <w:top w:val="single" w:sz="4" w:space="0" w:color="000000"/>
              <w:left w:val="single" w:sz="4" w:space="0" w:color="000000"/>
              <w:bottom w:val="single" w:sz="4" w:space="0" w:color="000000"/>
              <w:right w:val="single" w:sz="4" w:space="0" w:color="000000"/>
            </w:tcBorders>
            <w:vAlign w:val="center"/>
          </w:tcPr>
          <w:p w14:paraId="7573E3D1" w14:textId="39DC3755" w:rsidR="00253591" w:rsidRPr="00DE2C9D" w:rsidRDefault="00253591"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12</w:t>
            </w:r>
          </w:p>
        </w:tc>
        <w:tc>
          <w:tcPr>
            <w:tcW w:w="1402" w:type="dxa"/>
            <w:tcBorders>
              <w:top w:val="single" w:sz="4" w:space="0" w:color="000000"/>
              <w:left w:val="single" w:sz="4" w:space="0" w:color="000000"/>
              <w:bottom w:val="single" w:sz="4" w:space="0" w:color="000000"/>
              <w:right w:val="single" w:sz="4" w:space="0" w:color="000000"/>
            </w:tcBorders>
            <w:vAlign w:val="center"/>
          </w:tcPr>
          <w:p w14:paraId="79F7ACE0" w14:textId="1C245BA3" w:rsidR="00253591" w:rsidRPr="00DE2C9D" w:rsidRDefault="00253591"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30</w:t>
            </w:r>
          </w:p>
        </w:tc>
        <w:tc>
          <w:tcPr>
            <w:tcW w:w="1337" w:type="dxa"/>
            <w:tcBorders>
              <w:top w:val="single" w:sz="4" w:space="0" w:color="000000"/>
              <w:left w:val="single" w:sz="4" w:space="0" w:color="000000"/>
              <w:bottom w:val="single" w:sz="4" w:space="0" w:color="000000"/>
              <w:right w:val="single" w:sz="4" w:space="0" w:color="000000"/>
            </w:tcBorders>
            <w:vAlign w:val="center"/>
          </w:tcPr>
          <w:p w14:paraId="2DB01991" w14:textId="36880B40" w:rsidR="00253591" w:rsidRPr="00DE2C9D" w:rsidRDefault="00253591"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60</w:t>
            </w:r>
          </w:p>
        </w:tc>
      </w:tr>
      <w:tr w:rsidR="00253591" w:rsidRPr="00DE2C9D" w14:paraId="5072CA66" w14:textId="77777777" w:rsidTr="007C5CE4">
        <w:trPr>
          <w:trHeight w:val="96"/>
        </w:trPr>
        <w:tc>
          <w:tcPr>
            <w:tcW w:w="5685" w:type="dxa"/>
            <w:tcBorders>
              <w:top w:val="single" w:sz="4" w:space="0" w:color="000000"/>
              <w:left w:val="single" w:sz="4" w:space="0" w:color="000000"/>
              <w:bottom w:val="single" w:sz="4" w:space="0" w:color="000000"/>
              <w:right w:val="single" w:sz="4" w:space="0" w:color="000000"/>
            </w:tcBorders>
          </w:tcPr>
          <w:p w14:paraId="642DA9D2" w14:textId="77777777" w:rsidR="00253591" w:rsidRPr="00DE2C9D" w:rsidRDefault="00253591"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Негізгі магистральдардағы көлік ағындарының пайызы</w:t>
            </w:r>
          </w:p>
        </w:tc>
        <w:tc>
          <w:tcPr>
            <w:tcW w:w="1215" w:type="dxa"/>
            <w:tcBorders>
              <w:top w:val="single" w:sz="4" w:space="0" w:color="000000"/>
              <w:left w:val="single" w:sz="4" w:space="0" w:color="000000"/>
              <w:bottom w:val="single" w:sz="4" w:space="0" w:color="000000"/>
              <w:right w:val="single" w:sz="4" w:space="0" w:color="000000"/>
            </w:tcBorders>
            <w:vAlign w:val="center"/>
          </w:tcPr>
          <w:p w14:paraId="46D8DBC5" w14:textId="50439DC8" w:rsidR="00253591" w:rsidRPr="00DE2C9D" w:rsidRDefault="00253591"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10</w:t>
            </w:r>
          </w:p>
        </w:tc>
        <w:tc>
          <w:tcPr>
            <w:tcW w:w="1402" w:type="dxa"/>
            <w:tcBorders>
              <w:top w:val="single" w:sz="4" w:space="0" w:color="000000"/>
              <w:left w:val="single" w:sz="4" w:space="0" w:color="000000"/>
              <w:bottom w:val="single" w:sz="4" w:space="0" w:color="000000"/>
              <w:right w:val="single" w:sz="4" w:space="0" w:color="000000"/>
            </w:tcBorders>
            <w:vAlign w:val="center"/>
          </w:tcPr>
          <w:p w14:paraId="0873DF6C" w14:textId="4D08DCB2" w:rsidR="00253591" w:rsidRPr="00DE2C9D" w:rsidRDefault="00253591"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14</w:t>
            </w:r>
          </w:p>
        </w:tc>
        <w:tc>
          <w:tcPr>
            <w:tcW w:w="1337" w:type="dxa"/>
            <w:tcBorders>
              <w:top w:val="single" w:sz="4" w:space="0" w:color="000000"/>
              <w:left w:val="single" w:sz="4" w:space="0" w:color="000000"/>
              <w:bottom w:val="single" w:sz="4" w:space="0" w:color="000000"/>
              <w:right w:val="single" w:sz="4" w:space="0" w:color="000000"/>
            </w:tcBorders>
            <w:vAlign w:val="center"/>
          </w:tcPr>
          <w:p w14:paraId="604EF751" w14:textId="680766BD" w:rsidR="00253591" w:rsidRPr="00DE2C9D" w:rsidRDefault="00253591"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25</w:t>
            </w:r>
          </w:p>
        </w:tc>
      </w:tr>
      <w:tr w:rsidR="00253591" w:rsidRPr="00DE2C9D" w14:paraId="01AFEC45" w14:textId="77777777" w:rsidTr="007C5CE4">
        <w:trPr>
          <w:trHeight w:val="96"/>
        </w:trPr>
        <w:tc>
          <w:tcPr>
            <w:tcW w:w="5685" w:type="dxa"/>
            <w:tcBorders>
              <w:top w:val="single" w:sz="4" w:space="0" w:color="000000"/>
              <w:left w:val="single" w:sz="4" w:space="0" w:color="000000"/>
              <w:bottom w:val="single" w:sz="4" w:space="0" w:color="000000"/>
              <w:right w:val="single" w:sz="4" w:space="0" w:color="000000"/>
            </w:tcBorders>
          </w:tcPr>
          <w:p w14:paraId="3F3D87CE" w14:textId="77777777" w:rsidR="00253591" w:rsidRPr="00DE2C9D" w:rsidRDefault="00253591"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Парниктік газдар шығарындыларын азайту</w:t>
            </w:r>
          </w:p>
        </w:tc>
        <w:tc>
          <w:tcPr>
            <w:tcW w:w="1215" w:type="dxa"/>
            <w:tcBorders>
              <w:top w:val="single" w:sz="4" w:space="0" w:color="000000"/>
              <w:left w:val="single" w:sz="4" w:space="0" w:color="000000"/>
              <w:bottom w:val="single" w:sz="4" w:space="0" w:color="000000"/>
              <w:right w:val="single" w:sz="4" w:space="0" w:color="000000"/>
            </w:tcBorders>
            <w:vAlign w:val="center"/>
          </w:tcPr>
          <w:p w14:paraId="368FC600" w14:textId="77777777" w:rsidR="00253591" w:rsidRPr="00DE2C9D" w:rsidRDefault="00253591" w:rsidP="00253591">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rPr>
              <w:t>Баз</w:t>
            </w:r>
            <w:r w:rsidRPr="00DE2C9D">
              <w:rPr>
                <w:rFonts w:ascii="Times New Roman" w:hAnsi="Times New Roman" w:cs="Times New Roman"/>
                <w:sz w:val="24"/>
                <w:szCs w:val="24"/>
                <w:lang w:val="kk-KZ"/>
              </w:rPr>
              <w:t>алық</w:t>
            </w:r>
          </w:p>
        </w:tc>
        <w:tc>
          <w:tcPr>
            <w:tcW w:w="1402" w:type="dxa"/>
            <w:tcBorders>
              <w:top w:val="single" w:sz="4" w:space="0" w:color="000000"/>
              <w:left w:val="single" w:sz="4" w:space="0" w:color="000000"/>
              <w:bottom w:val="single" w:sz="4" w:space="0" w:color="000000"/>
              <w:right w:val="single" w:sz="4" w:space="0" w:color="000000"/>
            </w:tcBorders>
            <w:vAlign w:val="center"/>
          </w:tcPr>
          <w:p w14:paraId="44ABB183" w14:textId="5546C053" w:rsidR="00253591" w:rsidRPr="00DE2C9D" w:rsidRDefault="00253591"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-10</w:t>
            </w:r>
          </w:p>
        </w:tc>
        <w:tc>
          <w:tcPr>
            <w:tcW w:w="1337" w:type="dxa"/>
            <w:tcBorders>
              <w:top w:val="single" w:sz="4" w:space="0" w:color="000000"/>
              <w:left w:val="single" w:sz="4" w:space="0" w:color="000000"/>
              <w:bottom w:val="single" w:sz="4" w:space="0" w:color="000000"/>
              <w:right w:val="single" w:sz="4" w:space="0" w:color="000000"/>
            </w:tcBorders>
            <w:vAlign w:val="center"/>
          </w:tcPr>
          <w:p w14:paraId="09C5BB52" w14:textId="7EFD44D6" w:rsidR="00253591" w:rsidRPr="00DE2C9D" w:rsidRDefault="00253591"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-31</w:t>
            </w:r>
          </w:p>
        </w:tc>
      </w:tr>
      <w:tr w:rsidR="00253591" w:rsidRPr="00DE2C9D" w14:paraId="29D08923" w14:textId="77777777" w:rsidTr="007C5CE4">
        <w:trPr>
          <w:trHeight w:val="109"/>
        </w:trPr>
        <w:tc>
          <w:tcPr>
            <w:tcW w:w="5685" w:type="dxa"/>
            <w:tcBorders>
              <w:top w:val="single" w:sz="4" w:space="0" w:color="000000"/>
              <w:left w:val="single" w:sz="4" w:space="0" w:color="000000"/>
              <w:bottom w:val="single" w:sz="4" w:space="0" w:color="000000"/>
              <w:right w:val="single" w:sz="4" w:space="0" w:color="000000"/>
            </w:tcBorders>
          </w:tcPr>
          <w:p w14:paraId="251F4245" w14:textId="77777777" w:rsidR="00253591" w:rsidRPr="00DE2C9D" w:rsidRDefault="00253591"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Адам өліміне әкелетін жазатайым оқиғалардың санын азайту</w:t>
            </w:r>
          </w:p>
        </w:tc>
        <w:tc>
          <w:tcPr>
            <w:tcW w:w="1215" w:type="dxa"/>
            <w:tcBorders>
              <w:top w:val="single" w:sz="4" w:space="0" w:color="000000"/>
              <w:left w:val="single" w:sz="4" w:space="0" w:color="000000"/>
              <w:bottom w:val="single" w:sz="4" w:space="0" w:color="000000"/>
              <w:right w:val="single" w:sz="4" w:space="0" w:color="000000"/>
            </w:tcBorders>
            <w:vAlign w:val="center"/>
          </w:tcPr>
          <w:p w14:paraId="3B3E0FEF" w14:textId="77777777" w:rsidR="00253591" w:rsidRPr="00DE2C9D" w:rsidRDefault="00253591"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141</w:t>
            </w:r>
          </w:p>
        </w:tc>
        <w:tc>
          <w:tcPr>
            <w:tcW w:w="1402" w:type="dxa"/>
            <w:tcBorders>
              <w:top w:val="single" w:sz="4" w:space="0" w:color="000000"/>
              <w:left w:val="single" w:sz="4" w:space="0" w:color="000000"/>
              <w:bottom w:val="single" w:sz="4" w:space="0" w:color="000000"/>
              <w:right w:val="single" w:sz="4" w:space="0" w:color="000000"/>
            </w:tcBorders>
            <w:vAlign w:val="center"/>
          </w:tcPr>
          <w:p w14:paraId="56F60682" w14:textId="77777777" w:rsidR="00253591" w:rsidRPr="00DE2C9D" w:rsidRDefault="00253591"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120</w:t>
            </w:r>
          </w:p>
        </w:tc>
        <w:tc>
          <w:tcPr>
            <w:tcW w:w="1337" w:type="dxa"/>
            <w:tcBorders>
              <w:top w:val="single" w:sz="4" w:space="0" w:color="000000"/>
              <w:left w:val="single" w:sz="4" w:space="0" w:color="000000"/>
              <w:bottom w:val="single" w:sz="4" w:space="0" w:color="000000"/>
              <w:right w:val="single" w:sz="4" w:space="0" w:color="000000"/>
            </w:tcBorders>
            <w:vAlign w:val="center"/>
          </w:tcPr>
          <w:p w14:paraId="37649C64" w14:textId="77777777" w:rsidR="00253591" w:rsidRPr="00DE2C9D" w:rsidRDefault="00253591"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192</w:t>
            </w:r>
          </w:p>
        </w:tc>
      </w:tr>
      <w:tr w:rsidR="00253591" w:rsidRPr="00DE2C9D" w14:paraId="45D37CE2" w14:textId="77777777" w:rsidTr="007C5CE4">
        <w:trPr>
          <w:trHeight w:val="96"/>
        </w:trPr>
        <w:tc>
          <w:tcPr>
            <w:tcW w:w="5685" w:type="dxa"/>
            <w:tcBorders>
              <w:top w:val="single" w:sz="4" w:space="0" w:color="000000"/>
              <w:left w:val="single" w:sz="4" w:space="0" w:color="000000"/>
              <w:bottom w:val="single" w:sz="4" w:space="0" w:color="000000"/>
              <w:right w:val="single" w:sz="4" w:space="0" w:color="000000"/>
            </w:tcBorders>
          </w:tcPr>
          <w:p w14:paraId="1F4DF778" w14:textId="77777777" w:rsidR="00253591" w:rsidRPr="00DE2C9D" w:rsidRDefault="00253591" w:rsidP="004F462C">
            <w:pPr>
              <w:spacing w:after="0" w:line="240" w:lineRule="auto"/>
              <w:rPr>
                <w:rFonts w:ascii="Times New Roman" w:hAnsi="Times New Roman" w:cs="Times New Roman"/>
                <w:sz w:val="24"/>
                <w:szCs w:val="24"/>
                <w:lang w:val="kk-KZ"/>
              </w:rPr>
            </w:pPr>
            <w:r w:rsidRPr="00DE2C9D">
              <w:rPr>
                <w:rFonts w:ascii="Times New Roman" w:hAnsi="Times New Roman" w:cs="Times New Roman"/>
                <w:sz w:val="24"/>
                <w:szCs w:val="24"/>
              </w:rPr>
              <w:t>Жыл сайын жаяу жүргіншілердің өліміне әкелетін апаттардың жалпы санын азайту</w:t>
            </w:r>
          </w:p>
        </w:tc>
        <w:tc>
          <w:tcPr>
            <w:tcW w:w="1215" w:type="dxa"/>
            <w:tcBorders>
              <w:top w:val="single" w:sz="4" w:space="0" w:color="000000"/>
              <w:left w:val="single" w:sz="4" w:space="0" w:color="000000"/>
              <w:bottom w:val="single" w:sz="4" w:space="0" w:color="000000"/>
              <w:right w:val="single" w:sz="4" w:space="0" w:color="000000"/>
            </w:tcBorders>
            <w:vAlign w:val="center"/>
          </w:tcPr>
          <w:p w14:paraId="0D1B814D" w14:textId="77777777" w:rsidR="00253591" w:rsidRPr="00DE2C9D" w:rsidRDefault="00253591"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83</w:t>
            </w:r>
          </w:p>
        </w:tc>
        <w:tc>
          <w:tcPr>
            <w:tcW w:w="1402" w:type="dxa"/>
            <w:tcBorders>
              <w:top w:val="single" w:sz="4" w:space="0" w:color="000000"/>
              <w:left w:val="single" w:sz="4" w:space="0" w:color="000000"/>
              <w:bottom w:val="single" w:sz="4" w:space="0" w:color="000000"/>
              <w:right w:val="single" w:sz="4" w:space="0" w:color="000000"/>
            </w:tcBorders>
            <w:vAlign w:val="center"/>
          </w:tcPr>
          <w:p w14:paraId="733C1E1E" w14:textId="77777777" w:rsidR="00253591" w:rsidRPr="00DE2C9D" w:rsidRDefault="00253591"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70</w:t>
            </w:r>
          </w:p>
        </w:tc>
        <w:tc>
          <w:tcPr>
            <w:tcW w:w="1337" w:type="dxa"/>
            <w:tcBorders>
              <w:top w:val="single" w:sz="4" w:space="0" w:color="000000"/>
              <w:left w:val="single" w:sz="4" w:space="0" w:color="000000"/>
              <w:bottom w:val="single" w:sz="4" w:space="0" w:color="000000"/>
              <w:right w:val="single" w:sz="4" w:space="0" w:color="000000"/>
            </w:tcBorders>
            <w:vAlign w:val="center"/>
          </w:tcPr>
          <w:p w14:paraId="645C591C" w14:textId="77777777" w:rsidR="00253591" w:rsidRPr="00DE2C9D" w:rsidRDefault="00253591"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40</w:t>
            </w:r>
          </w:p>
        </w:tc>
      </w:tr>
      <w:tr w:rsidR="00FA04D6" w:rsidRPr="00DE2C9D" w14:paraId="65F9CE8E" w14:textId="77777777" w:rsidTr="007C5CE4">
        <w:trPr>
          <w:trHeight w:val="96"/>
        </w:trPr>
        <w:tc>
          <w:tcPr>
            <w:tcW w:w="9639" w:type="dxa"/>
            <w:gridSpan w:val="4"/>
            <w:tcBorders>
              <w:top w:val="single" w:sz="4" w:space="0" w:color="000000"/>
              <w:left w:val="single" w:sz="4" w:space="0" w:color="000000"/>
              <w:bottom w:val="single" w:sz="4" w:space="0" w:color="000000"/>
              <w:right w:val="single" w:sz="4" w:space="0" w:color="000000"/>
            </w:tcBorders>
          </w:tcPr>
          <w:p w14:paraId="5D6AD1A7" w14:textId="70142517" w:rsidR="00FA04D6" w:rsidRPr="00D421EC" w:rsidRDefault="00105058" w:rsidP="00253591">
            <w:pPr>
              <w:spacing w:after="0" w:line="240" w:lineRule="auto"/>
              <w:ind w:firstLine="629"/>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sidR="00EF31C8" w:rsidRPr="00DE2C9D">
              <w:rPr>
                <w:rFonts w:ascii="Times New Roman" w:hAnsi="Times New Roman" w:cs="Times New Roman"/>
                <w:sz w:val="24"/>
                <w:szCs w:val="24"/>
              </w:rPr>
              <w:t>[8</w:t>
            </w:r>
            <w:r w:rsidR="00D421EC">
              <w:rPr>
                <w:rFonts w:ascii="Times New Roman" w:hAnsi="Times New Roman" w:cs="Times New Roman"/>
                <w:sz w:val="24"/>
                <w:szCs w:val="24"/>
                <w:lang w:val="kk-KZ"/>
              </w:rPr>
              <w:t>9</w:t>
            </w:r>
            <w:r w:rsidR="00EF31C8" w:rsidRPr="00DE2C9D">
              <w:rPr>
                <w:rFonts w:ascii="Times New Roman" w:hAnsi="Times New Roman" w:cs="Times New Roman"/>
                <w:sz w:val="24"/>
                <w:szCs w:val="24"/>
              </w:rPr>
              <w:t xml:space="preserve">, </w:t>
            </w:r>
            <w:r w:rsidR="00587298">
              <w:rPr>
                <w:rFonts w:ascii="Times New Roman" w:hAnsi="Times New Roman" w:cs="Times New Roman"/>
                <w:sz w:val="24"/>
                <w:szCs w:val="24"/>
                <w:lang w:val="kk-KZ"/>
              </w:rPr>
              <w:t>б</w:t>
            </w:r>
            <w:r w:rsidR="00D421EC">
              <w:rPr>
                <w:rFonts w:ascii="Times New Roman" w:hAnsi="Times New Roman" w:cs="Times New Roman"/>
                <w:sz w:val="24"/>
                <w:szCs w:val="24"/>
                <w:lang w:val="kk-KZ"/>
              </w:rPr>
              <w:t xml:space="preserve">. </w:t>
            </w:r>
            <w:r w:rsidR="00EF31C8" w:rsidRPr="00DE2C9D">
              <w:rPr>
                <w:rFonts w:ascii="Times New Roman" w:hAnsi="Times New Roman" w:cs="Times New Roman"/>
                <w:sz w:val="24"/>
                <w:szCs w:val="24"/>
                <w:lang w:val="kk-KZ"/>
              </w:rPr>
              <w:t>19</w:t>
            </w:r>
            <w:r w:rsidR="00D421EC">
              <w:rPr>
                <w:rFonts w:ascii="Times New Roman" w:hAnsi="Times New Roman" w:cs="Times New Roman"/>
                <w:sz w:val="24"/>
                <w:szCs w:val="24"/>
              </w:rPr>
              <w:t>]</w:t>
            </w:r>
          </w:p>
        </w:tc>
      </w:tr>
    </w:tbl>
    <w:p w14:paraId="00801D2F" w14:textId="77777777" w:rsidR="00D421EC" w:rsidRDefault="00D421EC" w:rsidP="004F462C">
      <w:pPr>
        <w:spacing w:after="0" w:line="240" w:lineRule="auto"/>
        <w:ind w:firstLine="709"/>
        <w:jc w:val="both"/>
        <w:rPr>
          <w:rFonts w:ascii="Times New Roman" w:hAnsi="Times New Roman" w:cs="Times New Roman"/>
          <w:sz w:val="28"/>
          <w:szCs w:val="28"/>
          <w:lang w:val="kk-KZ"/>
        </w:rPr>
      </w:pPr>
    </w:p>
    <w:p w14:paraId="72413BE9" w14:textId="77777777" w:rsidR="00253591" w:rsidRPr="00DE2C9D" w:rsidRDefault="00253591" w:rsidP="00253591">
      <w:pPr>
        <w:pStyle w:val="aa"/>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lastRenderedPageBreak/>
        <w:t>2-бөлімде көрсетілген тапсырмалардан басқа, көп модульді ЗКЖ енгізу кезінде неғұрлым жалпы мақсаттарға қол жеткізу қажеттілігі анықталды. Бұл мақсаттарға қоғамдық көлікті әлеуметтік және экономикалық тұрғыдан да қолжетімді ету, транзитке бағдарланған тәсілді енгізу және автотұрақтарды басқарудың автоматтандырылған жүйелерін дамыту кіреді.</w:t>
      </w:r>
    </w:p>
    <w:p w14:paraId="3987AC6A" w14:textId="77777777"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Осы диссертацияның контекстінде, әсіресе, «зияткерлік тоқтату» жүзеге асыру тұрғысынан, ЗКЖ жұмыс істеу үлгілері мен әдістерін әзірлеуге басты назар аударылады. </w:t>
      </w:r>
    </w:p>
    <w:p w14:paraId="61002AFF" w14:textId="23876D93" w:rsidR="00FA04D6" w:rsidRPr="00DE2C9D" w:rsidRDefault="00FA04D6"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hAnsi="Times New Roman" w:cs="Times New Roman"/>
          <w:sz w:val="28"/>
          <w:szCs w:val="28"/>
          <w:lang w:val="kk-KZ"/>
        </w:rPr>
        <w:t xml:space="preserve">Осыған байланысты зияткерлік көлік жүйесінің осы құрамдас бөлігіне егжей-тегжейлі талдау жүргізіліп, оның жұмыс істеуінің негізгі принциптері ұсынылды. Талдау смарт аялдамалардың тиімділігін, қауіпсіздігін және пайдалану мүмкіндігін зерттеуді қамтиды. Зерттеудің тұтастығын қамтамасыз ету және ЗКЖ жұмысының жалпы көрінісін түсіну үшін жүйенің қалған негізгі саясаттарының схемалық тұсаукесері де жасалды. </w:t>
      </w:r>
      <w:r w:rsidRPr="00D57B15">
        <w:rPr>
          <w:rFonts w:ascii="Times New Roman" w:hAnsi="Times New Roman" w:cs="Times New Roman"/>
          <w:sz w:val="28"/>
          <w:szCs w:val="28"/>
          <w:lang w:val="kk-KZ"/>
        </w:rPr>
        <w:t xml:space="preserve">Бұл саясаттар олардың өзара байланысын және ЗКЖ табысты іске асыруға әсерін көрсету үшін қысқаша сипатталған. Олардың қатарында экологиялық тұрақтылықты жақсарту, әр түрлі </w:t>
      </w:r>
      <w:r w:rsidRPr="00DE2C9D">
        <w:rPr>
          <w:rFonts w:ascii="Times New Roman" w:hAnsi="Times New Roman" w:cs="Times New Roman"/>
          <w:sz w:val="28"/>
          <w:szCs w:val="28"/>
          <w:lang w:val="kk-KZ"/>
        </w:rPr>
        <w:t xml:space="preserve">көлік түрлерінің интеграциясын арттыру, қаланың көлік инфрақұрылымының жалпы сенімділігі мен қауіпсіздігін арттыру шаралары бар. </w:t>
      </w:r>
      <w:r w:rsidR="00253591">
        <w:rPr>
          <w:rFonts w:ascii="Times New Roman" w:hAnsi="Times New Roman" w:cs="Times New Roman"/>
          <w:sz w:val="28"/>
          <w:szCs w:val="28"/>
          <w:lang w:val="kk-KZ"/>
        </w:rPr>
        <w:t xml:space="preserve">ЗКЖ </w:t>
      </w:r>
      <w:r w:rsidRPr="00DE2C9D">
        <w:rPr>
          <w:rFonts w:ascii="Times New Roman" w:hAnsi="Times New Roman" w:cs="Times New Roman"/>
          <w:sz w:val="28"/>
          <w:szCs w:val="28"/>
          <w:lang w:val="kk-KZ"/>
        </w:rPr>
        <w:t xml:space="preserve">дамытудың негізгі мақсаты Астанада қалалық смарт терминал болып табылатын Intelligent Stop жобасын жүзеге асыруға арналған модульдік платформаны құру болды. Бұл терминал Smart City бастамаларын қолдайтын қызметтердің </w:t>
      </w:r>
      <w:r w:rsidR="00253591">
        <w:rPr>
          <w:rFonts w:ascii="Times New Roman" w:hAnsi="Times New Roman" w:cs="Times New Roman"/>
          <w:sz w:val="28"/>
          <w:szCs w:val="28"/>
          <w:lang w:val="kk-KZ"/>
        </w:rPr>
        <w:t xml:space="preserve">кең спектрін ұсынуға арналған. </w:t>
      </w:r>
      <w:r w:rsidRPr="00DE2C9D">
        <w:rPr>
          <w:rFonts w:ascii="Times New Roman" w:hAnsi="Times New Roman" w:cs="Times New Roman"/>
          <w:sz w:val="28"/>
          <w:szCs w:val="28"/>
          <w:lang w:val="kk-KZ"/>
        </w:rPr>
        <w:t xml:space="preserve">Зияткерлік тоқтату жүйесі еуропалық үлгі бойынша Астанада «Ақылды қаланы» қалыптастырудың жалпы стратегиясына үйлеседі. </w:t>
      </w:r>
      <w:r w:rsidRPr="00DE2C9D">
        <w:rPr>
          <w:rFonts w:ascii="Times New Roman" w:eastAsia="Times New Roman" w:hAnsi="Times New Roman" w:cs="Times New Roman"/>
          <w:sz w:val="28"/>
          <w:szCs w:val="28"/>
          <w:lang w:val="kk-KZ"/>
        </w:rPr>
        <w:t>Жүйені дамытудың негізгі мақсаттары мыналар болды:</w:t>
      </w:r>
    </w:p>
    <w:p w14:paraId="5E7E570B" w14:textId="5E499F65" w:rsidR="00FA04D6" w:rsidRPr="00DE2C9D" w:rsidRDefault="00253591"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FA04D6" w:rsidRPr="00DE2C9D">
        <w:rPr>
          <w:rFonts w:ascii="Times New Roman" w:eastAsia="Times New Roman" w:hAnsi="Times New Roman" w:cs="Times New Roman"/>
          <w:sz w:val="28"/>
          <w:szCs w:val="28"/>
          <w:lang w:val="kk-KZ"/>
        </w:rPr>
        <w:t xml:space="preserve"> аялдама пункттерін болашақта толыққанды зияткерлік аялдамалар жүйесіне (Smart Bus Stop) айналдыруға негіз болатын платформаны әзірлеу. Бұған жолаушылар тәжірибесін жақсарту үшін әр түрлі қызметтер мен функцияларды біріктіруге мүмкіндік беретін инфрақұрылымды дамыту кіреді;</w:t>
      </w:r>
    </w:p>
    <w:p w14:paraId="2FDE3C1B" w14:textId="1F323297" w:rsidR="00FA04D6" w:rsidRPr="00DE2C9D" w:rsidRDefault="00253591"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FA04D6" w:rsidRPr="00DE2C9D">
        <w:rPr>
          <w:rFonts w:ascii="Times New Roman" w:eastAsia="Times New Roman" w:hAnsi="Times New Roman" w:cs="Times New Roman"/>
          <w:sz w:val="28"/>
          <w:szCs w:val="28"/>
          <w:lang w:val="kk-KZ"/>
        </w:rPr>
        <w:t xml:space="preserve"> жүйеге функционалдылықты модульдік енгізу арқылы мегаполистің өзекті мәселелерін шешу үшін заманауи АКТ қолдану. Бұл жүйеге қаланың және оның тұрғындарының өзгермелі қажеттіліктеріне икемді бейімделуге мүмкіндік береді;</w:t>
      </w:r>
    </w:p>
    <w:p w14:paraId="7BB49BFD" w14:textId="113BAEBC" w:rsidR="00FA04D6" w:rsidRPr="00DE2C9D" w:rsidRDefault="00253591"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FA04D6" w:rsidRPr="00DE2C9D">
        <w:rPr>
          <w:rFonts w:ascii="Times New Roman" w:eastAsia="Times New Roman" w:hAnsi="Times New Roman" w:cs="Times New Roman"/>
          <w:sz w:val="28"/>
          <w:szCs w:val="28"/>
          <w:lang w:val="kk-KZ"/>
        </w:rPr>
        <w:t xml:space="preserve"> аялдамаларды «Ақылды қала» жағдайына эволюциялық көшуіне ықпал ететін құрылымдарға айналдыру. Бұған қалалық инфрақұрылымның тұрақты дамуына қолдау көрсететін смарт технологияларды біріктіру;</w:t>
      </w:r>
    </w:p>
    <w:p w14:paraId="5AD1445A" w14:textId="74523462" w:rsidR="00FA04D6" w:rsidRPr="00DE2C9D" w:rsidRDefault="00253591"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FA04D6" w:rsidRPr="00DE2C9D">
        <w:rPr>
          <w:rFonts w:ascii="Times New Roman" w:eastAsia="Times New Roman" w:hAnsi="Times New Roman" w:cs="Times New Roman"/>
          <w:sz w:val="28"/>
          <w:szCs w:val="28"/>
          <w:lang w:val="kk-KZ"/>
        </w:rPr>
        <w:t xml:space="preserve"> зияткерлік тоқтату жүйесінің интуитивті, оңай</w:t>
      </w:r>
      <w:r w:rsidR="00DD0E49" w:rsidRPr="00DE2C9D">
        <w:rPr>
          <w:rFonts w:ascii="Times New Roman" w:eastAsia="Times New Roman" w:hAnsi="Times New Roman" w:cs="Times New Roman"/>
          <w:sz w:val="28"/>
          <w:szCs w:val="28"/>
          <w:lang w:val="kk-KZ"/>
        </w:rPr>
        <w:t xml:space="preserve"> кеңейтілетін құрылымын әзірлеу</w:t>
      </w:r>
      <w:r w:rsidR="00FA04D6" w:rsidRPr="00DE2C9D">
        <w:rPr>
          <w:rFonts w:ascii="Times New Roman" w:eastAsia="Times New Roman" w:hAnsi="Times New Roman" w:cs="Times New Roman"/>
          <w:sz w:val="28"/>
          <w:szCs w:val="28"/>
          <w:lang w:val="kk-KZ"/>
        </w:rPr>
        <w:t>;</w:t>
      </w:r>
    </w:p>
    <w:p w14:paraId="29380BE2" w14:textId="5E46187C" w:rsidR="00FA04D6" w:rsidRPr="00DE2C9D" w:rsidRDefault="00253591"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FA04D6" w:rsidRPr="00DE2C9D">
        <w:rPr>
          <w:rFonts w:ascii="Times New Roman" w:eastAsia="Times New Roman" w:hAnsi="Times New Roman" w:cs="Times New Roman"/>
          <w:sz w:val="28"/>
          <w:szCs w:val="28"/>
          <w:lang w:val="kk-KZ"/>
        </w:rPr>
        <w:t xml:space="preserve"> пайдаланушылардың барлық санаттары, соның ішінде зейнеткерлер, студенттер және мүгедектер үшін ыңғайлы болатын интерфейсті әзірлеу. Жүйенің негізгі функциялары ыңғайлы және қолжетімді форматта ұсынылатын болады, бұл пайдаланушыларды жүйемен белсенді әрекеттесуге ынталандырады және статистикалық деректерді жинауды жеңілдетеді;</w:t>
      </w:r>
    </w:p>
    <w:p w14:paraId="662CB91D" w14:textId="4EDF2AEB" w:rsidR="00FA04D6" w:rsidRPr="00DE2C9D" w:rsidRDefault="00253591"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FA04D6" w:rsidRPr="00DE2C9D">
        <w:rPr>
          <w:rFonts w:ascii="Times New Roman" w:eastAsia="Times New Roman" w:hAnsi="Times New Roman" w:cs="Times New Roman"/>
          <w:sz w:val="28"/>
          <w:szCs w:val="28"/>
          <w:lang w:val="kk-KZ"/>
        </w:rPr>
        <w:t xml:space="preserve"> ыңғайлы ғана емес, сонымен қатар пайдаланушыларды жүйенің негізгі функцияларын белсенді пайдалануға ынталандыратын интерфейсті құру. Бұл құнды статистикалық деректерді жинақтайды және «ақылды адамдар» </w:t>
      </w:r>
      <w:r w:rsidR="00FA04D6" w:rsidRPr="00DE2C9D">
        <w:rPr>
          <w:rFonts w:ascii="Times New Roman" w:eastAsia="Times New Roman" w:hAnsi="Times New Roman" w:cs="Times New Roman"/>
          <w:sz w:val="28"/>
          <w:szCs w:val="28"/>
          <w:lang w:val="kk-KZ"/>
        </w:rPr>
        <w:lastRenderedPageBreak/>
        <w:t>тұжырымдамасын қолдайтын қала тұрғындарымен өзара әрекеттесудің жаңа әдісін ұсынады;</w:t>
      </w:r>
    </w:p>
    <w:p w14:paraId="5CC66979" w14:textId="566B9FE9" w:rsidR="00FA04D6" w:rsidRPr="00DE2C9D" w:rsidRDefault="00253591"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FA04D6" w:rsidRPr="00DE2C9D">
        <w:rPr>
          <w:rFonts w:ascii="Times New Roman" w:eastAsia="Times New Roman" w:hAnsi="Times New Roman" w:cs="Times New Roman"/>
          <w:sz w:val="28"/>
          <w:szCs w:val="28"/>
          <w:lang w:val="kk-KZ"/>
        </w:rPr>
        <w:t xml:space="preserve"> мегаполис мәселелерін шешуге қажетті статистикалық ақпаратты жинау және талдау процедурасын жеңілдететін тетіктерді әзірлеу. Аталған ұсыныс басқару шешімдерін тиімдірек қабылдауға және азаматтардың өмір сүру сапасын жақсартуға мүмкіндік береді. </w:t>
      </w:r>
    </w:p>
    <w:p w14:paraId="37490627" w14:textId="7BD615A8"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Жүйедегі ақпарат құрылымы оны іске қосқаннан кейін әкімшінің күшімен, сондай-ақ жаңа функцияларды әзірлеу және енгізу кезінде жүктелген міндеттерге немесе қала билігінің сұраныстарына байланысты өзгеруі мүмкін. Бұл жүйенің икемділігін және оны өзгермелі жағдайлар мен талаптарға бейімдеу мүмкіндігін қамтамасыз етеді.</w:t>
      </w:r>
      <w:r w:rsidR="00124040"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Жүйе үш тілдік нұсқаны қолдайды: орыс, ағылшын және қазақ. Әрбір тілде тақырыптарды, мәзір элементтерін, қызметтік фразаларды және басқа интерфейс элементтерін қамтитын стандартты функционалдылықтың өз нұсқасы бар. Белгілі бір тіл нұсқасына ауысқан кезде таңдалған тілге сәйкес функция көрсетіледі. Ағымдағы тіл нұсқасы болмаса, жүйенің орыс тіліндегі нұсқасы әдепкі бойынша көрсетіледі [</w:t>
      </w:r>
      <w:r w:rsidR="00D421EC">
        <w:rPr>
          <w:rFonts w:ascii="Times New Roman" w:hAnsi="Times New Roman" w:cs="Times New Roman"/>
          <w:sz w:val="28"/>
          <w:szCs w:val="28"/>
          <w:lang w:val="kk-KZ"/>
        </w:rPr>
        <w:t>90</w:t>
      </w:r>
      <w:r w:rsidRPr="00DE2C9D">
        <w:rPr>
          <w:rFonts w:ascii="Times New Roman" w:hAnsi="Times New Roman" w:cs="Times New Roman"/>
          <w:sz w:val="28"/>
          <w:szCs w:val="28"/>
          <w:lang w:val="kk-KZ"/>
        </w:rPr>
        <w:t>].</w:t>
      </w:r>
      <w:r w:rsidR="00124040"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Жүйеде тіркелу қажеттілігінің болмауына байланысты пайдаланушылардың екі негізгі тобын ажыратады: негізгі жүйе пайдаланушылары және қосымша пайдаланушылар. Негізгі пайдаланушыларға туристер, қала қонақтары, зейнеткерлер, студенттер және кез келген қала тұрғындары сияқты қоғамдық көлікті пайдаланатын барлық адамдар кіреді.  </w:t>
      </w:r>
    </w:p>
    <w:p w14:paraId="03637A44" w14:textId="79E2A288"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Жүйе әкімшісі – жүйенің әкімшілік бөлігіне толық рұқсаты бар пайдаланушы. Жүйенің әрбір бетінде келесі элементтер бар: ағымдағы уақыт, сандар мен белгішелер түріндегі ауа-райы туралы ақпарат, жүйе логотипі, қала оқиғаларының постері, тілді таңдау опциясы (қазақ, орыс, ағылшын), «Үй» түймесі және «Артқа» түймесі. Бұл элементтер пайдаланушының жүйедегі ағымдағы орнына қарамастан навигацияның жеңілдігін және маңызды ақпаратқа қол жеткізуді қамтамасыз етеді.</w:t>
      </w:r>
    </w:p>
    <w:p w14:paraId="72A032FF" w14:textId="198320D9" w:rsidR="00FA04D6" w:rsidRPr="00253591" w:rsidRDefault="00FA04D6" w:rsidP="004F462C">
      <w:pPr>
        <w:spacing w:after="0" w:line="240" w:lineRule="auto"/>
        <w:ind w:firstLine="709"/>
        <w:jc w:val="both"/>
        <w:rPr>
          <w:rFonts w:ascii="Times New Roman" w:hAnsi="Times New Roman" w:cs="Times New Roman"/>
          <w:color w:val="333333"/>
          <w:sz w:val="28"/>
          <w:szCs w:val="28"/>
          <w:shd w:val="clear" w:color="auto" w:fill="F6F6F6"/>
          <w:lang w:val="kk-KZ"/>
        </w:rPr>
      </w:pPr>
      <w:r w:rsidRPr="00DE2C9D">
        <w:rPr>
          <w:rFonts w:ascii="Times New Roman" w:hAnsi="Times New Roman" w:cs="Times New Roman"/>
          <w:sz w:val="28"/>
          <w:szCs w:val="28"/>
          <w:lang w:val="kk-KZ"/>
        </w:rPr>
        <w:t>Зияткерлік тоқтату функциясы «Ол жерге қалай жетуге болады?» пайдаланушыларға бастапқы нүктені (A) және баратын жерді (B) енгізу мүмкіндігін береді. Әдепкі бойынша, «А нүктесі» өрісінде «№12 қалалық аурухана» көрсетіледі, өйткені жүйені бірінші рет іске қосу қаланың осы нүктесінде жоспарланған болатын. Бұл жаңа пайдаланушылар үшін маршрутты жоспарлауды жылдам бастауға мүмкіндік береді, әсіресе олар бастапқы нүктеге жақын болса.</w:t>
      </w:r>
      <w:r w:rsidR="00124040"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Зияткерлік тоқтату функциясы «Жақын жерде не бар?» пайдаланушыларға ағымдағы аялдамадан 1 км радиуста орналасқан әр түрлі объектілер мен көрікті орындар туралы ақпарат береді. </w:t>
      </w:r>
    </w:p>
    <w:p w14:paraId="06D15F6B" w14:textId="77777777"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«Көрнекті орындар» смарт аялдамасы пайдаланушыларға қаладағы баруға болатын маңызды және қызықты орындар туралы ақпарат береді. </w:t>
      </w:r>
    </w:p>
    <w:p w14:paraId="29464C3C" w14:textId="77777777"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Сонымен қатар, компоненттер екі қосымша функциямен жабдықталған: «Толығырақ» және «Онда қалай жетуге болады?».</w:t>
      </w:r>
    </w:p>
    <w:p w14:paraId="327723F3" w14:textId="256D8471"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«Толық ақпарат» түймесін басқан кезде пайдаланушыға таңдалған көрнекті орындарының толық сипаттамасы беріледі. Бұл сипаттама тарихи және қызықты деректерді, жұмыс уақытын, билет бағасын басқа да пайдалы ақпаратты қамтуы мүмкін.</w:t>
      </w:r>
      <w:r w:rsidR="005F357B"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«Онда қалай жетуге болады?» Функциясын </w:t>
      </w:r>
      <w:r w:rsidRPr="00DE2C9D">
        <w:rPr>
          <w:rFonts w:ascii="Times New Roman" w:hAnsi="Times New Roman" w:cs="Times New Roman"/>
          <w:sz w:val="28"/>
          <w:szCs w:val="28"/>
          <w:lang w:val="kk-KZ"/>
        </w:rPr>
        <w:lastRenderedPageBreak/>
        <w:t>пайдаланушыға қоғамдық көлікті пайдалана отырып, таңдалған көрікті жерге баратын бағыт бойынша егжей-тегжейлі бағыттарды алуға мүмкіндік береді. Жүйе картада оңтайлы бағытты көрсетеді, сонымен қатар межелі жерге жету үшін қажет автобус, троллейбус немесе трамвай нөмірлерінің тізімін береді.</w:t>
      </w:r>
    </w:p>
    <w:p w14:paraId="1FAAE337" w14:textId="77777777"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«Қосымша мәліметтер» түймесін басқан кезде аттракционның толық сипаттамасы шығады. «Онда қалай жетуге болады?» опциясын таңдаған кезде жүйе пайдаланушыға қоғамдық көлік бағыттары туралы толық ақпарат береді. Бұған автобус нөмірлерінің тізімі, сондай-ақ картадағы маршруттардың графикалық көрінісі кіреді, бұл таңдалған көрікті жерге саяхатты жоспарлауды айтарлықтай жеңілдетеді. «Afisha» смарт тоқтату функциясы ағымдағы оқиғалар туралы өзекті ақпаратты қамтамасыз етуге арналған. </w:t>
      </w:r>
    </w:p>
    <w:p w14:paraId="79DB88D2" w14:textId="679AFE2C"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Бұл функция бойынша мәліметтерді Астана қаласының әкімдігі жанындағы Мәдениет басқармасы ұсынды. Ақпаратты әкімдікке қарасты Мәдениет басқармасы таратты. Бұл функцияны таңдаған кезде, 1</w:t>
      </w:r>
      <w:r w:rsidR="00015B2E" w:rsidRPr="00DE2C9D">
        <w:rPr>
          <w:rFonts w:ascii="Times New Roman" w:hAnsi="Times New Roman" w:cs="Times New Roman"/>
          <w:sz w:val="28"/>
          <w:szCs w:val="28"/>
          <w:lang w:val="kk-KZ"/>
        </w:rPr>
        <w:t>9</w:t>
      </w:r>
      <w:r w:rsidR="00253591">
        <w:rPr>
          <w:rFonts w:ascii="Times New Roman" w:hAnsi="Times New Roman" w:cs="Times New Roman"/>
          <w:sz w:val="28"/>
          <w:szCs w:val="28"/>
          <w:lang w:val="kk-KZ"/>
        </w:rPr>
        <w:t>-</w:t>
      </w:r>
      <w:r w:rsidRPr="00DE2C9D">
        <w:rPr>
          <w:rFonts w:ascii="Times New Roman" w:hAnsi="Times New Roman" w:cs="Times New Roman"/>
          <w:sz w:val="28"/>
          <w:szCs w:val="28"/>
          <w:lang w:val="kk-KZ"/>
        </w:rPr>
        <w:t>суретте көрсетілгендей, қала оқиғаларының постері шығады.</w:t>
      </w:r>
    </w:p>
    <w:p w14:paraId="761CEA4E" w14:textId="77777777" w:rsidR="00FA04D6" w:rsidRPr="00DE2C9D" w:rsidRDefault="00FA04D6" w:rsidP="004F462C">
      <w:pPr>
        <w:spacing w:after="0" w:line="240" w:lineRule="auto"/>
        <w:ind w:firstLine="709"/>
        <w:jc w:val="both"/>
        <w:rPr>
          <w:rFonts w:ascii="Times New Roman" w:hAnsi="Times New Roman" w:cs="Times New Roman"/>
          <w:sz w:val="28"/>
          <w:szCs w:val="28"/>
          <w:lang w:val="kk-KZ"/>
        </w:rPr>
      </w:pPr>
    </w:p>
    <w:p w14:paraId="4E55A2A7" w14:textId="77777777" w:rsidR="00FA04D6" w:rsidRPr="00DE2C9D" w:rsidRDefault="00FA04D6" w:rsidP="00253591">
      <w:pPr>
        <w:spacing w:after="0" w:line="240" w:lineRule="auto"/>
        <w:jc w:val="center"/>
        <w:rPr>
          <w:rFonts w:ascii="Times New Roman" w:hAnsi="Times New Roman" w:cs="Times New Roman"/>
          <w:sz w:val="28"/>
          <w:szCs w:val="28"/>
          <w:lang w:val="kk-KZ"/>
        </w:rPr>
      </w:pPr>
      <w:r w:rsidRPr="00DE2C9D">
        <w:rPr>
          <w:rFonts w:ascii="Times New Roman" w:hAnsi="Times New Roman" w:cs="Times New Roman"/>
          <w:noProof/>
          <w:sz w:val="28"/>
          <w:szCs w:val="28"/>
        </w:rPr>
        <w:drawing>
          <wp:inline distT="0" distB="0" distL="0" distR="0" wp14:anchorId="7B08D200" wp14:editId="1CE2C64D">
            <wp:extent cx="4272454" cy="4240924"/>
            <wp:effectExtent l="0" t="0" r="0" b="7620"/>
            <wp:docPr id="372" name="Рисунок 372" descr="C:\Users\Дом\Desktop\Безымянный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Дом\Desktop\Безымянный 10.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16899" cy="4285041"/>
                    </a:xfrm>
                    <a:prstGeom prst="rect">
                      <a:avLst/>
                    </a:prstGeom>
                    <a:noFill/>
                    <a:ln>
                      <a:noFill/>
                    </a:ln>
                  </pic:spPr>
                </pic:pic>
              </a:graphicData>
            </a:graphic>
          </wp:inline>
        </w:drawing>
      </w:r>
    </w:p>
    <w:p w14:paraId="464DC54C" w14:textId="77777777" w:rsidR="00FA04D6" w:rsidRPr="00253591" w:rsidRDefault="00FA04D6" w:rsidP="004F462C">
      <w:pPr>
        <w:spacing w:after="0" w:line="240" w:lineRule="auto"/>
        <w:ind w:firstLine="709"/>
        <w:jc w:val="center"/>
        <w:rPr>
          <w:rFonts w:ascii="Times New Roman" w:hAnsi="Times New Roman" w:cs="Times New Roman"/>
          <w:sz w:val="16"/>
          <w:szCs w:val="16"/>
          <w:lang w:val="kk-KZ"/>
        </w:rPr>
      </w:pPr>
    </w:p>
    <w:p w14:paraId="3096CC47" w14:textId="1A1DBD59" w:rsidR="00FA04D6" w:rsidRPr="00DE2C9D" w:rsidRDefault="00015B2E" w:rsidP="00253591">
      <w:pPr>
        <w:spacing w:after="0" w:line="240" w:lineRule="auto"/>
        <w:jc w:val="center"/>
        <w:rPr>
          <w:rFonts w:ascii="Times New Roman" w:hAnsi="Times New Roman" w:cs="Times New Roman"/>
          <w:sz w:val="28"/>
          <w:szCs w:val="28"/>
          <w:lang w:val="kk-KZ"/>
        </w:rPr>
      </w:pPr>
      <w:r w:rsidRPr="00DE2C9D">
        <w:rPr>
          <w:rFonts w:ascii="Times New Roman" w:hAnsi="Times New Roman" w:cs="Times New Roman"/>
          <w:sz w:val="28"/>
          <w:szCs w:val="28"/>
          <w:lang w:val="kk-KZ"/>
        </w:rPr>
        <w:t>Сурет 19</w:t>
      </w:r>
      <w:r w:rsidR="00FA04D6" w:rsidRPr="00DE2C9D">
        <w:rPr>
          <w:rFonts w:ascii="Times New Roman" w:hAnsi="Times New Roman" w:cs="Times New Roman"/>
          <w:sz w:val="28"/>
          <w:szCs w:val="28"/>
          <w:lang w:val="kk-KZ"/>
        </w:rPr>
        <w:t xml:space="preserve"> – Қалалық смарт терминалдың физикалық архитектурасы</w:t>
      </w:r>
    </w:p>
    <w:p w14:paraId="010B1A97" w14:textId="77777777" w:rsidR="00253591" w:rsidRPr="00253591" w:rsidRDefault="00253591" w:rsidP="004F462C">
      <w:pPr>
        <w:spacing w:after="0" w:line="240" w:lineRule="auto"/>
        <w:ind w:left="1" w:firstLine="708"/>
        <w:rPr>
          <w:rFonts w:ascii="Times New Roman" w:eastAsia="Calibri" w:hAnsi="Times New Roman" w:cs="Times New Roman"/>
          <w:sz w:val="16"/>
          <w:szCs w:val="16"/>
          <w:lang w:val="kk-KZ"/>
        </w:rPr>
      </w:pPr>
    </w:p>
    <w:p w14:paraId="1B7A8D57" w14:textId="232F86F2" w:rsidR="00FA04D6" w:rsidRPr="00DE2C9D" w:rsidRDefault="00105058" w:rsidP="004F462C">
      <w:pPr>
        <w:spacing w:after="0" w:line="240" w:lineRule="auto"/>
        <w:ind w:left="1" w:firstLine="708"/>
        <w:rPr>
          <w:rFonts w:ascii="Times New Roman" w:hAnsi="Times New Roman" w:cs="Times New Roman"/>
          <w:sz w:val="24"/>
          <w:szCs w:val="24"/>
          <w:lang w:val="kk-KZ"/>
        </w:rPr>
      </w:pPr>
      <w:r w:rsidRPr="00105058">
        <w:rPr>
          <w:rFonts w:ascii="Times New Roman" w:eastAsia="Calibri" w:hAnsi="Times New Roman" w:cs="Times New Roman"/>
          <w:sz w:val="24"/>
          <w:szCs w:val="24"/>
          <w:lang w:val="kk-KZ"/>
        </w:rPr>
        <w:t>Ескерту –</w:t>
      </w:r>
      <w:r>
        <w:rPr>
          <w:rFonts w:ascii="Times New Roman" w:eastAsia="Calibri" w:hAnsi="Times New Roman" w:cs="Times New Roman"/>
          <w:bCs/>
          <w:sz w:val="24"/>
          <w:szCs w:val="24"/>
          <w:lang w:val="kk-KZ"/>
        </w:rPr>
        <w:t xml:space="preserve"> Әдебиет негізінде құралған </w:t>
      </w:r>
      <w:r w:rsidR="00FA04D6" w:rsidRPr="00DE2C9D">
        <w:rPr>
          <w:rFonts w:ascii="Times New Roman" w:hAnsi="Times New Roman" w:cs="Times New Roman"/>
          <w:sz w:val="24"/>
          <w:szCs w:val="24"/>
          <w:lang w:val="kk-KZ"/>
        </w:rPr>
        <w:t>[9</w:t>
      </w:r>
      <w:r w:rsidR="00D421EC">
        <w:rPr>
          <w:rFonts w:ascii="Times New Roman" w:hAnsi="Times New Roman" w:cs="Times New Roman"/>
          <w:sz w:val="24"/>
          <w:szCs w:val="24"/>
          <w:lang w:val="kk-KZ"/>
        </w:rPr>
        <w:t>1]</w:t>
      </w:r>
    </w:p>
    <w:p w14:paraId="478D05F7" w14:textId="77777777" w:rsidR="00FA04D6" w:rsidRPr="00DE2C9D" w:rsidRDefault="00FA04D6" w:rsidP="004F462C">
      <w:pPr>
        <w:spacing w:after="0" w:line="240" w:lineRule="auto"/>
        <w:ind w:left="1" w:firstLine="708"/>
        <w:rPr>
          <w:rFonts w:ascii="Times New Roman" w:hAnsi="Times New Roman" w:cs="Times New Roman"/>
          <w:sz w:val="24"/>
          <w:szCs w:val="24"/>
          <w:lang w:val="kk-KZ"/>
        </w:rPr>
      </w:pPr>
    </w:p>
    <w:p w14:paraId="082AB9E3" w14:textId="77777777"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Тоқтату экранындағы Уақыт функциясы тәуліктің ағымдағы уақытын көрсетеді. Ауа райы функциясы ағымдағы температураны Цельсий бойынша және ағымдағы ауа райы жағдайын білдіретін белгішені көрсетеді. Ауа райы туралы мәліметтер openweathermap.org сайтынан алынған.</w:t>
      </w:r>
    </w:p>
    <w:p w14:paraId="6A29F52E" w14:textId="77777777" w:rsidR="00FA04D6" w:rsidRPr="00DE2C9D" w:rsidRDefault="00FA04D6" w:rsidP="004F462C">
      <w:pPr>
        <w:spacing w:after="0" w:line="240" w:lineRule="auto"/>
        <w:ind w:firstLine="709"/>
        <w:jc w:val="both"/>
        <w:rPr>
          <w:rFonts w:ascii="Times New Roman" w:eastAsia="Times New Roman" w:hAnsi="Times New Roman" w:cs="Times New Roman"/>
          <w:color w:val="000000" w:themeColor="text1"/>
          <w:sz w:val="28"/>
          <w:szCs w:val="28"/>
          <w:lang w:val="kk-KZ"/>
        </w:rPr>
      </w:pPr>
      <w:r w:rsidRPr="00DE2C9D">
        <w:rPr>
          <w:rFonts w:ascii="Times New Roman" w:eastAsia="Times New Roman" w:hAnsi="Times New Roman" w:cs="Times New Roman"/>
          <w:color w:val="000000" w:themeColor="text1"/>
          <w:sz w:val="28"/>
          <w:szCs w:val="28"/>
          <w:lang w:val="kk-KZ"/>
        </w:rPr>
        <w:lastRenderedPageBreak/>
        <w:t>Зияткерлік тоқтату технологиялық енгізудің жоғары стандарттарына жауап беру үшін жасалған:</w:t>
      </w:r>
    </w:p>
    <w:p w14:paraId="66AFDCFF" w14:textId="6C00257D" w:rsidR="00FA04D6" w:rsidRPr="00DE2C9D" w:rsidRDefault="00253591" w:rsidP="004F462C">
      <w:pPr>
        <w:spacing w:after="0" w:line="240" w:lineRule="auto"/>
        <w:ind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w:t>
      </w:r>
      <w:r w:rsidR="00FA04D6" w:rsidRPr="00DE2C9D">
        <w:rPr>
          <w:rFonts w:ascii="Times New Roman" w:eastAsia="Times New Roman" w:hAnsi="Times New Roman" w:cs="Times New Roman"/>
          <w:color w:val="000000" w:themeColor="text1"/>
          <w:sz w:val="28"/>
          <w:szCs w:val="28"/>
          <w:lang w:val="kk-KZ"/>
        </w:rPr>
        <w:t xml:space="preserve"> дизайн, навигация стилі және деректерді ұйымдастыру смарт терминалдарда пайдалану мүмкіндігін ескере отырып жасалған. Түс схемасы қаланың жалпы стиліне бейімделіп, классикалық дизайннан заманауи, зияткерлік көзқарасқа көшуді бейнелейді;</w:t>
      </w:r>
    </w:p>
    <w:p w14:paraId="03BE0313" w14:textId="2D3A5C07" w:rsidR="00FA04D6" w:rsidRPr="00DE2C9D" w:rsidRDefault="00253591" w:rsidP="004F462C">
      <w:pPr>
        <w:spacing w:after="0" w:line="240" w:lineRule="auto"/>
        <w:ind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w:t>
      </w:r>
      <w:r w:rsidR="00FA04D6" w:rsidRPr="00DE2C9D">
        <w:rPr>
          <w:rFonts w:ascii="Times New Roman" w:eastAsia="Times New Roman" w:hAnsi="Times New Roman" w:cs="Times New Roman"/>
          <w:color w:val="000000" w:themeColor="text1"/>
          <w:sz w:val="28"/>
          <w:szCs w:val="28"/>
          <w:lang w:val="kk-KZ"/>
        </w:rPr>
        <w:t xml:space="preserve"> «Қалай жетуге болады?», «Жақын жерде не бар?» бөлімдері. және «Көрнекті орындар» пайдаланушыларға ыңғайлы болатындай интерфейске біріктірілген. Жүйенің уақытты көрсету, ауа райы туралы ақпарат, логотип, оқиға постері, тіл таңдау, электронды коммерция, Wi-Fi және жол ақысын төлеу сияқты негізгі функционалдық элементтері пайдаланушыларға ыңғайлы болу үшін жүйенің барлық беттерінде ұсынылған;</w:t>
      </w:r>
    </w:p>
    <w:p w14:paraId="2B889A9D" w14:textId="375BA134" w:rsidR="00FA04D6" w:rsidRPr="00DE2C9D" w:rsidRDefault="00253591" w:rsidP="004F462C">
      <w:pPr>
        <w:spacing w:after="0" w:line="240" w:lineRule="auto"/>
        <w:ind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w:t>
      </w:r>
      <w:r w:rsidR="00FA04D6" w:rsidRPr="00DE2C9D">
        <w:rPr>
          <w:rFonts w:ascii="Times New Roman" w:eastAsia="Times New Roman" w:hAnsi="Times New Roman" w:cs="Times New Roman"/>
          <w:color w:val="000000" w:themeColor="text1"/>
          <w:sz w:val="28"/>
          <w:szCs w:val="28"/>
          <w:lang w:val="kk-KZ"/>
        </w:rPr>
        <w:t xml:space="preserve"> жүйені басқару құралдарына рұқсатсыз кіруден сенімді қорғаныс қамтамасыз етілген;</w:t>
      </w:r>
    </w:p>
    <w:p w14:paraId="32A0410B" w14:textId="3C8FC2F6" w:rsidR="00FA04D6" w:rsidRPr="00DE2C9D" w:rsidRDefault="00253591" w:rsidP="004F462C">
      <w:pPr>
        <w:spacing w:after="0" w:line="240" w:lineRule="auto"/>
        <w:ind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w:t>
      </w:r>
      <w:r w:rsidR="00FA04D6" w:rsidRPr="00DE2C9D">
        <w:rPr>
          <w:rFonts w:ascii="Times New Roman" w:eastAsia="Times New Roman" w:hAnsi="Times New Roman" w:cs="Times New Roman"/>
          <w:color w:val="000000" w:themeColor="text1"/>
          <w:sz w:val="28"/>
          <w:szCs w:val="28"/>
          <w:lang w:val="kk-KZ"/>
        </w:rPr>
        <w:t xml:space="preserve"> жетілдірілген технологияларды пайдалану Google Maps API және 2GIS негізіндегі динамикалық жүйені қамтиды, ол сақтаудың сенімділігі мен деректердің тұтастығын қамтамасыз етеді.</w:t>
      </w:r>
    </w:p>
    <w:p w14:paraId="228E8CC6" w14:textId="72372DD5" w:rsidR="00FA04D6" w:rsidRPr="00DE2C9D" w:rsidRDefault="00FA04D6" w:rsidP="004F462C">
      <w:pPr>
        <w:spacing w:after="0" w:line="240" w:lineRule="auto"/>
        <w:ind w:firstLine="709"/>
        <w:jc w:val="both"/>
        <w:rPr>
          <w:rFonts w:ascii="Times New Roman" w:eastAsia="Times New Roman" w:hAnsi="Times New Roman" w:cs="Times New Roman"/>
          <w:color w:val="000000" w:themeColor="text1"/>
          <w:sz w:val="28"/>
          <w:szCs w:val="28"/>
          <w:lang w:val="kk-KZ"/>
        </w:rPr>
      </w:pPr>
      <w:r w:rsidRPr="00DE2C9D">
        <w:rPr>
          <w:rFonts w:ascii="Times New Roman" w:eastAsia="Times New Roman" w:hAnsi="Times New Roman" w:cs="Times New Roman"/>
          <w:color w:val="000000" w:themeColor="text1"/>
          <w:sz w:val="28"/>
          <w:szCs w:val="28"/>
          <w:lang w:val="kk-KZ"/>
        </w:rPr>
        <w:t>Әзірленген смарт тоқтату жүйесінің тұжырымдамалық құрылымы қалалық көлік ағындары мен ақпараттық ортаны басқарудың іргелі үлгісі болып табылады. Микрожоспарлау деңгейінде жүйе қиылыстардағы және басқа да негізгі нүктелердегі қозғалысты дәл модельдеу үшін математикалық модельдерді пайдаланады, бұл көлік ағындарын тиімді басқаруға және кептелістерді және кідірістерді барынша азайтуға мүмкіндік береді.</w:t>
      </w:r>
    </w:p>
    <w:p w14:paraId="51BB49B7" w14:textId="77777777" w:rsidR="00FA04D6" w:rsidRPr="00DE2C9D" w:rsidRDefault="00FA04D6" w:rsidP="004F462C">
      <w:pPr>
        <w:spacing w:after="0" w:line="240" w:lineRule="auto"/>
        <w:ind w:firstLine="709"/>
        <w:jc w:val="both"/>
        <w:rPr>
          <w:rFonts w:ascii="Times New Roman" w:eastAsia="Times New Roman" w:hAnsi="Times New Roman" w:cs="Times New Roman"/>
          <w:color w:val="000000" w:themeColor="text1"/>
          <w:sz w:val="28"/>
          <w:szCs w:val="28"/>
          <w:lang w:val="kk-KZ"/>
        </w:rPr>
      </w:pPr>
      <w:r w:rsidRPr="00DE2C9D">
        <w:rPr>
          <w:rFonts w:ascii="Times New Roman" w:eastAsia="Times New Roman" w:hAnsi="Times New Roman" w:cs="Times New Roman"/>
          <w:color w:val="000000" w:themeColor="text1"/>
          <w:sz w:val="28"/>
          <w:szCs w:val="28"/>
          <w:lang w:val="kk-KZ"/>
        </w:rPr>
        <w:t>Трафик ағындарын модельдеу және осы тапсырмаларды орындау үшін келесі негізгі аспектілерді қамтитын дерекқор құрылымы әзірленді:</w:t>
      </w:r>
    </w:p>
    <w:p w14:paraId="1907DDC1" w14:textId="1FA8B37C" w:rsidR="00FA04D6" w:rsidRPr="00DE2C9D" w:rsidRDefault="00253591" w:rsidP="004F462C">
      <w:pPr>
        <w:spacing w:after="0" w:line="240" w:lineRule="auto"/>
        <w:ind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w:t>
      </w:r>
      <w:r w:rsidR="00FA04D6" w:rsidRPr="00DE2C9D">
        <w:rPr>
          <w:rFonts w:ascii="Times New Roman" w:eastAsia="Times New Roman" w:hAnsi="Times New Roman" w:cs="Times New Roman"/>
          <w:color w:val="000000" w:themeColor="text1"/>
          <w:sz w:val="28"/>
          <w:szCs w:val="28"/>
          <w:lang w:val="kk-KZ"/>
        </w:rPr>
        <w:t xml:space="preserve"> геометриялық параметрлері мен жол өткізу қабілетін қамтитын қала көшелерінің егжей-тегжейлі картасы;</w:t>
      </w:r>
    </w:p>
    <w:p w14:paraId="5DD2FAA5" w14:textId="11505C42" w:rsidR="00FA04D6" w:rsidRPr="00DE2C9D" w:rsidRDefault="00253591" w:rsidP="004F462C">
      <w:pPr>
        <w:spacing w:after="0" w:line="240" w:lineRule="auto"/>
        <w:ind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w:t>
      </w:r>
      <w:r w:rsidR="00FA04D6" w:rsidRPr="00DE2C9D">
        <w:rPr>
          <w:rFonts w:ascii="Times New Roman" w:eastAsia="Times New Roman" w:hAnsi="Times New Roman" w:cs="Times New Roman"/>
          <w:color w:val="000000" w:themeColor="text1"/>
          <w:sz w:val="28"/>
          <w:szCs w:val="28"/>
          <w:lang w:val="kk-KZ"/>
        </w:rPr>
        <w:t xml:space="preserve"> әр түрлі уақыттық және кеңістіктік жағдайларды ескере отырып, нақты қозғалыс қарқындылығы мен көлік ағындарының құрамы туралы деректер;</w:t>
      </w:r>
    </w:p>
    <w:p w14:paraId="01E67B5D" w14:textId="5BB5F6D7" w:rsidR="00FA04D6" w:rsidRPr="00DE2C9D" w:rsidRDefault="00253591" w:rsidP="004F462C">
      <w:pPr>
        <w:spacing w:after="0" w:line="240" w:lineRule="auto"/>
        <w:ind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w:t>
      </w:r>
      <w:r w:rsidR="00FA04D6" w:rsidRPr="00DE2C9D">
        <w:rPr>
          <w:rFonts w:ascii="Times New Roman" w:eastAsia="Times New Roman" w:hAnsi="Times New Roman" w:cs="Times New Roman"/>
          <w:color w:val="000000" w:themeColor="text1"/>
          <w:sz w:val="28"/>
          <w:szCs w:val="28"/>
          <w:lang w:val="kk-KZ"/>
        </w:rPr>
        <w:t xml:space="preserve"> көшедегі кептеліс пен жол жағдайына байланысты көлік жылдамдығы туралы ақпарат;</w:t>
      </w:r>
    </w:p>
    <w:p w14:paraId="02175616" w14:textId="0D72CA03" w:rsidR="00FA04D6" w:rsidRPr="00DE2C9D" w:rsidRDefault="00253591" w:rsidP="004F462C">
      <w:pPr>
        <w:spacing w:after="0" w:line="240" w:lineRule="auto"/>
        <w:ind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w:t>
      </w:r>
      <w:r w:rsidR="00FA04D6" w:rsidRPr="00DE2C9D">
        <w:rPr>
          <w:rFonts w:ascii="Times New Roman" w:eastAsia="Times New Roman" w:hAnsi="Times New Roman" w:cs="Times New Roman"/>
          <w:color w:val="000000" w:themeColor="text1"/>
          <w:sz w:val="28"/>
          <w:szCs w:val="28"/>
          <w:lang w:val="kk-KZ"/>
        </w:rPr>
        <w:t xml:space="preserve"> қоғамдық көлікті ұйымдастыру, оның ішінде кестелер, маршруттар мен аялдамалар;</w:t>
      </w:r>
    </w:p>
    <w:p w14:paraId="544E3F6B" w14:textId="454BC047" w:rsidR="00FA04D6" w:rsidRPr="00DE2C9D" w:rsidRDefault="00253591" w:rsidP="004F462C">
      <w:pPr>
        <w:spacing w:after="0" w:line="240" w:lineRule="auto"/>
        <w:ind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 </w:t>
      </w:r>
      <w:r w:rsidR="00FA04D6" w:rsidRPr="00DE2C9D">
        <w:rPr>
          <w:rFonts w:ascii="Times New Roman" w:eastAsia="Times New Roman" w:hAnsi="Times New Roman" w:cs="Times New Roman"/>
          <w:color w:val="000000" w:themeColor="text1"/>
          <w:sz w:val="28"/>
          <w:szCs w:val="28"/>
          <w:lang w:val="kk-KZ"/>
        </w:rPr>
        <w:t>халықтың тығыздығын, өнеркәсіптік және коммерциялық құрылымдардың даму деңгейін, сондай-ақ демалыс пен туризм үшін танымал орындарды көрсететін көлік блоктарының сипаттамалары;</w:t>
      </w:r>
    </w:p>
    <w:p w14:paraId="58E3C9E6" w14:textId="01E5DF04" w:rsidR="00FA04D6" w:rsidRPr="00DE2C9D" w:rsidRDefault="00253591" w:rsidP="004F462C">
      <w:pPr>
        <w:spacing w:after="0" w:line="240" w:lineRule="auto"/>
        <w:ind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w:t>
      </w:r>
      <w:r w:rsidR="00FA04D6" w:rsidRPr="00DE2C9D">
        <w:rPr>
          <w:rFonts w:ascii="Times New Roman" w:eastAsia="Times New Roman" w:hAnsi="Times New Roman" w:cs="Times New Roman"/>
          <w:color w:val="000000" w:themeColor="text1"/>
          <w:sz w:val="28"/>
          <w:szCs w:val="28"/>
          <w:lang w:val="kk-KZ"/>
        </w:rPr>
        <w:t xml:space="preserve"> халық саны, жұмыс істейтін халықтың үлесі, жұмыс орындарының саны және қызмет көрсету саласындағы жұмыспен қамту сияқты демографиялық деректер.</w:t>
      </w:r>
    </w:p>
    <w:p w14:paraId="35C5738B" w14:textId="2C9C1EC7" w:rsidR="00FA04D6" w:rsidRPr="00DE2C9D" w:rsidRDefault="00FA04D6"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Көлік инфрақұрылымының картасын құру көшелердің геометриялық параметрлерін, қозғалыс жылдамдығын, өткізу қабілетін және тоқтау аймақтарының орналасуын көрсететін түйін нүктелерін орналастырудан бастал</w:t>
      </w:r>
      <w:r w:rsidR="00BD3F36" w:rsidRPr="00DE2C9D">
        <w:rPr>
          <w:rFonts w:ascii="Times New Roman" w:eastAsia="Times New Roman" w:hAnsi="Times New Roman" w:cs="Times New Roman"/>
          <w:sz w:val="28"/>
          <w:szCs w:val="28"/>
          <w:lang w:val="kk-KZ"/>
        </w:rPr>
        <w:t>а</w:t>
      </w:r>
      <w:r w:rsidRPr="00DE2C9D">
        <w:rPr>
          <w:rFonts w:ascii="Times New Roman" w:eastAsia="Times New Roman" w:hAnsi="Times New Roman" w:cs="Times New Roman"/>
          <w:sz w:val="28"/>
          <w:szCs w:val="28"/>
          <w:lang w:val="kk-KZ"/>
        </w:rPr>
        <w:t xml:space="preserve">ды. </w:t>
      </w:r>
    </w:p>
    <w:p w14:paraId="75BF7C6F" w14:textId="3D7D688D"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eastAsia="Times New Roman" w:hAnsi="Times New Roman" w:cs="Times New Roman"/>
          <w:sz w:val="28"/>
          <w:szCs w:val="28"/>
          <w:lang w:val="kk-KZ"/>
        </w:rPr>
        <w:t>Одан кейін аялдамалар қойылып, қоғамдық көліктердің бағыттары нақтыланып, кесте жасал</w:t>
      </w:r>
      <w:r w:rsidR="00BD3F36" w:rsidRPr="00DE2C9D">
        <w:rPr>
          <w:rFonts w:ascii="Times New Roman" w:eastAsia="Times New Roman" w:hAnsi="Times New Roman" w:cs="Times New Roman"/>
          <w:sz w:val="28"/>
          <w:szCs w:val="28"/>
          <w:lang w:val="kk-KZ"/>
        </w:rPr>
        <w:t>а</w:t>
      </w:r>
      <w:r w:rsidRPr="00DE2C9D">
        <w:rPr>
          <w:rFonts w:ascii="Times New Roman" w:eastAsia="Times New Roman" w:hAnsi="Times New Roman" w:cs="Times New Roman"/>
          <w:sz w:val="28"/>
          <w:szCs w:val="28"/>
          <w:lang w:val="kk-KZ"/>
        </w:rPr>
        <w:t xml:space="preserve">ды. Мұнда аялдамалардағы қажетті уақыт, </w:t>
      </w:r>
      <w:r w:rsidRPr="00DE2C9D">
        <w:rPr>
          <w:rFonts w:ascii="Times New Roman" w:eastAsia="Times New Roman" w:hAnsi="Times New Roman" w:cs="Times New Roman"/>
          <w:sz w:val="28"/>
          <w:szCs w:val="28"/>
          <w:lang w:val="kk-KZ"/>
        </w:rPr>
        <w:lastRenderedPageBreak/>
        <w:t>маршруттардың басталу және аяқталу сағаттары, сондай-ақ автобус арасындағы аралықтар ескеріл</w:t>
      </w:r>
      <w:r w:rsidR="00BD3F36" w:rsidRPr="00DE2C9D">
        <w:rPr>
          <w:rFonts w:ascii="Times New Roman" w:eastAsia="Times New Roman" w:hAnsi="Times New Roman" w:cs="Times New Roman"/>
          <w:sz w:val="28"/>
          <w:szCs w:val="28"/>
          <w:lang w:val="kk-KZ"/>
        </w:rPr>
        <w:t>е</w:t>
      </w:r>
      <w:r w:rsidRPr="00DE2C9D">
        <w:rPr>
          <w:rFonts w:ascii="Times New Roman" w:eastAsia="Times New Roman" w:hAnsi="Times New Roman" w:cs="Times New Roman"/>
          <w:sz w:val="28"/>
          <w:szCs w:val="28"/>
          <w:lang w:val="kk-KZ"/>
        </w:rPr>
        <w:t xml:space="preserve">ді.  </w:t>
      </w:r>
      <w:r w:rsidR="004F43A0"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 xml:space="preserve">Астана, Алматы, Шымкент қаласында Зияткерлік көлік жүйесінің бөлігі ретінде Зияткерлік аялдамаларды жобалау және енгізу кезінде «FARSICOM» (Жылдам – Қол жетімді – Сенімді – Қауіпсіз – Қарапайым – Интегративті – Ыңғайлы) қағидаттарына сәйкес келетін жүйені құруға болады. </w:t>
      </w:r>
    </w:p>
    <w:p w14:paraId="4E159AE6" w14:textId="77777777"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Қоғамдық көліктер үшін арнайы жолақтарды пайдалану және оларға бағдаршамда басымдық беру қалалық көлік ағынының өткізгіштігі мен тиімділігін айтарлықтай жақсартуға мүмкіндік береді. Бұл шаралар уақытты кешіктіруді қысқартуға және азаматтардың қоғамдық көліктердің жалпы қолжетімділігін жақсартуға бағытталған.  </w:t>
      </w:r>
    </w:p>
    <w:p w14:paraId="503E12EE" w14:textId="46642436" w:rsidR="001D7285" w:rsidRPr="00253591"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Әсіресе Астана, Алматы, Шымкент сияқты күрделі жол желілерінде қозғалысты оңтайландыратын көлік ағынын басқарудың автоматтандырылған жүйесін құру Smart City стратегиясының маңызды бөлігі болып табылады. Бұл </w:t>
      </w:r>
      <w:r w:rsidRPr="00253591">
        <w:rPr>
          <w:rFonts w:ascii="Times New Roman" w:hAnsi="Times New Roman" w:cs="Times New Roman"/>
          <w:sz w:val="28"/>
          <w:szCs w:val="28"/>
          <w:lang w:val="kk-KZ"/>
        </w:rPr>
        <w:t xml:space="preserve">жүйе ресурстарды пайдалану тиімділігін арттырып қана қоймайды, сонымен қатар қалалық инфрақұрылымның экологиялық тұрақты дамуына ықпал етеді, бұл өз кезегінде азаматтардың өмір сүру сапасын арттырады. </w:t>
      </w:r>
      <w:r w:rsidR="001D7285" w:rsidRPr="00253591">
        <w:rPr>
          <w:rFonts w:ascii="Times New Roman" w:hAnsi="Times New Roman" w:cs="Times New Roman"/>
          <w:sz w:val="28"/>
          <w:szCs w:val="28"/>
          <w:lang w:val="kk-KZ"/>
        </w:rPr>
        <w:t>Қазақстанның қалалық қоғамдық көліктерінде жасанды интеллект (AI) жобаларын іске асыру қажет деп ойламыз.</w:t>
      </w:r>
    </w:p>
    <w:p w14:paraId="70FBB79C" w14:textId="640CCB01" w:rsidR="001D7285" w:rsidRPr="00253591" w:rsidRDefault="001D7285" w:rsidP="004F462C">
      <w:pPr>
        <w:spacing w:after="0" w:line="240" w:lineRule="auto"/>
        <w:ind w:firstLine="709"/>
        <w:jc w:val="both"/>
        <w:rPr>
          <w:rFonts w:ascii="Times New Roman" w:hAnsi="Times New Roman" w:cs="Times New Roman"/>
          <w:sz w:val="28"/>
          <w:szCs w:val="28"/>
          <w:lang w:val="kk-KZ"/>
        </w:rPr>
      </w:pPr>
      <w:r w:rsidRPr="00253591">
        <w:rPr>
          <w:rFonts w:ascii="Times New Roman" w:hAnsi="Times New Roman" w:cs="Times New Roman"/>
          <w:sz w:val="28"/>
          <w:szCs w:val="28"/>
          <w:lang w:val="kk-KZ"/>
        </w:rPr>
        <w:t xml:space="preserve">Қазақстанның қалалық қоғамдық көліктерінде жасанды интеллект (AI) жобаларын іске асыру көлік жүйесінің ағымдағы жағдайын талдаудан, оның ішінде маршруттар, кептеліс, қозғалыс аралықтары және жолаушылар тәртібі туралы мәліметтерді жинаудан бастау керек. Трафикті оңтайландыру, жолаушылар ағынын болжау және көлік құралдарын тарату үшін машиналық оқытуды пайдалану үшін маршрутты басқарудың </w:t>
      </w:r>
      <w:r w:rsidR="00A02365" w:rsidRPr="00253591">
        <w:rPr>
          <w:rFonts w:ascii="Times New Roman" w:hAnsi="Times New Roman" w:cs="Times New Roman"/>
          <w:sz w:val="28"/>
          <w:szCs w:val="28"/>
          <w:lang w:val="kk-KZ"/>
        </w:rPr>
        <w:t>зияткерлік</w:t>
      </w:r>
      <w:r w:rsidRPr="00253591">
        <w:rPr>
          <w:rFonts w:ascii="Times New Roman" w:hAnsi="Times New Roman" w:cs="Times New Roman"/>
          <w:sz w:val="28"/>
          <w:szCs w:val="28"/>
          <w:lang w:val="kk-KZ"/>
        </w:rPr>
        <w:t xml:space="preserve"> жүйесін енгізу ұсынылады. Тұру уақытын азайту және техникалық қызмет көрсету шығындарын азайту үшін автобустардың жағдайын бақылау үшін сенсорлар мен IoT құрылғыларын біріктіру қажет.</w:t>
      </w:r>
    </w:p>
    <w:p w14:paraId="6E388206" w14:textId="77777777" w:rsidR="001D7285" w:rsidRPr="00253591" w:rsidRDefault="001D7285" w:rsidP="004F462C">
      <w:pPr>
        <w:spacing w:after="0" w:line="240" w:lineRule="auto"/>
        <w:ind w:firstLine="709"/>
        <w:jc w:val="both"/>
        <w:rPr>
          <w:rFonts w:ascii="Times New Roman" w:hAnsi="Times New Roman" w:cs="Times New Roman"/>
          <w:sz w:val="28"/>
          <w:szCs w:val="28"/>
          <w:lang w:val="kk-KZ"/>
        </w:rPr>
      </w:pPr>
      <w:r w:rsidRPr="00253591">
        <w:rPr>
          <w:rFonts w:ascii="Times New Roman" w:hAnsi="Times New Roman" w:cs="Times New Roman"/>
          <w:sz w:val="28"/>
          <w:szCs w:val="28"/>
          <w:lang w:val="kk-KZ"/>
        </w:rPr>
        <w:t>Автобустарды қадағалау, келу уақытын есептеу және ең аз кептеліс бағытын таңдау сияқты нақты уақыттағы функциялары бар жолаушыларға арналған мобильді қосымшаларды әзірлеуге ерекше назар аудару қажет. Қалалық диспетчерлік жүйелермен өзара әрекеттестік орнату және AI шешімдерін қолданыстағы инфрақұрылыммен біріктіруді қамтамасыз ету маңызды. Қауіпсіздікті жақсарту үшін AI аналитикасы арқылы аномалияны тану және жүргізуші әрекетін бақылау арқылы бейнебақылау жүйелерін енгізуге болады.</w:t>
      </w:r>
    </w:p>
    <w:p w14:paraId="31713B8A" w14:textId="3EBB4BE6" w:rsidR="001D7285" w:rsidRPr="00253591" w:rsidRDefault="001D7285" w:rsidP="004F462C">
      <w:pPr>
        <w:spacing w:after="0" w:line="240" w:lineRule="auto"/>
        <w:ind w:firstLine="709"/>
        <w:jc w:val="both"/>
        <w:rPr>
          <w:rFonts w:ascii="Times New Roman" w:hAnsi="Times New Roman" w:cs="Times New Roman"/>
          <w:sz w:val="28"/>
          <w:szCs w:val="28"/>
          <w:lang w:val="kk-KZ"/>
        </w:rPr>
      </w:pPr>
      <w:r w:rsidRPr="00253591">
        <w:rPr>
          <w:rFonts w:ascii="Times New Roman" w:hAnsi="Times New Roman" w:cs="Times New Roman"/>
          <w:sz w:val="28"/>
          <w:szCs w:val="28"/>
          <w:lang w:val="kk-KZ"/>
        </w:rPr>
        <w:t>Міндетті қадам персоналды жаңа жүйелермен жұмыс істеуге үйрету және AI технологияларының ерекшеліктерін ескере отырып, нормативтік базаны бейімдеу болады. Табысты іске асыру тұрақты қаржыландыруды, жергілікті IT-компаниялармен ынтымақтастықты және енгізілген шешімдердің тиімділігін тұрақты бақылауды талап етеді.</w:t>
      </w:r>
    </w:p>
    <w:p w14:paraId="014DB297" w14:textId="147772F1" w:rsidR="001D7285" w:rsidRPr="00253591" w:rsidRDefault="001D7285" w:rsidP="004F462C">
      <w:pPr>
        <w:spacing w:after="0" w:line="240" w:lineRule="auto"/>
        <w:ind w:firstLine="709"/>
        <w:jc w:val="both"/>
        <w:rPr>
          <w:rFonts w:ascii="Times New Roman" w:hAnsi="Times New Roman" w:cs="Times New Roman"/>
          <w:sz w:val="28"/>
          <w:szCs w:val="28"/>
          <w:lang w:val="kk-KZ"/>
        </w:rPr>
      </w:pPr>
      <w:r w:rsidRPr="00253591">
        <w:rPr>
          <w:rFonts w:ascii="Times New Roman" w:hAnsi="Times New Roman" w:cs="Times New Roman"/>
          <w:sz w:val="28"/>
          <w:szCs w:val="28"/>
          <w:lang w:val="kk-KZ"/>
        </w:rPr>
        <w:t xml:space="preserve">Қазақстанның қалалық қоғамдық көліктерінде жасанды интеллект жобаларының тиімділігін арттыру үшін қозғалыс ағынын басқарудың адаптивті жүйелерін енгізу ұсынылады. Мұндай жүйелер нақты уақыттағы деректерді пайдалана отырып, автобус кестесін автоматты түрде реттей алады, кідірістерді азайтады және маршруттардағы кептелістерді болдырмайды. </w:t>
      </w:r>
    </w:p>
    <w:p w14:paraId="1CC8EC6D" w14:textId="77777777" w:rsidR="001D7285" w:rsidRPr="00253591" w:rsidRDefault="001D7285" w:rsidP="004F462C">
      <w:pPr>
        <w:spacing w:after="0" w:line="240" w:lineRule="auto"/>
        <w:ind w:firstLine="709"/>
        <w:jc w:val="both"/>
        <w:rPr>
          <w:rFonts w:ascii="Times New Roman" w:hAnsi="Times New Roman" w:cs="Times New Roman"/>
          <w:sz w:val="28"/>
          <w:szCs w:val="28"/>
          <w:lang w:val="kk-KZ"/>
        </w:rPr>
      </w:pPr>
      <w:r w:rsidRPr="00253591">
        <w:rPr>
          <w:rFonts w:ascii="Times New Roman" w:hAnsi="Times New Roman" w:cs="Times New Roman"/>
          <w:sz w:val="28"/>
          <w:szCs w:val="28"/>
          <w:lang w:val="kk-KZ"/>
        </w:rPr>
        <w:lastRenderedPageBreak/>
        <w:t>GPS сенсорлары, бейнебақылау камералары, ақылы жүйелер және мобильді қосымшалар сияқты әртүрлі көздерден алынған деректерді біріктіруге ерекше назар аудару керек. Бұл көлік жүйесін толық бақылауды қамтамасыз ететін орталықтандырылған платформаны құруға мүмкіндік береді. Сондай-ақ жолаушылар ағынының ұзақ мерзімді трендтерін талдау үшін Big Data технологияларын енгізген жөн, бұл маршруттар мен қозғалыс аралықтарын оңтайландыруға көмектеседі.</w:t>
      </w:r>
    </w:p>
    <w:p w14:paraId="7C11AF88" w14:textId="77777777" w:rsidR="000B032C" w:rsidRPr="00253591" w:rsidRDefault="001D7285" w:rsidP="004F462C">
      <w:pPr>
        <w:spacing w:after="0" w:line="240" w:lineRule="auto"/>
        <w:ind w:firstLine="709"/>
        <w:jc w:val="both"/>
        <w:rPr>
          <w:rFonts w:ascii="Times New Roman" w:hAnsi="Times New Roman" w:cs="Times New Roman"/>
          <w:sz w:val="28"/>
          <w:szCs w:val="28"/>
          <w:lang w:val="kk-KZ"/>
        </w:rPr>
      </w:pPr>
      <w:r w:rsidRPr="00253591">
        <w:rPr>
          <w:rFonts w:ascii="Times New Roman" w:hAnsi="Times New Roman" w:cs="Times New Roman"/>
          <w:sz w:val="28"/>
          <w:szCs w:val="28"/>
          <w:lang w:val="kk-KZ"/>
        </w:rPr>
        <w:t xml:space="preserve">Экологиялық тұрақтылықты қолдау үшін электр автобустар паркін басқару, соның ішінде зарядтау мен маршруттарды оңтайландыру үшін AI пайдалануды қарастырыңыз. Бұл көміртегі шығарындыларын азайтып қана қоймай, отын шығынын азайту арқылы ұзақ мерзімді экономикалық пайда әкеледі. Алматы, Шымкент сияқты ірі қалаларда белгілі бір бағыттарда пилоттық жобаларды іске қосу ұсынылады. </w:t>
      </w:r>
    </w:p>
    <w:p w14:paraId="325B926B" w14:textId="18B0D4FE" w:rsidR="001D7285" w:rsidRPr="00253591" w:rsidRDefault="000B032C" w:rsidP="004F462C">
      <w:pPr>
        <w:spacing w:after="0" w:line="240" w:lineRule="auto"/>
        <w:ind w:firstLine="709"/>
        <w:jc w:val="both"/>
        <w:rPr>
          <w:rFonts w:ascii="Times New Roman" w:hAnsi="Times New Roman" w:cs="Times New Roman"/>
          <w:sz w:val="28"/>
          <w:szCs w:val="28"/>
          <w:lang w:val="kk-KZ"/>
        </w:rPr>
      </w:pPr>
      <w:r w:rsidRPr="00253591">
        <w:rPr>
          <w:rFonts w:ascii="Times New Roman" w:hAnsi="Times New Roman" w:cs="Times New Roman"/>
          <w:sz w:val="28"/>
          <w:szCs w:val="28"/>
          <w:lang w:val="kk-KZ"/>
        </w:rPr>
        <w:t>Осы</w:t>
      </w:r>
      <w:r w:rsidR="001D7285" w:rsidRPr="00253591">
        <w:rPr>
          <w:rFonts w:ascii="Times New Roman" w:hAnsi="Times New Roman" w:cs="Times New Roman"/>
          <w:sz w:val="28"/>
          <w:szCs w:val="28"/>
          <w:lang w:val="kk-KZ"/>
        </w:rPr>
        <w:t xml:space="preserve"> нақты жағдайларда технологияларды сынауға, жолаушылардан кері байланыс жинауға және шешімдерді жергілікті жағдайларға бейімдеуге мүмкіндік береді. Сондай-ақ AI енгізудің әлеуметтік аспектілерін ескеру қажет: ерекше қажеттіліктері бар жолаушыларға ыңғайлылықты жақсарту, көптеген тілдерде (мысалы, қазақ, орыс және ағылшын) ақпараттың қолжетімділігін қамтамасыз ету, сондай-ақ халықтың сенімін арттыру үшін деректерді пайдаланудағы ашықтық. Инновацияны дамыту және кешенді шешімдерді жасау үшін мемлекеттік органдар, IT-компаниялар, көлік операторлары және ғылыми мекемелер арасында тұрақты ынтымақтастық орнату маңызды.</w:t>
      </w:r>
    </w:p>
    <w:p w14:paraId="0F30F655" w14:textId="77777777" w:rsidR="000B032C" w:rsidRPr="00253591" w:rsidRDefault="000B032C" w:rsidP="004F462C">
      <w:pPr>
        <w:spacing w:after="0" w:line="240" w:lineRule="auto"/>
        <w:ind w:firstLine="709"/>
        <w:jc w:val="both"/>
        <w:rPr>
          <w:rFonts w:ascii="Times New Roman" w:hAnsi="Times New Roman" w:cs="Times New Roman"/>
          <w:sz w:val="28"/>
          <w:szCs w:val="28"/>
          <w:lang w:val="kk-KZ"/>
        </w:rPr>
      </w:pPr>
      <w:r w:rsidRPr="00253591">
        <w:rPr>
          <w:rFonts w:ascii="Times New Roman" w:hAnsi="Times New Roman" w:cs="Times New Roman"/>
          <w:sz w:val="28"/>
          <w:szCs w:val="28"/>
          <w:lang w:val="kk-KZ"/>
        </w:rPr>
        <w:t>AI жолдар мен көлік кестелерін оңтайландыруға, кептелістерді азайтуға көмектеседі. Бұл нақты уақыттағы деректерді пайдалану, жолаушылар ағынын болжау және кептеліс негізінде көліктерді қайта бөлу арқылы мүмкін болады.</w:t>
      </w:r>
    </w:p>
    <w:p w14:paraId="6466E282" w14:textId="77777777" w:rsidR="000B032C" w:rsidRPr="00253591" w:rsidRDefault="000B032C" w:rsidP="004F462C">
      <w:pPr>
        <w:spacing w:after="0" w:line="240" w:lineRule="auto"/>
        <w:ind w:firstLine="709"/>
        <w:jc w:val="both"/>
        <w:rPr>
          <w:rFonts w:ascii="Times New Roman" w:hAnsi="Times New Roman" w:cs="Times New Roman"/>
          <w:sz w:val="28"/>
          <w:szCs w:val="28"/>
          <w:lang w:val="kk-KZ"/>
        </w:rPr>
      </w:pPr>
      <w:r w:rsidRPr="00253591">
        <w:rPr>
          <w:rFonts w:ascii="Times New Roman" w:hAnsi="Times New Roman" w:cs="Times New Roman"/>
          <w:sz w:val="28"/>
          <w:szCs w:val="28"/>
          <w:lang w:val="kk-KZ"/>
        </w:rPr>
        <w:t>Маршруттарды оңтайландыру және қиылыстардағы басымдықтарды AI көмегімен басқару жол жүру уақытын 20-40%-ға қысқартып, жеке көлікпен салыстырғанда қоғамдық көлікті бәсекеге қабілетті етеді.</w:t>
      </w:r>
    </w:p>
    <w:p w14:paraId="5A0C87F1" w14:textId="77777777" w:rsidR="000B032C" w:rsidRPr="00253591" w:rsidRDefault="000B032C" w:rsidP="004F462C">
      <w:pPr>
        <w:spacing w:after="0" w:line="240" w:lineRule="auto"/>
        <w:ind w:firstLine="709"/>
        <w:jc w:val="both"/>
        <w:rPr>
          <w:rFonts w:ascii="Times New Roman" w:hAnsi="Times New Roman" w:cs="Times New Roman"/>
          <w:sz w:val="28"/>
          <w:szCs w:val="28"/>
          <w:lang w:val="kk-KZ"/>
        </w:rPr>
      </w:pPr>
      <w:r w:rsidRPr="00253591">
        <w:rPr>
          <w:rFonts w:ascii="Times New Roman" w:hAnsi="Times New Roman" w:cs="Times New Roman"/>
          <w:sz w:val="28"/>
          <w:szCs w:val="28"/>
          <w:lang w:val="kk-KZ"/>
        </w:rPr>
        <w:t>Қозғалыс жағдайы мен келу уақыты туралы деректерді талдайтын AI жүйелері қозғалыс кестесін дәлірек сақтауды қамтамасыз етеді. Бұл жолаушылардың қоғамдық көлікке деген сенімін арттырады.</w:t>
      </w:r>
    </w:p>
    <w:p w14:paraId="2DC805EA" w14:textId="77777777" w:rsidR="000B032C" w:rsidRPr="00253591" w:rsidRDefault="000B032C" w:rsidP="004F462C">
      <w:pPr>
        <w:spacing w:after="0" w:line="240" w:lineRule="auto"/>
        <w:ind w:firstLine="709"/>
        <w:jc w:val="both"/>
        <w:rPr>
          <w:rFonts w:ascii="Times New Roman" w:hAnsi="Times New Roman" w:cs="Times New Roman"/>
          <w:sz w:val="28"/>
          <w:szCs w:val="28"/>
          <w:lang w:val="kk-KZ"/>
        </w:rPr>
      </w:pPr>
      <w:r w:rsidRPr="00253591">
        <w:rPr>
          <w:rFonts w:ascii="Times New Roman" w:hAnsi="Times New Roman" w:cs="Times New Roman"/>
          <w:sz w:val="28"/>
          <w:szCs w:val="28"/>
          <w:lang w:val="kk-KZ"/>
        </w:rPr>
        <w:t>AI жүйелері көлік операторларына отынды үнемдеуге және пайдалану шығындарын азайтуға көмектеседі. Мысалы, көлік жағдайының деректерін талдау негізінде автобустарға болжамды техникалық қызмет көрсету күтпеген бұзылуларды азайтады және жабдықтың қызмет ету мерзімін арттырады.</w:t>
      </w:r>
    </w:p>
    <w:p w14:paraId="6D97A1EB" w14:textId="77777777" w:rsidR="000B032C" w:rsidRPr="00253591" w:rsidRDefault="000B032C" w:rsidP="004F462C">
      <w:pPr>
        <w:spacing w:after="0" w:line="240" w:lineRule="auto"/>
        <w:ind w:firstLine="709"/>
        <w:jc w:val="both"/>
        <w:rPr>
          <w:rFonts w:ascii="Times New Roman" w:hAnsi="Times New Roman" w:cs="Times New Roman"/>
          <w:sz w:val="28"/>
          <w:szCs w:val="28"/>
          <w:lang w:val="kk-KZ"/>
        </w:rPr>
      </w:pPr>
      <w:r w:rsidRPr="00253591">
        <w:rPr>
          <w:rFonts w:ascii="Times New Roman" w:hAnsi="Times New Roman" w:cs="Times New Roman"/>
          <w:sz w:val="28"/>
          <w:szCs w:val="28"/>
          <w:lang w:val="kk-KZ"/>
        </w:rPr>
        <w:t>Қызмет көрсету сапасын арттыру, соның ішінде мобильді қосымшалар арқылы нақты уақыттағы көлік ақпаратына қол жеткізу жолаушыларды көбірек тартады. Бұл жолаушылар ағынының 15-30%-ға артуына әкеледі.</w:t>
      </w:r>
    </w:p>
    <w:p w14:paraId="6D2BB240" w14:textId="53D46740" w:rsidR="000B032C" w:rsidRPr="00253591" w:rsidRDefault="000B032C" w:rsidP="004F462C">
      <w:pPr>
        <w:spacing w:after="0" w:line="240" w:lineRule="auto"/>
        <w:ind w:firstLine="709"/>
        <w:jc w:val="both"/>
        <w:rPr>
          <w:rFonts w:ascii="Times New Roman" w:hAnsi="Times New Roman" w:cs="Times New Roman"/>
          <w:sz w:val="28"/>
          <w:szCs w:val="28"/>
          <w:lang w:val="kk-KZ"/>
        </w:rPr>
      </w:pPr>
      <w:r w:rsidRPr="00253591">
        <w:rPr>
          <w:rFonts w:ascii="Times New Roman" w:hAnsi="Times New Roman" w:cs="Times New Roman"/>
          <w:sz w:val="28"/>
          <w:szCs w:val="28"/>
          <w:lang w:val="kk-KZ"/>
        </w:rPr>
        <w:t xml:space="preserve">Бағдарларды оңтайландыру және көлікті </w:t>
      </w:r>
      <w:r w:rsidR="00A02365" w:rsidRPr="00253591">
        <w:rPr>
          <w:rFonts w:ascii="Times New Roman" w:hAnsi="Times New Roman" w:cs="Times New Roman"/>
          <w:sz w:val="28"/>
          <w:szCs w:val="28"/>
          <w:lang w:val="kk-KZ"/>
        </w:rPr>
        <w:t>зияткерлік</w:t>
      </w:r>
      <w:r w:rsidRPr="00253591">
        <w:rPr>
          <w:rFonts w:ascii="Times New Roman" w:hAnsi="Times New Roman" w:cs="Times New Roman"/>
          <w:sz w:val="28"/>
          <w:szCs w:val="28"/>
          <w:lang w:val="kk-KZ"/>
        </w:rPr>
        <w:t xml:space="preserve"> басқаруға ауысу бос жүрістерді және CO</w:t>
      </w:r>
      <w:r w:rsidRPr="00253591">
        <w:rPr>
          <w:rFonts w:ascii="Cambria Math" w:hAnsi="Cambria Math" w:cs="Cambria Math"/>
          <w:sz w:val="28"/>
          <w:szCs w:val="28"/>
          <w:lang w:val="kk-KZ"/>
        </w:rPr>
        <w:t>₂</w:t>
      </w:r>
      <w:r w:rsidRPr="00253591">
        <w:rPr>
          <w:rFonts w:ascii="Times New Roman" w:hAnsi="Times New Roman" w:cs="Times New Roman"/>
          <w:sz w:val="28"/>
          <w:szCs w:val="28"/>
          <w:lang w:val="kk-KZ"/>
        </w:rPr>
        <w:t xml:space="preserve"> шығарындыларын азайтады. Бұл әсіресе Алматы сияқты ауаның ластану деңгейі жоғары қалалар үшін өте маңызды.</w:t>
      </w:r>
    </w:p>
    <w:p w14:paraId="40622115" w14:textId="77777777" w:rsidR="000B032C" w:rsidRPr="00253591" w:rsidRDefault="000B032C" w:rsidP="004F462C">
      <w:pPr>
        <w:spacing w:after="0" w:line="240" w:lineRule="auto"/>
        <w:ind w:firstLine="709"/>
        <w:jc w:val="both"/>
        <w:rPr>
          <w:rFonts w:ascii="Times New Roman" w:hAnsi="Times New Roman" w:cs="Times New Roman"/>
          <w:sz w:val="28"/>
          <w:szCs w:val="28"/>
          <w:lang w:val="kk-KZ"/>
        </w:rPr>
      </w:pPr>
      <w:r w:rsidRPr="00253591">
        <w:rPr>
          <w:rFonts w:ascii="Times New Roman" w:hAnsi="Times New Roman" w:cs="Times New Roman"/>
          <w:sz w:val="28"/>
          <w:szCs w:val="28"/>
          <w:lang w:val="kk-KZ"/>
        </w:rPr>
        <w:t xml:space="preserve">Бейнебақылаумен біріктірілген AI жүйелері қауіпті жағдайларды анықтауға, жүргізушінің әрекетін бақылауға және жазатайым оқиғалардың алдын алуға көмектеседі. Мысалы, жүргізушінің шаршауын немесе жол </w:t>
      </w:r>
      <w:r w:rsidRPr="00253591">
        <w:rPr>
          <w:rFonts w:ascii="Times New Roman" w:hAnsi="Times New Roman" w:cs="Times New Roman"/>
          <w:sz w:val="28"/>
          <w:szCs w:val="28"/>
          <w:lang w:val="kk-KZ"/>
        </w:rPr>
        <w:lastRenderedPageBreak/>
        <w:t>қозғалысы ережелерін бұзуды автоматты түрде тану қауіпсіз сапарларды қамтамасыз етеді.</w:t>
      </w:r>
    </w:p>
    <w:p w14:paraId="0F9C08C2" w14:textId="77777777" w:rsidR="000B032C" w:rsidRPr="00253591" w:rsidRDefault="000B032C" w:rsidP="004F462C">
      <w:pPr>
        <w:spacing w:after="0" w:line="240" w:lineRule="auto"/>
        <w:ind w:firstLine="709"/>
        <w:jc w:val="both"/>
        <w:rPr>
          <w:rFonts w:ascii="Times New Roman" w:hAnsi="Times New Roman" w:cs="Times New Roman"/>
          <w:sz w:val="28"/>
          <w:szCs w:val="28"/>
          <w:lang w:val="kk-KZ"/>
        </w:rPr>
      </w:pPr>
      <w:r w:rsidRPr="00253591">
        <w:rPr>
          <w:rFonts w:ascii="Times New Roman" w:hAnsi="Times New Roman" w:cs="Times New Roman"/>
          <w:sz w:val="28"/>
          <w:szCs w:val="28"/>
          <w:lang w:val="kk-KZ"/>
        </w:rPr>
        <w:t>AI әртүрлі популяциялардың, соның ішінде мүгедектердің қажеттіліктерін шешуге көмектесе алады. Мұндай технологиялар көлік бағыттары мен кестелерін олардың қажеттіліктеріне автоматты түрде бейімдеуге мүмкіндік береді.</w:t>
      </w:r>
    </w:p>
    <w:p w14:paraId="7008C40E" w14:textId="77777777" w:rsidR="000B032C" w:rsidRPr="00253591" w:rsidRDefault="000B032C" w:rsidP="004F462C">
      <w:pPr>
        <w:spacing w:after="0" w:line="240" w:lineRule="auto"/>
        <w:ind w:firstLine="709"/>
        <w:jc w:val="both"/>
        <w:rPr>
          <w:rFonts w:ascii="Times New Roman" w:hAnsi="Times New Roman" w:cs="Times New Roman"/>
          <w:sz w:val="28"/>
          <w:szCs w:val="28"/>
          <w:lang w:val="kk-KZ"/>
        </w:rPr>
      </w:pPr>
      <w:r w:rsidRPr="00253591">
        <w:rPr>
          <w:rFonts w:ascii="Times New Roman" w:hAnsi="Times New Roman" w:cs="Times New Roman"/>
          <w:sz w:val="28"/>
          <w:szCs w:val="28"/>
          <w:lang w:val="kk-KZ"/>
        </w:rPr>
        <w:t>Жол қозғалысы жағдайын бақылау жүйелерімен біріктірілген бірыңғай көлікті басқару орталығын құру бүкіл қала бойынша көлік ағындарын оңтайлы бөлуге мүмкіндік береді. Бұл көше желісін жалпы түсіруге әкеледі.</w:t>
      </w:r>
    </w:p>
    <w:p w14:paraId="1B56352A" w14:textId="77777777" w:rsidR="000B032C" w:rsidRDefault="000B032C" w:rsidP="004F462C">
      <w:pPr>
        <w:spacing w:after="0" w:line="240" w:lineRule="auto"/>
        <w:ind w:firstLine="709"/>
        <w:jc w:val="both"/>
        <w:rPr>
          <w:rFonts w:ascii="Times New Roman" w:hAnsi="Times New Roman" w:cs="Times New Roman"/>
          <w:sz w:val="28"/>
          <w:szCs w:val="28"/>
          <w:lang w:val="kk-KZ"/>
        </w:rPr>
      </w:pPr>
      <w:r w:rsidRPr="00253591">
        <w:rPr>
          <w:rFonts w:ascii="Times New Roman" w:hAnsi="Times New Roman" w:cs="Times New Roman"/>
          <w:sz w:val="28"/>
          <w:szCs w:val="28"/>
          <w:lang w:val="kk-KZ"/>
        </w:rPr>
        <w:t>Көлік инфрақұрылымын жақсарту және жүйенің тиімділігін арттыру экономикалық өсуге әкеледі. Жол жүру уақытын қысқарту және тасымалдау жағдайын жақсарту халықтың өнімділігін және бизнес үшін қалалардың тартымдылығын арттырады.</w:t>
      </w:r>
    </w:p>
    <w:p w14:paraId="7C58831F" w14:textId="77777777" w:rsidR="003B152A"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Астана, Алматы, Шымкент қалаларындағы жол желісі иерархиялық құрылымды ескере отырып ұйымдастырылуы керек. </w:t>
      </w:r>
      <w:r w:rsidRPr="007C5CE4">
        <w:rPr>
          <w:rFonts w:ascii="Times New Roman" w:hAnsi="Times New Roman" w:cs="Times New Roman"/>
          <w:iCs/>
          <w:sz w:val="28"/>
          <w:szCs w:val="28"/>
          <w:lang w:val="kk-KZ"/>
        </w:rPr>
        <w:t>Бұл құрылымның әрбір деңгейі басқарудың нақты принциптерін қолдануды талап етеді және қызметтің белгілі бір деңгейін қамтамасыз етеді.</w:t>
      </w:r>
      <w:r w:rsidRPr="00253591">
        <w:rPr>
          <w:rFonts w:ascii="Times New Roman" w:hAnsi="Times New Roman" w:cs="Times New Roman"/>
          <w:i/>
          <w:sz w:val="28"/>
          <w:szCs w:val="28"/>
          <w:lang w:val="kk-KZ"/>
        </w:rPr>
        <w:t xml:space="preserve"> </w:t>
      </w:r>
      <w:r w:rsidRPr="00DE2C9D">
        <w:rPr>
          <w:rFonts w:ascii="Times New Roman" w:hAnsi="Times New Roman" w:cs="Times New Roman"/>
          <w:sz w:val="28"/>
          <w:szCs w:val="28"/>
          <w:lang w:val="kk-KZ"/>
        </w:rPr>
        <w:t xml:space="preserve">ЗКЖ негізгі элементі болып табылатын келесі құрамдас бөлік көлік пен қала құрылысын біріктірудің ішкі жүйесі болып табылады. </w:t>
      </w:r>
    </w:p>
    <w:p w14:paraId="588F038B" w14:textId="6AAB290E"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Тарихи тұрғыдан алғанда, жаңа нысандардың құрылысы олардың көлік желісіне тигізетін әсері ескерілмей жүргізілді, бұл қаланың әр түрлі аудандарында ұтқырлық пен қолжетімділікте елеулі мәселелар туғызды. Осыған байланысты </w:t>
      </w:r>
      <w:r w:rsidR="00BD3F36" w:rsidRPr="00DE2C9D">
        <w:rPr>
          <w:rFonts w:ascii="Times New Roman" w:hAnsi="Times New Roman" w:cs="Times New Roman"/>
          <w:sz w:val="28"/>
          <w:szCs w:val="28"/>
          <w:lang w:val="kk-KZ"/>
        </w:rPr>
        <w:t xml:space="preserve">осы </w:t>
      </w:r>
      <w:r w:rsidRPr="00DE2C9D">
        <w:rPr>
          <w:rFonts w:ascii="Times New Roman" w:hAnsi="Times New Roman" w:cs="Times New Roman"/>
          <w:sz w:val="28"/>
          <w:szCs w:val="28"/>
          <w:lang w:val="kk-KZ"/>
        </w:rPr>
        <w:t>саясаттың негізі транзиттік бағдарланған жүйе болуы керек [9</w:t>
      </w:r>
      <w:r w:rsidR="00D421EC">
        <w:rPr>
          <w:rFonts w:ascii="Times New Roman" w:hAnsi="Times New Roman" w:cs="Times New Roman"/>
          <w:sz w:val="28"/>
          <w:szCs w:val="28"/>
          <w:lang w:val="kk-KZ"/>
        </w:rPr>
        <w:t>1</w:t>
      </w:r>
      <w:r w:rsidRPr="00DE2C9D">
        <w:rPr>
          <w:rFonts w:ascii="Times New Roman" w:hAnsi="Times New Roman" w:cs="Times New Roman"/>
          <w:sz w:val="28"/>
          <w:szCs w:val="28"/>
          <w:lang w:val="kk-KZ"/>
        </w:rPr>
        <w:t xml:space="preserve">, </w:t>
      </w:r>
      <w:r w:rsidR="00D421EC">
        <w:rPr>
          <w:rFonts w:ascii="Times New Roman" w:hAnsi="Times New Roman" w:cs="Times New Roman"/>
          <w:sz w:val="28"/>
          <w:szCs w:val="28"/>
          <w:lang w:val="kk-KZ"/>
        </w:rPr>
        <w:t xml:space="preserve">р. </w:t>
      </w:r>
      <w:r w:rsidRPr="00DE2C9D">
        <w:rPr>
          <w:rFonts w:ascii="Times New Roman" w:hAnsi="Times New Roman" w:cs="Times New Roman"/>
          <w:sz w:val="28"/>
          <w:szCs w:val="28"/>
          <w:lang w:val="kk-KZ"/>
        </w:rPr>
        <w:t>69].</w:t>
      </w:r>
    </w:p>
    <w:p w14:paraId="0187DF7D" w14:textId="73C88648"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ЗКЖ тұжырымдамасын талдай отырып, біз оны Астанада енгізу мүмкіндігін көрсете аламыз.  ЗКЖ тұжырымдамасы көп факторлы табиғатын, әр түрлі ішкі жүйелер мен сипаттағы саясаттарды қосу болатыны туралы қорытынды жасауға болады. Жүйені болашақта бағалау әсер етудің сандық шараларын қолдануды талап етеді. Мысал ретінде үш даму сценарийін қарастыратын «Астана қаласының тұрақты көлігі» стратегиясын келтіруге болады: ағымдағы, инерциялық және тұрақты көлік сценарийі (25</w:t>
      </w:r>
      <w:r w:rsidR="00253591">
        <w:rPr>
          <w:rFonts w:ascii="Times New Roman" w:hAnsi="Times New Roman" w:cs="Times New Roman"/>
          <w:sz w:val="28"/>
          <w:szCs w:val="28"/>
          <w:lang w:val="kk-KZ"/>
        </w:rPr>
        <w:t>-</w:t>
      </w:r>
      <w:r w:rsidRPr="00DE2C9D">
        <w:rPr>
          <w:rFonts w:ascii="Times New Roman" w:hAnsi="Times New Roman" w:cs="Times New Roman"/>
          <w:sz w:val="28"/>
          <w:szCs w:val="28"/>
          <w:lang w:val="kk-KZ"/>
        </w:rPr>
        <w:t>кесте).</w:t>
      </w:r>
    </w:p>
    <w:p w14:paraId="55424B46" w14:textId="77777777" w:rsidR="000B032C"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Көлік қозғалысын ұйымдастыруға егжей-тегжейлі талдау жасалды. Көліктің жекелеген түрлеріне шектеу қою және көше қиылыстары мен көше қиылыстарындағы бұрылыстарға толық тыйым салу, сондай-ақ көп деңгейлі жол айрығында қозғалысты ұйымдастыру және бір жақты қозғалысты енгізу қарастырылды.</w:t>
      </w:r>
      <w:r w:rsidR="004F43A0" w:rsidRPr="00DE2C9D">
        <w:rPr>
          <w:rFonts w:ascii="Times New Roman" w:hAnsi="Times New Roman" w:cs="Times New Roman"/>
          <w:sz w:val="28"/>
          <w:szCs w:val="28"/>
          <w:lang w:val="kk-KZ"/>
        </w:rPr>
        <w:t xml:space="preserve"> </w:t>
      </w:r>
      <w:r w:rsidR="001D7285">
        <w:rPr>
          <w:rFonts w:ascii="Times New Roman" w:hAnsi="Times New Roman" w:cs="Times New Roman"/>
          <w:sz w:val="28"/>
          <w:szCs w:val="28"/>
          <w:lang w:val="kk-KZ"/>
        </w:rPr>
        <w:t xml:space="preserve"> </w:t>
      </w:r>
    </w:p>
    <w:p w14:paraId="3570EC37" w14:textId="77777777" w:rsidR="003B152A" w:rsidRDefault="004F43A0"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Жол желісі параметрлерінің құрылған деректер базасы арнайы бағдарламалық қамтамасыз етуді пайдалана отырып, халықтың жол жүруіне жұмсалған уақыттың матрицаларын есептеуге арналған. Бұл шығындар ақшалай немесе басқа параметрлер арқылы көрсетілуі мүмкін. </w:t>
      </w:r>
    </w:p>
    <w:p w14:paraId="0547573E" w14:textId="4822DBD6" w:rsidR="00FA04D6" w:rsidRDefault="004F43A0"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Осы шығындар матрицаларын және қала тұрғындарының статистикасын пайдалана отырып, Excel модулі арқылы жеке және қоғамдық көліктердің хат-хабар матрицалары жасалды. Астана қаласында қосымша ЗКЖ компоненттерін енгізудің сандық әсерінің көрсеткіштері 3</w:t>
      </w:r>
      <w:r w:rsidR="007E5B67" w:rsidRPr="00DE2C9D">
        <w:rPr>
          <w:rFonts w:ascii="Times New Roman" w:hAnsi="Times New Roman" w:cs="Times New Roman"/>
          <w:sz w:val="28"/>
          <w:szCs w:val="28"/>
          <w:lang w:val="kk-KZ"/>
        </w:rPr>
        <w:t>1</w:t>
      </w:r>
      <w:r w:rsidR="00253591">
        <w:rPr>
          <w:rFonts w:ascii="Times New Roman" w:hAnsi="Times New Roman" w:cs="Times New Roman"/>
          <w:sz w:val="28"/>
          <w:szCs w:val="28"/>
          <w:lang w:val="kk-KZ"/>
        </w:rPr>
        <w:t>-</w:t>
      </w:r>
      <w:r w:rsidRPr="00DE2C9D">
        <w:rPr>
          <w:rFonts w:ascii="Times New Roman" w:hAnsi="Times New Roman" w:cs="Times New Roman"/>
          <w:sz w:val="28"/>
          <w:szCs w:val="28"/>
          <w:lang w:val="kk-KZ"/>
        </w:rPr>
        <w:t>кестеде көрсетілген.</w:t>
      </w:r>
    </w:p>
    <w:p w14:paraId="25321F90" w14:textId="77777777" w:rsidR="001D7285" w:rsidRDefault="001D7285" w:rsidP="004F462C">
      <w:pPr>
        <w:spacing w:after="0" w:line="240" w:lineRule="auto"/>
        <w:ind w:firstLine="709"/>
        <w:jc w:val="both"/>
        <w:rPr>
          <w:rFonts w:ascii="Times New Roman" w:hAnsi="Times New Roman" w:cs="Times New Roman"/>
          <w:sz w:val="28"/>
          <w:szCs w:val="28"/>
          <w:lang w:val="kk-KZ"/>
        </w:rPr>
      </w:pPr>
    </w:p>
    <w:p w14:paraId="1CEAA883" w14:textId="4BB99908" w:rsidR="00FA04D6" w:rsidRPr="00DE2C9D" w:rsidRDefault="004F43A0" w:rsidP="004F462C">
      <w:pPr>
        <w:spacing w:after="0" w:line="240" w:lineRule="auto"/>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lastRenderedPageBreak/>
        <w:t>Кесте 3</w:t>
      </w:r>
      <w:r w:rsidR="007E5B67" w:rsidRPr="00DE2C9D">
        <w:rPr>
          <w:rFonts w:ascii="Times New Roman" w:hAnsi="Times New Roman" w:cs="Times New Roman"/>
          <w:sz w:val="28"/>
          <w:szCs w:val="28"/>
          <w:lang w:val="kk-KZ"/>
        </w:rPr>
        <w:t>1</w:t>
      </w:r>
      <w:r w:rsidR="00FA04D6" w:rsidRPr="00DE2C9D">
        <w:rPr>
          <w:rFonts w:ascii="Times New Roman" w:hAnsi="Times New Roman" w:cs="Times New Roman"/>
          <w:sz w:val="28"/>
          <w:szCs w:val="28"/>
          <w:lang w:val="kk-KZ"/>
        </w:rPr>
        <w:t xml:space="preserve"> – Астана қаласында қосымша ЗКЖ компоненттерін енгізудің сандық әсерінің көрсеткіштері</w:t>
      </w:r>
    </w:p>
    <w:p w14:paraId="714F6BE6" w14:textId="77777777" w:rsidR="00FA04D6" w:rsidRPr="00253591" w:rsidRDefault="00FA04D6" w:rsidP="004F462C">
      <w:pPr>
        <w:spacing w:after="0" w:line="240" w:lineRule="auto"/>
        <w:ind w:firstLine="708"/>
        <w:jc w:val="both"/>
        <w:rPr>
          <w:rFonts w:ascii="Times New Roman" w:hAnsi="Times New Roman" w:cs="Times New Roman"/>
          <w:sz w:val="16"/>
          <w:szCs w:val="16"/>
          <w:lang w:val="kk-KZ"/>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13"/>
        <w:gridCol w:w="1553"/>
        <w:gridCol w:w="1638"/>
        <w:gridCol w:w="1294"/>
      </w:tblGrid>
      <w:tr w:rsidR="00FA04D6" w:rsidRPr="00DE2C9D" w14:paraId="1DD918F6" w14:textId="77777777" w:rsidTr="007C5CE4">
        <w:trPr>
          <w:trHeight w:val="613"/>
        </w:trPr>
        <w:tc>
          <w:tcPr>
            <w:tcW w:w="5013" w:type="dxa"/>
            <w:vAlign w:val="center"/>
          </w:tcPr>
          <w:p w14:paraId="0EEB4D3F" w14:textId="77777777" w:rsidR="00FA04D6" w:rsidRPr="00DE2C9D" w:rsidRDefault="00FA04D6" w:rsidP="00253591">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Көрсеткіштер</w:t>
            </w:r>
          </w:p>
        </w:tc>
        <w:tc>
          <w:tcPr>
            <w:tcW w:w="1553" w:type="dxa"/>
            <w:vAlign w:val="center"/>
          </w:tcPr>
          <w:p w14:paraId="73FF1292" w14:textId="77777777" w:rsidR="00FA04D6" w:rsidRPr="00DE2C9D" w:rsidRDefault="00FA04D6"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lang w:val="kk-KZ"/>
              </w:rPr>
              <w:t xml:space="preserve">Ағымдағы </w:t>
            </w:r>
            <w:r w:rsidRPr="00DE2C9D">
              <w:rPr>
                <w:rFonts w:ascii="Times New Roman" w:hAnsi="Times New Roman" w:cs="Times New Roman"/>
                <w:sz w:val="24"/>
                <w:szCs w:val="24"/>
              </w:rPr>
              <w:t>сценарий</w:t>
            </w:r>
          </w:p>
        </w:tc>
        <w:tc>
          <w:tcPr>
            <w:tcW w:w="1638" w:type="dxa"/>
            <w:vAlign w:val="center"/>
          </w:tcPr>
          <w:p w14:paraId="1B785D15" w14:textId="77777777" w:rsidR="00FA04D6" w:rsidRPr="00DE2C9D" w:rsidRDefault="00FA04D6"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lang w:val="kk-KZ"/>
              </w:rPr>
              <w:t xml:space="preserve">Инерциялық </w:t>
            </w:r>
            <w:r w:rsidRPr="00DE2C9D">
              <w:rPr>
                <w:rFonts w:ascii="Times New Roman" w:hAnsi="Times New Roman" w:cs="Times New Roman"/>
                <w:sz w:val="24"/>
                <w:szCs w:val="24"/>
              </w:rPr>
              <w:t>сценарий</w:t>
            </w:r>
          </w:p>
        </w:tc>
        <w:tc>
          <w:tcPr>
            <w:tcW w:w="1294" w:type="dxa"/>
            <w:vAlign w:val="center"/>
          </w:tcPr>
          <w:p w14:paraId="7397B3C9" w14:textId="77777777" w:rsidR="00FA04D6" w:rsidRPr="00DE2C9D" w:rsidRDefault="00FA04D6" w:rsidP="00253591">
            <w:pPr>
              <w:spacing w:after="0" w:line="240" w:lineRule="auto"/>
              <w:ind w:left="-80" w:right="-100"/>
              <w:jc w:val="center"/>
              <w:rPr>
                <w:rFonts w:ascii="Times New Roman" w:hAnsi="Times New Roman" w:cs="Times New Roman"/>
                <w:sz w:val="24"/>
                <w:szCs w:val="24"/>
              </w:rPr>
            </w:pPr>
            <w:r w:rsidRPr="00DE2C9D">
              <w:rPr>
                <w:rFonts w:ascii="Times New Roman" w:hAnsi="Times New Roman" w:cs="Times New Roman"/>
                <w:sz w:val="24"/>
                <w:szCs w:val="24"/>
              </w:rPr>
              <w:t>Тұрақты көлік сценарийі</w:t>
            </w:r>
          </w:p>
        </w:tc>
      </w:tr>
      <w:tr w:rsidR="00FA04D6" w:rsidRPr="00DE2C9D" w14:paraId="69C47FF1" w14:textId="77777777" w:rsidTr="007C5CE4">
        <w:trPr>
          <w:trHeight w:val="482"/>
        </w:trPr>
        <w:tc>
          <w:tcPr>
            <w:tcW w:w="5013" w:type="dxa"/>
          </w:tcPr>
          <w:p w14:paraId="2C9F616C" w14:textId="77777777" w:rsidR="00FA04D6" w:rsidRPr="00DE2C9D" w:rsidRDefault="00FA04D6"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Көліктердің орташа жылдамдығы [км/сағ],(таңғы қарбалас сағат)</w:t>
            </w:r>
          </w:p>
        </w:tc>
        <w:tc>
          <w:tcPr>
            <w:tcW w:w="1553" w:type="dxa"/>
            <w:vAlign w:val="center"/>
          </w:tcPr>
          <w:p w14:paraId="79692DB8" w14:textId="77777777" w:rsidR="00FA04D6" w:rsidRPr="00DE2C9D" w:rsidRDefault="00FA04D6"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19,1</w:t>
            </w:r>
          </w:p>
        </w:tc>
        <w:tc>
          <w:tcPr>
            <w:tcW w:w="1638" w:type="dxa"/>
            <w:vAlign w:val="center"/>
          </w:tcPr>
          <w:p w14:paraId="530BE29B" w14:textId="77777777" w:rsidR="00FA04D6" w:rsidRPr="00DE2C9D" w:rsidRDefault="00FA04D6"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15,0</w:t>
            </w:r>
          </w:p>
        </w:tc>
        <w:tc>
          <w:tcPr>
            <w:tcW w:w="1294" w:type="dxa"/>
            <w:vAlign w:val="center"/>
          </w:tcPr>
          <w:p w14:paraId="0A012A68" w14:textId="77777777" w:rsidR="00FA04D6" w:rsidRPr="00DE2C9D" w:rsidRDefault="00FA04D6"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18,3</w:t>
            </w:r>
          </w:p>
        </w:tc>
      </w:tr>
      <w:tr w:rsidR="00FA04D6" w:rsidRPr="00DE2C9D" w14:paraId="531FE23C" w14:textId="77777777" w:rsidTr="007C5CE4">
        <w:trPr>
          <w:trHeight w:val="109"/>
        </w:trPr>
        <w:tc>
          <w:tcPr>
            <w:tcW w:w="5013" w:type="dxa"/>
          </w:tcPr>
          <w:p w14:paraId="326D282E" w14:textId="77777777" w:rsidR="00FA04D6" w:rsidRPr="00DE2C9D" w:rsidRDefault="00FA04D6"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Қоғамдық көліктің орташа жылдамдығы [км/сағ] (таңғы қарбалас сағат)</w:t>
            </w:r>
          </w:p>
        </w:tc>
        <w:tc>
          <w:tcPr>
            <w:tcW w:w="1553" w:type="dxa"/>
            <w:vAlign w:val="center"/>
          </w:tcPr>
          <w:p w14:paraId="20AB2835" w14:textId="77777777" w:rsidR="00FA04D6" w:rsidRPr="00DE2C9D" w:rsidRDefault="00FA04D6"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15,5</w:t>
            </w:r>
          </w:p>
        </w:tc>
        <w:tc>
          <w:tcPr>
            <w:tcW w:w="1638" w:type="dxa"/>
            <w:vAlign w:val="center"/>
          </w:tcPr>
          <w:p w14:paraId="61323545" w14:textId="77777777" w:rsidR="00FA04D6" w:rsidRPr="00DE2C9D" w:rsidRDefault="00FA04D6"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11,8</w:t>
            </w:r>
          </w:p>
        </w:tc>
        <w:tc>
          <w:tcPr>
            <w:tcW w:w="1294" w:type="dxa"/>
            <w:vAlign w:val="center"/>
          </w:tcPr>
          <w:p w14:paraId="5E3284DC" w14:textId="77777777" w:rsidR="00FA04D6" w:rsidRPr="00DE2C9D" w:rsidRDefault="00FA04D6"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19,2</w:t>
            </w:r>
          </w:p>
        </w:tc>
      </w:tr>
      <w:tr w:rsidR="00FA04D6" w:rsidRPr="00DE2C9D" w14:paraId="0C568EFC" w14:textId="77777777" w:rsidTr="007C5CE4">
        <w:trPr>
          <w:trHeight w:val="109"/>
        </w:trPr>
        <w:tc>
          <w:tcPr>
            <w:tcW w:w="5013" w:type="dxa"/>
          </w:tcPr>
          <w:p w14:paraId="0936EA5F" w14:textId="3885B026" w:rsidR="00FA04D6" w:rsidRPr="00DE2C9D" w:rsidRDefault="00FA04D6"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Көлік секторынан парниктік газдар шығарын</w:t>
            </w:r>
            <w:r w:rsidR="00253591">
              <w:rPr>
                <w:rFonts w:ascii="Times New Roman" w:hAnsi="Times New Roman" w:cs="Times New Roman"/>
                <w:sz w:val="24"/>
                <w:szCs w:val="24"/>
                <w:lang w:val="kk-KZ"/>
              </w:rPr>
              <w:t xml:space="preserve"> </w:t>
            </w:r>
            <w:r w:rsidRPr="00DE2C9D">
              <w:rPr>
                <w:rFonts w:ascii="Times New Roman" w:hAnsi="Times New Roman" w:cs="Times New Roman"/>
                <w:sz w:val="24"/>
                <w:szCs w:val="24"/>
              </w:rPr>
              <w:t>дылары, метрикалық тонна CO2-</w:t>
            </w:r>
            <w:r w:rsidRPr="00DE2C9D">
              <w:rPr>
                <w:rFonts w:ascii="Times New Roman" w:hAnsi="Times New Roman" w:cs="Times New Roman"/>
                <w:sz w:val="24"/>
                <w:szCs w:val="24"/>
                <w:lang w:val="kk-KZ"/>
              </w:rPr>
              <w:t>баламасы</w:t>
            </w:r>
            <w:r w:rsidRPr="00DE2C9D">
              <w:rPr>
                <w:rFonts w:ascii="Times New Roman" w:hAnsi="Times New Roman" w:cs="Times New Roman"/>
                <w:sz w:val="24"/>
                <w:szCs w:val="24"/>
              </w:rPr>
              <w:t>.</w:t>
            </w:r>
          </w:p>
        </w:tc>
        <w:tc>
          <w:tcPr>
            <w:tcW w:w="1553" w:type="dxa"/>
            <w:vAlign w:val="center"/>
          </w:tcPr>
          <w:p w14:paraId="1AC9F86F" w14:textId="77777777" w:rsidR="00FA04D6" w:rsidRPr="00DE2C9D" w:rsidRDefault="00FA04D6"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2 650 000</w:t>
            </w:r>
          </w:p>
        </w:tc>
        <w:tc>
          <w:tcPr>
            <w:tcW w:w="1638" w:type="dxa"/>
            <w:vAlign w:val="center"/>
          </w:tcPr>
          <w:p w14:paraId="514C7D76" w14:textId="77777777" w:rsidR="00FA04D6" w:rsidRPr="00DE2C9D" w:rsidRDefault="00FA04D6"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4 990 000</w:t>
            </w:r>
          </w:p>
        </w:tc>
        <w:tc>
          <w:tcPr>
            <w:tcW w:w="1294" w:type="dxa"/>
            <w:vAlign w:val="center"/>
          </w:tcPr>
          <w:p w14:paraId="7E75E81D" w14:textId="77777777" w:rsidR="00FA04D6" w:rsidRPr="00DE2C9D" w:rsidRDefault="00FA04D6"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3 420 000</w:t>
            </w:r>
          </w:p>
        </w:tc>
      </w:tr>
      <w:tr w:rsidR="00FA04D6" w:rsidRPr="00DE2C9D" w14:paraId="08322D23" w14:textId="77777777" w:rsidTr="007C5CE4">
        <w:trPr>
          <w:trHeight w:val="194"/>
        </w:trPr>
        <w:tc>
          <w:tcPr>
            <w:tcW w:w="5013" w:type="dxa"/>
          </w:tcPr>
          <w:p w14:paraId="6FB80321" w14:textId="77777777" w:rsidR="00FA04D6" w:rsidRPr="00DE2C9D" w:rsidRDefault="00FA04D6"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Автокөлік жүргізушілері мен жолаушылар OT күн сайын жолда босқа кететін жалпы уақыт)</w:t>
            </w:r>
          </w:p>
        </w:tc>
        <w:tc>
          <w:tcPr>
            <w:tcW w:w="1553" w:type="dxa"/>
            <w:vAlign w:val="center"/>
          </w:tcPr>
          <w:p w14:paraId="015D01ED" w14:textId="77777777" w:rsidR="00FA04D6" w:rsidRPr="00DE2C9D" w:rsidRDefault="00FA04D6" w:rsidP="00253591">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rPr>
              <w:t xml:space="preserve">300 000 </w:t>
            </w:r>
            <w:r w:rsidRPr="00DE2C9D">
              <w:rPr>
                <w:rFonts w:ascii="Times New Roman" w:hAnsi="Times New Roman" w:cs="Times New Roman"/>
                <w:sz w:val="24"/>
                <w:szCs w:val="24"/>
                <w:lang w:val="kk-KZ"/>
              </w:rPr>
              <w:t xml:space="preserve"> сағат</w:t>
            </w:r>
          </w:p>
        </w:tc>
        <w:tc>
          <w:tcPr>
            <w:tcW w:w="1638" w:type="dxa"/>
            <w:vAlign w:val="center"/>
          </w:tcPr>
          <w:p w14:paraId="681F9B2A" w14:textId="77777777" w:rsidR="00FA04D6" w:rsidRPr="00DE2C9D" w:rsidRDefault="00FA04D6"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 xml:space="preserve">700 000 </w:t>
            </w:r>
            <w:r w:rsidRPr="00DE2C9D">
              <w:rPr>
                <w:rFonts w:ascii="Times New Roman" w:hAnsi="Times New Roman" w:cs="Times New Roman"/>
                <w:sz w:val="24"/>
                <w:szCs w:val="24"/>
                <w:lang w:val="kk-KZ"/>
              </w:rPr>
              <w:t>сағат</w:t>
            </w:r>
          </w:p>
        </w:tc>
        <w:tc>
          <w:tcPr>
            <w:tcW w:w="1294" w:type="dxa"/>
            <w:vAlign w:val="center"/>
          </w:tcPr>
          <w:p w14:paraId="1F9091B2" w14:textId="77777777" w:rsidR="00FA04D6" w:rsidRPr="00DE2C9D" w:rsidRDefault="00FA04D6"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 xml:space="preserve">400 000 </w:t>
            </w:r>
            <w:r w:rsidRPr="00DE2C9D">
              <w:rPr>
                <w:rFonts w:ascii="Times New Roman" w:hAnsi="Times New Roman" w:cs="Times New Roman"/>
                <w:sz w:val="24"/>
                <w:szCs w:val="24"/>
                <w:lang w:val="kk-KZ"/>
              </w:rPr>
              <w:t>сағат</w:t>
            </w:r>
          </w:p>
        </w:tc>
      </w:tr>
      <w:tr w:rsidR="00FA04D6" w:rsidRPr="00DE2C9D" w14:paraId="0A622863" w14:textId="77777777" w:rsidTr="007C5CE4">
        <w:trPr>
          <w:trHeight w:val="188"/>
        </w:trPr>
        <w:tc>
          <w:tcPr>
            <w:tcW w:w="5013" w:type="dxa"/>
          </w:tcPr>
          <w:p w14:paraId="07FA5888" w14:textId="5DE37151" w:rsidR="00FA04D6" w:rsidRPr="00253591" w:rsidRDefault="00FA04D6" w:rsidP="004F462C">
            <w:pPr>
              <w:spacing w:after="0" w:line="240" w:lineRule="auto"/>
              <w:rPr>
                <w:rFonts w:ascii="Times New Roman" w:hAnsi="Times New Roman" w:cs="Times New Roman"/>
                <w:sz w:val="24"/>
                <w:szCs w:val="24"/>
                <w:lang w:val="kk-KZ"/>
              </w:rPr>
            </w:pPr>
            <w:r w:rsidRPr="00DE2C9D">
              <w:rPr>
                <w:rFonts w:ascii="Times New Roman" w:hAnsi="Times New Roman" w:cs="Times New Roman"/>
                <w:sz w:val="24"/>
                <w:szCs w:val="24"/>
                <w:lang w:val="kk-KZ"/>
              </w:rPr>
              <w:t>Ж</w:t>
            </w:r>
            <w:r w:rsidRPr="00DE2C9D">
              <w:rPr>
                <w:rFonts w:ascii="Times New Roman" w:hAnsi="Times New Roman" w:cs="Times New Roman"/>
                <w:sz w:val="24"/>
                <w:szCs w:val="24"/>
              </w:rPr>
              <w:t>ылдам транзиттік станциядан 500 метр қашықтықта тұратын халықтың пайызы</w:t>
            </w:r>
            <w:r w:rsidR="00253591">
              <w:rPr>
                <w:rFonts w:ascii="Times New Roman" w:hAnsi="Times New Roman" w:cs="Times New Roman"/>
                <w:sz w:val="24"/>
                <w:szCs w:val="24"/>
                <w:lang w:val="kk-KZ"/>
              </w:rPr>
              <w:t xml:space="preserve">, </w:t>
            </w:r>
            <w:r w:rsidR="00253591" w:rsidRPr="00DE2C9D">
              <w:rPr>
                <w:rFonts w:ascii="Times New Roman" w:hAnsi="Times New Roman" w:cs="Times New Roman"/>
                <w:sz w:val="24"/>
                <w:szCs w:val="24"/>
              </w:rPr>
              <w:t>%</w:t>
            </w:r>
          </w:p>
        </w:tc>
        <w:tc>
          <w:tcPr>
            <w:tcW w:w="1553" w:type="dxa"/>
            <w:vAlign w:val="center"/>
          </w:tcPr>
          <w:p w14:paraId="2A231174" w14:textId="09E629EF" w:rsidR="00FA04D6" w:rsidRPr="00DE2C9D" w:rsidRDefault="00FA04D6"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8</w:t>
            </w:r>
          </w:p>
        </w:tc>
        <w:tc>
          <w:tcPr>
            <w:tcW w:w="1638" w:type="dxa"/>
            <w:vAlign w:val="center"/>
          </w:tcPr>
          <w:p w14:paraId="1E6163E3" w14:textId="6C6B7961" w:rsidR="00FA04D6" w:rsidRPr="00DE2C9D" w:rsidRDefault="00FA04D6"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18</w:t>
            </w:r>
          </w:p>
        </w:tc>
        <w:tc>
          <w:tcPr>
            <w:tcW w:w="1294" w:type="dxa"/>
            <w:vAlign w:val="center"/>
          </w:tcPr>
          <w:p w14:paraId="1941BFA7" w14:textId="721C7945" w:rsidR="00FA04D6" w:rsidRPr="00DE2C9D" w:rsidRDefault="00FA04D6"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51</w:t>
            </w:r>
          </w:p>
        </w:tc>
      </w:tr>
      <w:tr w:rsidR="00FA04D6" w:rsidRPr="00DE2C9D" w14:paraId="15EFC595" w14:textId="77777777" w:rsidTr="007C5CE4">
        <w:trPr>
          <w:trHeight w:val="130"/>
        </w:trPr>
        <w:tc>
          <w:tcPr>
            <w:tcW w:w="5013" w:type="dxa"/>
          </w:tcPr>
          <w:p w14:paraId="72B412B6" w14:textId="7F006AE6" w:rsidR="00FA04D6" w:rsidRPr="00253591" w:rsidRDefault="00FA04D6" w:rsidP="004F462C">
            <w:pPr>
              <w:spacing w:after="0" w:line="240" w:lineRule="auto"/>
              <w:rPr>
                <w:rFonts w:ascii="Times New Roman" w:hAnsi="Times New Roman" w:cs="Times New Roman"/>
                <w:sz w:val="24"/>
                <w:szCs w:val="24"/>
                <w:lang w:val="kk-KZ"/>
              </w:rPr>
            </w:pPr>
            <w:r w:rsidRPr="00DE2C9D">
              <w:rPr>
                <w:rFonts w:ascii="Times New Roman" w:hAnsi="Times New Roman" w:cs="Times New Roman"/>
                <w:sz w:val="24"/>
                <w:szCs w:val="24"/>
              </w:rPr>
              <w:t>Велосипедпен саяхаттардың жалпы саяхаттардың пайызы</w:t>
            </w:r>
            <w:r w:rsidR="00253591">
              <w:rPr>
                <w:rFonts w:ascii="Times New Roman" w:hAnsi="Times New Roman" w:cs="Times New Roman"/>
                <w:sz w:val="24"/>
                <w:szCs w:val="24"/>
                <w:lang w:val="kk-KZ"/>
              </w:rPr>
              <w:t xml:space="preserve">, </w:t>
            </w:r>
            <w:r w:rsidR="00253591" w:rsidRPr="00DE2C9D">
              <w:rPr>
                <w:rFonts w:ascii="Times New Roman" w:hAnsi="Times New Roman" w:cs="Times New Roman"/>
                <w:sz w:val="24"/>
                <w:szCs w:val="24"/>
              </w:rPr>
              <w:t>%</w:t>
            </w:r>
          </w:p>
        </w:tc>
        <w:tc>
          <w:tcPr>
            <w:tcW w:w="1553" w:type="dxa"/>
            <w:vAlign w:val="center"/>
          </w:tcPr>
          <w:p w14:paraId="013ECB87" w14:textId="102F3B3E" w:rsidR="00FA04D6" w:rsidRPr="00DE2C9D" w:rsidRDefault="00FA04D6"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lang w:val="kk-KZ"/>
              </w:rPr>
              <w:t>1</w:t>
            </w:r>
            <w:r w:rsidRPr="00DE2C9D">
              <w:rPr>
                <w:rFonts w:ascii="Times New Roman" w:hAnsi="Times New Roman" w:cs="Times New Roman"/>
                <w:sz w:val="24"/>
                <w:szCs w:val="24"/>
              </w:rPr>
              <w:t xml:space="preserve">,5 </w:t>
            </w:r>
          </w:p>
        </w:tc>
        <w:tc>
          <w:tcPr>
            <w:tcW w:w="1638" w:type="dxa"/>
            <w:vAlign w:val="center"/>
          </w:tcPr>
          <w:p w14:paraId="6112B3D0" w14:textId="04035D63" w:rsidR="00FA04D6" w:rsidRPr="00DE2C9D" w:rsidRDefault="00FA04D6"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lang w:val="kk-KZ"/>
              </w:rPr>
              <w:t>2</w:t>
            </w:r>
            <w:r w:rsidRPr="00DE2C9D">
              <w:rPr>
                <w:rFonts w:ascii="Times New Roman" w:hAnsi="Times New Roman" w:cs="Times New Roman"/>
                <w:sz w:val="24"/>
                <w:szCs w:val="24"/>
              </w:rPr>
              <w:t xml:space="preserve">,5 </w:t>
            </w:r>
          </w:p>
        </w:tc>
        <w:tc>
          <w:tcPr>
            <w:tcW w:w="1294" w:type="dxa"/>
            <w:vAlign w:val="center"/>
          </w:tcPr>
          <w:p w14:paraId="25890E21" w14:textId="49652FA5" w:rsidR="00FA04D6" w:rsidRPr="00DE2C9D" w:rsidRDefault="00FA04D6"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6</w:t>
            </w:r>
          </w:p>
        </w:tc>
      </w:tr>
      <w:tr w:rsidR="00FA04D6" w:rsidRPr="00DE2C9D" w14:paraId="39515BB8" w14:textId="77777777" w:rsidTr="007C5CE4">
        <w:trPr>
          <w:trHeight w:val="199"/>
        </w:trPr>
        <w:tc>
          <w:tcPr>
            <w:tcW w:w="5013" w:type="dxa"/>
          </w:tcPr>
          <w:p w14:paraId="64606F8C" w14:textId="53F1558A" w:rsidR="00FA04D6" w:rsidRPr="00253591" w:rsidRDefault="00FA04D6" w:rsidP="00253591">
            <w:pPr>
              <w:spacing w:after="0" w:line="240" w:lineRule="auto"/>
              <w:rPr>
                <w:rFonts w:ascii="Times New Roman" w:hAnsi="Times New Roman" w:cs="Times New Roman"/>
                <w:sz w:val="24"/>
                <w:szCs w:val="24"/>
                <w:lang w:val="kk-KZ"/>
              </w:rPr>
            </w:pPr>
            <w:r w:rsidRPr="00DE2C9D">
              <w:rPr>
                <w:rFonts w:ascii="Times New Roman" w:hAnsi="Times New Roman" w:cs="Times New Roman"/>
                <w:sz w:val="24"/>
                <w:szCs w:val="24"/>
              </w:rPr>
              <w:t>Тұрақты әдістерді қолданатын қозғалыстар</w:t>
            </w:r>
            <w:r w:rsidR="00253591">
              <w:rPr>
                <w:rFonts w:ascii="Times New Roman" w:hAnsi="Times New Roman" w:cs="Times New Roman"/>
                <w:sz w:val="24"/>
                <w:szCs w:val="24"/>
                <w:lang w:val="kk-KZ"/>
              </w:rPr>
              <w:t xml:space="preserve"> </w:t>
            </w:r>
            <w:r w:rsidRPr="00DE2C9D">
              <w:rPr>
                <w:rFonts w:ascii="Times New Roman" w:hAnsi="Times New Roman" w:cs="Times New Roman"/>
                <w:sz w:val="24"/>
                <w:szCs w:val="24"/>
              </w:rPr>
              <w:t>дың пайызы</w:t>
            </w:r>
            <w:r w:rsidR="00253591">
              <w:rPr>
                <w:rFonts w:ascii="Times New Roman" w:hAnsi="Times New Roman" w:cs="Times New Roman"/>
                <w:sz w:val="24"/>
                <w:szCs w:val="24"/>
                <w:lang w:val="kk-KZ"/>
              </w:rPr>
              <w:t xml:space="preserve"> </w:t>
            </w:r>
            <w:r w:rsidRPr="00DE2C9D">
              <w:rPr>
                <w:rFonts w:ascii="Times New Roman" w:hAnsi="Times New Roman" w:cs="Times New Roman"/>
                <w:sz w:val="24"/>
                <w:szCs w:val="24"/>
              </w:rPr>
              <w:t>(жаяу, велосипедпен жүру)</w:t>
            </w:r>
            <w:r w:rsidR="00253591">
              <w:rPr>
                <w:rFonts w:ascii="Times New Roman" w:hAnsi="Times New Roman" w:cs="Times New Roman"/>
                <w:sz w:val="24"/>
                <w:szCs w:val="24"/>
                <w:lang w:val="kk-KZ"/>
              </w:rPr>
              <w:t xml:space="preserve">, </w:t>
            </w:r>
            <w:r w:rsidR="00253591" w:rsidRPr="00DE2C9D">
              <w:rPr>
                <w:rFonts w:ascii="Times New Roman" w:hAnsi="Times New Roman" w:cs="Times New Roman"/>
                <w:sz w:val="24"/>
                <w:szCs w:val="24"/>
              </w:rPr>
              <w:t>%</w:t>
            </w:r>
          </w:p>
        </w:tc>
        <w:tc>
          <w:tcPr>
            <w:tcW w:w="1553" w:type="dxa"/>
            <w:vAlign w:val="center"/>
          </w:tcPr>
          <w:p w14:paraId="62A4284C" w14:textId="00839B81" w:rsidR="00FA04D6" w:rsidRPr="00DE2C9D" w:rsidRDefault="00FA04D6"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42</w:t>
            </w:r>
          </w:p>
        </w:tc>
        <w:tc>
          <w:tcPr>
            <w:tcW w:w="1638" w:type="dxa"/>
            <w:vAlign w:val="center"/>
          </w:tcPr>
          <w:p w14:paraId="4EAACEAA" w14:textId="73183DAF" w:rsidR="00FA04D6" w:rsidRPr="00DE2C9D" w:rsidRDefault="00FA04D6"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35</w:t>
            </w:r>
          </w:p>
        </w:tc>
        <w:tc>
          <w:tcPr>
            <w:tcW w:w="1294" w:type="dxa"/>
            <w:vAlign w:val="center"/>
          </w:tcPr>
          <w:p w14:paraId="09C72E8C" w14:textId="49E1B637" w:rsidR="00FA04D6" w:rsidRPr="00DE2C9D" w:rsidRDefault="00FA04D6" w:rsidP="00253591">
            <w:pPr>
              <w:spacing w:after="0" w:line="240" w:lineRule="auto"/>
              <w:jc w:val="center"/>
              <w:rPr>
                <w:rFonts w:ascii="Times New Roman" w:hAnsi="Times New Roman" w:cs="Times New Roman"/>
                <w:sz w:val="24"/>
                <w:szCs w:val="24"/>
              </w:rPr>
            </w:pPr>
            <w:r w:rsidRPr="00DE2C9D">
              <w:rPr>
                <w:rFonts w:ascii="Times New Roman" w:hAnsi="Times New Roman" w:cs="Times New Roman"/>
                <w:sz w:val="24"/>
                <w:szCs w:val="24"/>
              </w:rPr>
              <w:t>55</w:t>
            </w:r>
          </w:p>
        </w:tc>
      </w:tr>
      <w:tr w:rsidR="00FA04D6" w:rsidRPr="00DE2C9D" w14:paraId="09498016" w14:textId="77777777" w:rsidTr="007C5CE4">
        <w:trPr>
          <w:trHeight w:val="109"/>
        </w:trPr>
        <w:tc>
          <w:tcPr>
            <w:tcW w:w="5013" w:type="dxa"/>
          </w:tcPr>
          <w:p w14:paraId="013877CA" w14:textId="77777777" w:rsidR="00FA04D6" w:rsidRPr="00DE2C9D" w:rsidRDefault="00FA04D6"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 xml:space="preserve">Көлік қозғалысының саны және </w:t>
            </w:r>
          </w:p>
          <w:p w14:paraId="6E5840F8" w14:textId="77777777" w:rsidR="00FA04D6" w:rsidRPr="00DE2C9D" w:rsidRDefault="00FA04D6"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rPr>
              <w:t>мұндай сапарлардың ұзақтығы (күнделікті)</w:t>
            </w:r>
          </w:p>
        </w:tc>
        <w:tc>
          <w:tcPr>
            <w:tcW w:w="1553" w:type="dxa"/>
            <w:vAlign w:val="center"/>
          </w:tcPr>
          <w:p w14:paraId="4AC159F6" w14:textId="4E3E7CC7" w:rsidR="00FA04D6" w:rsidRPr="00DE2C9D" w:rsidRDefault="00FA04D6" w:rsidP="00253591">
            <w:pPr>
              <w:spacing w:after="0" w:line="240" w:lineRule="auto"/>
              <w:ind w:left="-94" w:right="-94"/>
              <w:jc w:val="center"/>
              <w:rPr>
                <w:rFonts w:ascii="Times New Roman" w:hAnsi="Times New Roman" w:cs="Times New Roman"/>
                <w:sz w:val="24"/>
                <w:szCs w:val="24"/>
              </w:rPr>
            </w:pPr>
            <w:r w:rsidRPr="00DE2C9D">
              <w:rPr>
                <w:rFonts w:ascii="Times New Roman" w:hAnsi="Times New Roman" w:cs="Times New Roman"/>
                <w:sz w:val="24"/>
                <w:szCs w:val="24"/>
              </w:rPr>
              <w:t>1,13 млн</w:t>
            </w:r>
            <w:r w:rsidRPr="00DE2C9D">
              <w:rPr>
                <w:rFonts w:ascii="Times New Roman" w:hAnsi="Times New Roman" w:cs="Times New Roman"/>
                <w:sz w:val="24"/>
                <w:szCs w:val="24"/>
                <w:lang w:val="kk-KZ"/>
              </w:rPr>
              <w:t>.</w:t>
            </w:r>
            <w:r w:rsidRPr="00DE2C9D">
              <w:rPr>
                <w:rFonts w:ascii="Times New Roman" w:hAnsi="Times New Roman" w:cs="Times New Roman"/>
                <w:sz w:val="24"/>
                <w:szCs w:val="24"/>
              </w:rPr>
              <w:t xml:space="preserve"> сапар</w:t>
            </w:r>
            <w:r w:rsidRPr="00DE2C9D">
              <w:rPr>
                <w:rFonts w:ascii="Times New Roman" w:hAnsi="Times New Roman" w:cs="Times New Roman"/>
                <w:sz w:val="24"/>
                <w:szCs w:val="24"/>
                <w:lang w:val="kk-KZ"/>
              </w:rPr>
              <w:t xml:space="preserve"> саны</w:t>
            </w:r>
            <w:r w:rsidRPr="00DE2C9D">
              <w:rPr>
                <w:rFonts w:ascii="Times New Roman" w:hAnsi="Times New Roman" w:cs="Times New Roman"/>
                <w:sz w:val="24"/>
                <w:szCs w:val="24"/>
              </w:rPr>
              <w:t>/</w:t>
            </w:r>
            <w:r w:rsidR="00253591">
              <w:rPr>
                <w:rFonts w:ascii="Times New Roman" w:hAnsi="Times New Roman" w:cs="Times New Roman"/>
                <w:sz w:val="24"/>
                <w:szCs w:val="24"/>
                <w:lang w:val="kk-KZ"/>
              </w:rPr>
              <w:t xml:space="preserve"> </w:t>
            </w:r>
            <w:r w:rsidRPr="00DE2C9D">
              <w:rPr>
                <w:rFonts w:ascii="Times New Roman" w:hAnsi="Times New Roman" w:cs="Times New Roman"/>
                <w:sz w:val="24"/>
                <w:szCs w:val="24"/>
              </w:rPr>
              <w:t>10,34 млн</w:t>
            </w:r>
            <w:r w:rsidR="00253591">
              <w:rPr>
                <w:rFonts w:ascii="Times New Roman" w:hAnsi="Times New Roman" w:cs="Times New Roman"/>
                <w:sz w:val="24"/>
                <w:szCs w:val="24"/>
                <w:lang w:val="kk-KZ"/>
              </w:rPr>
              <w:t>.</w:t>
            </w:r>
            <w:r w:rsidRPr="00DE2C9D">
              <w:rPr>
                <w:rFonts w:ascii="Times New Roman" w:hAnsi="Times New Roman" w:cs="Times New Roman"/>
                <w:sz w:val="24"/>
                <w:szCs w:val="24"/>
              </w:rPr>
              <w:t xml:space="preserve"> км</w:t>
            </w:r>
          </w:p>
        </w:tc>
        <w:tc>
          <w:tcPr>
            <w:tcW w:w="1638" w:type="dxa"/>
            <w:vAlign w:val="center"/>
          </w:tcPr>
          <w:p w14:paraId="76A51F16" w14:textId="4E45C1CC" w:rsidR="00FA04D6" w:rsidRPr="00DE2C9D" w:rsidRDefault="00FA04D6" w:rsidP="00253591">
            <w:pPr>
              <w:spacing w:after="0" w:line="240" w:lineRule="auto"/>
              <w:ind w:left="-66" w:right="-66"/>
              <w:jc w:val="center"/>
              <w:rPr>
                <w:rFonts w:ascii="Times New Roman" w:hAnsi="Times New Roman" w:cs="Times New Roman"/>
                <w:sz w:val="24"/>
                <w:szCs w:val="24"/>
              </w:rPr>
            </w:pPr>
            <w:r w:rsidRPr="00DE2C9D">
              <w:rPr>
                <w:rFonts w:ascii="Times New Roman" w:hAnsi="Times New Roman" w:cs="Times New Roman"/>
                <w:sz w:val="24"/>
                <w:szCs w:val="24"/>
              </w:rPr>
              <w:t>1,85 млн</w:t>
            </w:r>
            <w:r w:rsidRPr="00DE2C9D">
              <w:rPr>
                <w:rFonts w:ascii="Times New Roman" w:hAnsi="Times New Roman" w:cs="Times New Roman"/>
                <w:sz w:val="24"/>
                <w:szCs w:val="24"/>
                <w:lang w:val="kk-KZ"/>
              </w:rPr>
              <w:t>.</w:t>
            </w:r>
            <w:r w:rsidRPr="00DE2C9D">
              <w:rPr>
                <w:rFonts w:ascii="Times New Roman" w:hAnsi="Times New Roman" w:cs="Times New Roman"/>
                <w:sz w:val="24"/>
                <w:szCs w:val="24"/>
              </w:rPr>
              <w:t xml:space="preserve"> са</w:t>
            </w:r>
            <w:r w:rsidRPr="00DE2C9D">
              <w:rPr>
                <w:rFonts w:ascii="Times New Roman" w:hAnsi="Times New Roman" w:cs="Times New Roman"/>
                <w:sz w:val="24"/>
                <w:szCs w:val="24"/>
                <w:lang w:val="kk-KZ"/>
              </w:rPr>
              <w:t>пар саны</w:t>
            </w:r>
            <w:r w:rsidRPr="00DE2C9D">
              <w:rPr>
                <w:rFonts w:ascii="Times New Roman" w:hAnsi="Times New Roman" w:cs="Times New Roman"/>
                <w:sz w:val="24"/>
                <w:szCs w:val="24"/>
              </w:rPr>
              <w:t>/</w:t>
            </w:r>
            <w:r w:rsidR="00253591">
              <w:rPr>
                <w:rFonts w:ascii="Times New Roman" w:hAnsi="Times New Roman" w:cs="Times New Roman"/>
                <w:sz w:val="24"/>
                <w:szCs w:val="24"/>
                <w:lang w:val="kk-KZ"/>
              </w:rPr>
              <w:t xml:space="preserve"> </w:t>
            </w:r>
            <w:r w:rsidRPr="00DE2C9D">
              <w:rPr>
                <w:rFonts w:ascii="Times New Roman" w:hAnsi="Times New Roman" w:cs="Times New Roman"/>
                <w:sz w:val="24"/>
                <w:szCs w:val="24"/>
              </w:rPr>
              <w:t>20,04 млн км</w:t>
            </w:r>
          </w:p>
        </w:tc>
        <w:tc>
          <w:tcPr>
            <w:tcW w:w="1294" w:type="dxa"/>
            <w:vAlign w:val="center"/>
          </w:tcPr>
          <w:p w14:paraId="37A67E56" w14:textId="243C4DE9" w:rsidR="00FA04D6" w:rsidRPr="00DE2C9D" w:rsidRDefault="00FA04D6" w:rsidP="00253591">
            <w:pPr>
              <w:spacing w:after="0" w:line="240" w:lineRule="auto"/>
              <w:ind w:left="-66" w:right="-66"/>
              <w:jc w:val="center"/>
              <w:rPr>
                <w:rFonts w:ascii="Times New Roman" w:hAnsi="Times New Roman" w:cs="Times New Roman"/>
                <w:sz w:val="24"/>
                <w:szCs w:val="24"/>
              </w:rPr>
            </w:pPr>
            <w:r w:rsidRPr="00DE2C9D">
              <w:rPr>
                <w:rFonts w:ascii="Times New Roman" w:hAnsi="Times New Roman" w:cs="Times New Roman"/>
                <w:sz w:val="24"/>
                <w:szCs w:val="24"/>
              </w:rPr>
              <w:t>1,37 млн</w:t>
            </w:r>
            <w:r w:rsidRPr="00DE2C9D">
              <w:rPr>
                <w:rFonts w:ascii="Times New Roman" w:hAnsi="Times New Roman" w:cs="Times New Roman"/>
                <w:sz w:val="24"/>
                <w:szCs w:val="24"/>
                <w:lang w:val="kk-KZ"/>
              </w:rPr>
              <w:t>.</w:t>
            </w:r>
            <w:r w:rsidRPr="00DE2C9D">
              <w:rPr>
                <w:rFonts w:ascii="Times New Roman" w:hAnsi="Times New Roman" w:cs="Times New Roman"/>
                <w:sz w:val="24"/>
                <w:szCs w:val="24"/>
              </w:rPr>
              <w:t xml:space="preserve"> сапар</w:t>
            </w:r>
            <w:r w:rsidRPr="00DE2C9D">
              <w:rPr>
                <w:rFonts w:ascii="Times New Roman" w:hAnsi="Times New Roman" w:cs="Times New Roman"/>
                <w:sz w:val="24"/>
                <w:szCs w:val="24"/>
                <w:lang w:val="kk-KZ"/>
              </w:rPr>
              <w:t xml:space="preserve"> саны</w:t>
            </w:r>
            <w:r w:rsidRPr="00DE2C9D">
              <w:rPr>
                <w:rFonts w:ascii="Times New Roman" w:hAnsi="Times New Roman" w:cs="Times New Roman"/>
                <w:sz w:val="24"/>
                <w:szCs w:val="24"/>
              </w:rPr>
              <w:t xml:space="preserve"> / 14,10 млн км</w:t>
            </w:r>
          </w:p>
        </w:tc>
      </w:tr>
      <w:tr w:rsidR="00FA04D6" w:rsidRPr="00DE2C9D" w14:paraId="60FD6DBC" w14:textId="77777777" w:rsidTr="007C5CE4">
        <w:trPr>
          <w:trHeight w:val="109"/>
        </w:trPr>
        <w:tc>
          <w:tcPr>
            <w:tcW w:w="9498" w:type="dxa"/>
            <w:gridSpan w:val="4"/>
          </w:tcPr>
          <w:p w14:paraId="63C39379" w14:textId="43FFF869" w:rsidR="00FA04D6" w:rsidRPr="00DE2C9D" w:rsidRDefault="00105058" w:rsidP="00253591">
            <w:pPr>
              <w:spacing w:after="0" w:line="240" w:lineRule="auto"/>
              <w:ind w:left="1" w:firstLine="600"/>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sidR="00FA04D6" w:rsidRPr="00DE2C9D">
              <w:rPr>
                <w:rFonts w:ascii="Times New Roman" w:hAnsi="Times New Roman" w:cs="Times New Roman"/>
                <w:sz w:val="24"/>
                <w:szCs w:val="24"/>
                <w:lang w:val="kk-KZ"/>
              </w:rPr>
              <w:t>[9</w:t>
            </w:r>
            <w:r w:rsidR="002918E1">
              <w:rPr>
                <w:rFonts w:ascii="Times New Roman" w:hAnsi="Times New Roman" w:cs="Times New Roman"/>
                <w:sz w:val="24"/>
                <w:szCs w:val="24"/>
                <w:lang w:val="kk-KZ"/>
              </w:rPr>
              <w:t>1</w:t>
            </w:r>
            <w:r w:rsidR="00FA04D6" w:rsidRPr="00DE2C9D">
              <w:rPr>
                <w:rFonts w:ascii="Times New Roman" w:hAnsi="Times New Roman" w:cs="Times New Roman"/>
                <w:sz w:val="24"/>
                <w:szCs w:val="24"/>
                <w:lang w:val="kk-KZ"/>
              </w:rPr>
              <w:t xml:space="preserve">, </w:t>
            </w:r>
            <w:r w:rsidR="006D60B0">
              <w:rPr>
                <w:rFonts w:ascii="Times New Roman" w:hAnsi="Times New Roman" w:cs="Times New Roman"/>
                <w:sz w:val="24"/>
                <w:szCs w:val="24"/>
                <w:lang w:val="kk-KZ"/>
              </w:rPr>
              <w:t>б</w:t>
            </w:r>
            <w:r w:rsidR="002918E1">
              <w:rPr>
                <w:rFonts w:ascii="Times New Roman" w:hAnsi="Times New Roman" w:cs="Times New Roman"/>
                <w:sz w:val="24"/>
                <w:szCs w:val="24"/>
                <w:lang w:val="kk-KZ"/>
              </w:rPr>
              <w:t xml:space="preserve">. </w:t>
            </w:r>
            <w:r w:rsidR="00FA04D6" w:rsidRPr="00DE2C9D">
              <w:rPr>
                <w:rFonts w:ascii="Times New Roman" w:hAnsi="Times New Roman" w:cs="Times New Roman"/>
                <w:sz w:val="24"/>
                <w:szCs w:val="24"/>
                <w:lang w:val="kk-KZ"/>
              </w:rPr>
              <w:t>69</w:t>
            </w:r>
            <w:r w:rsidR="002918E1">
              <w:rPr>
                <w:rFonts w:ascii="Times New Roman" w:hAnsi="Times New Roman" w:cs="Times New Roman"/>
                <w:sz w:val="24"/>
                <w:szCs w:val="24"/>
                <w:lang w:val="kk-KZ"/>
              </w:rPr>
              <w:t>]</w:t>
            </w:r>
          </w:p>
        </w:tc>
      </w:tr>
    </w:tbl>
    <w:p w14:paraId="7567AAE6" w14:textId="77777777" w:rsidR="00FA04D6" w:rsidRPr="00DE2C9D" w:rsidRDefault="00FA04D6" w:rsidP="004F462C">
      <w:pPr>
        <w:spacing w:after="0" w:line="240" w:lineRule="auto"/>
        <w:ind w:firstLine="709"/>
        <w:jc w:val="both"/>
        <w:rPr>
          <w:rFonts w:ascii="Times New Roman" w:hAnsi="Times New Roman" w:cs="Times New Roman"/>
          <w:sz w:val="28"/>
          <w:szCs w:val="28"/>
        </w:rPr>
      </w:pPr>
    </w:p>
    <w:p w14:paraId="25141F16" w14:textId="65289157"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3C1544">
        <w:rPr>
          <w:rFonts w:ascii="Times New Roman" w:hAnsi="Times New Roman" w:cs="Times New Roman"/>
          <w:sz w:val="28"/>
          <w:szCs w:val="28"/>
        </w:rPr>
        <w:t>Бұл матрицаларды құрудың негізгі статистикасы мыналарды қамтиды:</w:t>
      </w:r>
      <w:r w:rsidRPr="003C1544">
        <w:rPr>
          <w:rFonts w:ascii="Times New Roman" w:hAnsi="Times New Roman" w:cs="Times New Roman"/>
          <w:sz w:val="28"/>
          <w:szCs w:val="28"/>
          <w:lang w:val="kk-KZ"/>
        </w:rPr>
        <w:t xml:space="preserve"> </w:t>
      </w:r>
      <w:r w:rsidRPr="003C1544">
        <w:rPr>
          <w:rFonts w:ascii="Times New Roman" w:hAnsi="Times New Roman" w:cs="Times New Roman"/>
          <w:sz w:val="28"/>
          <w:szCs w:val="28"/>
        </w:rPr>
        <w:t xml:space="preserve"> таңдалған аумақтардың әрқайсысында халық саны</w:t>
      </w:r>
      <w:r w:rsidRPr="003C1544">
        <w:rPr>
          <w:rFonts w:ascii="Times New Roman" w:hAnsi="Times New Roman" w:cs="Times New Roman"/>
          <w:sz w:val="28"/>
          <w:szCs w:val="28"/>
          <w:lang w:val="kk-KZ"/>
        </w:rPr>
        <w:t>,</w:t>
      </w:r>
      <w:r w:rsidRPr="003C1544">
        <w:rPr>
          <w:rFonts w:ascii="Times New Roman" w:hAnsi="Times New Roman" w:cs="Times New Roman"/>
          <w:sz w:val="28"/>
          <w:szCs w:val="28"/>
        </w:rPr>
        <w:t xml:space="preserve"> еңбекке қабілетті халық саны</w:t>
      </w:r>
      <w:r w:rsidRPr="003C1544">
        <w:rPr>
          <w:rFonts w:ascii="Times New Roman" w:hAnsi="Times New Roman" w:cs="Times New Roman"/>
          <w:sz w:val="28"/>
          <w:szCs w:val="28"/>
          <w:lang w:val="kk-KZ"/>
        </w:rPr>
        <w:t xml:space="preserve">, </w:t>
      </w:r>
      <w:r w:rsidRPr="003C1544">
        <w:rPr>
          <w:rFonts w:ascii="Times New Roman" w:hAnsi="Times New Roman" w:cs="Times New Roman"/>
          <w:sz w:val="28"/>
          <w:szCs w:val="28"/>
        </w:rPr>
        <w:t>жұмыс орындарының саны</w:t>
      </w:r>
      <w:r w:rsidRPr="003C1544">
        <w:rPr>
          <w:rFonts w:ascii="Times New Roman" w:hAnsi="Times New Roman" w:cs="Times New Roman"/>
          <w:sz w:val="28"/>
          <w:szCs w:val="28"/>
          <w:lang w:val="kk-KZ"/>
        </w:rPr>
        <w:t>,</w:t>
      </w:r>
      <w:r w:rsidRPr="003C1544">
        <w:rPr>
          <w:rFonts w:ascii="Times New Roman" w:hAnsi="Times New Roman" w:cs="Times New Roman"/>
          <w:sz w:val="28"/>
          <w:szCs w:val="28"/>
        </w:rPr>
        <w:t xml:space="preserve"> қызмет көрсету саласында жұмыспен қамтылғандар саны.</w:t>
      </w:r>
      <w:r w:rsidRPr="00253591">
        <w:rPr>
          <w:rFonts w:ascii="Times New Roman" w:hAnsi="Times New Roman" w:cs="Times New Roman"/>
          <w:sz w:val="28"/>
          <w:szCs w:val="28"/>
          <w:lang w:val="kk-KZ"/>
        </w:rPr>
        <w:t xml:space="preserve"> </w:t>
      </w:r>
      <w:r w:rsidR="00BD3F36" w:rsidRPr="00DE2C9D">
        <w:rPr>
          <w:rFonts w:ascii="Times New Roman" w:hAnsi="Times New Roman" w:cs="Times New Roman"/>
          <w:sz w:val="28"/>
          <w:szCs w:val="28"/>
          <w:lang w:val="kk-KZ"/>
        </w:rPr>
        <w:t>Осы</w:t>
      </w:r>
      <w:r w:rsidRPr="00DE2C9D">
        <w:rPr>
          <w:rFonts w:ascii="Times New Roman" w:hAnsi="Times New Roman" w:cs="Times New Roman"/>
          <w:sz w:val="28"/>
          <w:szCs w:val="28"/>
          <w:lang w:val="kk-KZ"/>
        </w:rPr>
        <w:t xml:space="preserve"> жеке және қоғамдық көліктерге арналған хат алмасу матрицалары бағдарламалық пакетке біріктірілді, бұл халықтың қозғалысы мен жеке көліктің таралуын модельдеуге мүмкіндік берді.</w:t>
      </w:r>
    </w:p>
    <w:p w14:paraId="24B8B11C" w14:textId="30A1D70F" w:rsidR="004F43A0" w:rsidRPr="00DE2C9D" w:rsidRDefault="00FA04D6"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Неғұрлым тұрақты нәтижелерге қол жеткізу үшін сәйкестік матрицалары мен уақытты тұтыну матрицаларын есептеу жүйе тұрақтанғанға дейін бірнеше рет жүргізілді. </w:t>
      </w:r>
    </w:p>
    <w:p w14:paraId="34947256" w14:textId="40379322" w:rsidR="004F43A0" w:rsidRPr="00DE2C9D" w:rsidRDefault="00FA04D6"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Дамыған  зияткерлік көлік жүйесінің басты артықшылығы көлік қозғалысын ұйымдастыру бойынша жоспарланған шаралардың әсерін болжау мүмкіндігі.  Қоғамдық көліктің жұмыс істеуі туралы жан-жақты ақпарат беру мүмкіндігі көлік компаниялары арасындағы бәсекелестікті арттыруға, қызмет көрсету сапасын арттыруға, көлік қызметін ұйымдастыру деңгейін және оларды мемлекеттік органдардың басқаруына ықпал етеді. </w:t>
      </w:r>
    </w:p>
    <w:p w14:paraId="1DF554EC" w14:textId="3D5C777E" w:rsidR="00FA04D6" w:rsidRPr="00DE2C9D" w:rsidRDefault="00FA04D6"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Жолаушылар тасымалы сапасының жақсаруымен жеке көліктердің орнына қоғамдық көлікті пайдаланатындар көбейіп келеді, бұл қаланың экологиялық жағдайына оң әсерін тигізіп, кептелістерді азайтып, жол қауіпсіздігін арттырады.</w:t>
      </w:r>
      <w:r w:rsidR="001D7285">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 xml:space="preserve">Географиялық ақпараттық жүйелер (ГАЖ) нақты уақыттағы ақпаратты көрсету және диаграммалар мен трафик болжамдары арқылы навигациялық және телеметриялық деректерді талдау үшін пайдаланылуы керек. GIS жолаушыларға кеңістікте және уақытта таратылатын барлық қажетті ақпаратты алуға мүмкіндік </w:t>
      </w:r>
      <w:r w:rsidRPr="00DE2C9D">
        <w:rPr>
          <w:rFonts w:ascii="Times New Roman" w:eastAsia="Times New Roman" w:hAnsi="Times New Roman" w:cs="Times New Roman"/>
          <w:sz w:val="28"/>
          <w:szCs w:val="28"/>
          <w:lang w:val="kk-KZ"/>
        </w:rPr>
        <w:lastRenderedPageBreak/>
        <w:t>беретін интуитивті және қолдануға оңай интерфейсті қамтамасыз етеді.</w:t>
      </w:r>
      <w:r w:rsidR="00253591">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Заманауи әлемде қағаз карталары мен компастар толығымен дерлік кірістірілген немесе жүктелетін ГАЖ жабдықталған электронды құрылғылармен ауыстырылды. Бүгінгі таңда кең таралған географиялық ақпараттық жүйелердің қатарына 2GIS, Yandex және Google Maps жатады.</w:t>
      </w:r>
      <w:r w:rsidR="001D7285">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 xml:space="preserve">Қазіргі уақытта Астанада нақты уақыт режимінде қоғамдық көлік бөлімшелерінің орналасқан жері туралы анықтамалық ақпарат беретін және көліктің белгілі бір аялдамаға келу уақытын есептейтін жүйе жоқ. Сонымен қатар, жолаушыларға автобус қозғалысы туралы ақпаратты алуға мүмкіндік бермейтін ағымдағы деректер мен қоғамдық көліктердің қозғалыс кестесін орталықтандырылған сақтау жоқ </w:t>
      </w:r>
      <w:r w:rsidRPr="00DE2C9D">
        <w:rPr>
          <w:rFonts w:ascii="Times New Roman" w:hAnsi="Times New Roman" w:cs="Times New Roman"/>
          <w:sz w:val="28"/>
          <w:szCs w:val="28"/>
          <w:lang w:val="kk-KZ"/>
        </w:rPr>
        <w:t>[9</w:t>
      </w:r>
      <w:r w:rsidR="002918E1">
        <w:rPr>
          <w:rFonts w:ascii="Times New Roman" w:hAnsi="Times New Roman" w:cs="Times New Roman"/>
          <w:sz w:val="28"/>
          <w:szCs w:val="28"/>
          <w:lang w:val="kk-KZ"/>
        </w:rPr>
        <w:t>2</w:t>
      </w:r>
      <w:r w:rsidRPr="00DE2C9D">
        <w:rPr>
          <w:rFonts w:ascii="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Маршруттар уақыт бойынша өсу ретімен сұрыпталады. Сондай-ақ тәулік уақыты, автобус арасындағы аралықтардың кестесі және бағыттың ұзақтығы да ескерілген. Аялдамалар арасындағы жол жүру уақыты тәуліктің әр түрлі уақытында жиналған статистикалық деректер негізінде қозғалысты болжау жүйесі арқылы есептеледі. Бұл жүйе 2GIS платформасында құрылған.</w:t>
      </w:r>
    </w:p>
    <w:p w14:paraId="67C7B248" w14:textId="77777777"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Қаладағы барлық қоғамдық көлік бағыттарын R жиыны ретінде сипаттауға болады. R жиынынан Ri маршруты автобус аялдамаларының жиынтығын және олардың арасындағы қашықтықты қамтиды. «Маршрут» демекші, бір бағытта, яғни бір аялдамадан екінші аялдамаға өту. Қарсы бағыттағы қозғалыс жеке маршрут ретінде қарастырылады.</w:t>
      </w:r>
    </w:p>
    <w:p w14:paraId="730F581C" w14:textId="77777777"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Қалалық смарт терминалмен жұмыс істей бастағанда, пайдаланушы бастапқы А аялдамасына және В соңғы аялдамасына кіреді. А-дан В-ға дейінгі маршруттарды іздеу келесі сценарийлерде орын алуы мүмкін:</w:t>
      </w:r>
    </w:p>
    <w:p w14:paraId="2EB40FDA" w14:textId="77777777"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1. Аударымсыз маршруттар. Жүйе R жиынынан берілген t уақытында жұмыс істейтін және А және В аялдамаларын қамтитын маршруттарды табады (және А аялдамасы В аялдамасынан бұрын болуы керек). Қолайлы маршруттар болжау жүйесі арқылы нақты уақыт режимінде немесе кестелер банкінің деректеріне негізделген саяхат уақыты бойынша сұрыпталады.</w:t>
      </w:r>
    </w:p>
    <w:p w14:paraId="5B4B6BE1" w14:textId="77777777" w:rsidR="004F43A0"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2. Бір өзгерісі бар маршруттар. Жүйе алдымен R маршруттары арасында B аялдамасын қамтитын A аялдамасы мен RB ішкі жиындарын қамтитын RA ішкі жиындарын іздейді.  </w:t>
      </w:r>
    </w:p>
    <w:p w14:paraId="4CD0E467" w14:textId="0813F094"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Егер RAi маршруты RBj бағытын RAi бағдарында А-дан кейін және RBj бағдарында В-ге дейін орналасқан аялдамада қиылысатын болса, сәйкес ұяшыққа бір, әйтпесе нөл қойылады. Осылайша, смарт терминал пайдаланушыға жол жүру уақытын және көліктің жұмыс жағдайларын ескере отырып, тікелей маршруттарды да, трансферлері бар маршруттарды да ескере отырып, оңтайлы бағыттарды ізде</w:t>
      </w:r>
      <w:r w:rsidR="00253591">
        <w:rPr>
          <w:rFonts w:ascii="Times New Roman" w:hAnsi="Times New Roman" w:cs="Times New Roman"/>
          <w:sz w:val="28"/>
          <w:szCs w:val="28"/>
          <w:lang w:val="kk-KZ"/>
        </w:rPr>
        <w:t xml:space="preserve">удің ыңғайлы әдісін ұсынады </w:t>
      </w:r>
      <w:r w:rsidR="004F43A0" w:rsidRPr="00DE2C9D">
        <w:rPr>
          <w:rFonts w:ascii="Times New Roman" w:hAnsi="Times New Roman" w:cs="Times New Roman"/>
          <w:sz w:val="28"/>
          <w:szCs w:val="28"/>
          <w:lang w:val="kk-KZ"/>
        </w:rPr>
        <w:t>(3</w:t>
      </w:r>
      <w:r w:rsidR="007E5B67" w:rsidRPr="00DE2C9D">
        <w:rPr>
          <w:rFonts w:ascii="Times New Roman" w:hAnsi="Times New Roman" w:cs="Times New Roman"/>
          <w:sz w:val="28"/>
          <w:szCs w:val="28"/>
          <w:lang w:val="kk-KZ"/>
        </w:rPr>
        <w:t>2</w:t>
      </w:r>
      <w:r w:rsidR="00253591">
        <w:rPr>
          <w:rFonts w:ascii="Times New Roman" w:hAnsi="Times New Roman" w:cs="Times New Roman"/>
          <w:sz w:val="28"/>
          <w:szCs w:val="28"/>
          <w:lang w:val="kk-KZ"/>
        </w:rPr>
        <w:t>-</w:t>
      </w:r>
      <w:r w:rsidRPr="00DE2C9D">
        <w:rPr>
          <w:rFonts w:ascii="Times New Roman" w:hAnsi="Times New Roman" w:cs="Times New Roman"/>
          <w:sz w:val="28"/>
          <w:szCs w:val="28"/>
          <w:lang w:val="kk-KZ"/>
        </w:rPr>
        <w:t>кесте).</w:t>
      </w:r>
    </w:p>
    <w:p w14:paraId="04D724D4" w14:textId="77777777" w:rsidR="00FA04D6" w:rsidRPr="00DE2C9D" w:rsidRDefault="00FA04D6" w:rsidP="004F462C">
      <w:pPr>
        <w:spacing w:after="0" w:line="240" w:lineRule="auto"/>
        <w:ind w:firstLine="709"/>
        <w:jc w:val="both"/>
        <w:rPr>
          <w:rFonts w:ascii="Times New Roman" w:hAnsi="Times New Roman" w:cs="Times New Roman"/>
          <w:lang w:val="kk-KZ"/>
        </w:rPr>
      </w:pPr>
    </w:p>
    <w:p w14:paraId="4CAC9196" w14:textId="6B7681DF" w:rsidR="00FA04D6" w:rsidRDefault="004F43A0" w:rsidP="004F462C">
      <w:pPr>
        <w:spacing w:after="0" w:line="240" w:lineRule="auto"/>
        <w:rPr>
          <w:rFonts w:ascii="Times New Roman" w:hAnsi="Times New Roman" w:cs="Times New Roman"/>
          <w:sz w:val="28"/>
          <w:szCs w:val="28"/>
          <w:lang w:val="kk-KZ"/>
        </w:rPr>
      </w:pPr>
      <w:r w:rsidRPr="00DE2C9D">
        <w:rPr>
          <w:rFonts w:ascii="Times New Roman" w:hAnsi="Times New Roman" w:cs="Times New Roman"/>
          <w:sz w:val="28"/>
          <w:szCs w:val="28"/>
          <w:lang w:val="kk-KZ"/>
        </w:rPr>
        <w:t>Кесте 3</w:t>
      </w:r>
      <w:r w:rsidR="007E5B67" w:rsidRPr="00DE2C9D">
        <w:rPr>
          <w:rFonts w:ascii="Times New Roman" w:hAnsi="Times New Roman" w:cs="Times New Roman"/>
          <w:sz w:val="28"/>
          <w:szCs w:val="28"/>
          <w:lang w:val="kk-KZ"/>
        </w:rPr>
        <w:t>2</w:t>
      </w:r>
      <w:r w:rsidR="00FA04D6" w:rsidRPr="00DE2C9D">
        <w:rPr>
          <w:rFonts w:ascii="Times New Roman" w:hAnsi="Times New Roman" w:cs="Times New Roman"/>
          <w:sz w:val="28"/>
          <w:szCs w:val="28"/>
          <w:lang w:val="kk-KZ"/>
        </w:rPr>
        <w:t xml:space="preserve"> – Маршруттардың қиылысу матрицасы</w:t>
      </w:r>
    </w:p>
    <w:p w14:paraId="5BBD1B22" w14:textId="77777777" w:rsidR="000B032C" w:rsidRPr="00253591" w:rsidRDefault="000B032C" w:rsidP="004F462C">
      <w:pPr>
        <w:spacing w:after="0" w:line="240" w:lineRule="auto"/>
        <w:rPr>
          <w:rFonts w:ascii="Times New Roman" w:hAnsi="Times New Roman" w:cs="Times New Roman"/>
          <w:sz w:val="16"/>
          <w:szCs w:val="16"/>
          <w:lang w:val="kk-KZ"/>
        </w:rPr>
      </w:pPr>
    </w:p>
    <w:tbl>
      <w:tblPr>
        <w:tblStyle w:val="a7"/>
        <w:tblW w:w="0" w:type="auto"/>
        <w:tblInd w:w="-5" w:type="dxa"/>
        <w:tblLook w:val="04A0" w:firstRow="1" w:lastRow="0" w:firstColumn="1" w:lastColumn="0" w:noHBand="0" w:noVBand="1"/>
      </w:tblPr>
      <w:tblGrid>
        <w:gridCol w:w="1625"/>
        <w:gridCol w:w="1617"/>
        <w:gridCol w:w="1617"/>
        <w:gridCol w:w="1614"/>
        <w:gridCol w:w="1618"/>
        <w:gridCol w:w="1542"/>
      </w:tblGrid>
      <w:tr w:rsidR="00FA04D6" w:rsidRPr="00DE2C9D" w14:paraId="409C8483" w14:textId="77777777" w:rsidTr="007C5CE4">
        <w:trPr>
          <w:trHeight w:val="244"/>
        </w:trPr>
        <w:tc>
          <w:tcPr>
            <w:tcW w:w="1625" w:type="dxa"/>
          </w:tcPr>
          <w:p w14:paraId="135A06A7" w14:textId="0E298AA7" w:rsidR="00FA04D6" w:rsidRPr="00DE2C9D" w:rsidRDefault="00CD1B98" w:rsidP="004F462C">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Атау </w:t>
            </w:r>
          </w:p>
        </w:tc>
        <w:tc>
          <w:tcPr>
            <w:tcW w:w="1617" w:type="dxa"/>
          </w:tcPr>
          <w:p w14:paraId="7FBE025D" w14:textId="77777777" w:rsidR="00FA04D6" w:rsidRPr="00DE2C9D" w:rsidRDefault="00FA04D6" w:rsidP="004F462C">
            <w:pPr>
              <w:jc w:val="both"/>
              <w:rPr>
                <w:rFonts w:ascii="Times New Roman" w:hAnsi="Times New Roman" w:cs="Times New Roman"/>
                <w:sz w:val="24"/>
                <w:szCs w:val="24"/>
                <w:lang w:val="en-US"/>
              </w:rPr>
            </w:pPr>
            <w:r w:rsidRPr="00DE2C9D">
              <w:rPr>
                <w:rFonts w:ascii="Times New Roman" w:hAnsi="Times New Roman" w:cs="Times New Roman"/>
                <w:sz w:val="24"/>
                <w:szCs w:val="24"/>
                <w:lang w:val="en-US"/>
              </w:rPr>
              <w:t>RA</w:t>
            </w:r>
            <w:r w:rsidRPr="00DE2C9D">
              <w:rPr>
                <w:rFonts w:ascii="Times New Roman" w:hAnsi="Times New Roman" w:cs="Times New Roman"/>
                <w:sz w:val="24"/>
                <w:szCs w:val="24"/>
                <w:vertAlign w:val="subscript"/>
                <w:lang w:val="en-US"/>
              </w:rPr>
              <w:t>1</w:t>
            </w:r>
          </w:p>
        </w:tc>
        <w:tc>
          <w:tcPr>
            <w:tcW w:w="1617" w:type="dxa"/>
          </w:tcPr>
          <w:p w14:paraId="376DB7DA" w14:textId="77777777" w:rsidR="00FA04D6" w:rsidRPr="00DE2C9D" w:rsidRDefault="00FA04D6" w:rsidP="004F462C">
            <w:pPr>
              <w:jc w:val="both"/>
              <w:rPr>
                <w:rFonts w:ascii="Times New Roman" w:hAnsi="Times New Roman" w:cs="Times New Roman"/>
                <w:sz w:val="24"/>
                <w:szCs w:val="24"/>
                <w:lang w:val="kk-KZ"/>
              </w:rPr>
            </w:pPr>
            <w:r w:rsidRPr="00DE2C9D">
              <w:rPr>
                <w:rFonts w:ascii="Times New Roman" w:hAnsi="Times New Roman" w:cs="Times New Roman"/>
                <w:sz w:val="24"/>
                <w:szCs w:val="24"/>
                <w:lang w:val="en-US"/>
              </w:rPr>
              <w:t>RA</w:t>
            </w:r>
            <w:r w:rsidRPr="00DE2C9D">
              <w:rPr>
                <w:rFonts w:ascii="Times New Roman" w:hAnsi="Times New Roman" w:cs="Times New Roman"/>
                <w:sz w:val="24"/>
                <w:szCs w:val="24"/>
                <w:vertAlign w:val="subscript"/>
                <w:lang w:val="en-US"/>
              </w:rPr>
              <w:t>2</w:t>
            </w:r>
          </w:p>
        </w:tc>
        <w:tc>
          <w:tcPr>
            <w:tcW w:w="1614" w:type="dxa"/>
          </w:tcPr>
          <w:p w14:paraId="0732E8A9" w14:textId="77777777" w:rsidR="00FA04D6" w:rsidRPr="00DE2C9D" w:rsidRDefault="00FA04D6" w:rsidP="004F462C">
            <w:pPr>
              <w:jc w:val="both"/>
              <w:rPr>
                <w:rFonts w:ascii="Times New Roman" w:hAnsi="Times New Roman" w:cs="Times New Roman"/>
                <w:sz w:val="24"/>
                <w:szCs w:val="24"/>
                <w:lang w:val="kk-KZ"/>
              </w:rPr>
            </w:pPr>
            <w:r w:rsidRPr="00DE2C9D">
              <w:rPr>
                <w:rFonts w:ascii="Times New Roman" w:hAnsi="Times New Roman" w:cs="Times New Roman"/>
                <w:sz w:val="24"/>
                <w:szCs w:val="24"/>
                <w:lang w:val="en-US"/>
              </w:rPr>
              <w:t>…</w:t>
            </w:r>
          </w:p>
        </w:tc>
        <w:tc>
          <w:tcPr>
            <w:tcW w:w="1618" w:type="dxa"/>
          </w:tcPr>
          <w:p w14:paraId="4714534A" w14:textId="77777777" w:rsidR="00FA04D6" w:rsidRPr="00DE2C9D" w:rsidRDefault="00FA04D6" w:rsidP="004F462C">
            <w:pPr>
              <w:jc w:val="both"/>
              <w:rPr>
                <w:rFonts w:ascii="Times New Roman" w:hAnsi="Times New Roman" w:cs="Times New Roman"/>
                <w:sz w:val="24"/>
                <w:szCs w:val="24"/>
                <w:lang w:val="kk-KZ"/>
              </w:rPr>
            </w:pPr>
            <w:r w:rsidRPr="00DE2C9D">
              <w:rPr>
                <w:rFonts w:ascii="Times New Roman" w:hAnsi="Times New Roman" w:cs="Times New Roman"/>
                <w:sz w:val="24"/>
                <w:szCs w:val="24"/>
                <w:lang w:val="en-US"/>
              </w:rPr>
              <w:t>RA</w:t>
            </w:r>
            <w:r w:rsidRPr="00DE2C9D">
              <w:rPr>
                <w:rFonts w:ascii="Times New Roman" w:hAnsi="Times New Roman" w:cs="Times New Roman"/>
                <w:sz w:val="24"/>
                <w:szCs w:val="24"/>
                <w:vertAlign w:val="subscript"/>
                <w:lang w:val="en-US"/>
              </w:rPr>
              <w:t>n-1</w:t>
            </w:r>
          </w:p>
        </w:tc>
        <w:tc>
          <w:tcPr>
            <w:tcW w:w="1542" w:type="dxa"/>
          </w:tcPr>
          <w:p w14:paraId="71CC2B0D" w14:textId="77777777" w:rsidR="00FA04D6" w:rsidRPr="00DE2C9D" w:rsidRDefault="00FA04D6" w:rsidP="004F462C">
            <w:pPr>
              <w:jc w:val="both"/>
              <w:rPr>
                <w:rFonts w:ascii="Times New Roman" w:hAnsi="Times New Roman" w:cs="Times New Roman"/>
                <w:sz w:val="24"/>
                <w:szCs w:val="24"/>
                <w:lang w:val="en-US"/>
              </w:rPr>
            </w:pPr>
            <w:r w:rsidRPr="00DE2C9D">
              <w:rPr>
                <w:rFonts w:ascii="Times New Roman" w:hAnsi="Times New Roman" w:cs="Times New Roman"/>
                <w:sz w:val="24"/>
                <w:szCs w:val="24"/>
                <w:lang w:val="en-US"/>
              </w:rPr>
              <w:t>RA</w:t>
            </w:r>
            <w:r w:rsidRPr="00DE2C9D">
              <w:rPr>
                <w:rFonts w:ascii="Times New Roman" w:hAnsi="Times New Roman" w:cs="Times New Roman"/>
                <w:sz w:val="24"/>
                <w:szCs w:val="24"/>
                <w:vertAlign w:val="subscript"/>
                <w:lang w:val="en-US"/>
              </w:rPr>
              <w:t>n</w:t>
            </w:r>
          </w:p>
        </w:tc>
      </w:tr>
      <w:tr w:rsidR="00FA04D6" w:rsidRPr="00DE2C9D" w14:paraId="675A5F9C" w14:textId="77777777" w:rsidTr="007C5CE4">
        <w:trPr>
          <w:trHeight w:val="262"/>
        </w:trPr>
        <w:tc>
          <w:tcPr>
            <w:tcW w:w="1625" w:type="dxa"/>
          </w:tcPr>
          <w:p w14:paraId="4F9479EB" w14:textId="77777777" w:rsidR="00FA04D6" w:rsidRPr="00DE2C9D" w:rsidRDefault="00FA04D6" w:rsidP="004F462C">
            <w:pPr>
              <w:jc w:val="both"/>
              <w:rPr>
                <w:rFonts w:ascii="Times New Roman" w:hAnsi="Times New Roman" w:cs="Times New Roman"/>
                <w:sz w:val="24"/>
                <w:szCs w:val="24"/>
                <w:lang w:val="en-US"/>
              </w:rPr>
            </w:pPr>
            <w:r w:rsidRPr="00DE2C9D">
              <w:rPr>
                <w:rFonts w:ascii="Times New Roman" w:hAnsi="Times New Roman" w:cs="Times New Roman"/>
                <w:sz w:val="24"/>
                <w:szCs w:val="24"/>
                <w:lang w:val="en-US"/>
              </w:rPr>
              <w:t>RB</w:t>
            </w:r>
            <w:r w:rsidRPr="00DE2C9D">
              <w:rPr>
                <w:rFonts w:ascii="Times New Roman" w:hAnsi="Times New Roman" w:cs="Times New Roman"/>
                <w:sz w:val="24"/>
                <w:szCs w:val="24"/>
                <w:vertAlign w:val="subscript"/>
                <w:lang w:val="en-US"/>
              </w:rPr>
              <w:t>1</w:t>
            </w:r>
          </w:p>
        </w:tc>
        <w:tc>
          <w:tcPr>
            <w:tcW w:w="1617" w:type="dxa"/>
          </w:tcPr>
          <w:p w14:paraId="0E160E88" w14:textId="77777777" w:rsidR="00FA04D6" w:rsidRPr="00DE2C9D" w:rsidRDefault="00FA04D6" w:rsidP="004F462C">
            <w:pPr>
              <w:jc w:val="both"/>
              <w:rPr>
                <w:rFonts w:ascii="Times New Roman" w:hAnsi="Times New Roman" w:cs="Times New Roman"/>
                <w:sz w:val="24"/>
                <w:szCs w:val="24"/>
                <w:lang w:val="en-US"/>
              </w:rPr>
            </w:pPr>
            <w:r w:rsidRPr="00DE2C9D">
              <w:rPr>
                <w:rFonts w:ascii="Times New Roman" w:hAnsi="Times New Roman" w:cs="Times New Roman"/>
                <w:sz w:val="24"/>
                <w:szCs w:val="24"/>
                <w:lang w:val="en-US"/>
              </w:rPr>
              <w:t>0</w:t>
            </w:r>
          </w:p>
        </w:tc>
        <w:tc>
          <w:tcPr>
            <w:tcW w:w="1617" w:type="dxa"/>
          </w:tcPr>
          <w:p w14:paraId="7F3828EE" w14:textId="77777777" w:rsidR="00FA04D6" w:rsidRPr="00DE2C9D" w:rsidRDefault="00FA04D6" w:rsidP="004F462C">
            <w:pPr>
              <w:jc w:val="both"/>
              <w:rPr>
                <w:rFonts w:ascii="Times New Roman" w:hAnsi="Times New Roman" w:cs="Times New Roman"/>
                <w:sz w:val="24"/>
                <w:szCs w:val="24"/>
                <w:lang w:val="en-US"/>
              </w:rPr>
            </w:pPr>
            <w:r w:rsidRPr="00DE2C9D">
              <w:rPr>
                <w:rFonts w:ascii="Times New Roman" w:hAnsi="Times New Roman" w:cs="Times New Roman"/>
                <w:sz w:val="24"/>
                <w:szCs w:val="24"/>
                <w:lang w:val="en-US"/>
              </w:rPr>
              <w:t>1</w:t>
            </w:r>
          </w:p>
        </w:tc>
        <w:tc>
          <w:tcPr>
            <w:tcW w:w="1614" w:type="dxa"/>
          </w:tcPr>
          <w:p w14:paraId="28873523" w14:textId="77777777" w:rsidR="00FA04D6" w:rsidRPr="00DE2C9D" w:rsidRDefault="00FA04D6" w:rsidP="004F462C">
            <w:pPr>
              <w:jc w:val="both"/>
              <w:rPr>
                <w:rFonts w:ascii="Times New Roman" w:hAnsi="Times New Roman" w:cs="Times New Roman"/>
                <w:sz w:val="24"/>
                <w:szCs w:val="24"/>
                <w:lang w:val="kk-KZ"/>
              </w:rPr>
            </w:pPr>
            <w:r w:rsidRPr="00DE2C9D">
              <w:rPr>
                <w:rFonts w:ascii="Times New Roman" w:hAnsi="Times New Roman" w:cs="Times New Roman"/>
                <w:sz w:val="24"/>
                <w:szCs w:val="24"/>
                <w:lang w:val="en-US"/>
              </w:rPr>
              <w:t>…</w:t>
            </w:r>
          </w:p>
        </w:tc>
        <w:tc>
          <w:tcPr>
            <w:tcW w:w="1618" w:type="dxa"/>
          </w:tcPr>
          <w:p w14:paraId="660E5129" w14:textId="77777777" w:rsidR="00FA04D6" w:rsidRPr="00DE2C9D" w:rsidRDefault="00FA04D6" w:rsidP="004F462C">
            <w:pPr>
              <w:jc w:val="both"/>
              <w:rPr>
                <w:rFonts w:ascii="Times New Roman" w:hAnsi="Times New Roman" w:cs="Times New Roman"/>
                <w:sz w:val="24"/>
                <w:szCs w:val="24"/>
                <w:lang w:val="en-US"/>
              </w:rPr>
            </w:pPr>
            <w:r w:rsidRPr="00DE2C9D">
              <w:rPr>
                <w:rFonts w:ascii="Times New Roman" w:hAnsi="Times New Roman" w:cs="Times New Roman"/>
                <w:sz w:val="24"/>
                <w:szCs w:val="24"/>
                <w:lang w:val="en-US"/>
              </w:rPr>
              <w:t>1</w:t>
            </w:r>
          </w:p>
        </w:tc>
        <w:tc>
          <w:tcPr>
            <w:tcW w:w="1542" w:type="dxa"/>
          </w:tcPr>
          <w:p w14:paraId="4E4C7CBE" w14:textId="77777777" w:rsidR="00FA04D6" w:rsidRPr="00DE2C9D" w:rsidRDefault="00FA04D6" w:rsidP="004F462C">
            <w:pPr>
              <w:jc w:val="both"/>
              <w:rPr>
                <w:rFonts w:ascii="Times New Roman" w:hAnsi="Times New Roman" w:cs="Times New Roman"/>
                <w:sz w:val="24"/>
                <w:szCs w:val="24"/>
                <w:lang w:val="en-US"/>
              </w:rPr>
            </w:pPr>
            <w:r w:rsidRPr="00DE2C9D">
              <w:rPr>
                <w:rFonts w:ascii="Times New Roman" w:hAnsi="Times New Roman" w:cs="Times New Roman"/>
                <w:sz w:val="24"/>
                <w:szCs w:val="24"/>
                <w:lang w:val="en-US"/>
              </w:rPr>
              <w:t>0</w:t>
            </w:r>
          </w:p>
        </w:tc>
      </w:tr>
      <w:tr w:rsidR="00FA04D6" w:rsidRPr="00DE2C9D" w14:paraId="79BCE9C3" w14:textId="77777777" w:rsidTr="007C5CE4">
        <w:trPr>
          <w:trHeight w:val="262"/>
        </w:trPr>
        <w:tc>
          <w:tcPr>
            <w:tcW w:w="1625" w:type="dxa"/>
          </w:tcPr>
          <w:p w14:paraId="1112D4AB" w14:textId="77777777" w:rsidR="00FA04D6" w:rsidRPr="00DE2C9D" w:rsidRDefault="00FA04D6" w:rsidP="004F462C">
            <w:pPr>
              <w:jc w:val="both"/>
              <w:rPr>
                <w:rFonts w:ascii="Times New Roman" w:hAnsi="Times New Roman" w:cs="Times New Roman"/>
                <w:sz w:val="24"/>
                <w:szCs w:val="24"/>
                <w:lang w:val="kk-KZ"/>
              </w:rPr>
            </w:pPr>
            <w:r w:rsidRPr="00DE2C9D">
              <w:rPr>
                <w:rFonts w:ascii="Times New Roman" w:hAnsi="Times New Roman" w:cs="Times New Roman"/>
                <w:sz w:val="24"/>
                <w:szCs w:val="24"/>
                <w:lang w:val="en-US"/>
              </w:rPr>
              <w:t>RB</w:t>
            </w:r>
            <w:r w:rsidRPr="00DE2C9D">
              <w:rPr>
                <w:rFonts w:ascii="Times New Roman" w:hAnsi="Times New Roman" w:cs="Times New Roman"/>
                <w:sz w:val="24"/>
                <w:szCs w:val="24"/>
                <w:vertAlign w:val="subscript"/>
                <w:lang w:val="en-US"/>
              </w:rPr>
              <w:t>2</w:t>
            </w:r>
          </w:p>
        </w:tc>
        <w:tc>
          <w:tcPr>
            <w:tcW w:w="1617" w:type="dxa"/>
          </w:tcPr>
          <w:p w14:paraId="1A75544D" w14:textId="77777777" w:rsidR="00FA04D6" w:rsidRPr="00DE2C9D" w:rsidRDefault="00FA04D6" w:rsidP="004F462C">
            <w:pPr>
              <w:jc w:val="both"/>
              <w:rPr>
                <w:rFonts w:ascii="Times New Roman" w:hAnsi="Times New Roman" w:cs="Times New Roman"/>
                <w:sz w:val="24"/>
                <w:szCs w:val="24"/>
                <w:lang w:val="en-US"/>
              </w:rPr>
            </w:pPr>
            <w:r w:rsidRPr="00DE2C9D">
              <w:rPr>
                <w:rFonts w:ascii="Times New Roman" w:hAnsi="Times New Roman" w:cs="Times New Roman"/>
                <w:sz w:val="24"/>
                <w:szCs w:val="24"/>
                <w:lang w:val="en-US"/>
              </w:rPr>
              <w:t>1</w:t>
            </w:r>
          </w:p>
        </w:tc>
        <w:tc>
          <w:tcPr>
            <w:tcW w:w="1617" w:type="dxa"/>
          </w:tcPr>
          <w:p w14:paraId="222FDFF2" w14:textId="77777777" w:rsidR="00FA04D6" w:rsidRPr="00DE2C9D" w:rsidRDefault="00FA04D6" w:rsidP="004F462C">
            <w:pPr>
              <w:jc w:val="both"/>
              <w:rPr>
                <w:rFonts w:ascii="Times New Roman" w:hAnsi="Times New Roman" w:cs="Times New Roman"/>
                <w:sz w:val="24"/>
                <w:szCs w:val="24"/>
                <w:lang w:val="en-US"/>
              </w:rPr>
            </w:pPr>
            <w:r w:rsidRPr="00DE2C9D">
              <w:rPr>
                <w:rFonts w:ascii="Times New Roman" w:hAnsi="Times New Roman" w:cs="Times New Roman"/>
                <w:sz w:val="24"/>
                <w:szCs w:val="24"/>
                <w:lang w:val="en-US"/>
              </w:rPr>
              <w:t>0</w:t>
            </w:r>
          </w:p>
        </w:tc>
        <w:tc>
          <w:tcPr>
            <w:tcW w:w="1614" w:type="dxa"/>
          </w:tcPr>
          <w:p w14:paraId="21AF15D1" w14:textId="77777777" w:rsidR="00FA04D6" w:rsidRPr="00DE2C9D" w:rsidRDefault="00FA04D6" w:rsidP="004F462C">
            <w:pPr>
              <w:jc w:val="both"/>
              <w:rPr>
                <w:rFonts w:ascii="Times New Roman" w:hAnsi="Times New Roman" w:cs="Times New Roman"/>
                <w:sz w:val="24"/>
                <w:szCs w:val="24"/>
                <w:lang w:val="kk-KZ"/>
              </w:rPr>
            </w:pPr>
            <w:r w:rsidRPr="00DE2C9D">
              <w:rPr>
                <w:rFonts w:ascii="Times New Roman" w:hAnsi="Times New Roman" w:cs="Times New Roman"/>
                <w:sz w:val="24"/>
                <w:szCs w:val="24"/>
                <w:lang w:val="en-US"/>
              </w:rPr>
              <w:t>…</w:t>
            </w:r>
          </w:p>
        </w:tc>
        <w:tc>
          <w:tcPr>
            <w:tcW w:w="1618" w:type="dxa"/>
          </w:tcPr>
          <w:p w14:paraId="54E4B0AA" w14:textId="77777777" w:rsidR="00FA04D6" w:rsidRPr="00DE2C9D" w:rsidRDefault="00FA04D6" w:rsidP="004F462C">
            <w:pPr>
              <w:jc w:val="both"/>
              <w:rPr>
                <w:rFonts w:ascii="Times New Roman" w:hAnsi="Times New Roman" w:cs="Times New Roman"/>
                <w:sz w:val="24"/>
                <w:szCs w:val="24"/>
                <w:lang w:val="en-US"/>
              </w:rPr>
            </w:pPr>
            <w:r w:rsidRPr="00DE2C9D">
              <w:rPr>
                <w:rFonts w:ascii="Times New Roman" w:hAnsi="Times New Roman" w:cs="Times New Roman"/>
                <w:sz w:val="24"/>
                <w:szCs w:val="24"/>
                <w:lang w:val="en-US"/>
              </w:rPr>
              <w:t>0</w:t>
            </w:r>
          </w:p>
        </w:tc>
        <w:tc>
          <w:tcPr>
            <w:tcW w:w="1542" w:type="dxa"/>
          </w:tcPr>
          <w:p w14:paraId="645A5D5F" w14:textId="77777777" w:rsidR="00FA04D6" w:rsidRPr="00DE2C9D" w:rsidRDefault="00FA04D6" w:rsidP="004F462C">
            <w:pPr>
              <w:jc w:val="both"/>
              <w:rPr>
                <w:rFonts w:ascii="Times New Roman" w:hAnsi="Times New Roman" w:cs="Times New Roman"/>
                <w:sz w:val="24"/>
                <w:szCs w:val="24"/>
                <w:lang w:val="en-US"/>
              </w:rPr>
            </w:pPr>
            <w:r w:rsidRPr="00DE2C9D">
              <w:rPr>
                <w:rFonts w:ascii="Times New Roman" w:hAnsi="Times New Roman" w:cs="Times New Roman"/>
                <w:sz w:val="24"/>
                <w:szCs w:val="24"/>
                <w:lang w:val="en-US"/>
              </w:rPr>
              <w:t>0</w:t>
            </w:r>
          </w:p>
        </w:tc>
      </w:tr>
      <w:tr w:rsidR="00FA04D6" w:rsidRPr="00DE2C9D" w14:paraId="6D6F719A" w14:textId="77777777" w:rsidTr="007C5CE4">
        <w:trPr>
          <w:trHeight w:val="262"/>
        </w:trPr>
        <w:tc>
          <w:tcPr>
            <w:tcW w:w="1625" w:type="dxa"/>
          </w:tcPr>
          <w:p w14:paraId="1C16B215" w14:textId="77777777" w:rsidR="00FA04D6" w:rsidRPr="00DE2C9D" w:rsidRDefault="00FA04D6" w:rsidP="004F462C">
            <w:pPr>
              <w:jc w:val="both"/>
              <w:rPr>
                <w:rFonts w:ascii="Times New Roman" w:hAnsi="Times New Roman" w:cs="Times New Roman"/>
                <w:sz w:val="24"/>
                <w:szCs w:val="24"/>
                <w:lang w:val="kk-KZ"/>
              </w:rPr>
            </w:pPr>
            <w:r w:rsidRPr="00DE2C9D">
              <w:rPr>
                <w:rFonts w:ascii="Times New Roman" w:hAnsi="Times New Roman" w:cs="Times New Roman"/>
                <w:sz w:val="24"/>
                <w:szCs w:val="24"/>
                <w:lang w:val="en-US"/>
              </w:rPr>
              <w:t>RB</w:t>
            </w:r>
            <w:r w:rsidRPr="00DE2C9D">
              <w:rPr>
                <w:rFonts w:ascii="Times New Roman" w:hAnsi="Times New Roman" w:cs="Times New Roman"/>
                <w:sz w:val="24"/>
                <w:szCs w:val="24"/>
                <w:vertAlign w:val="subscript"/>
                <w:lang w:val="en-US"/>
              </w:rPr>
              <w:t>m</w:t>
            </w:r>
          </w:p>
        </w:tc>
        <w:tc>
          <w:tcPr>
            <w:tcW w:w="1617" w:type="dxa"/>
          </w:tcPr>
          <w:p w14:paraId="2DBA86A1" w14:textId="77777777" w:rsidR="00FA04D6" w:rsidRPr="00DE2C9D" w:rsidRDefault="00FA04D6" w:rsidP="004F462C">
            <w:pPr>
              <w:jc w:val="both"/>
              <w:rPr>
                <w:rFonts w:ascii="Times New Roman" w:hAnsi="Times New Roman" w:cs="Times New Roman"/>
                <w:sz w:val="24"/>
                <w:szCs w:val="24"/>
                <w:lang w:val="en-US"/>
              </w:rPr>
            </w:pPr>
            <w:r w:rsidRPr="00DE2C9D">
              <w:rPr>
                <w:rFonts w:ascii="Times New Roman" w:hAnsi="Times New Roman" w:cs="Times New Roman"/>
                <w:sz w:val="24"/>
                <w:szCs w:val="24"/>
                <w:lang w:val="en-US"/>
              </w:rPr>
              <w:t>0</w:t>
            </w:r>
          </w:p>
        </w:tc>
        <w:tc>
          <w:tcPr>
            <w:tcW w:w="1617" w:type="dxa"/>
          </w:tcPr>
          <w:p w14:paraId="67CB8E66" w14:textId="77777777" w:rsidR="00FA04D6" w:rsidRPr="00DE2C9D" w:rsidRDefault="00FA04D6" w:rsidP="004F462C">
            <w:pPr>
              <w:jc w:val="both"/>
              <w:rPr>
                <w:rFonts w:ascii="Times New Roman" w:hAnsi="Times New Roman" w:cs="Times New Roman"/>
                <w:sz w:val="24"/>
                <w:szCs w:val="24"/>
                <w:lang w:val="en-US"/>
              </w:rPr>
            </w:pPr>
            <w:r w:rsidRPr="00DE2C9D">
              <w:rPr>
                <w:rFonts w:ascii="Times New Roman" w:hAnsi="Times New Roman" w:cs="Times New Roman"/>
                <w:sz w:val="24"/>
                <w:szCs w:val="24"/>
                <w:lang w:val="en-US"/>
              </w:rPr>
              <w:t>1</w:t>
            </w:r>
          </w:p>
        </w:tc>
        <w:tc>
          <w:tcPr>
            <w:tcW w:w="1614" w:type="dxa"/>
          </w:tcPr>
          <w:p w14:paraId="0722DCF0" w14:textId="77777777" w:rsidR="00FA04D6" w:rsidRPr="00DE2C9D" w:rsidRDefault="00FA04D6" w:rsidP="004F462C">
            <w:pPr>
              <w:jc w:val="both"/>
              <w:rPr>
                <w:rFonts w:ascii="Times New Roman" w:hAnsi="Times New Roman" w:cs="Times New Roman"/>
                <w:sz w:val="24"/>
                <w:szCs w:val="24"/>
                <w:lang w:val="kk-KZ"/>
              </w:rPr>
            </w:pPr>
            <w:r w:rsidRPr="00DE2C9D">
              <w:rPr>
                <w:rFonts w:ascii="Times New Roman" w:hAnsi="Times New Roman" w:cs="Times New Roman"/>
                <w:sz w:val="24"/>
                <w:szCs w:val="24"/>
                <w:lang w:val="en-US"/>
              </w:rPr>
              <w:t>…</w:t>
            </w:r>
          </w:p>
        </w:tc>
        <w:tc>
          <w:tcPr>
            <w:tcW w:w="1618" w:type="dxa"/>
          </w:tcPr>
          <w:p w14:paraId="5F829CA8" w14:textId="77777777" w:rsidR="00FA04D6" w:rsidRPr="00DE2C9D" w:rsidRDefault="00FA04D6" w:rsidP="004F462C">
            <w:pPr>
              <w:jc w:val="both"/>
              <w:rPr>
                <w:rFonts w:ascii="Times New Roman" w:hAnsi="Times New Roman" w:cs="Times New Roman"/>
                <w:sz w:val="24"/>
                <w:szCs w:val="24"/>
                <w:lang w:val="en-US"/>
              </w:rPr>
            </w:pPr>
            <w:r w:rsidRPr="00DE2C9D">
              <w:rPr>
                <w:rFonts w:ascii="Times New Roman" w:hAnsi="Times New Roman" w:cs="Times New Roman"/>
                <w:sz w:val="24"/>
                <w:szCs w:val="24"/>
                <w:lang w:val="en-US"/>
              </w:rPr>
              <w:t>1</w:t>
            </w:r>
          </w:p>
        </w:tc>
        <w:tc>
          <w:tcPr>
            <w:tcW w:w="1542" w:type="dxa"/>
          </w:tcPr>
          <w:p w14:paraId="30C0BF16" w14:textId="77777777" w:rsidR="00FA04D6" w:rsidRPr="00DE2C9D" w:rsidRDefault="00FA04D6" w:rsidP="004F462C">
            <w:pPr>
              <w:jc w:val="both"/>
              <w:rPr>
                <w:rFonts w:ascii="Times New Roman" w:hAnsi="Times New Roman" w:cs="Times New Roman"/>
                <w:sz w:val="24"/>
                <w:szCs w:val="24"/>
                <w:lang w:val="en-US"/>
              </w:rPr>
            </w:pPr>
            <w:r w:rsidRPr="00DE2C9D">
              <w:rPr>
                <w:rFonts w:ascii="Times New Roman" w:hAnsi="Times New Roman" w:cs="Times New Roman"/>
                <w:sz w:val="24"/>
                <w:szCs w:val="24"/>
                <w:lang w:val="en-US"/>
              </w:rPr>
              <w:t>0</w:t>
            </w:r>
          </w:p>
        </w:tc>
      </w:tr>
      <w:tr w:rsidR="00FA04D6" w:rsidRPr="00DE2C9D" w14:paraId="51130301" w14:textId="77777777" w:rsidTr="007C5CE4">
        <w:trPr>
          <w:trHeight w:val="262"/>
        </w:trPr>
        <w:tc>
          <w:tcPr>
            <w:tcW w:w="9633" w:type="dxa"/>
            <w:gridSpan w:val="6"/>
          </w:tcPr>
          <w:p w14:paraId="67660D24" w14:textId="41A04EC2" w:rsidR="00FA04D6" w:rsidRPr="00DE2C9D" w:rsidRDefault="00105058" w:rsidP="006D60B0">
            <w:pPr>
              <w:ind w:firstLine="709"/>
              <w:jc w:val="both"/>
              <w:rPr>
                <w:rFonts w:ascii="Times New Roman" w:hAnsi="Times New Roman" w:cs="Times New Roman"/>
                <w:sz w:val="24"/>
                <w:szCs w:val="24"/>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sidR="00EF31C8" w:rsidRPr="00DE2C9D">
              <w:rPr>
                <w:rFonts w:ascii="Times New Roman" w:hAnsi="Times New Roman" w:cs="Times New Roman"/>
                <w:sz w:val="24"/>
                <w:szCs w:val="24"/>
                <w:lang w:val="kk-KZ"/>
              </w:rPr>
              <w:t>[91</w:t>
            </w:r>
            <w:r w:rsidR="00FA04D6" w:rsidRPr="00DE2C9D">
              <w:rPr>
                <w:rFonts w:ascii="Times New Roman" w:hAnsi="Times New Roman" w:cs="Times New Roman"/>
                <w:sz w:val="24"/>
                <w:szCs w:val="24"/>
                <w:lang w:val="kk-KZ"/>
              </w:rPr>
              <w:t xml:space="preserve">, </w:t>
            </w:r>
            <w:r w:rsidR="006D60B0">
              <w:rPr>
                <w:rFonts w:ascii="Times New Roman" w:hAnsi="Times New Roman" w:cs="Times New Roman"/>
                <w:sz w:val="24"/>
                <w:szCs w:val="24"/>
                <w:lang w:val="kk-KZ"/>
              </w:rPr>
              <w:t>б</w:t>
            </w:r>
            <w:r w:rsidR="002918E1">
              <w:rPr>
                <w:rFonts w:ascii="Times New Roman" w:hAnsi="Times New Roman" w:cs="Times New Roman"/>
                <w:sz w:val="24"/>
                <w:szCs w:val="24"/>
                <w:lang w:val="kk-KZ"/>
              </w:rPr>
              <w:t xml:space="preserve">. </w:t>
            </w:r>
            <w:r w:rsidR="00FA04D6" w:rsidRPr="00DE2C9D">
              <w:rPr>
                <w:rFonts w:ascii="Times New Roman" w:hAnsi="Times New Roman" w:cs="Times New Roman"/>
                <w:sz w:val="24"/>
                <w:szCs w:val="24"/>
                <w:lang w:val="kk-KZ"/>
              </w:rPr>
              <w:t>69</w:t>
            </w:r>
            <w:r w:rsidR="002918E1">
              <w:rPr>
                <w:rFonts w:ascii="Times New Roman" w:hAnsi="Times New Roman" w:cs="Times New Roman"/>
                <w:sz w:val="24"/>
                <w:szCs w:val="24"/>
                <w:lang w:val="kk-KZ"/>
              </w:rPr>
              <w:t>]</w:t>
            </w:r>
          </w:p>
        </w:tc>
      </w:tr>
    </w:tbl>
    <w:p w14:paraId="4ECBEB34" w14:textId="77777777"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lastRenderedPageBreak/>
        <w:t>Егер RA және RB маршруттарының ішкі жиындарының қиылысы анықталса, қиылысатын жолдар жұптарының ішкі жиыны қалыптасады. Осының негізінде автобус аялдамалары түйіндерді бейнелейтін және шеткі салмақтар аялдамалар арасындағы тасымалдау аралықтарына сәйкес келетін жаңа график құрылады. Келесі қадам осы графиктің аялдамалары арқылы ең қысқа жолды табу үшін A* алгоритмін қолдану болып табылады.</w:t>
      </w:r>
    </w:p>
    <w:p w14:paraId="393252B1" w14:textId="063C27D1"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Йен алгоритмі бірнеше ең қысқа жолдарды табу үшін қолданылады. Бұл алгоритмнің жұмыс принципі келесідей: бір ең қысқа жолды тапқаннан кейін кез келген басқа жол табылған жолдан кем дегенде бір шетімен ерекшеленуі керек. Әрі қарай жаңа график тұрғызылады, онда табылған ең қысқа жолдың бір жиегі жойылады және өзгертілген графикте ең қысқа жолдың жаңа іздеуі орындалады. Табылған ең қысқа жолдар тізімге қосылады уақыт бойынша өсу ретімен сұрыпталады және пайдаланушыға көрсетіледі. Екі трансфері бар маршрут табылды: RA және RB ішкі жиындарының автобус аялдамалары арасында ешқандай қиылысулар болмаса, R жиынындағы барлық маршруттар арасында RC ішкі жиынын жаңа іздеу басталады. RCk ішкі жиынынан әрбір маршрут келесіде болуы керек RA және RB ішкі жиындарынан шығатын маршруттармен кем дегенде бір қиылысу. Осыдан кейін екі жаңа қиылысу матрицалары жасалады: біреуі RA және RC маршруттары үшін, екіншісі RB және RC маршруттары үшін. Осы матрицалардың негізінде автобус аялдамаларының жаңартылған графигі жасалады. Бұл графикте жүйе A* және Jena алгоритмдері арқылы ең қысқа жолды іздейді.</w:t>
      </w:r>
      <w:r w:rsidR="00124040"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Табылған ең қысқа жолдар уақыт бойынша өсу ретімен сұрыпталған және пайдаланушыға көрсетілетін маршруттар тізіміне қосылады.</w:t>
      </w:r>
      <w:r w:rsidR="00124040"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Бұл жүйе пайдаланушыға ең аз жол жүру уақытымен бастапқы нүктеден соңғы нүктеге дейінгі оңтайлы бағытты анықтауға және ол келгенге дейін көлікті күтуге мүмкіндік береді. Сондықтан алгоритм нәтижелерін, соның ішінде станциялар, маршруттар, тасымалдаулар және басқа да кеңістіктік және уақыттық деректер туралы ақпаратты көрсету үшін ГАЖ ең қолайлы құрал болып табылады.</w:t>
      </w:r>
      <w:r w:rsidR="007B6BE3"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Қоғамдық көліктің жұмыс істеуін басқару мен мониторингтің тиімділігін арттыру қажеттілігі ақпараттық-талдау жүйесін жетілдіруді талап етеді [9</w:t>
      </w:r>
      <w:r w:rsidR="002918E1">
        <w:rPr>
          <w:rFonts w:ascii="Times New Roman" w:hAnsi="Times New Roman" w:cs="Times New Roman"/>
          <w:sz w:val="28"/>
          <w:szCs w:val="28"/>
          <w:lang w:val="kk-KZ"/>
        </w:rPr>
        <w:t>3</w:t>
      </w:r>
      <w:r w:rsidRPr="00DE2C9D">
        <w:rPr>
          <w:rFonts w:ascii="Times New Roman" w:hAnsi="Times New Roman" w:cs="Times New Roman"/>
          <w:sz w:val="28"/>
          <w:szCs w:val="28"/>
          <w:lang w:val="kk-KZ"/>
        </w:rPr>
        <w:t xml:space="preserve">]. </w:t>
      </w:r>
    </w:p>
    <w:p w14:paraId="5A9B29C4" w14:textId="77777777"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Қортынды - қоғамдық көліктің бірыңғай маршруттық желісін құру облыстық және қалалық деңгейде маршруттар тізімін жүргізуді көздейді. Бұл тізілім электронды және қағаз форматтағы маршруттар туралы ақпаратты қамтитын ақпараттық жүйе болуы керек. Тізілімде аялдама орындары мен олардың атаулары, сондай-ақ соңғы баратын жерлер нақты көрсетіле отырып, маршруттардың нөмірлері, олардың маршруттары көрсетілуі тиіс. </w:t>
      </w:r>
    </w:p>
    <w:p w14:paraId="0D9E1966" w14:textId="77777777" w:rsidR="00FA04D6" w:rsidRPr="00DE2C9D" w:rsidRDefault="00FA04D6"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Зерттеу барысында әдеби деректерді ғылыми-материялдық талдау, статистикалық талдау, имитациялық модельдеу, бағдарламалық және аппараттық құралдарды прототиптеу және модельдеу әдістері қолданылды. Қазақстан үшін бейімделген еуропалық Smart City үлгісі негізінде Smart City (SC) күйіне көшудің аддитивті моделі әзірленді. ЗКЖ және ақпараттық инфрақұрылым (АИ) параметрлерінің алты негізгі сипаттамаға әсерін талдайды: қоршаған орта, ұтқырлық, экология, басқару, қоғам және экономика. Ақпараттық орталықтарды орналастыру және олардың функционалдық мүмкіндіктеріне </w:t>
      </w:r>
      <w:r w:rsidRPr="00DE2C9D">
        <w:rPr>
          <w:rFonts w:ascii="Times New Roman" w:hAnsi="Times New Roman" w:cs="Times New Roman"/>
          <w:sz w:val="28"/>
          <w:szCs w:val="28"/>
          <w:lang w:val="kk-KZ"/>
        </w:rPr>
        <w:lastRenderedPageBreak/>
        <w:t>басымдық беру үшін статистикалық зерттеулер мен трафик ағындарын имитациялық модельдеу жүргізілді. Модель бағдарламалық қамтамасыз ету компоненттерін әзірлеу, бағдарламалық қамтамасыз етуді жобалау және кодтауды қамтитын смарт-Сити терминалдары жүйесі арқылы жүзеге асырылады.</w:t>
      </w:r>
    </w:p>
    <w:p w14:paraId="054125B1" w14:textId="77777777" w:rsidR="00FA04D6" w:rsidRPr="00DE2C9D" w:rsidRDefault="00FA04D6" w:rsidP="004F462C">
      <w:pPr>
        <w:spacing w:after="0" w:line="240" w:lineRule="auto"/>
        <w:ind w:firstLine="709"/>
        <w:jc w:val="both"/>
        <w:rPr>
          <w:rFonts w:ascii="Times New Roman" w:hAnsi="Times New Roman" w:cs="Times New Roman"/>
          <w:sz w:val="28"/>
          <w:szCs w:val="28"/>
          <w:lang w:val="kk-KZ"/>
        </w:rPr>
      </w:pPr>
    </w:p>
    <w:p w14:paraId="5891F723" w14:textId="209DB484" w:rsidR="007C5CE4" w:rsidRDefault="00104C14" w:rsidP="004F462C">
      <w:pPr>
        <w:spacing w:after="0" w:line="240" w:lineRule="auto"/>
        <w:ind w:firstLine="709"/>
        <w:jc w:val="both"/>
        <w:rPr>
          <w:rFonts w:ascii="Times New Roman" w:hAnsi="Times New Roman" w:cs="Times New Roman"/>
          <w:b/>
          <w:sz w:val="28"/>
          <w:szCs w:val="28"/>
          <w:lang w:val="kk-KZ"/>
        </w:rPr>
      </w:pPr>
      <w:r w:rsidRPr="00DE2C9D">
        <w:rPr>
          <w:rFonts w:ascii="Times New Roman" w:hAnsi="Times New Roman" w:cs="Times New Roman"/>
          <w:b/>
          <w:sz w:val="28"/>
          <w:szCs w:val="28"/>
          <w:lang w:val="kk-KZ"/>
        </w:rPr>
        <w:t xml:space="preserve">3.3 </w:t>
      </w:r>
      <w:r w:rsidR="00EE7AE5" w:rsidRPr="00EE7AE5">
        <w:rPr>
          <w:rFonts w:ascii="Times New Roman" w:hAnsi="Times New Roman" w:cs="Times New Roman"/>
          <w:b/>
          <w:sz w:val="28"/>
          <w:szCs w:val="28"/>
          <w:lang w:val="kk-KZ"/>
        </w:rPr>
        <w:t xml:space="preserve">Ұсынылған әдістер көлік жүйесінің дамуын экономикалық-математикалық </w:t>
      </w:r>
      <w:r w:rsidR="007A6032">
        <w:rPr>
          <w:rFonts w:ascii="Times New Roman" w:hAnsi="Times New Roman" w:cs="Times New Roman"/>
          <w:b/>
          <w:sz w:val="28"/>
          <w:szCs w:val="28"/>
          <w:lang w:val="kk-KZ"/>
        </w:rPr>
        <w:t xml:space="preserve">модель </w:t>
      </w:r>
      <w:r w:rsidR="00EE7AE5" w:rsidRPr="00EE7AE5">
        <w:rPr>
          <w:rFonts w:ascii="Times New Roman" w:hAnsi="Times New Roman" w:cs="Times New Roman"/>
          <w:b/>
          <w:sz w:val="28"/>
          <w:szCs w:val="28"/>
          <w:lang w:val="kk-KZ"/>
        </w:rPr>
        <w:t>негізінде болжау</w:t>
      </w:r>
    </w:p>
    <w:p w14:paraId="386B77F1" w14:textId="75E4760E" w:rsidR="00104C14" w:rsidRPr="00DE2C9D" w:rsidRDefault="006037D8" w:rsidP="004F462C">
      <w:pPr>
        <w:spacing w:after="0" w:line="240" w:lineRule="auto"/>
        <w:ind w:firstLine="709"/>
        <w:jc w:val="both"/>
        <w:rPr>
          <w:rFonts w:ascii="Times New Roman" w:hAnsi="Times New Roman" w:cs="Times New Roman"/>
          <w:b/>
          <w:sz w:val="28"/>
          <w:szCs w:val="28"/>
          <w:lang w:val="kk-KZ"/>
        </w:rPr>
      </w:pPr>
      <w:r w:rsidRPr="00DE2C9D">
        <w:rPr>
          <w:rFonts w:ascii="Times New Roman" w:hAnsi="Times New Roman" w:cs="Times New Roman"/>
          <w:b/>
          <w:sz w:val="28"/>
          <w:szCs w:val="28"/>
          <w:lang w:val="kk-KZ"/>
        </w:rPr>
        <w:t xml:space="preserve"> </w:t>
      </w:r>
    </w:p>
    <w:p w14:paraId="130019D8" w14:textId="4A5D7CC8" w:rsidR="0062046F" w:rsidRPr="00DE2C9D" w:rsidRDefault="0062046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Стратегиялық іріктеудің алғашқы қадамы ретінде Қазақстанның қалаларына, соның ішінде А</w:t>
      </w:r>
      <w:r w:rsidR="00890E0D" w:rsidRPr="00DE2C9D">
        <w:rPr>
          <w:rFonts w:ascii="Times New Roman" w:hAnsi="Times New Roman" w:cs="Times New Roman"/>
          <w:sz w:val="28"/>
          <w:szCs w:val="28"/>
          <w:lang w:val="kk-KZ"/>
        </w:rPr>
        <w:t>станада</w:t>
      </w:r>
      <w:r w:rsidRPr="00DE2C9D">
        <w:rPr>
          <w:rFonts w:ascii="Times New Roman" w:hAnsi="Times New Roman" w:cs="Times New Roman"/>
          <w:sz w:val="28"/>
          <w:szCs w:val="28"/>
          <w:lang w:val="kk-KZ"/>
        </w:rPr>
        <w:t xml:space="preserve"> бағытталған 12 са</w:t>
      </w:r>
      <w:r w:rsidR="00E83A89" w:rsidRPr="00DE2C9D">
        <w:rPr>
          <w:rFonts w:ascii="Times New Roman" w:hAnsi="Times New Roman" w:cs="Times New Roman"/>
          <w:sz w:val="28"/>
          <w:szCs w:val="28"/>
          <w:lang w:val="kk-KZ"/>
        </w:rPr>
        <w:t>ғат</w:t>
      </w:r>
      <w:r w:rsidRPr="00DE2C9D">
        <w:rPr>
          <w:rFonts w:ascii="Times New Roman" w:hAnsi="Times New Roman" w:cs="Times New Roman"/>
          <w:sz w:val="28"/>
          <w:szCs w:val="28"/>
          <w:lang w:val="kk-KZ"/>
        </w:rPr>
        <w:t>тық шараға бағалау жүргізілді. Бұл шаралар сонымен қатар CAST жобасында анықталған сегіз бағытты қамтиды және консультант маңызды деп санайтын қосымша саясат аспектілерін қамтиды.</w:t>
      </w:r>
      <w:r w:rsidR="00E87868"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Бағалау үшін негіз бірнеше негізгі критерийлерге болжамды тікелей және жанама әсерін ескере отырып, саясаттардың рейтингісі болды, мысалы:</w:t>
      </w:r>
      <w:r w:rsidR="00E1108F" w:rsidRPr="00DE2C9D">
        <w:rPr>
          <w:rFonts w:ascii="Times New Roman" w:hAnsi="Times New Roman" w:cs="Times New Roman"/>
          <w:sz w:val="28"/>
          <w:szCs w:val="28"/>
          <w:lang w:val="kk-KZ"/>
        </w:rPr>
        <w:t xml:space="preserve"> т</w:t>
      </w:r>
      <w:r w:rsidRPr="00DE2C9D">
        <w:rPr>
          <w:rFonts w:ascii="Times New Roman" w:hAnsi="Times New Roman" w:cs="Times New Roman"/>
          <w:sz w:val="28"/>
          <w:szCs w:val="28"/>
          <w:lang w:val="kk-KZ"/>
        </w:rPr>
        <w:t>ұрақты</w:t>
      </w:r>
      <w:r w:rsidR="00E1108F" w:rsidRPr="00DE2C9D">
        <w:rPr>
          <w:rFonts w:ascii="Times New Roman" w:hAnsi="Times New Roman" w:cs="Times New Roman"/>
          <w:sz w:val="28"/>
          <w:szCs w:val="28"/>
          <w:lang w:val="kk-KZ"/>
        </w:rPr>
        <w:t xml:space="preserve"> экономикалық даму, қоршаған ортаны жақсарту, қ</w:t>
      </w:r>
      <w:r w:rsidRPr="00DE2C9D">
        <w:rPr>
          <w:rFonts w:ascii="Times New Roman" w:hAnsi="Times New Roman" w:cs="Times New Roman"/>
          <w:sz w:val="28"/>
          <w:szCs w:val="28"/>
          <w:lang w:val="kk-KZ"/>
        </w:rPr>
        <w:t>алалық кө</w:t>
      </w:r>
      <w:r w:rsidR="00E1108F" w:rsidRPr="00DE2C9D">
        <w:rPr>
          <w:rFonts w:ascii="Times New Roman" w:hAnsi="Times New Roman" w:cs="Times New Roman"/>
          <w:sz w:val="28"/>
          <w:szCs w:val="28"/>
          <w:lang w:val="kk-KZ"/>
        </w:rPr>
        <w:t>лік пен қозғалысты оңтайландыру, қ</w:t>
      </w:r>
      <w:r w:rsidRPr="00DE2C9D">
        <w:rPr>
          <w:rFonts w:ascii="Times New Roman" w:hAnsi="Times New Roman" w:cs="Times New Roman"/>
          <w:sz w:val="28"/>
          <w:szCs w:val="28"/>
          <w:lang w:val="kk-KZ"/>
        </w:rPr>
        <w:t>оғамдық көлікті басқару мен өткізу қабілетін арттыру.</w:t>
      </w:r>
    </w:p>
    <w:p w14:paraId="32C5912D" w14:textId="6FD04094" w:rsidR="00CD1B98" w:rsidRPr="003C1544" w:rsidRDefault="0062046F" w:rsidP="00CD1B98">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Осы бағалаудың негізінде қалалық қоғамдық көлікті ұйымдастыруды сәтті жақсартуға мүмкіндік беретін стратегиялардың ең тиімді комбинациясын анықтау үшін бастапқы кластерлеу басталды. Оңтайлы стратегияларды таңдау қажетті нәтижелерге және оларға жету үшін қажетті күш-жігерге негізделеді, бұл стратегиялардың дұрыс басымдықтарын белгілеуге және жүзеге асыруға мүмкіндік береді. Осылайша, стратегиялық таңдау әрқашан прагматикалық және теңгерімді көзқарасқа негізделген.</w:t>
      </w:r>
      <w:r w:rsidR="00E87868"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Стратегиялар </w:t>
      </w:r>
      <w:r w:rsidR="002B0E2A" w:rsidRPr="00DE2C9D">
        <w:rPr>
          <w:rFonts w:ascii="Times New Roman" w:hAnsi="Times New Roman" w:cs="Times New Roman"/>
          <w:sz w:val="28"/>
          <w:szCs w:val="28"/>
          <w:lang w:val="kk-KZ"/>
        </w:rPr>
        <w:t>P1-ден P</w:t>
      </w:r>
      <w:r w:rsidRPr="00DE2C9D">
        <w:rPr>
          <w:rFonts w:ascii="Times New Roman" w:hAnsi="Times New Roman" w:cs="Times New Roman"/>
          <w:sz w:val="28"/>
          <w:szCs w:val="28"/>
          <w:lang w:val="kk-KZ"/>
        </w:rPr>
        <w:t xml:space="preserve">12-ге дейін белгіленген. </w:t>
      </w:r>
      <w:r w:rsidR="003B152A">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Оларды бағалауда негізгі сұрақ: «Әр стратегия даму критерийлеріне дәл қалай және қаншалықты әсер етеді?» </w:t>
      </w:r>
      <w:r w:rsidR="001D7285">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Төрт негізгі әсер ету саласы бойынша орташа балл (әлеуметтік-экономикалық даму, қоршаған ортаны жақсарту, қызмет көрсету және қоғамдық көлікті ұйымдастыруды жақсарту) ең тиімді стратегиялар кең ауқымды мүмкіндіктерге ие стратегиялар екенін көрсетті. Әсер етудің ең жоғары орташа көрсеткіші (</w:t>
      </w:r>
      <w:r w:rsidR="004F43A0" w:rsidRPr="00DE2C9D">
        <w:rPr>
          <w:rFonts w:ascii="Times New Roman" w:hAnsi="Times New Roman" w:cs="Times New Roman"/>
          <w:sz w:val="28"/>
          <w:szCs w:val="28"/>
          <w:lang w:val="kk-KZ"/>
        </w:rPr>
        <w:t>3</w:t>
      </w:r>
      <w:r w:rsidR="007E5B67" w:rsidRPr="00DE2C9D">
        <w:rPr>
          <w:rFonts w:ascii="Times New Roman" w:hAnsi="Times New Roman" w:cs="Times New Roman"/>
          <w:sz w:val="28"/>
          <w:szCs w:val="28"/>
          <w:lang w:val="kk-KZ"/>
        </w:rPr>
        <w:t>3</w:t>
      </w:r>
      <w:r w:rsidR="00CD1B98">
        <w:rPr>
          <w:rFonts w:ascii="Times New Roman" w:hAnsi="Times New Roman" w:cs="Times New Roman"/>
          <w:sz w:val="28"/>
          <w:szCs w:val="28"/>
          <w:lang w:val="kk-KZ"/>
        </w:rPr>
        <w:t>-</w:t>
      </w:r>
      <w:r w:rsidRPr="00DE2C9D">
        <w:rPr>
          <w:rFonts w:ascii="Times New Roman" w:hAnsi="Times New Roman" w:cs="Times New Roman"/>
          <w:sz w:val="28"/>
          <w:szCs w:val="28"/>
          <w:lang w:val="kk-KZ"/>
        </w:rPr>
        <w:t>кестеде</w:t>
      </w:r>
      <w:r w:rsidR="00CD1B98">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w:t>
      </w:r>
      <w:r w:rsidR="00CD1B98">
        <w:rPr>
          <w:rFonts w:ascii="Times New Roman" w:hAnsi="Times New Roman" w:cs="Times New Roman"/>
          <w:sz w:val="28"/>
          <w:szCs w:val="28"/>
          <w:lang w:val="kk-KZ"/>
        </w:rPr>
        <w:t>курсив</w:t>
      </w:r>
      <w:r w:rsidRPr="00DE2C9D">
        <w:rPr>
          <w:rFonts w:ascii="Times New Roman" w:hAnsi="Times New Roman" w:cs="Times New Roman"/>
          <w:sz w:val="28"/>
          <w:szCs w:val="28"/>
          <w:lang w:val="kk-KZ"/>
        </w:rPr>
        <w:t xml:space="preserve"> көлеңкеленген жолақтармен көрсетілген</w:t>
      </w:r>
      <w:r w:rsidR="00CD1B98">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берілген ереже ең көп әсер етуі мүмкін аймақтарды көрсетеді. </w:t>
      </w:r>
      <w:r w:rsidR="00CD1B98" w:rsidRPr="00DE2C9D">
        <w:rPr>
          <w:rFonts w:ascii="Times New Roman" w:hAnsi="Times New Roman" w:cs="Times New Roman"/>
          <w:sz w:val="28"/>
          <w:szCs w:val="28"/>
          <w:lang w:val="kk-KZ"/>
        </w:rPr>
        <w:t>Талдау көрсеткендей, саясаттардың көпшілігі ұйымдастырушылық мәселелерді шешу және қоғамдық көлік әлеуетін дамыту үшін айтарлықтай әлеуетке ие. Дегенмен, төмен орташа ұпайларды талдаудың бастапқы кезеңдерінде мұндай саясаттық тәсілдерді қабылдамау себебі ретінде қабылданбауы керек. Керісінше, мұндай бағалаулар саясаттың басымдықтары мен кластерленуіне көп деңгейлі тәсілдің маңыздылығын көрсетеді. Төмен жалпы ұпайлары бар стратегиялар әдетте (a) тар бағытта және (b) тұрақтарды басқару немесе жол жүру ақысы мен билеттерді біріктіру сияқты қоғамдық көліктің белгілі бір қосалқы бағыттарын жақсартуға бағытталған.</w:t>
      </w:r>
      <w:r w:rsidR="003B152A" w:rsidRPr="003B152A">
        <w:rPr>
          <w:rFonts w:ascii="Times New Roman" w:hAnsi="Times New Roman" w:cs="Times New Roman"/>
          <w:sz w:val="28"/>
          <w:szCs w:val="28"/>
          <w:lang w:val="kk-KZ"/>
        </w:rPr>
        <w:t xml:space="preserve"> </w:t>
      </w:r>
      <w:r w:rsidR="003B152A" w:rsidRPr="00DE2C9D">
        <w:rPr>
          <w:rFonts w:ascii="Times New Roman" w:hAnsi="Times New Roman" w:cs="Times New Roman"/>
          <w:sz w:val="28"/>
          <w:szCs w:val="28"/>
          <w:lang w:val="kk-KZ"/>
        </w:rPr>
        <w:t xml:space="preserve">Көлік және әлеуметтік-экономикалық инфрақұрылымға қатысты негізгі факторлардың жалпы экономикалық тиімділікке әсерін талдау үшін </w:t>
      </w:r>
      <w:r w:rsidR="003B152A" w:rsidRPr="003C1544">
        <w:rPr>
          <w:rFonts w:ascii="Times New Roman" w:hAnsi="Times New Roman" w:cs="Times New Roman"/>
          <w:sz w:val="28"/>
          <w:szCs w:val="28"/>
          <w:lang w:val="kk-KZ"/>
        </w:rPr>
        <w:t>қалалық  көліктің экономикалық тиімділігін арттырудың стратегияларын бағалаудың регрессиялық моделі</w:t>
      </w:r>
      <w:r w:rsidR="003B152A" w:rsidRPr="003C1544">
        <w:rPr>
          <w:rFonts w:ascii="Times New Roman" w:hAnsi="Times New Roman" w:cs="Times New Roman"/>
          <w:b/>
          <w:sz w:val="28"/>
          <w:szCs w:val="28"/>
          <w:lang w:val="kk-KZ"/>
        </w:rPr>
        <w:t xml:space="preserve"> </w:t>
      </w:r>
      <w:r w:rsidR="003B152A" w:rsidRPr="003C1544">
        <w:rPr>
          <w:rFonts w:ascii="Times New Roman" w:hAnsi="Times New Roman" w:cs="Times New Roman"/>
          <w:sz w:val="28"/>
          <w:szCs w:val="28"/>
          <w:lang w:val="kk-KZ"/>
        </w:rPr>
        <w:t>әзірленген.</w:t>
      </w:r>
    </w:p>
    <w:p w14:paraId="67DA7CFF" w14:textId="073F1D05" w:rsidR="0089157A" w:rsidRPr="00DE2C9D" w:rsidRDefault="00EE3A75" w:rsidP="004F462C">
      <w:pPr>
        <w:spacing w:after="0" w:line="240" w:lineRule="auto"/>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lastRenderedPageBreak/>
        <w:t>К</w:t>
      </w:r>
      <w:r w:rsidR="0062046F" w:rsidRPr="00DE2C9D">
        <w:rPr>
          <w:rFonts w:ascii="Times New Roman" w:hAnsi="Times New Roman" w:cs="Times New Roman"/>
          <w:sz w:val="28"/>
          <w:szCs w:val="28"/>
          <w:lang w:val="kk-KZ"/>
        </w:rPr>
        <w:t xml:space="preserve">есте </w:t>
      </w:r>
      <w:r w:rsidR="004F43A0" w:rsidRPr="00DE2C9D">
        <w:rPr>
          <w:rFonts w:ascii="Times New Roman" w:hAnsi="Times New Roman" w:cs="Times New Roman"/>
          <w:sz w:val="28"/>
          <w:szCs w:val="28"/>
          <w:lang w:val="kk-KZ"/>
        </w:rPr>
        <w:t>3</w:t>
      </w:r>
      <w:r w:rsidR="007E5B67" w:rsidRPr="00DE2C9D">
        <w:rPr>
          <w:rFonts w:ascii="Times New Roman" w:hAnsi="Times New Roman" w:cs="Times New Roman"/>
          <w:sz w:val="28"/>
          <w:szCs w:val="28"/>
          <w:lang w:val="kk-KZ"/>
        </w:rPr>
        <w:t>3</w:t>
      </w:r>
      <w:r w:rsidR="00EE6914" w:rsidRPr="00DE2C9D">
        <w:rPr>
          <w:rFonts w:ascii="Times New Roman" w:hAnsi="Times New Roman" w:cs="Times New Roman"/>
          <w:sz w:val="28"/>
          <w:szCs w:val="28"/>
          <w:lang w:val="kk-KZ"/>
        </w:rPr>
        <w:t xml:space="preserve"> – </w:t>
      </w:r>
      <w:r w:rsidR="0062046F" w:rsidRPr="00DE2C9D">
        <w:rPr>
          <w:rFonts w:ascii="Times New Roman" w:hAnsi="Times New Roman" w:cs="Times New Roman"/>
          <w:sz w:val="28"/>
          <w:szCs w:val="28"/>
          <w:lang w:val="kk-KZ"/>
        </w:rPr>
        <w:t xml:space="preserve">Стратегия бойынша әсер етудің орташа ұпайларының егжей-тегжейлі көрсетілімі (0=әсер </w:t>
      </w:r>
      <w:r w:rsidR="00E83A89" w:rsidRPr="00DE2C9D">
        <w:rPr>
          <w:rFonts w:ascii="Times New Roman" w:hAnsi="Times New Roman" w:cs="Times New Roman"/>
          <w:sz w:val="28"/>
          <w:szCs w:val="28"/>
          <w:lang w:val="kk-KZ"/>
        </w:rPr>
        <w:t>етпейді</w:t>
      </w:r>
      <w:r w:rsidR="0062046F" w:rsidRPr="00DE2C9D">
        <w:rPr>
          <w:rFonts w:ascii="Times New Roman" w:hAnsi="Times New Roman" w:cs="Times New Roman"/>
          <w:sz w:val="28"/>
          <w:szCs w:val="28"/>
          <w:lang w:val="kk-KZ"/>
        </w:rPr>
        <w:t>; 4 = маңызды әсер)</w:t>
      </w:r>
    </w:p>
    <w:p w14:paraId="755C4408" w14:textId="77777777" w:rsidR="00590E54" w:rsidRPr="00CD1B98" w:rsidRDefault="00590E54" w:rsidP="00CD1B98">
      <w:pPr>
        <w:spacing w:after="0" w:line="240" w:lineRule="auto"/>
        <w:ind w:firstLine="708"/>
        <w:jc w:val="right"/>
        <w:rPr>
          <w:rFonts w:ascii="Times New Roman" w:hAnsi="Times New Roman" w:cs="Times New Roman"/>
          <w:sz w:val="16"/>
          <w:szCs w:val="16"/>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5"/>
        <w:gridCol w:w="1374"/>
        <w:gridCol w:w="1282"/>
        <w:gridCol w:w="1740"/>
        <w:gridCol w:w="1588"/>
      </w:tblGrid>
      <w:tr w:rsidR="0089157A" w:rsidRPr="00DE2C9D" w14:paraId="0F8636F2" w14:textId="77777777" w:rsidTr="00BE21FE">
        <w:trPr>
          <w:trHeight w:val="1734"/>
        </w:trPr>
        <w:tc>
          <w:tcPr>
            <w:tcW w:w="3655" w:type="dxa"/>
            <w:shd w:val="clear" w:color="auto" w:fill="auto"/>
            <w:vAlign w:val="center"/>
          </w:tcPr>
          <w:p w14:paraId="49BCE22F" w14:textId="3D175F0E" w:rsidR="0089157A" w:rsidRPr="00DE2C9D" w:rsidRDefault="0089157A" w:rsidP="00CD1B98">
            <w:pPr>
              <w:spacing w:after="0" w:line="240" w:lineRule="auto"/>
              <w:jc w:val="center"/>
              <w:rPr>
                <w:rFonts w:ascii="Times New Roman" w:hAnsi="Times New Roman" w:cs="Times New Roman"/>
                <w:sz w:val="24"/>
                <w:szCs w:val="24"/>
                <w:lang w:val="kk-KZ"/>
              </w:rPr>
            </w:pPr>
            <w:r w:rsidRPr="00DE2C9D">
              <w:rPr>
                <w:rFonts w:ascii="Times New Roman" w:hAnsi="Times New Roman" w:cs="Times New Roman"/>
                <w:sz w:val="24"/>
                <w:szCs w:val="24"/>
              </w:rPr>
              <w:t>Стратегия</w:t>
            </w:r>
            <w:r w:rsidR="00AF5F49" w:rsidRPr="00DE2C9D">
              <w:rPr>
                <w:rFonts w:ascii="Times New Roman" w:hAnsi="Times New Roman" w:cs="Times New Roman"/>
                <w:sz w:val="24"/>
                <w:szCs w:val="24"/>
                <w:lang w:val="kk-KZ"/>
              </w:rPr>
              <w:t>лар</w:t>
            </w:r>
          </w:p>
        </w:tc>
        <w:tc>
          <w:tcPr>
            <w:tcW w:w="1374" w:type="dxa"/>
            <w:shd w:val="clear" w:color="auto" w:fill="auto"/>
            <w:vAlign w:val="center"/>
          </w:tcPr>
          <w:p w14:paraId="6E3E0C66" w14:textId="73AD1FFA" w:rsidR="0089157A" w:rsidRPr="00DE2C9D" w:rsidRDefault="00AF5F49" w:rsidP="00CD1B98">
            <w:pPr>
              <w:spacing w:after="0" w:line="240" w:lineRule="auto"/>
              <w:jc w:val="center"/>
              <w:rPr>
                <w:rFonts w:ascii="Times New Roman" w:hAnsi="Times New Roman" w:cs="Times New Roman"/>
                <w:color w:val="000000" w:themeColor="text1"/>
                <w:sz w:val="24"/>
                <w:szCs w:val="24"/>
              </w:rPr>
            </w:pPr>
            <w:r w:rsidRPr="00DE2C9D">
              <w:rPr>
                <w:rFonts w:ascii="Times New Roman" w:hAnsi="Times New Roman" w:cs="Times New Roman"/>
                <w:color w:val="000000" w:themeColor="text1"/>
                <w:sz w:val="24"/>
                <w:szCs w:val="24"/>
              </w:rPr>
              <w:t>Тұрақты әлеуметтік-экономи</w:t>
            </w:r>
            <w:r w:rsidR="00CD1B98">
              <w:rPr>
                <w:rFonts w:ascii="Times New Roman" w:hAnsi="Times New Roman" w:cs="Times New Roman"/>
                <w:color w:val="000000" w:themeColor="text1"/>
                <w:sz w:val="24"/>
                <w:szCs w:val="24"/>
                <w:lang w:val="kk-KZ"/>
              </w:rPr>
              <w:t xml:space="preserve"> </w:t>
            </w:r>
            <w:r w:rsidRPr="00DE2C9D">
              <w:rPr>
                <w:rFonts w:ascii="Times New Roman" w:hAnsi="Times New Roman" w:cs="Times New Roman"/>
                <w:color w:val="000000" w:themeColor="text1"/>
                <w:sz w:val="24"/>
                <w:szCs w:val="24"/>
              </w:rPr>
              <w:t>калық даму</w:t>
            </w:r>
          </w:p>
        </w:tc>
        <w:tc>
          <w:tcPr>
            <w:tcW w:w="1282" w:type="dxa"/>
            <w:shd w:val="clear" w:color="auto" w:fill="auto"/>
            <w:vAlign w:val="center"/>
          </w:tcPr>
          <w:p w14:paraId="5D6E9166" w14:textId="77777777" w:rsidR="0089157A" w:rsidRPr="00DE2C9D" w:rsidRDefault="00AF5F49" w:rsidP="00CD1B98">
            <w:pPr>
              <w:spacing w:after="0" w:line="240" w:lineRule="auto"/>
              <w:jc w:val="center"/>
              <w:rPr>
                <w:rFonts w:ascii="Times New Roman" w:hAnsi="Times New Roman" w:cs="Times New Roman"/>
                <w:color w:val="000000" w:themeColor="text1"/>
                <w:sz w:val="24"/>
                <w:szCs w:val="24"/>
              </w:rPr>
            </w:pPr>
            <w:r w:rsidRPr="00DE2C9D">
              <w:rPr>
                <w:rFonts w:ascii="Times New Roman" w:hAnsi="Times New Roman" w:cs="Times New Roman"/>
                <w:color w:val="000000" w:themeColor="text1"/>
                <w:sz w:val="24"/>
                <w:szCs w:val="24"/>
              </w:rPr>
              <w:t>Қоршаған ортаны жақсарту</w:t>
            </w:r>
          </w:p>
        </w:tc>
        <w:tc>
          <w:tcPr>
            <w:tcW w:w="1740" w:type="dxa"/>
            <w:shd w:val="clear" w:color="auto" w:fill="auto"/>
            <w:vAlign w:val="center"/>
          </w:tcPr>
          <w:p w14:paraId="75CCE911" w14:textId="77777777" w:rsidR="00AF5F49" w:rsidRPr="00DE2C9D" w:rsidRDefault="00AF5F49" w:rsidP="00CD1B98">
            <w:pPr>
              <w:spacing w:after="0" w:line="240" w:lineRule="auto"/>
              <w:jc w:val="center"/>
              <w:rPr>
                <w:rFonts w:ascii="Times New Roman" w:hAnsi="Times New Roman" w:cs="Times New Roman"/>
                <w:color w:val="000000" w:themeColor="text1"/>
                <w:sz w:val="24"/>
                <w:szCs w:val="24"/>
              </w:rPr>
            </w:pPr>
            <w:r w:rsidRPr="00DE2C9D">
              <w:rPr>
                <w:rFonts w:ascii="Times New Roman" w:hAnsi="Times New Roman" w:cs="Times New Roman"/>
                <w:color w:val="000000" w:themeColor="text1"/>
                <w:sz w:val="24"/>
                <w:szCs w:val="24"/>
              </w:rPr>
              <w:t>Қалалық көлік секторын жетілдіру</w:t>
            </w:r>
          </w:p>
          <w:p w14:paraId="51162A69" w14:textId="77777777" w:rsidR="0089157A" w:rsidRPr="00DE2C9D" w:rsidRDefault="00AF5F49" w:rsidP="00CD1B98">
            <w:pPr>
              <w:spacing w:after="0" w:line="240" w:lineRule="auto"/>
              <w:jc w:val="center"/>
              <w:rPr>
                <w:rFonts w:ascii="Times New Roman" w:hAnsi="Times New Roman" w:cs="Times New Roman"/>
                <w:color w:val="000000" w:themeColor="text1"/>
                <w:sz w:val="24"/>
                <w:szCs w:val="24"/>
              </w:rPr>
            </w:pPr>
            <w:r w:rsidRPr="00DE2C9D">
              <w:rPr>
                <w:rFonts w:ascii="Times New Roman" w:hAnsi="Times New Roman" w:cs="Times New Roman"/>
                <w:color w:val="000000" w:themeColor="text1"/>
                <w:sz w:val="24"/>
                <w:szCs w:val="24"/>
              </w:rPr>
              <w:t>және қалалардағы қозғалыс</w:t>
            </w:r>
          </w:p>
        </w:tc>
        <w:tc>
          <w:tcPr>
            <w:tcW w:w="1588" w:type="dxa"/>
            <w:shd w:val="clear" w:color="auto" w:fill="auto"/>
            <w:vAlign w:val="center"/>
          </w:tcPr>
          <w:p w14:paraId="5A65D416" w14:textId="77777777" w:rsidR="0089157A" w:rsidRPr="00DE2C9D" w:rsidRDefault="00AF5F49" w:rsidP="00CD1B98">
            <w:pPr>
              <w:spacing w:after="0" w:line="240" w:lineRule="auto"/>
              <w:jc w:val="center"/>
              <w:rPr>
                <w:rFonts w:ascii="Times New Roman" w:hAnsi="Times New Roman" w:cs="Times New Roman"/>
                <w:color w:val="000000" w:themeColor="text1"/>
                <w:sz w:val="24"/>
                <w:szCs w:val="24"/>
              </w:rPr>
            </w:pPr>
            <w:r w:rsidRPr="00DE2C9D">
              <w:rPr>
                <w:rFonts w:ascii="Times New Roman" w:hAnsi="Times New Roman" w:cs="Times New Roman"/>
                <w:color w:val="000000" w:themeColor="text1"/>
                <w:sz w:val="24"/>
                <w:szCs w:val="24"/>
              </w:rPr>
              <w:t>Қоғамдық көлікті ұйымдастыру мен өткізу қабілетін арттыру</w:t>
            </w:r>
          </w:p>
        </w:tc>
      </w:tr>
      <w:tr w:rsidR="0089157A" w:rsidRPr="00DE2C9D" w14:paraId="4CC28927" w14:textId="77777777" w:rsidTr="00BE21FE">
        <w:trPr>
          <w:trHeight w:val="527"/>
        </w:trPr>
        <w:tc>
          <w:tcPr>
            <w:tcW w:w="3655" w:type="dxa"/>
            <w:shd w:val="clear" w:color="auto" w:fill="auto"/>
          </w:tcPr>
          <w:p w14:paraId="2AF6AB6C" w14:textId="6F4B021E" w:rsidR="0089157A" w:rsidRPr="00DE2C9D" w:rsidRDefault="002B0E2A"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lang w:val="en-US"/>
              </w:rPr>
              <w:t>P</w:t>
            </w:r>
            <w:r w:rsidR="0089157A" w:rsidRPr="00DE2C9D">
              <w:rPr>
                <w:rFonts w:ascii="Times New Roman" w:hAnsi="Times New Roman" w:cs="Times New Roman"/>
                <w:sz w:val="24"/>
                <w:szCs w:val="24"/>
              </w:rPr>
              <w:t xml:space="preserve">.1 </w:t>
            </w:r>
            <w:r w:rsidR="00122ACA" w:rsidRPr="00DE2C9D">
              <w:rPr>
                <w:rFonts w:ascii="Times New Roman" w:hAnsi="Times New Roman" w:cs="Times New Roman"/>
                <w:sz w:val="24"/>
                <w:szCs w:val="24"/>
              </w:rPr>
              <w:t>Қоғамдық көлікте қызмет көрсету деңгейін арттыру</w:t>
            </w:r>
          </w:p>
        </w:tc>
        <w:tc>
          <w:tcPr>
            <w:tcW w:w="1374" w:type="dxa"/>
            <w:shd w:val="clear" w:color="auto" w:fill="auto"/>
            <w:vAlign w:val="center"/>
          </w:tcPr>
          <w:p w14:paraId="541B08FA" w14:textId="77777777" w:rsidR="0089157A" w:rsidRPr="00DE2C9D" w:rsidRDefault="0089157A" w:rsidP="00CD1B98">
            <w:pPr>
              <w:pStyle w:val="TableParagraph"/>
              <w:ind w:left="-80" w:right="-12"/>
              <w:jc w:val="center"/>
              <w:rPr>
                <w:sz w:val="24"/>
                <w:szCs w:val="24"/>
              </w:rPr>
            </w:pPr>
            <w:r w:rsidRPr="00DE2C9D">
              <w:rPr>
                <w:color w:val="231F20"/>
                <w:sz w:val="24"/>
                <w:szCs w:val="24"/>
              </w:rPr>
              <w:t>2,29</w:t>
            </w:r>
          </w:p>
        </w:tc>
        <w:tc>
          <w:tcPr>
            <w:tcW w:w="1282" w:type="dxa"/>
            <w:shd w:val="clear" w:color="auto" w:fill="auto"/>
            <w:vAlign w:val="center"/>
          </w:tcPr>
          <w:p w14:paraId="2C34483F" w14:textId="77777777" w:rsidR="0089157A" w:rsidRPr="00DE2C9D" w:rsidRDefault="0089157A" w:rsidP="00CD1B98">
            <w:pPr>
              <w:pStyle w:val="TableParagraph"/>
              <w:ind w:left="-80" w:right="-12"/>
              <w:jc w:val="center"/>
              <w:rPr>
                <w:sz w:val="24"/>
                <w:szCs w:val="24"/>
              </w:rPr>
            </w:pPr>
            <w:r w:rsidRPr="00DE2C9D">
              <w:rPr>
                <w:color w:val="231F20"/>
                <w:sz w:val="24"/>
                <w:szCs w:val="24"/>
              </w:rPr>
              <w:t>2,33</w:t>
            </w:r>
          </w:p>
        </w:tc>
        <w:tc>
          <w:tcPr>
            <w:tcW w:w="1740" w:type="dxa"/>
            <w:shd w:val="clear" w:color="auto" w:fill="auto"/>
            <w:vAlign w:val="center"/>
          </w:tcPr>
          <w:p w14:paraId="6CC4622A" w14:textId="77777777" w:rsidR="0089157A" w:rsidRPr="00CD1B98" w:rsidRDefault="0089157A" w:rsidP="00CD1B98">
            <w:pPr>
              <w:pStyle w:val="TableParagraph"/>
              <w:ind w:left="-80" w:right="-12"/>
              <w:jc w:val="center"/>
              <w:rPr>
                <w:i/>
                <w:sz w:val="24"/>
                <w:szCs w:val="24"/>
              </w:rPr>
            </w:pPr>
            <w:r w:rsidRPr="00CD1B98">
              <w:rPr>
                <w:i/>
                <w:color w:val="231F20"/>
                <w:sz w:val="24"/>
                <w:szCs w:val="24"/>
              </w:rPr>
              <w:t>2,88</w:t>
            </w:r>
          </w:p>
        </w:tc>
        <w:tc>
          <w:tcPr>
            <w:tcW w:w="1588" w:type="dxa"/>
            <w:shd w:val="clear" w:color="auto" w:fill="auto"/>
            <w:vAlign w:val="center"/>
          </w:tcPr>
          <w:p w14:paraId="44F6D7D3" w14:textId="77777777" w:rsidR="0089157A" w:rsidRPr="00DE2C9D" w:rsidRDefault="0089157A" w:rsidP="00CD1B98">
            <w:pPr>
              <w:pStyle w:val="TableParagraph"/>
              <w:ind w:left="-80" w:right="-12"/>
              <w:jc w:val="center"/>
              <w:rPr>
                <w:sz w:val="24"/>
                <w:szCs w:val="24"/>
              </w:rPr>
            </w:pPr>
            <w:r w:rsidRPr="00DE2C9D">
              <w:rPr>
                <w:color w:val="231F20"/>
                <w:sz w:val="24"/>
                <w:szCs w:val="24"/>
              </w:rPr>
              <w:t>2,33</w:t>
            </w:r>
          </w:p>
        </w:tc>
      </w:tr>
      <w:tr w:rsidR="0089157A" w:rsidRPr="00DE2C9D" w14:paraId="71F03A3C" w14:textId="77777777" w:rsidTr="00BE21FE">
        <w:trPr>
          <w:trHeight w:val="352"/>
        </w:trPr>
        <w:tc>
          <w:tcPr>
            <w:tcW w:w="3655" w:type="dxa"/>
            <w:shd w:val="clear" w:color="auto" w:fill="auto"/>
          </w:tcPr>
          <w:p w14:paraId="5E146C4A" w14:textId="48E994AC" w:rsidR="0089157A" w:rsidRPr="00DE2C9D" w:rsidRDefault="002B0E2A"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lang w:val="en-US"/>
              </w:rPr>
              <w:t>P</w:t>
            </w:r>
            <w:r w:rsidR="0089157A" w:rsidRPr="00DE2C9D">
              <w:rPr>
                <w:rFonts w:ascii="Times New Roman" w:hAnsi="Times New Roman" w:cs="Times New Roman"/>
                <w:sz w:val="24"/>
                <w:szCs w:val="24"/>
              </w:rPr>
              <w:t xml:space="preserve">.2 </w:t>
            </w:r>
            <w:r w:rsidR="00122ACA" w:rsidRPr="00DE2C9D">
              <w:rPr>
                <w:rFonts w:ascii="Times New Roman" w:hAnsi="Times New Roman" w:cs="Times New Roman"/>
                <w:sz w:val="24"/>
                <w:szCs w:val="24"/>
              </w:rPr>
              <w:t>Біріктірілген қоғамдық көлік жүйесін дамыту</w:t>
            </w:r>
          </w:p>
        </w:tc>
        <w:tc>
          <w:tcPr>
            <w:tcW w:w="1374" w:type="dxa"/>
            <w:shd w:val="clear" w:color="auto" w:fill="auto"/>
            <w:vAlign w:val="center"/>
          </w:tcPr>
          <w:p w14:paraId="508B4BE4"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3,00</w:t>
            </w:r>
          </w:p>
        </w:tc>
        <w:tc>
          <w:tcPr>
            <w:tcW w:w="1282" w:type="dxa"/>
            <w:shd w:val="clear" w:color="auto" w:fill="auto"/>
            <w:vAlign w:val="center"/>
          </w:tcPr>
          <w:p w14:paraId="0AEB5115"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1,33</w:t>
            </w:r>
          </w:p>
        </w:tc>
        <w:tc>
          <w:tcPr>
            <w:tcW w:w="1740" w:type="dxa"/>
            <w:shd w:val="clear" w:color="auto" w:fill="auto"/>
            <w:vAlign w:val="center"/>
          </w:tcPr>
          <w:p w14:paraId="009251A6"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2,50</w:t>
            </w:r>
          </w:p>
        </w:tc>
        <w:tc>
          <w:tcPr>
            <w:tcW w:w="1588" w:type="dxa"/>
            <w:shd w:val="clear" w:color="auto" w:fill="auto"/>
            <w:vAlign w:val="center"/>
          </w:tcPr>
          <w:p w14:paraId="0852F791" w14:textId="77777777" w:rsidR="0089157A" w:rsidRPr="00CD1B98" w:rsidRDefault="0089157A" w:rsidP="00CD1B98">
            <w:pPr>
              <w:spacing w:after="0" w:line="240" w:lineRule="auto"/>
              <w:ind w:left="-80" w:right="-12"/>
              <w:jc w:val="center"/>
              <w:rPr>
                <w:rFonts w:ascii="Times New Roman" w:hAnsi="Times New Roman" w:cs="Times New Roman"/>
                <w:i/>
                <w:sz w:val="24"/>
                <w:szCs w:val="24"/>
              </w:rPr>
            </w:pPr>
            <w:r w:rsidRPr="00CD1B98">
              <w:rPr>
                <w:rFonts w:ascii="Times New Roman" w:hAnsi="Times New Roman" w:cs="Times New Roman"/>
                <w:i/>
                <w:sz w:val="24"/>
                <w:szCs w:val="24"/>
              </w:rPr>
              <w:t>3,67</w:t>
            </w:r>
          </w:p>
        </w:tc>
      </w:tr>
      <w:tr w:rsidR="0089157A" w:rsidRPr="00DE2C9D" w14:paraId="6E194A09" w14:textId="77777777" w:rsidTr="00BE21FE">
        <w:trPr>
          <w:trHeight w:val="130"/>
        </w:trPr>
        <w:tc>
          <w:tcPr>
            <w:tcW w:w="3655" w:type="dxa"/>
            <w:shd w:val="clear" w:color="auto" w:fill="auto"/>
          </w:tcPr>
          <w:p w14:paraId="27F6FCDB" w14:textId="53761FB5" w:rsidR="0089157A" w:rsidRPr="00DE2C9D" w:rsidRDefault="002B0E2A"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lang w:val="en-US"/>
              </w:rPr>
              <w:t>P</w:t>
            </w:r>
            <w:r w:rsidR="0089157A" w:rsidRPr="00DE2C9D">
              <w:rPr>
                <w:rFonts w:ascii="Times New Roman" w:hAnsi="Times New Roman" w:cs="Times New Roman"/>
                <w:sz w:val="24"/>
                <w:szCs w:val="24"/>
              </w:rPr>
              <w:t xml:space="preserve">.3 </w:t>
            </w:r>
            <w:r w:rsidR="00122ACA" w:rsidRPr="00DE2C9D">
              <w:rPr>
                <w:rFonts w:ascii="Times New Roman" w:hAnsi="Times New Roman" w:cs="Times New Roman"/>
                <w:sz w:val="24"/>
                <w:szCs w:val="24"/>
              </w:rPr>
              <w:t>Автотұрақтарды басқару жүйесін дамыту</w:t>
            </w:r>
          </w:p>
        </w:tc>
        <w:tc>
          <w:tcPr>
            <w:tcW w:w="1374" w:type="dxa"/>
            <w:shd w:val="clear" w:color="auto" w:fill="auto"/>
            <w:vAlign w:val="center"/>
          </w:tcPr>
          <w:p w14:paraId="494F32C0" w14:textId="77777777" w:rsidR="0089157A" w:rsidRPr="00CD1B98" w:rsidRDefault="0089157A" w:rsidP="00CD1B98">
            <w:pPr>
              <w:spacing w:after="0" w:line="240" w:lineRule="auto"/>
              <w:ind w:left="-80" w:right="-12"/>
              <w:jc w:val="center"/>
              <w:rPr>
                <w:rFonts w:ascii="Times New Roman" w:hAnsi="Times New Roman" w:cs="Times New Roman"/>
                <w:i/>
                <w:sz w:val="24"/>
                <w:szCs w:val="24"/>
              </w:rPr>
            </w:pPr>
            <w:r w:rsidRPr="00CD1B98">
              <w:rPr>
                <w:rFonts w:ascii="Times New Roman" w:hAnsi="Times New Roman" w:cs="Times New Roman"/>
                <w:i/>
                <w:sz w:val="24"/>
                <w:szCs w:val="24"/>
              </w:rPr>
              <w:t>1,43</w:t>
            </w:r>
          </w:p>
        </w:tc>
        <w:tc>
          <w:tcPr>
            <w:tcW w:w="1282" w:type="dxa"/>
            <w:shd w:val="clear" w:color="auto" w:fill="auto"/>
            <w:vAlign w:val="center"/>
          </w:tcPr>
          <w:p w14:paraId="7E5ADDBE"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1,33</w:t>
            </w:r>
          </w:p>
        </w:tc>
        <w:tc>
          <w:tcPr>
            <w:tcW w:w="1740" w:type="dxa"/>
            <w:shd w:val="clear" w:color="auto" w:fill="auto"/>
            <w:vAlign w:val="center"/>
          </w:tcPr>
          <w:p w14:paraId="7EF9B4BC"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0,75</w:t>
            </w:r>
          </w:p>
        </w:tc>
        <w:tc>
          <w:tcPr>
            <w:tcW w:w="1588" w:type="dxa"/>
            <w:shd w:val="clear" w:color="auto" w:fill="auto"/>
            <w:vAlign w:val="center"/>
          </w:tcPr>
          <w:p w14:paraId="4C979418"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1,33</w:t>
            </w:r>
          </w:p>
        </w:tc>
      </w:tr>
      <w:tr w:rsidR="0089157A" w:rsidRPr="00DE2C9D" w14:paraId="433D631B" w14:textId="77777777" w:rsidTr="00BE21FE">
        <w:trPr>
          <w:trHeight w:val="241"/>
        </w:trPr>
        <w:tc>
          <w:tcPr>
            <w:tcW w:w="3655" w:type="dxa"/>
            <w:shd w:val="clear" w:color="auto" w:fill="auto"/>
          </w:tcPr>
          <w:p w14:paraId="5B3A3BFF" w14:textId="48CF9BE5" w:rsidR="0089157A" w:rsidRPr="00DE2C9D" w:rsidRDefault="002B0E2A"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lang w:val="en-US"/>
              </w:rPr>
              <w:t>P</w:t>
            </w:r>
            <w:r w:rsidR="0089157A" w:rsidRPr="00DE2C9D">
              <w:rPr>
                <w:rFonts w:ascii="Times New Roman" w:hAnsi="Times New Roman" w:cs="Times New Roman"/>
                <w:sz w:val="24"/>
                <w:szCs w:val="24"/>
              </w:rPr>
              <w:t xml:space="preserve">.4 </w:t>
            </w:r>
            <w:r w:rsidR="00122ACA" w:rsidRPr="00DE2C9D">
              <w:rPr>
                <w:rFonts w:ascii="Times New Roman" w:hAnsi="Times New Roman" w:cs="Times New Roman"/>
                <w:sz w:val="24"/>
                <w:szCs w:val="24"/>
              </w:rPr>
              <w:t>Басқару жүйесін/көліктік басқару орталығын дамыту</w:t>
            </w:r>
          </w:p>
        </w:tc>
        <w:tc>
          <w:tcPr>
            <w:tcW w:w="1374" w:type="dxa"/>
            <w:shd w:val="clear" w:color="auto" w:fill="auto"/>
            <w:vAlign w:val="center"/>
          </w:tcPr>
          <w:p w14:paraId="641C81DF" w14:textId="77777777" w:rsidR="0089157A" w:rsidRPr="00CD1B98" w:rsidRDefault="0089157A" w:rsidP="00CD1B98">
            <w:pPr>
              <w:spacing w:after="0" w:line="240" w:lineRule="auto"/>
              <w:ind w:left="-80" w:right="-12"/>
              <w:jc w:val="center"/>
              <w:rPr>
                <w:rFonts w:ascii="Times New Roman" w:hAnsi="Times New Roman" w:cs="Times New Roman"/>
                <w:i/>
                <w:sz w:val="24"/>
                <w:szCs w:val="24"/>
              </w:rPr>
            </w:pPr>
            <w:r w:rsidRPr="00CD1B98">
              <w:rPr>
                <w:rFonts w:ascii="Times New Roman" w:hAnsi="Times New Roman" w:cs="Times New Roman"/>
                <w:i/>
                <w:sz w:val="24"/>
                <w:szCs w:val="24"/>
              </w:rPr>
              <w:t>1,57</w:t>
            </w:r>
          </w:p>
        </w:tc>
        <w:tc>
          <w:tcPr>
            <w:tcW w:w="1282" w:type="dxa"/>
            <w:shd w:val="clear" w:color="auto" w:fill="auto"/>
            <w:vAlign w:val="center"/>
          </w:tcPr>
          <w:p w14:paraId="34AF38DB"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1,33</w:t>
            </w:r>
          </w:p>
        </w:tc>
        <w:tc>
          <w:tcPr>
            <w:tcW w:w="1740" w:type="dxa"/>
            <w:shd w:val="clear" w:color="auto" w:fill="auto"/>
            <w:vAlign w:val="center"/>
          </w:tcPr>
          <w:p w14:paraId="4124F22A"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1,38</w:t>
            </w:r>
          </w:p>
        </w:tc>
        <w:tc>
          <w:tcPr>
            <w:tcW w:w="1588" w:type="dxa"/>
            <w:shd w:val="clear" w:color="auto" w:fill="auto"/>
            <w:vAlign w:val="center"/>
          </w:tcPr>
          <w:p w14:paraId="416B0F79"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0,67</w:t>
            </w:r>
          </w:p>
        </w:tc>
      </w:tr>
      <w:tr w:rsidR="0089157A" w:rsidRPr="00DE2C9D" w14:paraId="462F8212" w14:textId="77777777" w:rsidTr="00BE21FE">
        <w:trPr>
          <w:trHeight w:val="56"/>
        </w:trPr>
        <w:tc>
          <w:tcPr>
            <w:tcW w:w="3655" w:type="dxa"/>
            <w:shd w:val="clear" w:color="auto" w:fill="auto"/>
          </w:tcPr>
          <w:p w14:paraId="250FEDF5" w14:textId="10A65AB8" w:rsidR="0089157A" w:rsidRPr="00DE2C9D" w:rsidRDefault="002B0E2A"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lang w:val="en-US"/>
              </w:rPr>
              <w:t>P</w:t>
            </w:r>
            <w:r w:rsidR="0089157A" w:rsidRPr="00DE2C9D">
              <w:rPr>
                <w:rFonts w:ascii="Times New Roman" w:hAnsi="Times New Roman" w:cs="Times New Roman"/>
                <w:sz w:val="24"/>
                <w:szCs w:val="24"/>
              </w:rPr>
              <w:t xml:space="preserve">.5 </w:t>
            </w:r>
            <w:r w:rsidR="00122ACA" w:rsidRPr="00DE2C9D">
              <w:rPr>
                <w:rFonts w:ascii="Times New Roman" w:hAnsi="Times New Roman" w:cs="Times New Roman"/>
                <w:sz w:val="24"/>
                <w:szCs w:val="24"/>
              </w:rPr>
              <w:t>Велосипед сияқты жеңіл көлік түрлерін насихаттау</w:t>
            </w:r>
          </w:p>
        </w:tc>
        <w:tc>
          <w:tcPr>
            <w:tcW w:w="1374" w:type="dxa"/>
            <w:shd w:val="clear" w:color="auto" w:fill="auto"/>
            <w:vAlign w:val="center"/>
          </w:tcPr>
          <w:p w14:paraId="6F28A01A"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0,71</w:t>
            </w:r>
          </w:p>
        </w:tc>
        <w:tc>
          <w:tcPr>
            <w:tcW w:w="1282" w:type="dxa"/>
            <w:shd w:val="clear" w:color="auto" w:fill="auto"/>
            <w:vAlign w:val="center"/>
          </w:tcPr>
          <w:p w14:paraId="0492E5F5" w14:textId="77777777" w:rsidR="0089157A" w:rsidRPr="00CD1B98" w:rsidRDefault="0089157A" w:rsidP="00CD1B98">
            <w:pPr>
              <w:spacing w:after="0" w:line="240" w:lineRule="auto"/>
              <w:ind w:left="-80" w:right="-12"/>
              <w:jc w:val="center"/>
              <w:rPr>
                <w:rFonts w:ascii="Times New Roman" w:hAnsi="Times New Roman" w:cs="Times New Roman"/>
                <w:i/>
                <w:sz w:val="24"/>
                <w:szCs w:val="24"/>
              </w:rPr>
            </w:pPr>
            <w:r w:rsidRPr="00CD1B98">
              <w:rPr>
                <w:rFonts w:ascii="Times New Roman" w:hAnsi="Times New Roman" w:cs="Times New Roman"/>
                <w:i/>
                <w:sz w:val="24"/>
                <w:szCs w:val="24"/>
              </w:rPr>
              <w:t>1,67</w:t>
            </w:r>
          </w:p>
        </w:tc>
        <w:tc>
          <w:tcPr>
            <w:tcW w:w="1740" w:type="dxa"/>
            <w:shd w:val="clear" w:color="auto" w:fill="auto"/>
            <w:vAlign w:val="center"/>
          </w:tcPr>
          <w:p w14:paraId="128C99AF"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1,50</w:t>
            </w:r>
          </w:p>
        </w:tc>
        <w:tc>
          <w:tcPr>
            <w:tcW w:w="1588" w:type="dxa"/>
            <w:shd w:val="clear" w:color="auto" w:fill="auto"/>
            <w:vAlign w:val="center"/>
          </w:tcPr>
          <w:p w14:paraId="36F09276"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1,33</w:t>
            </w:r>
          </w:p>
        </w:tc>
      </w:tr>
      <w:tr w:rsidR="0089157A" w:rsidRPr="00DE2C9D" w14:paraId="42429D90" w14:textId="77777777" w:rsidTr="00BE21FE">
        <w:trPr>
          <w:trHeight w:val="130"/>
        </w:trPr>
        <w:tc>
          <w:tcPr>
            <w:tcW w:w="3655" w:type="dxa"/>
            <w:shd w:val="clear" w:color="auto" w:fill="auto"/>
          </w:tcPr>
          <w:p w14:paraId="279DD823" w14:textId="7E9FD744" w:rsidR="0089157A" w:rsidRPr="00DE2C9D" w:rsidRDefault="002B0E2A"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lang w:val="en-US"/>
              </w:rPr>
              <w:t>P</w:t>
            </w:r>
            <w:r w:rsidR="0089157A" w:rsidRPr="00DE2C9D">
              <w:rPr>
                <w:rFonts w:ascii="Times New Roman" w:hAnsi="Times New Roman" w:cs="Times New Roman"/>
                <w:sz w:val="24"/>
                <w:szCs w:val="24"/>
              </w:rPr>
              <w:t xml:space="preserve">.6 </w:t>
            </w:r>
            <w:r w:rsidR="00122ACA" w:rsidRPr="00DE2C9D">
              <w:rPr>
                <w:rFonts w:ascii="Times New Roman" w:hAnsi="Times New Roman" w:cs="Times New Roman"/>
                <w:sz w:val="24"/>
                <w:szCs w:val="24"/>
              </w:rPr>
              <w:t>Төмен шығарынды аймақтарын кеңейту</w:t>
            </w:r>
          </w:p>
        </w:tc>
        <w:tc>
          <w:tcPr>
            <w:tcW w:w="1374" w:type="dxa"/>
            <w:shd w:val="clear" w:color="auto" w:fill="auto"/>
            <w:vAlign w:val="center"/>
          </w:tcPr>
          <w:p w14:paraId="6D798A42"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1,43</w:t>
            </w:r>
          </w:p>
        </w:tc>
        <w:tc>
          <w:tcPr>
            <w:tcW w:w="1282" w:type="dxa"/>
            <w:shd w:val="clear" w:color="auto" w:fill="auto"/>
            <w:vAlign w:val="center"/>
          </w:tcPr>
          <w:p w14:paraId="6AB9F41E" w14:textId="77777777" w:rsidR="0089157A" w:rsidRPr="00CD1B98" w:rsidRDefault="0089157A" w:rsidP="00CD1B98">
            <w:pPr>
              <w:spacing w:after="0" w:line="240" w:lineRule="auto"/>
              <w:ind w:left="-80" w:right="-12"/>
              <w:jc w:val="center"/>
              <w:rPr>
                <w:rFonts w:ascii="Times New Roman" w:hAnsi="Times New Roman" w:cs="Times New Roman"/>
                <w:i/>
                <w:sz w:val="24"/>
                <w:szCs w:val="24"/>
              </w:rPr>
            </w:pPr>
            <w:r w:rsidRPr="00CD1B98">
              <w:rPr>
                <w:rFonts w:ascii="Times New Roman" w:hAnsi="Times New Roman" w:cs="Times New Roman"/>
                <w:i/>
                <w:sz w:val="24"/>
                <w:szCs w:val="24"/>
              </w:rPr>
              <w:t>2,67</w:t>
            </w:r>
          </w:p>
        </w:tc>
        <w:tc>
          <w:tcPr>
            <w:tcW w:w="1740" w:type="dxa"/>
            <w:shd w:val="clear" w:color="auto" w:fill="auto"/>
            <w:vAlign w:val="center"/>
          </w:tcPr>
          <w:p w14:paraId="7AD723B2"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0,75</w:t>
            </w:r>
          </w:p>
        </w:tc>
        <w:tc>
          <w:tcPr>
            <w:tcW w:w="1588" w:type="dxa"/>
            <w:shd w:val="clear" w:color="auto" w:fill="auto"/>
            <w:vAlign w:val="center"/>
          </w:tcPr>
          <w:p w14:paraId="2A816D16"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0,00</w:t>
            </w:r>
          </w:p>
        </w:tc>
      </w:tr>
      <w:tr w:rsidR="0089157A" w:rsidRPr="00DE2C9D" w14:paraId="48107678" w14:textId="77777777" w:rsidTr="00BE21FE">
        <w:trPr>
          <w:trHeight w:val="291"/>
        </w:trPr>
        <w:tc>
          <w:tcPr>
            <w:tcW w:w="3655" w:type="dxa"/>
            <w:shd w:val="clear" w:color="auto" w:fill="auto"/>
          </w:tcPr>
          <w:p w14:paraId="10A37C7A" w14:textId="377E717B" w:rsidR="0089157A" w:rsidRPr="00DE2C9D" w:rsidRDefault="002B0E2A"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lang w:val="en-US"/>
              </w:rPr>
              <w:t>P</w:t>
            </w:r>
            <w:r w:rsidR="0089157A" w:rsidRPr="00DE2C9D">
              <w:rPr>
                <w:rFonts w:ascii="Times New Roman" w:hAnsi="Times New Roman" w:cs="Times New Roman"/>
                <w:sz w:val="24"/>
                <w:szCs w:val="24"/>
              </w:rPr>
              <w:t xml:space="preserve">.7 </w:t>
            </w:r>
            <w:r w:rsidR="00122ACA" w:rsidRPr="00DE2C9D">
              <w:rPr>
                <w:rFonts w:ascii="Times New Roman" w:hAnsi="Times New Roman" w:cs="Times New Roman"/>
                <w:sz w:val="24"/>
                <w:szCs w:val="24"/>
              </w:rPr>
              <w:t>Қала маңындағы көлік желісін қаламен интеграциялау</w:t>
            </w:r>
          </w:p>
        </w:tc>
        <w:tc>
          <w:tcPr>
            <w:tcW w:w="1374" w:type="dxa"/>
            <w:shd w:val="clear" w:color="auto" w:fill="auto"/>
            <w:vAlign w:val="center"/>
          </w:tcPr>
          <w:p w14:paraId="6AEAFBA8"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3,14</w:t>
            </w:r>
          </w:p>
        </w:tc>
        <w:tc>
          <w:tcPr>
            <w:tcW w:w="1282" w:type="dxa"/>
            <w:shd w:val="clear" w:color="auto" w:fill="auto"/>
            <w:vAlign w:val="center"/>
          </w:tcPr>
          <w:p w14:paraId="53C543BB"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0,67</w:t>
            </w:r>
          </w:p>
        </w:tc>
        <w:tc>
          <w:tcPr>
            <w:tcW w:w="1740" w:type="dxa"/>
            <w:shd w:val="clear" w:color="auto" w:fill="auto"/>
            <w:vAlign w:val="center"/>
          </w:tcPr>
          <w:p w14:paraId="51C445C2"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1,63</w:t>
            </w:r>
          </w:p>
        </w:tc>
        <w:tc>
          <w:tcPr>
            <w:tcW w:w="1588" w:type="dxa"/>
            <w:shd w:val="clear" w:color="auto" w:fill="auto"/>
            <w:vAlign w:val="center"/>
          </w:tcPr>
          <w:p w14:paraId="71B501BC" w14:textId="77777777" w:rsidR="0089157A" w:rsidRPr="00CD1B98" w:rsidRDefault="0089157A" w:rsidP="00CD1B98">
            <w:pPr>
              <w:spacing w:after="0" w:line="240" w:lineRule="auto"/>
              <w:ind w:left="-80" w:right="-12"/>
              <w:jc w:val="center"/>
              <w:rPr>
                <w:rFonts w:ascii="Times New Roman" w:hAnsi="Times New Roman" w:cs="Times New Roman"/>
                <w:i/>
                <w:sz w:val="24"/>
                <w:szCs w:val="24"/>
              </w:rPr>
            </w:pPr>
            <w:r w:rsidRPr="00CD1B98">
              <w:rPr>
                <w:rFonts w:ascii="Times New Roman" w:hAnsi="Times New Roman" w:cs="Times New Roman"/>
                <w:i/>
                <w:sz w:val="24"/>
                <w:szCs w:val="24"/>
              </w:rPr>
              <w:t>3,00</w:t>
            </w:r>
          </w:p>
        </w:tc>
      </w:tr>
      <w:tr w:rsidR="0089157A" w:rsidRPr="00DE2C9D" w14:paraId="3E78117F" w14:textId="77777777" w:rsidTr="00BE21FE">
        <w:trPr>
          <w:trHeight w:val="149"/>
        </w:trPr>
        <w:tc>
          <w:tcPr>
            <w:tcW w:w="3655" w:type="dxa"/>
            <w:shd w:val="clear" w:color="auto" w:fill="auto"/>
          </w:tcPr>
          <w:p w14:paraId="3A9DA619" w14:textId="53BF746A" w:rsidR="0089157A" w:rsidRPr="00DE2C9D" w:rsidRDefault="002B0E2A"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lang w:val="en-US"/>
              </w:rPr>
              <w:t>P</w:t>
            </w:r>
            <w:r w:rsidR="0089157A" w:rsidRPr="00DE2C9D">
              <w:rPr>
                <w:rFonts w:ascii="Times New Roman" w:hAnsi="Times New Roman" w:cs="Times New Roman"/>
                <w:sz w:val="24"/>
                <w:szCs w:val="24"/>
              </w:rPr>
              <w:t xml:space="preserve">.8 </w:t>
            </w:r>
            <w:r w:rsidR="00122ACA" w:rsidRPr="00DE2C9D">
              <w:rPr>
                <w:rFonts w:ascii="Times New Roman" w:hAnsi="Times New Roman" w:cs="Times New Roman"/>
                <w:sz w:val="24"/>
                <w:szCs w:val="24"/>
              </w:rPr>
              <w:t>Автомобиль көлігінің тұрақты дамуы</w:t>
            </w:r>
          </w:p>
        </w:tc>
        <w:tc>
          <w:tcPr>
            <w:tcW w:w="1374" w:type="dxa"/>
            <w:shd w:val="clear" w:color="auto" w:fill="auto"/>
            <w:vAlign w:val="center"/>
          </w:tcPr>
          <w:p w14:paraId="4CF9D204"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2,00</w:t>
            </w:r>
          </w:p>
        </w:tc>
        <w:tc>
          <w:tcPr>
            <w:tcW w:w="1282" w:type="dxa"/>
            <w:shd w:val="clear" w:color="auto" w:fill="auto"/>
            <w:vAlign w:val="center"/>
          </w:tcPr>
          <w:p w14:paraId="26FAC17D"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3,00</w:t>
            </w:r>
          </w:p>
        </w:tc>
        <w:tc>
          <w:tcPr>
            <w:tcW w:w="1740" w:type="dxa"/>
            <w:shd w:val="clear" w:color="auto" w:fill="auto"/>
            <w:vAlign w:val="center"/>
          </w:tcPr>
          <w:p w14:paraId="7CDDB0AC"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3,13</w:t>
            </w:r>
          </w:p>
        </w:tc>
        <w:tc>
          <w:tcPr>
            <w:tcW w:w="1588" w:type="dxa"/>
            <w:shd w:val="clear" w:color="auto" w:fill="auto"/>
            <w:vAlign w:val="center"/>
          </w:tcPr>
          <w:p w14:paraId="5FCFB5A3" w14:textId="77777777" w:rsidR="0089157A" w:rsidRPr="00CD1B98" w:rsidRDefault="0089157A" w:rsidP="00CD1B98">
            <w:pPr>
              <w:spacing w:after="0" w:line="240" w:lineRule="auto"/>
              <w:ind w:left="-80" w:right="-12"/>
              <w:jc w:val="center"/>
              <w:rPr>
                <w:rFonts w:ascii="Times New Roman" w:hAnsi="Times New Roman" w:cs="Times New Roman"/>
                <w:i/>
                <w:sz w:val="24"/>
                <w:szCs w:val="24"/>
              </w:rPr>
            </w:pPr>
            <w:r w:rsidRPr="00CD1B98">
              <w:rPr>
                <w:rFonts w:ascii="Times New Roman" w:hAnsi="Times New Roman" w:cs="Times New Roman"/>
                <w:i/>
                <w:sz w:val="24"/>
                <w:szCs w:val="24"/>
              </w:rPr>
              <w:t>3,33</w:t>
            </w:r>
          </w:p>
        </w:tc>
      </w:tr>
      <w:tr w:rsidR="0089157A" w:rsidRPr="00DE2C9D" w14:paraId="3793C513" w14:textId="77777777" w:rsidTr="00BE21FE">
        <w:trPr>
          <w:trHeight w:val="130"/>
        </w:trPr>
        <w:tc>
          <w:tcPr>
            <w:tcW w:w="3655" w:type="dxa"/>
            <w:shd w:val="clear" w:color="auto" w:fill="auto"/>
          </w:tcPr>
          <w:p w14:paraId="1F440277" w14:textId="5D79F2BD" w:rsidR="0089157A" w:rsidRPr="00DE2C9D" w:rsidRDefault="002B0E2A"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lang w:val="en-US"/>
              </w:rPr>
              <w:t>P</w:t>
            </w:r>
            <w:r w:rsidR="0089157A" w:rsidRPr="00DE2C9D">
              <w:rPr>
                <w:rFonts w:ascii="Times New Roman" w:hAnsi="Times New Roman" w:cs="Times New Roman"/>
                <w:sz w:val="24"/>
                <w:szCs w:val="24"/>
              </w:rPr>
              <w:t xml:space="preserve">.9 </w:t>
            </w:r>
            <w:r w:rsidR="00122ACA" w:rsidRPr="00DE2C9D">
              <w:rPr>
                <w:rFonts w:ascii="Times New Roman" w:hAnsi="Times New Roman" w:cs="Times New Roman"/>
                <w:sz w:val="24"/>
                <w:szCs w:val="24"/>
              </w:rPr>
              <w:t>Біріктірілген билеттік және тарифтік жүйені дамыту</w:t>
            </w:r>
          </w:p>
        </w:tc>
        <w:tc>
          <w:tcPr>
            <w:tcW w:w="1374" w:type="dxa"/>
            <w:shd w:val="clear" w:color="auto" w:fill="auto"/>
            <w:vAlign w:val="center"/>
          </w:tcPr>
          <w:p w14:paraId="0F1F5418"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0,14</w:t>
            </w:r>
          </w:p>
        </w:tc>
        <w:tc>
          <w:tcPr>
            <w:tcW w:w="1282" w:type="dxa"/>
            <w:shd w:val="clear" w:color="auto" w:fill="auto"/>
            <w:vAlign w:val="center"/>
          </w:tcPr>
          <w:p w14:paraId="3FE9CD6C"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0,00</w:t>
            </w:r>
          </w:p>
        </w:tc>
        <w:tc>
          <w:tcPr>
            <w:tcW w:w="1740" w:type="dxa"/>
            <w:shd w:val="clear" w:color="auto" w:fill="auto"/>
            <w:vAlign w:val="center"/>
          </w:tcPr>
          <w:p w14:paraId="077A84A0"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0,50</w:t>
            </w:r>
          </w:p>
        </w:tc>
        <w:tc>
          <w:tcPr>
            <w:tcW w:w="1588" w:type="dxa"/>
            <w:shd w:val="clear" w:color="auto" w:fill="auto"/>
            <w:vAlign w:val="center"/>
          </w:tcPr>
          <w:p w14:paraId="023EA02E" w14:textId="77777777" w:rsidR="0089157A" w:rsidRPr="00CD1B98" w:rsidRDefault="0089157A" w:rsidP="00CD1B98">
            <w:pPr>
              <w:spacing w:after="0" w:line="240" w:lineRule="auto"/>
              <w:ind w:left="-80" w:right="-12"/>
              <w:jc w:val="center"/>
              <w:rPr>
                <w:rFonts w:ascii="Times New Roman" w:hAnsi="Times New Roman" w:cs="Times New Roman"/>
                <w:i/>
                <w:sz w:val="24"/>
                <w:szCs w:val="24"/>
              </w:rPr>
            </w:pPr>
            <w:r w:rsidRPr="00CD1B98">
              <w:rPr>
                <w:rFonts w:ascii="Times New Roman" w:hAnsi="Times New Roman" w:cs="Times New Roman"/>
                <w:i/>
                <w:sz w:val="24"/>
                <w:szCs w:val="24"/>
              </w:rPr>
              <w:t>1,67</w:t>
            </w:r>
          </w:p>
        </w:tc>
      </w:tr>
      <w:tr w:rsidR="0089157A" w:rsidRPr="00DE2C9D" w14:paraId="22F0CFAD" w14:textId="77777777" w:rsidTr="00BE21FE">
        <w:trPr>
          <w:trHeight w:val="130"/>
        </w:trPr>
        <w:tc>
          <w:tcPr>
            <w:tcW w:w="3655" w:type="dxa"/>
            <w:shd w:val="clear" w:color="auto" w:fill="auto"/>
          </w:tcPr>
          <w:p w14:paraId="3AFC44DE" w14:textId="1B490177" w:rsidR="0089157A" w:rsidRPr="00DE2C9D" w:rsidRDefault="002B0E2A"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lang w:val="en-US"/>
              </w:rPr>
              <w:t>P</w:t>
            </w:r>
            <w:r w:rsidR="0089157A" w:rsidRPr="00DE2C9D">
              <w:rPr>
                <w:rFonts w:ascii="Times New Roman" w:hAnsi="Times New Roman" w:cs="Times New Roman"/>
                <w:sz w:val="24"/>
                <w:szCs w:val="24"/>
              </w:rPr>
              <w:t xml:space="preserve">.10 </w:t>
            </w:r>
            <w:r w:rsidR="00122ACA" w:rsidRPr="00DE2C9D">
              <w:rPr>
                <w:rFonts w:ascii="Times New Roman" w:hAnsi="Times New Roman" w:cs="Times New Roman"/>
                <w:sz w:val="24"/>
                <w:szCs w:val="24"/>
              </w:rPr>
              <w:t>Қоғамдық көлікті қар</w:t>
            </w:r>
            <w:r w:rsidR="00CD1B98">
              <w:rPr>
                <w:rFonts w:ascii="Times New Roman" w:hAnsi="Times New Roman" w:cs="Times New Roman"/>
                <w:sz w:val="24"/>
                <w:szCs w:val="24"/>
                <w:lang w:val="kk-KZ"/>
              </w:rPr>
              <w:t xml:space="preserve"> </w:t>
            </w:r>
            <w:r w:rsidR="00122ACA" w:rsidRPr="00DE2C9D">
              <w:rPr>
                <w:rFonts w:ascii="Times New Roman" w:hAnsi="Times New Roman" w:cs="Times New Roman"/>
                <w:sz w:val="24"/>
                <w:szCs w:val="24"/>
              </w:rPr>
              <w:t>жыландыру жүйесін дамыту</w:t>
            </w:r>
          </w:p>
        </w:tc>
        <w:tc>
          <w:tcPr>
            <w:tcW w:w="1374" w:type="dxa"/>
            <w:shd w:val="clear" w:color="auto" w:fill="auto"/>
            <w:vAlign w:val="center"/>
          </w:tcPr>
          <w:p w14:paraId="7AEAD6C1"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1,71</w:t>
            </w:r>
          </w:p>
        </w:tc>
        <w:tc>
          <w:tcPr>
            <w:tcW w:w="1282" w:type="dxa"/>
            <w:shd w:val="clear" w:color="auto" w:fill="auto"/>
            <w:vAlign w:val="center"/>
          </w:tcPr>
          <w:p w14:paraId="1E3DAFB6"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0,00</w:t>
            </w:r>
          </w:p>
        </w:tc>
        <w:tc>
          <w:tcPr>
            <w:tcW w:w="1740" w:type="dxa"/>
            <w:shd w:val="clear" w:color="auto" w:fill="auto"/>
            <w:vAlign w:val="center"/>
          </w:tcPr>
          <w:p w14:paraId="3F8AADDD"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1,00</w:t>
            </w:r>
          </w:p>
        </w:tc>
        <w:tc>
          <w:tcPr>
            <w:tcW w:w="1588" w:type="dxa"/>
            <w:shd w:val="clear" w:color="auto" w:fill="auto"/>
            <w:vAlign w:val="center"/>
          </w:tcPr>
          <w:p w14:paraId="463CBB78" w14:textId="77777777" w:rsidR="0089157A" w:rsidRPr="00CD1B98" w:rsidRDefault="0089157A" w:rsidP="00CD1B98">
            <w:pPr>
              <w:spacing w:after="0" w:line="240" w:lineRule="auto"/>
              <w:ind w:left="-80" w:right="-12"/>
              <w:jc w:val="center"/>
              <w:rPr>
                <w:rFonts w:ascii="Times New Roman" w:hAnsi="Times New Roman" w:cs="Times New Roman"/>
                <w:i/>
                <w:sz w:val="24"/>
                <w:szCs w:val="24"/>
              </w:rPr>
            </w:pPr>
            <w:r w:rsidRPr="00CD1B98">
              <w:rPr>
                <w:rFonts w:ascii="Times New Roman" w:hAnsi="Times New Roman" w:cs="Times New Roman"/>
                <w:i/>
                <w:sz w:val="24"/>
                <w:szCs w:val="24"/>
              </w:rPr>
              <w:t>4,00</w:t>
            </w:r>
          </w:p>
        </w:tc>
      </w:tr>
      <w:tr w:rsidR="0089157A" w:rsidRPr="00DE2C9D" w14:paraId="54C3FE41" w14:textId="77777777" w:rsidTr="00BE21FE">
        <w:trPr>
          <w:trHeight w:val="241"/>
        </w:trPr>
        <w:tc>
          <w:tcPr>
            <w:tcW w:w="3655" w:type="dxa"/>
            <w:shd w:val="clear" w:color="auto" w:fill="auto"/>
          </w:tcPr>
          <w:p w14:paraId="0B5BD49A" w14:textId="38DCA25E" w:rsidR="0089157A" w:rsidRPr="00DE2C9D" w:rsidRDefault="002B0E2A"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lang w:val="en-US"/>
              </w:rPr>
              <w:t>P</w:t>
            </w:r>
            <w:r w:rsidR="0089157A" w:rsidRPr="00DE2C9D">
              <w:rPr>
                <w:rFonts w:ascii="Times New Roman" w:hAnsi="Times New Roman" w:cs="Times New Roman"/>
                <w:sz w:val="24"/>
                <w:szCs w:val="24"/>
              </w:rPr>
              <w:t xml:space="preserve">.11 </w:t>
            </w:r>
            <w:r w:rsidR="00122ACA" w:rsidRPr="00DE2C9D">
              <w:rPr>
                <w:rFonts w:ascii="Times New Roman" w:hAnsi="Times New Roman" w:cs="Times New Roman"/>
                <w:sz w:val="24"/>
                <w:szCs w:val="24"/>
              </w:rPr>
              <w:t>Арнайы қоғамдық көлік ұйымын құру</w:t>
            </w:r>
          </w:p>
        </w:tc>
        <w:tc>
          <w:tcPr>
            <w:tcW w:w="1374" w:type="dxa"/>
            <w:shd w:val="clear" w:color="auto" w:fill="auto"/>
            <w:vAlign w:val="center"/>
          </w:tcPr>
          <w:p w14:paraId="5CF7C6A0"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0,86</w:t>
            </w:r>
          </w:p>
        </w:tc>
        <w:tc>
          <w:tcPr>
            <w:tcW w:w="1282" w:type="dxa"/>
            <w:shd w:val="clear" w:color="auto" w:fill="auto"/>
            <w:vAlign w:val="center"/>
          </w:tcPr>
          <w:p w14:paraId="288BC82F"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1,00</w:t>
            </w:r>
          </w:p>
        </w:tc>
        <w:tc>
          <w:tcPr>
            <w:tcW w:w="1740" w:type="dxa"/>
            <w:shd w:val="clear" w:color="auto" w:fill="auto"/>
            <w:vAlign w:val="center"/>
          </w:tcPr>
          <w:p w14:paraId="158B87AC"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2,25</w:t>
            </w:r>
          </w:p>
        </w:tc>
        <w:tc>
          <w:tcPr>
            <w:tcW w:w="1588" w:type="dxa"/>
            <w:shd w:val="clear" w:color="auto" w:fill="auto"/>
            <w:vAlign w:val="center"/>
          </w:tcPr>
          <w:p w14:paraId="24E087BC" w14:textId="77777777" w:rsidR="0089157A" w:rsidRPr="00CD1B98" w:rsidRDefault="0089157A" w:rsidP="00CD1B98">
            <w:pPr>
              <w:spacing w:after="0" w:line="240" w:lineRule="auto"/>
              <w:ind w:left="-80" w:right="-12"/>
              <w:jc w:val="center"/>
              <w:rPr>
                <w:rFonts w:ascii="Times New Roman" w:hAnsi="Times New Roman" w:cs="Times New Roman"/>
                <w:i/>
                <w:sz w:val="24"/>
                <w:szCs w:val="24"/>
              </w:rPr>
            </w:pPr>
            <w:r w:rsidRPr="00CD1B98">
              <w:rPr>
                <w:rFonts w:ascii="Times New Roman" w:hAnsi="Times New Roman" w:cs="Times New Roman"/>
                <w:i/>
                <w:sz w:val="24"/>
                <w:szCs w:val="24"/>
              </w:rPr>
              <w:t>3,67</w:t>
            </w:r>
          </w:p>
        </w:tc>
      </w:tr>
      <w:tr w:rsidR="0089157A" w:rsidRPr="00DE2C9D" w14:paraId="66F34DF1" w14:textId="77777777" w:rsidTr="00BE21FE">
        <w:trPr>
          <w:trHeight w:val="130"/>
        </w:trPr>
        <w:tc>
          <w:tcPr>
            <w:tcW w:w="3655" w:type="dxa"/>
            <w:shd w:val="clear" w:color="auto" w:fill="auto"/>
          </w:tcPr>
          <w:p w14:paraId="7DFDDDF9" w14:textId="5A843DFF" w:rsidR="0089157A" w:rsidRPr="00DE2C9D" w:rsidRDefault="002B0E2A" w:rsidP="004F462C">
            <w:pPr>
              <w:spacing w:after="0" w:line="240" w:lineRule="auto"/>
              <w:rPr>
                <w:rFonts w:ascii="Times New Roman" w:hAnsi="Times New Roman" w:cs="Times New Roman"/>
                <w:sz w:val="24"/>
                <w:szCs w:val="24"/>
              </w:rPr>
            </w:pPr>
            <w:r w:rsidRPr="00DE2C9D">
              <w:rPr>
                <w:rFonts w:ascii="Times New Roman" w:hAnsi="Times New Roman" w:cs="Times New Roman"/>
                <w:sz w:val="24"/>
                <w:szCs w:val="24"/>
                <w:lang w:val="en-US"/>
              </w:rPr>
              <w:t>P</w:t>
            </w:r>
            <w:r w:rsidR="0089157A" w:rsidRPr="00DE2C9D">
              <w:rPr>
                <w:rFonts w:ascii="Times New Roman" w:hAnsi="Times New Roman" w:cs="Times New Roman"/>
                <w:sz w:val="24"/>
                <w:szCs w:val="24"/>
              </w:rPr>
              <w:t xml:space="preserve">.12 </w:t>
            </w:r>
            <w:r w:rsidR="00122ACA" w:rsidRPr="00DE2C9D">
              <w:rPr>
                <w:rFonts w:ascii="Times New Roman" w:hAnsi="Times New Roman" w:cs="Times New Roman"/>
                <w:sz w:val="24"/>
                <w:szCs w:val="24"/>
              </w:rPr>
              <w:t>Мемлекеттік сатып алу жүйесін құру</w:t>
            </w:r>
          </w:p>
        </w:tc>
        <w:tc>
          <w:tcPr>
            <w:tcW w:w="1374" w:type="dxa"/>
            <w:shd w:val="clear" w:color="auto" w:fill="auto"/>
            <w:vAlign w:val="center"/>
          </w:tcPr>
          <w:p w14:paraId="0F399BE9"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1,00</w:t>
            </w:r>
          </w:p>
        </w:tc>
        <w:tc>
          <w:tcPr>
            <w:tcW w:w="1282" w:type="dxa"/>
            <w:shd w:val="clear" w:color="auto" w:fill="auto"/>
            <w:vAlign w:val="center"/>
          </w:tcPr>
          <w:p w14:paraId="301EF643"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2,00</w:t>
            </w:r>
          </w:p>
        </w:tc>
        <w:tc>
          <w:tcPr>
            <w:tcW w:w="1740" w:type="dxa"/>
            <w:shd w:val="clear" w:color="auto" w:fill="auto"/>
            <w:vAlign w:val="center"/>
          </w:tcPr>
          <w:p w14:paraId="2EDA4028" w14:textId="77777777" w:rsidR="0089157A" w:rsidRPr="00DE2C9D" w:rsidRDefault="0089157A" w:rsidP="00CD1B98">
            <w:pPr>
              <w:spacing w:after="0" w:line="240" w:lineRule="auto"/>
              <w:ind w:left="-80" w:right="-12"/>
              <w:jc w:val="center"/>
              <w:rPr>
                <w:rFonts w:ascii="Times New Roman" w:hAnsi="Times New Roman" w:cs="Times New Roman"/>
                <w:sz w:val="24"/>
                <w:szCs w:val="24"/>
              </w:rPr>
            </w:pPr>
            <w:r w:rsidRPr="00DE2C9D">
              <w:rPr>
                <w:rFonts w:ascii="Times New Roman" w:hAnsi="Times New Roman" w:cs="Times New Roman"/>
                <w:sz w:val="24"/>
                <w:szCs w:val="24"/>
              </w:rPr>
              <w:t>1,38</w:t>
            </w:r>
          </w:p>
        </w:tc>
        <w:tc>
          <w:tcPr>
            <w:tcW w:w="1588" w:type="dxa"/>
            <w:shd w:val="clear" w:color="auto" w:fill="auto"/>
            <w:vAlign w:val="center"/>
          </w:tcPr>
          <w:p w14:paraId="05DC13E1" w14:textId="77777777" w:rsidR="0089157A" w:rsidRPr="00CD1B98" w:rsidRDefault="0089157A" w:rsidP="00CD1B98">
            <w:pPr>
              <w:spacing w:after="0" w:line="240" w:lineRule="auto"/>
              <w:ind w:left="-80" w:right="-12"/>
              <w:jc w:val="center"/>
              <w:rPr>
                <w:rFonts w:ascii="Times New Roman" w:hAnsi="Times New Roman" w:cs="Times New Roman"/>
                <w:i/>
                <w:sz w:val="24"/>
                <w:szCs w:val="24"/>
              </w:rPr>
            </w:pPr>
            <w:r w:rsidRPr="00CD1B98">
              <w:rPr>
                <w:rFonts w:ascii="Times New Roman" w:hAnsi="Times New Roman" w:cs="Times New Roman"/>
                <w:i/>
                <w:sz w:val="24"/>
                <w:szCs w:val="24"/>
              </w:rPr>
              <w:t>4,00</w:t>
            </w:r>
          </w:p>
        </w:tc>
      </w:tr>
      <w:tr w:rsidR="00E87868" w:rsidRPr="00DE2C9D" w14:paraId="2AEE214B" w14:textId="77777777" w:rsidTr="00BE21FE">
        <w:trPr>
          <w:trHeight w:val="135"/>
        </w:trPr>
        <w:tc>
          <w:tcPr>
            <w:tcW w:w="9639" w:type="dxa"/>
            <w:gridSpan w:val="5"/>
            <w:shd w:val="clear" w:color="auto" w:fill="auto"/>
          </w:tcPr>
          <w:p w14:paraId="1F020107" w14:textId="486EB526" w:rsidR="00E87868" w:rsidRPr="00DE2C9D" w:rsidRDefault="00105058" w:rsidP="002918E1">
            <w:pPr>
              <w:spacing w:after="0" w:line="240" w:lineRule="auto"/>
              <w:ind w:firstLine="767"/>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sidR="008619B5" w:rsidRPr="00DE2C9D">
              <w:rPr>
                <w:rFonts w:ascii="Times New Roman" w:hAnsi="Times New Roman" w:cs="Times New Roman"/>
                <w:sz w:val="24"/>
                <w:szCs w:val="24"/>
                <w:lang w:val="kk-KZ"/>
              </w:rPr>
              <w:t>[9</w:t>
            </w:r>
            <w:r w:rsidR="002918E1">
              <w:rPr>
                <w:rFonts w:ascii="Times New Roman" w:hAnsi="Times New Roman" w:cs="Times New Roman"/>
                <w:sz w:val="24"/>
                <w:szCs w:val="24"/>
                <w:lang w:val="kk-KZ"/>
              </w:rPr>
              <w:t>4]</w:t>
            </w:r>
          </w:p>
        </w:tc>
      </w:tr>
    </w:tbl>
    <w:p w14:paraId="6942AC0E" w14:textId="77777777" w:rsidR="000B032C" w:rsidRDefault="000B032C" w:rsidP="004F462C">
      <w:pPr>
        <w:spacing w:after="0" w:line="240" w:lineRule="auto"/>
        <w:ind w:firstLine="709"/>
        <w:jc w:val="both"/>
        <w:rPr>
          <w:rFonts w:ascii="Times New Roman" w:hAnsi="Times New Roman" w:cs="Times New Roman"/>
          <w:sz w:val="28"/>
          <w:szCs w:val="28"/>
          <w:lang w:val="kk-KZ"/>
        </w:rPr>
      </w:pPr>
    </w:p>
    <w:p w14:paraId="2A9CC880" w14:textId="19A18386" w:rsidR="00124040" w:rsidRPr="00DE2C9D" w:rsidRDefault="0061302F"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Ол стратегиялық бастамалар мен олардың экономикалық жағдайды жақсартуға қосқан үлесі арасындағы маңызды байланыстарды анықтауға мүмкіндік береді, бұл қалалық саясатты оңтайландыру үшін үлкен маңызға ие.</w:t>
      </w:r>
      <w:r w:rsidR="000B032C">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Модельдің мақсаты – ұсынылған стратегиялардан қандай факторлар экономикалық тиімділікке неғұрлым елеулі әсер ететінін анықтау, ресурстарды басқару және қала бастамаларын дамытудың басым бағыттарын таңдау бойынша ғылыми негізделген ұсыныстарды тұжырымдау болып табылады.</w:t>
      </w:r>
      <w:r w:rsidR="000B032C">
        <w:rPr>
          <w:rFonts w:ascii="Times New Roman" w:hAnsi="Times New Roman" w:cs="Times New Roman"/>
          <w:sz w:val="28"/>
          <w:szCs w:val="28"/>
          <w:lang w:val="kk-KZ"/>
        </w:rPr>
        <w:t xml:space="preserve"> </w:t>
      </w:r>
      <w:r w:rsidR="00124040" w:rsidRPr="00DE2C9D">
        <w:rPr>
          <w:rFonts w:ascii="Times New Roman" w:hAnsi="Times New Roman" w:cs="Times New Roman"/>
          <w:sz w:val="28"/>
          <w:szCs w:val="28"/>
          <w:lang w:val="kk-KZ"/>
        </w:rPr>
        <w:t>Экономикалық тиімділік әрбір стратегияның әлеуметтік-экономикалық жағдайларды, көлікті және қоршаған ортаны жақсартуға қосқан жалпы үлесін көрсететін барлық факторлардың орташа мәні ретінде есептеледі. Модель осы факторлардың барлығы экономикалық тиімділікке бірдей және айтарлықтай ықпал ететінін көрсетеді. Осылайша, модель осы факторлардың әсерін жүйелеуге және олардың жалпы әсерін көрсетуге мүмкіндік береді.</w:t>
      </w:r>
      <w:r w:rsidR="000B032C">
        <w:rPr>
          <w:rFonts w:ascii="Times New Roman" w:hAnsi="Times New Roman" w:cs="Times New Roman"/>
          <w:sz w:val="28"/>
          <w:szCs w:val="28"/>
          <w:lang w:val="kk-KZ"/>
        </w:rPr>
        <w:t xml:space="preserve"> </w:t>
      </w:r>
      <w:r w:rsidR="00124040" w:rsidRPr="00DE2C9D">
        <w:rPr>
          <w:rFonts w:ascii="Times New Roman" w:hAnsi="Times New Roman" w:cs="Times New Roman"/>
          <w:sz w:val="28"/>
          <w:szCs w:val="28"/>
          <w:lang w:val="kk-KZ"/>
        </w:rPr>
        <w:t xml:space="preserve">Модель факторлардың экономикалық тиімділікке әсер етуінің жалпы құрылымын түсінуге мүмкіндік береді. </w:t>
      </w:r>
      <w:r w:rsidR="00124040" w:rsidRPr="00DE2C9D">
        <w:rPr>
          <w:rFonts w:ascii="Times New Roman" w:hAnsi="Times New Roman" w:cs="Times New Roman"/>
          <w:sz w:val="28"/>
          <w:szCs w:val="28"/>
          <w:lang w:val="kk-KZ"/>
        </w:rPr>
        <w:lastRenderedPageBreak/>
        <w:t>Экономикалық тиімділік әртүрлі көліктік және әлеуметтік-экономикалық саясаттарды жүзеге асырудың түпкілікті нәтижесі болып табылады және әрбір фактордың осы нәтижеге қалай ықпал ететінін түсіну маңызды</w:t>
      </w:r>
      <w:r w:rsidR="006037D8" w:rsidRPr="00DE2C9D">
        <w:rPr>
          <w:rFonts w:ascii="Times New Roman" w:hAnsi="Times New Roman" w:cs="Times New Roman"/>
          <w:sz w:val="28"/>
          <w:szCs w:val="28"/>
          <w:lang w:val="kk-KZ"/>
        </w:rPr>
        <w:t xml:space="preserve"> екенін көрсетеді</w:t>
      </w:r>
      <w:r w:rsidR="00124040" w:rsidRPr="00DE2C9D">
        <w:rPr>
          <w:rFonts w:ascii="Times New Roman" w:hAnsi="Times New Roman" w:cs="Times New Roman"/>
          <w:sz w:val="28"/>
          <w:szCs w:val="28"/>
          <w:lang w:val="kk-KZ"/>
        </w:rPr>
        <w:t>.</w:t>
      </w:r>
      <w:r w:rsidR="000B032C">
        <w:rPr>
          <w:rFonts w:ascii="Times New Roman" w:hAnsi="Times New Roman" w:cs="Times New Roman"/>
          <w:sz w:val="28"/>
          <w:szCs w:val="28"/>
          <w:lang w:val="kk-KZ"/>
        </w:rPr>
        <w:t xml:space="preserve"> </w:t>
      </w:r>
      <w:r w:rsidR="00124040" w:rsidRPr="00DE2C9D">
        <w:rPr>
          <w:rFonts w:ascii="Times New Roman" w:hAnsi="Times New Roman" w:cs="Times New Roman"/>
          <w:sz w:val="28"/>
          <w:szCs w:val="28"/>
          <w:lang w:val="kk-KZ"/>
        </w:rPr>
        <w:t>Модель талдауды жеңілдету үшін барлық негізгі факторларды бір метрикаға (экономикалық тиімділік) біріктіруге мүмкіндік береді.</w:t>
      </w:r>
      <w:r w:rsidR="003B152A">
        <w:rPr>
          <w:rFonts w:ascii="Times New Roman" w:hAnsi="Times New Roman" w:cs="Times New Roman"/>
          <w:sz w:val="28"/>
          <w:szCs w:val="28"/>
          <w:lang w:val="kk-KZ"/>
        </w:rPr>
        <w:t xml:space="preserve"> </w:t>
      </w:r>
      <w:r w:rsidR="00124040" w:rsidRPr="00DE2C9D">
        <w:rPr>
          <w:rFonts w:ascii="Times New Roman" w:hAnsi="Times New Roman" w:cs="Times New Roman"/>
          <w:sz w:val="28"/>
          <w:szCs w:val="28"/>
          <w:lang w:val="kk-KZ"/>
        </w:rPr>
        <w:t>Регрессиялық модель жалпы мақсатқа жету үшін барлық төрт фактордың бірдей маңызды екенін көрсетеді. Бұл стратегиялық жоспарлаудағы әрбір бағыттың бірдей маңыздылығын растайды.</w:t>
      </w:r>
    </w:p>
    <w:p w14:paraId="4BDFB68A" w14:textId="77777777" w:rsidR="00EF2821" w:rsidRPr="00DE2C9D" w:rsidRDefault="00EF2821" w:rsidP="004F462C">
      <w:pPr>
        <w:pStyle w:val="a4"/>
        <w:spacing w:before="0" w:beforeAutospacing="0" w:after="0" w:afterAutospacing="0"/>
        <w:ind w:firstLine="709"/>
        <w:jc w:val="both"/>
        <w:rPr>
          <w:rStyle w:val="katex-mathml"/>
          <w:sz w:val="28"/>
          <w:szCs w:val="28"/>
          <w:lang w:val="kk-KZ"/>
        </w:rPr>
      </w:pPr>
      <w:r w:rsidRPr="00DE2C9D">
        <w:rPr>
          <w:rStyle w:val="katex-mathml"/>
          <w:sz w:val="28"/>
          <w:szCs w:val="28"/>
          <w:lang w:val="kk-KZ"/>
        </w:rPr>
        <w:t>Регрессиялық-корреляциялық талдауды орындау үшін бірнеше негізгі қадамдардан өту керек:</w:t>
      </w:r>
    </w:p>
    <w:p w14:paraId="606A9A6E" w14:textId="3AEA78E4" w:rsidR="00EF2821" w:rsidRPr="00DE2C9D" w:rsidRDefault="00EF2821" w:rsidP="004F462C">
      <w:pPr>
        <w:pStyle w:val="a4"/>
        <w:spacing w:before="0" w:beforeAutospacing="0" w:after="0" w:afterAutospacing="0"/>
        <w:ind w:firstLine="709"/>
        <w:jc w:val="both"/>
        <w:rPr>
          <w:rStyle w:val="katex-mathml"/>
          <w:sz w:val="28"/>
          <w:szCs w:val="28"/>
          <w:lang w:val="kk-KZ"/>
        </w:rPr>
      </w:pPr>
      <w:r w:rsidRPr="00DE2C9D">
        <w:rPr>
          <w:rStyle w:val="katex-mathml"/>
          <w:sz w:val="28"/>
          <w:szCs w:val="28"/>
          <w:lang w:val="kk-KZ"/>
        </w:rPr>
        <w:t xml:space="preserve">1. Айнымалыларды анықтау: қандай айнымалы тәуелді (Y) және қайсысы </w:t>
      </w:r>
      <w:r w:rsidR="0061302F" w:rsidRPr="00DE2C9D">
        <w:rPr>
          <w:rStyle w:val="katex-mathml"/>
          <w:sz w:val="28"/>
          <w:szCs w:val="28"/>
          <w:lang w:val="kk-KZ"/>
        </w:rPr>
        <w:t>тәуелсіз (X) болатынын анықтау</w:t>
      </w:r>
      <w:r w:rsidRPr="00DE2C9D">
        <w:rPr>
          <w:rStyle w:val="katex-mathml"/>
          <w:sz w:val="28"/>
          <w:szCs w:val="28"/>
          <w:lang w:val="kk-KZ"/>
        </w:rPr>
        <w:t>.</w:t>
      </w:r>
    </w:p>
    <w:p w14:paraId="74B3670B" w14:textId="060DABED" w:rsidR="00EF2821" w:rsidRPr="00DE2C9D" w:rsidRDefault="00EF2821" w:rsidP="004F462C">
      <w:pPr>
        <w:pStyle w:val="a4"/>
        <w:spacing w:before="0" w:beforeAutospacing="0" w:after="0" w:afterAutospacing="0"/>
        <w:ind w:firstLine="709"/>
        <w:jc w:val="both"/>
        <w:rPr>
          <w:rStyle w:val="katex-mathml"/>
          <w:sz w:val="28"/>
          <w:szCs w:val="28"/>
          <w:lang w:val="kk-KZ"/>
        </w:rPr>
      </w:pPr>
      <w:r w:rsidRPr="00DE2C9D">
        <w:rPr>
          <w:rStyle w:val="katex-mathml"/>
          <w:sz w:val="28"/>
          <w:szCs w:val="28"/>
          <w:lang w:val="kk-KZ"/>
        </w:rPr>
        <w:t xml:space="preserve">2. Корреляциялық талдау: айнымалылар арасындағы байланыс пен тәуелділік дәрежесін анықтау үшін </w:t>
      </w:r>
      <w:r w:rsidR="0061302F" w:rsidRPr="00DE2C9D">
        <w:rPr>
          <w:rStyle w:val="katex-mathml"/>
          <w:sz w:val="28"/>
          <w:szCs w:val="28"/>
          <w:lang w:val="kk-KZ"/>
        </w:rPr>
        <w:t>корреляциялық талдауды орындау</w:t>
      </w:r>
      <w:r w:rsidRPr="00DE2C9D">
        <w:rPr>
          <w:rStyle w:val="katex-mathml"/>
          <w:sz w:val="28"/>
          <w:szCs w:val="28"/>
          <w:lang w:val="kk-KZ"/>
        </w:rPr>
        <w:t>.</w:t>
      </w:r>
    </w:p>
    <w:p w14:paraId="2184FF38" w14:textId="4408D02E" w:rsidR="00EF2821" w:rsidRPr="00DE2C9D" w:rsidRDefault="00EF2821" w:rsidP="004F462C">
      <w:pPr>
        <w:pStyle w:val="a4"/>
        <w:spacing w:before="0" w:beforeAutospacing="0" w:after="0" w:afterAutospacing="0"/>
        <w:ind w:firstLine="709"/>
        <w:jc w:val="both"/>
        <w:rPr>
          <w:rStyle w:val="katex-mathml"/>
          <w:sz w:val="28"/>
          <w:szCs w:val="28"/>
          <w:lang w:val="kk-KZ"/>
        </w:rPr>
      </w:pPr>
      <w:r w:rsidRPr="00DE2C9D">
        <w:rPr>
          <w:rStyle w:val="katex-mathml"/>
          <w:sz w:val="28"/>
          <w:szCs w:val="28"/>
          <w:lang w:val="kk-KZ"/>
        </w:rPr>
        <w:t>3. Регрессия үлгісін құру және бағалау: Анықталған қатынастар негізінде регрессия үлгісін жасау және тәуелсіз айнымалылардағы өзгерістер тәуелді айнымалыға қалай әсер ететінін түсіну ү</w:t>
      </w:r>
      <w:r w:rsidR="0061302F" w:rsidRPr="00DE2C9D">
        <w:rPr>
          <w:rStyle w:val="katex-mathml"/>
          <w:sz w:val="28"/>
          <w:szCs w:val="28"/>
          <w:lang w:val="kk-KZ"/>
        </w:rPr>
        <w:t>шін оның параметрлерін бағалау</w:t>
      </w:r>
      <w:r w:rsidRPr="00DE2C9D">
        <w:rPr>
          <w:rStyle w:val="katex-mathml"/>
          <w:sz w:val="28"/>
          <w:szCs w:val="28"/>
          <w:lang w:val="kk-KZ"/>
        </w:rPr>
        <w:t>.</w:t>
      </w:r>
    </w:p>
    <w:p w14:paraId="689A730A" w14:textId="3DF5EDCB" w:rsidR="00EF2821" w:rsidRPr="00DE2C9D" w:rsidRDefault="00EF2821" w:rsidP="004F462C">
      <w:pPr>
        <w:pStyle w:val="a4"/>
        <w:spacing w:before="0" w:beforeAutospacing="0" w:after="0" w:afterAutospacing="0"/>
        <w:ind w:firstLine="709"/>
        <w:jc w:val="both"/>
        <w:rPr>
          <w:rStyle w:val="katex-mathml"/>
          <w:sz w:val="28"/>
          <w:szCs w:val="28"/>
          <w:lang w:val="kk-KZ"/>
        </w:rPr>
      </w:pPr>
      <w:r w:rsidRPr="00DE2C9D">
        <w:rPr>
          <w:rStyle w:val="katex-mathml"/>
          <w:sz w:val="28"/>
          <w:szCs w:val="28"/>
          <w:lang w:val="kk-KZ"/>
        </w:rPr>
        <w:t>Талдау үшін кез келген айнымалыны тәуелді (Y) айнымалы ретінде таңдай аласыз, ал қалған айнымалыларды тәуелсіз (X) айны</w:t>
      </w:r>
      <w:r w:rsidR="001B35C2" w:rsidRPr="00DE2C9D">
        <w:rPr>
          <w:rStyle w:val="katex-mathml"/>
          <w:sz w:val="28"/>
          <w:szCs w:val="28"/>
          <w:lang w:val="kk-KZ"/>
        </w:rPr>
        <w:t>малылар ретінде пайдалана алуға болады</w:t>
      </w:r>
      <w:r w:rsidRPr="00DE2C9D">
        <w:rPr>
          <w:rStyle w:val="katex-mathml"/>
          <w:sz w:val="28"/>
          <w:szCs w:val="28"/>
          <w:lang w:val="kk-KZ"/>
        </w:rPr>
        <w:t>.</w:t>
      </w:r>
      <w:r w:rsidR="000B032C">
        <w:rPr>
          <w:rStyle w:val="katex-mathml"/>
          <w:sz w:val="28"/>
          <w:szCs w:val="28"/>
          <w:lang w:val="kk-KZ"/>
        </w:rPr>
        <w:t xml:space="preserve"> </w:t>
      </w:r>
      <w:r w:rsidRPr="00DE2C9D">
        <w:rPr>
          <w:rStyle w:val="katex-mathml"/>
          <w:sz w:val="28"/>
          <w:szCs w:val="28"/>
          <w:lang w:val="kk-KZ"/>
        </w:rPr>
        <w:t>1-қадам: тәуелді және тәуелсіз айнымалыларды анықтау.</w:t>
      </w:r>
      <w:r w:rsidR="001B35C2" w:rsidRPr="00DE2C9D">
        <w:rPr>
          <w:rStyle w:val="katex-mathml"/>
          <w:sz w:val="28"/>
          <w:szCs w:val="28"/>
          <w:lang w:val="kk-KZ"/>
        </w:rPr>
        <w:t xml:space="preserve"> </w:t>
      </w:r>
      <w:r w:rsidR="00124040" w:rsidRPr="00DE2C9D">
        <w:rPr>
          <w:rStyle w:val="katex-mathml"/>
          <w:sz w:val="28"/>
          <w:szCs w:val="28"/>
          <w:lang w:val="kk-KZ"/>
        </w:rPr>
        <w:t>Тәуелді айнымалы (Y) - Экономикалық тиімділік, ол төрт фактордың өзара әрекеттесуінің жалпы нәтижесін көрсетеді (олардың орташа мәні ретінде есептеледі). Тәуелсіз айнымалылар (X) – төрт негізгі фактор:</w:t>
      </w:r>
      <w:r w:rsidR="00124040" w:rsidRPr="00DE2C9D">
        <w:rPr>
          <w:sz w:val="28"/>
          <w:szCs w:val="28"/>
          <w:lang w:val="kk-KZ"/>
        </w:rPr>
        <w:t xml:space="preserve"> тұрақты әлеуметтік-экономикалық даму</w:t>
      </w:r>
      <w:r w:rsidR="005F357B" w:rsidRPr="00DE2C9D">
        <w:rPr>
          <w:sz w:val="28"/>
          <w:szCs w:val="28"/>
          <w:lang w:val="kk-KZ"/>
        </w:rPr>
        <w:t>,</w:t>
      </w:r>
      <w:r w:rsidR="00124040" w:rsidRPr="00DE2C9D">
        <w:rPr>
          <w:sz w:val="28"/>
          <w:szCs w:val="28"/>
          <w:lang w:val="kk-KZ"/>
        </w:rPr>
        <w:t xml:space="preserve"> қоршаған ортаны жақсарту</w:t>
      </w:r>
      <w:r w:rsidR="005F357B" w:rsidRPr="00DE2C9D">
        <w:rPr>
          <w:sz w:val="28"/>
          <w:szCs w:val="28"/>
          <w:lang w:val="kk-KZ"/>
        </w:rPr>
        <w:t>,</w:t>
      </w:r>
      <w:r w:rsidR="00124040" w:rsidRPr="00DE2C9D">
        <w:rPr>
          <w:sz w:val="28"/>
          <w:szCs w:val="28"/>
          <w:lang w:val="kk-KZ"/>
        </w:rPr>
        <w:t xml:space="preserve"> қалалық көлік секторын жетілдіру</w:t>
      </w:r>
      <w:r w:rsidR="005F357B" w:rsidRPr="00DE2C9D">
        <w:rPr>
          <w:sz w:val="28"/>
          <w:szCs w:val="28"/>
          <w:lang w:val="kk-KZ"/>
        </w:rPr>
        <w:t>,</w:t>
      </w:r>
      <w:r w:rsidR="00124040" w:rsidRPr="00DE2C9D">
        <w:rPr>
          <w:sz w:val="28"/>
          <w:szCs w:val="28"/>
          <w:lang w:val="kk-KZ"/>
        </w:rPr>
        <w:t xml:space="preserve"> қоғамдық көлікті ұйымдастыру мен өткізу</w:t>
      </w:r>
      <w:r w:rsidR="00124040" w:rsidRPr="00DE2C9D">
        <w:rPr>
          <w:rStyle w:val="katex-mathml"/>
          <w:sz w:val="28"/>
          <w:szCs w:val="28"/>
          <w:lang w:val="kk-KZ"/>
        </w:rPr>
        <w:t xml:space="preserve"> қабілетін арттыру.</w:t>
      </w:r>
      <w:r w:rsidR="005F357B" w:rsidRPr="00DE2C9D">
        <w:rPr>
          <w:rStyle w:val="katex-mathml"/>
          <w:sz w:val="28"/>
          <w:szCs w:val="28"/>
          <w:lang w:val="kk-KZ"/>
        </w:rPr>
        <w:t xml:space="preserve"> </w:t>
      </w:r>
      <w:r w:rsidR="00124040" w:rsidRPr="00DE2C9D">
        <w:rPr>
          <w:rStyle w:val="katex-mathml"/>
          <w:sz w:val="28"/>
          <w:szCs w:val="28"/>
          <w:lang w:val="kk-KZ"/>
        </w:rPr>
        <w:t>Модель осы факторлардың жалпы үлесін бөліп көрсетуге және олардың ықпалының біркелкі және статистикалық маңызды екенін көрсетуге мүмкіндік береді.</w:t>
      </w:r>
      <w:r w:rsidRPr="00DE2C9D">
        <w:rPr>
          <w:rStyle w:val="katex-mathml"/>
          <w:sz w:val="28"/>
          <w:szCs w:val="28"/>
          <w:lang w:val="kk-KZ"/>
        </w:rPr>
        <w:t>Басқа айнымалылардың (тәуелсіз) осы айнымалыға қал</w:t>
      </w:r>
      <w:r w:rsidR="0061302F" w:rsidRPr="00DE2C9D">
        <w:rPr>
          <w:rStyle w:val="katex-mathml"/>
          <w:sz w:val="28"/>
          <w:szCs w:val="28"/>
          <w:lang w:val="kk-KZ"/>
        </w:rPr>
        <w:t>ай әсер ететінін зерттейтеу қажет</w:t>
      </w:r>
      <w:r w:rsidRPr="00DE2C9D">
        <w:rPr>
          <w:rStyle w:val="katex-mathml"/>
          <w:sz w:val="28"/>
          <w:szCs w:val="28"/>
          <w:lang w:val="kk-KZ"/>
        </w:rPr>
        <w:t>.</w:t>
      </w:r>
      <w:r w:rsidR="000B032C">
        <w:rPr>
          <w:rStyle w:val="katex-mathml"/>
          <w:sz w:val="28"/>
          <w:szCs w:val="28"/>
          <w:lang w:val="kk-KZ"/>
        </w:rPr>
        <w:t xml:space="preserve"> </w:t>
      </w:r>
      <w:r w:rsidRPr="00DE2C9D">
        <w:rPr>
          <w:rStyle w:val="katex-mathml"/>
          <w:sz w:val="28"/>
          <w:szCs w:val="28"/>
          <w:lang w:val="kk-KZ"/>
        </w:rPr>
        <w:t>2-қадам: Корреляциялық талдау</w:t>
      </w:r>
      <w:r w:rsidR="001B35C2" w:rsidRPr="00DE2C9D">
        <w:rPr>
          <w:rStyle w:val="katex-mathml"/>
          <w:sz w:val="28"/>
          <w:szCs w:val="28"/>
          <w:lang w:val="kk-KZ"/>
        </w:rPr>
        <w:t xml:space="preserve">. </w:t>
      </w:r>
      <w:r w:rsidRPr="00DE2C9D">
        <w:rPr>
          <w:rStyle w:val="katex-mathml"/>
          <w:sz w:val="28"/>
          <w:szCs w:val="28"/>
          <w:lang w:val="kk-KZ"/>
        </w:rPr>
        <w:t>Айнымалылар арасындағы корреляцияны бағалау үшін Пирсон коэффициентін (r) қолданамыз.</w:t>
      </w:r>
      <w:r w:rsidR="000B032C">
        <w:rPr>
          <w:rStyle w:val="katex-mathml"/>
          <w:sz w:val="28"/>
          <w:szCs w:val="28"/>
          <w:lang w:val="kk-KZ"/>
        </w:rPr>
        <w:t xml:space="preserve"> </w:t>
      </w:r>
      <w:r w:rsidRPr="00DE2C9D">
        <w:rPr>
          <w:rStyle w:val="katex-mathml"/>
          <w:sz w:val="28"/>
          <w:szCs w:val="28"/>
          <w:lang w:val="kk-KZ"/>
        </w:rPr>
        <w:t>3-қадам: Регрессиялық талдау</w:t>
      </w:r>
      <w:r w:rsidR="001B35C2" w:rsidRPr="00DE2C9D">
        <w:rPr>
          <w:rStyle w:val="katex-mathml"/>
          <w:sz w:val="28"/>
          <w:szCs w:val="28"/>
          <w:lang w:val="kk-KZ"/>
        </w:rPr>
        <w:t xml:space="preserve">. </w:t>
      </w:r>
      <w:r w:rsidRPr="00DE2C9D">
        <w:rPr>
          <w:rStyle w:val="katex-mathml"/>
          <w:sz w:val="28"/>
          <w:szCs w:val="28"/>
          <w:lang w:val="kk-KZ"/>
        </w:rPr>
        <w:t>Регрессиялық талдауды орындау үшін біз бірнеше сызықтық регрессияны қолданамыз.</w:t>
      </w:r>
      <w:r w:rsidR="001B35C2" w:rsidRPr="00DE2C9D">
        <w:rPr>
          <w:rStyle w:val="katex-mathml"/>
          <w:sz w:val="28"/>
          <w:szCs w:val="28"/>
          <w:lang w:val="kk-KZ"/>
        </w:rPr>
        <w:t xml:space="preserve"> </w:t>
      </w:r>
      <w:r w:rsidRPr="00DE2C9D">
        <w:rPr>
          <w:rStyle w:val="katex-mathml"/>
          <w:sz w:val="28"/>
          <w:szCs w:val="28"/>
          <w:lang w:val="kk-KZ"/>
        </w:rPr>
        <w:t>Көп сызықтық регрессия формуласы:</w:t>
      </w:r>
    </w:p>
    <w:p w14:paraId="083C4411" w14:textId="77777777" w:rsidR="00EF2821" w:rsidRPr="00DE2C9D" w:rsidRDefault="00EF2821" w:rsidP="004F462C">
      <w:pPr>
        <w:pStyle w:val="a4"/>
        <w:spacing w:before="0" w:beforeAutospacing="0" w:after="0" w:afterAutospacing="0"/>
        <w:ind w:firstLine="709"/>
        <w:rPr>
          <w:rStyle w:val="katex-mathml"/>
          <w:sz w:val="28"/>
          <w:szCs w:val="28"/>
          <w:lang w:val="kk-KZ"/>
        </w:rPr>
      </w:pPr>
    </w:p>
    <w:p w14:paraId="0B0BF634" w14:textId="77777777" w:rsidR="0089157A" w:rsidRPr="00DE2C9D" w:rsidRDefault="0089157A" w:rsidP="00CD1B98">
      <w:pPr>
        <w:pStyle w:val="a4"/>
        <w:spacing w:before="0" w:beforeAutospacing="0" w:after="0" w:afterAutospacing="0"/>
        <w:jc w:val="center"/>
        <w:rPr>
          <w:sz w:val="28"/>
          <w:szCs w:val="28"/>
          <w:lang w:val="kk-KZ"/>
        </w:rPr>
      </w:pPr>
      <w:r w:rsidRPr="00DE2C9D">
        <w:rPr>
          <w:rStyle w:val="katex-mathml"/>
          <w:sz w:val="28"/>
          <w:szCs w:val="28"/>
          <w:lang w:val="kk-KZ"/>
        </w:rPr>
        <w:t>Y=</w:t>
      </w:r>
      <w:r w:rsidRPr="00DE2C9D">
        <w:rPr>
          <w:rStyle w:val="katex-mathml"/>
          <w:sz w:val="28"/>
          <w:szCs w:val="28"/>
        </w:rPr>
        <w:t>β</w:t>
      </w:r>
      <w:r w:rsidRPr="00DE2C9D">
        <w:rPr>
          <w:rStyle w:val="katex-mathml"/>
          <w:sz w:val="28"/>
          <w:szCs w:val="28"/>
          <w:lang w:val="kk-KZ"/>
        </w:rPr>
        <w:t>0+</w:t>
      </w:r>
      <w:r w:rsidRPr="00DE2C9D">
        <w:rPr>
          <w:rStyle w:val="katex-mathml"/>
          <w:sz w:val="28"/>
          <w:szCs w:val="28"/>
        </w:rPr>
        <w:t>β</w:t>
      </w:r>
      <w:r w:rsidRPr="00DE2C9D">
        <w:rPr>
          <w:rStyle w:val="katex-mathml"/>
          <w:sz w:val="28"/>
          <w:szCs w:val="28"/>
          <w:lang w:val="kk-KZ"/>
        </w:rPr>
        <w:t>1X1+</w:t>
      </w:r>
      <w:r w:rsidRPr="00DE2C9D">
        <w:rPr>
          <w:rStyle w:val="katex-mathml"/>
          <w:sz w:val="28"/>
          <w:szCs w:val="28"/>
        </w:rPr>
        <w:t>β</w:t>
      </w:r>
      <w:r w:rsidRPr="00DE2C9D">
        <w:rPr>
          <w:rStyle w:val="katex-mathml"/>
          <w:sz w:val="28"/>
          <w:szCs w:val="28"/>
          <w:lang w:val="kk-KZ"/>
        </w:rPr>
        <w:t>2X2+…+</w:t>
      </w:r>
      <w:r w:rsidRPr="00DE2C9D">
        <w:rPr>
          <w:rStyle w:val="katex-mathml"/>
          <w:sz w:val="28"/>
          <w:szCs w:val="28"/>
        </w:rPr>
        <w:t>β</w:t>
      </w:r>
      <w:r w:rsidRPr="00DE2C9D">
        <w:rPr>
          <w:rStyle w:val="katex-mathml"/>
          <w:sz w:val="28"/>
          <w:szCs w:val="28"/>
          <w:lang w:val="kk-KZ"/>
        </w:rPr>
        <w:t>nXn+ϵ</w:t>
      </w:r>
    </w:p>
    <w:p w14:paraId="543EE884" w14:textId="77777777" w:rsidR="00CD1B98" w:rsidRDefault="00CD1B98" w:rsidP="004F462C">
      <w:pPr>
        <w:pStyle w:val="a4"/>
        <w:spacing w:before="0" w:beforeAutospacing="0" w:after="0" w:afterAutospacing="0"/>
        <w:ind w:firstLine="709"/>
        <w:rPr>
          <w:sz w:val="28"/>
          <w:szCs w:val="28"/>
          <w:lang w:val="kk-KZ"/>
        </w:rPr>
      </w:pPr>
    </w:p>
    <w:p w14:paraId="070C3648" w14:textId="6D47C5ED" w:rsidR="0089157A" w:rsidRPr="00DE2C9D" w:rsidRDefault="00CD1B98" w:rsidP="00CD1B98">
      <w:pPr>
        <w:pStyle w:val="a4"/>
        <w:spacing w:before="0" w:beforeAutospacing="0" w:after="0" w:afterAutospacing="0"/>
        <w:rPr>
          <w:sz w:val="28"/>
          <w:szCs w:val="28"/>
          <w:lang w:val="kk-KZ"/>
        </w:rPr>
      </w:pPr>
      <w:r w:rsidRPr="00DE2C9D">
        <w:rPr>
          <w:sz w:val="28"/>
          <w:szCs w:val="28"/>
          <w:lang w:val="kk-KZ"/>
        </w:rPr>
        <w:t>мұнда</w:t>
      </w:r>
      <w:r>
        <w:rPr>
          <w:sz w:val="28"/>
          <w:szCs w:val="28"/>
          <w:lang w:val="kk-KZ"/>
        </w:rPr>
        <w:t xml:space="preserve"> </w:t>
      </w:r>
      <w:r w:rsidR="0089157A" w:rsidRPr="00DE2C9D">
        <w:rPr>
          <w:rStyle w:val="katex-mathml"/>
          <w:sz w:val="28"/>
          <w:szCs w:val="28"/>
          <w:lang w:val="kk-KZ"/>
        </w:rPr>
        <w:t>YY</w:t>
      </w:r>
      <w:r w:rsidR="0089157A" w:rsidRPr="00DE2C9D">
        <w:rPr>
          <w:rStyle w:val="mord"/>
          <w:sz w:val="28"/>
          <w:szCs w:val="28"/>
          <w:lang w:val="kk-KZ"/>
        </w:rPr>
        <w:t>Y</w:t>
      </w:r>
      <w:r w:rsidR="0089157A" w:rsidRPr="00DE2C9D">
        <w:rPr>
          <w:sz w:val="28"/>
          <w:szCs w:val="28"/>
          <w:lang w:val="kk-KZ"/>
        </w:rPr>
        <w:t xml:space="preserve"> - </w:t>
      </w:r>
      <w:r w:rsidR="00122ACA" w:rsidRPr="00DE2C9D">
        <w:rPr>
          <w:sz w:val="28"/>
          <w:szCs w:val="28"/>
          <w:lang w:val="kk-KZ"/>
        </w:rPr>
        <w:t>тәуелді айнымалы</w:t>
      </w:r>
      <w:r>
        <w:rPr>
          <w:sz w:val="28"/>
          <w:szCs w:val="28"/>
          <w:lang w:val="kk-KZ"/>
        </w:rPr>
        <w:t>;</w:t>
      </w:r>
    </w:p>
    <w:p w14:paraId="7A8B1CC1" w14:textId="7323C7D7" w:rsidR="0089157A" w:rsidRPr="00DE2C9D" w:rsidRDefault="0089157A" w:rsidP="00CD1B98">
      <w:pPr>
        <w:spacing w:after="0" w:line="240" w:lineRule="auto"/>
        <w:ind w:firstLine="812"/>
        <w:rPr>
          <w:rFonts w:ascii="Times New Roman" w:hAnsi="Times New Roman" w:cs="Times New Roman"/>
          <w:sz w:val="28"/>
          <w:szCs w:val="28"/>
          <w:lang w:val="kk-KZ"/>
        </w:rPr>
      </w:pPr>
      <w:r w:rsidRPr="00DE2C9D">
        <w:rPr>
          <w:rStyle w:val="katex-mathml"/>
          <w:rFonts w:ascii="Times New Roman" w:hAnsi="Times New Roman" w:cs="Times New Roman"/>
          <w:sz w:val="28"/>
          <w:szCs w:val="28"/>
          <w:lang w:val="kk-KZ"/>
        </w:rPr>
        <w:t>X1,X2,…,Xn</w:t>
      </w:r>
      <w:r w:rsidR="00CD1B98">
        <w:rPr>
          <w:rStyle w:val="katex-mathml"/>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 </w:t>
      </w:r>
      <w:r w:rsidR="00122ACA" w:rsidRPr="00DE2C9D">
        <w:rPr>
          <w:rFonts w:ascii="Times New Roman" w:hAnsi="Times New Roman" w:cs="Times New Roman"/>
          <w:sz w:val="28"/>
          <w:szCs w:val="28"/>
          <w:lang w:val="kk-KZ"/>
        </w:rPr>
        <w:t>тәуелсіз айнымалылар</w:t>
      </w:r>
      <w:r w:rsidR="00CD1B98">
        <w:rPr>
          <w:rFonts w:ascii="Times New Roman" w:hAnsi="Times New Roman" w:cs="Times New Roman"/>
          <w:sz w:val="28"/>
          <w:szCs w:val="28"/>
          <w:lang w:val="kk-KZ"/>
        </w:rPr>
        <w:t>;</w:t>
      </w:r>
    </w:p>
    <w:p w14:paraId="45DB0595" w14:textId="77742680" w:rsidR="0089157A" w:rsidRPr="00CD1B98" w:rsidRDefault="0089157A" w:rsidP="00CD1B98">
      <w:pPr>
        <w:spacing w:after="0" w:line="240" w:lineRule="auto"/>
        <w:ind w:firstLine="812"/>
        <w:rPr>
          <w:rFonts w:ascii="Times New Roman" w:hAnsi="Times New Roman" w:cs="Times New Roman"/>
          <w:sz w:val="28"/>
          <w:szCs w:val="28"/>
          <w:lang w:val="kk-KZ"/>
        </w:rPr>
      </w:pPr>
      <w:r w:rsidRPr="00DE2C9D">
        <w:rPr>
          <w:rStyle w:val="katex-mathml"/>
          <w:rFonts w:ascii="Times New Roman" w:hAnsi="Times New Roman" w:cs="Times New Roman"/>
          <w:sz w:val="28"/>
          <w:szCs w:val="28"/>
        </w:rPr>
        <w:t>β0,β1,…,βn</w:t>
      </w:r>
      <w:r w:rsidR="00CD1B98">
        <w:rPr>
          <w:rStyle w:val="katex-mathml"/>
          <w:rFonts w:ascii="Times New Roman" w:hAnsi="Times New Roman" w:cs="Times New Roman"/>
          <w:sz w:val="28"/>
          <w:szCs w:val="28"/>
          <w:lang w:val="kk-KZ"/>
        </w:rPr>
        <w:t xml:space="preserve"> </w:t>
      </w:r>
      <w:r w:rsidRPr="00DE2C9D">
        <w:rPr>
          <w:rFonts w:ascii="Times New Roman" w:hAnsi="Times New Roman" w:cs="Times New Roman"/>
          <w:sz w:val="28"/>
          <w:szCs w:val="28"/>
        </w:rPr>
        <w:t xml:space="preserve">- </w:t>
      </w:r>
      <w:r w:rsidR="00122ACA" w:rsidRPr="00DE2C9D">
        <w:rPr>
          <w:rFonts w:ascii="Times New Roman" w:hAnsi="Times New Roman" w:cs="Times New Roman"/>
          <w:sz w:val="28"/>
          <w:szCs w:val="28"/>
        </w:rPr>
        <w:t>модель параметрлері</w:t>
      </w:r>
      <w:r w:rsidR="00CD1B98">
        <w:rPr>
          <w:rFonts w:ascii="Times New Roman" w:hAnsi="Times New Roman" w:cs="Times New Roman"/>
          <w:sz w:val="28"/>
          <w:szCs w:val="28"/>
          <w:lang w:val="kk-KZ"/>
        </w:rPr>
        <w:t>;</w:t>
      </w:r>
    </w:p>
    <w:p w14:paraId="7E720D80" w14:textId="77777777" w:rsidR="00047B2F" w:rsidRPr="00201467" w:rsidRDefault="0089157A" w:rsidP="00CD1B98">
      <w:pPr>
        <w:spacing w:after="0" w:line="240" w:lineRule="auto"/>
        <w:ind w:firstLine="812"/>
        <w:rPr>
          <w:rFonts w:ascii="Times New Roman" w:hAnsi="Times New Roman" w:cs="Times New Roman"/>
          <w:sz w:val="28"/>
          <w:szCs w:val="28"/>
          <w:lang w:val="kk-KZ"/>
        </w:rPr>
      </w:pPr>
      <w:r w:rsidRPr="00201467">
        <w:rPr>
          <w:rStyle w:val="katex-mathml"/>
          <w:rFonts w:ascii="Times New Roman" w:hAnsi="Times New Roman" w:cs="Times New Roman"/>
          <w:sz w:val="28"/>
          <w:szCs w:val="28"/>
          <w:lang w:val="kk-KZ"/>
        </w:rPr>
        <w:t>ϵ</w:t>
      </w:r>
      <w:r w:rsidRPr="00201467">
        <w:rPr>
          <w:rFonts w:ascii="Times New Roman" w:hAnsi="Times New Roman" w:cs="Times New Roman"/>
          <w:sz w:val="28"/>
          <w:szCs w:val="28"/>
          <w:lang w:val="kk-KZ"/>
        </w:rPr>
        <w:t xml:space="preserve"> - </w:t>
      </w:r>
      <w:r w:rsidR="00122ACA" w:rsidRPr="00201467">
        <w:rPr>
          <w:rFonts w:ascii="Times New Roman" w:hAnsi="Times New Roman" w:cs="Times New Roman"/>
          <w:sz w:val="28"/>
          <w:szCs w:val="28"/>
          <w:lang w:val="kk-KZ"/>
        </w:rPr>
        <w:t>үлгі қатесі</w:t>
      </w:r>
      <w:r w:rsidRPr="00201467">
        <w:rPr>
          <w:rFonts w:ascii="Times New Roman" w:hAnsi="Times New Roman" w:cs="Times New Roman"/>
          <w:sz w:val="28"/>
          <w:szCs w:val="28"/>
          <w:lang w:val="kk-KZ"/>
        </w:rPr>
        <w:t>.</w:t>
      </w:r>
    </w:p>
    <w:p w14:paraId="6AF71461" w14:textId="4352F466" w:rsidR="00047B2F" w:rsidRPr="00DE2C9D" w:rsidRDefault="00047B2F" w:rsidP="00CD1B98">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Әрі қарай, айнымалылар арасындағы келесі корреляция мәндерін көрсететін корреляциялық матрицаны ұсынамыз. Корреляциялық матрица айнымалылар арасындағы келесі к</w:t>
      </w:r>
      <w:r w:rsidR="00E1108F" w:rsidRPr="00DE2C9D">
        <w:rPr>
          <w:rFonts w:ascii="Times New Roman" w:hAnsi="Times New Roman" w:cs="Times New Roman"/>
          <w:sz w:val="28"/>
          <w:szCs w:val="28"/>
          <w:lang w:val="kk-KZ"/>
        </w:rPr>
        <w:t>орреляциялық мәндерді көрсетеді (</w:t>
      </w:r>
      <w:r w:rsidR="00EE3A75" w:rsidRPr="00DE2C9D">
        <w:rPr>
          <w:rFonts w:ascii="Times New Roman" w:hAnsi="Times New Roman" w:cs="Times New Roman"/>
          <w:sz w:val="28"/>
          <w:szCs w:val="28"/>
          <w:lang w:val="kk-KZ"/>
        </w:rPr>
        <w:t>3</w:t>
      </w:r>
      <w:r w:rsidR="000418B5" w:rsidRPr="00DE2C9D">
        <w:rPr>
          <w:rFonts w:ascii="Times New Roman" w:hAnsi="Times New Roman" w:cs="Times New Roman"/>
          <w:sz w:val="28"/>
          <w:szCs w:val="28"/>
          <w:lang w:val="kk-KZ"/>
        </w:rPr>
        <w:t>4</w:t>
      </w:r>
      <w:r w:rsidR="00E1108F" w:rsidRPr="00DE2C9D">
        <w:rPr>
          <w:rFonts w:ascii="Times New Roman" w:hAnsi="Times New Roman" w:cs="Times New Roman"/>
          <w:sz w:val="28"/>
          <w:szCs w:val="28"/>
          <w:lang w:val="kk-KZ"/>
        </w:rPr>
        <w:t xml:space="preserve"> кесте)</w:t>
      </w:r>
      <w:r w:rsidR="00EE3A75" w:rsidRPr="00DE2C9D">
        <w:rPr>
          <w:rFonts w:ascii="Times New Roman" w:hAnsi="Times New Roman" w:cs="Times New Roman"/>
          <w:sz w:val="28"/>
          <w:szCs w:val="28"/>
          <w:lang w:val="kk-KZ"/>
        </w:rPr>
        <w:t>.</w:t>
      </w:r>
    </w:p>
    <w:p w14:paraId="23D5BDDC" w14:textId="77777777" w:rsidR="00EE3A75" w:rsidRPr="00DE2C9D" w:rsidRDefault="00EE3A75" w:rsidP="004F462C">
      <w:pPr>
        <w:spacing w:after="0" w:line="240" w:lineRule="auto"/>
        <w:ind w:firstLine="709"/>
        <w:jc w:val="both"/>
        <w:rPr>
          <w:rFonts w:ascii="Times New Roman" w:hAnsi="Times New Roman" w:cs="Times New Roman"/>
          <w:sz w:val="28"/>
          <w:szCs w:val="28"/>
          <w:lang w:val="kk-KZ"/>
        </w:rPr>
      </w:pPr>
    </w:p>
    <w:p w14:paraId="36ACF022" w14:textId="77777777" w:rsidR="000B0CEB" w:rsidRDefault="000B0CEB" w:rsidP="004F462C">
      <w:pPr>
        <w:spacing w:after="0" w:line="240" w:lineRule="auto"/>
        <w:jc w:val="both"/>
        <w:rPr>
          <w:rFonts w:ascii="Times New Roman" w:hAnsi="Times New Roman" w:cs="Times New Roman"/>
          <w:sz w:val="28"/>
          <w:szCs w:val="28"/>
          <w:lang w:val="kk-KZ"/>
        </w:rPr>
      </w:pPr>
    </w:p>
    <w:p w14:paraId="59E154B2" w14:textId="451CBEE5" w:rsidR="00047B2F" w:rsidRPr="00DE2C9D" w:rsidRDefault="00EE3A75" w:rsidP="004F462C">
      <w:pPr>
        <w:spacing w:after="0" w:line="240" w:lineRule="auto"/>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lastRenderedPageBreak/>
        <w:t>К</w:t>
      </w:r>
      <w:r w:rsidR="00E87868" w:rsidRPr="00DE2C9D">
        <w:rPr>
          <w:rFonts w:ascii="Times New Roman" w:hAnsi="Times New Roman" w:cs="Times New Roman"/>
          <w:sz w:val="28"/>
          <w:szCs w:val="28"/>
          <w:lang w:val="kk-KZ"/>
        </w:rPr>
        <w:t>есте</w:t>
      </w:r>
      <w:r w:rsidR="00253858" w:rsidRPr="00DE2C9D">
        <w:rPr>
          <w:rFonts w:ascii="Times New Roman" w:hAnsi="Times New Roman" w:cs="Times New Roman"/>
          <w:sz w:val="28"/>
          <w:szCs w:val="28"/>
          <w:lang w:val="kk-KZ"/>
        </w:rPr>
        <w:t xml:space="preserve"> 3</w:t>
      </w:r>
      <w:r w:rsidR="000418B5" w:rsidRPr="00DE2C9D">
        <w:rPr>
          <w:rFonts w:ascii="Times New Roman" w:hAnsi="Times New Roman" w:cs="Times New Roman"/>
          <w:sz w:val="28"/>
          <w:szCs w:val="28"/>
          <w:lang w:val="kk-KZ"/>
        </w:rPr>
        <w:t>4</w:t>
      </w:r>
      <w:r w:rsidR="00EE6914" w:rsidRPr="00DE2C9D">
        <w:rPr>
          <w:rFonts w:ascii="Times New Roman" w:hAnsi="Times New Roman" w:cs="Times New Roman"/>
          <w:sz w:val="28"/>
          <w:szCs w:val="28"/>
          <w:lang w:val="kk-KZ"/>
        </w:rPr>
        <w:t xml:space="preserve"> –</w:t>
      </w:r>
      <w:r w:rsidR="00E87868" w:rsidRPr="00DE2C9D">
        <w:rPr>
          <w:rFonts w:ascii="Times New Roman" w:hAnsi="Times New Roman" w:cs="Times New Roman"/>
          <w:sz w:val="28"/>
          <w:szCs w:val="28"/>
          <w:lang w:val="kk-KZ"/>
        </w:rPr>
        <w:t xml:space="preserve"> </w:t>
      </w:r>
      <w:r w:rsidR="00047B2F" w:rsidRPr="00DE2C9D">
        <w:rPr>
          <w:rFonts w:ascii="Times New Roman" w:hAnsi="Times New Roman" w:cs="Times New Roman"/>
          <w:sz w:val="28"/>
          <w:szCs w:val="28"/>
          <w:lang w:val="kk-KZ"/>
        </w:rPr>
        <w:t>Корреляциялық матрица айнымалылар арасындағы келесі корреляциялық мәндер</w:t>
      </w:r>
    </w:p>
    <w:p w14:paraId="0B14EC16" w14:textId="77777777" w:rsidR="00EE6914" w:rsidRPr="00CD1B98" w:rsidRDefault="00EE6914" w:rsidP="00CD1B98">
      <w:pPr>
        <w:spacing w:after="0" w:line="240" w:lineRule="auto"/>
        <w:ind w:firstLine="709"/>
        <w:jc w:val="right"/>
        <w:rPr>
          <w:rFonts w:ascii="Times New Roman" w:hAnsi="Times New Roman" w:cs="Times New Roman"/>
          <w:sz w:val="16"/>
          <w:szCs w:val="16"/>
          <w:lang w:val="kk-KZ"/>
        </w:rPr>
      </w:pPr>
    </w:p>
    <w:tbl>
      <w:tblPr>
        <w:tblStyle w:val="a7"/>
        <w:tblW w:w="9498" w:type="dxa"/>
        <w:tblInd w:w="-5" w:type="dxa"/>
        <w:tblLayout w:type="fixed"/>
        <w:tblLook w:val="04A0" w:firstRow="1" w:lastRow="0" w:firstColumn="1" w:lastColumn="0" w:noHBand="0" w:noVBand="1"/>
      </w:tblPr>
      <w:tblGrid>
        <w:gridCol w:w="3081"/>
        <w:gridCol w:w="1258"/>
        <w:gridCol w:w="1262"/>
        <w:gridCol w:w="2071"/>
        <w:gridCol w:w="1826"/>
      </w:tblGrid>
      <w:tr w:rsidR="00F85AFB" w:rsidRPr="00DE2C9D" w14:paraId="77B6478A" w14:textId="77777777" w:rsidTr="000B0CEB">
        <w:tc>
          <w:tcPr>
            <w:tcW w:w="3081" w:type="dxa"/>
            <w:vAlign w:val="center"/>
          </w:tcPr>
          <w:p w14:paraId="347B1E36" w14:textId="77777777" w:rsidR="00F85AFB" w:rsidRPr="00DE2C9D" w:rsidRDefault="00F85AFB" w:rsidP="00CD1B98">
            <w:pPr>
              <w:jc w:val="center"/>
              <w:rPr>
                <w:rFonts w:ascii="Times New Roman" w:hAnsi="Times New Roman" w:cs="Times New Roman"/>
                <w:sz w:val="24"/>
                <w:szCs w:val="24"/>
                <w:lang w:val="kk-KZ"/>
              </w:rPr>
            </w:pPr>
            <w:r w:rsidRPr="00DE2C9D">
              <w:rPr>
                <w:rFonts w:ascii="Times New Roman" w:hAnsi="Times New Roman" w:cs="Times New Roman"/>
                <w:sz w:val="24"/>
                <w:szCs w:val="24"/>
                <w:lang w:val="kk-KZ"/>
              </w:rPr>
              <w:t>Айнымалы</w:t>
            </w:r>
          </w:p>
        </w:tc>
        <w:tc>
          <w:tcPr>
            <w:tcW w:w="1258" w:type="dxa"/>
            <w:vAlign w:val="center"/>
          </w:tcPr>
          <w:p w14:paraId="7242C685" w14:textId="77777777" w:rsidR="00F85AFB" w:rsidRPr="00DE2C9D" w:rsidRDefault="00F85AFB" w:rsidP="00CD1B98">
            <w:pPr>
              <w:ind w:left="-66" w:right="-82"/>
              <w:jc w:val="center"/>
              <w:rPr>
                <w:rFonts w:ascii="Times New Roman" w:hAnsi="Times New Roman" w:cs="Times New Roman"/>
                <w:color w:val="000000" w:themeColor="text1"/>
                <w:sz w:val="24"/>
                <w:szCs w:val="24"/>
              </w:rPr>
            </w:pPr>
            <w:r w:rsidRPr="00DE2C9D">
              <w:rPr>
                <w:rFonts w:ascii="Times New Roman" w:hAnsi="Times New Roman" w:cs="Times New Roman"/>
                <w:color w:val="000000" w:themeColor="text1"/>
                <w:sz w:val="24"/>
                <w:szCs w:val="24"/>
              </w:rPr>
              <w:t>Тұрақты әлеуметтік-экономикалық даму</w:t>
            </w:r>
          </w:p>
        </w:tc>
        <w:tc>
          <w:tcPr>
            <w:tcW w:w="1262" w:type="dxa"/>
            <w:vAlign w:val="center"/>
          </w:tcPr>
          <w:p w14:paraId="06C6D268" w14:textId="77777777" w:rsidR="00F85AFB" w:rsidRPr="00DE2C9D" w:rsidRDefault="00F85AFB" w:rsidP="00CD1B98">
            <w:pPr>
              <w:jc w:val="center"/>
              <w:rPr>
                <w:rFonts w:ascii="Times New Roman" w:hAnsi="Times New Roman" w:cs="Times New Roman"/>
                <w:color w:val="000000" w:themeColor="text1"/>
                <w:sz w:val="24"/>
                <w:szCs w:val="24"/>
              </w:rPr>
            </w:pPr>
            <w:r w:rsidRPr="00DE2C9D">
              <w:rPr>
                <w:rFonts w:ascii="Times New Roman" w:hAnsi="Times New Roman" w:cs="Times New Roman"/>
                <w:color w:val="000000" w:themeColor="text1"/>
                <w:sz w:val="24"/>
                <w:szCs w:val="24"/>
              </w:rPr>
              <w:t>Қоршаған ортаны жақсарту</w:t>
            </w:r>
          </w:p>
        </w:tc>
        <w:tc>
          <w:tcPr>
            <w:tcW w:w="2071" w:type="dxa"/>
            <w:vAlign w:val="center"/>
          </w:tcPr>
          <w:p w14:paraId="14829D73" w14:textId="77777777" w:rsidR="00F85AFB" w:rsidRPr="00DE2C9D" w:rsidRDefault="00F85AFB" w:rsidP="00CD1B98">
            <w:pPr>
              <w:jc w:val="center"/>
              <w:rPr>
                <w:rFonts w:ascii="Times New Roman" w:hAnsi="Times New Roman" w:cs="Times New Roman"/>
                <w:color w:val="000000" w:themeColor="text1"/>
                <w:sz w:val="24"/>
                <w:szCs w:val="24"/>
              </w:rPr>
            </w:pPr>
            <w:r w:rsidRPr="00DE2C9D">
              <w:rPr>
                <w:rFonts w:ascii="Times New Roman" w:hAnsi="Times New Roman" w:cs="Times New Roman"/>
                <w:color w:val="000000" w:themeColor="text1"/>
                <w:sz w:val="24"/>
                <w:szCs w:val="24"/>
              </w:rPr>
              <w:t>Қалалық көлік секторын жетілдіру</w:t>
            </w:r>
          </w:p>
          <w:p w14:paraId="71DF0B0F" w14:textId="77777777" w:rsidR="00F85AFB" w:rsidRPr="00DE2C9D" w:rsidRDefault="00F85AFB" w:rsidP="00CD1B98">
            <w:pPr>
              <w:jc w:val="center"/>
              <w:rPr>
                <w:rFonts w:ascii="Times New Roman" w:hAnsi="Times New Roman" w:cs="Times New Roman"/>
                <w:color w:val="000000" w:themeColor="text1"/>
                <w:sz w:val="24"/>
                <w:szCs w:val="24"/>
              </w:rPr>
            </w:pPr>
            <w:r w:rsidRPr="00DE2C9D">
              <w:rPr>
                <w:rFonts w:ascii="Times New Roman" w:hAnsi="Times New Roman" w:cs="Times New Roman"/>
                <w:color w:val="000000" w:themeColor="text1"/>
                <w:sz w:val="24"/>
                <w:szCs w:val="24"/>
              </w:rPr>
              <w:t>және қалалардағы қозғалыс</w:t>
            </w:r>
          </w:p>
        </w:tc>
        <w:tc>
          <w:tcPr>
            <w:tcW w:w="1826" w:type="dxa"/>
            <w:vAlign w:val="center"/>
          </w:tcPr>
          <w:p w14:paraId="14B826D4" w14:textId="77777777" w:rsidR="00F85AFB" w:rsidRPr="00DE2C9D" w:rsidRDefault="00F85AFB" w:rsidP="00CD1B98">
            <w:pPr>
              <w:jc w:val="center"/>
              <w:rPr>
                <w:rFonts w:ascii="Times New Roman" w:hAnsi="Times New Roman" w:cs="Times New Roman"/>
                <w:color w:val="000000" w:themeColor="text1"/>
                <w:sz w:val="24"/>
                <w:szCs w:val="24"/>
              </w:rPr>
            </w:pPr>
            <w:r w:rsidRPr="00DE2C9D">
              <w:rPr>
                <w:rFonts w:ascii="Times New Roman" w:hAnsi="Times New Roman" w:cs="Times New Roman"/>
                <w:color w:val="000000" w:themeColor="text1"/>
                <w:sz w:val="24"/>
                <w:szCs w:val="24"/>
              </w:rPr>
              <w:t>Қоғамдық көлікті ұйымдастыру мен өткізу қабілетін арттыру</w:t>
            </w:r>
          </w:p>
        </w:tc>
      </w:tr>
      <w:tr w:rsidR="00F85AFB" w:rsidRPr="00DE2C9D" w14:paraId="150BA0A6" w14:textId="77777777" w:rsidTr="000B0CEB">
        <w:tc>
          <w:tcPr>
            <w:tcW w:w="3081" w:type="dxa"/>
          </w:tcPr>
          <w:p w14:paraId="26E35FA3" w14:textId="77777777" w:rsidR="00F85AFB" w:rsidRPr="00DE2C9D" w:rsidRDefault="00F85AFB" w:rsidP="004F462C">
            <w:pPr>
              <w:rPr>
                <w:rFonts w:ascii="Times New Roman" w:hAnsi="Times New Roman" w:cs="Times New Roman"/>
                <w:sz w:val="24"/>
                <w:szCs w:val="24"/>
                <w:lang w:val="kk-KZ"/>
              </w:rPr>
            </w:pPr>
            <w:r w:rsidRPr="00DE2C9D">
              <w:rPr>
                <w:rFonts w:ascii="Times New Roman" w:hAnsi="Times New Roman" w:cs="Times New Roman"/>
                <w:sz w:val="24"/>
                <w:szCs w:val="24"/>
                <w:lang w:val="kk-KZ"/>
              </w:rPr>
              <w:t>Тұрақты әлеуметтік-экономикалық даму</w:t>
            </w:r>
          </w:p>
        </w:tc>
        <w:tc>
          <w:tcPr>
            <w:tcW w:w="1258" w:type="dxa"/>
            <w:vAlign w:val="center"/>
          </w:tcPr>
          <w:p w14:paraId="7BD8B645" w14:textId="77777777" w:rsidR="00F85AFB" w:rsidRPr="00DE2C9D" w:rsidRDefault="00F85AFB" w:rsidP="004F462C">
            <w:pPr>
              <w:jc w:val="center"/>
              <w:rPr>
                <w:rFonts w:ascii="Times New Roman" w:hAnsi="Times New Roman" w:cs="Times New Roman"/>
                <w:sz w:val="24"/>
                <w:szCs w:val="24"/>
              </w:rPr>
            </w:pPr>
            <w:r w:rsidRPr="00DE2C9D">
              <w:rPr>
                <w:rFonts w:ascii="Times New Roman" w:hAnsi="Times New Roman" w:cs="Times New Roman"/>
                <w:sz w:val="24"/>
                <w:szCs w:val="24"/>
              </w:rPr>
              <w:t>1.000</w:t>
            </w:r>
          </w:p>
        </w:tc>
        <w:tc>
          <w:tcPr>
            <w:tcW w:w="1262" w:type="dxa"/>
            <w:vAlign w:val="center"/>
          </w:tcPr>
          <w:p w14:paraId="43D56EE6" w14:textId="77777777" w:rsidR="00F85AFB" w:rsidRPr="00DE2C9D" w:rsidRDefault="00F85AFB" w:rsidP="004F462C">
            <w:pPr>
              <w:jc w:val="center"/>
              <w:rPr>
                <w:rFonts w:ascii="Times New Roman" w:hAnsi="Times New Roman" w:cs="Times New Roman"/>
                <w:sz w:val="24"/>
                <w:szCs w:val="24"/>
              </w:rPr>
            </w:pPr>
            <w:r w:rsidRPr="00DE2C9D">
              <w:rPr>
                <w:rFonts w:ascii="Times New Roman" w:hAnsi="Times New Roman" w:cs="Times New Roman"/>
                <w:sz w:val="24"/>
                <w:szCs w:val="24"/>
              </w:rPr>
              <w:t>0.152</w:t>
            </w:r>
          </w:p>
        </w:tc>
        <w:tc>
          <w:tcPr>
            <w:tcW w:w="2071" w:type="dxa"/>
            <w:vAlign w:val="center"/>
          </w:tcPr>
          <w:p w14:paraId="6E0C54E1" w14:textId="77777777" w:rsidR="00F85AFB" w:rsidRPr="00DE2C9D" w:rsidRDefault="00F85AFB" w:rsidP="004F462C">
            <w:pPr>
              <w:jc w:val="center"/>
              <w:rPr>
                <w:rFonts w:ascii="Times New Roman" w:hAnsi="Times New Roman" w:cs="Times New Roman"/>
                <w:sz w:val="24"/>
                <w:szCs w:val="24"/>
              </w:rPr>
            </w:pPr>
            <w:r w:rsidRPr="00DE2C9D">
              <w:rPr>
                <w:rFonts w:ascii="Times New Roman" w:hAnsi="Times New Roman" w:cs="Times New Roman"/>
                <w:sz w:val="24"/>
                <w:szCs w:val="24"/>
              </w:rPr>
              <w:t>0.509</w:t>
            </w:r>
          </w:p>
        </w:tc>
        <w:tc>
          <w:tcPr>
            <w:tcW w:w="1826" w:type="dxa"/>
            <w:vAlign w:val="center"/>
          </w:tcPr>
          <w:p w14:paraId="6A212815" w14:textId="77777777" w:rsidR="00F85AFB" w:rsidRPr="00DE2C9D" w:rsidRDefault="00F85AFB" w:rsidP="004F462C">
            <w:pPr>
              <w:jc w:val="center"/>
              <w:rPr>
                <w:rFonts w:ascii="Times New Roman" w:hAnsi="Times New Roman" w:cs="Times New Roman"/>
                <w:sz w:val="24"/>
                <w:szCs w:val="24"/>
              </w:rPr>
            </w:pPr>
            <w:r w:rsidRPr="00DE2C9D">
              <w:rPr>
                <w:rFonts w:ascii="Times New Roman" w:hAnsi="Times New Roman" w:cs="Times New Roman"/>
                <w:sz w:val="24"/>
                <w:szCs w:val="24"/>
              </w:rPr>
              <w:t>0.289</w:t>
            </w:r>
          </w:p>
        </w:tc>
      </w:tr>
      <w:tr w:rsidR="00F85AFB" w:rsidRPr="00DE2C9D" w14:paraId="27E54711" w14:textId="77777777" w:rsidTr="000B0CEB">
        <w:tc>
          <w:tcPr>
            <w:tcW w:w="3081" w:type="dxa"/>
          </w:tcPr>
          <w:p w14:paraId="7A1EACCF" w14:textId="77777777" w:rsidR="00F85AFB" w:rsidRPr="00DE2C9D" w:rsidRDefault="00F85AFB" w:rsidP="004F462C">
            <w:pPr>
              <w:rPr>
                <w:rFonts w:ascii="Times New Roman" w:hAnsi="Times New Roman" w:cs="Times New Roman"/>
                <w:sz w:val="24"/>
                <w:szCs w:val="24"/>
                <w:lang w:val="kk-KZ"/>
              </w:rPr>
            </w:pPr>
            <w:r w:rsidRPr="00DE2C9D">
              <w:rPr>
                <w:rFonts w:ascii="Times New Roman" w:hAnsi="Times New Roman" w:cs="Times New Roman"/>
                <w:sz w:val="24"/>
                <w:szCs w:val="24"/>
                <w:lang w:val="kk-KZ"/>
              </w:rPr>
              <w:t>Қоршаған ортаны жақсарту</w:t>
            </w:r>
          </w:p>
        </w:tc>
        <w:tc>
          <w:tcPr>
            <w:tcW w:w="1258" w:type="dxa"/>
            <w:vAlign w:val="center"/>
          </w:tcPr>
          <w:p w14:paraId="05D87D5C" w14:textId="77777777" w:rsidR="00F85AFB" w:rsidRPr="00DE2C9D" w:rsidRDefault="00F85AFB" w:rsidP="004F462C">
            <w:pPr>
              <w:jc w:val="center"/>
              <w:rPr>
                <w:rFonts w:ascii="Times New Roman" w:hAnsi="Times New Roman" w:cs="Times New Roman"/>
                <w:sz w:val="24"/>
                <w:szCs w:val="24"/>
              </w:rPr>
            </w:pPr>
            <w:r w:rsidRPr="00DE2C9D">
              <w:rPr>
                <w:rFonts w:ascii="Times New Roman" w:hAnsi="Times New Roman" w:cs="Times New Roman"/>
                <w:sz w:val="24"/>
                <w:szCs w:val="24"/>
              </w:rPr>
              <w:t>0.152</w:t>
            </w:r>
          </w:p>
        </w:tc>
        <w:tc>
          <w:tcPr>
            <w:tcW w:w="1262" w:type="dxa"/>
            <w:vAlign w:val="center"/>
          </w:tcPr>
          <w:p w14:paraId="5D4DE526" w14:textId="77777777" w:rsidR="00F85AFB" w:rsidRPr="00DE2C9D" w:rsidRDefault="00F85AFB" w:rsidP="004F462C">
            <w:pPr>
              <w:jc w:val="center"/>
              <w:rPr>
                <w:rFonts w:ascii="Times New Roman" w:hAnsi="Times New Roman" w:cs="Times New Roman"/>
                <w:sz w:val="24"/>
                <w:szCs w:val="24"/>
              </w:rPr>
            </w:pPr>
            <w:r w:rsidRPr="00DE2C9D">
              <w:rPr>
                <w:rFonts w:ascii="Times New Roman" w:hAnsi="Times New Roman" w:cs="Times New Roman"/>
                <w:sz w:val="24"/>
                <w:szCs w:val="24"/>
              </w:rPr>
              <w:t>1.000</w:t>
            </w:r>
          </w:p>
        </w:tc>
        <w:tc>
          <w:tcPr>
            <w:tcW w:w="2071" w:type="dxa"/>
            <w:vAlign w:val="center"/>
          </w:tcPr>
          <w:p w14:paraId="105CBB86" w14:textId="77777777" w:rsidR="00F85AFB" w:rsidRPr="00DE2C9D" w:rsidRDefault="00F85AFB" w:rsidP="004F462C">
            <w:pPr>
              <w:jc w:val="center"/>
              <w:rPr>
                <w:rFonts w:ascii="Times New Roman" w:hAnsi="Times New Roman" w:cs="Times New Roman"/>
                <w:sz w:val="24"/>
                <w:szCs w:val="24"/>
              </w:rPr>
            </w:pPr>
            <w:r w:rsidRPr="00DE2C9D">
              <w:rPr>
                <w:rFonts w:ascii="Times New Roman" w:hAnsi="Times New Roman" w:cs="Times New Roman"/>
                <w:sz w:val="24"/>
                <w:szCs w:val="24"/>
              </w:rPr>
              <w:t>0.490</w:t>
            </w:r>
          </w:p>
        </w:tc>
        <w:tc>
          <w:tcPr>
            <w:tcW w:w="1826" w:type="dxa"/>
            <w:vAlign w:val="center"/>
          </w:tcPr>
          <w:p w14:paraId="5092B98D" w14:textId="77777777" w:rsidR="00F85AFB" w:rsidRPr="00DE2C9D" w:rsidRDefault="00F85AFB" w:rsidP="004F462C">
            <w:pPr>
              <w:jc w:val="center"/>
              <w:rPr>
                <w:rFonts w:ascii="Times New Roman" w:hAnsi="Times New Roman" w:cs="Times New Roman"/>
                <w:sz w:val="24"/>
                <w:szCs w:val="24"/>
              </w:rPr>
            </w:pPr>
            <w:r w:rsidRPr="00DE2C9D">
              <w:rPr>
                <w:rFonts w:ascii="Times New Roman" w:hAnsi="Times New Roman" w:cs="Times New Roman"/>
                <w:sz w:val="24"/>
                <w:szCs w:val="24"/>
              </w:rPr>
              <w:t>-0.207</w:t>
            </w:r>
          </w:p>
        </w:tc>
      </w:tr>
      <w:tr w:rsidR="00F85AFB" w:rsidRPr="00DE2C9D" w14:paraId="1A79E8F8" w14:textId="77777777" w:rsidTr="000B0CEB">
        <w:tc>
          <w:tcPr>
            <w:tcW w:w="3081" w:type="dxa"/>
          </w:tcPr>
          <w:p w14:paraId="21E41FC9" w14:textId="6038E7D0" w:rsidR="00F85AFB" w:rsidRPr="00DE2C9D" w:rsidRDefault="00F85AFB" w:rsidP="00CD1B98">
            <w:pPr>
              <w:rPr>
                <w:rFonts w:ascii="Times New Roman" w:hAnsi="Times New Roman" w:cs="Times New Roman"/>
                <w:sz w:val="24"/>
                <w:szCs w:val="24"/>
                <w:lang w:val="kk-KZ"/>
              </w:rPr>
            </w:pPr>
            <w:r w:rsidRPr="00DE2C9D">
              <w:rPr>
                <w:rFonts w:ascii="Times New Roman" w:hAnsi="Times New Roman" w:cs="Times New Roman"/>
                <w:sz w:val="24"/>
                <w:szCs w:val="24"/>
                <w:lang w:val="kk-KZ"/>
              </w:rPr>
              <w:t>Қалалық көлік және ұтқыр</w:t>
            </w:r>
            <w:r w:rsidR="00CD1B98">
              <w:rPr>
                <w:rFonts w:ascii="Times New Roman" w:hAnsi="Times New Roman" w:cs="Times New Roman"/>
                <w:sz w:val="24"/>
                <w:szCs w:val="24"/>
                <w:lang w:val="kk-KZ"/>
              </w:rPr>
              <w:t xml:space="preserve"> </w:t>
            </w:r>
            <w:r w:rsidRPr="00DE2C9D">
              <w:rPr>
                <w:rFonts w:ascii="Times New Roman" w:hAnsi="Times New Roman" w:cs="Times New Roman"/>
                <w:sz w:val="24"/>
                <w:szCs w:val="24"/>
                <w:lang w:val="kk-KZ"/>
              </w:rPr>
              <w:t>лық секторын жетілдіру</w:t>
            </w:r>
          </w:p>
        </w:tc>
        <w:tc>
          <w:tcPr>
            <w:tcW w:w="1258" w:type="dxa"/>
            <w:vAlign w:val="center"/>
          </w:tcPr>
          <w:p w14:paraId="47A415DF" w14:textId="77777777" w:rsidR="00F85AFB" w:rsidRPr="00DE2C9D" w:rsidRDefault="00F85AFB" w:rsidP="004F462C">
            <w:pPr>
              <w:jc w:val="center"/>
              <w:rPr>
                <w:rFonts w:ascii="Times New Roman" w:hAnsi="Times New Roman" w:cs="Times New Roman"/>
                <w:sz w:val="24"/>
                <w:szCs w:val="24"/>
              </w:rPr>
            </w:pPr>
            <w:r w:rsidRPr="00DE2C9D">
              <w:rPr>
                <w:rFonts w:ascii="Times New Roman" w:hAnsi="Times New Roman" w:cs="Times New Roman"/>
                <w:sz w:val="24"/>
                <w:szCs w:val="24"/>
              </w:rPr>
              <w:t>0.509</w:t>
            </w:r>
          </w:p>
        </w:tc>
        <w:tc>
          <w:tcPr>
            <w:tcW w:w="1262" w:type="dxa"/>
            <w:vAlign w:val="center"/>
          </w:tcPr>
          <w:p w14:paraId="7CE7DA29" w14:textId="77777777" w:rsidR="00F85AFB" w:rsidRPr="00DE2C9D" w:rsidRDefault="00F85AFB" w:rsidP="004F462C">
            <w:pPr>
              <w:jc w:val="center"/>
              <w:rPr>
                <w:rFonts w:ascii="Times New Roman" w:hAnsi="Times New Roman" w:cs="Times New Roman"/>
                <w:sz w:val="24"/>
                <w:szCs w:val="24"/>
              </w:rPr>
            </w:pPr>
            <w:r w:rsidRPr="00DE2C9D">
              <w:rPr>
                <w:rFonts w:ascii="Times New Roman" w:hAnsi="Times New Roman" w:cs="Times New Roman"/>
                <w:sz w:val="24"/>
                <w:szCs w:val="24"/>
              </w:rPr>
              <w:t>0.490</w:t>
            </w:r>
          </w:p>
        </w:tc>
        <w:tc>
          <w:tcPr>
            <w:tcW w:w="2071" w:type="dxa"/>
            <w:vAlign w:val="center"/>
          </w:tcPr>
          <w:p w14:paraId="65A9420A" w14:textId="77777777" w:rsidR="00F85AFB" w:rsidRPr="00DE2C9D" w:rsidRDefault="00F85AFB" w:rsidP="004F462C">
            <w:pPr>
              <w:jc w:val="center"/>
              <w:rPr>
                <w:rFonts w:ascii="Times New Roman" w:hAnsi="Times New Roman" w:cs="Times New Roman"/>
                <w:sz w:val="24"/>
                <w:szCs w:val="24"/>
              </w:rPr>
            </w:pPr>
            <w:r w:rsidRPr="00DE2C9D">
              <w:rPr>
                <w:rFonts w:ascii="Times New Roman" w:hAnsi="Times New Roman" w:cs="Times New Roman"/>
                <w:sz w:val="24"/>
                <w:szCs w:val="24"/>
              </w:rPr>
              <w:t>1.000</w:t>
            </w:r>
          </w:p>
        </w:tc>
        <w:tc>
          <w:tcPr>
            <w:tcW w:w="1826" w:type="dxa"/>
            <w:vAlign w:val="center"/>
          </w:tcPr>
          <w:p w14:paraId="2957703F" w14:textId="77777777" w:rsidR="00F85AFB" w:rsidRPr="00DE2C9D" w:rsidRDefault="00F85AFB" w:rsidP="004F462C">
            <w:pPr>
              <w:jc w:val="center"/>
              <w:rPr>
                <w:rFonts w:ascii="Times New Roman" w:hAnsi="Times New Roman" w:cs="Times New Roman"/>
                <w:sz w:val="24"/>
                <w:szCs w:val="24"/>
              </w:rPr>
            </w:pPr>
            <w:r w:rsidRPr="00DE2C9D">
              <w:rPr>
                <w:rFonts w:ascii="Times New Roman" w:hAnsi="Times New Roman" w:cs="Times New Roman"/>
                <w:sz w:val="24"/>
                <w:szCs w:val="24"/>
              </w:rPr>
              <w:t>0.471</w:t>
            </w:r>
          </w:p>
        </w:tc>
      </w:tr>
      <w:tr w:rsidR="00F85AFB" w:rsidRPr="00DE2C9D" w14:paraId="65E57F8B" w14:textId="77777777" w:rsidTr="000B0CEB">
        <w:tc>
          <w:tcPr>
            <w:tcW w:w="3081" w:type="dxa"/>
          </w:tcPr>
          <w:p w14:paraId="51EB41E4" w14:textId="77777777" w:rsidR="00F85AFB" w:rsidRPr="00DE2C9D" w:rsidRDefault="00F85AFB" w:rsidP="004F462C">
            <w:pPr>
              <w:rPr>
                <w:rFonts w:ascii="Times New Roman" w:hAnsi="Times New Roman" w:cs="Times New Roman"/>
                <w:sz w:val="24"/>
                <w:szCs w:val="24"/>
                <w:lang w:val="kk-KZ"/>
              </w:rPr>
            </w:pPr>
            <w:r w:rsidRPr="00DE2C9D">
              <w:rPr>
                <w:rFonts w:ascii="Times New Roman" w:hAnsi="Times New Roman" w:cs="Times New Roman"/>
                <w:sz w:val="24"/>
                <w:szCs w:val="24"/>
                <w:lang w:val="kk-KZ"/>
              </w:rPr>
              <w:t>Қоғамдық көлікті ұйымдастыру мен өткізу қабілетін арттыру</w:t>
            </w:r>
          </w:p>
        </w:tc>
        <w:tc>
          <w:tcPr>
            <w:tcW w:w="1258" w:type="dxa"/>
            <w:vAlign w:val="center"/>
          </w:tcPr>
          <w:p w14:paraId="494BB2D3" w14:textId="77777777" w:rsidR="00F85AFB" w:rsidRPr="00DE2C9D" w:rsidRDefault="00F85AFB" w:rsidP="004F462C">
            <w:pPr>
              <w:jc w:val="center"/>
              <w:rPr>
                <w:rFonts w:ascii="Times New Roman" w:hAnsi="Times New Roman" w:cs="Times New Roman"/>
                <w:sz w:val="24"/>
                <w:szCs w:val="24"/>
              </w:rPr>
            </w:pPr>
            <w:r w:rsidRPr="00DE2C9D">
              <w:rPr>
                <w:rFonts w:ascii="Times New Roman" w:hAnsi="Times New Roman" w:cs="Times New Roman"/>
                <w:sz w:val="24"/>
                <w:szCs w:val="24"/>
              </w:rPr>
              <w:t>0.289</w:t>
            </w:r>
          </w:p>
        </w:tc>
        <w:tc>
          <w:tcPr>
            <w:tcW w:w="1262" w:type="dxa"/>
            <w:vAlign w:val="center"/>
          </w:tcPr>
          <w:p w14:paraId="7818312D" w14:textId="77777777" w:rsidR="00F85AFB" w:rsidRPr="00DE2C9D" w:rsidRDefault="00F85AFB" w:rsidP="004F462C">
            <w:pPr>
              <w:jc w:val="center"/>
              <w:rPr>
                <w:rFonts w:ascii="Times New Roman" w:hAnsi="Times New Roman" w:cs="Times New Roman"/>
                <w:sz w:val="24"/>
                <w:szCs w:val="24"/>
              </w:rPr>
            </w:pPr>
            <w:r w:rsidRPr="00DE2C9D">
              <w:rPr>
                <w:rFonts w:ascii="Times New Roman" w:hAnsi="Times New Roman" w:cs="Times New Roman"/>
                <w:sz w:val="24"/>
                <w:szCs w:val="24"/>
              </w:rPr>
              <w:t>-0.207</w:t>
            </w:r>
          </w:p>
        </w:tc>
        <w:tc>
          <w:tcPr>
            <w:tcW w:w="2071" w:type="dxa"/>
            <w:vAlign w:val="center"/>
          </w:tcPr>
          <w:p w14:paraId="53237419" w14:textId="77777777" w:rsidR="00F85AFB" w:rsidRPr="00DE2C9D" w:rsidRDefault="00F85AFB" w:rsidP="004F462C">
            <w:pPr>
              <w:jc w:val="center"/>
              <w:rPr>
                <w:rFonts w:ascii="Times New Roman" w:hAnsi="Times New Roman" w:cs="Times New Roman"/>
                <w:sz w:val="24"/>
                <w:szCs w:val="24"/>
              </w:rPr>
            </w:pPr>
            <w:r w:rsidRPr="00DE2C9D">
              <w:rPr>
                <w:rFonts w:ascii="Times New Roman" w:hAnsi="Times New Roman" w:cs="Times New Roman"/>
                <w:sz w:val="24"/>
                <w:szCs w:val="24"/>
              </w:rPr>
              <w:t>0.471</w:t>
            </w:r>
          </w:p>
        </w:tc>
        <w:tc>
          <w:tcPr>
            <w:tcW w:w="1826" w:type="dxa"/>
            <w:vAlign w:val="center"/>
          </w:tcPr>
          <w:p w14:paraId="1229BA87" w14:textId="77777777" w:rsidR="00F85AFB" w:rsidRPr="00DE2C9D" w:rsidRDefault="00F85AFB" w:rsidP="004F462C">
            <w:pPr>
              <w:jc w:val="center"/>
              <w:rPr>
                <w:rFonts w:ascii="Times New Roman" w:hAnsi="Times New Roman" w:cs="Times New Roman"/>
                <w:sz w:val="24"/>
                <w:szCs w:val="24"/>
              </w:rPr>
            </w:pPr>
            <w:r w:rsidRPr="00DE2C9D">
              <w:rPr>
                <w:rFonts w:ascii="Times New Roman" w:hAnsi="Times New Roman" w:cs="Times New Roman"/>
                <w:sz w:val="24"/>
                <w:szCs w:val="24"/>
              </w:rPr>
              <w:t>1.000</w:t>
            </w:r>
          </w:p>
        </w:tc>
      </w:tr>
      <w:tr w:rsidR="00E87868" w:rsidRPr="00DE2C9D" w14:paraId="299045B9" w14:textId="77777777" w:rsidTr="000B0CEB">
        <w:tc>
          <w:tcPr>
            <w:tcW w:w="9498" w:type="dxa"/>
            <w:gridSpan w:val="5"/>
          </w:tcPr>
          <w:p w14:paraId="305AE1AC" w14:textId="1145D928" w:rsidR="00E87868" w:rsidRPr="00DE2C9D" w:rsidRDefault="00105058" w:rsidP="002918E1">
            <w:pPr>
              <w:ind w:firstLine="709"/>
              <w:rPr>
                <w:rFonts w:ascii="Times New Roman" w:hAnsi="Times New Roman" w:cs="Times New Roman"/>
                <w:sz w:val="24"/>
                <w:szCs w:val="24"/>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sidR="00EF31C8" w:rsidRPr="00DE2C9D">
              <w:rPr>
                <w:rFonts w:ascii="Times New Roman" w:hAnsi="Times New Roman" w:cs="Times New Roman"/>
                <w:sz w:val="24"/>
                <w:szCs w:val="24"/>
                <w:lang w:val="kk-KZ"/>
              </w:rPr>
              <w:t>[9</w:t>
            </w:r>
            <w:r w:rsidR="002918E1">
              <w:rPr>
                <w:rFonts w:ascii="Times New Roman" w:hAnsi="Times New Roman" w:cs="Times New Roman"/>
                <w:sz w:val="24"/>
                <w:szCs w:val="24"/>
                <w:lang w:val="kk-KZ"/>
              </w:rPr>
              <w:t>4</w:t>
            </w:r>
            <w:r w:rsidR="008619B5" w:rsidRPr="00DE2C9D">
              <w:rPr>
                <w:rFonts w:ascii="Times New Roman" w:hAnsi="Times New Roman" w:cs="Times New Roman"/>
                <w:sz w:val="24"/>
                <w:szCs w:val="24"/>
                <w:lang w:val="kk-KZ"/>
              </w:rPr>
              <w:t xml:space="preserve">, </w:t>
            </w:r>
            <w:r w:rsidR="006D60B0">
              <w:rPr>
                <w:rFonts w:ascii="Times New Roman" w:hAnsi="Times New Roman" w:cs="Times New Roman"/>
                <w:sz w:val="24"/>
                <w:szCs w:val="24"/>
                <w:lang w:val="kk-KZ"/>
              </w:rPr>
              <w:t>б</w:t>
            </w:r>
            <w:r w:rsidR="002918E1">
              <w:rPr>
                <w:rFonts w:ascii="Times New Roman" w:hAnsi="Times New Roman" w:cs="Times New Roman"/>
                <w:sz w:val="24"/>
                <w:szCs w:val="24"/>
                <w:lang w:val="kk-KZ"/>
              </w:rPr>
              <w:t xml:space="preserve">. </w:t>
            </w:r>
            <w:r w:rsidR="008619B5" w:rsidRPr="00DE2C9D">
              <w:rPr>
                <w:rFonts w:ascii="Times New Roman" w:hAnsi="Times New Roman" w:cs="Times New Roman"/>
                <w:sz w:val="24"/>
                <w:szCs w:val="24"/>
                <w:lang w:val="kk-KZ"/>
              </w:rPr>
              <w:t>105</w:t>
            </w:r>
            <w:r w:rsidR="002918E1">
              <w:rPr>
                <w:rFonts w:ascii="Times New Roman" w:hAnsi="Times New Roman" w:cs="Times New Roman"/>
                <w:sz w:val="24"/>
                <w:szCs w:val="24"/>
                <w:lang w:val="kk-KZ"/>
              </w:rPr>
              <w:t>]</w:t>
            </w:r>
          </w:p>
        </w:tc>
      </w:tr>
    </w:tbl>
    <w:p w14:paraId="1ECF9390" w14:textId="77777777" w:rsidR="00047B2F" w:rsidRPr="00DE2C9D" w:rsidRDefault="00047B2F" w:rsidP="004F462C">
      <w:pPr>
        <w:spacing w:after="0" w:line="240" w:lineRule="auto"/>
        <w:rPr>
          <w:rFonts w:ascii="Times New Roman" w:hAnsi="Times New Roman" w:cs="Times New Roman"/>
          <w:sz w:val="28"/>
          <w:szCs w:val="28"/>
          <w:lang w:val="kk-KZ"/>
        </w:rPr>
      </w:pPr>
    </w:p>
    <w:p w14:paraId="1C5CCE7C" w14:textId="77777777" w:rsidR="00B84E3A" w:rsidRPr="00DE2C9D" w:rsidRDefault="00B84E3A" w:rsidP="00CD1B98">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Регрессиялық талдау нәтижелері:</w:t>
      </w:r>
    </w:p>
    <w:p w14:paraId="2F6A365A" w14:textId="5C8BE8DD" w:rsidR="00B84E3A" w:rsidRPr="00DE2C9D" w:rsidRDefault="00B84E3A" w:rsidP="00CD1B98">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Үлгі: OLS (Кәдімгі квадраттар - Ordinary Least Squares)</w:t>
      </w:r>
    </w:p>
    <w:p w14:paraId="18B3E33B" w14:textId="77777777" w:rsidR="00B84E3A" w:rsidRPr="00DE2C9D" w:rsidRDefault="00B84E3A" w:rsidP="00CD1B98">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Тәуелді айнымалы: қоршаған ортаны жақсарту</w:t>
      </w:r>
    </w:p>
    <w:p w14:paraId="4820FB51" w14:textId="7E715C98" w:rsidR="00B84E3A" w:rsidRPr="00DE2C9D" w:rsidRDefault="00B84E3A" w:rsidP="00CD1B98">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Бақылаулар саны: 12</w:t>
      </w:r>
    </w:p>
    <w:p w14:paraId="345624B3" w14:textId="77777777" w:rsidR="00B84E3A" w:rsidRPr="00DE2C9D" w:rsidRDefault="00B84E3A" w:rsidP="00CD1B98">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R-квадрат: 0,653 (тәуелді айнымалыдағы дисперсияның қаншалықты тәуелсіз айнымалылармен түсіндірілетінін көрсететін өлшем)</w:t>
      </w:r>
    </w:p>
    <w:p w14:paraId="67CAAB6F" w14:textId="77777777" w:rsidR="00B84E3A" w:rsidRPr="00DE2C9D" w:rsidRDefault="00B84E3A" w:rsidP="00CD1B98">
      <w:pPr>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rPr>
        <w:t>Түзетілген R-шаршы: 0,510</w:t>
      </w:r>
    </w:p>
    <w:p w14:paraId="651FBB4E" w14:textId="5DFA2C27" w:rsidR="00B84E3A" w:rsidRPr="00DE2C9D" w:rsidRDefault="00B84E3A" w:rsidP="00CD1B98">
      <w:pPr>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rPr>
        <w:t>F-</w:t>
      </w:r>
      <w:r w:rsidR="00E83A89"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rPr>
        <w:t>статистикасы: 4,756</w:t>
      </w:r>
    </w:p>
    <w:p w14:paraId="0D619474" w14:textId="617CB473" w:rsidR="00B84E3A" w:rsidRPr="00DE2C9D" w:rsidRDefault="00B84E3A" w:rsidP="00CD1B98">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rPr>
        <w:t>F-</w:t>
      </w:r>
      <w:r w:rsidR="00E83A89"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rPr>
        <w:t>статистикалық P-мәні: 0,031</w:t>
      </w:r>
    </w:p>
    <w:p w14:paraId="7388D5F1" w14:textId="566433B9" w:rsidR="00B84E3A" w:rsidRPr="00DE2C9D" w:rsidRDefault="00EE3A75" w:rsidP="00CD1B98">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Үлгі параметрлері</w:t>
      </w:r>
      <w:r w:rsidR="00253858" w:rsidRPr="00DE2C9D">
        <w:rPr>
          <w:rFonts w:ascii="Times New Roman" w:hAnsi="Times New Roman" w:cs="Times New Roman"/>
          <w:sz w:val="28"/>
          <w:szCs w:val="28"/>
          <w:lang w:val="kk-KZ"/>
        </w:rPr>
        <w:t xml:space="preserve"> 3</w:t>
      </w:r>
      <w:r w:rsidR="000418B5" w:rsidRPr="00DE2C9D">
        <w:rPr>
          <w:rFonts w:ascii="Times New Roman" w:hAnsi="Times New Roman" w:cs="Times New Roman"/>
          <w:sz w:val="28"/>
          <w:szCs w:val="28"/>
        </w:rPr>
        <w:t>5</w:t>
      </w:r>
      <w:r w:rsidR="00CD1B98">
        <w:rPr>
          <w:rFonts w:ascii="Times New Roman" w:hAnsi="Times New Roman" w:cs="Times New Roman"/>
          <w:sz w:val="28"/>
          <w:szCs w:val="28"/>
          <w:lang w:val="kk-KZ"/>
        </w:rPr>
        <w:t>-</w:t>
      </w:r>
      <w:r w:rsidRPr="00DE2C9D">
        <w:rPr>
          <w:rFonts w:ascii="Times New Roman" w:hAnsi="Times New Roman" w:cs="Times New Roman"/>
          <w:sz w:val="28"/>
          <w:szCs w:val="28"/>
          <w:lang w:val="kk-KZ"/>
        </w:rPr>
        <w:t>кестеде көрсетілген.</w:t>
      </w:r>
    </w:p>
    <w:p w14:paraId="63847A68" w14:textId="77777777" w:rsidR="00EE3A75" w:rsidRPr="00DE2C9D" w:rsidRDefault="00EE3A75" w:rsidP="004F462C">
      <w:pPr>
        <w:spacing w:after="0" w:line="240" w:lineRule="auto"/>
        <w:jc w:val="both"/>
        <w:rPr>
          <w:rFonts w:ascii="Times New Roman" w:hAnsi="Times New Roman" w:cs="Times New Roman"/>
          <w:sz w:val="28"/>
          <w:szCs w:val="28"/>
          <w:lang w:val="kk-KZ"/>
        </w:rPr>
      </w:pPr>
    </w:p>
    <w:p w14:paraId="6C58CB5C" w14:textId="77E3F3F6" w:rsidR="001E31A8" w:rsidRPr="00DE2C9D" w:rsidRDefault="00371703" w:rsidP="004F462C">
      <w:pPr>
        <w:spacing w:after="0" w:line="240" w:lineRule="auto"/>
        <w:rPr>
          <w:rFonts w:ascii="Times New Roman" w:hAnsi="Times New Roman" w:cs="Times New Roman"/>
          <w:sz w:val="28"/>
          <w:szCs w:val="28"/>
          <w:lang w:val="kk-KZ"/>
        </w:rPr>
      </w:pPr>
      <w:r w:rsidRPr="00DE2C9D">
        <w:rPr>
          <w:rFonts w:ascii="Times New Roman" w:hAnsi="Times New Roman" w:cs="Times New Roman"/>
          <w:sz w:val="28"/>
          <w:szCs w:val="28"/>
          <w:lang w:val="kk-KZ"/>
        </w:rPr>
        <w:t>К</w:t>
      </w:r>
      <w:r w:rsidR="00E87868" w:rsidRPr="00DE2C9D">
        <w:rPr>
          <w:rFonts w:ascii="Times New Roman" w:hAnsi="Times New Roman" w:cs="Times New Roman"/>
          <w:sz w:val="28"/>
          <w:szCs w:val="28"/>
          <w:lang w:val="kk-KZ"/>
        </w:rPr>
        <w:t xml:space="preserve">есте </w:t>
      </w:r>
      <w:r w:rsidRPr="00DE2C9D">
        <w:rPr>
          <w:rFonts w:ascii="Times New Roman" w:hAnsi="Times New Roman" w:cs="Times New Roman"/>
          <w:sz w:val="28"/>
          <w:szCs w:val="28"/>
          <w:lang w:val="kk-KZ"/>
        </w:rPr>
        <w:t>3</w:t>
      </w:r>
      <w:r w:rsidR="000418B5" w:rsidRPr="00DE2C9D">
        <w:rPr>
          <w:rFonts w:ascii="Times New Roman" w:hAnsi="Times New Roman" w:cs="Times New Roman"/>
          <w:sz w:val="28"/>
          <w:szCs w:val="28"/>
        </w:rPr>
        <w:t>5</w:t>
      </w:r>
      <w:r w:rsidR="00EE6914" w:rsidRPr="00DE2C9D">
        <w:rPr>
          <w:rFonts w:ascii="Times New Roman" w:hAnsi="Times New Roman" w:cs="Times New Roman"/>
          <w:sz w:val="28"/>
          <w:szCs w:val="28"/>
          <w:lang w:val="kk-KZ"/>
        </w:rPr>
        <w:t xml:space="preserve"> – </w:t>
      </w:r>
      <w:r w:rsidR="001E31A8" w:rsidRPr="00DE2C9D">
        <w:rPr>
          <w:rFonts w:ascii="Times New Roman" w:hAnsi="Times New Roman" w:cs="Times New Roman"/>
          <w:sz w:val="28"/>
          <w:szCs w:val="28"/>
          <w:lang w:val="kk-KZ"/>
        </w:rPr>
        <w:t>Үлгі</w:t>
      </w:r>
      <w:r w:rsidR="00D62E4F" w:rsidRPr="00DE2C9D">
        <w:rPr>
          <w:rFonts w:ascii="Times New Roman" w:hAnsi="Times New Roman" w:cs="Times New Roman"/>
          <w:sz w:val="28"/>
          <w:szCs w:val="28"/>
          <w:lang w:val="kk-KZ"/>
        </w:rPr>
        <w:t xml:space="preserve"> параметрлері</w:t>
      </w:r>
    </w:p>
    <w:p w14:paraId="04DD4C4E" w14:textId="77777777" w:rsidR="00590E54" w:rsidRPr="00CD1B98" w:rsidRDefault="00590E54" w:rsidP="00CD1B98">
      <w:pPr>
        <w:spacing w:after="0" w:line="240" w:lineRule="auto"/>
        <w:jc w:val="right"/>
        <w:rPr>
          <w:rFonts w:ascii="Times New Roman" w:hAnsi="Times New Roman" w:cs="Times New Roman"/>
          <w:sz w:val="16"/>
          <w:szCs w:val="16"/>
          <w:lang w:val="kk-KZ"/>
        </w:rPr>
      </w:pPr>
    </w:p>
    <w:tbl>
      <w:tblPr>
        <w:tblStyle w:val="a7"/>
        <w:tblW w:w="9640" w:type="dxa"/>
        <w:jc w:val="center"/>
        <w:tblLayout w:type="fixed"/>
        <w:tblLook w:val="04A0" w:firstRow="1" w:lastRow="0" w:firstColumn="1" w:lastColumn="0" w:noHBand="0" w:noVBand="1"/>
      </w:tblPr>
      <w:tblGrid>
        <w:gridCol w:w="3601"/>
        <w:gridCol w:w="1050"/>
        <w:gridCol w:w="1133"/>
        <w:gridCol w:w="1120"/>
        <w:gridCol w:w="1318"/>
        <w:gridCol w:w="1418"/>
      </w:tblGrid>
      <w:tr w:rsidR="007F680E" w:rsidRPr="00DE2C9D" w14:paraId="31610E50" w14:textId="77777777" w:rsidTr="003C1544">
        <w:trPr>
          <w:jc w:val="center"/>
        </w:trPr>
        <w:tc>
          <w:tcPr>
            <w:tcW w:w="3601" w:type="dxa"/>
            <w:vAlign w:val="center"/>
          </w:tcPr>
          <w:p w14:paraId="257E71A0" w14:textId="77777777" w:rsidR="007F680E" w:rsidRPr="00DE2C9D" w:rsidRDefault="007F680E" w:rsidP="004F462C">
            <w:pPr>
              <w:jc w:val="center"/>
              <w:rPr>
                <w:rFonts w:ascii="Times New Roman" w:hAnsi="Times New Roman" w:cs="Times New Roman"/>
                <w:bCs/>
                <w:sz w:val="24"/>
                <w:szCs w:val="24"/>
                <w:lang w:val="kk-KZ"/>
              </w:rPr>
            </w:pPr>
            <w:r w:rsidRPr="00DE2C9D">
              <w:rPr>
                <w:rFonts w:ascii="Times New Roman" w:hAnsi="Times New Roman" w:cs="Times New Roman"/>
                <w:bCs/>
                <w:sz w:val="24"/>
                <w:szCs w:val="24"/>
              </w:rPr>
              <w:t>Параметр</w:t>
            </w:r>
            <w:r w:rsidRPr="00DE2C9D">
              <w:rPr>
                <w:rFonts w:ascii="Times New Roman" w:hAnsi="Times New Roman" w:cs="Times New Roman"/>
                <w:bCs/>
                <w:sz w:val="24"/>
                <w:szCs w:val="24"/>
                <w:lang w:val="kk-KZ"/>
              </w:rPr>
              <w:t>лер</w:t>
            </w:r>
          </w:p>
        </w:tc>
        <w:tc>
          <w:tcPr>
            <w:tcW w:w="1050" w:type="dxa"/>
            <w:vAlign w:val="center"/>
          </w:tcPr>
          <w:p w14:paraId="7ED9BB7F" w14:textId="085CD0EE" w:rsidR="007F680E" w:rsidRPr="00DE2C9D" w:rsidRDefault="007F680E" w:rsidP="004F462C">
            <w:pPr>
              <w:jc w:val="center"/>
              <w:rPr>
                <w:rFonts w:ascii="Times New Roman" w:hAnsi="Times New Roman" w:cs="Times New Roman"/>
                <w:bCs/>
                <w:sz w:val="24"/>
                <w:szCs w:val="24"/>
              </w:rPr>
            </w:pPr>
            <w:r w:rsidRPr="00DE2C9D">
              <w:rPr>
                <w:rFonts w:ascii="Times New Roman" w:hAnsi="Times New Roman" w:cs="Times New Roman"/>
                <w:bCs/>
                <w:sz w:val="24"/>
                <w:szCs w:val="24"/>
              </w:rPr>
              <w:t>Коэффи</w:t>
            </w:r>
            <w:r w:rsidR="00CD1B98">
              <w:rPr>
                <w:rFonts w:ascii="Times New Roman" w:hAnsi="Times New Roman" w:cs="Times New Roman"/>
                <w:bCs/>
                <w:sz w:val="24"/>
                <w:szCs w:val="24"/>
                <w:lang w:val="kk-KZ"/>
              </w:rPr>
              <w:t xml:space="preserve"> </w:t>
            </w:r>
            <w:r w:rsidRPr="00DE2C9D">
              <w:rPr>
                <w:rFonts w:ascii="Times New Roman" w:hAnsi="Times New Roman" w:cs="Times New Roman"/>
                <w:bCs/>
                <w:sz w:val="24"/>
                <w:szCs w:val="24"/>
              </w:rPr>
              <w:t>циент</w:t>
            </w:r>
          </w:p>
        </w:tc>
        <w:tc>
          <w:tcPr>
            <w:tcW w:w="1133" w:type="dxa"/>
            <w:vAlign w:val="center"/>
          </w:tcPr>
          <w:p w14:paraId="01FAF612" w14:textId="77777777" w:rsidR="00890E0D" w:rsidRPr="00DE2C9D" w:rsidRDefault="007F680E" w:rsidP="00CD1B98">
            <w:pPr>
              <w:ind w:left="-52"/>
              <w:jc w:val="center"/>
              <w:rPr>
                <w:rFonts w:ascii="Times New Roman" w:hAnsi="Times New Roman" w:cs="Times New Roman"/>
                <w:bCs/>
                <w:sz w:val="24"/>
                <w:szCs w:val="24"/>
                <w:lang w:val="kk-KZ"/>
              </w:rPr>
            </w:pPr>
            <w:r w:rsidRPr="00DE2C9D">
              <w:rPr>
                <w:rFonts w:ascii="Times New Roman" w:hAnsi="Times New Roman" w:cs="Times New Roman"/>
                <w:bCs/>
                <w:sz w:val="24"/>
                <w:szCs w:val="24"/>
              </w:rPr>
              <w:t>Стандарт</w:t>
            </w:r>
          </w:p>
          <w:p w14:paraId="13BEB8A1" w14:textId="77777777" w:rsidR="007F680E" w:rsidRPr="00DE2C9D" w:rsidRDefault="007F680E" w:rsidP="004F462C">
            <w:pPr>
              <w:jc w:val="center"/>
              <w:rPr>
                <w:rFonts w:ascii="Times New Roman" w:hAnsi="Times New Roman" w:cs="Times New Roman"/>
                <w:bCs/>
                <w:sz w:val="24"/>
                <w:szCs w:val="24"/>
              </w:rPr>
            </w:pPr>
            <w:r w:rsidRPr="00DE2C9D">
              <w:rPr>
                <w:rFonts w:ascii="Times New Roman" w:hAnsi="Times New Roman" w:cs="Times New Roman"/>
                <w:bCs/>
                <w:sz w:val="24"/>
                <w:szCs w:val="24"/>
              </w:rPr>
              <w:t>ты қате</w:t>
            </w:r>
          </w:p>
        </w:tc>
        <w:tc>
          <w:tcPr>
            <w:tcW w:w="1120" w:type="dxa"/>
            <w:vAlign w:val="center"/>
          </w:tcPr>
          <w:p w14:paraId="16BDB2CA" w14:textId="0221FF17" w:rsidR="007F680E" w:rsidRPr="00DE2C9D" w:rsidRDefault="007F680E" w:rsidP="004F462C">
            <w:pPr>
              <w:jc w:val="center"/>
              <w:rPr>
                <w:rFonts w:ascii="Times New Roman" w:hAnsi="Times New Roman" w:cs="Times New Roman"/>
                <w:bCs/>
                <w:sz w:val="24"/>
                <w:szCs w:val="24"/>
              </w:rPr>
            </w:pPr>
            <w:r w:rsidRPr="00DE2C9D">
              <w:rPr>
                <w:rFonts w:ascii="Times New Roman" w:hAnsi="Times New Roman" w:cs="Times New Roman"/>
                <w:bCs/>
                <w:sz w:val="24"/>
                <w:szCs w:val="24"/>
              </w:rPr>
              <w:t>t-статис</w:t>
            </w:r>
            <w:r w:rsidR="00CD1B98">
              <w:rPr>
                <w:rFonts w:ascii="Times New Roman" w:hAnsi="Times New Roman" w:cs="Times New Roman"/>
                <w:bCs/>
                <w:sz w:val="24"/>
                <w:szCs w:val="24"/>
                <w:lang w:val="kk-KZ"/>
              </w:rPr>
              <w:t xml:space="preserve"> </w:t>
            </w:r>
            <w:r w:rsidRPr="00DE2C9D">
              <w:rPr>
                <w:rFonts w:ascii="Times New Roman" w:hAnsi="Times New Roman" w:cs="Times New Roman"/>
                <w:bCs/>
                <w:sz w:val="24"/>
                <w:szCs w:val="24"/>
              </w:rPr>
              <w:t>тика</w:t>
            </w:r>
          </w:p>
        </w:tc>
        <w:tc>
          <w:tcPr>
            <w:tcW w:w="1318" w:type="dxa"/>
            <w:vAlign w:val="center"/>
          </w:tcPr>
          <w:p w14:paraId="06809FA4" w14:textId="77777777" w:rsidR="007F680E" w:rsidRPr="00DE2C9D" w:rsidRDefault="007F680E" w:rsidP="004F462C">
            <w:pPr>
              <w:jc w:val="center"/>
              <w:rPr>
                <w:rFonts w:ascii="Times New Roman" w:hAnsi="Times New Roman" w:cs="Times New Roman"/>
                <w:bCs/>
                <w:sz w:val="24"/>
                <w:szCs w:val="24"/>
              </w:rPr>
            </w:pPr>
            <w:r w:rsidRPr="00DE2C9D">
              <w:rPr>
                <w:rFonts w:ascii="Times New Roman" w:hAnsi="Times New Roman" w:cs="Times New Roman"/>
                <w:bCs/>
                <w:sz w:val="24"/>
                <w:szCs w:val="24"/>
              </w:rPr>
              <w:t>P-</w:t>
            </w:r>
            <w:r w:rsidRPr="00DE2C9D">
              <w:rPr>
                <w:rFonts w:ascii="Times New Roman" w:hAnsi="Times New Roman" w:cs="Times New Roman"/>
                <w:sz w:val="24"/>
                <w:szCs w:val="24"/>
              </w:rPr>
              <w:t xml:space="preserve"> </w:t>
            </w:r>
            <w:r w:rsidRPr="00DE2C9D">
              <w:rPr>
                <w:rFonts w:ascii="Times New Roman" w:hAnsi="Times New Roman" w:cs="Times New Roman"/>
                <w:bCs/>
                <w:sz w:val="24"/>
                <w:szCs w:val="24"/>
              </w:rPr>
              <w:t>мағынасы</w:t>
            </w:r>
          </w:p>
        </w:tc>
        <w:tc>
          <w:tcPr>
            <w:tcW w:w="1418" w:type="dxa"/>
            <w:vAlign w:val="center"/>
          </w:tcPr>
          <w:p w14:paraId="0F790928" w14:textId="77777777" w:rsidR="007F680E" w:rsidRPr="00DE2C9D" w:rsidRDefault="007F680E" w:rsidP="004F462C">
            <w:pPr>
              <w:jc w:val="center"/>
              <w:rPr>
                <w:rFonts w:ascii="Times New Roman" w:hAnsi="Times New Roman" w:cs="Times New Roman"/>
                <w:bCs/>
                <w:sz w:val="24"/>
                <w:szCs w:val="24"/>
              </w:rPr>
            </w:pPr>
            <w:r w:rsidRPr="00DE2C9D">
              <w:rPr>
                <w:rFonts w:ascii="Times New Roman" w:hAnsi="Times New Roman" w:cs="Times New Roman"/>
                <w:bCs/>
                <w:sz w:val="24"/>
                <w:szCs w:val="24"/>
              </w:rPr>
              <w:t>95% сенімділік интервалы</w:t>
            </w:r>
          </w:p>
        </w:tc>
      </w:tr>
      <w:tr w:rsidR="007F680E" w:rsidRPr="00DE2C9D" w14:paraId="597571DB" w14:textId="77777777" w:rsidTr="003C1544">
        <w:trPr>
          <w:jc w:val="center"/>
        </w:trPr>
        <w:tc>
          <w:tcPr>
            <w:tcW w:w="3601" w:type="dxa"/>
            <w:vAlign w:val="center"/>
          </w:tcPr>
          <w:p w14:paraId="736ED12D" w14:textId="77777777" w:rsidR="007F680E" w:rsidRPr="00DE2C9D" w:rsidRDefault="007F680E" w:rsidP="004F462C">
            <w:pPr>
              <w:rPr>
                <w:rFonts w:ascii="Times New Roman" w:hAnsi="Times New Roman" w:cs="Times New Roman"/>
                <w:sz w:val="24"/>
                <w:szCs w:val="24"/>
              </w:rPr>
            </w:pPr>
            <w:r w:rsidRPr="00DE2C9D">
              <w:rPr>
                <w:rFonts w:ascii="Times New Roman" w:hAnsi="Times New Roman" w:cs="Times New Roman"/>
                <w:sz w:val="24"/>
                <w:szCs w:val="24"/>
              </w:rPr>
              <w:t>const</w:t>
            </w:r>
          </w:p>
        </w:tc>
        <w:tc>
          <w:tcPr>
            <w:tcW w:w="1050" w:type="dxa"/>
            <w:vAlign w:val="center"/>
          </w:tcPr>
          <w:p w14:paraId="7D5B9B70" w14:textId="77777777" w:rsidR="007F680E" w:rsidRPr="00DE2C9D" w:rsidRDefault="007F680E" w:rsidP="004F462C">
            <w:pPr>
              <w:jc w:val="center"/>
              <w:rPr>
                <w:rFonts w:ascii="Times New Roman" w:hAnsi="Times New Roman" w:cs="Times New Roman"/>
                <w:sz w:val="24"/>
                <w:szCs w:val="24"/>
              </w:rPr>
            </w:pPr>
            <w:r w:rsidRPr="00DE2C9D">
              <w:rPr>
                <w:rFonts w:ascii="Times New Roman" w:hAnsi="Times New Roman" w:cs="Times New Roman"/>
                <w:sz w:val="24"/>
                <w:szCs w:val="24"/>
              </w:rPr>
              <w:t>1.091</w:t>
            </w:r>
          </w:p>
        </w:tc>
        <w:tc>
          <w:tcPr>
            <w:tcW w:w="1133" w:type="dxa"/>
            <w:vAlign w:val="center"/>
          </w:tcPr>
          <w:p w14:paraId="3E670DB3" w14:textId="77777777" w:rsidR="007F680E" w:rsidRPr="00DE2C9D" w:rsidRDefault="007F680E" w:rsidP="004F462C">
            <w:pPr>
              <w:jc w:val="center"/>
              <w:rPr>
                <w:rFonts w:ascii="Times New Roman" w:hAnsi="Times New Roman" w:cs="Times New Roman"/>
                <w:sz w:val="24"/>
                <w:szCs w:val="24"/>
              </w:rPr>
            </w:pPr>
            <w:r w:rsidRPr="00DE2C9D">
              <w:rPr>
                <w:rFonts w:ascii="Times New Roman" w:hAnsi="Times New Roman" w:cs="Times New Roman"/>
                <w:sz w:val="24"/>
                <w:szCs w:val="24"/>
              </w:rPr>
              <w:t>0.601</w:t>
            </w:r>
          </w:p>
        </w:tc>
        <w:tc>
          <w:tcPr>
            <w:tcW w:w="1120" w:type="dxa"/>
            <w:vAlign w:val="center"/>
          </w:tcPr>
          <w:p w14:paraId="1285692B" w14:textId="77777777" w:rsidR="007F680E" w:rsidRPr="00DE2C9D" w:rsidRDefault="007F680E" w:rsidP="004F462C">
            <w:pPr>
              <w:jc w:val="center"/>
              <w:rPr>
                <w:rFonts w:ascii="Times New Roman" w:hAnsi="Times New Roman" w:cs="Times New Roman"/>
                <w:sz w:val="24"/>
                <w:szCs w:val="24"/>
              </w:rPr>
            </w:pPr>
            <w:r w:rsidRPr="00DE2C9D">
              <w:rPr>
                <w:rFonts w:ascii="Times New Roman" w:hAnsi="Times New Roman" w:cs="Times New Roman"/>
                <w:sz w:val="24"/>
                <w:szCs w:val="24"/>
              </w:rPr>
              <w:t>1.816</w:t>
            </w:r>
          </w:p>
        </w:tc>
        <w:tc>
          <w:tcPr>
            <w:tcW w:w="1318" w:type="dxa"/>
            <w:vAlign w:val="center"/>
          </w:tcPr>
          <w:p w14:paraId="232041A2" w14:textId="77777777" w:rsidR="007F680E" w:rsidRPr="00DE2C9D" w:rsidRDefault="007F680E" w:rsidP="004F462C">
            <w:pPr>
              <w:jc w:val="center"/>
              <w:rPr>
                <w:rFonts w:ascii="Times New Roman" w:hAnsi="Times New Roman" w:cs="Times New Roman"/>
                <w:sz w:val="24"/>
                <w:szCs w:val="24"/>
              </w:rPr>
            </w:pPr>
            <w:r w:rsidRPr="00DE2C9D">
              <w:rPr>
                <w:rFonts w:ascii="Times New Roman" w:hAnsi="Times New Roman" w:cs="Times New Roman"/>
                <w:sz w:val="24"/>
                <w:szCs w:val="24"/>
              </w:rPr>
              <w:t>0.107</w:t>
            </w:r>
          </w:p>
        </w:tc>
        <w:tc>
          <w:tcPr>
            <w:tcW w:w="1418" w:type="dxa"/>
            <w:vAlign w:val="center"/>
          </w:tcPr>
          <w:p w14:paraId="2782A15F" w14:textId="77777777" w:rsidR="007F680E" w:rsidRPr="00DE2C9D" w:rsidRDefault="00D900DF" w:rsidP="004F462C">
            <w:pPr>
              <w:jc w:val="center"/>
              <w:rPr>
                <w:rFonts w:ascii="Times New Roman" w:hAnsi="Times New Roman" w:cs="Times New Roman"/>
                <w:sz w:val="24"/>
                <w:szCs w:val="24"/>
              </w:rPr>
            </w:pPr>
            <w:r w:rsidRPr="00DE2C9D">
              <w:rPr>
                <w:rFonts w:ascii="Times New Roman" w:hAnsi="Times New Roman" w:cs="Times New Roman"/>
                <w:sz w:val="24"/>
                <w:szCs w:val="24"/>
              </w:rPr>
              <w:t>-0.294</w:t>
            </w:r>
            <w:r w:rsidRPr="00DE2C9D">
              <w:rPr>
                <w:rFonts w:ascii="Times New Roman" w:hAnsi="Times New Roman" w:cs="Times New Roman"/>
                <w:sz w:val="24"/>
                <w:szCs w:val="24"/>
                <w:lang w:val="kk-KZ"/>
              </w:rPr>
              <w:t>-</w:t>
            </w:r>
            <w:r w:rsidR="007F680E" w:rsidRPr="00DE2C9D">
              <w:rPr>
                <w:rFonts w:ascii="Times New Roman" w:hAnsi="Times New Roman" w:cs="Times New Roman"/>
                <w:sz w:val="24"/>
                <w:szCs w:val="24"/>
              </w:rPr>
              <w:t xml:space="preserve"> 2.477</w:t>
            </w:r>
          </w:p>
        </w:tc>
      </w:tr>
      <w:tr w:rsidR="007F680E" w:rsidRPr="00DE2C9D" w14:paraId="7FB1F907" w14:textId="77777777" w:rsidTr="003C1544">
        <w:trPr>
          <w:jc w:val="center"/>
        </w:trPr>
        <w:tc>
          <w:tcPr>
            <w:tcW w:w="3601" w:type="dxa"/>
            <w:vAlign w:val="center"/>
          </w:tcPr>
          <w:p w14:paraId="099DCF2E" w14:textId="77777777" w:rsidR="007F680E" w:rsidRPr="00DE2C9D" w:rsidRDefault="007F680E" w:rsidP="004F462C">
            <w:pPr>
              <w:rPr>
                <w:rFonts w:ascii="Times New Roman" w:hAnsi="Times New Roman" w:cs="Times New Roman"/>
                <w:sz w:val="24"/>
                <w:szCs w:val="24"/>
              </w:rPr>
            </w:pPr>
            <w:r w:rsidRPr="00DE2C9D">
              <w:rPr>
                <w:rFonts w:ascii="Times New Roman" w:hAnsi="Times New Roman" w:cs="Times New Roman"/>
                <w:sz w:val="24"/>
                <w:szCs w:val="24"/>
              </w:rPr>
              <w:t>Тұрақты әлеуметтік-экономикалық даму</w:t>
            </w:r>
          </w:p>
        </w:tc>
        <w:tc>
          <w:tcPr>
            <w:tcW w:w="1050" w:type="dxa"/>
            <w:vAlign w:val="center"/>
          </w:tcPr>
          <w:p w14:paraId="0621CB6A" w14:textId="77777777" w:rsidR="007F680E" w:rsidRPr="00DE2C9D" w:rsidRDefault="007F680E" w:rsidP="004F462C">
            <w:pPr>
              <w:jc w:val="center"/>
              <w:rPr>
                <w:rFonts w:ascii="Times New Roman" w:hAnsi="Times New Roman" w:cs="Times New Roman"/>
                <w:sz w:val="24"/>
                <w:szCs w:val="24"/>
              </w:rPr>
            </w:pPr>
            <w:r w:rsidRPr="00DE2C9D">
              <w:rPr>
                <w:rFonts w:ascii="Times New Roman" w:hAnsi="Times New Roman" w:cs="Times New Roman"/>
                <w:sz w:val="24"/>
                <w:szCs w:val="24"/>
              </w:rPr>
              <w:t>-0.101</w:t>
            </w:r>
          </w:p>
        </w:tc>
        <w:tc>
          <w:tcPr>
            <w:tcW w:w="1133" w:type="dxa"/>
            <w:vAlign w:val="center"/>
          </w:tcPr>
          <w:p w14:paraId="598561B8" w14:textId="77777777" w:rsidR="007F680E" w:rsidRPr="00DE2C9D" w:rsidRDefault="007F680E" w:rsidP="004F462C">
            <w:pPr>
              <w:jc w:val="center"/>
              <w:rPr>
                <w:rFonts w:ascii="Times New Roman" w:hAnsi="Times New Roman" w:cs="Times New Roman"/>
                <w:sz w:val="24"/>
                <w:szCs w:val="24"/>
              </w:rPr>
            </w:pPr>
            <w:r w:rsidRPr="00DE2C9D">
              <w:rPr>
                <w:rFonts w:ascii="Times New Roman" w:hAnsi="Times New Roman" w:cs="Times New Roman"/>
                <w:sz w:val="24"/>
                <w:szCs w:val="24"/>
              </w:rPr>
              <w:t>0.312</w:t>
            </w:r>
          </w:p>
        </w:tc>
        <w:tc>
          <w:tcPr>
            <w:tcW w:w="1120" w:type="dxa"/>
            <w:vAlign w:val="center"/>
          </w:tcPr>
          <w:p w14:paraId="6D02C33B" w14:textId="77777777" w:rsidR="007F680E" w:rsidRPr="00DE2C9D" w:rsidRDefault="007F680E" w:rsidP="004F462C">
            <w:pPr>
              <w:jc w:val="center"/>
              <w:rPr>
                <w:rFonts w:ascii="Times New Roman" w:hAnsi="Times New Roman" w:cs="Times New Roman"/>
                <w:sz w:val="24"/>
                <w:szCs w:val="24"/>
              </w:rPr>
            </w:pPr>
            <w:r w:rsidRPr="00DE2C9D">
              <w:rPr>
                <w:rFonts w:ascii="Times New Roman" w:hAnsi="Times New Roman" w:cs="Times New Roman"/>
                <w:sz w:val="24"/>
                <w:szCs w:val="24"/>
              </w:rPr>
              <w:t>-0.322</w:t>
            </w:r>
          </w:p>
        </w:tc>
        <w:tc>
          <w:tcPr>
            <w:tcW w:w="1318" w:type="dxa"/>
            <w:vAlign w:val="center"/>
          </w:tcPr>
          <w:p w14:paraId="1E08A426" w14:textId="77777777" w:rsidR="007F680E" w:rsidRPr="00DE2C9D" w:rsidRDefault="007F680E" w:rsidP="004F462C">
            <w:pPr>
              <w:jc w:val="center"/>
              <w:rPr>
                <w:rFonts w:ascii="Times New Roman" w:hAnsi="Times New Roman" w:cs="Times New Roman"/>
                <w:sz w:val="24"/>
                <w:szCs w:val="24"/>
              </w:rPr>
            </w:pPr>
            <w:r w:rsidRPr="00DE2C9D">
              <w:rPr>
                <w:rFonts w:ascii="Times New Roman" w:hAnsi="Times New Roman" w:cs="Times New Roman"/>
                <w:sz w:val="24"/>
                <w:szCs w:val="24"/>
              </w:rPr>
              <w:t>0.756</w:t>
            </w:r>
          </w:p>
        </w:tc>
        <w:tc>
          <w:tcPr>
            <w:tcW w:w="1418" w:type="dxa"/>
            <w:vAlign w:val="center"/>
          </w:tcPr>
          <w:p w14:paraId="4C8E0711" w14:textId="77777777" w:rsidR="007F680E" w:rsidRPr="00DE2C9D" w:rsidRDefault="00D900DF" w:rsidP="004F462C">
            <w:pPr>
              <w:jc w:val="center"/>
              <w:rPr>
                <w:rFonts w:ascii="Times New Roman" w:hAnsi="Times New Roman" w:cs="Times New Roman"/>
                <w:sz w:val="24"/>
                <w:szCs w:val="24"/>
              </w:rPr>
            </w:pPr>
            <w:r w:rsidRPr="00DE2C9D">
              <w:rPr>
                <w:rFonts w:ascii="Times New Roman" w:hAnsi="Times New Roman" w:cs="Times New Roman"/>
                <w:sz w:val="24"/>
                <w:szCs w:val="24"/>
              </w:rPr>
              <w:t>-0.821</w:t>
            </w:r>
            <w:r w:rsidRPr="00DE2C9D">
              <w:rPr>
                <w:rFonts w:ascii="Times New Roman" w:hAnsi="Times New Roman" w:cs="Times New Roman"/>
                <w:sz w:val="24"/>
                <w:szCs w:val="24"/>
                <w:lang w:val="kk-KZ"/>
              </w:rPr>
              <w:t>-</w:t>
            </w:r>
            <w:r w:rsidR="007F680E" w:rsidRPr="00DE2C9D">
              <w:rPr>
                <w:rFonts w:ascii="Times New Roman" w:hAnsi="Times New Roman" w:cs="Times New Roman"/>
                <w:sz w:val="24"/>
                <w:szCs w:val="24"/>
              </w:rPr>
              <w:t xml:space="preserve"> 0.620</w:t>
            </w:r>
          </w:p>
        </w:tc>
      </w:tr>
      <w:tr w:rsidR="007F680E" w:rsidRPr="00DE2C9D" w14:paraId="0ADCB86B" w14:textId="77777777" w:rsidTr="003C1544">
        <w:trPr>
          <w:jc w:val="center"/>
        </w:trPr>
        <w:tc>
          <w:tcPr>
            <w:tcW w:w="3601" w:type="dxa"/>
            <w:vAlign w:val="center"/>
          </w:tcPr>
          <w:p w14:paraId="69AB8A49" w14:textId="6BC7E47E" w:rsidR="007F680E" w:rsidRPr="00DE2C9D" w:rsidRDefault="007F680E" w:rsidP="004F462C">
            <w:pPr>
              <w:rPr>
                <w:rFonts w:ascii="Times New Roman" w:hAnsi="Times New Roman" w:cs="Times New Roman"/>
                <w:sz w:val="24"/>
                <w:szCs w:val="24"/>
                <w:lang w:val="kk-KZ"/>
              </w:rPr>
            </w:pPr>
            <w:r w:rsidRPr="00DE2C9D">
              <w:rPr>
                <w:rFonts w:ascii="Times New Roman" w:hAnsi="Times New Roman" w:cs="Times New Roman"/>
                <w:sz w:val="24"/>
                <w:szCs w:val="24"/>
                <w:lang w:val="kk-KZ"/>
              </w:rPr>
              <w:t>Қалалық көлік секторын және қалалардағы ұтқырлықты жақсарту</w:t>
            </w:r>
          </w:p>
        </w:tc>
        <w:tc>
          <w:tcPr>
            <w:tcW w:w="1050" w:type="dxa"/>
            <w:vAlign w:val="center"/>
          </w:tcPr>
          <w:p w14:paraId="74E4FF63" w14:textId="77777777" w:rsidR="007F680E" w:rsidRPr="00DE2C9D" w:rsidRDefault="007F680E" w:rsidP="004F462C">
            <w:pPr>
              <w:jc w:val="center"/>
              <w:rPr>
                <w:rFonts w:ascii="Times New Roman" w:hAnsi="Times New Roman" w:cs="Times New Roman"/>
                <w:sz w:val="24"/>
                <w:szCs w:val="24"/>
              </w:rPr>
            </w:pPr>
            <w:r w:rsidRPr="00DE2C9D">
              <w:rPr>
                <w:rFonts w:ascii="Times New Roman" w:hAnsi="Times New Roman" w:cs="Times New Roman"/>
                <w:sz w:val="24"/>
                <w:szCs w:val="24"/>
              </w:rPr>
              <w:t>0.881</w:t>
            </w:r>
          </w:p>
        </w:tc>
        <w:tc>
          <w:tcPr>
            <w:tcW w:w="1133" w:type="dxa"/>
            <w:vAlign w:val="center"/>
          </w:tcPr>
          <w:p w14:paraId="10267640" w14:textId="77777777" w:rsidR="007F680E" w:rsidRPr="00DE2C9D" w:rsidRDefault="007F680E" w:rsidP="004F462C">
            <w:pPr>
              <w:jc w:val="center"/>
              <w:rPr>
                <w:rFonts w:ascii="Times New Roman" w:hAnsi="Times New Roman" w:cs="Times New Roman"/>
                <w:sz w:val="24"/>
                <w:szCs w:val="24"/>
              </w:rPr>
            </w:pPr>
            <w:r w:rsidRPr="00DE2C9D">
              <w:rPr>
                <w:rFonts w:ascii="Times New Roman" w:hAnsi="Times New Roman" w:cs="Times New Roman"/>
                <w:sz w:val="24"/>
                <w:szCs w:val="24"/>
              </w:rPr>
              <w:t>0.350</w:t>
            </w:r>
          </w:p>
        </w:tc>
        <w:tc>
          <w:tcPr>
            <w:tcW w:w="1120" w:type="dxa"/>
            <w:vAlign w:val="center"/>
          </w:tcPr>
          <w:p w14:paraId="2E931D57" w14:textId="77777777" w:rsidR="007F680E" w:rsidRPr="00DE2C9D" w:rsidRDefault="007F680E" w:rsidP="004F462C">
            <w:pPr>
              <w:jc w:val="center"/>
              <w:rPr>
                <w:rFonts w:ascii="Times New Roman" w:hAnsi="Times New Roman" w:cs="Times New Roman"/>
                <w:sz w:val="24"/>
                <w:szCs w:val="24"/>
              </w:rPr>
            </w:pPr>
            <w:r w:rsidRPr="00DE2C9D">
              <w:rPr>
                <w:rFonts w:ascii="Times New Roman" w:hAnsi="Times New Roman" w:cs="Times New Roman"/>
                <w:sz w:val="24"/>
                <w:szCs w:val="24"/>
              </w:rPr>
              <w:t>2.517</w:t>
            </w:r>
          </w:p>
        </w:tc>
        <w:tc>
          <w:tcPr>
            <w:tcW w:w="1318" w:type="dxa"/>
            <w:vAlign w:val="center"/>
          </w:tcPr>
          <w:p w14:paraId="5CD94CE6" w14:textId="77777777" w:rsidR="007F680E" w:rsidRPr="00DE2C9D" w:rsidRDefault="007F680E" w:rsidP="004F462C">
            <w:pPr>
              <w:jc w:val="center"/>
              <w:rPr>
                <w:rFonts w:ascii="Times New Roman" w:hAnsi="Times New Roman" w:cs="Times New Roman"/>
                <w:sz w:val="24"/>
                <w:szCs w:val="24"/>
              </w:rPr>
            </w:pPr>
            <w:r w:rsidRPr="00DE2C9D">
              <w:rPr>
                <w:rFonts w:ascii="Times New Roman" w:hAnsi="Times New Roman" w:cs="Times New Roman"/>
                <w:sz w:val="24"/>
                <w:szCs w:val="24"/>
              </w:rPr>
              <w:t>0.036</w:t>
            </w:r>
          </w:p>
        </w:tc>
        <w:tc>
          <w:tcPr>
            <w:tcW w:w="1418" w:type="dxa"/>
            <w:vAlign w:val="center"/>
          </w:tcPr>
          <w:p w14:paraId="1767F989" w14:textId="77777777" w:rsidR="007F680E" w:rsidRPr="00DE2C9D" w:rsidRDefault="00D900DF" w:rsidP="004F462C">
            <w:pPr>
              <w:jc w:val="center"/>
              <w:rPr>
                <w:rFonts w:ascii="Times New Roman" w:hAnsi="Times New Roman" w:cs="Times New Roman"/>
                <w:sz w:val="24"/>
                <w:szCs w:val="24"/>
              </w:rPr>
            </w:pPr>
            <w:r w:rsidRPr="00DE2C9D">
              <w:rPr>
                <w:rFonts w:ascii="Times New Roman" w:hAnsi="Times New Roman" w:cs="Times New Roman"/>
                <w:sz w:val="24"/>
                <w:szCs w:val="24"/>
              </w:rPr>
              <w:t>0.074</w:t>
            </w:r>
            <w:r w:rsidRPr="00DE2C9D">
              <w:rPr>
                <w:rFonts w:ascii="Times New Roman" w:hAnsi="Times New Roman" w:cs="Times New Roman"/>
                <w:sz w:val="24"/>
                <w:szCs w:val="24"/>
                <w:lang w:val="kk-KZ"/>
              </w:rPr>
              <w:t>-</w:t>
            </w:r>
            <w:r w:rsidR="007F680E" w:rsidRPr="00DE2C9D">
              <w:rPr>
                <w:rFonts w:ascii="Times New Roman" w:hAnsi="Times New Roman" w:cs="Times New Roman"/>
                <w:sz w:val="24"/>
                <w:szCs w:val="24"/>
              </w:rPr>
              <w:t xml:space="preserve"> 1.688</w:t>
            </w:r>
          </w:p>
        </w:tc>
      </w:tr>
      <w:tr w:rsidR="007F680E" w:rsidRPr="00DE2C9D" w14:paraId="07E70466" w14:textId="77777777" w:rsidTr="003C1544">
        <w:trPr>
          <w:jc w:val="center"/>
        </w:trPr>
        <w:tc>
          <w:tcPr>
            <w:tcW w:w="3601" w:type="dxa"/>
            <w:vAlign w:val="center"/>
          </w:tcPr>
          <w:p w14:paraId="509B8476" w14:textId="63F9E45B" w:rsidR="007F680E" w:rsidRPr="00DE2C9D" w:rsidRDefault="007F680E" w:rsidP="00CD1B98">
            <w:pPr>
              <w:ind w:right="-94"/>
              <w:rPr>
                <w:rFonts w:ascii="Times New Roman" w:hAnsi="Times New Roman" w:cs="Times New Roman"/>
                <w:sz w:val="24"/>
                <w:szCs w:val="24"/>
                <w:lang w:val="kk-KZ"/>
              </w:rPr>
            </w:pPr>
            <w:r w:rsidRPr="00DE2C9D">
              <w:rPr>
                <w:rFonts w:ascii="Times New Roman" w:hAnsi="Times New Roman" w:cs="Times New Roman"/>
                <w:sz w:val="24"/>
                <w:szCs w:val="24"/>
                <w:lang w:val="kk-KZ"/>
              </w:rPr>
              <w:t>Қоғамдық көлікті ұйымдастыру мен өткізу қабілетін арттыру</w:t>
            </w:r>
          </w:p>
        </w:tc>
        <w:tc>
          <w:tcPr>
            <w:tcW w:w="1050" w:type="dxa"/>
            <w:vAlign w:val="center"/>
          </w:tcPr>
          <w:p w14:paraId="7935876B" w14:textId="77777777" w:rsidR="007F680E" w:rsidRPr="00DE2C9D" w:rsidRDefault="007F680E" w:rsidP="004F462C">
            <w:pPr>
              <w:jc w:val="center"/>
              <w:rPr>
                <w:rFonts w:ascii="Times New Roman" w:hAnsi="Times New Roman" w:cs="Times New Roman"/>
                <w:sz w:val="24"/>
                <w:szCs w:val="24"/>
              </w:rPr>
            </w:pPr>
            <w:r w:rsidRPr="00DE2C9D">
              <w:rPr>
                <w:rFonts w:ascii="Times New Roman" w:hAnsi="Times New Roman" w:cs="Times New Roman"/>
                <w:sz w:val="24"/>
                <w:szCs w:val="24"/>
              </w:rPr>
              <w:t>-0.384</w:t>
            </w:r>
          </w:p>
        </w:tc>
        <w:tc>
          <w:tcPr>
            <w:tcW w:w="1133" w:type="dxa"/>
            <w:vAlign w:val="center"/>
          </w:tcPr>
          <w:p w14:paraId="15990AEF" w14:textId="77777777" w:rsidR="007F680E" w:rsidRPr="00DE2C9D" w:rsidRDefault="007F680E" w:rsidP="004F462C">
            <w:pPr>
              <w:jc w:val="center"/>
              <w:rPr>
                <w:rFonts w:ascii="Times New Roman" w:hAnsi="Times New Roman" w:cs="Times New Roman"/>
                <w:sz w:val="24"/>
                <w:szCs w:val="24"/>
              </w:rPr>
            </w:pPr>
            <w:r w:rsidRPr="00DE2C9D">
              <w:rPr>
                <w:rFonts w:ascii="Times New Roman" w:hAnsi="Times New Roman" w:cs="Times New Roman"/>
                <w:sz w:val="24"/>
                <w:szCs w:val="24"/>
              </w:rPr>
              <w:t>0.197</w:t>
            </w:r>
          </w:p>
        </w:tc>
        <w:tc>
          <w:tcPr>
            <w:tcW w:w="1120" w:type="dxa"/>
            <w:vAlign w:val="center"/>
          </w:tcPr>
          <w:p w14:paraId="2B453E6E" w14:textId="77777777" w:rsidR="007F680E" w:rsidRPr="00DE2C9D" w:rsidRDefault="007F680E" w:rsidP="004F462C">
            <w:pPr>
              <w:jc w:val="center"/>
              <w:rPr>
                <w:rFonts w:ascii="Times New Roman" w:hAnsi="Times New Roman" w:cs="Times New Roman"/>
                <w:sz w:val="24"/>
                <w:szCs w:val="24"/>
              </w:rPr>
            </w:pPr>
            <w:r w:rsidRPr="00DE2C9D">
              <w:rPr>
                <w:rFonts w:ascii="Times New Roman" w:hAnsi="Times New Roman" w:cs="Times New Roman"/>
                <w:sz w:val="24"/>
                <w:szCs w:val="24"/>
              </w:rPr>
              <w:t>-1.945</w:t>
            </w:r>
          </w:p>
        </w:tc>
        <w:tc>
          <w:tcPr>
            <w:tcW w:w="1318" w:type="dxa"/>
            <w:vAlign w:val="center"/>
          </w:tcPr>
          <w:p w14:paraId="1A78C001" w14:textId="77777777" w:rsidR="007F680E" w:rsidRPr="00DE2C9D" w:rsidRDefault="007F680E" w:rsidP="004F462C">
            <w:pPr>
              <w:jc w:val="center"/>
              <w:rPr>
                <w:rFonts w:ascii="Times New Roman" w:hAnsi="Times New Roman" w:cs="Times New Roman"/>
                <w:sz w:val="24"/>
                <w:szCs w:val="24"/>
              </w:rPr>
            </w:pPr>
            <w:r w:rsidRPr="00DE2C9D">
              <w:rPr>
                <w:rFonts w:ascii="Times New Roman" w:hAnsi="Times New Roman" w:cs="Times New Roman"/>
                <w:sz w:val="24"/>
                <w:szCs w:val="24"/>
              </w:rPr>
              <w:t>0.088</w:t>
            </w:r>
          </w:p>
        </w:tc>
        <w:tc>
          <w:tcPr>
            <w:tcW w:w="1418" w:type="dxa"/>
            <w:vAlign w:val="center"/>
          </w:tcPr>
          <w:p w14:paraId="256AA920" w14:textId="77777777" w:rsidR="007F680E" w:rsidRPr="00DE2C9D" w:rsidRDefault="00D900DF" w:rsidP="004F462C">
            <w:pPr>
              <w:jc w:val="center"/>
              <w:rPr>
                <w:rFonts w:ascii="Times New Roman" w:hAnsi="Times New Roman" w:cs="Times New Roman"/>
                <w:sz w:val="24"/>
                <w:szCs w:val="24"/>
              </w:rPr>
            </w:pPr>
            <w:r w:rsidRPr="00DE2C9D">
              <w:rPr>
                <w:rFonts w:ascii="Times New Roman" w:hAnsi="Times New Roman" w:cs="Times New Roman"/>
                <w:sz w:val="24"/>
                <w:szCs w:val="24"/>
              </w:rPr>
              <w:t>-0.839</w:t>
            </w:r>
            <w:r w:rsidRPr="00DE2C9D">
              <w:rPr>
                <w:rFonts w:ascii="Times New Roman" w:hAnsi="Times New Roman" w:cs="Times New Roman"/>
                <w:sz w:val="24"/>
                <w:szCs w:val="24"/>
                <w:lang w:val="kk-KZ"/>
              </w:rPr>
              <w:t>-</w:t>
            </w:r>
            <w:r w:rsidR="007F680E" w:rsidRPr="00DE2C9D">
              <w:rPr>
                <w:rFonts w:ascii="Times New Roman" w:hAnsi="Times New Roman" w:cs="Times New Roman"/>
                <w:sz w:val="24"/>
                <w:szCs w:val="24"/>
              </w:rPr>
              <w:t xml:space="preserve"> 0.071</w:t>
            </w:r>
          </w:p>
        </w:tc>
      </w:tr>
      <w:tr w:rsidR="00890E0D" w:rsidRPr="00DE2C9D" w14:paraId="5A771E2A" w14:textId="77777777" w:rsidTr="003C1544">
        <w:trPr>
          <w:jc w:val="center"/>
        </w:trPr>
        <w:tc>
          <w:tcPr>
            <w:tcW w:w="9640" w:type="dxa"/>
            <w:gridSpan w:val="6"/>
            <w:vAlign w:val="center"/>
          </w:tcPr>
          <w:p w14:paraId="44A07361" w14:textId="13453690" w:rsidR="00890E0D" w:rsidRPr="00DE2C9D" w:rsidRDefault="00105058" w:rsidP="002918E1">
            <w:pPr>
              <w:ind w:firstLine="709"/>
              <w:rPr>
                <w:rFonts w:ascii="Times New Roman" w:hAnsi="Times New Roman" w:cs="Times New Roman"/>
                <w:sz w:val="24"/>
                <w:szCs w:val="24"/>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sidR="008619B5" w:rsidRPr="00DE2C9D">
              <w:rPr>
                <w:rFonts w:ascii="Times New Roman" w:hAnsi="Times New Roman" w:cs="Times New Roman"/>
                <w:sz w:val="24"/>
                <w:szCs w:val="24"/>
                <w:lang w:val="kk-KZ"/>
              </w:rPr>
              <w:t>[9</w:t>
            </w:r>
            <w:r w:rsidR="002918E1">
              <w:rPr>
                <w:rFonts w:ascii="Times New Roman" w:hAnsi="Times New Roman" w:cs="Times New Roman"/>
                <w:sz w:val="24"/>
                <w:szCs w:val="24"/>
                <w:lang w:val="kk-KZ"/>
              </w:rPr>
              <w:t>4</w:t>
            </w:r>
            <w:r w:rsidR="008619B5" w:rsidRPr="00DE2C9D">
              <w:rPr>
                <w:rFonts w:ascii="Times New Roman" w:hAnsi="Times New Roman" w:cs="Times New Roman"/>
                <w:sz w:val="24"/>
                <w:szCs w:val="24"/>
                <w:lang w:val="kk-KZ"/>
              </w:rPr>
              <w:t xml:space="preserve">, </w:t>
            </w:r>
            <w:r w:rsidR="006D60B0">
              <w:rPr>
                <w:rFonts w:ascii="Times New Roman" w:hAnsi="Times New Roman" w:cs="Times New Roman"/>
                <w:sz w:val="24"/>
                <w:szCs w:val="24"/>
                <w:lang w:val="kk-KZ"/>
              </w:rPr>
              <w:t>б</w:t>
            </w:r>
            <w:r w:rsidR="002918E1">
              <w:rPr>
                <w:rFonts w:ascii="Times New Roman" w:hAnsi="Times New Roman" w:cs="Times New Roman"/>
                <w:sz w:val="24"/>
                <w:szCs w:val="24"/>
                <w:lang w:val="kk-KZ"/>
              </w:rPr>
              <w:t xml:space="preserve">. </w:t>
            </w:r>
            <w:r w:rsidR="008619B5" w:rsidRPr="00DE2C9D">
              <w:rPr>
                <w:rFonts w:ascii="Times New Roman" w:hAnsi="Times New Roman" w:cs="Times New Roman"/>
                <w:sz w:val="24"/>
                <w:szCs w:val="24"/>
                <w:lang w:val="kk-KZ"/>
              </w:rPr>
              <w:t>105</w:t>
            </w:r>
            <w:r w:rsidR="002918E1">
              <w:rPr>
                <w:rFonts w:ascii="Times New Roman" w:hAnsi="Times New Roman" w:cs="Times New Roman"/>
                <w:sz w:val="24"/>
                <w:szCs w:val="24"/>
                <w:lang w:val="kk-KZ"/>
              </w:rPr>
              <w:t>]</w:t>
            </w:r>
          </w:p>
        </w:tc>
      </w:tr>
    </w:tbl>
    <w:p w14:paraId="26C9031B" w14:textId="77777777" w:rsidR="00982F4F" w:rsidRDefault="00982F4F" w:rsidP="004F462C">
      <w:pPr>
        <w:spacing w:after="0" w:line="240" w:lineRule="auto"/>
        <w:ind w:firstLine="709"/>
        <w:jc w:val="both"/>
        <w:rPr>
          <w:rFonts w:ascii="Times New Roman" w:eastAsia="Times New Roman" w:hAnsi="Times New Roman" w:cs="Times New Roman"/>
          <w:sz w:val="28"/>
          <w:szCs w:val="28"/>
          <w:lang w:val="kk-KZ"/>
        </w:rPr>
      </w:pPr>
    </w:p>
    <w:p w14:paraId="029CAD30" w14:textId="219D3362" w:rsidR="005B0ABC" w:rsidRPr="00DE2C9D" w:rsidRDefault="005B0ABC"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Талдау көрсеткендей, ең маңызды фактор «Қа</w:t>
      </w:r>
      <w:r w:rsidRPr="00DE2C9D">
        <w:rPr>
          <w:rFonts w:ascii="Times New Roman" w:hAnsi="Times New Roman" w:cs="Times New Roman"/>
          <w:sz w:val="28"/>
          <w:szCs w:val="28"/>
          <w:lang w:val="kk-KZ"/>
        </w:rPr>
        <w:t>лалық көлік секторын және қалалардағы ұтқырлықты жақсарту</w:t>
      </w:r>
      <w:r w:rsidRPr="00DE2C9D">
        <w:rPr>
          <w:rFonts w:ascii="Times New Roman" w:eastAsia="Times New Roman" w:hAnsi="Times New Roman" w:cs="Times New Roman"/>
          <w:sz w:val="28"/>
          <w:szCs w:val="28"/>
          <w:lang w:val="kk-KZ"/>
        </w:rPr>
        <w:t xml:space="preserve">» (коэффициент 0,881, </w:t>
      </w:r>
      <w:r w:rsidRPr="00DE2C9D">
        <w:rPr>
          <w:rFonts w:ascii="Times New Roman" w:eastAsia="Times New Roman" w:hAnsi="Times New Roman" w:cs="Times New Roman"/>
          <w:sz w:val="28"/>
          <w:szCs w:val="28"/>
          <w:lang w:val="kk-KZ"/>
        </w:rPr>
        <w:lastRenderedPageBreak/>
        <w:t>p=0,036p=0,036p=0,036), бұл оның оң және статистикалық маңызды әсерін көрсетеді.</w:t>
      </w:r>
    </w:p>
    <w:p w14:paraId="55EFF0B0" w14:textId="6ECB09DA" w:rsidR="00171C39" w:rsidRPr="00DE2C9D" w:rsidRDefault="005B0ABC" w:rsidP="004F462C">
      <w:pPr>
        <w:spacing w:after="0" w:line="240" w:lineRule="auto"/>
        <w:ind w:firstLine="709"/>
        <w:jc w:val="both"/>
        <w:rPr>
          <w:rFonts w:ascii="Times New Roman" w:hAnsi="Times New Roman" w:cs="Times New Roman"/>
          <w:sz w:val="28"/>
          <w:szCs w:val="28"/>
          <w:lang w:val="kk-KZ"/>
        </w:rPr>
      </w:pPr>
      <w:r w:rsidRPr="00DE2C9D">
        <w:rPr>
          <w:rFonts w:ascii="Times New Roman" w:eastAsia="Times New Roman" w:hAnsi="Times New Roman" w:cs="Times New Roman"/>
          <w:sz w:val="28"/>
          <w:szCs w:val="28"/>
          <w:lang w:val="kk-KZ"/>
        </w:rPr>
        <w:t>«</w:t>
      </w:r>
      <w:r w:rsidRPr="00DE2C9D">
        <w:rPr>
          <w:rFonts w:ascii="Times New Roman" w:hAnsi="Times New Roman" w:cs="Times New Roman"/>
          <w:sz w:val="28"/>
          <w:szCs w:val="28"/>
          <w:lang w:val="kk-KZ"/>
        </w:rPr>
        <w:t>Қоғамдық көлікті ұйымдастыру мен өткізу қабілетін арттыру</w:t>
      </w:r>
      <w:r w:rsidRPr="00DE2C9D">
        <w:rPr>
          <w:rFonts w:ascii="Times New Roman" w:eastAsia="Times New Roman" w:hAnsi="Times New Roman" w:cs="Times New Roman"/>
          <w:sz w:val="28"/>
          <w:szCs w:val="28"/>
          <w:lang w:val="kk-KZ"/>
        </w:rPr>
        <w:t>» (p=0,088p =0,088p=0,088) және «Тұрақты әлеуметтік-экономикалық даму» сияқты басқа факторлар айтарлықтай әсер еткен жоқ (p=0,756p=0,756p=) тиісінше 0,756), бұл шектеулі іріктеу көлеміне немесе үлгіге кірмейтін басқа факторлардың болуына байланысты болуы мүмкін.</w:t>
      </w:r>
      <w:r w:rsidR="00EF31C8"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 xml:space="preserve">Модель тәуелді айнымалыдағы дисперсияның 65,3% </w:t>
      </w:r>
      <w:r w:rsidR="006037D8" w:rsidRPr="00DE2C9D">
        <w:rPr>
          <w:rFonts w:ascii="Times New Roman" w:eastAsia="Times New Roman" w:hAnsi="Times New Roman" w:cs="Times New Roman"/>
          <w:sz w:val="28"/>
          <w:szCs w:val="28"/>
          <w:lang w:val="kk-KZ"/>
        </w:rPr>
        <w:t xml:space="preserve">тең және осы көрсеткіш </w:t>
      </w:r>
      <w:r w:rsidRPr="00DE2C9D">
        <w:rPr>
          <w:rFonts w:ascii="Times New Roman" w:eastAsia="Times New Roman" w:hAnsi="Times New Roman" w:cs="Times New Roman"/>
          <w:sz w:val="28"/>
          <w:szCs w:val="28"/>
          <w:lang w:val="kk-KZ"/>
        </w:rPr>
        <w:t>оның орта</w:t>
      </w:r>
      <w:r w:rsidR="00124040" w:rsidRPr="00DE2C9D">
        <w:rPr>
          <w:rFonts w:ascii="Times New Roman" w:eastAsia="Times New Roman" w:hAnsi="Times New Roman" w:cs="Times New Roman"/>
          <w:sz w:val="28"/>
          <w:szCs w:val="28"/>
          <w:lang w:val="kk-KZ"/>
        </w:rPr>
        <w:t xml:space="preserve">ша </w:t>
      </w:r>
      <w:r w:rsidR="006037D8" w:rsidRPr="00DE2C9D">
        <w:rPr>
          <w:rFonts w:ascii="Times New Roman" w:eastAsia="Times New Roman" w:hAnsi="Times New Roman" w:cs="Times New Roman"/>
          <w:sz w:val="28"/>
          <w:szCs w:val="28"/>
          <w:lang w:val="kk-KZ"/>
        </w:rPr>
        <w:t>әсер ету салмағын көрсетеді</w:t>
      </w:r>
      <w:r w:rsidR="00124040" w:rsidRPr="00DE2C9D">
        <w:rPr>
          <w:rFonts w:ascii="Times New Roman" w:eastAsia="Times New Roman" w:hAnsi="Times New Roman" w:cs="Times New Roman"/>
          <w:sz w:val="28"/>
          <w:szCs w:val="28"/>
          <w:lang w:val="kk-KZ"/>
        </w:rPr>
        <w:t xml:space="preserve">. </w:t>
      </w:r>
      <w:r w:rsidR="000E18F7" w:rsidRPr="00DE2C9D">
        <w:rPr>
          <w:rFonts w:ascii="Times New Roman" w:eastAsia="Times New Roman" w:hAnsi="Times New Roman" w:cs="Times New Roman"/>
          <w:sz w:val="28"/>
          <w:szCs w:val="28"/>
          <w:lang w:val="kk-KZ"/>
        </w:rPr>
        <w:t>Модельдің толық түсіндірме күші экономикалық тиімділік тәуелсіз айнымалылардың орташа мәні ретінде есептелгенімен түсіндіріледі.</w:t>
      </w:r>
      <w:r w:rsidR="00EF31C8" w:rsidRPr="00DE2C9D">
        <w:rPr>
          <w:rFonts w:ascii="Times New Roman" w:eastAsia="Times New Roman" w:hAnsi="Times New Roman" w:cs="Times New Roman"/>
          <w:sz w:val="28"/>
          <w:szCs w:val="28"/>
          <w:lang w:val="kk-KZ"/>
        </w:rPr>
        <w:t xml:space="preserve"> </w:t>
      </w:r>
      <w:r w:rsidR="000E18F7" w:rsidRPr="00DE2C9D">
        <w:rPr>
          <w:rFonts w:ascii="Times New Roman" w:eastAsia="Times New Roman" w:hAnsi="Times New Roman" w:cs="Times New Roman"/>
          <w:sz w:val="28"/>
          <w:szCs w:val="28"/>
          <w:lang w:val="kk-KZ"/>
        </w:rPr>
        <w:t>Экономикалық тиімділікке барлық төрт фактор бірдей ықпал етеді, есептеке алу өте маңызды болып таб</w:t>
      </w:r>
      <w:r w:rsidR="00124040" w:rsidRPr="00DE2C9D">
        <w:rPr>
          <w:rFonts w:ascii="Times New Roman" w:eastAsia="Times New Roman" w:hAnsi="Times New Roman" w:cs="Times New Roman"/>
          <w:sz w:val="28"/>
          <w:szCs w:val="28"/>
          <w:lang w:val="kk-KZ"/>
        </w:rPr>
        <w:t>ы</w:t>
      </w:r>
      <w:r w:rsidR="000E18F7" w:rsidRPr="00DE2C9D">
        <w:rPr>
          <w:rFonts w:ascii="Times New Roman" w:eastAsia="Times New Roman" w:hAnsi="Times New Roman" w:cs="Times New Roman"/>
          <w:sz w:val="28"/>
          <w:szCs w:val="28"/>
          <w:lang w:val="kk-KZ"/>
        </w:rPr>
        <w:t xml:space="preserve">лады. Қалалық </w:t>
      </w:r>
      <w:r w:rsidR="00133356" w:rsidRPr="00DE2C9D">
        <w:rPr>
          <w:rFonts w:ascii="Times New Roman" w:eastAsia="Times New Roman" w:hAnsi="Times New Roman" w:cs="Times New Roman"/>
          <w:sz w:val="28"/>
          <w:szCs w:val="28"/>
          <w:lang w:val="kk-KZ"/>
        </w:rPr>
        <w:t xml:space="preserve">көліктің экономикалық тиімділігін арттырудың </w:t>
      </w:r>
      <w:r w:rsidR="000E18F7" w:rsidRPr="00DE2C9D">
        <w:rPr>
          <w:rFonts w:ascii="Times New Roman" w:eastAsia="Times New Roman" w:hAnsi="Times New Roman" w:cs="Times New Roman"/>
          <w:sz w:val="28"/>
          <w:szCs w:val="28"/>
          <w:lang w:val="kk-KZ"/>
        </w:rPr>
        <w:t>стратегиялар</w:t>
      </w:r>
      <w:r w:rsidR="00133356" w:rsidRPr="00DE2C9D">
        <w:rPr>
          <w:rFonts w:ascii="Times New Roman" w:eastAsia="Times New Roman" w:hAnsi="Times New Roman" w:cs="Times New Roman"/>
          <w:sz w:val="28"/>
          <w:szCs w:val="28"/>
          <w:lang w:val="kk-KZ"/>
        </w:rPr>
        <w:t>ы</w:t>
      </w:r>
      <w:r w:rsidR="000E18F7" w:rsidRPr="00DE2C9D">
        <w:rPr>
          <w:rFonts w:ascii="Times New Roman" w:eastAsia="Times New Roman" w:hAnsi="Times New Roman" w:cs="Times New Roman"/>
          <w:sz w:val="28"/>
          <w:szCs w:val="28"/>
          <w:lang w:val="kk-KZ"/>
        </w:rPr>
        <w:t xml:space="preserve"> көліктік және әлеуметтік-экономикалық бастамалардың тепе-теңдігі мен өзара әрекеттестігіне тікелей байланысты. Регрессиялық талдауды қолдану әлеуметтік-экономикалық және көлік факторларының өзара әрекеттесуін сандық түрде анықтауға көмектеседі.</w:t>
      </w:r>
    </w:p>
    <w:p w14:paraId="22A595F7" w14:textId="77777777" w:rsidR="00C4155C" w:rsidRPr="00DE2C9D" w:rsidRDefault="00C4155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Нәтижелерді интерпретациялау:</w:t>
      </w:r>
    </w:p>
    <w:p w14:paraId="4576DDC0" w14:textId="59052EC1" w:rsidR="001E31A8" w:rsidRPr="00DE2C9D" w:rsidRDefault="00C4155C"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1. R-квадрат тәуелді айнымалыдағы дисперсияның 65,3% модельмен түсіндірілетінін көрсетеді. «Қалалық көлік секторын және қалалық ұтқырлықты жақсарту» айнымалысының коэффициенті маңызды (p-мәні = 0,036) және оң, бұл айнымалының қоршаған ортаны жақсартуға оң әсерін көрсетеді.</w:t>
      </w:r>
      <w:r w:rsidR="00E87868"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 «Тұрақты әлеуметтік-экономикалық даму» және «Қоғамдық көлікті ұйымдастыру мен өткізу қабілетін арттыру» айнымалылары үшін коэффициенттер маңызды емес (p-мәні &gt; 0,05).</w:t>
      </w:r>
      <w:r w:rsidR="00E87868"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Регрессиялық талдау нәтижелеріне сүйене отырып, қалалық көлік және ұтқырлық секторын жақсарту қоршаған ортаны жақсартуға айтарлықтай оң әсер етеді деп қорытынды жасауға болады.</w:t>
      </w:r>
      <w:r w:rsidR="00E87868" w:rsidRPr="00DE2C9D">
        <w:rPr>
          <w:rFonts w:ascii="Times New Roman" w:hAnsi="Times New Roman" w:cs="Times New Roman"/>
          <w:sz w:val="28"/>
          <w:szCs w:val="28"/>
          <w:lang w:val="kk-KZ"/>
        </w:rPr>
        <w:t xml:space="preserve"> </w:t>
      </w:r>
      <w:r w:rsidR="001E31A8" w:rsidRPr="00DE2C9D">
        <w:rPr>
          <w:rFonts w:ascii="Times New Roman" w:hAnsi="Times New Roman" w:cs="Times New Roman"/>
          <w:sz w:val="28"/>
          <w:szCs w:val="28"/>
          <w:lang w:val="kk-KZ"/>
        </w:rPr>
        <w:t>Қарастырылып отырған стратегияларды олардың күтілетін әсері бойынша топтастыруға болады</w:t>
      </w:r>
      <w:r w:rsidR="004C16EC" w:rsidRPr="00DE2C9D">
        <w:rPr>
          <w:rFonts w:ascii="Times New Roman" w:hAnsi="Times New Roman" w:cs="Times New Roman"/>
          <w:sz w:val="28"/>
          <w:szCs w:val="28"/>
          <w:lang w:val="kk-KZ"/>
        </w:rPr>
        <w:t xml:space="preserve"> (3</w:t>
      </w:r>
      <w:r w:rsidR="000418B5" w:rsidRPr="00DE2C9D">
        <w:rPr>
          <w:rFonts w:ascii="Times New Roman" w:hAnsi="Times New Roman" w:cs="Times New Roman"/>
          <w:sz w:val="28"/>
          <w:szCs w:val="28"/>
          <w:lang w:val="kk-KZ"/>
        </w:rPr>
        <w:t>6</w:t>
      </w:r>
      <w:r w:rsidR="00CD1B98">
        <w:rPr>
          <w:rFonts w:ascii="Times New Roman" w:hAnsi="Times New Roman" w:cs="Times New Roman"/>
          <w:sz w:val="28"/>
          <w:szCs w:val="28"/>
          <w:lang w:val="kk-KZ"/>
        </w:rPr>
        <w:t>-</w:t>
      </w:r>
      <w:r w:rsidR="004C16EC" w:rsidRPr="00DE2C9D">
        <w:rPr>
          <w:rFonts w:ascii="Times New Roman" w:hAnsi="Times New Roman" w:cs="Times New Roman"/>
          <w:sz w:val="28"/>
          <w:szCs w:val="28"/>
          <w:lang w:val="kk-KZ"/>
        </w:rPr>
        <w:t>кесте).</w:t>
      </w:r>
    </w:p>
    <w:p w14:paraId="7C25F15A" w14:textId="77777777" w:rsidR="001E31A8" w:rsidRPr="00DE2C9D" w:rsidRDefault="001E31A8" w:rsidP="004F462C">
      <w:pPr>
        <w:spacing w:after="0" w:line="240" w:lineRule="auto"/>
        <w:ind w:firstLine="709"/>
        <w:jc w:val="both"/>
        <w:rPr>
          <w:rFonts w:ascii="Times New Roman" w:hAnsi="Times New Roman" w:cs="Times New Roman"/>
          <w:sz w:val="28"/>
          <w:szCs w:val="28"/>
          <w:lang w:val="kk-KZ"/>
        </w:rPr>
      </w:pPr>
    </w:p>
    <w:p w14:paraId="56A90B65" w14:textId="566CBCE7" w:rsidR="001E31A8" w:rsidRPr="00DE2C9D" w:rsidRDefault="004C16EC" w:rsidP="004F462C">
      <w:pPr>
        <w:spacing w:after="0" w:line="240" w:lineRule="auto"/>
        <w:jc w:val="both"/>
        <w:rPr>
          <w:rFonts w:ascii="Times New Roman" w:hAnsi="Times New Roman" w:cs="Times New Roman"/>
          <w:sz w:val="28"/>
          <w:szCs w:val="28"/>
          <w:lang w:val="kk-KZ"/>
        </w:rPr>
      </w:pPr>
      <w:r w:rsidRPr="00F64B62">
        <w:rPr>
          <w:rFonts w:ascii="Times New Roman" w:hAnsi="Times New Roman" w:cs="Times New Roman"/>
          <w:sz w:val="28"/>
          <w:szCs w:val="28"/>
          <w:lang w:val="kk-KZ"/>
        </w:rPr>
        <w:t>К</w:t>
      </w:r>
      <w:r w:rsidR="00E87868" w:rsidRPr="00F64B62">
        <w:rPr>
          <w:rFonts w:ascii="Times New Roman" w:hAnsi="Times New Roman" w:cs="Times New Roman"/>
          <w:sz w:val="28"/>
          <w:szCs w:val="28"/>
          <w:lang w:val="kk-KZ"/>
        </w:rPr>
        <w:t>есте</w:t>
      </w:r>
      <w:r w:rsidR="00253858" w:rsidRPr="00F64B62">
        <w:rPr>
          <w:rFonts w:ascii="Times New Roman" w:hAnsi="Times New Roman" w:cs="Times New Roman"/>
          <w:sz w:val="28"/>
          <w:szCs w:val="28"/>
          <w:lang w:val="kk-KZ"/>
        </w:rPr>
        <w:t xml:space="preserve"> 3</w:t>
      </w:r>
      <w:r w:rsidR="000418B5" w:rsidRPr="00F64B62">
        <w:rPr>
          <w:rFonts w:ascii="Times New Roman" w:hAnsi="Times New Roman" w:cs="Times New Roman"/>
          <w:sz w:val="28"/>
          <w:szCs w:val="28"/>
          <w:lang w:val="kk-KZ"/>
        </w:rPr>
        <w:t>6</w:t>
      </w:r>
      <w:r w:rsidR="00EE6914" w:rsidRPr="00F64B62">
        <w:rPr>
          <w:rFonts w:ascii="Times New Roman" w:hAnsi="Times New Roman" w:cs="Times New Roman"/>
          <w:sz w:val="28"/>
          <w:szCs w:val="28"/>
          <w:lang w:val="kk-KZ"/>
        </w:rPr>
        <w:t xml:space="preserve"> –</w:t>
      </w:r>
      <w:r w:rsidR="001E31A8" w:rsidRPr="00F64B62">
        <w:rPr>
          <w:rFonts w:ascii="Times New Roman" w:hAnsi="Times New Roman" w:cs="Times New Roman"/>
          <w:sz w:val="28"/>
          <w:szCs w:val="28"/>
          <w:lang w:val="kk-KZ"/>
        </w:rPr>
        <w:t xml:space="preserve"> Бастапқы мақсаттарға сәйкес саясаттардың ұсынылатын </w:t>
      </w:r>
      <w:r w:rsidR="001E31A8" w:rsidRPr="00DE2C9D">
        <w:rPr>
          <w:rFonts w:ascii="Times New Roman" w:hAnsi="Times New Roman" w:cs="Times New Roman"/>
          <w:sz w:val="28"/>
          <w:szCs w:val="28"/>
          <w:lang w:val="kk-KZ"/>
        </w:rPr>
        <w:t>топтастырылуы</w:t>
      </w:r>
    </w:p>
    <w:p w14:paraId="1527836B" w14:textId="77777777" w:rsidR="00590E54" w:rsidRPr="00CD1B98" w:rsidRDefault="00590E54" w:rsidP="004F462C">
      <w:pPr>
        <w:spacing w:after="0" w:line="240" w:lineRule="auto"/>
        <w:ind w:firstLine="709"/>
        <w:jc w:val="both"/>
        <w:rPr>
          <w:rFonts w:ascii="Times New Roman" w:hAnsi="Times New Roman" w:cs="Times New Roman"/>
          <w:sz w:val="16"/>
          <w:szCs w:val="16"/>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5"/>
        <w:gridCol w:w="686"/>
        <w:gridCol w:w="504"/>
        <w:gridCol w:w="574"/>
        <w:gridCol w:w="476"/>
        <w:gridCol w:w="476"/>
        <w:gridCol w:w="573"/>
        <w:gridCol w:w="630"/>
        <w:gridCol w:w="574"/>
        <w:gridCol w:w="574"/>
        <w:gridCol w:w="602"/>
        <w:gridCol w:w="616"/>
        <w:gridCol w:w="609"/>
      </w:tblGrid>
      <w:tr w:rsidR="004D2A93" w:rsidRPr="00DE2C9D" w14:paraId="4EA09594" w14:textId="77777777" w:rsidTr="00982F4F">
        <w:trPr>
          <w:trHeight w:val="56"/>
        </w:trPr>
        <w:tc>
          <w:tcPr>
            <w:tcW w:w="2745" w:type="dxa"/>
            <w:shd w:val="clear" w:color="auto" w:fill="auto"/>
            <w:vAlign w:val="center"/>
          </w:tcPr>
          <w:p w14:paraId="14321C0F" w14:textId="2B5EBA64" w:rsidR="002E3FF1" w:rsidRPr="00F64B62" w:rsidRDefault="00F64B62" w:rsidP="004D2A93">
            <w:pPr>
              <w:pStyle w:val="TableParagraph"/>
              <w:jc w:val="center"/>
              <w:rPr>
                <w:sz w:val="24"/>
                <w:szCs w:val="24"/>
                <w:lang w:val="kk-KZ"/>
              </w:rPr>
            </w:pPr>
            <w:r w:rsidRPr="00F64B62">
              <w:rPr>
                <w:sz w:val="24"/>
                <w:szCs w:val="24"/>
                <w:lang w:val="kk-KZ"/>
              </w:rPr>
              <w:t>М</w:t>
            </w:r>
            <w:r w:rsidR="00081915" w:rsidRPr="00F64B62">
              <w:rPr>
                <w:sz w:val="24"/>
                <w:szCs w:val="24"/>
                <w:lang w:val="kk-KZ"/>
              </w:rPr>
              <w:t>а</w:t>
            </w:r>
            <w:r>
              <w:rPr>
                <w:sz w:val="24"/>
                <w:szCs w:val="24"/>
                <w:lang w:val="kk-KZ"/>
              </w:rPr>
              <w:t xml:space="preserve">қсаттар </w:t>
            </w:r>
          </w:p>
        </w:tc>
        <w:tc>
          <w:tcPr>
            <w:tcW w:w="686" w:type="dxa"/>
            <w:shd w:val="clear" w:color="auto" w:fill="auto"/>
            <w:vAlign w:val="center"/>
          </w:tcPr>
          <w:p w14:paraId="3804CB0A" w14:textId="3157E67D" w:rsidR="002E3FF1" w:rsidRPr="004D2A93" w:rsidRDefault="002E3FF1" w:rsidP="00CD1B98">
            <w:pPr>
              <w:pStyle w:val="TableParagraph"/>
              <w:jc w:val="center"/>
              <w:rPr>
                <w:sz w:val="24"/>
                <w:szCs w:val="24"/>
              </w:rPr>
            </w:pPr>
            <w:r w:rsidRPr="004D2A93">
              <w:rPr>
                <w:sz w:val="24"/>
                <w:szCs w:val="24"/>
              </w:rPr>
              <w:t>P1</w:t>
            </w:r>
          </w:p>
        </w:tc>
        <w:tc>
          <w:tcPr>
            <w:tcW w:w="504" w:type="dxa"/>
            <w:shd w:val="clear" w:color="auto" w:fill="auto"/>
            <w:vAlign w:val="center"/>
          </w:tcPr>
          <w:p w14:paraId="2AEE110E" w14:textId="77777777" w:rsidR="002E3FF1" w:rsidRPr="004D2A93" w:rsidRDefault="002E3FF1" w:rsidP="004D2A93">
            <w:pPr>
              <w:pStyle w:val="TableParagraph"/>
              <w:ind w:left="-94" w:right="-94"/>
              <w:jc w:val="center"/>
              <w:rPr>
                <w:sz w:val="24"/>
                <w:szCs w:val="24"/>
              </w:rPr>
            </w:pPr>
            <w:r w:rsidRPr="004D2A93">
              <w:rPr>
                <w:sz w:val="24"/>
                <w:szCs w:val="24"/>
              </w:rPr>
              <w:t>P2</w:t>
            </w:r>
          </w:p>
        </w:tc>
        <w:tc>
          <w:tcPr>
            <w:tcW w:w="574" w:type="dxa"/>
            <w:shd w:val="clear" w:color="auto" w:fill="auto"/>
            <w:vAlign w:val="center"/>
          </w:tcPr>
          <w:p w14:paraId="0A111870" w14:textId="77777777" w:rsidR="002E3FF1" w:rsidRPr="004D2A93" w:rsidRDefault="002E3FF1" w:rsidP="004D2A93">
            <w:pPr>
              <w:pStyle w:val="TableParagraph"/>
              <w:ind w:left="-94" w:right="-94"/>
              <w:jc w:val="center"/>
              <w:rPr>
                <w:sz w:val="24"/>
                <w:szCs w:val="24"/>
              </w:rPr>
            </w:pPr>
            <w:r w:rsidRPr="004D2A93">
              <w:rPr>
                <w:sz w:val="24"/>
                <w:szCs w:val="24"/>
              </w:rPr>
              <w:t>P3</w:t>
            </w:r>
          </w:p>
        </w:tc>
        <w:tc>
          <w:tcPr>
            <w:tcW w:w="476" w:type="dxa"/>
            <w:shd w:val="clear" w:color="auto" w:fill="auto"/>
            <w:vAlign w:val="center"/>
          </w:tcPr>
          <w:p w14:paraId="4CE325B4" w14:textId="77777777" w:rsidR="002E3FF1" w:rsidRPr="004D2A93" w:rsidRDefault="002E3FF1" w:rsidP="00CD1B98">
            <w:pPr>
              <w:pStyle w:val="TableParagraph"/>
              <w:jc w:val="center"/>
              <w:rPr>
                <w:sz w:val="24"/>
                <w:szCs w:val="24"/>
              </w:rPr>
            </w:pPr>
            <w:r w:rsidRPr="004D2A93">
              <w:rPr>
                <w:sz w:val="24"/>
                <w:szCs w:val="24"/>
              </w:rPr>
              <w:t>P4</w:t>
            </w:r>
          </w:p>
        </w:tc>
        <w:tc>
          <w:tcPr>
            <w:tcW w:w="476" w:type="dxa"/>
            <w:shd w:val="clear" w:color="auto" w:fill="auto"/>
            <w:vAlign w:val="center"/>
          </w:tcPr>
          <w:p w14:paraId="412A39E4" w14:textId="77777777" w:rsidR="002E3FF1" w:rsidRPr="004D2A93" w:rsidRDefault="002E3FF1" w:rsidP="004D2A93">
            <w:pPr>
              <w:pStyle w:val="TableParagraph"/>
              <w:ind w:left="-19"/>
              <w:jc w:val="center"/>
              <w:rPr>
                <w:sz w:val="24"/>
                <w:szCs w:val="24"/>
              </w:rPr>
            </w:pPr>
            <w:r w:rsidRPr="004D2A93">
              <w:rPr>
                <w:sz w:val="24"/>
                <w:szCs w:val="24"/>
              </w:rPr>
              <w:t>P5</w:t>
            </w:r>
          </w:p>
        </w:tc>
        <w:tc>
          <w:tcPr>
            <w:tcW w:w="573" w:type="dxa"/>
            <w:shd w:val="clear" w:color="auto" w:fill="auto"/>
            <w:vAlign w:val="center"/>
          </w:tcPr>
          <w:p w14:paraId="0BFBAEF5" w14:textId="77777777" w:rsidR="002E3FF1" w:rsidRPr="004D2A93" w:rsidRDefault="002E3FF1" w:rsidP="004D2A93">
            <w:pPr>
              <w:pStyle w:val="TableParagraph"/>
              <w:ind w:left="-94"/>
              <w:jc w:val="center"/>
              <w:rPr>
                <w:sz w:val="24"/>
                <w:szCs w:val="24"/>
              </w:rPr>
            </w:pPr>
            <w:r w:rsidRPr="004D2A93">
              <w:rPr>
                <w:sz w:val="24"/>
                <w:szCs w:val="24"/>
              </w:rPr>
              <w:t>P6</w:t>
            </w:r>
          </w:p>
        </w:tc>
        <w:tc>
          <w:tcPr>
            <w:tcW w:w="630" w:type="dxa"/>
            <w:shd w:val="clear" w:color="auto" w:fill="auto"/>
            <w:vAlign w:val="center"/>
          </w:tcPr>
          <w:p w14:paraId="51739949" w14:textId="77777777" w:rsidR="002E3FF1" w:rsidRPr="004D2A93" w:rsidRDefault="002E3FF1" w:rsidP="004D2A93">
            <w:pPr>
              <w:pStyle w:val="TableParagraph"/>
              <w:ind w:left="18"/>
              <w:jc w:val="center"/>
              <w:rPr>
                <w:sz w:val="24"/>
                <w:szCs w:val="24"/>
              </w:rPr>
            </w:pPr>
            <w:r w:rsidRPr="004D2A93">
              <w:rPr>
                <w:sz w:val="24"/>
                <w:szCs w:val="24"/>
              </w:rPr>
              <w:t>P7</w:t>
            </w:r>
          </w:p>
        </w:tc>
        <w:tc>
          <w:tcPr>
            <w:tcW w:w="574" w:type="dxa"/>
            <w:shd w:val="clear" w:color="auto" w:fill="auto"/>
            <w:vAlign w:val="center"/>
          </w:tcPr>
          <w:p w14:paraId="5ACC6CC5" w14:textId="77777777" w:rsidR="002E3FF1" w:rsidRPr="004D2A93" w:rsidRDefault="002E3FF1" w:rsidP="004D2A93">
            <w:pPr>
              <w:pStyle w:val="TableParagraph"/>
              <w:ind w:left="18"/>
              <w:jc w:val="center"/>
              <w:rPr>
                <w:sz w:val="24"/>
                <w:szCs w:val="24"/>
              </w:rPr>
            </w:pPr>
            <w:r w:rsidRPr="004D2A93">
              <w:rPr>
                <w:sz w:val="24"/>
                <w:szCs w:val="24"/>
              </w:rPr>
              <w:t>P8</w:t>
            </w:r>
          </w:p>
        </w:tc>
        <w:tc>
          <w:tcPr>
            <w:tcW w:w="574" w:type="dxa"/>
            <w:shd w:val="clear" w:color="auto" w:fill="auto"/>
            <w:vAlign w:val="center"/>
          </w:tcPr>
          <w:p w14:paraId="6F75A6F1" w14:textId="77777777" w:rsidR="002E3FF1" w:rsidRPr="004D2A93" w:rsidRDefault="002E3FF1" w:rsidP="00CD1B98">
            <w:pPr>
              <w:pStyle w:val="TableParagraph"/>
              <w:jc w:val="center"/>
              <w:rPr>
                <w:sz w:val="24"/>
                <w:szCs w:val="24"/>
              </w:rPr>
            </w:pPr>
            <w:r w:rsidRPr="004D2A93">
              <w:rPr>
                <w:sz w:val="24"/>
                <w:szCs w:val="24"/>
              </w:rPr>
              <w:t>P9</w:t>
            </w:r>
          </w:p>
        </w:tc>
        <w:tc>
          <w:tcPr>
            <w:tcW w:w="602" w:type="dxa"/>
            <w:shd w:val="clear" w:color="auto" w:fill="auto"/>
            <w:vAlign w:val="center"/>
          </w:tcPr>
          <w:p w14:paraId="0F92628A" w14:textId="77777777" w:rsidR="002E3FF1" w:rsidRPr="004D2A93" w:rsidRDefault="002E3FF1" w:rsidP="00CD1B98">
            <w:pPr>
              <w:pStyle w:val="TableParagraph"/>
              <w:jc w:val="center"/>
              <w:rPr>
                <w:sz w:val="24"/>
                <w:szCs w:val="24"/>
              </w:rPr>
            </w:pPr>
            <w:r w:rsidRPr="004D2A93">
              <w:rPr>
                <w:sz w:val="24"/>
                <w:szCs w:val="24"/>
              </w:rPr>
              <w:t>P10</w:t>
            </w:r>
          </w:p>
        </w:tc>
        <w:tc>
          <w:tcPr>
            <w:tcW w:w="616" w:type="dxa"/>
            <w:shd w:val="clear" w:color="auto" w:fill="auto"/>
            <w:vAlign w:val="center"/>
          </w:tcPr>
          <w:p w14:paraId="7DDB0CB0" w14:textId="77777777" w:rsidR="002E3FF1" w:rsidRPr="004D2A93" w:rsidRDefault="002E3FF1" w:rsidP="004D2A93">
            <w:pPr>
              <w:pStyle w:val="TableParagraph"/>
              <w:ind w:left="-22"/>
              <w:jc w:val="center"/>
              <w:rPr>
                <w:sz w:val="24"/>
                <w:szCs w:val="24"/>
              </w:rPr>
            </w:pPr>
            <w:r w:rsidRPr="004D2A93">
              <w:rPr>
                <w:sz w:val="24"/>
                <w:szCs w:val="24"/>
              </w:rPr>
              <w:t>P11</w:t>
            </w:r>
          </w:p>
        </w:tc>
        <w:tc>
          <w:tcPr>
            <w:tcW w:w="609" w:type="dxa"/>
            <w:shd w:val="clear" w:color="auto" w:fill="auto"/>
            <w:vAlign w:val="center"/>
          </w:tcPr>
          <w:p w14:paraId="5782C3DB" w14:textId="77777777" w:rsidR="002E3FF1" w:rsidRPr="004D2A93" w:rsidRDefault="002E3FF1" w:rsidP="00CD1B98">
            <w:pPr>
              <w:pStyle w:val="TableParagraph"/>
              <w:ind w:left="121"/>
              <w:jc w:val="center"/>
              <w:rPr>
                <w:sz w:val="24"/>
                <w:szCs w:val="24"/>
              </w:rPr>
            </w:pPr>
            <w:r w:rsidRPr="004D2A93">
              <w:rPr>
                <w:sz w:val="24"/>
                <w:szCs w:val="24"/>
              </w:rPr>
              <w:t>P12</w:t>
            </w:r>
          </w:p>
        </w:tc>
      </w:tr>
      <w:tr w:rsidR="004D2A93" w:rsidRPr="00DE2C9D" w14:paraId="3B6AB891" w14:textId="77777777" w:rsidTr="00982F4F">
        <w:trPr>
          <w:trHeight w:val="56"/>
        </w:trPr>
        <w:tc>
          <w:tcPr>
            <w:tcW w:w="2745" w:type="dxa"/>
            <w:shd w:val="clear" w:color="auto" w:fill="auto"/>
          </w:tcPr>
          <w:p w14:paraId="55211286" w14:textId="4BCA7928" w:rsidR="002E3FF1" w:rsidRPr="00DE2C9D" w:rsidRDefault="002E3FF1" w:rsidP="004F462C">
            <w:pPr>
              <w:pStyle w:val="TableParagraph"/>
              <w:rPr>
                <w:sz w:val="24"/>
                <w:szCs w:val="24"/>
              </w:rPr>
            </w:pPr>
            <w:r w:rsidRPr="00DE2C9D">
              <w:rPr>
                <w:color w:val="231F20"/>
                <w:sz w:val="24"/>
                <w:szCs w:val="24"/>
              </w:rPr>
              <w:t>Қаржылық</w:t>
            </w:r>
          </w:p>
        </w:tc>
        <w:tc>
          <w:tcPr>
            <w:tcW w:w="686" w:type="dxa"/>
            <w:shd w:val="clear" w:color="auto" w:fill="auto"/>
          </w:tcPr>
          <w:p w14:paraId="20A420F9" w14:textId="0D13F84F" w:rsidR="002E3FF1" w:rsidRPr="004D2A93" w:rsidRDefault="004D2A93" w:rsidP="004D2A93">
            <w:pPr>
              <w:pStyle w:val="TableParagraph"/>
              <w:jc w:val="center"/>
              <w:rPr>
                <w:sz w:val="24"/>
                <w:szCs w:val="24"/>
                <w:lang w:val="kk-KZ"/>
              </w:rPr>
            </w:pPr>
            <w:r>
              <w:rPr>
                <w:sz w:val="24"/>
                <w:szCs w:val="24"/>
                <w:lang w:val="kk-KZ"/>
              </w:rPr>
              <w:t>-</w:t>
            </w:r>
          </w:p>
        </w:tc>
        <w:tc>
          <w:tcPr>
            <w:tcW w:w="504" w:type="dxa"/>
            <w:shd w:val="clear" w:color="auto" w:fill="auto"/>
          </w:tcPr>
          <w:p w14:paraId="5391AB80" w14:textId="6C1C41A4" w:rsidR="002E3FF1" w:rsidRPr="004D2A93" w:rsidRDefault="004D2A93" w:rsidP="004D2A93">
            <w:pPr>
              <w:pStyle w:val="TableParagraph"/>
              <w:jc w:val="center"/>
              <w:rPr>
                <w:sz w:val="24"/>
                <w:szCs w:val="24"/>
                <w:lang w:val="kk-KZ"/>
              </w:rPr>
            </w:pPr>
            <w:r>
              <w:rPr>
                <w:sz w:val="24"/>
                <w:szCs w:val="24"/>
                <w:lang w:val="kk-KZ"/>
              </w:rPr>
              <w:t>-</w:t>
            </w:r>
          </w:p>
        </w:tc>
        <w:tc>
          <w:tcPr>
            <w:tcW w:w="574" w:type="dxa"/>
            <w:shd w:val="clear" w:color="auto" w:fill="auto"/>
          </w:tcPr>
          <w:p w14:paraId="166D37F0" w14:textId="6697E43F" w:rsidR="002E3FF1" w:rsidRPr="004D2A93" w:rsidRDefault="004D2A93" w:rsidP="004D2A93">
            <w:pPr>
              <w:pStyle w:val="TableParagraph"/>
              <w:jc w:val="center"/>
              <w:rPr>
                <w:sz w:val="24"/>
                <w:szCs w:val="24"/>
                <w:lang w:val="kk-KZ"/>
              </w:rPr>
            </w:pPr>
            <w:r>
              <w:rPr>
                <w:sz w:val="24"/>
                <w:szCs w:val="24"/>
                <w:lang w:val="kk-KZ"/>
              </w:rPr>
              <w:t>-</w:t>
            </w:r>
          </w:p>
        </w:tc>
        <w:tc>
          <w:tcPr>
            <w:tcW w:w="476" w:type="dxa"/>
            <w:shd w:val="clear" w:color="auto" w:fill="auto"/>
          </w:tcPr>
          <w:p w14:paraId="7707B9AB" w14:textId="0086C9AE" w:rsidR="002E3FF1" w:rsidRPr="004D2A93" w:rsidRDefault="004D2A93" w:rsidP="004D2A93">
            <w:pPr>
              <w:pStyle w:val="TableParagraph"/>
              <w:jc w:val="center"/>
              <w:rPr>
                <w:sz w:val="24"/>
                <w:szCs w:val="24"/>
                <w:lang w:val="kk-KZ"/>
              </w:rPr>
            </w:pPr>
            <w:r>
              <w:rPr>
                <w:sz w:val="24"/>
                <w:szCs w:val="24"/>
                <w:lang w:val="kk-KZ"/>
              </w:rPr>
              <w:t>-</w:t>
            </w:r>
          </w:p>
        </w:tc>
        <w:tc>
          <w:tcPr>
            <w:tcW w:w="476" w:type="dxa"/>
            <w:shd w:val="clear" w:color="auto" w:fill="auto"/>
          </w:tcPr>
          <w:p w14:paraId="7E6AB9E5" w14:textId="4DF3D042" w:rsidR="002E3FF1" w:rsidRPr="004D2A93" w:rsidRDefault="004D2A93" w:rsidP="004D2A93">
            <w:pPr>
              <w:pStyle w:val="TableParagraph"/>
              <w:jc w:val="center"/>
              <w:rPr>
                <w:sz w:val="24"/>
                <w:szCs w:val="24"/>
                <w:lang w:val="kk-KZ"/>
              </w:rPr>
            </w:pPr>
            <w:r>
              <w:rPr>
                <w:sz w:val="24"/>
                <w:szCs w:val="24"/>
                <w:lang w:val="kk-KZ"/>
              </w:rPr>
              <w:t>-</w:t>
            </w:r>
          </w:p>
        </w:tc>
        <w:tc>
          <w:tcPr>
            <w:tcW w:w="573" w:type="dxa"/>
            <w:shd w:val="clear" w:color="auto" w:fill="auto"/>
          </w:tcPr>
          <w:p w14:paraId="5F6A923B" w14:textId="40089E9F" w:rsidR="002E3FF1" w:rsidRPr="004D2A93" w:rsidRDefault="004D2A93" w:rsidP="004D2A93">
            <w:pPr>
              <w:pStyle w:val="TableParagraph"/>
              <w:jc w:val="center"/>
              <w:rPr>
                <w:sz w:val="24"/>
                <w:szCs w:val="24"/>
                <w:lang w:val="kk-KZ"/>
              </w:rPr>
            </w:pPr>
            <w:r>
              <w:rPr>
                <w:sz w:val="24"/>
                <w:szCs w:val="24"/>
                <w:lang w:val="kk-KZ"/>
              </w:rPr>
              <w:t>-</w:t>
            </w:r>
          </w:p>
        </w:tc>
        <w:tc>
          <w:tcPr>
            <w:tcW w:w="630" w:type="dxa"/>
            <w:shd w:val="clear" w:color="auto" w:fill="auto"/>
          </w:tcPr>
          <w:p w14:paraId="1678CE02" w14:textId="25BA042B" w:rsidR="002E3FF1" w:rsidRPr="004D2A93" w:rsidRDefault="004D2A93" w:rsidP="004D2A93">
            <w:pPr>
              <w:pStyle w:val="TableParagraph"/>
              <w:jc w:val="center"/>
              <w:rPr>
                <w:sz w:val="24"/>
                <w:szCs w:val="24"/>
                <w:lang w:val="kk-KZ"/>
              </w:rPr>
            </w:pPr>
            <w:r>
              <w:rPr>
                <w:sz w:val="24"/>
                <w:szCs w:val="24"/>
                <w:lang w:val="kk-KZ"/>
              </w:rPr>
              <w:t>-</w:t>
            </w:r>
          </w:p>
        </w:tc>
        <w:tc>
          <w:tcPr>
            <w:tcW w:w="574" w:type="dxa"/>
            <w:shd w:val="clear" w:color="auto" w:fill="auto"/>
          </w:tcPr>
          <w:p w14:paraId="3383DDC5" w14:textId="6C3EA742" w:rsidR="002E3FF1" w:rsidRPr="004D2A93" w:rsidRDefault="004D2A93" w:rsidP="004D2A93">
            <w:pPr>
              <w:pStyle w:val="TableParagraph"/>
              <w:jc w:val="center"/>
              <w:rPr>
                <w:sz w:val="24"/>
                <w:szCs w:val="24"/>
                <w:lang w:val="kk-KZ"/>
              </w:rPr>
            </w:pPr>
            <w:r>
              <w:rPr>
                <w:sz w:val="24"/>
                <w:szCs w:val="24"/>
                <w:lang w:val="kk-KZ"/>
              </w:rPr>
              <w:t>-</w:t>
            </w:r>
          </w:p>
        </w:tc>
        <w:tc>
          <w:tcPr>
            <w:tcW w:w="574" w:type="dxa"/>
            <w:shd w:val="clear" w:color="auto" w:fill="auto"/>
          </w:tcPr>
          <w:p w14:paraId="64DFAD80" w14:textId="3AA36D50" w:rsidR="002E3FF1" w:rsidRPr="004D2A93" w:rsidRDefault="004D2A93" w:rsidP="004D2A93">
            <w:pPr>
              <w:pStyle w:val="TableParagraph"/>
              <w:jc w:val="center"/>
              <w:rPr>
                <w:sz w:val="24"/>
                <w:szCs w:val="24"/>
                <w:lang w:val="kk-KZ"/>
              </w:rPr>
            </w:pPr>
            <w:r>
              <w:rPr>
                <w:sz w:val="24"/>
                <w:szCs w:val="24"/>
                <w:lang w:val="kk-KZ"/>
              </w:rPr>
              <w:t>-</w:t>
            </w:r>
          </w:p>
        </w:tc>
        <w:tc>
          <w:tcPr>
            <w:tcW w:w="602" w:type="dxa"/>
            <w:shd w:val="clear" w:color="auto" w:fill="auto"/>
          </w:tcPr>
          <w:p w14:paraId="740FE6A8" w14:textId="0AD16514" w:rsidR="002E3FF1" w:rsidRPr="00F64B62" w:rsidRDefault="00F64B62" w:rsidP="004D2A93">
            <w:pPr>
              <w:pStyle w:val="TableParagraph"/>
              <w:jc w:val="center"/>
              <w:rPr>
                <w:sz w:val="24"/>
                <w:szCs w:val="24"/>
                <w:lang w:val="kk-KZ"/>
              </w:rPr>
            </w:pPr>
            <w:r>
              <w:rPr>
                <w:sz w:val="24"/>
                <w:szCs w:val="24"/>
                <w:lang w:val="kk-KZ"/>
              </w:rPr>
              <w:t>+</w:t>
            </w:r>
          </w:p>
        </w:tc>
        <w:tc>
          <w:tcPr>
            <w:tcW w:w="616" w:type="dxa"/>
            <w:shd w:val="clear" w:color="auto" w:fill="auto"/>
          </w:tcPr>
          <w:p w14:paraId="2110AF19" w14:textId="4CCA60D4" w:rsidR="002E3FF1" w:rsidRPr="004D2A93" w:rsidRDefault="004D2A93" w:rsidP="004D2A93">
            <w:pPr>
              <w:pStyle w:val="TableParagraph"/>
              <w:jc w:val="center"/>
              <w:rPr>
                <w:sz w:val="24"/>
                <w:szCs w:val="24"/>
                <w:lang w:val="kk-KZ"/>
              </w:rPr>
            </w:pPr>
            <w:r>
              <w:rPr>
                <w:sz w:val="24"/>
                <w:szCs w:val="24"/>
                <w:lang w:val="kk-KZ"/>
              </w:rPr>
              <w:t>-</w:t>
            </w:r>
          </w:p>
        </w:tc>
        <w:tc>
          <w:tcPr>
            <w:tcW w:w="609" w:type="dxa"/>
            <w:shd w:val="clear" w:color="auto" w:fill="auto"/>
          </w:tcPr>
          <w:p w14:paraId="181A137F" w14:textId="340BCFAA" w:rsidR="002E3FF1" w:rsidRPr="00F64B62" w:rsidRDefault="00F64B62" w:rsidP="004D2A93">
            <w:pPr>
              <w:pStyle w:val="TableParagraph"/>
              <w:jc w:val="center"/>
              <w:rPr>
                <w:sz w:val="24"/>
                <w:szCs w:val="24"/>
                <w:lang w:val="kk-KZ"/>
              </w:rPr>
            </w:pPr>
            <w:r>
              <w:rPr>
                <w:sz w:val="24"/>
                <w:szCs w:val="24"/>
                <w:lang w:val="kk-KZ"/>
              </w:rPr>
              <w:t>+</w:t>
            </w:r>
          </w:p>
        </w:tc>
      </w:tr>
      <w:tr w:rsidR="004D2A93" w:rsidRPr="00DE2C9D" w14:paraId="73AFEC9D" w14:textId="77777777" w:rsidTr="00982F4F">
        <w:trPr>
          <w:trHeight w:val="56"/>
        </w:trPr>
        <w:tc>
          <w:tcPr>
            <w:tcW w:w="2745" w:type="dxa"/>
            <w:shd w:val="clear" w:color="auto" w:fill="auto"/>
          </w:tcPr>
          <w:p w14:paraId="09D46AAC" w14:textId="5F34D7D8" w:rsidR="002E3FF1" w:rsidRPr="00DE2C9D" w:rsidRDefault="002E3FF1" w:rsidP="004F462C">
            <w:pPr>
              <w:pStyle w:val="TableParagraph"/>
              <w:rPr>
                <w:sz w:val="24"/>
                <w:szCs w:val="24"/>
              </w:rPr>
            </w:pPr>
            <w:r w:rsidRPr="00DE2C9D">
              <w:rPr>
                <w:color w:val="231F20"/>
                <w:sz w:val="24"/>
                <w:szCs w:val="24"/>
              </w:rPr>
              <w:t>Ұйымдастырушылық</w:t>
            </w:r>
          </w:p>
        </w:tc>
        <w:tc>
          <w:tcPr>
            <w:tcW w:w="686" w:type="dxa"/>
            <w:shd w:val="clear" w:color="auto" w:fill="auto"/>
          </w:tcPr>
          <w:p w14:paraId="5156551B" w14:textId="52299E21" w:rsidR="002E3FF1" w:rsidRPr="004D2A93" w:rsidRDefault="004D2A93" w:rsidP="004D2A93">
            <w:pPr>
              <w:pStyle w:val="TableParagraph"/>
              <w:jc w:val="center"/>
              <w:rPr>
                <w:sz w:val="24"/>
                <w:szCs w:val="24"/>
                <w:lang w:val="kk-KZ"/>
              </w:rPr>
            </w:pPr>
            <w:r>
              <w:rPr>
                <w:sz w:val="24"/>
                <w:szCs w:val="24"/>
                <w:lang w:val="kk-KZ"/>
              </w:rPr>
              <w:t>-</w:t>
            </w:r>
          </w:p>
        </w:tc>
        <w:tc>
          <w:tcPr>
            <w:tcW w:w="504" w:type="dxa"/>
            <w:shd w:val="clear" w:color="auto" w:fill="auto"/>
          </w:tcPr>
          <w:p w14:paraId="780BDC13" w14:textId="560E092B" w:rsidR="002E3FF1" w:rsidRPr="00F64B62" w:rsidRDefault="00F64B62" w:rsidP="004D2A93">
            <w:pPr>
              <w:pStyle w:val="TableParagraph"/>
              <w:jc w:val="center"/>
              <w:rPr>
                <w:sz w:val="24"/>
                <w:szCs w:val="24"/>
                <w:lang w:val="kk-KZ"/>
              </w:rPr>
            </w:pPr>
            <w:r>
              <w:rPr>
                <w:sz w:val="24"/>
                <w:szCs w:val="24"/>
                <w:lang w:val="kk-KZ"/>
              </w:rPr>
              <w:t>+</w:t>
            </w:r>
          </w:p>
        </w:tc>
        <w:tc>
          <w:tcPr>
            <w:tcW w:w="574" w:type="dxa"/>
            <w:shd w:val="clear" w:color="auto" w:fill="auto"/>
          </w:tcPr>
          <w:p w14:paraId="7A06BAFC" w14:textId="2CA8E64D" w:rsidR="002E3FF1" w:rsidRPr="004D2A93" w:rsidRDefault="004D2A93" w:rsidP="004D2A93">
            <w:pPr>
              <w:pStyle w:val="TableParagraph"/>
              <w:jc w:val="center"/>
              <w:rPr>
                <w:sz w:val="24"/>
                <w:szCs w:val="24"/>
                <w:lang w:val="kk-KZ"/>
              </w:rPr>
            </w:pPr>
            <w:r>
              <w:rPr>
                <w:sz w:val="24"/>
                <w:szCs w:val="24"/>
                <w:lang w:val="kk-KZ"/>
              </w:rPr>
              <w:t>-</w:t>
            </w:r>
          </w:p>
        </w:tc>
        <w:tc>
          <w:tcPr>
            <w:tcW w:w="476" w:type="dxa"/>
            <w:shd w:val="clear" w:color="auto" w:fill="auto"/>
          </w:tcPr>
          <w:p w14:paraId="6F405FF0" w14:textId="68AE4480" w:rsidR="002E3FF1" w:rsidRPr="004D2A93" w:rsidRDefault="004D2A93" w:rsidP="004D2A93">
            <w:pPr>
              <w:pStyle w:val="TableParagraph"/>
              <w:jc w:val="center"/>
              <w:rPr>
                <w:sz w:val="24"/>
                <w:szCs w:val="24"/>
                <w:lang w:val="kk-KZ"/>
              </w:rPr>
            </w:pPr>
            <w:r>
              <w:rPr>
                <w:sz w:val="24"/>
                <w:szCs w:val="24"/>
                <w:lang w:val="kk-KZ"/>
              </w:rPr>
              <w:t>-</w:t>
            </w:r>
          </w:p>
        </w:tc>
        <w:tc>
          <w:tcPr>
            <w:tcW w:w="476" w:type="dxa"/>
            <w:shd w:val="clear" w:color="auto" w:fill="auto"/>
          </w:tcPr>
          <w:p w14:paraId="13AD66E9" w14:textId="1D8948B9" w:rsidR="002E3FF1" w:rsidRPr="004D2A93" w:rsidRDefault="004D2A93" w:rsidP="004D2A93">
            <w:pPr>
              <w:pStyle w:val="TableParagraph"/>
              <w:jc w:val="center"/>
              <w:rPr>
                <w:sz w:val="24"/>
                <w:szCs w:val="24"/>
                <w:lang w:val="kk-KZ"/>
              </w:rPr>
            </w:pPr>
            <w:r>
              <w:rPr>
                <w:sz w:val="24"/>
                <w:szCs w:val="24"/>
                <w:lang w:val="kk-KZ"/>
              </w:rPr>
              <w:t>-</w:t>
            </w:r>
          </w:p>
        </w:tc>
        <w:tc>
          <w:tcPr>
            <w:tcW w:w="573" w:type="dxa"/>
            <w:shd w:val="clear" w:color="auto" w:fill="auto"/>
          </w:tcPr>
          <w:p w14:paraId="7E51C1B2" w14:textId="36B7B0DB" w:rsidR="002E3FF1" w:rsidRPr="004D2A93" w:rsidRDefault="004D2A93" w:rsidP="004D2A93">
            <w:pPr>
              <w:pStyle w:val="TableParagraph"/>
              <w:jc w:val="center"/>
              <w:rPr>
                <w:sz w:val="24"/>
                <w:szCs w:val="24"/>
                <w:lang w:val="kk-KZ"/>
              </w:rPr>
            </w:pPr>
            <w:r>
              <w:rPr>
                <w:sz w:val="24"/>
                <w:szCs w:val="24"/>
                <w:lang w:val="kk-KZ"/>
              </w:rPr>
              <w:t>-</w:t>
            </w:r>
          </w:p>
        </w:tc>
        <w:tc>
          <w:tcPr>
            <w:tcW w:w="630" w:type="dxa"/>
            <w:shd w:val="clear" w:color="auto" w:fill="auto"/>
          </w:tcPr>
          <w:p w14:paraId="2180CDB1" w14:textId="7BDD815C" w:rsidR="002E3FF1" w:rsidRPr="00F64B62" w:rsidRDefault="00F64B62" w:rsidP="004D2A93">
            <w:pPr>
              <w:pStyle w:val="TableParagraph"/>
              <w:jc w:val="center"/>
              <w:rPr>
                <w:sz w:val="24"/>
                <w:szCs w:val="24"/>
                <w:lang w:val="kk-KZ"/>
              </w:rPr>
            </w:pPr>
            <w:r>
              <w:rPr>
                <w:sz w:val="24"/>
                <w:szCs w:val="24"/>
                <w:lang w:val="kk-KZ"/>
              </w:rPr>
              <w:t>+</w:t>
            </w:r>
          </w:p>
        </w:tc>
        <w:tc>
          <w:tcPr>
            <w:tcW w:w="574" w:type="dxa"/>
            <w:shd w:val="clear" w:color="auto" w:fill="auto"/>
          </w:tcPr>
          <w:p w14:paraId="655FB4DF" w14:textId="7BB8AE6A" w:rsidR="002E3FF1" w:rsidRPr="00F64B62" w:rsidRDefault="00F64B62" w:rsidP="004D2A93">
            <w:pPr>
              <w:pStyle w:val="TableParagraph"/>
              <w:jc w:val="center"/>
              <w:rPr>
                <w:sz w:val="24"/>
                <w:szCs w:val="24"/>
                <w:lang w:val="kk-KZ"/>
              </w:rPr>
            </w:pPr>
            <w:r>
              <w:rPr>
                <w:sz w:val="24"/>
                <w:szCs w:val="24"/>
                <w:lang w:val="kk-KZ"/>
              </w:rPr>
              <w:t>+</w:t>
            </w:r>
          </w:p>
        </w:tc>
        <w:tc>
          <w:tcPr>
            <w:tcW w:w="574" w:type="dxa"/>
            <w:shd w:val="clear" w:color="auto" w:fill="auto"/>
          </w:tcPr>
          <w:p w14:paraId="23AACA59" w14:textId="77080C6B" w:rsidR="002E3FF1" w:rsidRPr="00F64B62" w:rsidRDefault="00F64B62" w:rsidP="004D2A93">
            <w:pPr>
              <w:pStyle w:val="TableParagraph"/>
              <w:jc w:val="center"/>
              <w:rPr>
                <w:sz w:val="24"/>
                <w:szCs w:val="24"/>
                <w:lang w:val="kk-KZ"/>
              </w:rPr>
            </w:pPr>
            <w:r>
              <w:rPr>
                <w:sz w:val="24"/>
                <w:szCs w:val="24"/>
                <w:lang w:val="kk-KZ"/>
              </w:rPr>
              <w:t>+</w:t>
            </w:r>
          </w:p>
        </w:tc>
        <w:tc>
          <w:tcPr>
            <w:tcW w:w="602" w:type="dxa"/>
            <w:shd w:val="clear" w:color="auto" w:fill="auto"/>
          </w:tcPr>
          <w:p w14:paraId="6A216B0E" w14:textId="7544003F" w:rsidR="002E3FF1" w:rsidRPr="004D2A93" w:rsidRDefault="004D2A93" w:rsidP="004D2A93">
            <w:pPr>
              <w:pStyle w:val="TableParagraph"/>
              <w:jc w:val="center"/>
              <w:rPr>
                <w:sz w:val="24"/>
                <w:szCs w:val="24"/>
                <w:lang w:val="kk-KZ"/>
              </w:rPr>
            </w:pPr>
            <w:r>
              <w:rPr>
                <w:sz w:val="24"/>
                <w:szCs w:val="24"/>
                <w:lang w:val="kk-KZ"/>
              </w:rPr>
              <w:t>-</w:t>
            </w:r>
          </w:p>
        </w:tc>
        <w:tc>
          <w:tcPr>
            <w:tcW w:w="616" w:type="dxa"/>
            <w:shd w:val="clear" w:color="auto" w:fill="auto"/>
          </w:tcPr>
          <w:p w14:paraId="1F14F72B" w14:textId="1E1F5BA7" w:rsidR="002E3FF1" w:rsidRPr="00F64B62" w:rsidRDefault="00F64B62" w:rsidP="004D2A93">
            <w:pPr>
              <w:pStyle w:val="TableParagraph"/>
              <w:jc w:val="center"/>
              <w:rPr>
                <w:sz w:val="24"/>
                <w:szCs w:val="24"/>
                <w:lang w:val="kk-KZ"/>
              </w:rPr>
            </w:pPr>
            <w:r>
              <w:rPr>
                <w:sz w:val="24"/>
                <w:szCs w:val="24"/>
                <w:lang w:val="kk-KZ"/>
              </w:rPr>
              <w:t>+</w:t>
            </w:r>
          </w:p>
        </w:tc>
        <w:tc>
          <w:tcPr>
            <w:tcW w:w="609" w:type="dxa"/>
            <w:shd w:val="clear" w:color="auto" w:fill="auto"/>
          </w:tcPr>
          <w:p w14:paraId="025AE280" w14:textId="442A76DD" w:rsidR="002E3FF1" w:rsidRPr="00F64B62" w:rsidRDefault="00F64B62" w:rsidP="004D2A93">
            <w:pPr>
              <w:pStyle w:val="TableParagraph"/>
              <w:jc w:val="center"/>
              <w:rPr>
                <w:sz w:val="24"/>
                <w:szCs w:val="24"/>
                <w:lang w:val="kk-KZ"/>
              </w:rPr>
            </w:pPr>
            <w:r>
              <w:rPr>
                <w:sz w:val="24"/>
                <w:szCs w:val="24"/>
                <w:lang w:val="kk-KZ"/>
              </w:rPr>
              <w:t>+</w:t>
            </w:r>
          </w:p>
        </w:tc>
      </w:tr>
      <w:tr w:rsidR="004D2A93" w:rsidRPr="00DE2C9D" w14:paraId="179B4164" w14:textId="77777777" w:rsidTr="00982F4F">
        <w:trPr>
          <w:trHeight w:val="130"/>
        </w:trPr>
        <w:tc>
          <w:tcPr>
            <w:tcW w:w="2745" w:type="dxa"/>
            <w:shd w:val="clear" w:color="auto" w:fill="auto"/>
          </w:tcPr>
          <w:p w14:paraId="4DBDA2F4" w14:textId="09495A94" w:rsidR="002E3FF1" w:rsidRPr="00DE2C9D" w:rsidRDefault="002E3FF1" w:rsidP="004F462C">
            <w:pPr>
              <w:pStyle w:val="TableParagraph"/>
              <w:rPr>
                <w:sz w:val="24"/>
                <w:szCs w:val="24"/>
              </w:rPr>
            </w:pPr>
            <w:r w:rsidRPr="00DE2C9D">
              <w:rPr>
                <w:color w:val="231F20"/>
                <w:sz w:val="24"/>
                <w:szCs w:val="24"/>
              </w:rPr>
              <w:t>Экологиялық</w:t>
            </w:r>
          </w:p>
        </w:tc>
        <w:tc>
          <w:tcPr>
            <w:tcW w:w="686" w:type="dxa"/>
            <w:shd w:val="clear" w:color="auto" w:fill="auto"/>
          </w:tcPr>
          <w:p w14:paraId="2B2C4195" w14:textId="21A43101" w:rsidR="002E3FF1" w:rsidRPr="004D2A93" w:rsidRDefault="004D2A93" w:rsidP="004D2A93">
            <w:pPr>
              <w:pStyle w:val="TableParagraph"/>
              <w:jc w:val="center"/>
              <w:rPr>
                <w:sz w:val="24"/>
                <w:szCs w:val="24"/>
                <w:lang w:val="kk-KZ"/>
              </w:rPr>
            </w:pPr>
            <w:r>
              <w:rPr>
                <w:sz w:val="24"/>
                <w:szCs w:val="24"/>
                <w:lang w:val="kk-KZ"/>
              </w:rPr>
              <w:t>-</w:t>
            </w:r>
          </w:p>
        </w:tc>
        <w:tc>
          <w:tcPr>
            <w:tcW w:w="504" w:type="dxa"/>
            <w:shd w:val="clear" w:color="auto" w:fill="auto"/>
          </w:tcPr>
          <w:p w14:paraId="5BDCB636" w14:textId="22C46283" w:rsidR="002E3FF1" w:rsidRPr="004D2A93" w:rsidRDefault="004D2A93" w:rsidP="004D2A93">
            <w:pPr>
              <w:pStyle w:val="TableParagraph"/>
              <w:jc w:val="center"/>
              <w:rPr>
                <w:sz w:val="24"/>
                <w:szCs w:val="24"/>
                <w:lang w:val="kk-KZ"/>
              </w:rPr>
            </w:pPr>
            <w:r>
              <w:rPr>
                <w:sz w:val="24"/>
                <w:szCs w:val="24"/>
                <w:lang w:val="kk-KZ"/>
              </w:rPr>
              <w:t>-</w:t>
            </w:r>
          </w:p>
        </w:tc>
        <w:tc>
          <w:tcPr>
            <w:tcW w:w="574" w:type="dxa"/>
            <w:shd w:val="clear" w:color="auto" w:fill="auto"/>
          </w:tcPr>
          <w:p w14:paraId="3D472197" w14:textId="630407B7" w:rsidR="002E3FF1" w:rsidRPr="004D2A93" w:rsidRDefault="004D2A93" w:rsidP="004D2A93">
            <w:pPr>
              <w:pStyle w:val="TableParagraph"/>
              <w:jc w:val="center"/>
              <w:rPr>
                <w:sz w:val="24"/>
                <w:szCs w:val="24"/>
                <w:lang w:val="kk-KZ"/>
              </w:rPr>
            </w:pPr>
            <w:r>
              <w:rPr>
                <w:sz w:val="24"/>
                <w:szCs w:val="24"/>
                <w:lang w:val="kk-KZ"/>
              </w:rPr>
              <w:t>-</w:t>
            </w:r>
          </w:p>
        </w:tc>
        <w:tc>
          <w:tcPr>
            <w:tcW w:w="476" w:type="dxa"/>
            <w:shd w:val="clear" w:color="auto" w:fill="auto"/>
          </w:tcPr>
          <w:p w14:paraId="6CE06DE0" w14:textId="76F323B8" w:rsidR="002E3FF1" w:rsidRPr="004D2A93" w:rsidRDefault="004D2A93" w:rsidP="004D2A93">
            <w:pPr>
              <w:pStyle w:val="TableParagraph"/>
              <w:jc w:val="center"/>
              <w:rPr>
                <w:sz w:val="24"/>
                <w:szCs w:val="24"/>
                <w:lang w:val="kk-KZ"/>
              </w:rPr>
            </w:pPr>
            <w:r>
              <w:rPr>
                <w:sz w:val="24"/>
                <w:szCs w:val="24"/>
                <w:lang w:val="kk-KZ"/>
              </w:rPr>
              <w:t>-</w:t>
            </w:r>
          </w:p>
        </w:tc>
        <w:tc>
          <w:tcPr>
            <w:tcW w:w="476" w:type="dxa"/>
            <w:shd w:val="clear" w:color="auto" w:fill="auto"/>
          </w:tcPr>
          <w:p w14:paraId="78E42A46" w14:textId="6808E9B3" w:rsidR="002E3FF1" w:rsidRPr="00F64B62" w:rsidRDefault="00F64B62" w:rsidP="004D2A93">
            <w:pPr>
              <w:pStyle w:val="TableParagraph"/>
              <w:jc w:val="center"/>
              <w:rPr>
                <w:sz w:val="24"/>
                <w:szCs w:val="24"/>
                <w:lang w:val="kk-KZ"/>
              </w:rPr>
            </w:pPr>
            <w:r>
              <w:rPr>
                <w:sz w:val="24"/>
                <w:szCs w:val="24"/>
                <w:lang w:val="kk-KZ"/>
              </w:rPr>
              <w:t>+</w:t>
            </w:r>
          </w:p>
        </w:tc>
        <w:tc>
          <w:tcPr>
            <w:tcW w:w="573" w:type="dxa"/>
            <w:shd w:val="clear" w:color="auto" w:fill="auto"/>
          </w:tcPr>
          <w:p w14:paraId="6436C207" w14:textId="38FA7815" w:rsidR="002E3FF1" w:rsidRPr="00F64B62" w:rsidRDefault="00F64B62" w:rsidP="004D2A93">
            <w:pPr>
              <w:pStyle w:val="TableParagraph"/>
              <w:jc w:val="center"/>
              <w:rPr>
                <w:sz w:val="24"/>
                <w:szCs w:val="24"/>
                <w:lang w:val="kk-KZ"/>
              </w:rPr>
            </w:pPr>
            <w:r>
              <w:rPr>
                <w:sz w:val="24"/>
                <w:szCs w:val="24"/>
                <w:lang w:val="kk-KZ"/>
              </w:rPr>
              <w:t>+</w:t>
            </w:r>
          </w:p>
        </w:tc>
        <w:tc>
          <w:tcPr>
            <w:tcW w:w="630" w:type="dxa"/>
            <w:shd w:val="clear" w:color="auto" w:fill="auto"/>
          </w:tcPr>
          <w:p w14:paraId="23BE7776" w14:textId="2AA563EA" w:rsidR="002E3FF1" w:rsidRPr="004D2A93" w:rsidRDefault="004D2A93" w:rsidP="004D2A93">
            <w:pPr>
              <w:pStyle w:val="TableParagraph"/>
              <w:jc w:val="center"/>
              <w:rPr>
                <w:sz w:val="24"/>
                <w:szCs w:val="24"/>
                <w:lang w:val="kk-KZ"/>
              </w:rPr>
            </w:pPr>
            <w:r>
              <w:rPr>
                <w:sz w:val="24"/>
                <w:szCs w:val="24"/>
                <w:lang w:val="kk-KZ"/>
              </w:rPr>
              <w:t>-</w:t>
            </w:r>
          </w:p>
        </w:tc>
        <w:tc>
          <w:tcPr>
            <w:tcW w:w="574" w:type="dxa"/>
            <w:shd w:val="clear" w:color="auto" w:fill="auto"/>
          </w:tcPr>
          <w:p w14:paraId="5CF9B971" w14:textId="25F6D749" w:rsidR="002E3FF1" w:rsidRPr="004D2A93" w:rsidRDefault="004D2A93" w:rsidP="004D2A93">
            <w:pPr>
              <w:pStyle w:val="TableParagraph"/>
              <w:jc w:val="center"/>
              <w:rPr>
                <w:sz w:val="24"/>
                <w:szCs w:val="24"/>
                <w:lang w:val="kk-KZ"/>
              </w:rPr>
            </w:pPr>
            <w:r>
              <w:rPr>
                <w:sz w:val="24"/>
                <w:szCs w:val="24"/>
                <w:lang w:val="kk-KZ"/>
              </w:rPr>
              <w:t>-</w:t>
            </w:r>
          </w:p>
        </w:tc>
        <w:tc>
          <w:tcPr>
            <w:tcW w:w="574" w:type="dxa"/>
            <w:shd w:val="clear" w:color="auto" w:fill="auto"/>
          </w:tcPr>
          <w:p w14:paraId="734BFA24" w14:textId="09ADC5BE" w:rsidR="002E3FF1" w:rsidRPr="004D2A93" w:rsidRDefault="004D2A93" w:rsidP="004D2A93">
            <w:pPr>
              <w:pStyle w:val="TableParagraph"/>
              <w:jc w:val="center"/>
              <w:rPr>
                <w:sz w:val="24"/>
                <w:szCs w:val="24"/>
                <w:lang w:val="kk-KZ"/>
              </w:rPr>
            </w:pPr>
            <w:r>
              <w:rPr>
                <w:sz w:val="24"/>
                <w:szCs w:val="24"/>
                <w:lang w:val="kk-KZ"/>
              </w:rPr>
              <w:t>-</w:t>
            </w:r>
          </w:p>
        </w:tc>
        <w:tc>
          <w:tcPr>
            <w:tcW w:w="602" w:type="dxa"/>
            <w:shd w:val="clear" w:color="auto" w:fill="auto"/>
          </w:tcPr>
          <w:p w14:paraId="44C82BF7" w14:textId="6A87C2AB" w:rsidR="002E3FF1" w:rsidRPr="004D2A93" w:rsidRDefault="004D2A93" w:rsidP="004D2A93">
            <w:pPr>
              <w:pStyle w:val="TableParagraph"/>
              <w:jc w:val="center"/>
              <w:rPr>
                <w:sz w:val="24"/>
                <w:szCs w:val="24"/>
                <w:lang w:val="kk-KZ"/>
              </w:rPr>
            </w:pPr>
            <w:r>
              <w:rPr>
                <w:sz w:val="24"/>
                <w:szCs w:val="24"/>
                <w:lang w:val="kk-KZ"/>
              </w:rPr>
              <w:t>-</w:t>
            </w:r>
          </w:p>
        </w:tc>
        <w:tc>
          <w:tcPr>
            <w:tcW w:w="616" w:type="dxa"/>
            <w:shd w:val="clear" w:color="auto" w:fill="auto"/>
          </w:tcPr>
          <w:p w14:paraId="4E4B8A5B" w14:textId="0AF18D18" w:rsidR="002E3FF1" w:rsidRPr="004D2A93" w:rsidRDefault="004D2A93" w:rsidP="004D2A93">
            <w:pPr>
              <w:pStyle w:val="TableParagraph"/>
              <w:jc w:val="center"/>
              <w:rPr>
                <w:sz w:val="24"/>
                <w:szCs w:val="24"/>
                <w:lang w:val="kk-KZ"/>
              </w:rPr>
            </w:pPr>
            <w:r>
              <w:rPr>
                <w:sz w:val="24"/>
                <w:szCs w:val="24"/>
                <w:lang w:val="kk-KZ"/>
              </w:rPr>
              <w:t>-</w:t>
            </w:r>
          </w:p>
        </w:tc>
        <w:tc>
          <w:tcPr>
            <w:tcW w:w="609" w:type="dxa"/>
            <w:shd w:val="clear" w:color="auto" w:fill="auto"/>
          </w:tcPr>
          <w:p w14:paraId="4307A6EA" w14:textId="7D24547A" w:rsidR="002E3FF1" w:rsidRPr="004D2A93" w:rsidRDefault="004D2A93" w:rsidP="004D2A93">
            <w:pPr>
              <w:pStyle w:val="TableParagraph"/>
              <w:jc w:val="center"/>
              <w:rPr>
                <w:sz w:val="24"/>
                <w:szCs w:val="24"/>
                <w:lang w:val="kk-KZ"/>
              </w:rPr>
            </w:pPr>
            <w:r>
              <w:rPr>
                <w:sz w:val="24"/>
                <w:szCs w:val="24"/>
                <w:lang w:val="kk-KZ"/>
              </w:rPr>
              <w:t>-</w:t>
            </w:r>
          </w:p>
        </w:tc>
      </w:tr>
      <w:tr w:rsidR="004D2A93" w:rsidRPr="00DE2C9D" w14:paraId="26034CD1" w14:textId="77777777" w:rsidTr="00982F4F">
        <w:trPr>
          <w:trHeight w:val="56"/>
        </w:trPr>
        <w:tc>
          <w:tcPr>
            <w:tcW w:w="2745" w:type="dxa"/>
            <w:shd w:val="clear" w:color="auto" w:fill="auto"/>
          </w:tcPr>
          <w:p w14:paraId="3AB46FB3" w14:textId="5E24A2D3" w:rsidR="002E3FF1" w:rsidRPr="00DE2C9D" w:rsidRDefault="002E3FF1" w:rsidP="004F462C">
            <w:pPr>
              <w:pStyle w:val="TableParagraph"/>
              <w:rPr>
                <w:sz w:val="24"/>
                <w:szCs w:val="24"/>
              </w:rPr>
            </w:pPr>
            <w:r w:rsidRPr="00DE2C9D">
              <w:rPr>
                <w:sz w:val="24"/>
                <w:szCs w:val="24"/>
              </w:rPr>
              <w:t>Операциялық (ОТ)</w:t>
            </w:r>
          </w:p>
        </w:tc>
        <w:tc>
          <w:tcPr>
            <w:tcW w:w="686" w:type="dxa"/>
            <w:shd w:val="clear" w:color="auto" w:fill="auto"/>
          </w:tcPr>
          <w:p w14:paraId="39EE8BCA" w14:textId="6C2156DB" w:rsidR="002E3FF1" w:rsidRPr="00F64B62" w:rsidRDefault="00F64B62" w:rsidP="004D2A93">
            <w:pPr>
              <w:pStyle w:val="TableParagraph"/>
              <w:jc w:val="center"/>
              <w:rPr>
                <w:sz w:val="24"/>
                <w:szCs w:val="24"/>
                <w:lang w:val="kk-KZ"/>
              </w:rPr>
            </w:pPr>
            <w:r>
              <w:rPr>
                <w:sz w:val="24"/>
                <w:szCs w:val="24"/>
                <w:lang w:val="kk-KZ"/>
              </w:rPr>
              <w:t>+</w:t>
            </w:r>
          </w:p>
        </w:tc>
        <w:tc>
          <w:tcPr>
            <w:tcW w:w="504" w:type="dxa"/>
            <w:shd w:val="clear" w:color="auto" w:fill="auto"/>
          </w:tcPr>
          <w:p w14:paraId="0F7596F5" w14:textId="738288F7" w:rsidR="002E3FF1" w:rsidRPr="00F64B62" w:rsidRDefault="00F64B62" w:rsidP="004D2A93">
            <w:pPr>
              <w:pStyle w:val="TableParagraph"/>
              <w:jc w:val="center"/>
              <w:rPr>
                <w:sz w:val="24"/>
                <w:szCs w:val="24"/>
                <w:lang w:val="kk-KZ"/>
              </w:rPr>
            </w:pPr>
            <w:r>
              <w:rPr>
                <w:sz w:val="24"/>
                <w:szCs w:val="24"/>
                <w:lang w:val="kk-KZ"/>
              </w:rPr>
              <w:t>+</w:t>
            </w:r>
          </w:p>
        </w:tc>
        <w:tc>
          <w:tcPr>
            <w:tcW w:w="574" w:type="dxa"/>
            <w:shd w:val="clear" w:color="auto" w:fill="auto"/>
          </w:tcPr>
          <w:p w14:paraId="2D2CEEED" w14:textId="130F1AFB" w:rsidR="002E3FF1" w:rsidRPr="004D2A93" w:rsidRDefault="004D2A93" w:rsidP="004D2A93">
            <w:pPr>
              <w:pStyle w:val="TableParagraph"/>
              <w:jc w:val="center"/>
              <w:rPr>
                <w:sz w:val="24"/>
                <w:szCs w:val="24"/>
                <w:lang w:val="kk-KZ"/>
              </w:rPr>
            </w:pPr>
            <w:r>
              <w:rPr>
                <w:sz w:val="24"/>
                <w:szCs w:val="24"/>
                <w:lang w:val="kk-KZ"/>
              </w:rPr>
              <w:t>-</w:t>
            </w:r>
          </w:p>
        </w:tc>
        <w:tc>
          <w:tcPr>
            <w:tcW w:w="476" w:type="dxa"/>
            <w:shd w:val="clear" w:color="auto" w:fill="auto"/>
          </w:tcPr>
          <w:p w14:paraId="2FD6BD3C" w14:textId="6E87BA74" w:rsidR="002E3FF1" w:rsidRPr="00F64B62" w:rsidRDefault="00F64B62" w:rsidP="004D2A93">
            <w:pPr>
              <w:pStyle w:val="TableParagraph"/>
              <w:jc w:val="center"/>
              <w:rPr>
                <w:sz w:val="24"/>
                <w:szCs w:val="24"/>
                <w:lang w:val="kk-KZ"/>
              </w:rPr>
            </w:pPr>
            <w:r>
              <w:rPr>
                <w:sz w:val="24"/>
                <w:szCs w:val="24"/>
                <w:lang w:val="kk-KZ"/>
              </w:rPr>
              <w:t>+</w:t>
            </w:r>
          </w:p>
        </w:tc>
        <w:tc>
          <w:tcPr>
            <w:tcW w:w="476" w:type="dxa"/>
            <w:shd w:val="clear" w:color="auto" w:fill="auto"/>
          </w:tcPr>
          <w:p w14:paraId="5C26770B" w14:textId="778B1315" w:rsidR="002E3FF1" w:rsidRPr="004D2A93" w:rsidRDefault="004D2A93" w:rsidP="004D2A93">
            <w:pPr>
              <w:pStyle w:val="TableParagraph"/>
              <w:jc w:val="center"/>
              <w:rPr>
                <w:sz w:val="24"/>
                <w:szCs w:val="24"/>
                <w:lang w:val="kk-KZ"/>
              </w:rPr>
            </w:pPr>
            <w:r>
              <w:rPr>
                <w:sz w:val="24"/>
                <w:szCs w:val="24"/>
                <w:lang w:val="kk-KZ"/>
              </w:rPr>
              <w:t>-</w:t>
            </w:r>
          </w:p>
        </w:tc>
        <w:tc>
          <w:tcPr>
            <w:tcW w:w="573" w:type="dxa"/>
            <w:shd w:val="clear" w:color="auto" w:fill="auto"/>
          </w:tcPr>
          <w:p w14:paraId="4AB1CF71" w14:textId="60C493F4" w:rsidR="002E3FF1" w:rsidRPr="004D2A93" w:rsidRDefault="004D2A93" w:rsidP="004D2A93">
            <w:pPr>
              <w:pStyle w:val="TableParagraph"/>
              <w:jc w:val="center"/>
              <w:rPr>
                <w:sz w:val="24"/>
                <w:szCs w:val="24"/>
                <w:lang w:val="kk-KZ"/>
              </w:rPr>
            </w:pPr>
            <w:r>
              <w:rPr>
                <w:sz w:val="24"/>
                <w:szCs w:val="24"/>
                <w:lang w:val="kk-KZ"/>
              </w:rPr>
              <w:t>-</w:t>
            </w:r>
          </w:p>
        </w:tc>
        <w:tc>
          <w:tcPr>
            <w:tcW w:w="630" w:type="dxa"/>
            <w:shd w:val="clear" w:color="auto" w:fill="auto"/>
          </w:tcPr>
          <w:p w14:paraId="226FF1DA" w14:textId="216CAA0E" w:rsidR="002E3FF1" w:rsidRPr="004D2A93" w:rsidRDefault="004D2A93" w:rsidP="004D2A93">
            <w:pPr>
              <w:pStyle w:val="TableParagraph"/>
              <w:jc w:val="center"/>
              <w:rPr>
                <w:sz w:val="24"/>
                <w:szCs w:val="24"/>
                <w:lang w:val="kk-KZ"/>
              </w:rPr>
            </w:pPr>
            <w:r>
              <w:rPr>
                <w:sz w:val="24"/>
                <w:szCs w:val="24"/>
                <w:lang w:val="kk-KZ"/>
              </w:rPr>
              <w:t>-</w:t>
            </w:r>
          </w:p>
        </w:tc>
        <w:tc>
          <w:tcPr>
            <w:tcW w:w="574" w:type="dxa"/>
            <w:shd w:val="clear" w:color="auto" w:fill="auto"/>
          </w:tcPr>
          <w:p w14:paraId="3B9DFCD5" w14:textId="33FB52F7" w:rsidR="002E3FF1" w:rsidRPr="00F64B62" w:rsidRDefault="00F64B62" w:rsidP="004D2A93">
            <w:pPr>
              <w:pStyle w:val="TableParagraph"/>
              <w:jc w:val="center"/>
              <w:rPr>
                <w:sz w:val="24"/>
                <w:szCs w:val="24"/>
                <w:lang w:val="kk-KZ"/>
              </w:rPr>
            </w:pPr>
            <w:r>
              <w:rPr>
                <w:sz w:val="24"/>
                <w:szCs w:val="24"/>
                <w:lang w:val="kk-KZ"/>
              </w:rPr>
              <w:t>+</w:t>
            </w:r>
          </w:p>
        </w:tc>
        <w:tc>
          <w:tcPr>
            <w:tcW w:w="574" w:type="dxa"/>
            <w:shd w:val="clear" w:color="auto" w:fill="auto"/>
          </w:tcPr>
          <w:p w14:paraId="36F9398B" w14:textId="2C1EC86A" w:rsidR="002E3FF1" w:rsidRPr="00F64B62" w:rsidRDefault="00F64B62" w:rsidP="004D2A93">
            <w:pPr>
              <w:pStyle w:val="TableParagraph"/>
              <w:jc w:val="center"/>
              <w:rPr>
                <w:sz w:val="24"/>
                <w:szCs w:val="24"/>
                <w:lang w:val="kk-KZ"/>
              </w:rPr>
            </w:pPr>
            <w:r>
              <w:rPr>
                <w:sz w:val="24"/>
                <w:szCs w:val="24"/>
                <w:lang w:val="kk-KZ"/>
              </w:rPr>
              <w:t>+</w:t>
            </w:r>
          </w:p>
        </w:tc>
        <w:tc>
          <w:tcPr>
            <w:tcW w:w="602" w:type="dxa"/>
            <w:shd w:val="clear" w:color="auto" w:fill="auto"/>
          </w:tcPr>
          <w:p w14:paraId="12214BE3" w14:textId="743DF317" w:rsidR="002E3FF1" w:rsidRPr="004D2A93" w:rsidRDefault="004D2A93" w:rsidP="004D2A93">
            <w:pPr>
              <w:pStyle w:val="TableParagraph"/>
              <w:jc w:val="center"/>
              <w:rPr>
                <w:sz w:val="24"/>
                <w:szCs w:val="24"/>
                <w:lang w:val="kk-KZ"/>
              </w:rPr>
            </w:pPr>
            <w:r>
              <w:rPr>
                <w:sz w:val="24"/>
                <w:szCs w:val="24"/>
                <w:lang w:val="kk-KZ"/>
              </w:rPr>
              <w:t>-</w:t>
            </w:r>
          </w:p>
        </w:tc>
        <w:tc>
          <w:tcPr>
            <w:tcW w:w="616" w:type="dxa"/>
            <w:shd w:val="clear" w:color="auto" w:fill="auto"/>
          </w:tcPr>
          <w:p w14:paraId="2268F465" w14:textId="6FBE90A8" w:rsidR="002E3FF1" w:rsidRPr="004D2A93" w:rsidRDefault="004D2A93" w:rsidP="004D2A93">
            <w:pPr>
              <w:pStyle w:val="TableParagraph"/>
              <w:jc w:val="center"/>
              <w:rPr>
                <w:sz w:val="24"/>
                <w:szCs w:val="24"/>
                <w:lang w:val="kk-KZ"/>
              </w:rPr>
            </w:pPr>
            <w:r>
              <w:rPr>
                <w:sz w:val="24"/>
                <w:szCs w:val="24"/>
                <w:lang w:val="kk-KZ"/>
              </w:rPr>
              <w:t>-</w:t>
            </w:r>
          </w:p>
        </w:tc>
        <w:tc>
          <w:tcPr>
            <w:tcW w:w="609" w:type="dxa"/>
            <w:shd w:val="clear" w:color="auto" w:fill="auto"/>
          </w:tcPr>
          <w:p w14:paraId="2F74919F" w14:textId="7CC06D0C" w:rsidR="002E3FF1" w:rsidRPr="004D2A93" w:rsidRDefault="004D2A93" w:rsidP="004D2A93">
            <w:pPr>
              <w:pStyle w:val="TableParagraph"/>
              <w:jc w:val="center"/>
              <w:rPr>
                <w:sz w:val="24"/>
                <w:szCs w:val="24"/>
                <w:lang w:val="kk-KZ"/>
              </w:rPr>
            </w:pPr>
            <w:r>
              <w:rPr>
                <w:sz w:val="24"/>
                <w:szCs w:val="24"/>
                <w:lang w:val="kk-KZ"/>
              </w:rPr>
              <w:t>-</w:t>
            </w:r>
          </w:p>
        </w:tc>
      </w:tr>
      <w:tr w:rsidR="004D2A93" w:rsidRPr="00DE2C9D" w14:paraId="5FA5C486" w14:textId="77777777" w:rsidTr="00982F4F">
        <w:trPr>
          <w:trHeight w:val="56"/>
        </w:trPr>
        <w:tc>
          <w:tcPr>
            <w:tcW w:w="2745" w:type="dxa"/>
            <w:shd w:val="clear" w:color="auto" w:fill="auto"/>
          </w:tcPr>
          <w:p w14:paraId="7B75B10A" w14:textId="3E87684C" w:rsidR="002E3FF1" w:rsidRPr="00DE2C9D" w:rsidRDefault="002E3FF1" w:rsidP="004D2A93">
            <w:pPr>
              <w:pStyle w:val="TableParagraph"/>
              <w:ind w:right="-108"/>
              <w:rPr>
                <w:sz w:val="24"/>
                <w:szCs w:val="24"/>
              </w:rPr>
            </w:pPr>
            <w:r w:rsidRPr="00DE2C9D">
              <w:rPr>
                <w:sz w:val="24"/>
                <w:szCs w:val="24"/>
              </w:rPr>
              <w:t>Өзгерту (көліктер)</w:t>
            </w:r>
          </w:p>
        </w:tc>
        <w:tc>
          <w:tcPr>
            <w:tcW w:w="686" w:type="dxa"/>
            <w:shd w:val="clear" w:color="auto" w:fill="auto"/>
          </w:tcPr>
          <w:p w14:paraId="00A445E9" w14:textId="32F8C51C" w:rsidR="002E3FF1" w:rsidRPr="004D2A93" w:rsidRDefault="004D2A93" w:rsidP="004D2A93">
            <w:pPr>
              <w:pStyle w:val="TableParagraph"/>
              <w:jc w:val="center"/>
              <w:rPr>
                <w:sz w:val="24"/>
                <w:szCs w:val="24"/>
                <w:lang w:val="kk-KZ"/>
              </w:rPr>
            </w:pPr>
            <w:r>
              <w:rPr>
                <w:sz w:val="24"/>
                <w:szCs w:val="24"/>
                <w:lang w:val="kk-KZ"/>
              </w:rPr>
              <w:t>-</w:t>
            </w:r>
          </w:p>
        </w:tc>
        <w:tc>
          <w:tcPr>
            <w:tcW w:w="504" w:type="dxa"/>
            <w:shd w:val="clear" w:color="auto" w:fill="auto"/>
          </w:tcPr>
          <w:p w14:paraId="391AAB4D" w14:textId="0CAEA388" w:rsidR="002E3FF1" w:rsidRPr="004D2A93" w:rsidRDefault="004D2A93" w:rsidP="004D2A93">
            <w:pPr>
              <w:pStyle w:val="TableParagraph"/>
              <w:jc w:val="center"/>
              <w:rPr>
                <w:sz w:val="24"/>
                <w:szCs w:val="24"/>
                <w:lang w:val="kk-KZ"/>
              </w:rPr>
            </w:pPr>
            <w:r>
              <w:rPr>
                <w:sz w:val="24"/>
                <w:szCs w:val="24"/>
                <w:lang w:val="kk-KZ"/>
              </w:rPr>
              <w:t>-</w:t>
            </w:r>
          </w:p>
        </w:tc>
        <w:tc>
          <w:tcPr>
            <w:tcW w:w="574" w:type="dxa"/>
            <w:shd w:val="clear" w:color="auto" w:fill="auto"/>
          </w:tcPr>
          <w:p w14:paraId="4F2A7088" w14:textId="71CD5D78" w:rsidR="002E3FF1" w:rsidRPr="00F64B62" w:rsidRDefault="00F64B62" w:rsidP="004D2A93">
            <w:pPr>
              <w:pStyle w:val="TableParagraph"/>
              <w:jc w:val="center"/>
              <w:rPr>
                <w:sz w:val="24"/>
                <w:szCs w:val="24"/>
                <w:lang w:val="kk-KZ"/>
              </w:rPr>
            </w:pPr>
            <w:r>
              <w:rPr>
                <w:sz w:val="24"/>
                <w:szCs w:val="24"/>
                <w:lang w:val="kk-KZ"/>
              </w:rPr>
              <w:t>+</w:t>
            </w:r>
          </w:p>
        </w:tc>
        <w:tc>
          <w:tcPr>
            <w:tcW w:w="476" w:type="dxa"/>
            <w:shd w:val="clear" w:color="auto" w:fill="auto"/>
          </w:tcPr>
          <w:p w14:paraId="2A2BE241" w14:textId="458ABFF6" w:rsidR="002E3FF1" w:rsidRPr="004D2A93" w:rsidRDefault="004D2A93" w:rsidP="004D2A93">
            <w:pPr>
              <w:pStyle w:val="TableParagraph"/>
              <w:jc w:val="center"/>
              <w:rPr>
                <w:sz w:val="24"/>
                <w:szCs w:val="24"/>
                <w:lang w:val="kk-KZ"/>
              </w:rPr>
            </w:pPr>
            <w:r>
              <w:rPr>
                <w:sz w:val="24"/>
                <w:szCs w:val="24"/>
                <w:lang w:val="kk-KZ"/>
              </w:rPr>
              <w:t>-</w:t>
            </w:r>
          </w:p>
        </w:tc>
        <w:tc>
          <w:tcPr>
            <w:tcW w:w="476" w:type="dxa"/>
            <w:shd w:val="clear" w:color="auto" w:fill="auto"/>
          </w:tcPr>
          <w:p w14:paraId="7093B113" w14:textId="1EA69411" w:rsidR="002E3FF1" w:rsidRPr="004D2A93" w:rsidRDefault="004D2A93" w:rsidP="004D2A93">
            <w:pPr>
              <w:pStyle w:val="TableParagraph"/>
              <w:jc w:val="center"/>
              <w:rPr>
                <w:sz w:val="24"/>
                <w:szCs w:val="24"/>
                <w:lang w:val="kk-KZ"/>
              </w:rPr>
            </w:pPr>
            <w:r>
              <w:rPr>
                <w:sz w:val="24"/>
                <w:szCs w:val="24"/>
                <w:lang w:val="kk-KZ"/>
              </w:rPr>
              <w:t>-</w:t>
            </w:r>
          </w:p>
        </w:tc>
        <w:tc>
          <w:tcPr>
            <w:tcW w:w="573" w:type="dxa"/>
            <w:shd w:val="clear" w:color="auto" w:fill="auto"/>
          </w:tcPr>
          <w:p w14:paraId="6CFD2175" w14:textId="706CF2AC" w:rsidR="002E3FF1" w:rsidRPr="004D2A93" w:rsidRDefault="004D2A93" w:rsidP="004D2A93">
            <w:pPr>
              <w:pStyle w:val="TableParagraph"/>
              <w:jc w:val="center"/>
              <w:rPr>
                <w:sz w:val="24"/>
                <w:szCs w:val="24"/>
                <w:lang w:val="kk-KZ"/>
              </w:rPr>
            </w:pPr>
            <w:r>
              <w:rPr>
                <w:sz w:val="24"/>
                <w:szCs w:val="24"/>
                <w:lang w:val="kk-KZ"/>
              </w:rPr>
              <w:t>-</w:t>
            </w:r>
          </w:p>
        </w:tc>
        <w:tc>
          <w:tcPr>
            <w:tcW w:w="630" w:type="dxa"/>
            <w:shd w:val="clear" w:color="auto" w:fill="auto"/>
          </w:tcPr>
          <w:p w14:paraId="45F97393" w14:textId="2E8E3AA5" w:rsidR="002E3FF1" w:rsidRPr="004D2A93" w:rsidRDefault="004D2A93" w:rsidP="004D2A93">
            <w:pPr>
              <w:pStyle w:val="TableParagraph"/>
              <w:jc w:val="center"/>
              <w:rPr>
                <w:sz w:val="24"/>
                <w:szCs w:val="24"/>
                <w:lang w:val="kk-KZ"/>
              </w:rPr>
            </w:pPr>
            <w:r>
              <w:rPr>
                <w:sz w:val="24"/>
                <w:szCs w:val="24"/>
                <w:lang w:val="kk-KZ"/>
              </w:rPr>
              <w:t>-</w:t>
            </w:r>
          </w:p>
        </w:tc>
        <w:tc>
          <w:tcPr>
            <w:tcW w:w="574" w:type="dxa"/>
            <w:shd w:val="clear" w:color="auto" w:fill="auto"/>
          </w:tcPr>
          <w:p w14:paraId="0DD3A1CD" w14:textId="4BAA9A02" w:rsidR="002E3FF1" w:rsidRPr="00F64B62" w:rsidRDefault="00F64B62" w:rsidP="004D2A93">
            <w:pPr>
              <w:pStyle w:val="TableParagraph"/>
              <w:jc w:val="center"/>
              <w:rPr>
                <w:sz w:val="24"/>
                <w:szCs w:val="24"/>
                <w:lang w:val="kk-KZ"/>
              </w:rPr>
            </w:pPr>
            <w:r>
              <w:rPr>
                <w:sz w:val="24"/>
                <w:szCs w:val="24"/>
                <w:lang w:val="kk-KZ"/>
              </w:rPr>
              <w:t>+</w:t>
            </w:r>
          </w:p>
        </w:tc>
        <w:tc>
          <w:tcPr>
            <w:tcW w:w="574" w:type="dxa"/>
            <w:shd w:val="clear" w:color="auto" w:fill="auto"/>
          </w:tcPr>
          <w:p w14:paraId="0AF2EF52" w14:textId="07A3B61D" w:rsidR="002E3FF1" w:rsidRPr="004D2A93" w:rsidRDefault="004D2A93" w:rsidP="004D2A93">
            <w:pPr>
              <w:pStyle w:val="TableParagraph"/>
              <w:jc w:val="center"/>
              <w:rPr>
                <w:sz w:val="24"/>
                <w:szCs w:val="24"/>
                <w:lang w:val="kk-KZ"/>
              </w:rPr>
            </w:pPr>
            <w:r>
              <w:rPr>
                <w:sz w:val="24"/>
                <w:szCs w:val="24"/>
                <w:lang w:val="kk-KZ"/>
              </w:rPr>
              <w:t>-</w:t>
            </w:r>
          </w:p>
        </w:tc>
        <w:tc>
          <w:tcPr>
            <w:tcW w:w="602" w:type="dxa"/>
            <w:shd w:val="clear" w:color="auto" w:fill="auto"/>
          </w:tcPr>
          <w:p w14:paraId="24D3D8F5" w14:textId="2B3D9305" w:rsidR="002E3FF1" w:rsidRPr="004D2A93" w:rsidRDefault="004D2A93" w:rsidP="004D2A93">
            <w:pPr>
              <w:pStyle w:val="TableParagraph"/>
              <w:jc w:val="center"/>
              <w:rPr>
                <w:sz w:val="24"/>
                <w:szCs w:val="24"/>
                <w:lang w:val="kk-KZ"/>
              </w:rPr>
            </w:pPr>
            <w:r>
              <w:rPr>
                <w:sz w:val="24"/>
                <w:szCs w:val="24"/>
                <w:lang w:val="kk-KZ"/>
              </w:rPr>
              <w:t>-</w:t>
            </w:r>
          </w:p>
        </w:tc>
        <w:tc>
          <w:tcPr>
            <w:tcW w:w="616" w:type="dxa"/>
            <w:shd w:val="clear" w:color="auto" w:fill="auto"/>
          </w:tcPr>
          <w:p w14:paraId="6E37035F" w14:textId="56202BCF" w:rsidR="002E3FF1" w:rsidRPr="004D2A93" w:rsidRDefault="004D2A93" w:rsidP="004D2A93">
            <w:pPr>
              <w:pStyle w:val="TableParagraph"/>
              <w:jc w:val="center"/>
              <w:rPr>
                <w:sz w:val="24"/>
                <w:szCs w:val="24"/>
                <w:lang w:val="kk-KZ"/>
              </w:rPr>
            </w:pPr>
            <w:r>
              <w:rPr>
                <w:sz w:val="24"/>
                <w:szCs w:val="24"/>
                <w:lang w:val="kk-KZ"/>
              </w:rPr>
              <w:t>-</w:t>
            </w:r>
          </w:p>
        </w:tc>
        <w:tc>
          <w:tcPr>
            <w:tcW w:w="609" w:type="dxa"/>
            <w:shd w:val="clear" w:color="auto" w:fill="auto"/>
          </w:tcPr>
          <w:p w14:paraId="4F894195" w14:textId="75C9B48B" w:rsidR="002E3FF1" w:rsidRPr="004D2A93" w:rsidRDefault="004D2A93" w:rsidP="004D2A93">
            <w:pPr>
              <w:pStyle w:val="TableParagraph"/>
              <w:jc w:val="center"/>
              <w:rPr>
                <w:sz w:val="24"/>
                <w:szCs w:val="24"/>
                <w:lang w:val="kk-KZ"/>
              </w:rPr>
            </w:pPr>
            <w:r>
              <w:rPr>
                <w:sz w:val="24"/>
                <w:szCs w:val="24"/>
                <w:lang w:val="kk-KZ"/>
              </w:rPr>
              <w:t>-</w:t>
            </w:r>
          </w:p>
        </w:tc>
      </w:tr>
      <w:tr w:rsidR="00EF31C8" w:rsidRPr="00DE2C9D" w14:paraId="1B8305A8" w14:textId="77777777" w:rsidTr="00982F4F">
        <w:trPr>
          <w:trHeight w:val="109"/>
        </w:trPr>
        <w:tc>
          <w:tcPr>
            <w:tcW w:w="9639" w:type="dxa"/>
            <w:gridSpan w:val="13"/>
          </w:tcPr>
          <w:p w14:paraId="7FC3F460" w14:textId="00BAA97C" w:rsidR="00EF31C8" w:rsidRPr="00DE2C9D" w:rsidRDefault="00105058" w:rsidP="004D2A93">
            <w:pPr>
              <w:pStyle w:val="TableParagraph"/>
              <w:ind w:firstLine="517"/>
              <w:rPr>
                <w:sz w:val="24"/>
                <w:szCs w:val="24"/>
              </w:rPr>
            </w:pPr>
            <w:r w:rsidRPr="00421BD3">
              <w:rPr>
                <w:rFonts w:eastAsia="Calibri"/>
                <w:sz w:val="24"/>
                <w:szCs w:val="24"/>
              </w:rPr>
              <w:t>Ескерту</w:t>
            </w:r>
            <w:r w:rsidRPr="000B45EC">
              <w:rPr>
                <w:rFonts w:eastAsia="Calibri"/>
                <w:sz w:val="24"/>
                <w:szCs w:val="24"/>
              </w:rPr>
              <w:t xml:space="preserve"> –</w:t>
            </w:r>
            <w:r>
              <w:rPr>
                <w:rFonts w:eastAsia="Calibri"/>
                <w:bCs/>
                <w:sz w:val="24"/>
                <w:szCs w:val="24"/>
                <w:lang w:val="kk-KZ"/>
              </w:rPr>
              <w:t xml:space="preserve"> Әдебиет негізінде құралған </w:t>
            </w:r>
            <w:r w:rsidR="00EF31C8" w:rsidRPr="00DE2C9D">
              <w:rPr>
                <w:sz w:val="24"/>
                <w:szCs w:val="24"/>
                <w:lang w:val="kk-KZ"/>
              </w:rPr>
              <w:t>[9</w:t>
            </w:r>
            <w:r w:rsidR="002918E1">
              <w:rPr>
                <w:sz w:val="24"/>
                <w:szCs w:val="24"/>
                <w:lang w:val="kk-KZ"/>
              </w:rPr>
              <w:t>4</w:t>
            </w:r>
            <w:r w:rsidR="00EF31C8" w:rsidRPr="00DE2C9D">
              <w:rPr>
                <w:sz w:val="24"/>
                <w:szCs w:val="24"/>
                <w:lang w:val="kk-KZ"/>
              </w:rPr>
              <w:t xml:space="preserve">, </w:t>
            </w:r>
            <w:r w:rsidR="006D60B0">
              <w:rPr>
                <w:sz w:val="24"/>
                <w:szCs w:val="24"/>
                <w:lang w:val="kk-KZ"/>
              </w:rPr>
              <w:t>б</w:t>
            </w:r>
            <w:r w:rsidR="002918E1">
              <w:rPr>
                <w:sz w:val="24"/>
                <w:szCs w:val="24"/>
                <w:lang w:val="kk-KZ"/>
              </w:rPr>
              <w:t xml:space="preserve">. </w:t>
            </w:r>
            <w:r w:rsidR="00EF31C8" w:rsidRPr="00DE2C9D">
              <w:rPr>
                <w:sz w:val="24"/>
                <w:szCs w:val="24"/>
                <w:lang w:val="kk-KZ"/>
              </w:rPr>
              <w:t>105</w:t>
            </w:r>
            <w:r w:rsidR="002918E1">
              <w:rPr>
                <w:sz w:val="24"/>
                <w:szCs w:val="24"/>
                <w:lang w:val="kk-KZ"/>
              </w:rPr>
              <w:t>]</w:t>
            </w:r>
          </w:p>
        </w:tc>
      </w:tr>
    </w:tbl>
    <w:p w14:paraId="09C10116" w14:textId="77777777" w:rsidR="00780AC0" w:rsidRPr="00DE2C9D" w:rsidRDefault="00780AC0" w:rsidP="004F462C">
      <w:pPr>
        <w:spacing w:after="0" w:line="240" w:lineRule="auto"/>
        <w:ind w:firstLine="709"/>
        <w:jc w:val="both"/>
        <w:rPr>
          <w:rFonts w:ascii="Times New Roman" w:hAnsi="Times New Roman" w:cs="Times New Roman"/>
          <w:sz w:val="28"/>
          <w:szCs w:val="28"/>
          <w:lang w:val="kk-KZ"/>
        </w:rPr>
      </w:pPr>
    </w:p>
    <w:p w14:paraId="55675B24" w14:textId="6604C0DA" w:rsidR="000B032C" w:rsidRDefault="00F64B62" w:rsidP="004F462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36</w:t>
      </w:r>
      <w:r w:rsidR="00EE7AE5">
        <w:rPr>
          <w:rFonts w:ascii="Times New Roman" w:hAnsi="Times New Roman" w:cs="Times New Roman"/>
          <w:sz w:val="28"/>
          <w:szCs w:val="28"/>
          <w:lang w:val="kk-KZ"/>
        </w:rPr>
        <w:t>-</w:t>
      </w:r>
      <w:r>
        <w:rPr>
          <w:rFonts w:ascii="Times New Roman" w:hAnsi="Times New Roman" w:cs="Times New Roman"/>
          <w:sz w:val="28"/>
          <w:szCs w:val="28"/>
          <w:lang w:val="kk-KZ"/>
        </w:rPr>
        <w:t xml:space="preserve">кестедегі + мағынасы мақсаттарға сәйкесінше келетін саясатының қиылысы келеді. </w:t>
      </w:r>
      <w:r w:rsidRPr="00DE2C9D">
        <w:rPr>
          <w:rFonts w:ascii="Times New Roman" w:hAnsi="Times New Roman" w:cs="Times New Roman"/>
          <w:sz w:val="28"/>
          <w:szCs w:val="28"/>
          <w:lang w:val="kk-KZ"/>
        </w:rPr>
        <w:t xml:space="preserve">Талдау көрсеткендей, қоғамдық көлік секторындағы ұйымдастырушылық және операциялық мәселелердің ең тиімді шешімі кең ауқымды стратегияларды қолдану арқылы қол жеткізіледі. Деректерді кластерлеу жеке саясаттардың шектеулі әсер ететінін көрсетеді, ал оларды </w:t>
      </w:r>
      <w:r w:rsidRPr="00DE2C9D">
        <w:rPr>
          <w:rFonts w:ascii="Times New Roman" w:hAnsi="Times New Roman" w:cs="Times New Roman"/>
          <w:sz w:val="28"/>
          <w:szCs w:val="28"/>
          <w:lang w:val="kk-KZ"/>
        </w:rPr>
        <w:lastRenderedPageBreak/>
        <w:t>кешенді саясат пакеттеріне біріктіру әсерді айтарлықтай арттырады.  Осылайша, тиімді жоспарлау және жүзеге асыру жеке тәсілдерді оқшаулауды емес, бірнеше стратегияларды біріктіруді талап етеді.  1-сценарийде, егер қоғамдық көлік инфрақұрылымы мен қызметтерін жақсарту бойынша мақсатты және ұзақ мерзімді шаралар қабылданбаса, қалыптасқан теріс үрдістер жалғасады деп күтілуде.</w:t>
      </w:r>
      <w:r w:rsidR="00780AC0" w:rsidRPr="00DE2C9D">
        <w:rPr>
          <w:rFonts w:ascii="Times New Roman" w:hAnsi="Times New Roman" w:cs="Times New Roman"/>
          <w:sz w:val="28"/>
          <w:szCs w:val="28"/>
          <w:lang w:val="kk-KZ"/>
        </w:rPr>
        <w:t xml:space="preserve"> </w:t>
      </w:r>
    </w:p>
    <w:p w14:paraId="5292B73E" w14:textId="52770346" w:rsidR="00EF31C8" w:rsidRPr="00DE2C9D" w:rsidRDefault="00780AC0"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Бұл сценарий пессимистік нәтижені болжайды, онда ешқандай өзгеріс қоғамдық көлік жүйесінің нашарлауына әкелмейді, ол «ең нашар сценарий» ретінде ұсынылады.</w:t>
      </w:r>
      <w:r w:rsidR="008619B5"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2-сценарий ұйымдастырушылық, қаржылық, экологиялық және жоспарлау аспектілерін қоса алғанда, қоғамдық көлік саясатындағы елеулі өзгерістерді болжайды. Бұл сценарий жүйені жаңарту мен реформалау қажеттілігін ескере отырып, ағымдағы саясат пен бастамаларды жалғастыруға негізделген.</w:t>
      </w:r>
      <w:r w:rsidR="00E1108F" w:rsidRPr="00DE2C9D">
        <w:rPr>
          <w:rFonts w:ascii="Times New Roman" w:hAnsi="Times New Roman" w:cs="Times New Roman"/>
          <w:sz w:val="28"/>
          <w:szCs w:val="28"/>
          <w:lang w:val="kk-KZ"/>
        </w:rPr>
        <w:t xml:space="preserve"> </w:t>
      </w:r>
      <w:r w:rsidR="002F232F" w:rsidRPr="00DE2C9D">
        <w:rPr>
          <w:rFonts w:ascii="Times New Roman" w:hAnsi="Times New Roman" w:cs="Times New Roman"/>
          <w:sz w:val="28"/>
          <w:szCs w:val="28"/>
          <w:lang w:val="kk-KZ"/>
        </w:rPr>
        <w:t xml:space="preserve">Берілген </w:t>
      </w:r>
      <w:r w:rsidR="00873351">
        <w:rPr>
          <w:rFonts w:ascii="Times New Roman" w:hAnsi="Times New Roman" w:cs="Times New Roman"/>
          <w:sz w:val="28"/>
          <w:szCs w:val="28"/>
          <w:lang w:val="kk-KZ"/>
        </w:rPr>
        <w:t>36-</w:t>
      </w:r>
      <w:r w:rsidR="002F232F" w:rsidRPr="00DE2C9D">
        <w:rPr>
          <w:rFonts w:ascii="Times New Roman" w:hAnsi="Times New Roman" w:cs="Times New Roman"/>
          <w:sz w:val="28"/>
          <w:szCs w:val="28"/>
          <w:lang w:val="kk-KZ"/>
        </w:rPr>
        <w:t>кестедегі мәліметтердің мазмұнын ашып жіберейік. 0</w:t>
      </w:r>
      <w:r w:rsidR="004D2A93">
        <w:rPr>
          <w:rFonts w:ascii="Times New Roman" w:hAnsi="Times New Roman" w:cs="Times New Roman"/>
          <w:sz w:val="28"/>
          <w:szCs w:val="28"/>
          <w:lang w:val="kk-KZ"/>
        </w:rPr>
        <w:t xml:space="preserve"> </w:t>
      </w:r>
      <w:r w:rsidR="002F232F" w:rsidRPr="00DE2C9D">
        <w:rPr>
          <w:rFonts w:ascii="Times New Roman" w:hAnsi="Times New Roman" w:cs="Times New Roman"/>
          <w:sz w:val="28"/>
          <w:szCs w:val="28"/>
          <w:lang w:val="kk-KZ"/>
        </w:rPr>
        <w:t>– Саясаттың әсері болмайды немесе белгісіз болады</w:t>
      </w:r>
      <w:r w:rsidR="00081915">
        <w:rPr>
          <w:rFonts w:ascii="Times New Roman" w:hAnsi="Times New Roman" w:cs="Times New Roman"/>
          <w:sz w:val="28"/>
          <w:szCs w:val="28"/>
          <w:lang w:val="kk-KZ"/>
        </w:rPr>
        <w:t>:</w:t>
      </w:r>
      <w:r w:rsidR="002F232F" w:rsidRPr="00DE2C9D">
        <w:rPr>
          <w:rFonts w:ascii="Times New Roman" w:hAnsi="Times New Roman" w:cs="Times New Roman"/>
          <w:sz w:val="28"/>
          <w:szCs w:val="28"/>
          <w:lang w:val="kk-KZ"/>
        </w:rPr>
        <w:t xml:space="preserve"> 1</w:t>
      </w:r>
      <w:r w:rsidR="004D2A93">
        <w:rPr>
          <w:rFonts w:ascii="Times New Roman" w:hAnsi="Times New Roman" w:cs="Times New Roman"/>
          <w:sz w:val="28"/>
          <w:szCs w:val="28"/>
          <w:lang w:val="kk-KZ"/>
        </w:rPr>
        <w:t xml:space="preserve"> </w:t>
      </w:r>
      <w:r w:rsidR="002F232F" w:rsidRPr="00DE2C9D">
        <w:rPr>
          <w:rFonts w:ascii="Times New Roman" w:hAnsi="Times New Roman" w:cs="Times New Roman"/>
          <w:sz w:val="28"/>
          <w:szCs w:val="28"/>
          <w:lang w:val="kk-KZ"/>
        </w:rPr>
        <w:t>– Саясат ең аз әсер етеді</w:t>
      </w:r>
      <w:r w:rsidR="00081915">
        <w:rPr>
          <w:rFonts w:ascii="Times New Roman" w:hAnsi="Times New Roman" w:cs="Times New Roman"/>
          <w:sz w:val="28"/>
          <w:szCs w:val="28"/>
          <w:lang w:val="kk-KZ"/>
        </w:rPr>
        <w:t>.</w:t>
      </w:r>
      <w:r w:rsidR="002F232F" w:rsidRPr="00DE2C9D">
        <w:rPr>
          <w:rFonts w:ascii="Times New Roman" w:hAnsi="Times New Roman" w:cs="Times New Roman"/>
          <w:sz w:val="28"/>
          <w:szCs w:val="28"/>
          <w:lang w:val="kk-KZ"/>
        </w:rPr>
        <w:t xml:space="preserve"> 2</w:t>
      </w:r>
      <w:r w:rsidR="004D2A93">
        <w:rPr>
          <w:rFonts w:ascii="Times New Roman" w:hAnsi="Times New Roman" w:cs="Times New Roman"/>
          <w:sz w:val="28"/>
          <w:szCs w:val="28"/>
          <w:lang w:val="kk-KZ"/>
        </w:rPr>
        <w:t xml:space="preserve"> </w:t>
      </w:r>
      <w:r w:rsidR="002F232F" w:rsidRPr="00DE2C9D">
        <w:rPr>
          <w:rFonts w:ascii="Times New Roman" w:hAnsi="Times New Roman" w:cs="Times New Roman"/>
          <w:sz w:val="28"/>
          <w:szCs w:val="28"/>
          <w:lang w:val="kk-KZ"/>
        </w:rPr>
        <w:t>– Саясат қалыпты әсер етеді</w:t>
      </w:r>
      <w:r w:rsidR="00081915">
        <w:rPr>
          <w:rFonts w:ascii="Times New Roman" w:hAnsi="Times New Roman" w:cs="Times New Roman"/>
          <w:sz w:val="28"/>
          <w:szCs w:val="28"/>
          <w:lang w:val="kk-KZ"/>
        </w:rPr>
        <w:t>.</w:t>
      </w:r>
      <w:r w:rsidR="002F232F" w:rsidRPr="00DE2C9D">
        <w:rPr>
          <w:rFonts w:ascii="Times New Roman" w:hAnsi="Times New Roman" w:cs="Times New Roman"/>
          <w:sz w:val="28"/>
          <w:szCs w:val="28"/>
          <w:lang w:val="kk-KZ"/>
        </w:rPr>
        <w:t xml:space="preserve"> 3 – Саясат үлкен әсер етеді</w:t>
      </w:r>
      <w:r w:rsidR="00081915">
        <w:rPr>
          <w:rFonts w:ascii="Times New Roman" w:hAnsi="Times New Roman" w:cs="Times New Roman"/>
          <w:sz w:val="28"/>
          <w:szCs w:val="28"/>
          <w:lang w:val="kk-KZ"/>
        </w:rPr>
        <w:t>.</w:t>
      </w:r>
      <w:r w:rsidR="002F232F" w:rsidRPr="00DE2C9D">
        <w:rPr>
          <w:rFonts w:ascii="Times New Roman" w:hAnsi="Times New Roman" w:cs="Times New Roman"/>
          <w:sz w:val="28"/>
          <w:szCs w:val="28"/>
          <w:lang w:val="kk-KZ"/>
        </w:rPr>
        <w:t xml:space="preserve"> 4 – Саясат айтарлықтай әсер етеді.</w:t>
      </w:r>
      <w:r w:rsidR="008619B5" w:rsidRPr="00DE2C9D">
        <w:rPr>
          <w:rFonts w:ascii="Times New Roman" w:hAnsi="Times New Roman" w:cs="Times New Roman"/>
          <w:sz w:val="28"/>
          <w:szCs w:val="28"/>
          <w:lang w:val="kk-KZ"/>
        </w:rPr>
        <w:t xml:space="preserve"> </w:t>
      </w:r>
      <w:r w:rsidR="00A8070F" w:rsidRPr="00DE2C9D">
        <w:rPr>
          <w:rFonts w:ascii="Times New Roman" w:hAnsi="Times New Roman" w:cs="Times New Roman"/>
          <w:sz w:val="28"/>
          <w:szCs w:val="28"/>
          <w:lang w:val="kk-KZ"/>
        </w:rPr>
        <w:t>Әр түрлі</w:t>
      </w:r>
      <w:r w:rsidR="002F232F" w:rsidRPr="00DE2C9D">
        <w:rPr>
          <w:rFonts w:ascii="Times New Roman" w:hAnsi="Times New Roman" w:cs="Times New Roman"/>
          <w:sz w:val="28"/>
          <w:szCs w:val="28"/>
          <w:lang w:val="kk-KZ"/>
        </w:rPr>
        <w:t xml:space="preserve"> сценарийлерді, соның ішінде олардың күшті және әлсіз жақтарын талдау 2</w:t>
      </w:r>
      <w:r w:rsidR="004E159A" w:rsidRPr="00DE2C9D">
        <w:rPr>
          <w:rFonts w:ascii="Times New Roman" w:hAnsi="Times New Roman" w:cs="Times New Roman"/>
          <w:sz w:val="28"/>
          <w:szCs w:val="28"/>
          <w:lang w:val="kk-KZ"/>
        </w:rPr>
        <w:t xml:space="preserve"> </w:t>
      </w:r>
      <w:r w:rsidR="002F232F" w:rsidRPr="00DE2C9D">
        <w:rPr>
          <w:rFonts w:ascii="Times New Roman" w:hAnsi="Times New Roman" w:cs="Times New Roman"/>
          <w:sz w:val="28"/>
          <w:szCs w:val="28"/>
          <w:lang w:val="kk-KZ"/>
        </w:rPr>
        <w:t>-</w:t>
      </w:r>
      <w:r w:rsidR="004E159A" w:rsidRPr="00DE2C9D">
        <w:rPr>
          <w:rFonts w:ascii="Times New Roman" w:hAnsi="Times New Roman" w:cs="Times New Roman"/>
          <w:sz w:val="28"/>
          <w:szCs w:val="28"/>
          <w:lang w:val="kk-KZ"/>
        </w:rPr>
        <w:t xml:space="preserve"> </w:t>
      </w:r>
      <w:r w:rsidR="002F232F" w:rsidRPr="00DE2C9D">
        <w:rPr>
          <w:rFonts w:ascii="Times New Roman" w:hAnsi="Times New Roman" w:cs="Times New Roman"/>
          <w:sz w:val="28"/>
          <w:szCs w:val="28"/>
          <w:lang w:val="kk-KZ"/>
        </w:rPr>
        <w:t>сценарий ағымдағы ортадағы ең практикалық нұсқа болып табылатынын көрсетеді. Бұл сценарий анағұрлым оптимистік 3-сценарийдің орындалуына әкелуі мүмкін кейінгі өзгерістер үшін алғышарттарды жасайды.</w:t>
      </w:r>
      <w:r w:rsidR="000B032C">
        <w:rPr>
          <w:rFonts w:ascii="Times New Roman" w:hAnsi="Times New Roman" w:cs="Times New Roman"/>
          <w:sz w:val="28"/>
          <w:szCs w:val="28"/>
          <w:lang w:val="kk-KZ"/>
        </w:rPr>
        <w:t xml:space="preserve"> </w:t>
      </w:r>
      <w:r w:rsidR="002F232F" w:rsidRPr="00DE2C9D">
        <w:rPr>
          <w:rFonts w:ascii="Times New Roman" w:hAnsi="Times New Roman" w:cs="Times New Roman"/>
          <w:sz w:val="28"/>
          <w:szCs w:val="28"/>
          <w:lang w:val="kk-KZ"/>
        </w:rPr>
        <w:t>3</w:t>
      </w:r>
      <w:r w:rsidR="004E159A" w:rsidRPr="00DE2C9D">
        <w:rPr>
          <w:rFonts w:ascii="Times New Roman" w:hAnsi="Times New Roman" w:cs="Times New Roman"/>
          <w:sz w:val="28"/>
          <w:szCs w:val="28"/>
          <w:lang w:val="kk-KZ"/>
        </w:rPr>
        <w:t xml:space="preserve"> </w:t>
      </w:r>
      <w:r w:rsidR="002F232F" w:rsidRPr="00DE2C9D">
        <w:rPr>
          <w:rFonts w:ascii="Times New Roman" w:hAnsi="Times New Roman" w:cs="Times New Roman"/>
          <w:sz w:val="28"/>
          <w:szCs w:val="28"/>
          <w:lang w:val="kk-KZ"/>
        </w:rPr>
        <w:t>-</w:t>
      </w:r>
      <w:r w:rsidR="004E159A" w:rsidRPr="00DE2C9D">
        <w:rPr>
          <w:rFonts w:ascii="Times New Roman" w:hAnsi="Times New Roman" w:cs="Times New Roman"/>
          <w:sz w:val="28"/>
          <w:szCs w:val="28"/>
          <w:lang w:val="kk-KZ"/>
        </w:rPr>
        <w:t xml:space="preserve"> </w:t>
      </w:r>
      <w:r w:rsidR="002F232F" w:rsidRPr="00DE2C9D">
        <w:rPr>
          <w:rFonts w:ascii="Times New Roman" w:hAnsi="Times New Roman" w:cs="Times New Roman"/>
          <w:sz w:val="28"/>
          <w:szCs w:val="28"/>
          <w:lang w:val="kk-KZ"/>
        </w:rPr>
        <w:t>сценарий, өз кезегінде, тым оптимистік және 2-сценарийдегі барлық ұсыныстарды толық және сәтті жүзеге асырған жағдайда ғана қол жеткізуге болады деп қарастырылады.</w:t>
      </w:r>
      <w:r w:rsidR="00E1108F" w:rsidRPr="00DE2C9D">
        <w:rPr>
          <w:rFonts w:ascii="Times New Roman" w:hAnsi="Times New Roman" w:cs="Times New Roman"/>
          <w:sz w:val="28"/>
          <w:szCs w:val="28"/>
          <w:lang w:val="kk-KZ"/>
        </w:rPr>
        <w:t xml:space="preserve"> </w:t>
      </w:r>
      <w:r w:rsidR="00EF2821" w:rsidRPr="00DE2C9D">
        <w:rPr>
          <w:rFonts w:ascii="Times New Roman" w:hAnsi="Times New Roman" w:cs="Times New Roman"/>
          <w:sz w:val="28"/>
          <w:szCs w:val="28"/>
          <w:lang w:val="kk-KZ"/>
        </w:rPr>
        <w:t xml:space="preserve">Ол тұрақты, жоғары тиімді және тұтастай тұтастай тұрақты қаржылық қолдаумен қамтамасыз етілген толық интеграцияланған қоғамдық көлік жүйесін құруға бағытталған. </w:t>
      </w:r>
      <w:r w:rsidR="004E159A" w:rsidRPr="00DE2C9D">
        <w:rPr>
          <w:rFonts w:ascii="Times New Roman" w:hAnsi="Times New Roman" w:cs="Times New Roman"/>
          <w:sz w:val="28"/>
          <w:szCs w:val="28"/>
          <w:lang w:val="kk-KZ"/>
        </w:rPr>
        <w:t xml:space="preserve">4 </w:t>
      </w:r>
      <w:r w:rsidR="002F232F" w:rsidRPr="00DE2C9D">
        <w:rPr>
          <w:rFonts w:ascii="Times New Roman" w:hAnsi="Times New Roman" w:cs="Times New Roman"/>
          <w:sz w:val="28"/>
          <w:szCs w:val="28"/>
          <w:lang w:val="kk-KZ"/>
        </w:rPr>
        <w:t>-</w:t>
      </w:r>
      <w:r w:rsidR="004E159A" w:rsidRPr="00DE2C9D">
        <w:rPr>
          <w:rFonts w:ascii="Times New Roman" w:hAnsi="Times New Roman" w:cs="Times New Roman"/>
          <w:sz w:val="28"/>
          <w:szCs w:val="28"/>
          <w:lang w:val="kk-KZ"/>
        </w:rPr>
        <w:t xml:space="preserve"> </w:t>
      </w:r>
      <w:r w:rsidR="002F232F" w:rsidRPr="00DE2C9D">
        <w:rPr>
          <w:rFonts w:ascii="Times New Roman" w:hAnsi="Times New Roman" w:cs="Times New Roman"/>
          <w:sz w:val="28"/>
          <w:szCs w:val="28"/>
          <w:lang w:val="kk-KZ"/>
        </w:rPr>
        <w:t xml:space="preserve">сценарийдің ұзақ мерзімді мақсаттарына қол жеткізу үшін бес басым бағыт бойынша саясатты кезең-кезеңімен енгізу ұсынылады. </w:t>
      </w:r>
      <w:r w:rsidR="00E1108F" w:rsidRPr="00DE2C9D">
        <w:rPr>
          <w:rFonts w:ascii="Times New Roman" w:hAnsi="Times New Roman" w:cs="Times New Roman"/>
          <w:sz w:val="28"/>
          <w:szCs w:val="28"/>
          <w:lang w:val="kk-KZ"/>
        </w:rPr>
        <w:t xml:space="preserve"> </w:t>
      </w:r>
      <w:r w:rsidR="004E159A" w:rsidRPr="00DE2C9D">
        <w:rPr>
          <w:rFonts w:ascii="Times New Roman" w:hAnsi="Times New Roman" w:cs="Times New Roman"/>
          <w:sz w:val="28"/>
          <w:szCs w:val="28"/>
          <w:lang w:val="kk-KZ"/>
        </w:rPr>
        <w:t>Б</w:t>
      </w:r>
      <w:r w:rsidR="002F232F" w:rsidRPr="00DE2C9D">
        <w:rPr>
          <w:rFonts w:ascii="Times New Roman" w:hAnsi="Times New Roman" w:cs="Times New Roman"/>
          <w:sz w:val="28"/>
          <w:szCs w:val="28"/>
          <w:lang w:val="kk-KZ"/>
        </w:rPr>
        <w:t xml:space="preserve">ұл көрсеткіш сонымен қатар </w:t>
      </w:r>
      <w:r w:rsidR="00A8070F" w:rsidRPr="00DE2C9D">
        <w:rPr>
          <w:rFonts w:ascii="Times New Roman" w:hAnsi="Times New Roman" w:cs="Times New Roman"/>
          <w:sz w:val="28"/>
          <w:szCs w:val="28"/>
          <w:lang w:val="kk-KZ"/>
        </w:rPr>
        <w:t>әр түрлі</w:t>
      </w:r>
      <w:r w:rsidR="002F232F" w:rsidRPr="00DE2C9D">
        <w:rPr>
          <w:rFonts w:ascii="Times New Roman" w:hAnsi="Times New Roman" w:cs="Times New Roman"/>
          <w:sz w:val="28"/>
          <w:szCs w:val="28"/>
          <w:lang w:val="kk-KZ"/>
        </w:rPr>
        <w:t xml:space="preserve"> деңгейдегі үкіметтердің саясатты әзірлеуге қатысуын көрсетеді. Жасыл түспен белгіленген стратегиялар Қазақстанда қазірдің өзінде жүзеге асырылуда.</w:t>
      </w:r>
      <w:r w:rsidR="00E1108F" w:rsidRPr="00DE2C9D">
        <w:rPr>
          <w:rFonts w:ascii="Times New Roman" w:hAnsi="Times New Roman" w:cs="Times New Roman"/>
          <w:sz w:val="28"/>
          <w:szCs w:val="28"/>
          <w:lang w:val="kk-KZ"/>
        </w:rPr>
        <w:t xml:space="preserve"> </w:t>
      </w:r>
    </w:p>
    <w:p w14:paraId="75191D61" w14:textId="7E5F1265" w:rsidR="00AF5F49" w:rsidRDefault="00AF5F49" w:rsidP="004F462C">
      <w:pPr>
        <w:spacing w:after="0" w:line="240" w:lineRule="auto"/>
        <w:ind w:firstLine="708"/>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Қалалық қоғамдық көлікке бюджетті бөлуді қамтамасыз ететін және оның пайдасыздығына қарамастан қоғам үшін маңыздылығын мойындайтын ұлттық заңнаманы енгізу сенімді және тұрақты жүйені құруға айтарлықтай қолдау көрсетеді.</w:t>
      </w:r>
      <w:r w:rsidR="00E1108F" w:rsidRPr="00DE2C9D">
        <w:rPr>
          <w:rFonts w:ascii="Times New Roman" w:hAnsi="Times New Roman" w:cs="Times New Roman"/>
          <w:sz w:val="28"/>
          <w:szCs w:val="28"/>
          <w:lang w:val="kk-KZ"/>
        </w:rPr>
        <w:t xml:space="preserve"> Өз кезегінде, қаржы саясатын қалыптастыру бойынша ұсыныстар әзірлеу қажет (</w:t>
      </w:r>
      <w:r w:rsidR="000418B5" w:rsidRPr="00DE2C9D">
        <w:rPr>
          <w:rFonts w:ascii="Times New Roman" w:hAnsi="Times New Roman" w:cs="Times New Roman"/>
          <w:sz w:val="28"/>
          <w:szCs w:val="28"/>
          <w:lang w:val="kk-KZ"/>
        </w:rPr>
        <w:t>37</w:t>
      </w:r>
      <w:r w:rsidR="004D2A93">
        <w:rPr>
          <w:rFonts w:ascii="Times New Roman" w:hAnsi="Times New Roman" w:cs="Times New Roman"/>
          <w:sz w:val="28"/>
          <w:szCs w:val="28"/>
          <w:lang w:val="kk-KZ"/>
        </w:rPr>
        <w:t>-</w:t>
      </w:r>
      <w:r w:rsidR="00E1108F" w:rsidRPr="00DE2C9D">
        <w:rPr>
          <w:rFonts w:ascii="Times New Roman" w:hAnsi="Times New Roman" w:cs="Times New Roman"/>
          <w:sz w:val="28"/>
          <w:szCs w:val="28"/>
          <w:lang w:val="kk-KZ"/>
        </w:rPr>
        <w:t>кесте)</w:t>
      </w:r>
      <w:r w:rsidR="002933B7" w:rsidRPr="00DE2C9D">
        <w:rPr>
          <w:rFonts w:ascii="Times New Roman" w:hAnsi="Times New Roman" w:cs="Times New Roman"/>
          <w:sz w:val="28"/>
          <w:szCs w:val="28"/>
          <w:lang w:val="kk-KZ"/>
        </w:rPr>
        <w:t>.</w:t>
      </w:r>
    </w:p>
    <w:p w14:paraId="44CC4FA2" w14:textId="77777777" w:rsidR="004D2A93" w:rsidRPr="00DE2C9D" w:rsidRDefault="004D2A93" w:rsidP="004D2A93">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hAnsi="Times New Roman" w:cs="Times New Roman"/>
          <w:sz w:val="28"/>
          <w:szCs w:val="28"/>
          <w:lang w:val="kk-KZ"/>
        </w:rPr>
        <w:t xml:space="preserve">Еуропа елдерінің тәжірибесі қоғамдық көлікті оңтайлы басқару аймақтық деңгейде екенін көрсетіп отыр. Заңнамада қалалық көліктің қала билігінің бақылауында болуы, көлік кәсіпорындарының дербес жұмыс істеуі немесе қалалық құрылымдарға біріктірілуі туралы шешім қабылдауы қарастырылуы керек. Қоғамдық көліктің жұмысына қатысты саясаттар мен ережелер негізінен ұлттық деңгейде жалпы көлік және қауіпсіздік заңнамасы шеңберінде әзірленеді. Жергілікті деңгейде бұл шаралар қоғамдық көлік ұйымдарының өкілеттіктері мен міндеттеріне сәйкес бейімделіп, жүзеге асырылады. </w:t>
      </w:r>
      <w:r w:rsidRPr="00DE2C9D">
        <w:rPr>
          <w:rFonts w:ascii="Times New Roman" w:eastAsia="Times New Roman" w:hAnsi="Times New Roman" w:cs="Times New Roman"/>
          <w:sz w:val="28"/>
          <w:szCs w:val="28"/>
          <w:lang w:val="kk-KZ"/>
        </w:rPr>
        <w:t>Қолданыстағы заңнама жалпы құнға негізделген келісім-шарттарды пайдалануға жол бермейді, алайда Астана қаласы мұндай келісім-шарттарды қоғамдық көлікте пайдалануға мүдделі сияқты. Сондықтан жаңа заңнамада жалпы құны бар келісімшарттарды пайдалану мүмкіндігі қарастырылуы тиіс.</w:t>
      </w:r>
    </w:p>
    <w:p w14:paraId="29F9BAC3" w14:textId="6BA1DA50" w:rsidR="00760AB5" w:rsidRPr="00DE2C9D" w:rsidRDefault="002933B7" w:rsidP="004F462C">
      <w:pPr>
        <w:spacing w:after="0" w:line="240" w:lineRule="auto"/>
        <w:rPr>
          <w:rFonts w:ascii="Times New Roman" w:hAnsi="Times New Roman" w:cs="Times New Roman"/>
          <w:sz w:val="28"/>
          <w:szCs w:val="28"/>
          <w:lang w:val="kk-KZ"/>
        </w:rPr>
      </w:pPr>
      <w:r w:rsidRPr="00DE2C9D">
        <w:rPr>
          <w:rFonts w:ascii="Times New Roman" w:hAnsi="Times New Roman" w:cs="Times New Roman"/>
          <w:sz w:val="28"/>
          <w:szCs w:val="28"/>
          <w:lang w:val="kk-KZ"/>
        </w:rPr>
        <w:lastRenderedPageBreak/>
        <w:t>К</w:t>
      </w:r>
      <w:r w:rsidR="00E87868" w:rsidRPr="00DE2C9D">
        <w:rPr>
          <w:rFonts w:ascii="Times New Roman" w:hAnsi="Times New Roman" w:cs="Times New Roman"/>
          <w:sz w:val="28"/>
          <w:szCs w:val="28"/>
          <w:lang w:val="kk-KZ"/>
        </w:rPr>
        <w:t>есте</w:t>
      </w:r>
      <w:r w:rsidR="002B0E2A" w:rsidRPr="00DE2C9D">
        <w:rPr>
          <w:rFonts w:ascii="Times New Roman" w:hAnsi="Times New Roman" w:cs="Times New Roman"/>
          <w:sz w:val="28"/>
          <w:szCs w:val="28"/>
          <w:lang w:val="kk-KZ"/>
        </w:rPr>
        <w:t xml:space="preserve"> </w:t>
      </w:r>
      <w:r w:rsidR="000418B5" w:rsidRPr="00DE2C9D">
        <w:rPr>
          <w:rFonts w:ascii="Times New Roman" w:hAnsi="Times New Roman" w:cs="Times New Roman"/>
          <w:sz w:val="28"/>
          <w:szCs w:val="28"/>
          <w:lang w:val="kk-KZ"/>
        </w:rPr>
        <w:t>37</w:t>
      </w:r>
      <w:r w:rsidR="00EE6914" w:rsidRPr="00DE2C9D">
        <w:rPr>
          <w:rFonts w:ascii="Times New Roman" w:hAnsi="Times New Roman" w:cs="Times New Roman"/>
          <w:sz w:val="28"/>
          <w:szCs w:val="28"/>
          <w:lang w:val="kk-KZ"/>
        </w:rPr>
        <w:t xml:space="preserve"> –</w:t>
      </w:r>
      <w:r w:rsidR="00E87868" w:rsidRPr="00DE2C9D">
        <w:rPr>
          <w:rFonts w:ascii="Times New Roman" w:hAnsi="Times New Roman" w:cs="Times New Roman"/>
          <w:sz w:val="28"/>
          <w:szCs w:val="28"/>
          <w:lang w:val="kk-KZ"/>
        </w:rPr>
        <w:t xml:space="preserve"> </w:t>
      </w:r>
      <w:r w:rsidR="00760AB5" w:rsidRPr="00DE2C9D">
        <w:rPr>
          <w:rFonts w:ascii="Times New Roman" w:hAnsi="Times New Roman" w:cs="Times New Roman"/>
          <w:sz w:val="28"/>
          <w:szCs w:val="28"/>
          <w:lang w:val="kk-KZ"/>
        </w:rPr>
        <w:t>Қаржы саясатын қалыптастыру бойынша ұсыныстар</w:t>
      </w:r>
    </w:p>
    <w:p w14:paraId="62FC9548" w14:textId="77777777" w:rsidR="00590E54" w:rsidRPr="004D2A93" w:rsidRDefault="00590E54" w:rsidP="004D2A93">
      <w:pPr>
        <w:spacing w:after="0" w:line="240" w:lineRule="auto"/>
        <w:ind w:firstLine="708"/>
        <w:jc w:val="right"/>
        <w:rPr>
          <w:rFonts w:ascii="Times New Roman" w:hAnsi="Times New Roman" w:cs="Times New Roman"/>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834"/>
        <w:gridCol w:w="2409"/>
        <w:gridCol w:w="1984"/>
        <w:gridCol w:w="38"/>
      </w:tblGrid>
      <w:tr w:rsidR="0089157A" w:rsidRPr="00DE2C9D" w14:paraId="54A0653B" w14:textId="77777777" w:rsidTr="004D2A93">
        <w:trPr>
          <w:gridAfter w:val="1"/>
          <w:wAfter w:w="38" w:type="dxa"/>
          <w:trHeight w:val="237"/>
          <w:jc w:val="center"/>
        </w:trPr>
        <w:tc>
          <w:tcPr>
            <w:tcW w:w="2409" w:type="dxa"/>
            <w:shd w:val="clear" w:color="auto" w:fill="auto"/>
            <w:vAlign w:val="center"/>
          </w:tcPr>
          <w:p w14:paraId="6C7E9EE8" w14:textId="77777777" w:rsidR="0089157A" w:rsidRPr="004D2A93" w:rsidRDefault="00760AB5" w:rsidP="004D2A93">
            <w:pPr>
              <w:pStyle w:val="TableParagraph"/>
              <w:jc w:val="center"/>
              <w:rPr>
                <w:sz w:val="24"/>
                <w:szCs w:val="24"/>
                <w:lang w:val="kk-KZ"/>
              </w:rPr>
            </w:pPr>
            <w:r w:rsidRPr="004D2A93">
              <w:rPr>
                <w:sz w:val="24"/>
                <w:szCs w:val="24"/>
              </w:rPr>
              <w:t>Стратегия</w:t>
            </w:r>
            <w:r w:rsidRPr="004D2A93">
              <w:rPr>
                <w:sz w:val="24"/>
                <w:szCs w:val="24"/>
                <w:lang w:val="kk-KZ"/>
              </w:rPr>
              <w:t>лар</w:t>
            </w:r>
          </w:p>
        </w:tc>
        <w:tc>
          <w:tcPr>
            <w:tcW w:w="2834" w:type="dxa"/>
            <w:shd w:val="clear" w:color="auto" w:fill="auto"/>
            <w:vAlign w:val="center"/>
          </w:tcPr>
          <w:p w14:paraId="50A322D7" w14:textId="77777777" w:rsidR="0089157A" w:rsidRPr="004D2A93" w:rsidRDefault="00760AB5" w:rsidP="004D2A93">
            <w:pPr>
              <w:pStyle w:val="TableParagraph"/>
              <w:jc w:val="center"/>
              <w:rPr>
                <w:sz w:val="24"/>
                <w:szCs w:val="24"/>
              </w:rPr>
            </w:pPr>
            <w:r w:rsidRPr="004D2A93">
              <w:rPr>
                <w:sz w:val="24"/>
                <w:szCs w:val="24"/>
              </w:rPr>
              <w:t>Ұлттық деңгей</w:t>
            </w:r>
          </w:p>
        </w:tc>
        <w:tc>
          <w:tcPr>
            <w:tcW w:w="2409" w:type="dxa"/>
            <w:shd w:val="clear" w:color="auto" w:fill="auto"/>
            <w:vAlign w:val="center"/>
          </w:tcPr>
          <w:p w14:paraId="1D7C75FD" w14:textId="77777777" w:rsidR="0089157A" w:rsidRPr="004D2A93" w:rsidRDefault="00760AB5" w:rsidP="004D2A93">
            <w:pPr>
              <w:pStyle w:val="TableParagraph"/>
              <w:jc w:val="center"/>
              <w:rPr>
                <w:sz w:val="24"/>
                <w:szCs w:val="24"/>
              </w:rPr>
            </w:pPr>
            <w:r w:rsidRPr="004D2A93">
              <w:rPr>
                <w:sz w:val="24"/>
                <w:szCs w:val="24"/>
              </w:rPr>
              <w:t>Аймақтық деңгей</w:t>
            </w:r>
          </w:p>
        </w:tc>
        <w:tc>
          <w:tcPr>
            <w:tcW w:w="1984" w:type="dxa"/>
            <w:shd w:val="clear" w:color="auto" w:fill="auto"/>
            <w:vAlign w:val="center"/>
          </w:tcPr>
          <w:p w14:paraId="4AC72342" w14:textId="77777777" w:rsidR="0089157A" w:rsidRPr="004D2A93" w:rsidRDefault="00760AB5" w:rsidP="004D2A93">
            <w:pPr>
              <w:pStyle w:val="TableParagraph"/>
              <w:jc w:val="center"/>
              <w:rPr>
                <w:sz w:val="24"/>
                <w:szCs w:val="24"/>
              </w:rPr>
            </w:pPr>
            <w:r w:rsidRPr="004D2A93">
              <w:rPr>
                <w:sz w:val="24"/>
                <w:szCs w:val="24"/>
              </w:rPr>
              <w:t>Жергілікті деңгей</w:t>
            </w:r>
          </w:p>
        </w:tc>
      </w:tr>
      <w:tr w:rsidR="0089157A" w:rsidRPr="00DE2C9D" w14:paraId="57F6F505" w14:textId="77777777" w:rsidTr="004D2A93">
        <w:trPr>
          <w:gridAfter w:val="1"/>
          <w:wAfter w:w="38" w:type="dxa"/>
          <w:trHeight w:val="1759"/>
          <w:jc w:val="center"/>
        </w:trPr>
        <w:tc>
          <w:tcPr>
            <w:tcW w:w="2409" w:type="dxa"/>
            <w:tcBorders>
              <w:bottom w:val="single" w:sz="4" w:space="0" w:color="auto"/>
            </w:tcBorders>
          </w:tcPr>
          <w:p w14:paraId="0A2120AF" w14:textId="7D1B553B" w:rsidR="0089157A" w:rsidRPr="00DE2C9D" w:rsidRDefault="00760AB5" w:rsidP="004F462C">
            <w:pPr>
              <w:spacing w:after="0" w:line="240" w:lineRule="auto"/>
              <w:jc w:val="both"/>
              <w:rPr>
                <w:rFonts w:ascii="Times New Roman" w:hAnsi="Times New Roman" w:cs="Times New Roman"/>
                <w:sz w:val="24"/>
                <w:szCs w:val="24"/>
                <w:lang w:val="kk-KZ"/>
              </w:rPr>
            </w:pPr>
            <w:r w:rsidRPr="00DE2C9D">
              <w:rPr>
                <w:rFonts w:ascii="Times New Roman" w:eastAsia="Times New Roman" w:hAnsi="Times New Roman" w:cs="Times New Roman"/>
                <w:sz w:val="24"/>
                <w:szCs w:val="24"/>
              </w:rPr>
              <w:t>Қала орталықтары үшін жанармай са</w:t>
            </w:r>
            <w:r w:rsidR="004D2A93">
              <w:rPr>
                <w:rFonts w:ascii="Times New Roman" w:eastAsia="Times New Roman" w:hAnsi="Times New Roman" w:cs="Times New Roman"/>
                <w:sz w:val="24"/>
                <w:szCs w:val="24"/>
                <w:lang w:val="kk-KZ"/>
              </w:rPr>
              <w:t xml:space="preserve"> </w:t>
            </w:r>
            <w:r w:rsidRPr="00DE2C9D">
              <w:rPr>
                <w:rFonts w:ascii="Times New Roman" w:eastAsia="Times New Roman" w:hAnsi="Times New Roman" w:cs="Times New Roman"/>
                <w:sz w:val="24"/>
                <w:szCs w:val="24"/>
              </w:rPr>
              <w:t>лығы, көлік салығы немесе кептеліс төлемдері сияқты салықтарды енгізу</w:t>
            </w:r>
          </w:p>
        </w:tc>
        <w:tc>
          <w:tcPr>
            <w:tcW w:w="2834" w:type="dxa"/>
            <w:tcBorders>
              <w:bottom w:val="single" w:sz="4" w:space="0" w:color="auto"/>
            </w:tcBorders>
          </w:tcPr>
          <w:p w14:paraId="33EF814A" w14:textId="1CA1A18F" w:rsidR="0089157A" w:rsidRPr="00DE2C9D" w:rsidRDefault="00760AB5" w:rsidP="004F462C">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lang w:val="kk-KZ"/>
              </w:rPr>
              <w:t>Ұлттық заңнамада салықтардың жергілікті деңгейде жиналуы және қоғамдық көлікті қаржы</w:t>
            </w:r>
            <w:r w:rsidR="004D2A93">
              <w:rPr>
                <w:rFonts w:ascii="Times New Roman" w:hAnsi="Times New Roman" w:cs="Times New Roman"/>
                <w:sz w:val="24"/>
                <w:szCs w:val="24"/>
                <w:lang w:val="kk-KZ"/>
              </w:rPr>
              <w:t xml:space="preserve"> </w:t>
            </w:r>
            <w:r w:rsidRPr="00DE2C9D">
              <w:rPr>
                <w:rFonts w:ascii="Times New Roman" w:hAnsi="Times New Roman" w:cs="Times New Roman"/>
                <w:sz w:val="24"/>
                <w:szCs w:val="24"/>
                <w:lang w:val="kk-KZ"/>
              </w:rPr>
              <w:t>ландыруға қаражат бөлінуі көзделуі тиіс</w:t>
            </w:r>
          </w:p>
        </w:tc>
        <w:tc>
          <w:tcPr>
            <w:tcW w:w="2409" w:type="dxa"/>
            <w:tcBorders>
              <w:bottom w:val="single" w:sz="4" w:space="0" w:color="auto"/>
            </w:tcBorders>
          </w:tcPr>
          <w:p w14:paraId="063FB1B4" w14:textId="77777777" w:rsidR="0089157A" w:rsidRPr="00DE2C9D" w:rsidRDefault="00760AB5" w:rsidP="004F462C">
            <w:pPr>
              <w:spacing w:after="0" w:line="240" w:lineRule="auto"/>
              <w:jc w:val="both"/>
              <w:rPr>
                <w:rFonts w:ascii="Times New Roman" w:hAnsi="Times New Roman" w:cs="Times New Roman"/>
                <w:sz w:val="24"/>
                <w:szCs w:val="24"/>
              </w:rPr>
            </w:pPr>
            <w:r w:rsidRPr="00DE2C9D">
              <w:rPr>
                <w:rFonts w:ascii="Times New Roman" w:hAnsi="Times New Roman" w:cs="Times New Roman"/>
                <w:sz w:val="24"/>
                <w:szCs w:val="24"/>
              </w:rPr>
              <w:t>Қатыспау</w:t>
            </w:r>
          </w:p>
        </w:tc>
        <w:tc>
          <w:tcPr>
            <w:tcW w:w="1984" w:type="dxa"/>
            <w:tcBorders>
              <w:bottom w:val="single" w:sz="4" w:space="0" w:color="auto"/>
            </w:tcBorders>
          </w:tcPr>
          <w:p w14:paraId="5490F43F" w14:textId="7A075566" w:rsidR="0089157A" w:rsidRPr="00DE2C9D" w:rsidRDefault="00760AB5" w:rsidP="004F462C">
            <w:pPr>
              <w:spacing w:after="0" w:line="240" w:lineRule="auto"/>
              <w:jc w:val="both"/>
              <w:rPr>
                <w:rFonts w:ascii="Times New Roman" w:hAnsi="Times New Roman" w:cs="Times New Roman"/>
                <w:sz w:val="24"/>
                <w:szCs w:val="24"/>
                <w:lang w:val="kk-KZ"/>
              </w:rPr>
            </w:pPr>
            <w:r w:rsidRPr="00DE2C9D">
              <w:rPr>
                <w:rFonts w:ascii="Times New Roman" w:hAnsi="Times New Roman" w:cs="Times New Roman"/>
                <w:sz w:val="24"/>
                <w:szCs w:val="24"/>
              </w:rPr>
              <w:t>Қоғамдық көлік</w:t>
            </w:r>
            <w:r w:rsidR="004D2A93">
              <w:rPr>
                <w:rFonts w:ascii="Times New Roman" w:hAnsi="Times New Roman" w:cs="Times New Roman"/>
                <w:sz w:val="24"/>
                <w:szCs w:val="24"/>
                <w:lang w:val="kk-KZ"/>
              </w:rPr>
              <w:t xml:space="preserve"> </w:t>
            </w:r>
            <w:r w:rsidRPr="00DE2C9D">
              <w:rPr>
                <w:rFonts w:ascii="Times New Roman" w:hAnsi="Times New Roman" w:cs="Times New Roman"/>
                <w:sz w:val="24"/>
                <w:szCs w:val="24"/>
              </w:rPr>
              <w:t>ті муниципалды деңгейде қаржы</w:t>
            </w:r>
            <w:r w:rsidR="004D2A93">
              <w:rPr>
                <w:rFonts w:ascii="Times New Roman" w:hAnsi="Times New Roman" w:cs="Times New Roman"/>
                <w:sz w:val="24"/>
                <w:szCs w:val="24"/>
                <w:lang w:val="kk-KZ"/>
              </w:rPr>
              <w:t xml:space="preserve">  </w:t>
            </w:r>
            <w:r w:rsidRPr="00DE2C9D">
              <w:rPr>
                <w:rFonts w:ascii="Times New Roman" w:hAnsi="Times New Roman" w:cs="Times New Roman"/>
                <w:sz w:val="24"/>
                <w:szCs w:val="24"/>
              </w:rPr>
              <w:t>ландыру үшін салық жүйесін енгізу</w:t>
            </w:r>
          </w:p>
        </w:tc>
      </w:tr>
      <w:tr w:rsidR="0089157A" w:rsidRPr="007A1EBA" w14:paraId="62418357" w14:textId="77777777" w:rsidTr="004D2A93">
        <w:trPr>
          <w:gridAfter w:val="1"/>
          <w:wAfter w:w="38" w:type="dxa"/>
          <w:trHeight w:val="96"/>
          <w:jc w:val="center"/>
        </w:trPr>
        <w:tc>
          <w:tcPr>
            <w:tcW w:w="2409" w:type="dxa"/>
            <w:tcBorders>
              <w:bottom w:val="nil"/>
            </w:tcBorders>
            <w:shd w:val="clear" w:color="auto" w:fill="auto"/>
          </w:tcPr>
          <w:p w14:paraId="38229C61" w14:textId="77777777" w:rsidR="0089157A" w:rsidRPr="00982F4F" w:rsidRDefault="00760AB5" w:rsidP="004F462C">
            <w:pPr>
              <w:spacing w:after="0" w:line="240" w:lineRule="auto"/>
              <w:jc w:val="both"/>
              <w:rPr>
                <w:rFonts w:ascii="Times New Roman" w:hAnsi="Times New Roman" w:cs="Times New Roman"/>
                <w:iCs/>
                <w:sz w:val="24"/>
                <w:szCs w:val="24"/>
              </w:rPr>
            </w:pPr>
            <w:r w:rsidRPr="00982F4F">
              <w:rPr>
                <w:rFonts w:ascii="Times New Roman" w:hAnsi="Times New Roman" w:cs="Times New Roman"/>
                <w:iCs/>
                <w:sz w:val="24"/>
                <w:szCs w:val="24"/>
              </w:rPr>
              <w:t>Қалалық қоғамдық көлікке бюджетті бөлуді белгілейтін ұлттық заңды қабылдау.</w:t>
            </w:r>
          </w:p>
        </w:tc>
        <w:tc>
          <w:tcPr>
            <w:tcW w:w="2834" w:type="dxa"/>
            <w:tcBorders>
              <w:bottom w:val="nil"/>
            </w:tcBorders>
            <w:shd w:val="clear" w:color="auto" w:fill="auto"/>
          </w:tcPr>
          <w:p w14:paraId="22D60DBB" w14:textId="02B0FD5B" w:rsidR="0089157A" w:rsidRPr="00982F4F" w:rsidRDefault="00760AB5" w:rsidP="004F462C">
            <w:pPr>
              <w:pStyle w:val="a4"/>
              <w:spacing w:before="0" w:beforeAutospacing="0" w:after="0" w:afterAutospacing="0"/>
              <w:jc w:val="both"/>
              <w:rPr>
                <w:iCs/>
                <w:lang w:val="kk-KZ"/>
              </w:rPr>
            </w:pPr>
            <w:r w:rsidRPr="00982F4F">
              <w:rPr>
                <w:iCs/>
              </w:rPr>
              <w:t>Жылдық инфляция деңгейін ескере отырып, қаржыландырудың белгіленген жылдық сомасын белгілеңіз. Әр аймақтың халқы мен жалпы ішкі өнімін (ЖІӨ) ескере отырып, қаражатты аймақтар бойынша бөлудің орындылығын анықтау</w:t>
            </w:r>
          </w:p>
        </w:tc>
        <w:tc>
          <w:tcPr>
            <w:tcW w:w="2409" w:type="dxa"/>
            <w:tcBorders>
              <w:bottom w:val="nil"/>
            </w:tcBorders>
            <w:shd w:val="clear" w:color="auto" w:fill="auto"/>
          </w:tcPr>
          <w:p w14:paraId="08D98645" w14:textId="5006FD63" w:rsidR="0089157A" w:rsidRPr="00982F4F" w:rsidRDefault="00760AB5" w:rsidP="004F462C">
            <w:pPr>
              <w:pStyle w:val="a4"/>
              <w:spacing w:before="0" w:beforeAutospacing="0" w:after="0" w:afterAutospacing="0"/>
              <w:jc w:val="both"/>
              <w:rPr>
                <w:iCs/>
                <w:lang w:val="kk-KZ"/>
              </w:rPr>
            </w:pPr>
            <w:r w:rsidRPr="00982F4F">
              <w:rPr>
                <w:iCs/>
                <w:lang w:val="kk-KZ"/>
              </w:rPr>
              <w:t>Бюджеттің түсуі ұлттық заңнамаға сәйкес жүзеге асы</w:t>
            </w:r>
            <w:r w:rsidR="004D2A93" w:rsidRPr="00982F4F">
              <w:rPr>
                <w:iCs/>
                <w:lang w:val="kk-KZ"/>
              </w:rPr>
              <w:t xml:space="preserve"> </w:t>
            </w:r>
            <w:r w:rsidRPr="00982F4F">
              <w:rPr>
                <w:iCs/>
                <w:lang w:val="kk-KZ"/>
              </w:rPr>
              <w:t>рылады. Әр аймақ</w:t>
            </w:r>
            <w:r w:rsidR="004D2A93" w:rsidRPr="00982F4F">
              <w:rPr>
                <w:iCs/>
                <w:lang w:val="kk-KZ"/>
              </w:rPr>
              <w:t xml:space="preserve"> </w:t>
            </w:r>
            <w:r w:rsidRPr="00982F4F">
              <w:rPr>
                <w:iCs/>
                <w:lang w:val="kk-KZ"/>
              </w:rPr>
              <w:t>тың халқы мен жал</w:t>
            </w:r>
            <w:r w:rsidR="004D2A93" w:rsidRPr="00982F4F">
              <w:rPr>
                <w:iCs/>
                <w:lang w:val="kk-KZ"/>
              </w:rPr>
              <w:t xml:space="preserve"> </w:t>
            </w:r>
            <w:r w:rsidRPr="00982F4F">
              <w:rPr>
                <w:iCs/>
                <w:lang w:val="kk-KZ"/>
              </w:rPr>
              <w:t>пы ішкі өнімін (ЖІӨ) ескере отырып, муниципалитеттер мен қалалар арасын</w:t>
            </w:r>
            <w:r w:rsidR="004D2A93" w:rsidRPr="00982F4F">
              <w:rPr>
                <w:iCs/>
                <w:lang w:val="kk-KZ"/>
              </w:rPr>
              <w:t xml:space="preserve"> </w:t>
            </w:r>
            <w:r w:rsidRPr="00982F4F">
              <w:rPr>
                <w:iCs/>
                <w:lang w:val="kk-KZ"/>
              </w:rPr>
              <w:t>да бюджетті бөлу туралы аймақтық заңды дайындау</w:t>
            </w:r>
          </w:p>
        </w:tc>
        <w:tc>
          <w:tcPr>
            <w:tcW w:w="1984" w:type="dxa"/>
            <w:tcBorders>
              <w:bottom w:val="nil"/>
            </w:tcBorders>
            <w:shd w:val="clear" w:color="auto" w:fill="auto"/>
          </w:tcPr>
          <w:p w14:paraId="1C00B58C" w14:textId="77777777" w:rsidR="0089157A" w:rsidRPr="00982F4F" w:rsidRDefault="00760AB5" w:rsidP="004F462C">
            <w:pPr>
              <w:spacing w:after="0" w:line="240" w:lineRule="auto"/>
              <w:rPr>
                <w:rFonts w:ascii="Times New Roman" w:hAnsi="Times New Roman" w:cs="Times New Roman"/>
                <w:iCs/>
                <w:sz w:val="24"/>
                <w:szCs w:val="24"/>
                <w:lang w:val="kk-KZ"/>
              </w:rPr>
            </w:pPr>
            <w:r w:rsidRPr="00982F4F">
              <w:rPr>
                <w:rFonts w:ascii="Times New Roman" w:hAnsi="Times New Roman" w:cs="Times New Roman"/>
                <w:iCs/>
                <w:sz w:val="24"/>
                <w:szCs w:val="24"/>
                <w:lang w:val="kk-KZ"/>
              </w:rPr>
              <w:t>Жергілікті қоғамдық көлікті тиісті көздер мен механизмдер арқылы қаржыландыруды қамтамасыз ету.</w:t>
            </w:r>
          </w:p>
        </w:tc>
      </w:tr>
      <w:tr w:rsidR="008619B5" w:rsidRPr="007A1EBA" w14:paraId="4BBC0C48" w14:textId="77777777" w:rsidTr="004D2A93">
        <w:trPr>
          <w:gridAfter w:val="1"/>
          <w:wAfter w:w="38" w:type="dxa"/>
          <w:trHeight w:val="96"/>
          <w:jc w:val="center"/>
        </w:trPr>
        <w:tc>
          <w:tcPr>
            <w:tcW w:w="2409" w:type="dxa"/>
            <w:shd w:val="clear" w:color="auto" w:fill="auto"/>
          </w:tcPr>
          <w:p w14:paraId="59DE7DA8" w14:textId="77777777" w:rsidR="008619B5" w:rsidRPr="00982F4F" w:rsidRDefault="008619B5" w:rsidP="004F462C">
            <w:pPr>
              <w:spacing w:after="0" w:line="240" w:lineRule="auto"/>
              <w:jc w:val="both"/>
              <w:rPr>
                <w:rFonts w:ascii="Times New Roman" w:hAnsi="Times New Roman" w:cs="Times New Roman"/>
                <w:iCs/>
                <w:sz w:val="24"/>
                <w:szCs w:val="24"/>
              </w:rPr>
            </w:pPr>
            <w:r w:rsidRPr="00982F4F">
              <w:rPr>
                <w:rFonts w:ascii="Times New Roman" w:hAnsi="Times New Roman" w:cs="Times New Roman"/>
                <w:iCs/>
                <w:sz w:val="24"/>
                <w:szCs w:val="24"/>
              </w:rPr>
              <w:t>Мектепті тасымалдауды қаржыландыруды енгізу.</w:t>
            </w:r>
          </w:p>
        </w:tc>
        <w:tc>
          <w:tcPr>
            <w:tcW w:w="2834" w:type="dxa"/>
            <w:shd w:val="clear" w:color="auto" w:fill="auto"/>
          </w:tcPr>
          <w:p w14:paraId="47877351" w14:textId="77777777" w:rsidR="008619B5" w:rsidRPr="00982F4F" w:rsidRDefault="008619B5" w:rsidP="004F462C">
            <w:pPr>
              <w:pStyle w:val="a4"/>
              <w:spacing w:before="0" w:beforeAutospacing="0" w:after="0" w:afterAutospacing="0"/>
              <w:jc w:val="both"/>
              <w:rPr>
                <w:iCs/>
              </w:rPr>
            </w:pPr>
            <w:r w:rsidRPr="00982F4F">
              <w:rPr>
                <w:iCs/>
              </w:rPr>
              <w:t>Қатыспау</w:t>
            </w:r>
          </w:p>
        </w:tc>
        <w:tc>
          <w:tcPr>
            <w:tcW w:w="2409" w:type="dxa"/>
            <w:shd w:val="clear" w:color="auto" w:fill="auto"/>
          </w:tcPr>
          <w:p w14:paraId="325FC9BC" w14:textId="2F096B39" w:rsidR="008619B5" w:rsidRPr="00982F4F" w:rsidRDefault="008619B5" w:rsidP="004F462C">
            <w:pPr>
              <w:pStyle w:val="a4"/>
              <w:spacing w:before="0" w:beforeAutospacing="0" w:after="0" w:afterAutospacing="0"/>
              <w:jc w:val="both"/>
              <w:rPr>
                <w:iCs/>
                <w:lang w:val="kk-KZ"/>
              </w:rPr>
            </w:pPr>
            <w:r w:rsidRPr="00982F4F">
              <w:rPr>
                <w:iCs/>
              </w:rPr>
              <w:t>Мектепті тасымал</w:t>
            </w:r>
            <w:r w:rsidR="004D2A93" w:rsidRPr="00982F4F">
              <w:rPr>
                <w:iCs/>
                <w:lang w:val="kk-KZ"/>
              </w:rPr>
              <w:t xml:space="preserve"> </w:t>
            </w:r>
            <w:r w:rsidRPr="00982F4F">
              <w:rPr>
                <w:iCs/>
              </w:rPr>
              <w:t>дауды қаржылан</w:t>
            </w:r>
            <w:r w:rsidR="004D2A93" w:rsidRPr="00982F4F">
              <w:rPr>
                <w:iCs/>
                <w:lang w:val="kk-KZ"/>
              </w:rPr>
              <w:t xml:space="preserve"> </w:t>
            </w:r>
            <w:r w:rsidRPr="00982F4F">
              <w:rPr>
                <w:iCs/>
              </w:rPr>
              <w:t>дыру үшін муниципа</w:t>
            </w:r>
            <w:r w:rsidR="004D2A93" w:rsidRPr="00982F4F">
              <w:rPr>
                <w:iCs/>
                <w:lang w:val="kk-KZ"/>
              </w:rPr>
              <w:t xml:space="preserve"> </w:t>
            </w:r>
            <w:r w:rsidRPr="00982F4F">
              <w:rPr>
                <w:iCs/>
              </w:rPr>
              <w:t>литеттерге субси</w:t>
            </w:r>
            <w:r w:rsidR="004D2A93" w:rsidRPr="00982F4F">
              <w:rPr>
                <w:iCs/>
                <w:lang w:val="kk-KZ"/>
              </w:rPr>
              <w:t xml:space="preserve"> </w:t>
            </w:r>
            <w:r w:rsidRPr="00982F4F">
              <w:rPr>
                <w:iCs/>
              </w:rPr>
              <w:t>диялар беруді рет</w:t>
            </w:r>
            <w:r w:rsidR="004D2A93" w:rsidRPr="00982F4F">
              <w:rPr>
                <w:iCs/>
                <w:lang w:val="kk-KZ"/>
              </w:rPr>
              <w:t xml:space="preserve"> </w:t>
            </w:r>
            <w:r w:rsidRPr="00982F4F">
              <w:rPr>
                <w:iCs/>
              </w:rPr>
              <w:t>тейтін аймақтық заңды әзірлеу. Бұл заңнама бөлінетін қаражат көлемін анықтау критерий</w:t>
            </w:r>
            <w:r w:rsidR="004D2A93" w:rsidRPr="00982F4F">
              <w:rPr>
                <w:iCs/>
                <w:lang w:val="kk-KZ"/>
              </w:rPr>
              <w:t xml:space="preserve"> </w:t>
            </w:r>
            <w:r w:rsidRPr="00982F4F">
              <w:rPr>
                <w:iCs/>
              </w:rPr>
              <w:t>лерін белгілейді, мы</w:t>
            </w:r>
            <w:r w:rsidR="004D2A93" w:rsidRPr="00982F4F">
              <w:rPr>
                <w:iCs/>
                <w:lang w:val="kk-KZ"/>
              </w:rPr>
              <w:t xml:space="preserve"> </w:t>
            </w:r>
            <w:r w:rsidRPr="00982F4F">
              <w:rPr>
                <w:iCs/>
              </w:rPr>
              <w:t>салы, студенттер санына қарай</w:t>
            </w:r>
          </w:p>
        </w:tc>
        <w:tc>
          <w:tcPr>
            <w:tcW w:w="1984" w:type="dxa"/>
            <w:shd w:val="clear" w:color="auto" w:fill="auto"/>
          </w:tcPr>
          <w:p w14:paraId="1FCB0CF0" w14:textId="77777777" w:rsidR="008619B5" w:rsidRPr="00982F4F" w:rsidRDefault="008619B5" w:rsidP="004F462C">
            <w:pPr>
              <w:spacing w:after="0" w:line="240" w:lineRule="auto"/>
              <w:rPr>
                <w:rFonts w:ascii="Times New Roman" w:hAnsi="Times New Roman" w:cs="Times New Roman"/>
                <w:iCs/>
                <w:sz w:val="24"/>
                <w:szCs w:val="24"/>
                <w:lang w:val="kk-KZ"/>
              </w:rPr>
            </w:pPr>
            <w:r w:rsidRPr="00982F4F">
              <w:rPr>
                <w:rFonts w:ascii="Times New Roman" w:hAnsi="Times New Roman" w:cs="Times New Roman"/>
                <w:iCs/>
                <w:sz w:val="24"/>
                <w:szCs w:val="24"/>
                <w:lang w:val="kk-KZ"/>
              </w:rPr>
              <w:t>Жергілікті мектепті тасымалдауға қаражат алу</w:t>
            </w:r>
          </w:p>
        </w:tc>
      </w:tr>
      <w:tr w:rsidR="008619B5" w:rsidRPr="007A1EBA" w14:paraId="76D4925E" w14:textId="77777777" w:rsidTr="004D2A93">
        <w:trPr>
          <w:gridAfter w:val="1"/>
          <w:wAfter w:w="38" w:type="dxa"/>
          <w:trHeight w:val="96"/>
          <w:jc w:val="center"/>
        </w:trPr>
        <w:tc>
          <w:tcPr>
            <w:tcW w:w="2409" w:type="dxa"/>
            <w:shd w:val="clear" w:color="auto" w:fill="auto"/>
          </w:tcPr>
          <w:p w14:paraId="08300FBC" w14:textId="790927E3" w:rsidR="008619B5" w:rsidRPr="00982F4F" w:rsidRDefault="008619B5" w:rsidP="004F462C">
            <w:pPr>
              <w:spacing w:after="0" w:line="240" w:lineRule="auto"/>
              <w:jc w:val="both"/>
              <w:rPr>
                <w:rFonts w:ascii="Times New Roman" w:hAnsi="Times New Roman" w:cs="Times New Roman"/>
                <w:iCs/>
                <w:sz w:val="24"/>
                <w:szCs w:val="24"/>
                <w:lang w:val="kk-KZ"/>
              </w:rPr>
            </w:pPr>
            <w:r w:rsidRPr="00982F4F">
              <w:rPr>
                <w:rFonts w:ascii="Times New Roman" w:hAnsi="Times New Roman" w:cs="Times New Roman"/>
                <w:iCs/>
                <w:sz w:val="24"/>
                <w:szCs w:val="24"/>
                <w:lang w:val="kk-KZ"/>
              </w:rPr>
              <w:t>Автомобиль және теміржол инфрақұ</w:t>
            </w:r>
            <w:r w:rsidR="004D2A93" w:rsidRPr="00982F4F">
              <w:rPr>
                <w:rFonts w:ascii="Times New Roman" w:hAnsi="Times New Roman" w:cs="Times New Roman"/>
                <w:iCs/>
                <w:sz w:val="24"/>
                <w:szCs w:val="24"/>
                <w:lang w:val="kk-KZ"/>
              </w:rPr>
              <w:t xml:space="preserve"> </w:t>
            </w:r>
            <w:r w:rsidRPr="00982F4F">
              <w:rPr>
                <w:rFonts w:ascii="Times New Roman" w:hAnsi="Times New Roman" w:cs="Times New Roman"/>
                <w:iCs/>
                <w:sz w:val="24"/>
                <w:szCs w:val="24"/>
                <w:lang w:val="kk-KZ"/>
              </w:rPr>
              <w:t>рылымын дамытуды қаржыландыруды енгізу</w:t>
            </w:r>
          </w:p>
        </w:tc>
        <w:tc>
          <w:tcPr>
            <w:tcW w:w="2834" w:type="dxa"/>
            <w:shd w:val="clear" w:color="auto" w:fill="auto"/>
          </w:tcPr>
          <w:p w14:paraId="36D85027" w14:textId="55BE880E" w:rsidR="008619B5" w:rsidRPr="00982F4F" w:rsidRDefault="008619B5" w:rsidP="004F462C">
            <w:pPr>
              <w:pStyle w:val="a4"/>
              <w:spacing w:before="0" w:beforeAutospacing="0" w:after="0" w:afterAutospacing="0"/>
              <w:jc w:val="both"/>
              <w:rPr>
                <w:iCs/>
                <w:lang w:val="kk-KZ"/>
              </w:rPr>
            </w:pPr>
            <w:r w:rsidRPr="00982F4F">
              <w:rPr>
                <w:iCs/>
                <w:lang w:val="kk-KZ"/>
              </w:rPr>
              <w:t>Ұлттық заңнама: авто</w:t>
            </w:r>
            <w:r w:rsidR="004D2A93" w:rsidRPr="00982F4F">
              <w:rPr>
                <w:iCs/>
                <w:lang w:val="kk-KZ"/>
              </w:rPr>
              <w:t xml:space="preserve"> </w:t>
            </w:r>
            <w:r w:rsidRPr="00982F4F">
              <w:rPr>
                <w:iCs/>
                <w:lang w:val="kk-KZ"/>
              </w:rPr>
              <w:t>мобиль және теміржол инфрақұрылымын дамы</w:t>
            </w:r>
            <w:r w:rsidR="004D2A93" w:rsidRPr="00982F4F">
              <w:rPr>
                <w:iCs/>
                <w:lang w:val="kk-KZ"/>
              </w:rPr>
              <w:t xml:space="preserve"> </w:t>
            </w:r>
            <w:r w:rsidRPr="00982F4F">
              <w:rPr>
                <w:iCs/>
                <w:lang w:val="kk-KZ"/>
              </w:rPr>
              <w:t>туды қаржыландыру көлемін белгілейді</w:t>
            </w:r>
          </w:p>
        </w:tc>
        <w:tc>
          <w:tcPr>
            <w:tcW w:w="2409" w:type="dxa"/>
            <w:shd w:val="clear" w:color="auto" w:fill="auto"/>
          </w:tcPr>
          <w:p w14:paraId="2387AC21" w14:textId="180E5615" w:rsidR="008619B5" w:rsidRPr="00982F4F" w:rsidRDefault="008619B5" w:rsidP="004F462C">
            <w:pPr>
              <w:pStyle w:val="a4"/>
              <w:spacing w:before="0" w:beforeAutospacing="0" w:after="0" w:afterAutospacing="0"/>
              <w:jc w:val="both"/>
              <w:rPr>
                <w:iCs/>
                <w:lang w:val="kk-KZ"/>
              </w:rPr>
            </w:pPr>
            <w:r w:rsidRPr="00982F4F">
              <w:rPr>
                <w:iCs/>
                <w:lang w:val="kk-KZ"/>
              </w:rPr>
              <w:t>Аймақ ішінде қар</w:t>
            </w:r>
            <w:r w:rsidR="004D2A93" w:rsidRPr="00982F4F">
              <w:rPr>
                <w:iCs/>
                <w:lang w:val="kk-KZ"/>
              </w:rPr>
              <w:t xml:space="preserve"> </w:t>
            </w:r>
            <w:r w:rsidRPr="00982F4F">
              <w:rPr>
                <w:iCs/>
                <w:lang w:val="kk-KZ"/>
              </w:rPr>
              <w:t>жыландыруды бөлу шараларын белгі</w:t>
            </w:r>
            <w:r w:rsidR="004D2A93" w:rsidRPr="00982F4F">
              <w:rPr>
                <w:iCs/>
                <w:lang w:val="kk-KZ"/>
              </w:rPr>
              <w:t xml:space="preserve"> </w:t>
            </w:r>
            <w:r w:rsidRPr="00982F4F">
              <w:rPr>
                <w:iCs/>
                <w:lang w:val="kk-KZ"/>
              </w:rPr>
              <w:t>лейтін ұлттық заң</w:t>
            </w:r>
            <w:r w:rsidR="004D2A93" w:rsidRPr="00982F4F">
              <w:rPr>
                <w:iCs/>
                <w:lang w:val="kk-KZ"/>
              </w:rPr>
              <w:t xml:space="preserve"> </w:t>
            </w:r>
            <w:r w:rsidRPr="00982F4F">
              <w:rPr>
                <w:iCs/>
                <w:lang w:val="kk-KZ"/>
              </w:rPr>
              <w:t>наманы қабылдау</w:t>
            </w:r>
          </w:p>
        </w:tc>
        <w:tc>
          <w:tcPr>
            <w:tcW w:w="1984" w:type="dxa"/>
            <w:shd w:val="clear" w:color="auto" w:fill="auto"/>
          </w:tcPr>
          <w:p w14:paraId="26E33E2A" w14:textId="77777777" w:rsidR="008619B5" w:rsidRPr="004D2A93" w:rsidRDefault="008619B5" w:rsidP="004F462C">
            <w:pPr>
              <w:spacing w:after="0" w:line="240" w:lineRule="auto"/>
              <w:rPr>
                <w:rFonts w:ascii="Times New Roman" w:hAnsi="Times New Roman" w:cs="Times New Roman"/>
                <w:i/>
                <w:sz w:val="24"/>
                <w:szCs w:val="24"/>
                <w:lang w:val="kk-KZ"/>
              </w:rPr>
            </w:pPr>
          </w:p>
        </w:tc>
      </w:tr>
      <w:tr w:rsidR="008619B5" w:rsidRPr="007A1EBA" w14:paraId="2302D896" w14:textId="77777777" w:rsidTr="004D2A93">
        <w:trPr>
          <w:trHeight w:val="109"/>
          <w:jc w:val="center"/>
        </w:trPr>
        <w:tc>
          <w:tcPr>
            <w:tcW w:w="9674" w:type="dxa"/>
            <w:gridSpan w:val="5"/>
            <w:shd w:val="clear" w:color="auto" w:fill="auto"/>
          </w:tcPr>
          <w:p w14:paraId="54001A6E" w14:textId="0C98A342" w:rsidR="008619B5" w:rsidRPr="00DE2C9D" w:rsidRDefault="00105058" w:rsidP="004D2A93">
            <w:pPr>
              <w:spacing w:after="0" w:line="240" w:lineRule="auto"/>
              <w:ind w:firstLine="619"/>
              <w:rPr>
                <w:rFonts w:ascii="Times New Roman" w:hAnsi="Times New Roman" w:cs="Times New Roman"/>
                <w:sz w:val="24"/>
                <w:szCs w:val="24"/>
                <w:lang w:val="kk-KZ"/>
              </w:rPr>
            </w:pPr>
            <w:r w:rsidRPr="00105058">
              <w:rPr>
                <w:rFonts w:ascii="Times New Roman" w:eastAsia="Calibri" w:hAnsi="Times New Roman" w:cs="Times New Roman"/>
                <w:sz w:val="24"/>
                <w:szCs w:val="24"/>
                <w:lang w:val="kk-KZ"/>
              </w:rPr>
              <w:t>Ескерту –</w:t>
            </w:r>
            <w:r>
              <w:rPr>
                <w:rFonts w:ascii="Times New Roman" w:eastAsia="Calibri" w:hAnsi="Times New Roman" w:cs="Times New Roman"/>
                <w:bCs/>
                <w:sz w:val="24"/>
                <w:szCs w:val="24"/>
                <w:lang w:val="kk-KZ"/>
              </w:rPr>
              <w:t xml:space="preserve"> Әдебиет негізінде құралған </w:t>
            </w:r>
            <w:r w:rsidR="00EF31C8" w:rsidRPr="00DE2C9D">
              <w:rPr>
                <w:rFonts w:ascii="Times New Roman" w:hAnsi="Times New Roman" w:cs="Times New Roman"/>
                <w:sz w:val="24"/>
                <w:szCs w:val="24"/>
                <w:lang w:val="kk-KZ"/>
              </w:rPr>
              <w:t>[9</w:t>
            </w:r>
            <w:r w:rsidR="002918E1">
              <w:rPr>
                <w:rFonts w:ascii="Times New Roman" w:hAnsi="Times New Roman" w:cs="Times New Roman"/>
                <w:sz w:val="24"/>
                <w:szCs w:val="24"/>
                <w:lang w:val="kk-KZ"/>
              </w:rPr>
              <w:t>4</w:t>
            </w:r>
            <w:r w:rsidR="008619B5" w:rsidRPr="00DE2C9D">
              <w:rPr>
                <w:rFonts w:ascii="Times New Roman" w:hAnsi="Times New Roman" w:cs="Times New Roman"/>
                <w:sz w:val="24"/>
                <w:szCs w:val="24"/>
                <w:lang w:val="kk-KZ"/>
              </w:rPr>
              <w:t xml:space="preserve">, </w:t>
            </w:r>
            <w:r w:rsidR="006D60B0">
              <w:rPr>
                <w:rFonts w:ascii="Times New Roman" w:hAnsi="Times New Roman" w:cs="Times New Roman"/>
                <w:sz w:val="24"/>
                <w:szCs w:val="24"/>
                <w:lang w:val="kk-KZ"/>
              </w:rPr>
              <w:t>б</w:t>
            </w:r>
            <w:r w:rsidR="002918E1">
              <w:rPr>
                <w:rFonts w:ascii="Times New Roman" w:hAnsi="Times New Roman" w:cs="Times New Roman"/>
                <w:sz w:val="24"/>
                <w:szCs w:val="24"/>
                <w:lang w:val="kk-KZ"/>
              </w:rPr>
              <w:t xml:space="preserve">. </w:t>
            </w:r>
            <w:r w:rsidR="008619B5" w:rsidRPr="00DE2C9D">
              <w:rPr>
                <w:rFonts w:ascii="Times New Roman" w:hAnsi="Times New Roman" w:cs="Times New Roman"/>
                <w:sz w:val="24"/>
                <w:szCs w:val="24"/>
                <w:lang w:val="kk-KZ"/>
              </w:rPr>
              <w:t>105</w:t>
            </w:r>
            <w:r w:rsidR="002918E1">
              <w:rPr>
                <w:rFonts w:ascii="Times New Roman" w:hAnsi="Times New Roman" w:cs="Times New Roman"/>
                <w:sz w:val="24"/>
                <w:szCs w:val="24"/>
                <w:lang w:val="kk-KZ"/>
              </w:rPr>
              <w:t>]</w:t>
            </w:r>
          </w:p>
        </w:tc>
      </w:tr>
    </w:tbl>
    <w:p w14:paraId="7DF923C7" w14:textId="77777777" w:rsidR="008619B5" w:rsidRPr="00DE2C9D" w:rsidRDefault="008619B5" w:rsidP="004F462C">
      <w:pPr>
        <w:spacing w:after="0" w:line="240" w:lineRule="auto"/>
        <w:ind w:firstLine="708"/>
        <w:jc w:val="both"/>
        <w:rPr>
          <w:rFonts w:ascii="Times New Roman" w:hAnsi="Times New Roman" w:cs="Times New Roman"/>
          <w:sz w:val="28"/>
          <w:szCs w:val="28"/>
          <w:lang w:val="kk-KZ"/>
        </w:rPr>
      </w:pPr>
    </w:p>
    <w:p w14:paraId="50B3BAE4" w14:textId="1C05351E" w:rsidR="00D900DF" w:rsidRPr="00DE2C9D" w:rsidRDefault="00D900DF"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Сондай-ақ қоғамдық көлікті қаржыландыру және субсидиялау саясатын барлық деңгейде </w:t>
      </w:r>
      <w:r w:rsidR="004E159A"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республикалық, аймақтық және жергілікті деңгейде қайта қарау ұсынылады. Субсидиялау деңгейі мен көлік компанияларының нақты талаптарды орындауы арасындағы н</w:t>
      </w:r>
      <w:r w:rsidR="00844EB7" w:rsidRPr="00DE2C9D">
        <w:rPr>
          <w:rFonts w:ascii="Times New Roman" w:eastAsia="Times New Roman" w:hAnsi="Times New Roman" w:cs="Times New Roman"/>
          <w:sz w:val="28"/>
          <w:szCs w:val="28"/>
          <w:lang w:val="kk-KZ"/>
        </w:rPr>
        <w:t xml:space="preserve">ақты байланысты орнату маңызды </w:t>
      </w:r>
      <w:r w:rsidR="00EF31C8" w:rsidRPr="00DE2C9D">
        <w:rPr>
          <w:rFonts w:ascii="Times New Roman" w:hAnsi="Times New Roman" w:cs="Times New Roman"/>
          <w:sz w:val="28"/>
          <w:szCs w:val="28"/>
          <w:lang w:val="kk-KZ"/>
        </w:rPr>
        <w:t>[94</w:t>
      </w:r>
      <w:r w:rsidR="00755368" w:rsidRPr="00DE2C9D">
        <w:rPr>
          <w:rFonts w:ascii="Times New Roman" w:hAnsi="Times New Roman" w:cs="Times New Roman"/>
          <w:sz w:val="28"/>
          <w:szCs w:val="28"/>
          <w:lang w:val="kk-KZ"/>
        </w:rPr>
        <w:t xml:space="preserve">, </w:t>
      </w:r>
      <w:r w:rsidR="002A77D7">
        <w:rPr>
          <w:rFonts w:ascii="Times New Roman" w:hAnsi="Times New Roman" w:cs="Times New Roman"/>
          <w:sz w:val="28"/>
          <w:szCs w:val="28"/>
          <w:lang w:val="kk-KZ"/>
        </w:rPr>
        <w:t>б</w:t>
      </w:r>
      <w:r w:rsidR="002918E1">
        <w:rPr>
          <w:rFonts w:ascii="Times New Roman" w:hAnsi="Times New Roman" w:cs="Times New Roman"/>
          <w:sz w:val="28"/>
          <w:szCs w:val="28"/>
          <w:lang w:val="kk-KZ"/>
        </w:rPr>
        <w:t>. </w:t>
      </w:r>
      <w:r w:rsidR="00755368" w:rsidRPr="00DE2C9D">
        <w:rPr>
          <w:rFonts w:ascii="Times New Roman" w:hAnsi="Times New Roman" w:cs="Times New Roman"/>
          <w:sz w:val="28"/>
          <w:szCs w:val="28"/>
          <w:lang w:val="kk-KZ"/>
        </w:rPr>
        <w:t>105].</w:t>
      </w:r>
      <w:r w:rsidR="00A21740" w:rsidRPr="00DE2C9D">
        <w:rPr>
          <w:rFonts w:ascii="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 xml:space="preserve">Қазақстандағы қоғамдық көлікті қаржыландыру мен ұйымдастыруға келетін болсақ, мемлекеттік басқарудың барлық деңгейінде мемлекеттік қолдау жүйесі дамымаған күйінде қалып отыр. Ұлттық үкімет қоғамдық көлікті қаржыландыруды қарастырмайды және көптеген шектеулер қояды. «Төлейтін </w:t>
      </w:r>
      <w:r w:rsidRPr="00DE2C9D">
        <w:rPr>
          <w:rFonts w:ascii="Times New Roman" w:eastAsia="Times New Roman" w:hAnsi="Times New Roman" w:cs="Times New Roman"/>
          <w:sz w:val="28"/>
          <w:szCs w:val="28"/>
          <w:lang w:val="kk-KZ"/>
        </w:rPr>
        <w:lastRenderedPageBreak/>
        <w:t>адам ережені жасайды» қағидасын қолдану керек, яғни көлік қызметін қаржыландыратындар шарттар мен талаптарды анықтай алуы керек, ал қаржыландырмайтындар шешім қабылдауға әсер етпеуі керек.</w:t>
      </w:r>
    </w:p>
    <w:p w14:paraId="1A15AAFA" w14:textId="63DAFA91" w:rsidR="00D900DF" w:rsidRPr="00DE2C9D" w:rsidRDefault="00D900DF"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Қазіргі уақытта Қазақстандағы қоғамдық көлікті қаржыландыруды негізінен БҰҰДБ, ЕҚДБ, АДБ және Дүниежүзілік банк сияқты халықаралық ұйымдар қамтамасыз етеді. Бұл инвестициялар Алматы, Шымкент және Қызылорда қалалары үшін сығымдалған табиғи газбен жүретін </w:t>
      </w:r>
      <w:r w:rsidR="001C2A1C" w:rsidRPr="00DE2C9D">
        <w:rPr>
          <w:rFonts w:ascii="Times New Roman" w:eastAsia="Times New Roman" w:hAnsi="Times New Roman" w:cs="Times New Roman"/>
          <w:sz w:val="28"/>
          <w:szCs w:val="28"/>
          <w:lang w:val="kk-KZ"/>
        </w:rPr>
        <w:t>автобустарды</w:t>
      </w:r>
      <w:r w:rsidRPr="00DE2C9D">
        <w:rPr>
          <w:rFonts w:ascii="Times New Roman" w:eastAsia="Times New Roman" w:hAnsi="Times New Roman" w:cs="Times New Roman"/>
          <w:sz w:val="28"/>
          <w:szCs w:val="28"/>
          <w:lang w:val="kk-KZ"/>
        </w:rPr>
        <w:t xml:space="preserve"> сатып алуға, сондай-ақ Алматы, Астана және Павлодар қалаларында жеңіл рельсті транзиттік (LRT) жобаларын іске асыруға қолдау көрсетті. Дегенмен, жылжымалы құрамды жаңғырту мен инфрақұрылымды жаңарту арасында, сондай-ақ заманауи технологияларды енгізу мен қолданыстағы рәсімдер арасында айтарлықтай алшақтық бар. Көлік инфрақұрылымын тиімді дамыту осы олқылықтарды жоюды және көлік жүйесінің барлық аспектілерін жаңғыртуға те</w:t>
      </w:r>
      <w:r w:rsidR="00EF31C8" w:rsidRPr="00DE2C9D">
        <w:rPr>
          <w:rFonts w:ascii="Times New Roman" w:eastAsia="Times New Roman" w:hAnsi="Times New Roman" w:cs="Times New Roman"/>
          <w:sz w:val="28"/>
          <w:szCs w:val="28"/>
          <w:lang w:val="kk-KZ"/>
        </w:rPr>
        <w:t>ңгерімді көзқарасты талап етеді</w:t>
      </w:r>
      <w:r w:rsidR="00EF31C8" w:rsidRPr="00DE2C9D">
        <w:rPr>
          <w:rFonts w:ascii="Times New Roman" w:hAnsi="Times New Roman" w:cs="Times New Roman"/>
          <w:sz w:val="28"/>
          <w:szCs w:val="28"/>
          <w:lang w:val="kk-KZ"/>
        </w:rPr>
        <w:t xml:space="preserve"> [9</w:t>
      </w:r>
      <w:r w:rsidR="002918E1">
        <w:rPr>
          <w:rFonts w:ascii="Times New Roman" w:hAnsi="Times New Roman" w:cs="Times New Roman"/>
          <w:sz w:val="28"/>
          <w:szCs w:val="28"/>
          <w:lang w:val="kk-KZ"/>
        </w:rPr>
        <w:t>4</w:t>
      </w:r>
      <w:r w:rsidR="00EF31C8" w:rsidRPr="00DE2C9D">
        <w:rPr>
          <w:rFonts w:ascii="Times New Roman" w:hAnsi="Times New Roman" w:cs="Times New Roman"/>
          <w:sz w:val="28"/>
          <w:szCs w:val="28"/>
          <w:lang w:val="kk-KZ"/>
        </w:rPr>
        <w:t xml:space="preserve">, </w:t>
      </w:r>
      <w:r w:rsidR="002A77D7">
        <w:rPr>
          <w:rFonts w:ascii="Times New Roman" w:hAnsi="Times New Roman" w:cs="Times New Roman"/>
          <w:sz w:val="28"/>
          <w:szCs w:val="28"/>
          <w:lang w:val="kk-KZ"/>
        </w:rPr>
        <w:t>б</w:t>
      </w:r>
      <w:r w:rsidR="002918E1">
        <w:rPr>
          <w:rFonts w:ascii="Times New Roman" w:hAnsi="Times New Roman" w:cs="Times New Roman"/>
          <w:sz w:val="28"/>
          <w:szCs w:val="28"/>
          <w:lang w:val="kk-KZ"/>
        </w:rPr>
        <w:t xml:space="preserve">. </w:t>
      </w:r>
      <w:r w:rsidR="00EF31C8" w:rsidRPr="00DE2C9D">
        <w:rPr>
          <w:rFonts w:ascii="Times New Roman" w:hAnsi="Times New Roman" w:cs="Times New Roman"/>
          <w:sz w:val="28"/>
          <w:szCs w:val="28"/>
          <w:lang w:val="kk-KZ"/>
        </w:rPr>
        <w:t>105].</w:t>
      </w:r>
    </w:p>
    <w:p w14:paraId="4C4CECBF" w14:textId="1C3353EA" w:rsidR="00292A66" w:rsidRPr="00DE2C9D" w:rsidRDefault="00292A66"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Саясат, қоғамдық көлікті ұйымдастыру, тарифтер мен билеттер жүйесі, құқықтық заңнама және қаржылық көрсеткіштер сияқты негізгі бағыттардың нәтижелерін қоса алғанда, консультанттар жүргізген талдау негізінде ұсынылады</w:t>
      </w:r>
      <w:r w:rsidR="002918E1">
        <w:rPr>
          <w:rFonts w:ascii="Times New Roman" w:eastAsia="Times New Roman" w:hAnsi="Times New Roman" w:cs="Times New Roman"/>
          <w:sz w:val="28"/>
          <w:szCs w:val="28"/>
          <w:lang w:val="kk-KZ"/>
        </w:rPr>
        <w:t xml:space="preserve"> [95, 96]</w:t>
      </w:r>
      <w:r w:rsidRPr="00DE2C9D">
        <w:rPr>
          <w:rFonts w:ascii="Times New Roman" w:eastAsia="Times New Roman" w:hAnsi="Times New Roman" w:cs="Times New Roman"/>
          <w:sz w:val="28"/>
          <w:szCs w:val="28"/>
          <w:lang w:val="kk-KZ"/>
        </w:rPr>
        <w:t>:</w:t>
      </w:r>
    </w:p>
    <w:p w14:paraId="3E233081" w14:textId="55C84795" w:rsidR="00292A66" w:rsidRPr="00DE2C9D" w:rsidRDefault="004D2A93"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2A758F" w:rsidRPr="00DE2C9D">
        <w:rPr>
          <w:rFonts w:ascii="Times New Roman" w:eastAsia="Times New Roman" w:hAnsi="Times New Roman" w:cs="Times New Roman"/>
          <w:sz w:val="28"/>
          <w:szCs w:val="28"/>
          <w:lang w:val="kk-KZ"/>
        </w:rPr>
        <w:t xml:space="preserve"> қ</w:t>
      </w:r>
      <w:r w:rsidR="00292A66" w:rsidRPr="00DE2C9D">
        <w:rPr>
          <w:rFonts w:ascii="Times New Roman" w:eastAsia="Times New Roman" w:hAnsi="Times New Roman" w:cs="Times New Roman"/>
          <w:sz w:val="28"/>
          <w:szCs w:val="28"/>
          <w:lang w:val="kk-KZ"/>
        </w:rPr>
        <w:t>алалардағы автотұрақтар мен ақылы жолдарды қоса алғанда, қоғамдық көлікті субсидиялау мен қаржыландыруды қарастыру</w:t>
      </w:r>
      <w:r w:rsidR="004E159A" w:rsidRPr="00DE2C9D">
        <w:rPr>
          <w:rFonts w:ascii="Times New Roman" w:eastAsia="Times New Roman" w:hAnsi="Times New Roman" w:cs="Times New Roman"/>
          <w:sz w:val="28"/>
          <w:szCs w:val="28"/>
          <w:lang w:val="kk-KZ"/>
        </w:rPr>
        <w:t>;</w:t>
      </w:r>
    </w:p>
    <w:p w14:paraId="6708ABE3" w14:textId="5EAB5B44" w:rsidR="00292A66" w:rsidRPr="00DE2C9D" w:rsidRDefault="004D2A93"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292A66" w:rsidRPr="00DE2C9D">
        <w:rPr>
          <w:rFonts w:ascii="Times New Roman" w:eastAsia="Times New Roman" w:hAnsi="Times New Roman" w:cs="Times New Roman"/>
          <w:sz w:val="28"/>
          <w:szCs w:val="28"/>
          <w:lang w:val="kk-KZ"/>
        </w:rPr>
        <w:t xml:space="preserve"> Қазақстандағы моторландыру деңгейінің төмендеуін шектеу жә</w:t>
      </w:r>
      <w:r w:rsidR="001F59C8" w:rsidRPr="00DE2C9D">
        <w:rPr>
          <w:rFonts w:ascii="Times New Roman" w:eastAsia="Times New Roman" w:hAnsi="Times New Roman" w:cs="Times New Roman"/>
          <w:sz w:val="28"/>
          <w:szCs w:val="28"/>
          <w:lang w:val="kk-KZ"/>
        </w:rPr>
        <w:t>не ынталандыру шараларын енгізу;</w:t>
      </w:r>
    </w:p>
    <w:p w14:paraId="52B71A4D" w14:textId="1AF7ACB0" w:rsidR="00292A66" w:rsidRPr="00DE2C9D" w:rsidRDefault="004D2A93"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2A758F" w:rsidRPr="00DE2C9D">
        <w:rPr>
          <w:rFonts w:ascii="Times New Roman" w:eastAsia="Times New Roman" w:hAnsi="Times New Roman" w:cs="Times New Roman"/>
          <w:sz w:val="28"/>
          <w:szCs w:val="28"/>
          <w:lang w:val="kk-KZ"/>
        </w:rPr>
        <w:t xml:space="preserve"> т</w:t>
      </w:r>
      <w:r w:rsidR="00292A66" w:rsidRPr="00DE2C9D">
        <w:rPr>
          <w:rFonts w:ascii="Times New Roman" w:eastAsia="Times New Roman" w:hAnsi="Times New Roman" w:cs="Times New Roman"/>
          <w:sz w:val="28"/>
          <w:szCs w:val="28"/>
        </w:rPr>
        <w:t>арифтік саясат пен билет жүйесін қарастыр</w:t>
      </w:r>
      <w:r w:rsidR="004E159A" w:rsidRPr="00DE2C9D">
        <w:rPr>
          <w:rFonts w:ascii="Times New Roman" w:eastAsia="Times New Roman" w:hAnsi="Times New Roman" w:cs="Times New Roman"/>
          <w:sz w:val="28"/>
          <w:szCs w:val="28"/>
          <w:lang w:val="kk-KZ"/>
        </w:rPr>
        <w:t>у</w:t>
      </w:r>
      <w:r w:rsidR="00292A66" w:rsidRPr="00DE2C9D">
        <w:rPr>
          <w:rFonts w:ascii="Times New Roman" w:eastAsia="Times New Roman" w:hAnsi="Times New Roman" w:cs="Times New Roman"/>
          <w:sz w:val="28"/>
          <w:szCs w:val="28"/>
        </w:rPr>
        <w:t>. Ықтимал тарифтерді көтеру жан басына шаққандағы ЖІӨ-ні есепке алуы, сондай-ақ тарифтерді есептеудің са</w:t>
      </w:r>
      <w:r w:rsidR="001F59C8" w:rsidRPr="00DE2C9D">
        <w:rPr>
          <w:rFonts w:ascii="Times New Roman" w:eastAsia="Times New Roman" w:hAnsi="Times New Roman" w:cs="Times New Roman"/>
          <w:sz w:val="28"/>
          <w:szCs w:val="28"/>
        </w:rPr>
        <w:t>раланған тәсілін әзірлеуі керек</w:t>
      </w:r>
      <w:r w:rsidR="001F59C8" w:rsidRPr="00DE2C9D">
        <w:rPr>
          <w:rFonts w:ascii="Times New Roman" w:eastAsia="Times New Roman" w:hAnsi="Times New Roman" w:cs="Times New Roman"/>
          <w:sz w:val="28"/>
          <w:szCs w:val="28"/>
          <w:lang w:val="kk-KZ"/>
        </w:rPr>
        <w:t>;</w:t>
      </w:r>
    </w:p>
    <w:p w14:paraId="5578D8F5" w14:textId="1F536A07" w:rsidR="001F59C8" w:rsidRPr="00DE2C9D" w:rsidRDefault="004D2A93"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2A758F" w:rsidRPr="00DE2C9D">
        <w:rPr>
          <w:rFonts w:ascii="Times New Roman" w:eastAsia="Times New Roman" w:hAnsi="Times New Roman" w:cs="Times New Roman"/>
          <w:sz w:val="28"/>
          <w:szCs w:val="28"/>
          <w:lang w:val="kk-KZ"/>
        </w:rPr>
        <w:t xml:space="preserve"> б</w:t>
      </w:r>
      <w:r w:rsidR="00292A66" w:rsidRPr="00DE2C9D">
        <w:rPr>
          <w:rFonts w:ascii="Times New Roman" w:eastAsia="Times New Roman" w:hAnsi="Times New Roman" w:cs="Times New Roman"/>
          <w:sz w:val="28"/>
          <w:szCs w:val="28"/>
          <w:lang w:val="kk-KZ"/>
        </w:rPr>
        <w:t>аламалы көлік түрі ретінде велосипедтерді пайдалануды ынталандыру</w:t>
      </w:r>
      <w:r w:rsidR="001F59C8" w:rsidRPr="00DE2C9D">
        <w:rPr>
          <w:rFonts w:ascii="Times New Roman" w:eastAsia="Times New Roman" w:hAnsi="Times New Roman" w:cs="Times New Roman"/>
          <w:sz w:val="28"/>
          <w:szCs w:val="28"/>
          <w:lang w:val="kk-KZ"/>
        </w:rPr>
        <w:t>;</w:t>
      </w:r>
    </w:p>
    <w:p w14:paraId="182818CE" w14:textId="3F51F436" w:rsidR="00292A66" w:rsidRPr="00DE2C9D" w:rsidRDefault="004D2A93"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2A758F" w:rsidRPr="00DE2C9D">
        <w:rPr>
          <w:rFonts w:ascii="Times New Roman" w:eastAsia="Times New Roman" w:hAnsi="Times New Roman" w:cs="Times New Roman"/>
          <w:sz w:val="28"/>
          <w:szCs w:val="28"/>
          <w:lang w:val="kk-KZ"/>
        </w:rPr>
        <w:t xml:space="preserve"> ж</w:t>
      </w:r>
      <w:r w:rsidR="00292A66" w:rsidRPr="00DE2C9D">
        <w:rPr>
          <w:rFonts w:ascii="Times New Roman" w:eastAsia="Times New Roman" w:hAnsi="Times New Roman" w:cs="Times New Roman"/>
          <w:sz w:val="28"/>
          <w:szCs w:val="28"/>
          <w:lang w:val="kk-KZ"/>
        </w:rPr>
        <w:t>арлықтар мен қаулылар арқылы қоғамдық көлік стратегияларын жүзеге асыру және ұлттық саясаттағы өзгерістерді жүзеге асыру үшін қала үкіме</w:t>
      </w:r>
      <w:r w:rsidR="003E0B84" w:rsidRPr="00DE2C9D">
        <w:rPr>
          <w:rFonts w:ascii="Times New Roman" w:eastAsia="Times New Roman" w:hAnsi="Times New Roman" w:cs="Times New Roman"/>
          <w:sz w:val="28"/>
          <w:szCs w:val="28"/>
          <w:lang w:val="kk-KZ"/>
        </w:rPr>
        <w:t>ттерінің өкілеттіктерін кеңейту;</w:t>
      </w:r>
    </w:p>
    <w:p w14:paraId="554C5C98" w14:textId="4FFCD232" w:rsidR="00292A66" w:rsidRPr="00DE2C9D" w:rsidRDefault="004D2A93"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2A758F" w:rsidRPr="00DE2C9D">
        <w:rPr>
          <w:rFonts w:ascii="Times New Roman" w:eastAsia="Times New Roman" w:hAnsi="Times New Roman" w:cs="Times New Roman"/>
          <w:sz w:val="28"/>
          <w:szCs w:val="28"/>
          <w:lang w:val="kk-KZ"/>
        </w:rPr>
        <w:t xml:space="preserve"> қ</w:t>
      </w:r>
      <w:r w:rsidR="00292A66" w:rsidRPr="00DE2C9D">
        <w:rPr>
          <w:rFonts w:ascii="Times New Roman" w:eastAsia="Times New Roman" w:hAnsi="Times New Roman" w:cs="Times New Roman"/>
          <w:sz w:val="28"/>
          <w:szCs w:val="28"/>
          <w:lang w:val="kk-KZ"/>
        </w:rPr>
        <w:t xml:space="preserve">оғамдық көлікті қаржыландыруға қатысты ұлттық және аймақтық заңнаманы әзірлеу және </w:t>
      </w:r>
      <w:r w:rsidR="003E0B84" w:rsidRPr="00DE2C9D">
        <w:rPr>
          <w:rFonts w:ascii="Times New Roman" w:eastAsia="Times New Roman" w:hAnsi="Times New Roman" w:cs="Times New Roman"/>
          <w:sz w:val="28"/>
          <w:szCs w:val="28"/>
          <w:lang w:val="kk-KZ"/>
        </w:rPr>
        <w:t>бекіту;</w:t>
      </w:r>
    </w:p>
    <w:p w14:paraId="6D89112D" w14:textId="19ACCACC" w:rsidR="00292A66" w:rsidRPr="00DE2C9D" w:rsidRDefault="004D2A93"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3E0B84" w:rsidRPr="00DE2C9D">
        <w:rPr>
          <w:rFonts w:ascii="Times New Roman" w:eastAsia="Times New Roman" w:hAnsi="Times New Roman" w:cs="Times New Roman"/>
          <w:sz w:val="28"/>
          <w:szCs w:val="28"/>
          <w:lang w:val="kk-KZ"/>
        </w:rPr>
        <w:t xml:space="preserve"> қ</w:t>
      </w:r>
      <w:r w:rsidR="00292A66" w:rsidRPr="00DE2C9D">
        <w:rPr>
          <w:rFonts w:ascii="Times New Roman" w:eastAsia="Times New Roman" w:hAnsi="Times New Roman" w:cs="Times New Roman"/>
          <w:sz w:val="28"/>
          <w:szCs w:val="28"/>
          <w:lang w:val="kk-KZ"/>
        </w:rPr>
        <w:t>ала билігіне республикалық және аймақтық деңгейде қаржы</w:t>
      </w:r>
      <w:r w:rsidR="00ED72CF" w:rsidRPr="00DE2C9D">
        <w:rPr>
          <w:rFonts w:ascii="Times New Roman" w:eastAsia="Times New Roman" w:hAnsi="Times New Roman" w:cs="Times New Roman"/>
          <w:sz w:val="28"/>
          <w:szCs w:val="28"/>
          <w:lang w:val="kk-KZ"/>
        </w:rPr>
        <w:t>ландыруды бөлу мүмкіндігін беру;</w:t>
      </w:r>
    </w:p>
    <w:p w14:paraId="3E64E302" w14:textId="7C4F44EA" w:rsidR="00292A66" w:rsidRPr="00DE2C9D" w:rsidRDefault="004D2A93"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F64B62">
        <w:rPr>
          <w:rFonts w:ascii="Times New Roman" w:eastAsia="Times New Roman" w:hAnsi="Times New Roman" w:cs="Times New Roman"/>
          <w:sz w:val="28"/>
          <w:szCs w:val="28"/>
          <w:lang w:val="kk-KZ"/>
        </w:rPr>
        <w:t> </w:t>
      </w:r>
      <w:r w:rsidR="003E0B84" w:rsidRPr="00DE2C9D">
        <w:rPr>
          <w:rFonts w:ascii="Times New Roman" w:eastAsia="Times New Roman" w:hAnsi="Times New Roman" w:cs="Times New Roman"/>
          <w:sz w:val="28"/>
          <w:szCs w:val="28"/>
          <w:lang w:val="kk-KZ"/>
        </w:rPr>
        <w:t>м</w:t>
      </w:r>
      <w:r w:rsidR="00292A66" w:rsidRPr="00DE2C9D">
        <w:rPr>
          <w:rFonts w:ascii="Times New Roman" w:eastAsia="Times New Roman" w:hAnsi="Times New Roman" w:cs="Times New Roman"/>
          <w:sz w:val="28"/>
          <w:szCs w:val="28"/>
          <w:lang w:val="kk-KZ"/>
        </w:rPr>
        <w:t>емлекеттік субсидиялау тетіктері арқылы қоғамдық көлікті қаржыланд</w:t>
      </w:r>
      <w:r w:rsidR="00ED72CF" w:rsidRPr="00DE2C9D">
        <w:rPr>
          <w:rFonts w:ascii="Times New Roman" w:eastAsia="Times New Roman" w:hAnsi="Times New Roman" w:cs="Times New Roman"/>
          <w:sz w:val="28"/>
          <w:szCs w:val="28"/>
          <w:lang w:val="kk-KZ"/>
        </w:rPr>
        <w:t>ырудың ашықтығын қамтамасыз ету;</w:t>
      </w:r>
    </w:p>
    <w:p w14:paraId="3F65A0B7" w14:textId="1C2F4EB2" w:rsidR="00292A66" w:rsidRPr="00DE2C9D" w:rsidRDefault="004D2A93"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D72CF" w:rsidRPr="00DE2C9D">
        <w:rPr>
          <w:rFonts w:ascii="Times New Roman" w:eastAsia="Times New Roman" w:hAnsi="Times New Roman" w:cs="Times New Roman"/>
          <w:sz w:val="28"/>
          <w:szCs w:val="28"/>
          <w:lang w:val="kk-KZ"/>
        </w:rPr>
        <w:t xml:space="preserve"> қ</w:t>
      </w:r>
      <w:r w:rsidR="00292A66" w:rsidRPr="00DE2C9D">
        <w:rPr>
          <w:rFonts w:ascii="Times New Roman" w:eastAsia="Times New Roman" w:hAnsi="Times New Roman" w:cs="Times New Roman"/>
          <w:sz w:val="28"/>
          <w:szCs w:val="28"/>
          <w:lang w:val="kk-KZ"/>
        </w:rPr>
        <w:t>оғамдық көлікті қаржыландыру үшін мемлекеттік гранттар туралы заңнаманы, оның ішінде қолданыстағы әлеуметтік бағытта</w:t>
      </w:r>
      <w:r w:rsidR="00ED72CF" w:rsidRPr="00DE2C9D">
        <w:rPr>
          <w:rFonts w:ascii="Times New Roman" w:eastAsia="Times New Roman" w:hAnsi="Times New Roman" w:cs="Times New Roman"/>
          <w:sz w:val="28"/>
          <w:szCs w:val="28"/>
          <w:lang w:val="kk-KZ"/>
        </w:rPr>
        <w:t>рдан тыс жаңа схемаларды енгізу;</w:t>
      </w:r>
    </w:p>
    <w:p w14:paraId="38D34FEB" w14:textId="0FE19A2F" w:rsidR="00292A66" w:rsidRPr="00DE2C9D" w:rsidRDefault="004D2A93"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D72CF" w:rsidRPr="00DE2C9D">
        <w:rPr>
          <w:rFonts w:ascii="Times New Roman" w:eastAsia="Times New Roman" w:hAnsi="Times New Roman" w:cs="Times New Roman"/>
          <w:sz w:val="28"/>
          <w:szCs w:val="28"/>
          <w:lang w:val="kk-KZ"/>
        </w:rPr>
        <w:t xml:space="preserve"> а</w:t>
      </w:r>
      <w:r w:rsidR="00292A66" w:rsidRPr="00DE2C9D">
        <w:rPr>
          <w:rFonts w:ascii="Times New Roman" w:eastAsia="Times New Roman" w:hAnsi="Times New Roman" w:cs="Times New Roman"/>
          <w:sz w:val="28"/>
          <w:szCs w:val="28"/>
          <w:lang w:val="kk-KZ"/>
        </w:rPr>
        <w:t>рнайы бағыттарды ғана емес, қарттар, мүгедектер және балалар сияқты жолаушылар топтарына бағытталған сараланған су</w:t>
      </w:r>
      <w:r w:rsidR="00ED72CF" w:rsidRPr="00DE2C9D">
        <w:rPr>
          <w:rFonts w:ascii="Times New Roman" w:eastAsia="Times New Roman" w:hAnsi="Times New Roman" w:cs="Times New Roman"/>
          <w:sz w:val="28"/>
          <w:szCs w:val="28"/>
          <w:lang w:val="kk-KZ"/>
        </w:rPr>
        <w:t>бсидиялау критерийлерін әзірлеу;</w:t>
      </w:r>
    </w:p>
    <w:p w14:paraId="1DADB022" w14:textId="4F35C1C9" w:rsidR="00760AB5" w:rsidRPr="00DE2C9D" w:rsidRDefault="004D2A93"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D72CF" w:rsidRPr="00DE2C9D">
        <w:rPr>
          <w:rFonts w:ascii="Times New Roman" w:eastAsia="Times New Roman" w:hAnsi="Times New Roman" w:cs="Times New Roman"/>
          <w:sz w:val="28"/>
          <w:szCs w:val="28"/>
          <w:lang w:val="kk-KZ"/>
        </w:rPr>
        <w:t xml:space="preserve"> н</w:t>
      </w:r>
      <w:r w:rsidR="00292A66" w:rsidRPr="00DE2C9D">
        <w:rPr>
          <w:rFonts w:ascii="Times New Roman" w:eastAsia="Times New Roman" w:hAnsi="Times New Roman" w:cs="Times New Roman"/>
          <w:sz w:val="28"/>
          <w:szCs w:val="28"/>
          <w:lang w:val="kk-KZ"/>
        </w:rPr>
        <w:t>ақты талаптар мен саясатты қамтамасыз ете отырып, қаржыландыру органдары мен қоғамдық көлік операторлары арасындағы құрылымдық шарттық к</w:t>
      </w:r>
      <w:r w:rsidR="00760AB5" w:rsidRPr="00DE2C9D">
        <w:rPr>
          <w:rFonts w:ascii="Times New Roman" w:eastAsia="Times New Roman" w:hAnsi="Times New Roman" w:cs="Times New Roman"/>
          <w:sz w:val="28"/>
          <w:szCs w:val="28"/>
          <w:lang w:val="kk-KZ"/>
        </w:rPr>
        <w:t>елісімдердің орындалуын бағалау;</w:t>
      </w:r>
    </w:p>
    <w:p w14:paraId="2B4ABFF3" w14:textId="3D1A0A43" w:rsidR="00292A66" w:rsidRPr="00DE2C9D" w:rsidRDefault="004D2A93"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w:t>
      </w:r>
      <w:r w:rsidR="00760AB5" w:rsidRPr="00DE2C9D">
        <w:rPr>
          <w:rFonts w:ascii="Times New Roman" w:eastAsia="Times New Roman" w:hAnsi="Times New Roman" w:cs="Times New Roman"/>
          <w:sz w:val="28"/>
          <w:szCs w:val="28"/>
          <w:lang w:val="kk-KZ"/>
        </w:rPr>
        <w:t xml:space="preserve"> ф</w:t>
      </w:r>
      <w:r w:rsidR="00292A66" w:rsidRPr="00DE2C9D">
        <w:rPr>
          <w:rFonts w:ascii="Times New Roman" w:eastAsia="Times New Roman" w:hAnsi="Times New Roman" w:cs="Times New Roman"/>
          <w:sz w:val="28"/>
          <w:szCs w:val="28"/>
          <w:lang w:val="kk-KZ"/>
        </w:rPr>
        <w:t>искалды теңестіру мүмкіндігін зерттеңіз, бұл ретте Қазақстанның экономикалық дамуы төмен аймақтарындағы қоғамдық көлікті субсидиялау үшін гүлденген аймақтардан немесе қалалардан</w:t>
      </w:r>
      <w:r w:rsidR="00760AB5" w:rsidRPr="00DE2C9D">
        <w:rPr>
          <w:rFonts w:ascii="Times New Roman" w:eastAsia="Times New Roman" w:hAnsi="Times New Roman" w:cs="Times New Roman"/>
          <w:sz w:val="28"/>
          <w:szCs w:val="28"/>
          <w:lang w:val="kk-KZ"/>
        </w:rPr>
        <w:t xml:space="preserve"> түсетін салықтар пайдаланылады;</w:t>
      </w:r>
    </w:p>
    <w:p w14:paraId="6DB29E92" w14:textId="01D3DB98" w:rsidR="00292A66" w:rsidRPr="00DE2C9D" w:rsidRDefault="004D2A93"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760AB5" w:rsidRPr="00DE2C9D">
        <w:rPr>
          <w:rFonts w:ascii="Times New Roman" w:eastAsia="Times New Roman" w:hAnsi="Times New Roman" w:cs="Times New Roman"/>
          <w:sz w:val="28"/>
          <w:szCs w:val="28"/>
          <w:lang w:val="kk-KZ"/>
        </w:rPr>
        <w:t xml:space="preserve"> та</w:t>
      </w:r>
      <w:r w:rsidR="00292A66" w:rsidRPr="00DE2C9D">
        <w:rPr>
          <w:rFonts w:ascii="Times New Roman" w:eastAsia="Times New Roman" w:hAnsi="Times New Roman" w:cs="Times New Roman"/>
          <w:sz w:val="28"/>
          <w:szCs w:val="28"/>
          <w:lang w:val="kk-KZ"/>
        </w:rPr>
        <w:t>сымалдаушылар мен қала билігіне көлікті кешенді жоспарлау және техникалық қызмет көрсету шеңберінде ұзақ мерзімді жоспарларды бірлесіп әзірлеуге мүмкіндік беретін қоғамдық көліктер мен концессияларды қаржыландырудың орта және</w:t>
      </w:r>
      <w:r w:rsidR="00760AB5" w:rsidRPr="00DE2C9D">
        <w:rPr>
          <w:rFonts w:ascii="Times New Roman" w:eastAsia="Times New Roman" w:hAnsi="Times New Roman" w:cs="Times New Roman"/>
          <w:sz w:val="28"/>
          <w:szCs w:val="28"/>
          <w:lang w:val="kk-KZ"/>
        </w:rPr>
        <w:t xml:space="preserve"> ұзақ мерзімді нұсқаларын ұсыну;</w:t>
      </w:r>
    </w:p>
    <w:p w14:paraId="787A4A4F" w14:textId="765B1849" w:rsidR="00292A66" w:rsidRPr="00DE2C9D" w:rsidRDefault="004D2A93"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760AB5" w:rsidRPr="00DE2C9D">
        <w:rPr>
          <w:rFonts w:ascii="Times New Roman" w:eastAsia="Times New Roman" w:hAnsi="Times New Roman" w:cs="Times New Roman"/>
          <w:sz w:val="28"/>
          <w:szCs w:val="28"/>
          <w:lang w:val="kk-KZ"/>
        </w:rPr>
        <w:t xml:space="preserve"> </w:t>
      </w:r>
      <w:r w:rsidR="00292A66" w:rsidRPr="00DE2C9D">
        <w:rPr>
          <w:rFonts w:ascii="Times New Roman" w:eastAsia="Times New Roman" w:hAnsi="Times New Roman" w:cs="Times New Roman"/>
          <w:sz w:val="28"/>
          <w:szCs w:val="28"/>
          <w:lang w:val="kk-KZ"/>
        </w:rPr>
        <w:t>200 мыңнан астам халқы бар қалаларда маманда</w:t>
      </w:r>
      <w:r w:rsidR="00760AB5" w:rsidRPr="00DE2C9D">
        <w:rPr>
          <w:rFonts w:ascii="Times New Roman" w:eastAsia="Times New Roman" w:hAnsi="Times New Roman" w:cs="Times New Roman"/>
          <w:sz w:val="28"/>
          <w:szCs w:val="28"/>
          <w:lang w:val="kk-KZ"/>
        </w:rPr>
        <w:t>ндырылған көлік органдарын құру;</w:t>
      </w:r>
    </w:p>
    <w:p w14:paraId="0681C1E6" w14:textId="16AA3387" w:rsidR="00292A66" w:rsidRPr="00DE2C9D" w:rsidRDefault="004D2A93" w:rsidP="004F462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760AB5" w:rsidRPr="00DE2C9D">
        <w:rPr>
          <w:rFonts w:ascii="Times New Roman" w:eastAsia="Times New Roman" w:hAnsi="Times New Roman" w:cs="Times New Roman"/>
          <w:sz w:val="28"/>
          <w:szCs w:val="28"/>
          <w:lang w:val="kk-KZ"/>
        </w:rPr>
        <w:t xml:space="preserve"> ж</w:t>
      </w:r>
      <w:r w:rsidR="00292A66" w:rsidRPr="00DE2C9D">
        <w:rPr>
          <w:rFonts w:ascii="Times New Roman" w:eastAsia="Times New Roman" w:hAnsi="Times New Roman" w:cs="Times New Roman"/>
          <w:sz w:val="28"/>
          <w:szCs w:val="28"/>
          <w:lang w:val="kk-KZ"/>
        </w:rPr>
        <w:t>асыл аумақтарды енгізу және шығарындылары көп аймақтарға көліктердің кіруін шектеу. Көміртекті ізі төмен тиімді көлік үлгілерін енгізу және жаңартылған автобус паркінің отын тиімділігін арттыру, сондай-ақ көлікті басқару жүйесін енгізу.</w:t>
      </w:r>
    </w:p>
    <w:p w14:paraId="3AF83825" w14:textId="5CB97E33" w:rsidR="00340F78" w:rsidRPr="00DE2C9D" w:rsidRDefault="00292A66"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Қоғамдық көліктегі ағымдағы жағдайды жақсарту үшін 2-оңтай</w:t>
      </w:r>
      <w:r w:rsidR="00EF374E" w:rsidRPr="00DE2C9D">
        <w:rPr>
          <w:rFonts w:ascii="Times New Roman" w:eastAsia="Times New Roman" w:hAnsi="Times New Roman" w:cs="Times New Roman"/>
          <w:sz w:val="28"/>
          <w:szCs w:val="28"/>
          <w:lang w:val="kk-KZ"/>
        </w:rPr>
        <w:t>лы сценарийді іске асыру ұсыныл</w:t>
      </w:r>
      <w:r w:rsidRPr="00DE2C9D">
        <w:rPr>
          <w:rFonts w:ascii="Times New Roman" w:eastAsia="Times New Roman" w:hAnsi="Times New Roman" w:cs="Times New Roman"/>
          <w:sz w:val="28"/>
          <w:szCs w:val="28"/>
          <w:lang w:val="kk-KZ"/>
        </w:rPr>
        <w:t>ды. Осы сценарийдің мақсаттарына қол жеткізу үшін саясатты әзірлеу кезінде саясаттық шараларды</w:t>
      </w:r>
      <w:r w:rsidR="00EF374E" w:rsidRPr="00DE2C9D">
        <w:rPr>
          <w:rFonts w:ascii="Times New Roman" w:eastAsia="Times New Roman" w:hAnsi="Times New Roman" w:cs="Times New Roman"/>
          <w:sz w:val="28"/>
          <w:szCs w:val="28"/>
          <w:lang w:val="kk-KZ"/>
        </w:rPr>
        <w:t xml:space="preserve"> жүзеге асырылуы қарастырылды</w:t>
      </w:r>
      <w:r w:rsidRPr="00DE2C9D">
        <w:rPr>
          <w:rFonts w:ascii="Times New Roman" w:eastAsia="Times New Roman" w:hAnsi="Times New Roman" w:cs="Times New Roman"/>
          <w:sz w:val="28"/>
          <w:szCs w:val="28"/>
          <w:lang w:val="kk-KZ"/>
        </w:rPr>
        <w:t>. SWOT</w:t>
      </w:r>
      <w:r w:rsidR="004D2A93">
        <w:rPr>
          <w:rFonts w:ascii="Times New Roman" w:eastAsia="Times New Roman" w:hAnsi="Times New Roman" w:cs="Times New Roman"/>
          <w:sz w:val="28"/>
          <w:szCs w:val="28"/>
          <w:lang w:val="kk-KZ"/>
        </w:rPr>
        <w:t>-</w:t>
      </w:r>
      <w:r w:rsidRPr="00DE2C9D">
        <w:rPr>
          <w:rFonts w:ascii="Times New Roman" w:eastAsia="Times New Roman" w:hAnsi="Times New Roman" w:cs="Times New Roman"/>
          <w:sz w:val="28"/>
          <w:szCs w:val="28"/>
          <w:lang w:val="kk-KZ"/>
        </w:rPr>
        <w:t xml:space="preserve">талдауы қоғамдық көлікті ұйымдастыру, қаржыландыру, жоспарлау, саясат және қоршаған ортаны қорғау мәселелері бойынша Қазақстандағы ағымдағы тәжірибені бағалауды қамтыды. </w:t>
      </w:r>
      <w:r w:rsidR="00A8070F" w:rsidRPr="00DE2C9D">
        <w:rPr>
          <w:rFonts w:ascii="Times New Roman" w:eastAsia="Times New Roman" w:hAnsi="Times New Roman" w:cs="Times New Roman"/>
          <w:sz w:val="28"/>
          <w:szCs w:val="28"/>
          <w:lang w:val="kk-KZ"/>
        </w:rPr>
        <w:t>Әр түрлі</w:t>
      </w:r>
      <w:r w:rsidRPr="00DE2C9D">
        <w:rPr>
          <w:rFonts w:ascii="Times New Roman" w:eastAsia="Times New Roman" w:hAnsi="Times New Roman" w:cs="Times New Roman"/>
          <w:sz w:val="28"/>
          <w:szCs w:val="28"/>
          <w:lang w:val="kk-KZ"/>
        </w:rPr>
        <w:t xml:space="preserve"> кластерлер талданып, мемлекеттік басқарудың әрбір деңгейі үшін нақты шаралар ұсынылды. Осы ұсынымдарды іске асыру оның экономикалық және әлеуметтік әсерін, сондай-ақ тұрақты экологиялық дамуға қосқан үлесін ескере отырып, сапалы қоғамдық көлікті жақсарту және қамтамасыз ету үшін жағдай жасауы тиіс.</w:t>
      </w:r>
    </w:p>
    <w:p w14:paraId="5F8EC7FE" w14:textId="77777777" w:rsidR="00292A66" w:rsidRPr="00EE7AE5" w:rsidRDefault="00292A66" w:rsidP="004F462C">
      <w:pPr>
        <w:spacing w:after="0" w:line="240" w:lineRule="auto"/>
        <w:ind w:firstLine="709"/>
        <w:rPr>
          <w:rFonts w:ascii="Times New Roman" w:eastAsia="Times New Roman" w:hAnsi="Times New Roman" w:cs="Times New Roman"/>
          <w:sz w:val="28"/>
          <w:szCs w:val="28"/>
          <w:lang w:val="kk-KZ"/>
        </w:rPr>
      </w:pPr>
    </w:p>
    <w:p w14:paraId="592668D2" w14:textId="506EFE07" w:rsidR="00104C14" w:rsidRDefault="0089157A" w:rsidP="004F462C">
      <w:pPr>
        <w:spacing w:after="0" w:line="240" w:lineRule="auto"/>
        <w:ind w:firstLine="709"/>
        <w:jc w:val="both"/>
        <w:rPr>
          <w:rFonts w:ascii="Times New Roman" w:hAnsi="Times New Roman" w:cs="Times New Roman"/>
          <w:b/>
          <w:sz w:val="28"/>
          <w:szCs w:val="28"/>
          <w:lang w:val="kk-KZ"/>
        </w:rPr>
      </w:pPr>
      <w:r w:rsidRPr="00DE2C9D">
        <w:rPr>
          <w:rFonts w:ascii="Times New Roman" w:hAnsi="Times New Roman" w:cs="Times New Roman"/>
          <w:b/>
          <w:sz w:val="28"/>
          <w:szCs w:val="28"/>
          <w:lang w:val="kk-KZ"/>
        </w:rPr>
        <w:t xml:space="preserve">3.4 </w:t>
      </w:r>
      <w:r w:rsidR="00EE7AE5" w:rsidRPr="00EE7AE5">
        <w:rPr>
          <w:rFonts w:ascii="Times New Roman" w:hAnsi="Times New Roman" w:cs="Times New Roman"/>
          <w:b/>
          <w:sz w:val="28"/>
          <w:szCs w:val="28"/>
          <w:lang w:val="kk-KZ"/>
        </w:rPr>
        <w:t>Қалалық жолаушылар көлігі жүйесін дамыту бойынша ұсынылатын шаралардың экономикалық тиімділігін бағалаудың әдістерін жетілдіру</w:t>
      </w:r>
    </w:p>
    <w:p w14:paraId="433B06DF" w14:textId="77777777" w:rsidR="00982F4F" w:rsidRPr="00DE2C9D" w:rsidRDefault="00982F4F" w:rsidP="004F462C">
      <w:pPr>
        <w:spacing w:after="0" w:line="240" w:lineRule="auto"/>
        <w:ind w:firstLine="709"/>
        <w:jc w:val="both"/>
        <w:rPr>
          <w:rFonts w:ascii="Times New Roman" w:hAnsi="Times New Roman" w:cs="Times New Roman"/>
          <w:b/>
          <w:sz w:val="28"/>
          <w:szCs w:val="28"/>
          <w:lang w:val="kk-KZ"/>
        </w:rPr>
      </w:pPr>
    </w:p>
    <w:p w14:paraId="1F57F84D" w14:textId="5CFD6B06" w:rsidR="006037D8" w:rsidRPr="00DE2C9D" w:rsidRDefault="00204DB2"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Дамыған елдердің көпшілігінен айырмашылығы, Қазақстан Республикасының үкіметі қоғамдық көлікті дамытудың ұлттық саясатын әзірлемеген және бұл салаға қаржылық қолдау көрсетпейді. «Қазақстан-2050» стратегиясы мен Ұлттық көлік саясаты аясында жүк тасымалына және еуразиялық көлік дәліздерімен интеграцияға басты назар аударылады, бұл ретте қалалық жолаушылар көлігін дамыту мемлекеттік саяс</w:t>
      </w:r>
      <w:r w:rsidR="00755368" w:rsidRPr="00DE2C9D">
        <w:rPr>
          <w:rFonts w:ascii="Times New Roman" w:hAnsi="Times New Roman" w:cs="Times New Roman"/>
          <w:sz w:val="28"/>
          <w:szCs w:val="28"/>
          <w:lang w:val="kk-KZ"/>
        </w:rPr>
        <w:t>аттың</w:t>
      </w:r>
      <w:r w:rsidR="00EF374E" w:rsidRPr="00DE2C9D">
        <w:rPr>
          <w:rFonts w:ascii="Times New Roman" w:hAnsi="Times New Roman" w:cs="Times New Roman"/>
          <w:sz w:val="28"/>
          <w:szCs w:val="28"/>
          <w:lang w:val="kk-KZ"/>
        </w:rPr>
        <w:t xml:space="preserve"> перифериясында қалып отыр [9</w:t>
      </w:r>
      <w:r w:rsidR="002918E1">
        <w:rPr>
          <w:rFonts w:ascii="Times New Roman" w:hAnsi="Times New Roman" w:cs="Times New Roman"/>
          <w:sz w:val="28"/>
          <w:szCs w:val="28"/>
          <w:lang w:val="kk-KZ"/>
        </w:rPr>
        <w:t>7</w:t>
      </w:r>
      <w:r w:rsidR="00755368" w:rsidRPr="00DE2C9D">
        <w:rPr>
          <w:rFonts w:ascii="Times New Roman" w:hAnsi="Times New Roman" w:cs="Times New Roman"/>
          <w:sz w:val="28"/>
          <w:szCs w:val="28"/>
          <w:lang w:val="kk-KZ"/>
        </w:rPr>
        <w:t>].</w:t>
      </w:r>
      <w:r w:rsidR="009F4E10" w:rsidRPr="00DE2C9D">
        <w:rPr>
          <w:rFonts w:ascii="Times New Roman" w:hAnsi="Times New Roman" w:cs="Times New Roman"/>
          <w:sz w:val="28"/>
          <w:szCs w:val="28"/>
          <w:lang w:val="kk-KZ"/>
        </w:rPr>
        <w:t xml:space="preserve"> </w:t>
      </w:r>
    </w:p>
    <w:p w14:paraId="71CFFB00" w14:textId="0813AD9D" w:rsidR="00204DB2" w:rsidRPr="00DE2C9D" w:rsidRDefault="00204DB2"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Көлік инфрақұрылымының дамуы мен жағдайы қалалардың жұмыс істеуі үшін шешуші рөл атқарады, өйткені көлік коммуникациялары басқа инфрақұрылымдық жүйелермен бірге қоғам өмірінің негізгі шарттарын қамтамасыз етеді және әлеуметтік</w:t>
      </w:r>
      <w:r w:rsidR="00A657DC" w:rsidRPr="00DE2C9D">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экономикалық мақсаттарға жетудің маңызды құралы ретінде қызмет етеді </w:t>
      </w:r>
      <w:r w:rsidR="00EF374E" w:rsidRPr="00DE2C9D">
        <w:rPr>
          <w:rFonts w:ascii="Times New Roman" w:hAnsi="Times New Roman" w:cs="Times New Roman"/>
          <w:sz w:val="28"/>
          <w:szCs w:val="28"/>
          <w:lang w:val="kk-KZ"/>
        </w:rPr>
        <w:t>[9</w:t>
      </w:r>
      <w:r w:rsidR="002918E1">
        <w:rPr>
          <w:rFonts w:ascii="Times New Roman" w:hAnsi="Times New Roman" w:cs="Times New Roman"/>
          <w:sz w:val="28"/>
          <w:szCs w:val="28"/>
          <w:lang w:val="kk-KZ"/>
        </w:rPr>
        <w:t>8</w:t>
      </w:r>
      <w:r w:rsidR="009F4E10" w:rsidRPr="00DE2C9D">
        <w:rPr>
          <w:rFonts w:ascii="Times New Roman" w:hAnsi="Times New Roman" w:cs="Times New Roman"/>
          <w:sz w:val="28"/>
          <w:szCs w:val="28"/>
          <w:lang w:val="kk-KZ"/>
        </w:rPr>
        <w:t>].</w:t>
      </w:r>
    </w:p>
    <w:p w14:paraId="52DD1C52" w14:textId="519A609C" w:rsidR="00204DB2" w:rsidRPr="00DE2C9D" w:rsidRDefault="00204DB2"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Көлік инфрақұрылымы тақырыбының заманауи өзектілігі мынада: ешбір мемлекет экстенсивті және тиімді көлік жүйесінсіз тұрақты өсу</w:t>
      </w:r>
      <w:r w:rsidR="00EF374E" w:rsidRPr="00DE2C9D">
        <w:rPr>
          <w:rFonts w:ascii="Times New Roman" w:hAnsi="Times New Roman" w:cs="Times New Roman"/>
          <w:sz w:val="28"/>
          <w:szCs w:val="28"/>
          <w:lang w:val="kk-KZ"/>
        </w:rPr>
        <w:t xml:space="preserve"> мен дамуға қол жеткізе алмайды</w:t>
      </w:r>
      <w:r w:rsidRPr="00DE2C9D">
        <w:rPr>
          <w:rFonts w:ascii="Times New Roman" w:hAnsi="Times New Roman" w:cs="Times New Roman"/>
          <w:sz w:val="28"/>
          <w:szCs w:val="28"/>
          <w:lang w:val="kk-KZ"/>
        </w:rPr>
        <w:t xml:space="preserve"> </w:t>
      </w:r>
      <w:r w:rsidR="00EF374E" w:rsidRPr="00DE2C9D">
        <w:rPr>
          <w:rFonts w:ascii="Times New Roman" w:hAnsi="Times New Roman" w:cs="Times New Roman"/>
          <w:sz w:val="28"/>
          <w:szCs w:val="28"/>
          <w:lang w:val="kk-KZ"/>
        </w:rPr>
        <w:t>[9</w:t>
      </w:r>
      <w:r w:rsidR="002918E1">
        <w:rPr>
          <w:rFonts w:ascii="Times New Roman" w:hAnsi="Times New Roman" w:cs="Times New Roman"/>
          <w:sz w:val="28"/>
          <w:szCs w:val="28"/>
          <w:lang w:val="kk-KZ"/>
        </w:rPr>
        <w:t>9</w:t>
      </w:r>
      <w:r w:rsidR="00EF374E"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Индустрияландыру, урбанизация және мемлекеттердің </w:t>
      </w:r>
      <w:r w:rsidRPr="00DE2C9D">
        <w:rPr>
          <w:rFonts w:ascii="Times New Roman" w:hAnsi="Times New Roman" w:cs="Times New Roman"/>
          <w:sz w:val="28"/>
          <w:szCs w:val="28"/>
          <w:lang w:val="kk-KZ"/>
        </w:rPr>
        <w:lastRenderedPageBreak/>
        <w:t>жаһандық процестерге интеграциялану қарқынын анықтайтын көлік екенін тарих дәлелдейді. Тек физикалық және экономикалық тұрақты қозғалыс қана прогресске әкеледі. Көлік желісін дамыту ұзақ мерзімді өсудің негізі болып табылады, онсыз тұрақты дамудың жаһандық мақсаттарына қол жеткізу және халықтың өмір сү</w:t>
      </w:r>
      <w:r w:rsidR="00844EB7" w:rsidRPr="00DE2C9D">
        <w:rPr>
          <w:rFonts w:ascii="Times New Roman" w:hAnsi="Times New Roman" w:cs="Times New Roman"/>
          <w:sz w:val="28"/>
          <w:szCs w:val="28"/>
          <w:lang w:val="kk-KZ"/>
        </w:rPr>
        <w:t>ру деңгейін арттыру мүмкін емес [</w:t>
      </w:r>
      <w:r w:rsidR="00EF374E" w:rsidRPr="00DE2C9D">
        <w:rPr>
          <w:rFonts w:ascii="Times New Roman" w:hAnsi="Times New Roman" w:cs="Times New Roman"/>
          <w:sz w:val="28"/>
          <w:szCs w:val="28"/>
          <w:lang w:val="kk-KZ"/>
        </w:rPr>
        <w:t>99</w:t>
      </w:r>
      <w:r w:rsidR="00844EB7" w:rsidRPr="00DE2C9D">
        <w:rPr>
          <w:rFonts w:ascii="Times New Roman" w:hAnsi="Times New Roman" w:cs="Times New Roman"/>
          <w:sz w:val="28"/>
          <w:szCs w:val="28"/>
          <w:lang w:val="kk-KZ"/>
        </w:rPr>
        <w:t xml:space="preserve">, </w:t>
      </w:r>
      <w:r w:rsidR="002918E1">
        <w:rPr>
          <w:rFonts w:ascii="Times New Roman" w:hAnsi="Times New Roman" w:cs="Times New Roman"/>
          <w:sz w:val="28"/>
          <w:szCs w:val="28"/>
          <w:lang w:val="kk-KZ"/>
        </w:rPr>
        <w:t xml:space="preserve">с. </w:t>
      </w:r>
      <w:r w:rsidR="00844EB7" w:rsidRPr="00DE2C9D">
        <w:rPr>
          <w:rFonts w:ascii="Times New Roman" w:hAnsi="Times New Roman" w:cs="Times New Roman"/>
          <w:sz w:val="28"/>
          <w:szCs w:val="28"/>
          <w:lang w:val="kk-KZ"/>
        </w:rPr>
        <w:t>50</w:t>
      </w:r>
      <w:r w:rsidR="002918E1">
        <w:rPr>
          <w:rFonts w:ascii="Times New Roman" w:hAnsi="Times New Roman" w:cs="Times New Roman"/>
          <w:sz w:val="28"/>
          <w:szCs w:val="28"/>
          <w:lang w:val="kk-KZ"/>
        </w:rPr>
        <w:t>; 100</w:t>
      </w:r>
      <w:r w:rsidR="00844EB7" w:rsidRPr="00DE2C9D">
        <w:rPr>
          <w:rFonts w:ascii="Times New Roman" w:hAnsi="Times New Roman" w:cs="Times New Roman"/>
          <w:sz w:val="28"/>
          <w:szCs w:val="28"/>
          <w:lang w:val="kk-KZ"/>
        </w:rPr>
        <w:t>].</w:t>
      </w:r>
    </w:p>
    <w:p w14:paraId="48633E69" w14:textId="75F80306" w:rsidR="00D47F97" w:rsidRPr="00DE2C9D" w:rsidRDefault="00204DB2"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Маңызды аспект – жолаушылар тасымалының негізгі көрсеткіштері макроэкономика жағдайына тікелей байланысты. Жолаушылар тасымалы жалпы экономикалық белсенділіктің, жұмыспен қамтудың және табыс деңгейінің көрінісі болып табылады. Бұл өз кезегінде саланың бәсекелестік ортасындағы өзгерістерді болжау және макроэкономикалық сын-қатерлерге бейімделу қажеттілігін білдіреді </w:t>
      </w:r>
      <w:r w:rsidR="00D47F97" w:rsidRPr="00DE2C9D">
        <w:rPr>
          <w:rFonts w:ascii="Times New Roman" w:hAnsi="Times New Roman" w:cs="Times New Roman"/>
          <w:sz w:val="28"/>
          <w:szCs w:val="28"/>
          <w:lang w:val="kk-KZ"/>
        </w:rPr>
        <w:t>[</w:t>
      </w:r>
      <w:r w:rsidR="00EF374E" w:rsidRPr="00DE2C9D">
        <w:rPr>
          <w:rFonts w:ascii="Times New Roman" w:hAnsi="Times New Roman" w:cs="Times New Roman"/>
          <w:sz w:val="28"/>
          <w:szCs w:val="28"/>
          <w:lang w:val="kk-KZ"/>
        </w:rPr>
        <w:t>10</w:t>
      </w:r>
      <w:r w:rsidR="002918E1">
        <w:rPr>
          <w:rFonts w:ascii="Times New Roman" w:hAnsi="Times New Roman" w:cs="Times New Roman"/>
          <w:sz w:val="28"/>
          <w:szCs w:val="28"/>
          <w:lang w:val="kk-KZ"/>
        </w:rPr>
        <w:t>1</w:t>
      </w:r>
      <w:r w:rsidR="00D47F97" w:rsidRPr="00DE2C9D">
        <w:rPr>
          <w:rFonts w:ascii="Times New Roman" w:hAnsi="Times New Roman" w:cs="Times New Roman"/>
          <w:sz w:val="28"/>
          <w:szCs w:val="28"/>
          <w:lang w:val="kk-KZ"/>
        </w:rPr>
        <w:t>].</w:t>
      </w:r>
    </w:p>
    <w:p w14:paraId="225E135E" w14:textId="3395602F" w:rsidR="00E77B05" w:rsidRPr="00DE2C9D" w:rsidRDefault="00204DB2"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Қалалық көлікті дамыту жөніндегі іс-шаралардың экономикалық тиімділігін бағалау әдістері ұзақ мерзімді перспективаларды ескеруі керек, өйткені мұндай инвестициялар әдетте нақты нәтижелерге жету үшін көп уақытты алады. Бағалау әдістерінің икемділігі, әсіресе динамикалық өзгеретін қалалық жүйелерде өте маңызды. Даму сценарийлері урбанизация, климаттың өзгеруі және технологиялық инновациялар сияқты көптеген факторларға байланы</w:t>
      </w:r>
      <w:r w:rsidR="001F59C8" w:rsidRPr="00DE2C9D">
        <w:rPr>
          <w:rFonts w:ascii="Times New Roman" w:hAnsi="Times New Roman" w:cs="Times New Roman"/>
          <w:sz w:val="28"/>
          <w:szCs w:val="28"/>
          <w:lang w:val="kk-KZ"/>
        </w:rPr>
        <w:t xml:space="preserve">сты айтарлықтай өзгеруі мүмкін </w:t>
      </w:r>
      <w:r w:rsidR="00EF374E" w:rsidRPr="00DE2C9D">
        <w:rPr>
          <w:rFonts w:ascii="Times New Roman" w:hAnsi="Times New Roman" w:cs="Times New Roman"/>
          <w:sz w:val="28"/>
          <w:szCs w:val="28"/>
          <w:lang w:val="kk-KZ"/>
        </w:rPr>
        <w:t>[10</w:t>
      </w:r>
      <w:r w:rsidR="002918E1">
        <w:rPr>
          <w:rFonts w:ascii="Times New Roman" w:hAnsi="Times New Roman" w:cs="Times New Roman"/>
          <w:sz w:val="28"/>
          <w:szCs w:val="28"/>
          <w:lang w:val="kk-KZ"/>
        </w:rPr>
        <w:t>2</w:t>
      </w:r>
      <w:r w:rsidR="00D47F97" w:rsidRPr="00DE2C9D">
        <w:rPr>
          <w:rFonts w:ascii="Times New Roman" w:hAnsi="Times New Roman" w:cs="Times New Roman"/>
          <w:sz w:val="28"/>
          <w:szCs w:val="28"/>
          <w:lang w:val="kk-KZ"/>
        </w:rPr>
        <w:t>].</w:t>
      </w:r>
      <w:r w:rsidR="009F4E10"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Көлік жобаларының аралас салаларға және тұтастай алғанда экономикаға мультипликативті әсерін ескеру бірдей маңызды. Көлік жүйесіне салынған инвестициялар құрылыс, көлік өндірісі және энергетика сияқты секторлардағы өсуді ынталандыруы мүмкін, осылайша экономикалық өсудің тізбекті реакциясын тудырады. Осылайша, экономикалық тиімділікті бағалау әдістерін жетілдіру ұзақ мерзімді және макроэкономикалық әсерлерді, сондай-ақ сыртқы ортаның өзгерістеріне және қала құрылысының дамуына бейімделу мүмкіндігін ескеретін жүйелі көзқарасты талап етеді. Бағалау әдістері экологиялық факторларды ескеруі керек, өйткені тұрақты көлік шешімдерін енгізу қоршаған ортаның ластануын айтарлықтай төмендетуге, халықтың денсаулығын жақсартуға және қоршаған орта мен денсаулық сақтау шығындарымен байланысты қалалық инфрақұрылымға жүкте</w:t>
      </w:r>
      <w:r w:rsidR="0039631A" w:rsidRPr="00DE2C9D">
        <w:rPr>
          <w:rFonts w:ascii="Times New Roman" w:hAnsi="Times New Roman" w:cs="Times New Roman"/>
          <w:sz w:val="28"/>
          <w:szCs w:val="28"/>
          <w:lang w:val="kk-KZ"/>
        </w:rPr>
        <w:t xml:space="preserve">мені азайтуға мүмкіндік береді </w:t>
      </w:r>
      <w:r w:rsidR="00D47F97" w:rsidRPr="00DE2C9D">
        <w:rPr>
          <w:rFonts w:ascii="Times New Roman" w:hAnsi="Times New Roman" w:cs="Times New Roman"/>
          <w:sz w:val="28"/>
          <w:szCs w:val="28"/>
          <w:lang w:val="kk-KZ"/>
        </w:rPr>
        <w:t>[10</w:t>
      </w:r>
      <w:r w:rsidR="002918E1">
        <w:rPr>
          <w:rFonts w:ascii="Times New Roman" w:hAnsi="Times New Roman" w:cs="Times New Roman"/>
          <w:sz w:val="28"/>
          <w:szCs w:val="28"/>
          <w:lang w:val="kk-KZ"/>
        </w:rPr>
        <w:t>3</w:t>
      </w:r>
      <w:r w:rsidR="00D47F97" w:rsidRPr="00DE2C9D">
        <w:rPr>
          <w:rFonts w:ascii="Times New Roman" w:hAnsi="Times New Roman" w:cs="Times New Roman"/>
          <w:sz w:val="28"/>
          <w:szCs w:val="28"/>
          <w:lang w:val="kk-KZ"/>
        </w:rPr>
        <w:t>].</w:t>
      </w:r>
      <w:r w:rsidR="009F4E10"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Экономикалық тиімділікті бағалау әдістерін жетілдірудің соңғы кезеңі мониторинг және кері байланыс жүйесін құру болып табылады. Қалалық көлік жүйесін дамыту бойынша іс-шараларды жүзеге асырғаннан кейін олардың әсерін үнемі бақылау және қажет болған жағдайда түзетулер енгізу қажет</w:t>
      </w:r>
      <w:r w:rsidR="00BA10CA">
        <w:rPr>
          <w:rFonts w:ascii="Times New Roman" w:hAnsi="Times New Roman" w:cs="Times New Roman"/>
          <w:sz w:val="28"/>
          <w:szCs w:val="28"/>
          <w:lang w:val="kk-KZ"/>
        </w:rPr>
        <w:t xml:space="preserve"> [104]</w:t>
      </w:r>
      <w:r w:rsidRPr="00DE2C9D">
        <w:rPr>
          <w:rFonts w:ascii="Times New Roman" w:hAnsi="Times New Roman" w:cs="Times New Roman"/>
          <w:sz w:val="28"/>
          <w:szCs w:val="28"/>
          <w:lang w:val="kk-KZ"/>
        </w:rPr>
        <w:t xml:space="preserve">. Бұған қол жеткізу үшін экономикалық, әлеуметтік, экологиялық және инфрақұрылымдық параметрлерді қамтитын негізгі тиімділік көрсеткіштерінің (KPI) жүйесін енгізу қажет. Жолаушылар ағынының артуы, жол жүру уақытының қысқаруы, ауа сапасының жақсаруы және жолаушылардың қанағаттануы сияқты көрсеткіштер нәтижелерді жылдам бағалауға және </w:t>
      </w:r>
      <w:r w:rsidR="00EF374E" w:rsidRPr="00DE2C9D">
        <w:rPr>
          <w:rFonts w:ascii="Times New Roman" w:hAnsi="Times New Roman" w:cs="Times New Roman"/>
          <w:sz w:val="28"/>
          <w:szCs w:val="28"/>
          <w:lang w:val="kk-KZ"/>
        </w:rPr>
        <w:t xml:space="preserve">шешімдерді түзетуге көмектеседі [103, </w:t>
      </w:r>
      <w:r w:rsidR="002A77D7">
        <w:rPr>
          <w:rFonts w:ascii="Times New Roman" w:hAnsi="Times New Roman" w:cs="Times New Roman"/>
          <w:sz w:val="28"/>
          <w:szCs w:val="28"/>
          <w:lang w:val="kk-KZ"/>
        </w:rPr>
        <w:t>б</w:t>
      </w:r>
      <w:r w:rsidR="002918E1">
        <w:rPr>
          <w:rFonts w:ascii="Times New Roman" w:hAnsi="Times New Roman" w:cs="Times New Roman"/>
          <w:sz w:val="28"/>
          <w:szCs w:val="28"/>
          <w:lang w:val="kk-KZ"/>
        </w:rPr>
        <w:t>. </w:t>
      </w:r>
      <w:r w:rsidR="00EF374E" w:rsidRPr="00DE2C9D">
        <w:rPr>
          <w:rFonts w:ascii="Times New Roman" w:hAnsi="Times New Roman" w:cs="Times New Roman"/>
          <w:sz w:val="28"/>
          <w:szCs w:val="28"/>
          <w:lang w:val="kk-KZ"/>
        </w:rPr>
        <w:t>56].</w:t>
      </w:r>
    </w:p>
    <w:p w14:paraId="0E19D318" w14:textId="77777777" w:rsidR="002F232F" w:rsidRPr="00DE2C9D" w:rsidRDefault="00204DB2"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hAnsi="Times New Roman" w:cs="Times New Roman"/>
          <w:sz w:val="28"/>
          <w:szCs w:val="28"/>
          <w:lang w:val="kk-KZ"/>
        </w:rPr>
        <w:t>Автоматтандырылған жүйелерді енгізу ақпаратты өңдеу уақытын айтарлықтай қысқартуға және болжамдардың дәлдігін арттыруға мүмкіндік береді, бұл өз кезегінде неғұрлым негізделген шешімдер қабылдауға және көлік инфрақұрылымының тұрақты дамуына әкеледі.</w:t>
      </w:r>
      <w:r w:rsidR="009F4E10" w:rsidRPr="00DE2C9D">
        <w:rPr>
          <w:rFonts w:ascii="Times New Roman" w:hAnsi="Times New Roman" w:cs="Times New Roman"/>
          <w:sz w:val="28"/>
          <w:szCs w:val="28"/>
          <w:lang w:val="kk-KZ"/>
        </w:rPr>
        <w:t xml:space="preserve"> </w:t>
      </w:r>
      <w:r w:rsidR="00A877B6" w:rsidRPr="00DE2C9D">
        <w:rPr>
          <w:rFonts w:ascii="Times New Roman" w:eastAsia="Times New Roman" w:hAnsi="Times New Roman" w:cs="Times New Roman"/>
          <w:sz w:val="28"/>
          <w:szCs w:val="28"/>
          <w:lang w:val="kk-KZ"/>
        </w:rPr>
        <w:t>Экономикалық тиімділікті бағалау үшін келесі тәсілдер мен формулаларды қолдануға болады:</w:t>
      </w:r>
    </w:p>
    <w:p w14:paraId="0FC4004F" w14:textId="64AA2CE4" w:rsidR="004F0E78" w:rsidRPr="00DE2C9D" w:rsidRDefault="00A877B6" w:rsidP="004F462C">
      <w:pPr>
        <w:spacing w:after="0" w:line="240" w:lineRule="auto"/>
        <w:ind w:firstLine="709"/>
        <w:jc w:val="both"/>
        <w:rPr>
          <w:rFonts w:ascii="Times New Roman" w:eastAsia="Times New Roman" w:hAnsi="Times New Roman" w:cs="Times New Roman"/>
          <w:bCs/>
          <w:sz w:val="28"/>
          <w:szCs w:val="28"/>
          <w:lang w:val="kk-KZ"/>
        </w:rPr>
      </w:pPr>
      <w:r w:rsidRPr="00DE2C9D">
        <w:rPr>
          <w:rFonts w:ascii="Times New Roman" w:eastAsia="Times New Roman" w:hAnsi="Times New Roman" w:cs="Times New Roman"/>
          <w:bCs/>
          <w:sz w:val="28"/>
          <w:szCs w:val="28"/>
          <w:lang w:val="kk-KZ"/>
        </w:rPr>
        <w:lastRenderedPageBreak/>
        <w:t>1. Саяхат уақытын үнемдеу: қоғамдық көліктердің сапасын арттыру жол жүру уақытын 10%-ға қысқартуға алып келеді делік.</w:t>
      </w:r>
      <w:r w:rsidR="00A657DC" w:rsidRPr="00DE2C9D">
        <w:rPr>
          <w:rFonts w:ascii="Times New Roman" w:eastAsia="Times New Roman" w:hAnsi="Times New Roman" w:cs="Times New Roman"/>
          <w:bCs/>
          <w:sz w:val="28"/>
          <w:szCs w:val="28"/>
          <w:lang w:val="kk-KZ"/>
        </w:rPr>
        <w:t xml:space="preserve"> </w:t>
      </w:r>
      <w:r w:rsidRPr="00DE2C9D">
        <w:rPr>
          <w:rFonts w:ascii="Times New Roman" w:eastAsia="Times New Roman" w:hAnsi="Times New Roman" w:cs="Times New Roman"/>
          <w:bCs/>
          <w:sz w:val="28"/>
          <w:szCs w:val="28"/>
          <w:lang w:val="kk-KZ"/>
        </w:rPr>
        <w:t>Егер орташа жол жүру уақыты, мысалы, 30 минут болса, онда уақытты үнемдеу әр сапарға 3 минутты құрайды.</w:t>
      </w:r>
      <w:r w:rsidR="002F232F" w:rsidRPr="00DE2C9D">
        <w:rPr>
          <w:rFonts w:ascii="Times New Roman" w:eastAsia="Times New Roman" w:hAnsi="Times New Roman" w:cs="Times New Roman"/>
          <w:bCs/>
          <w:sz w:val="28"/>
          <w:szCs w:val="28"/>
          <w:lang w:val="kk-KZ"/>
        </w:rPr>
        <w:t xml:space="preserve"> </w:t>
      </w:r>
      <w:r w:rsidRPr="00DE2C9D">
        <w:rPr>
          <w:rFonts w:ascii="Times New Roman" w:eastAsia="Times New Roman" w:hAnsi="Times New Roman" w:cs="Times New Roman"/>
          <w:bCs/>
          <w:sz w:val="28"/>
          <w:szCs w:val="28"/>
          <w:lang w:val="kk-KZ"/>
        </w:rPr>
        <w:t xml:space="preserve">Егер қалада күн сайын шамамен 1 </w:t>
      </w:r>
      <w:r w:rsidR="00261DB8" w:rsidRPr="00DE2C9D">
        <w:rPr>
          <w:rFonts w:ascii="Times New Roman" w:eastAsia="Times New Roman" w:hAnsi="Times New Roman" w:cs="Times New Roman"/>
          <w:bCs/>
          <w:sz w:val="28"/>
          <w:szCs w:val="28"/>
          <w:lang w:val="kk-KZ"/>
        </w:rPr>
        <w:t>млн.</w:t>
      </w:r>
      <w:r w:rsidRPr="00DE2C9D">
        <w:rPr>
          <w:rFonts w:ascii="Times New Roman" w:eastAsia="Times New Roman" w:hAnsi="Times New Roman" w:cs="Times New Roman"/>
          <w:bCs/>
          <w:sz w:val="28"/>
          <w:szCs w:val="28"/>
          <w:lang w:val="kk-KZ"/>
        </w:rPr>
        <w:t xml:space="preserve"> саяхат жасалса, онда жалпы уақытты үнемдеу: Уақытты үнемдеу = 1 000 000 x 3 минут = күніне 3 000 000 минут.</w:t>
      </w:r>
      <w:r w:rsidR="002F232F" w:rsidRPr="00DE2C9D">
        <w:rPr>
          <w:rFonts w:ascii="Times New Roman" w:eastAsia="Times New Roman" w:hAnsi="Times New Roman" w:cs="Times New Roman"/>
          <w:bCs/>
          <w:sz w:val="28"/>
          <w:szCs w:val="28"/>
          <w:lang w:val="kk-KZ"/>
        </w:rPr>
        <w:t xml:space="preserve"> </w:t>
      </w:r>
      <w:r w:rsidRPr="00DE2C9D">
        <w:rPr>
          <w:rFonts w:ascii="Times New Roman" w:eastAsia="Times New Roman" w:hAnsi="Times New Roman" w:cs="Times New Roman"/>
          <w:bCs/>
          <w:sz w:val="28"/>
          <w:szCs w:val="28"/>
          <w:lang w:val="kk-KZ"/>
        </w:rPr>
        <w:t>Бұл еңбек өнімділігіне экономикалық әсерді бағалау үшін сағатқа немесе адам-сағатқа айналдыруға болады.</w:t>
      </w:r>
      <w:r w:rsidR="002F232F" w:rsidRPr="00DE2C9D">
        <w:rPr>
          <w:rFonts w:ascii="Times New Roman" w:eastAsia="Times New Roman" w:hAnsi="Times New Roman" w:cs="Times New Roman"/>
          <w:bCs/>
          <w:sz w:val="28"/>
          <w:szCs w:val="28"/>
          <w:lang w:val="kk-KZ"/>
        </w:rPr>
        <w:t xml:space="preserve"> </w:t>
      </w:r>
      <w:r w:rsidRPr="00DE2C9D">
        <w:rPr>
          <w:rFonts w:ascii="Times New Roman" w:eastAsia="Times New Roman" w:hAnsi="Times New Roman" w:cs="Times New Roman"/>
          <w:bCs/>
          <w:sz w:val="28"/>
          <w:szCs w:val="28"/>
          <w:lang w:val="kk-KZ"/>
        </w:rPr>
        <w:t>2</w:t>
      </w:r>
      <w:r w:rsidR="00A657DC" w:rsidRPr="00DE2C9D">
        <w:rPr>
          <w:rFonts w:ascii="Times New Roman" w:eastAsia="Times New Roman" w:hAnsi="Times New Roman" w:cs="Times New Roman"/>
          <w:bCs/>
          <w:sz w:val="28"/>
          <w:szCs w:val="28"/>
          <w:lang w:val="kk-KZ"/>
        </w:rPr>
        <w:t xml:space="preserve"> к</w:t>
      </w:r>
      <w:r w:rsidRPr="00DE2C9D">
        <w:rPr>
          <w:rFonts w:ascii="Times New Roman" w:eastAsia="Times New Roman" w:hAnsi="Times New Roman" w:cs="Times New Roman"/>
          <w:bCs/>
          <w:sz w:val="28"/>
          <w:szCs w:val="28"/>
          <w:lang w:val="kk-KZ"/>
        </w:rPr>
        <w:t>өлік қызметіне ақша үнемдеу: қоғамдық көліктің сапасын жақсарту арқылы жол жүру құнының орташа құны 10%-ға азайды делік.</w:t>
      </w:r>
      <w:r w:rsidR="002F232F" w:rsidRPr="00DE2C9D">
        <w:rPr>
          <w:rFonts w:ascii="Times New Roman" w:eastAsia="Times New Roman" w:hAnsi="Times New Roman" w:cs="Times New Roman"/>
          <w:bCs/>
          <w:sz w:val="28"/>
          <w:szCs w:val="28"/>
          <w:lang w:val="kk-KZ"/>
        </w:rPr>
        <w:t xml:space="preserve"> </w:t>
      </w:r>
      <w:r w:rsidRPr="00DE2C9D">
        <w:rPr>
          <w:rFonts w:ascii="Times New Roman" w:eastAsia="Times New Roman" w:hAnsi="Times New Roman" w:cs="Times New Roman"/>
          <w:bCs/>
          <w:sz w:val="28"/>
          <w:szCs w:val="28"/>
          <w:lang w:val="kk-KZ"/>
        </w:rPr>
        <w:t>Егер орташа жол жүру құны 500 теңге болса, онда бір адамға жұмсалатын шығындар: Үнемдеу шығыны = 102,7 × 0,1 = бір сапарға 10,27 теңге.</w:t>
      </w:r>
    </w:p>
    <w:p w14:paraId="6D4CA034" w14:textId="77777777" w:rsidR="004F0E78" w:rsidRPr="00DE2C9D" w:rsidRDefault="00A877B6" w:rsidP="004F462C">
      <w:pPr>
        <w:spacing w:after="0" w:line="240" w:lineRule="auto"/>
        <w:ind w:firstLine="709"/>
        <w:jc w:val="both"/>
        <w:rPr>
          <w:rFonts w:ascii="Times New Roman" w:eastAsia="Times New Roman" w:hAnsi="Times New Roman" w:cs="Times New Roman"/>
          <w:bCs/>
          <w:sz w:val="28"/>
          <w:szCs w:val="28"/>
          <w:lang w:val="kk-KZ"/>
        </w:rPr>
      </w:pPr>
      <w:r w:rsidRPr="00DE2C9D">
        <w:rPr>
          <w:rFonts w:ascii="Times New Roman" w:eastAsia="Times New Roman" w:hAnsi="Times New Roman" w:cs="Times New Roman"/>
          <w:bCs/>
          <w:sz w:val="28"/>
          <w:szCs w:val="28"/>
          <w:lang w:val="kk-KZ"/>
        </w:rPr>
        <w:t>Тәулігіне 1 000 000 сапар жасалса, жалпы шығындарды үнемдеу: Жалпы шығындарды үнемдеу=1 000 000×10,27 теңге= күніне 10 270 000 теңге.</w:t>
      </w:r>
    </w:p>
    <w:p w14:paraId="2FAACC00" w14:textId="77777777" w:rsidR="004F0E78" w:rsidRPr="00DE2C9D" w:rsidRDefault="00A877B6" w:rsidP="004F462C">
      <w:pPr>
        <w:spacing w:after="0" w:line="240" w:lineRule="auto"/>
        <w:ind w:firstLine="709"/>
        <w:jc w:val="both"/>
        <w:rPr>
          <w:rFonts w:ascii="Times New Roman" w:eastAsia="Times New Roman" w:hAnsi="Times New Roman" w:cs="Times New Roman"/>
          <w:bCs/>
          <w:sz w:val="28"/>
          <w:szCs w:val="28"/>
          <w:lang w:val="kk-KZ"/>
        </w:rPr>
      </w:pPr>
      <w:r w:rsidRPr="00DE2C9D">
        <w:rPr>
          <w:rFonts w:ascii="Times New Roman" w:eastAsia="Times New Roman" w:hAnsi="Times New Roman" w:cs="Times New Roman"/>
          <w:bCs/>
          <w:sz w:val="28"/>
          <w:szCs w:val="28"/>
          <w:lang w:val="kk-KZ"/>
        </w:rPr>
        <w:t>3. Операциялық шығындар мен инфрақұрылымды ұстау бойынша үнемдеу:</w:t>
      </w:r>
    </w:p>
    <w:p w14:paraId="4660DF10" w14:textId="3B012960" w:rsidR="004F0E78" w:rsidRPr="00DE2C9D" w:rsidRDefault="001E21B0" w:rsidP="004F462C">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w:t>
      </w:r>
      <w:r w:rsidR="00A877B6" w:rsidRPr="00DE2C9D">
        <w:rPr>
          <w:rFonts w:ascii="Times New Roman" w:eastAsia="Times New Roman" w:hAnsi="Times New Roman" w:cs="Times New Roman"/>
          <w:bCs/>
          <w:sz w:val="28"/>
          <w:szCs w:val="28"/>
          <w:lang w:val="kk-KZ"/>
        </w:rPr>
        <w:t xml:space="preserve"> бұл бағалау көлік инфрақұрылымының ағымдағы операциялық шығындарын есепке алуды және оларды жақсартулар енгізілгеннен кейін болжамды шығындармен салыстыруды талап етеді</w:t>
      </w:r>
      <w:r>
        <w:rPr>
          <w:rFonts w:ascii="Times New Roman" w:eastAsia="Times New Roman" w:hAnsi="Times New Roman" w:cs="Times New Roman"/>
          <w:bCs/>
          <w:sz w:val="28"/>
          <w:szCs w:val="28"/>
          <w:lang w:val="kk-KZ"/>
        </w:rPr>
        <w:t>;</w:t>
      </w:r>
    </w:p>
    <w:p w14:paraId="0D5A3219" w14:textId="72153C10" w:rsidR="004F0E78" w:rsidRPr="00DE2C9D" w:rsidRDefault="001E21B0" w:rsidP="004F462C">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w:t>
      </w:r>
      <w:r w:rsidR="00A877B6" w:rsidRPr="00DE2C9D">
        <w:rPr>
          <w:rFonts w:ascii="Times New Roman" w:eastAsia="Times New Roman" w:hAnsi="Times New Roman" w:cs="Times New Roman"/>
          <w:bCs/>
          <w:sz w:val="28"/>
          <w:szCs w:val="28"/>
          <w:lang w:val="kk-KZ"/>
        </w:rPr>
        <w:t xml:space="preserve"> үйлестіру және басқаруды жақсарту арқылы шығындар 5%-ға төмендейді делік.</w:t>
      </w:r>
    </w:p>
    <w:p w14:paraId="58408EEB" w14:textId="77777777" w:rsidR="004F0E78" w:rsidRPr="00DE2C9D" w:rsidRDefault="00A877B6" w:rsidP="004F462C">
      <w:pPr>
        <w:spacing w:after="0" w:line="240" w:lineRule="auto"/>
        <w:ind w:firstLine="709"/>
        <w:jc w:val="both"/>
        <w:rPr>
          <w:rFonts w:ascii="Times New Roman" w:eastAsia="Times New Roman" w:hAnsi="Times New Roman" w:cs="Times New Roman"/>
          <w:bCs/>
          <w:sz w:val="28"/>
          <w:szCs w:val="28"/>
          <w:lang w:val="kk-KZ"/>
        </w:rPr>
      </w:pPr>
      <w:r w:rsidRPr="00DE2C9D">
        <w:rPr>
          <w:rFonts w:ascii="Times New Roman" w:eastAsia="Times New Roman" w:hAnsi="Times New Roman" w:cs="Times New Roman"/>
          <w:bCs/>
          <w:sz w:val="28"/>
          <w:szCs w:val="28"/>
          <w:lang w:val="kk-KZ"/>
        </w:rPr>
        <w:t>Егер ағымдағы жылдық көлік шығындары 97,3 млрд теңгені құраса (2024 жылға арналған субсидиялардың болжамды көлемі), онда үнемдеу:</w:t>
      </w:r>
    </w:p>
    <w:p w14:paraId="3FB7C329" w14:textId="44B8DFF0" w:rsidR="004F0E78" w:rsidRPr="00DE2C9D" w:rsidRDefault="001E21B0" w:rsidP="004F462C">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w:t>
      </w:r>
      <w:r w:rsidR="00A877B6" w:rsidRPr="00DE2C9D">
        <w:rPr>
          <w:rFonts w:ascii="Times New Roman" w:eastAsia="Times New Roman" w:hAnsi="Times New Roman" w:cs="Times New Roman"/>
          <w:bCs/>
          <w:sz w:val="28"/>
          <w:szCs w:val="28"/>
          <w:lang w:val="kk-KZ"/>
        </w:rPr>
        <w:t xml:space="preserve"> шығындарды үнемдеу=97,3 млрд. теңге×0,5=48650000 теңге жылына.</w:t>
      </w:r>
    </w:p>
    <w:p w14:paraId="07C6C40E" w14:textId="1D5BEFED" w:rsidR="004F0E78" w:rsidRPr="00DE2C9D" w:rsidRDefault="00A877B6" w:rsidP="004F462C">
      <w:pPr>
        <w:spacing w:after="0" w:line="240" w:lineRule="auto"/>
        <w:ind w:firstLine="709"/>
        <w:jc w:val="both"/>
        <w:rPr>
          <w:rFonts w:ascii="Times New Roman" w:eastAsia="Times New Roman" w:hAnsi="Times New Roman" w:cs="Times New Roman"/>
          <w:bCs/>
          <w:sz w:val="28"/>
          <w:szCs w:val="28"/>
          <w:lang w:val="kk-KZ"/>
        </w:rPr>
      </w:pPr>
      <w:r w:rsidRPr="00982F4F">
        <w:rPr>
          <w:rFonts w:ascii="Times New Roman" w:eastAsia="Times New Roman" w:hAnsi="Times New Roman" w:cs="Times New Roman"/>
          <w:bCs/>
          <w:iCs/>
          <w:sz w:val="28"/>
          <w:szCs w:val="28"/>
          <w:lang w:val="kk-KZ"/>
        </w:rPr>
        <w:t>Нақты бағалау үшін қалаға және оның нақты инфрақұрылымы мен экономикалық жағдайларына тән деректер пайдаланылуы керек</w:t>
      </w:r>
      <w:r w:rsidRPr="001E21B0">
        <w:rPr>
          <w:rFonts w:ascii="Times New Roman" w:eastAsia="Times New Roman" w:hAnsi="Times New Roman" w:cs="Times New Roman"/>
          <w:bCs/>
          <w:i/>
          <w:sz w:val="28"/>
          <w:szCs w:val="28"/>
          <w:lang w:val="kk-KZ"/>
        </w:rPr>
        <w:t>.</w:t>
      </w:r>
      <w:r w:rsidR="009F4E10" w:rsidRPr="001E21B0">
        <w:rPr>
          <w:rFonts w:ascii="Times New Roman" w:eastAsia="Times New Roman" w:hAnsi="Times New Roman" w:cs="Times New Roman"/>
          <w:bCs/>
          <w:sz w:val="28"/>
          <w:szCs w:val="28"/>
          <w:lang w:val="kk-KZ"/>
        </w:rPr>
        <w:t xml:space="preserve"> </w:t>
      </w:r>
      <w:r w:rsidRPr="00DE2C9D">
        <w:rPr>
          <w:rFonts w:ascii="Times New Roman" w:eastAsia="Times New Roman" w:hAnsi="Times New Roman" w:cs="Times New Roman"/>
          <w:bCs/>
          <w:sz w:val="28"/>
          <w:szCs w:val="28"/>
          <w:lang w:val="kk-KZ"/>
        </w:rPr>
        <w:t>Уақытты үнемдеу мен көлік шығындарын үнемдеу</w:t>
      </w:r>
      <w:r w:rsidR="00A657DC" w:rsidRPr="00DE2C9D">
        <w:rPr>
          <w:rFonts w:ascii="Times New Roman" w:eastAsia="Times New Roman" w:hAnsi="Times New Roman" w:cs="Times New Roman"/>
          <w:bCs/>
          <w:sz w:val="28"/>
          <w:szCs w:val="28"/>
          <w:lang w:val="kk-KZ"/>
        </w:rPr>
        <w:t xml:space="preserve"> дұрыс</w:t>
      </w:r>
      <w:r w:rsidRPr="00DE2C9D">
        <w:rPr>
          <w:rFonts w:ascii="Times New Roman" w:eastAsia="Times New Roman" w:hAnsi="Times New Roman" w:cs="Times New Roman"/>
          <w:bCs/>
          <w:sz w:val="28"/>
          <w:szCs w:val="28"/>
          <w:lang w:val="kk-KZ"/>
        </w:rPr>
        <w:t>, көлік шығындарын үнемдеу мен инфрақұрылымдық шығындарды үнемдеу арасындағы корреляция коэффициенттерін есептеу үшін біз көрсетілген формулалар мен берілген деректерді пайдаланамыз.</w:t>
      </w:r>
    </w:p>
    <w:p w14:paraId="6F5BFD7D" w14:textId="77777777" w:rsidR="004F0E78" w:rsidRPr="00DE2C9D" w:rsidRDefault="00A877B6" w:rsidP="004F462C">
      <w:pPr>
        <w:spacing w:after="0" w:line="240" w:lineRule="auto"/>
        <w:ind w:firstLine="709"/>
        <w:jc w:val="both"/>
        <w:rPr>
          <w:rFonts w:ascii="Times New Roman" w:eastAsia="Times New Roman" w:hAnsi="Times New Roman" w:cs="Times New Roman"/>
          <w:bCs/>
          <w:sz w:val="28"/>
          <w:szCs w:val="28"/>
          <w:lang w:val="kk-KZ"/>
        </w:rPr>
      </w:pPr>
      <w:r w:rsidRPr="00DE2C9D">
        <w:rPr>
          <w:rFonts w:ascii="Times New Roman" w:eastAsia="Times New Roman" w:hAnsi="Times New Roman" w:cs="Times New Roman"/>
          <w:bCs/>
          <w:sz w:val="28"/>
          <w:szCs w:val="28"/>
          <w:lang w:val="kk-KZ"/>
        </w:rPr>
        <w:t>1. Уақытты үнемдеу мен көлік шығындарын үнемдеу арасындағы корреляция</w:t>
      </w:r>
    </w:p>
    <w:p w14:paraId="37188B4A" w14:textId="77777777" w:rsidR="004F0E78" w:rsidRPr="00DE2C9D" w:rsidRDefault="00A877B6" w:rsidP="004F462C">
      <w:pPr>
        <w:spacing w:after="0" w:line="240" w:lineRule="auto"/>
        <w:ind w:firstLine="709"/>
        <w:jc w:val="both"/>
        <w:rPr>
          <w:rFonts w:ascii="Times New Roman" w:eastAsia="Times New Roman" w:hAnsi="Times New Roman" w:cs="Times New Roman"/>
          <w:bCs/>
          <w:sz w:val="28"/>
          <w:szCs w:val="28"/>
          <w:lang w:val="kk-KZ"/>
        </w:rPr>
      </w:pPr>
      <w:r w:rsidRPr="00DE2C9D">
        <w:rPr>
          <w:rFonts w:ascii="Times New Roman" w:eastAsia="Times New Roman" w:hAnsi="Times New Roman" w:cs="Times New Roman"/>
          <w:bCs/>
          <w:sz w:val="28"/>
          <w:szCs w:val="28"/>
          <w:lang w:val="kk-KZ"/>
        </w:rPr>
        <w:t>Есептеу деректері келесідей деп есептейік:</w:t>
      </w:r>
    </w:p>
    <w:p w14:paraId="43A4587F" w14:textId="35C04B98" w:rsidR="004F0E78" w:rsidRPr="00DE2C9D" w:rsidRDefault="001E21B0" w:rsidP="004F462C">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w:t>
      </w:r>
      <w:r w:rsidR="00A877B6" w:rsidRPr="00DE2C9D">
        <w:rPr>
          <w:rFonts w:ascii="Times New Roman" w:eastAsia="Times New Roman" w:hAnsi="Times New Roman" w:cs="Times New Roman"/>
          <w:bCs/>
          <w:sz w:val="28"/>
          <w:szCs w:val="28"/>
          <w:lang w:val="kk-KZ"/>
        </w:rPr>
        <w:t xml:space="preserve"> жол жүру уақытын үнемдеу, xxx (минут): 3 000</w:t>
      </w:r>
      <w:r>
        <w:rPr>
          <w:rFonts w:ascii="Times New Roman" w:eastAsia="Times New Roman" w:hAnsi="Times New Roman" w:cs="Times New Roman"/>
          <w:bCs/>
          <w:sz w:val="28"/>
          <w:szCs w:val="28"/>
          <w:lang w:val="kk-KZ"/>
        </w:rPr>
        <w:t> </w:t>
      </w:r>
      <w:r w:rsidR="00A877B6" w:rsidRPr="00DE2C9D">
        <w:rPr>
          <w:rFonts w:ascii="Times New Roman" w:eastAsia="Times New Roman" w:hAnsi="Times New Roman" w:cs="Times New Roman"/>
          <w:bCs/>
          <w:sz w:val="28"/>
          <w:szCs w:val="28"/>
          <w:lang w:val="kk-KZ"/>
        </w:rPr>
        <w:t>000</w:t>
      </w:r>
      <w:r>
        <w:rPr>
          <w:rFonts w:ascii="Times New Roman" w:eastAsia="Times New Roman" w:hAnsi="Times New Roman" w:cs="Times New Roman"/>
          <w:bCs/>
          <w:sz w:val="28"/>
          <w:szCs w:val="28"/>
          <w:lang w:val="kk-KZ"/>
        </w:rPr>
        <w:t>;</w:t>
      </w:r>
    </w:p>
    <w:p w14:paraId="12E3C5F9" w14:textId="1E7B801C" w:rsidR="00A877B6" w:rsidRPr="00DE2C9D" w:rsidRDefault="001E21B0" w:rsidP="004F462C">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w:t>
      </w:r>
      <w:r w:rsidR="00A877B6" w:rsidRPr="00DE2C9D">
        <w:rPr>
          <w:rFonts w:ascii="Times New Roman" w:eastAsia="Times New Roman" w:hAnsi="Times New Roman" w:cs="Times New Roman"/>
          <w:bCs/>
          <w:sz w:val="28"/>
          <w:szCs w:val="28"/>
          <w:lang w:val="kk-KZ"/>
        </w:rPr>
        <w:t xml:space="preserve"> көлік шығындарын үнемдеу, жжж (теңгемен): 50 000</w:t>
      </w:r>
      <w:r>
        <w:rPr>
          <w:rFonts w:ascii="Times New Roman" w:eastAsia="Times New Roman" w:hAnsi="Times New Roman" w:cs="Times New Roman"/>
          <w:bCs/>
          <w:sz w:val="28"/>
          <w:szCs w:val="28"/>
          <w:lang w:val="kk-KZ"/>
        </w:rPr>
        <w:t> </w:t>
      </w:r>
      <w:r w:rsidR="00A877B6" w:rsidRPr="00DE2C9D">
        <w:rPr>
          <w:rFonts w:ascii="Times New Roman" w:eastAsia="Times New Roman" w:hAnsi="Times New Roman" w:cs="Times New Roman"/>
          <w:bCs/>
          <w:sz w:val="28"/>
          <w:szCs w:val="28"/>
          <w:lang w:val="kk-KZ"/>
        </w:rPr>
        <w:t>000</w:t>
      </w:r>
      <w:r>
        <w:rPr>
          <w:rFonts w:ascii="Times New Roman" w:eastAsia="Times New Roman" w:hAnsi="Times New Roman" w:cs="Times New Roman"/>
          <w:bCs/>
          <w:sz w:val="28"/>
          <w:szCs w:val="28"/>
          <w:lang w:val="kk-KZ"/>
        </w:rPr>
        <w:t>.</w:t>
      </w:r>
    </w:p>
    <w:p w14:paraId="472EA006" w14:textId="77777777" w:rsidR="00A877B6" w:rsidRPr="00DE2C9D" w:rsidRDefault="00A877B6" w:rsidP="004F462C">
      <w:pPr>
        <w:pStyle w:val="3"/>
        <w:spacing w:before="0" w:line="240" w:lineRule="auto"/>
        <w:ind w:firstLine="709"/>
        <w:jc w:val="both"/>
        <w:rPr>
          <w:rFonts w:ascii="Times New Roman" w:eastAsia="Times New Roman" w:hAnsi="Times New Roman" w:cs="Times New Roman"/>
          <w:b w:val="0"/>
          <w:bCs w:val="0"/>
          <w:color w:val="auto"/>
          <w:sz w:val="28"/>
          <w:szCs w:val="28"/>
          <w:lang w:val="kk-KZ"/>
        </w:rPr>
      </w:pPr>
      <w:r w:rsidRPr="00DE2C9D">
        <w:rPr>
          <w:rFonts w:ascii="Times New Roman" w:eastAsia="Times New Roman" w:hAnsi="Times New Roman" w:cs="Times New Roman"/>
          <w:b w:val="0"/>
          <w:bCs w:val="0"/>
          <w:color w:val="auto"/>
          <w:sz w:val="28"/>
          <w:szCs w:val="28"/>
          <w:lang w:val="kk-KZ"/>
        </w:rPr>
        <w:t>Содан кейін қосындылар мен квадраттарды есептейміз:</w:t>
      </w:r>
    </w:p>
    <w:p w14:paraId="62BDD35B" w14:textId="02EE68E0" w:rsidR="00A877B6" w:rsidRPr="00DE2C9D" w:rsidRDefault="001E21B0" w:rsidP="004F462C">
      <w:pPr>
        <w:pStyle w:val="3"/>
        <w:spacing w:before="0" w:line="240" w:lineRule="auto"/>
        <w:ind w:firstLine="709"/>
        <w:jc w:val="both"/>
        <w:rPr>
          <w:rFonts w:ascii="Times New Roman" w:eastAsia="Times New Roman" w:hAnsi="Times New Roman" w:cs="Times New Roman"/>
          <w:b w:val="0"/>
          <w:bCs w:val="0"/>
          <w:color w:val="auto"/>
          <w:sz w:val="28"/>
          <w:szCs w:val="28"/>
          <w:lang w:val="kk-KZ"/>
        </w:rPr>
      </w:pPr>
      <w:r>
        <w:rPr>
          <w:rFonts w:ascii="Times New Roman" w:eastAsia="Times New Roman" w:hAnsi="Times New Roman" w:cs="Times New Roman"/>
          <w:b w:val="0"/>
          <w:bCs w:val="0"/>
          <w:color w:val="auto"/>
          <w:sz w:val="28"/>
          <w:szCs w:val="28"/>
          <w:lang w:val="kk-KZ"/>
        </w:rPr>
        <w:t>‒</w:t>
      </w:r>
      <w:r w:rsidR="00A877B6" w:rsidRPr="00DE2C9D">
        <w:rPr>
          <w:rFonts w:ascii="Times New Roman" w:eastAsia="Times New Roman" w:hAnsi="Times New Roman" w:cs="Times New Roman"/>
          <w:b w:val="0"/>
          <w:bCs w:val="0"/>
          <w:color w:val="auto"/>
          <w:sz w:val="28"/>
          <w:szCs w:val="28"/>
          <w:lang w:val="kk-KZ"/>
        </w:rPr>
        <w:t xml:space="preserve"> жол жүру уақытын үнемдеу, xxx (минут): 3000</w:t>
      </w:r>
      <w:r>
        <w:rPr>
          <w:rFonts w:ascii="Times New Roman" w:eastAsia="Times New Roman" w:hAnsi="Times New Roman" w:cs="Times New Roman"/>
          <w:b w:val="0"/>
          <w:bCs w:val="0"/>
          <w:color w:val="auto"/>
          <w:sz w:val="28"/>
          <w:szCs w:val="28"/>
          <w:lang w:val="kk-KZ"/>
        </w:rPr>
        <w:t>;</w:t>
      </w:r>
    </w:p>
    <w:p w14:paraId="27622759" w14:textId="41E27791" w:rsidR="00A877B6" w:rsidRPr="00DE2C9D" w:rsidRDefault="001E21B0" w:rsidP="004F462C">
      <w:pPr>
        <w:pStyle w:val="3"/>
        <w:spacing w:before="0" w:line="240" w:lineRule="auto"/>
        <w:ind w:firstLine="709"/>
        <w:jc w:val="both"/>
        <w:rPr>
          <w:rFonts w:ascii="Times New Roman" w:eastAsia="Times New Roman" w:hAnsi="Times New Roman" w:cs="Times New Roman"/>
          <w:b w:val="0"/>
          <w:bCs w:val="0"/>
          <w:color w:val="auto"/>
          <w:sz w:val="28"/>
          <w:szCs w:val="28"/>
          <w:lang w:val="kk-KZ"/>
        </w:rPr>
      </w:pPr>
      <w:r>
        <w:rPr>
          <w:rFonts w:ascii="Times New Roman" w:eastAsia="Times New Roman" w:hAnsi="Times New Roman" w:cs="Times New Roman"/>
          <w:b w:val="0"/>
          <w:bCs w:val="0"/>
          <w:color w:val="auto"/>
          <w:sz w:val="28"/>
          <w:szCs w:val="28"/>
          <w:lang w:val="kk-KZ"/>
        </w:rPr>
        <w:t>‒</w:t>
      </w:r>
      <w:r w:rsidR="00A877B6" w:rsidRPr="00DE2C9D">
        <w:rPr>
          <w:rFonts w:ascii="Times New Roman" w:eastAsia="Times New Roman" w:hAnsi="Times New Roman" w:cs="Times New Roman"/>
          <w:b w:val="0"/>
          <w:bCs w:val="0"/>
          <w:color w:val="auto"/>
          <w:sz w:val="28"/>
          <w:szCs w:val="28"/>
          <w:lang w:val="kk-KZ"/>
        </w:rPr>
        <w:t xml:space="preserve"> </w:t>
      </w:r>
      <w:r w:rsidR="00BD2279" w:rsidRPr="00DE2C9D">
        <w:rPr>
          <w:rFonts w:ascii="Times New Roman" w:eastAsia="Times New Roman" w:hAnsi="Times New Roman" w:cs="Times New Roman"/>
          <w:b w:val="0"/>
          <w:bCs w:val="0"/>
          <w:color w:val="auto"/>
          <w:sz w:val="28"/>
          <w:szCs w:val="28"/>
          <w:lang w:val="kk-KZ"/>
        </w:rPr>
        <w:t>к</w:t>
      </w:r>
      <w:r w:rsidR="00A877B6" w:rsidRPr="00DE2C9D">
        <w:rPr>
          <w:rFonts w:ascii="Times New Roman" w:eastAsia="Times New Roman" w:hAnsi="Times New Roman" w:cs="Times New Roman"/>
          <w:b w:val="0"/>
          <w:bCs w:val="0"/>
          <w:color w:val="auto"/>
          <w:sz w:val="28"/>
          <w:szCs w:val="28"/>
          <w:lang w:val="kk-KZ"/>
        </w:rPr>
        <w:t>өлік шығындарын үнемдеу, жжж (мың теңге): 10</w:t>
      </w:r>
      <w:r>
        <w:rPr>
          <w:rFonts w:ascii="Times New Roman" w:eastAsia="Times New Roman" w:hAnsi="Times New Roman" w:cs="Times New Roman"/>
          <w:b w:val="0"/>
          <w:bCs w:val="0"/>
          <w:color w:val="auto"/>
          <w:sz w:val="28"/>
          <w:szCs w:val="28"/>
          <w:lang w:val="kk-KZ"/>
        </w:rPr>
        <w:t> </w:t>
      </w:r>
      <w:r w:rsidR="00A877B6" w:rsidRPr="00DE2C9D">
        <w:rPr>
          <w:rFonts w:ascii="Times New Roman" w:eastAsia="Times New Roman" w:hAnsi="Times New Roman" w:cs="Times New Roman"/>
          <w:b w:val="0"/>
          <w:bCs w:val="0"/>
          <w:color w:val="auto"/>
          <w:sz w:val="28"/>
          <w:szCs w:val="28"/>
          <w:lang w:val="kk-KZ"/>
        </w:rPr>
        <w:t>270</w:t>
      </w:r>
      <w:r>
        <w:rPr>
          <w:rFonts w:ascii="Times New Roman" w:eastAsia="Times New Roman" w:hAnsi="Times New Roman" w:cs="Times New Roman"/>
          <w:b w:val="0"/>
          <w:bCs w:val="0"/>
          <w:color w:val="auto"/>
          <w:sz w:val="28"/>
          <w:szCs w:val="28"/>
          <w:lang w:val="kk-KZ"/>
        </w:rPr>
        <w:t>.</w:t>
      </w:r>
    </w:p>
    <w:p w14:paraId="7B8C3A46" w14:textId="77777777" w:rsidR="00A877B6" w:rsidRPr="00DE2C9D" w:rsidRDefault="00A877B6" w:rsidP="004F462C">
      <w:pPr>
        <w:pStyle w:val="3"/>
        <w:spacing w:before="0" w:line="240" w:lineRule="auto"/>
        <w:ind w:firstLine="709"/>
        <w:jc w:val="both"/>
        <w:rPr>
          <w:rFonts w:ascii="Times New Roman" w:eastAsia="Times New Roman" w:hAnsi="Times New Roman" w:cs="Times New Roman"/>
          <w:b w:val="0"/>
          <w:bCs w:val="0"/>
          <w:color w:val="auto"/>
          <w:sz w:val="28"/>
          <w:szCs w:val="28"/>
          <w:lang w:val="kk-KZ"/>
        </w:rPr>
      </w:pPr>
      <w:r w:rsidRPr="00DE2C9D">
        <w:rPr>
          <w:rFonts w:ascii="Times New Roman" w:eastAsia="Times New Roman" w:hAnsi="Times New Roman" w:cs="Times New Roman"/>
          <w:b w:val="0"/>
          <w:bCs w:val="0"/>
          <w:color w:val="auto"/>
          <w:sz w:val="28"/>
          <w:szCs w:val="28"/>
          <w:lang w:val="kk-KZ"/>
        </w:rPr>
        <w:t>Енді қосындылар мен квадраттарды есептейік:</w:t>
      </w:r>
    </w:p>
    <w:p w14:paraId="3D6C087F" w14:textId="1E6254F9" w:rsidR="00606DAE" w:rsidRPr="00DE2C9D" w:rsidRDefault="00877F05" w:rsidP="004F462C">
      <w:pPr>
        <w:spacing w:after="0" w:line="240" w:lineRule="auto"/>
        <w:ind w:firstLine="709"/>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X</w:t>
      </w:r>
      <w:r w:rsidR="00606DAE" w:rsidRPr="00DE2C9D">
        <w:rPr>
          <w:rFonts w:ascii="Times New Roman" w:eastAsia="Times New Roman" w:hAnsi="Times New Roman" w:cs="Times New Roman"/>
          <w:sz w:val="28"/>
          <w:szCs w:val="28"/>
          <w:lang w:val="kk-KZ"/>
        </w:rPr>
        <w:t>y</w:t>
      </w:r>
      <w:r w:rsidRPr="00DE2C9D">
        <w:rPr>
          <w:rFonts w:ascii="Times New Roman" w:eastAsia="Times New Roman" w:hAnsi="Times New Roman" w:cs="Times New Roman"/>
          <w:sz w:val="28"/>
          <w:szCs w:val="28"/>
          <w:lang w:val="kk-KZ"/>
        </w:rPr>
        <w:t xml:space="preserve"> </w:t>
      </w:r>
      <w:r w:rsidR="00606DAE" w:rsidRPr="00DE2C9D">
        <w:rPr>
          <w:rFonts w:ascii="Times New Roman" w:eastAsia="Times New Roman" w:hAnsi="Times New Roman" w:cs="Times New Roman"/>
          <w:sz w:val="28"/>
          <w:szCs w:val="28"/>
          <w:lang w:val="kk-KZ"/>
        </w:rPr>
        <w:t>=</w:t>
      </w:r>
      <w:r w:rsidRPr="00DE2C9D">
        <w:rPr>
          <w:rFonts w:ascii="Times New Roman" w:eastAsia="Times New Roman" w:hAnsi="Times New Roman" w:cs="Times New Roman"/>
          <w:sz w:val="28"/>
          <w:szCs w:val="28"/>
          <w:lang w:val="kk-KZ"/>
        </w:rPr>
        <w:t xml:space="preserve"> </w:t>
      </w:r>
      <w:r w:rsidR="00606DAE" w:rsidRPr="00DE2C9D">
        <w:rPr>
          <w:rFonts w:ascii="Times New Roman" w:eastAsia="Times New Roman" w:hAnsi="Times New Roman" w:cs="Times New Roman"/>
          <w:sz w:val="28"/>
          <w:szCs w:val="28"/>
          <w:lang w:val="kk-KZ"/>
        </w:rPr>
        <w:t>3,000×10,</w:t>
      </w:r>
      <w:r w:rsidR="00BD2279" w:rsidRPr="00DE2C9D">
        <w:rPr>
          <w:rFonts w:ascii="Times New Roman" w:eastAsia="Times New Roman" w:hAnsi="Times New Roman" w:cs="Times New Roman"/>
          <w:sz w:val="28"/>
          <w:szCs w:val="28"/>
          <w:lang w:val="kk-KZ"/>
        </w:rPr>
        <w:t>270</w:t>
      </w:r>
      <w:r w:rsidRPr="00DE2C9D">
        <w:rPr>
          <w:rFonts w:ascii="Times New Roman" w:eastAsia="Times New Roman" w:hAnsi="Times New Roman" w:cs="Times New Roman"/>
          <w:sz w:val="28"/>
          <w:szCs w:val="28"/>
          <w:lang w:val="kk-KZ"/>
        </w:rPr>
        <w:t xml:space="preserve"> </w:t>
      </w:r>
      <w:r w:rsidR="00BD2279" w:rsidRPr="00DE2C9D">
        <w:rPr>
          <w:rFonts w:ascii="Times New Roman" w:eastAsia="Times New Roman" w:hAnsi="Times New Roman" w:cs="Times New Roman"/>
          <w:sz w:val="28"/>
          <w:szCs w:val="28"/>
          <w:lang w:val="kk-KZ"/>
        </w:rPr>
        <w:t>=</w:t>
      </w:r>
      <w:r w:rsidRPr="00DE2C9D">
        <w:rPr>
          <w:rFonts w:ascii="Times New Roman" w:eastAsia="Times New Roman" w:hAnsi="Times New Roman" w:cs="Times New Roman"/>
          <w:sz w:val="28"/>
          <w:szCs w:val="28"/>
          <w:lang w:val="kk-KZ"/>
        </w:rPr>
        <w:t xml:space="preserve"> </w:t>
      </w:r>
      <w:r w:rsidR="00BD2279" w:rsidRPr="00DE2C9D">
        <w:rPr>
          <w:rFonts w:ascii="Times New Roman" w:eastAsia="Times New Roman" w:hAnsi="Times New Roman" w:cs="Times New Roman"/>
          <w:sz w:val="28"/>
          <w:szCs w:val="28"/>
          <w:lang w:val="kk-KZ"/>
        </w:rPr>
        <w:t>30,810,000 мың. тең</w:t>
      </w:r>
      <w:r w:rsidR="00606DAE" w:rsidRPr="00DE2C9D">
        <w:rPr>
          <w:rFonts w:ascii="Times New Roman" w:eastAsia="Times New Roman" w:hAnsi="Times New Roman" w:cs="Times New Roman"/>
          <w:sz w:val="28"/>
          <w:szCs w:val="28"/>
          <w:lang w:val="kk-KZ"/>
        </w:rPr>
        <w:t>ге</w:t>
      </w:r>
    </w:p>
    <w:p w14:paraId="228E8886" w14:textId="77777777" w:rsidR="00606DAE" w:rsidRPr="00DE2C9D" w:rsidRDefault="00606DAE" w:rsidP="004F462C">
      <w:pPr>
        <w:spacing w:after="0" w:line="240" w:lineRule="auto"/>
        <w:ind w:firstLine="709"/>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sum x = 3,000 </w:t>
      </w:r>
      <w:r w:rsidR="000F561A" w:rsidRPr="00DE2C9D">
        <w:rPr>
          <w:rFonts w:ascii="Times New Roman" w:eastAsia="Times New Roman" w:hAnsi="Times New Roman" w:cs="Times New Roman"/>
          <w:sz w:val="28"/>
          <w:szCs w:val="28"/>
          <w:lang w:val="kk-KZ"/>
        </w:rPr>
        <w:t>мың</w:t>
      </w:r>
      <w:r w:rsidRPr="00DE2C9D">
        <w:rPr>
          <w:rFonts w:ascii="Times New Roman" w:eastAsia="Times New Roman" w:hAnsi="Times New Roman" w:cs="Times New Roman"/>
          <w:sz w:val="28"/>
          <w:szCs w:val="28"/>
          <w:lang w:val="kk-KZ"/>
        </w:rPr>
        <w:t>. минут</w:t>
      </w:r>
    </w:p>
    <w:p w14:paraId="2A85E2FA" w14:textId="3D628BE8" w:rsidR="00606DAE" w:rsidRPr="00DE2C9D" w:rsidRDefault="00606DAE" w:rsidP="004F462C">
      <w:pPr>
        <w:spacing w:after="0" w:line="240" w:lineRule="auto"/>
        <w:ind w:firstLine="709"/>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y</w:t>
      </w:r>
      <w:r w:rsidR="00877F05"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 xml:space="preserve">=10,270 </w:t>
      </w:r>
      <w:r w:rsidR="000F561A" w:rsidRPr="00DE2C9D">
        <w:rPr>
          <w:rFonts w:ascii="Times New Roman" w:eastAsia="Times New Roman" w:hAnsi="Times New Roman" w:cs="Times New Roman"/>
          <w:sz w:val="28"/>
          <w:szCs w:val="28"/>
          <w:lang w:val="kk-KZ"/>
        </w:rPr>
        <w:t>мың. тең</w:t>
      </w:r>
      <w:r w:rsidRPr="00DE2C9D">
        <w:rPr>
          <w:rFonts w:ascii="Times New Roman" w:eastAsia="Times New Roman" w:hAnsi="Times New Roman" w:cs="Times New Roman"/>
          <w:sz w:val="28"/>
          <w:szCs w:val="28"/>
          <w:lang w:val="kk-KZ"/>
        </w:rPr>
        <w:t>ге</w:t>
      </w:r>
    </w:p>
    <w:p w14:paraId="4B9C3A35" w14:textId="1F230861" w:rsidR="00606DAE" w:rsidRPr="00DE2C9D" w:rsidRDefault="00606DAE" w:rsidP="004F462C">
      <w:pPr>
        <w:spacing w:after="0" w:line="240" w:lineRule="auto"/>
        <w:ind w:firstLine="709"/>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x2</w:t>
      </w:r>
      <w:r w:rsidR="00877F05"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w:t>
      </w:r>
      <w:r w:rsidR="00877F05"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(3,000)2</w:t>
      </w:r>
      <w:r w:rsidR="00877F05"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w:t>
      </w:r>
      <w:r w:rsidR="00877F05"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9,000,000</w:t>
      </w:r>
    </w:p>
    <w:p w14:paraId="019ABAA3" w14:textId="4314FA76" w:rsidR="00606DAE" w:rsidRPr="00DE2C9D" w:rsidRDefault="00606DAE" w:rsidP="004F462C">
      <w:pPr>
        <w:spacing w:after="0" w:line="240" w:lineRule="auto"/>
        <w:ind w:firstLine="709"/>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y2</w:t>
      </w:r>
      <w:r w:rsidR="00877F05"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w:t>
      </w:r>
      <w:r w:rsidR="00877F05"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(10,270)2</w:t>
      </w:r>
      <w:r w:rsidR="00877F05"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=105,479,000</w:t>
      </w:r>
    </w:p>
    <w:p w14:paraId="27F6B2D8" w14:textId="77777777" w:rsidR="000F561A" w:rsidRDefault="000F561A" w:rsidP="004F462C">
      <w:pPr>
        <w:spacing w:after="0" w:line="240" w:lineRule="auto"/>
        <w:ind w:firstLine="708"/>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Енді мәндерді Пирсон корреляция коэффициентінің формуласына ауыстырайық:</w:t>
      </w:r>
    </w:p>
    <w:p w14:paraId="2811BA63" w14:textId="77777777" w:rsidR="001E21B0" w:rsidRPr="00DE2C9D" w:rsidRDefault="001E21B0" w:rsidP="004F462C">
      <w:pPr>
        <w:spacing w:after="0" w:line="240" w:lineRule="auto"/>
        <w:ind w:firstLine="708"/>
        <w:jc w:val="both"/>
        <w:rPr>
          <w:rFonts w:ascii="Times New Roman" w:eastAsia="Times New Roman" w:hAnsi="Times New Roman" w:cs="Times New Roman"/>
          <w:sz w:val="28"/>
          <w:szCs w:val="28"/>
          <w:lang w:val="kk-KZ"/>
        </w:rPr>
      </w:pPr>
    </w:p>
    <w:p w14:paraId="3E37C1B7" w14:textId="77777777" w:rsidR="00606DAE" w:rsidRPr="00DE2C9D" w:rsidRDefault="00606DAE" w:rsidP="001E21B0">
      <w:pPr>
        <w:spacing w:after="0" w:line="240" w:lineRule="auto"/>
        <w:jc w:val="center"/>
        <w:rPr>
          <w:rFonts w:ascii="Times New Roman" w:eastAsia="Times New Roman" w:hAnsi="Times New Roman" w:cs="Times New Roman"/>
          <w:sz w:val="28"/>
          <w:szCs w:val="28"/>
        </w:rPr>
      </w:pPr>
      <w:r w:rsidRPr="00DE2C9D">
        <w:rPr>
          <w:rFonts w:ascii="Times New Roman" w:eastAsia="Times New Roman" w:hAnsi="Times New Roman" w:cs="Times New Roman"/>
          <w:noProof/>
          <w:sz w:val="28"/>
          <w:szCs w:val="28"/>
        </w:rPr>
        <w:lastRenderedPageBreak/>
        <w:drawing>
          <wp:inline distT="0" distB="0" distL="0" distR="0" wp14:anchorId="49C7BE0F" wp14:editId="0ED31939">
            <wp:extent cx="4256066" cy="546265"/>
            <wp:effectExtent l="19050" t="0" r="0" b="0"/>
            <wp:docPr id="2" name="Рисунок 65" descr="C:\Users\Дом\Desktop\форму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Дом\Desktop\формула.png"/>
                    <pic:cNvPicPr>
                      <a:picLocks noChangeAspect="1" noChangeArrowheads="1"/>
                    </pic:cNvPicPr>
                  </pic:nvPicPr>
                  <pic:blipFill>
                    <a:blip r:embed="rId74"/>
                    <a:srcRect/>
                    <a:stretch>
                      <a:fillRect/>
                    </a:stretch>
                  </pic:blipFill>
                  <pic:spPr bwMode="auto">
                    <a:xfrm>
                      <a:off x="0" y="0"/>
                      <a:ext cx="4258199" cy="546539"/>
                    </a:xfrm>
                    <a:prstGeom prst="rect">
                      <a:avLst/>
                    </a:prstGeom>
                    <a:noFill/>
                    <a:ln w="9525">
                      <a:noFill/>
                      <a:miter lim="800000"/>
                      <a:headEnd/>
                      <a:tailEnd/>
                    </a:ln>
                  </pic:spPr>
                </pic:pic>
              </a:graphicData>
            </a:graphic>
          </wp:inline>
        </w:drawing>
      </w:r>
    </w:p>
    <w:p w14:paraId="4B283118" w14:textId="77777777" w:rsidR="001E21B0" w:rsidRDefault="001E21B0" w:rsidP="004F462C">
      <w:pPr>
        <w:spacing w:after="0" w:line="240" w:lineRule="auto"/>
        <w:rPr>
          <w:rFonts w:ascii="Times New Roman" w:eastAsia="Times New Roman" w:hAnsi="Times New Roman" w:cs="Times New Roman"/>
          <w:sz w:val="28"/>
          <w:szCs w:val="28"/>
          <w:lang w:val="kk-KZ"/>
        </w:rPr>
      </w:pPr>
    </w:p>
    <w:p w14:paraId="7C0F6620" w14:textId="77777777" w:rsidR="000F561A" w:rsidRDefault="000F561A" w:rsidP="001E21B0">
      <w:pPr>
        <w:spacing w:after="0" w:line="240" w:lineRule="auto"/>
        <w:ind w:firstLine="709"/>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rPr>
        <w:t>Мәндерді ауыстыр</w:t>
      </w:r>
      <w:r w:rsidRPr="00DE2C9D">
        <w:rPr>
          <w:rFonts w:ascii="Times New Roman" w:eastAsia="Times New Roman" w:hAnsi="Times New Roman" w:cs="Times New Roman"/>
          <w:sz w:val="28"/>
          <w:szCs w:val="28"/>
          <w:lang w:val="kk-KZ"/>
        </w:rPr>
        <w:t>у</w:t>
      </w:r>
    </w:p>
    <w:p w14:paraId="5FF04A59" w14:textId="77777777" w:rsidR="001E21B0" w:rsidRPr="00DE2C9D" w:rsidRDefault="001E21B0" w:rsidP="001E21B0">
      <w:pPr>
        <w:spacing w:after="0" w:line="240" w:lineRule="auto"/>
        <w:ind w:firstLine="709"/>
        <w:rPr>
          <w:rFonts w:ascii="Times New Roman" w:eastAsia="Times New Roman" w:hAnsi="Times New Roman" w:cs="Times New Roman"/>
          <w:sz w:val="28"/>
          <w:szCs w:val="28"/>
          <w:lang w:val="kk-KZ"/>
        </w:rPr>
      </w:pPr>
    </w:p>
    <w:p w14:paraId="75CDDDA5" w14:textId="77777777" w:rsidR="00606DAE" w:rsidRPr="00DE2C9D" w:rsidRDefault="00606DAE" w:rsidP="001E21B0">
      <w:pPr>
        <w:spacing w:after="0" w:line="240" w:lineRule="auto"/>
        <w:jc w:val="center"/>
        <w:rPr>
          <w:rFonts w:ascii="Times New Roman" w:eastAsia="Times New Roman" w:hAnsi="Times New Roman" w:cs="Times New Roman"/>
          <w:sz w:val="28"/>
          <w:szCs w:val="28"/>
        </w:rPr>
      </w:pPr>
      <w:r w:rsidRPr="00DE2C9D">
        <w:rPr>
          <w:rFonts w:ascii="Times New Roman" w:eastAsia="Times New Roman" w:hAnsi="Times New Roman" w:cs="Times New Roman"/>
          <w:noProof/>
          <w:sz w:val="28"/>
          <w:szCs w:val="28"/>
        </w:rPr>
        <w:drawing>
          <wp:inline distT="0" distB="0" distL="0" distR="0" wp14:anchorId="537B5607" wp14:editId="3DA03ED5">
            <wp:extent cx="4271724" cy="516160"/>
            <wp:effectExtent l="19050" t="0" r="0" b="0"/>
            <wp:docPr id="3" name="Рисунок 66" descr="C:\Users\Дом\Desktop\форму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Дом\Desktop\формула.png"/>
                    <pic:cNvPicPr>
                      <a:picLocks noChangeAspect="1" noChangeArrowheads="1"/>
                    </pic:cNvPicPr>
                  </pic:nvPicPr>
                  <pic:blipFill>
                    <a:blip r:embed="rId75"/>
                    <a:srcRect/>
                    <a:stretch>
                      <a:fillRect/>
                    </a:stretch>
                  </pic:blipFill>
                  <pic:spPr bwMode="auto">
                    <a:xfrm>
                      <a:off x="0" y="0"/>
                      <a:ext cx="4290499" cy="518429"/>
                    </a:xfrm>
                    <a:prstGeom prst="rect">
                      <a:avLst/>
                    </a:prstGeom>
                    <a:noFill/>
                    <a:ln w="9525">
                      <a:noFill/>
                      <a:miter lim="800000"/>
                      <a:headEnd/>
                      <a:tailEnd/>
                    </a:ln>
                  </pic:spPr>
                </pic:pic>
              </a:graphicData>
            </a:graphic>
          </wp:inline>
        </w:drawing>
      </w:r>
    </w:p>
    <w:p w14:paraId="20611000" w14:textId="77777777" w:rsidR="001E21B0" w:rsidRDefault="001E21B0" w:rsidP="004F462C">
      <w:pPr>
        <w:spacing w:after="0" w:line="240" w:lineRule="auto"/>
        <w:ind w:firstLine="709"/>
        <w:jc w:val="both"/>
        <w:rPr>
          <w:rFonts w:ascii="Times New Roman" w:eastAsia="Times New Roman" w:hAnsi="Times New Roman" w:cs="Times New Roman"/>
          <w:sz w:val="28"/>
          <w:szCs w:val="28"/>
          <w:lang w:val="kk-KZ"/>
        </w:rPr>
      </w:pPr>
    </w:p>
    <w:p w14:paraId="75BD053D" w14:textId="77777777" w:rsidR="000F561A" w:rsidRPr="001E21B0" w:rsidRDefault="000F561A" w:rsidP="004F462C">
      <w:pPr>
        <w:spacing w:after="0" w:line="240" w:lineRule="auto"/>
        <w:ind w:firstLine="709"/>
        <w:jc w:val="both"/>
        <w:rPr>
          <w:rFonts w:ascii="Times New Roman" w:eastAsia="Times New Roman" w:hAnsi="Times New Roman" w:cs="Times New Roman"/>
          <w:sz w:val="28"/>
          <w:szCs w:val="28"/>
          <w:lang w:val="kk-KZ"/>
        </w:rPr>
      </w:pPr>
      <w:r w:rsidRPr="001E21B0">
        <w:rPr>
          <w:rFonts w:ascii="Times New Roman" w:eastAsia="Times New Roman" w:hAnsi="Times New Roman" w:cs="Times New Roman"/>
          <w:sz w:val="28"/>
          <w:szCs w:val="28"/>
          <w:lang w:val="kk-KZ"/>
        </w:rPr>
        <w:t>Есептеулерді орындау арқылы rxy корреляция коэффициентінің жуық мәнін аламыз</w:t>
      </w:r>
    </w:p>
    <w:p w14:paraId="6F7EF091" w14:textId="77777777" w:rsidR="000F561A" w:rsidRPr="00201467" w:rsidRDefault="000F561A" w:rsidP="004F462C">
      <w:pPr>
        <w:spacing w:after="0" w:line="240" w:lineRule="auto"/>
        <w:ind w:firstLine="709"/>
        <w:jc w:val="both"/>
        <w:rPr>
          <w:rFonts w:ascii="Times New Roman" w:eastAsia="Times New Roman" w:hAnsi="Times New Roman" w:cs="Times New Roman"/>
          <w:sz w:val="28"/>
          <w:szCs w:val="28"/>
          <w:lang w:val="kk-KZ"/>
        </w:rPr>
      </w:pPr>
      <w:r w:rsidRPr="00201467">
        <w:rPr>
          <w:rFonts w:ascii="Times New Roman" w:eastAsia="Times New Roman" w:hAnsi="Times New Roman" w:cs="Times New Roman"/>
          <w:sz w:val="28"/>
          <w:szCs w:val="28"/>
          <w:lang w:val="kk-KZ"/>
        </w:rPr>
        <w:t xml:space="preserve">Осылайша, корреляциялық коэффициенттердің барлық есептеулерін орындағаннан кейін біз </w:t>
      </w:r>
      <w:r w:rsidR="00296970" w:rsidRPr="00DE2C9D">
        <w:rPr>
          <w:rFonts w:ascii="Times New Roman" w:eastAsia="Times New Roman" w:hAnsi="Times New Roman" w:cs="Times New Roman"/>
          <w:sz w:val="28"/>
          <w:szCs w:val="28"/>
          <w:lang w:val="kk-KZ"/>
        </w:rPr>
        <w:t xml:space="preserve">Астана </w:t>
      </w:r>
      <w:r w:rsidRPr="00201467">
        <w:rPr>
          <w:rFonts w:ascii="Times New Roman" w:eastAsia="Times New Roman" w:hAnsi="Times New Roman" w:cs="Times New Roman"/>
          <w:sz w:val="28"/>
          <w:szCs w:val="28"/>
          <w:lang w:val="kk-KZ"/>
        </w:rPr>
        <w:t>қаласының көлік инфрақұрылымын дамыту жағдайында жол жүру уақытын үнемдеу мен көлік шығындарын үнемдеу арасындағы байланыстың дәрежесін мың теңгемен бағалай аламыз.</w:t>
      </w:r>
    </w:p>
    <w:p w14:paraId="73DFCACE" w14:textId="77777777" w:rsidR="000F561A" w:rsidRPr="00DE2C9D" w:rsidRDefault="000F561A" w:rsidP="004F462C">
      <w:pPr>
        <w:spacing w:after="0" w:line="240" w:lineRule="auto"/>
        <w:ind w:firstLine="709"/>
        <w:jc w:val="both"/>
        <w:rPr>
          <w:rFonts w:ascii="Times New Roman" w:eastAsia="Times New Roman" w:hAnsi="Times New Roman" w:cs="Times New Roman"/>
          <w:sz w:val="28"/>
          <w:szCs w:val="28"/>
          <w:lang w:val="kk-KZ"/>
        </w:rPr>
      </w:pPr>
      <w:r w:rsidRPr="00201467">
        <w:rPr>
          <w:rFonts w:ascii="Times New Roman" w:eastAsia="Times New Roman" w:hAnsi="Times New Roman" w:cs="Times New Roman"/>
          <w:sz w:val="28"/>
          <w:szCs w:val="28"/>
          <w:lang w:val="kk-KZ"/>
        </w:rPr>
        <w:t>2. Жол жүру уақытын үнемдеу мен инфрақұрылымдық шығындарды үнемдеу арасындағы корреляция</w:t>
      </w:r>
      <w:r w:rsidR="004F0E78"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Жол жүру уақытын үнемдеу мен инфрақұрылымдық шығындарды үнемдеу арасындағы корреляцияны есептеу үшін келесі деректерді пайдалануға болады:</w:t>
      </w:r>
    </w:p>
    <w:p w14:paraId="12F11F6D" w14:textId="46AF9768" w:rsidR="004F0E78" w:rsidRPr="00DE2C9D" w:rsidRDefault="00A21740"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1. Саяхат уақытын үнемдеу:</w:t>
      </w:r>
      <w:r w:rsidR="000F561A" w:rsidRPr="00DE2C9D">
        <w:rPr>
          <w:rFonts w:ascii="Times New Roman" w:eastAsia="Times New Roman" w:hAnsi="Times New Roman" w:cs="Times New Roman"/>
          <w:sz w:val="28"/>
          <w:szCs w:val="28"/>
          <w:lang w:val="kk-KZ"/>
        </w:rPr>
        <w:t xml:space="preserve"> қоғамдық көліктің сапасын арттыру жол жүру </w:t>
      </w:r>
      <w:r w:rsidRPr="00DE2C9D">
        <w:rPr>
          <w:rFonts w:ascii="Times New Roman" w:eastAsia="Times New Roman" w:hAnsi="Times New Roman" w:cs="Times New Roman"/>
          <w:sz w:val="28"/>
          <w:szCs w:val="28"/>
          <w:lang w:val="kk-KZ"/>
        </w:rPr>
        <w:t xml:space="preserve">уақытын 10%-ға қысқартады делік, </w:t>
      </w:r>
      <w:r w:rsidR="000F561A" w:rsidRPr="00DE2C9D">
        <w:rPr>
          <w:rFonts w:ascii="Times New Roman" w:eastAsia="Times New Roman" w:hAnsi="Times New Roman" w:cs="Times New Roman"/>
          <w:sz w:val="28"/>
          <w:szCs w:val="28"/>
          <w:lang w:val="kk-KZ"/>
        </w:rPr>
        <w:t xml:space="preserve"> о</w:t>
      </w:r>
      <w:r w:rsidRPr="00DE2C9D">
        <w:rPr>
          <w:rFonts w:ascii="Times New Roman" w:eastAsia="Times New Roman" w:hAnsi="Times New Roman" w:cs="Times New Roman"/>
          <w:sz w:val="28"/>
          <w:szCs w:val="28"/>
          <w:lang w:val="kk-KZ"/>
        </w:rPr>
        <w:t xml:space="preserve">рташа жол жүру уақыты 30 минут, </w:t>
      </w:r>
      <w:r w:rsidR="000F561A" w:rsidRPr="00DE2C9D">
        <w:rPr>
          <w:rFonts w:ascii="Times New Roman" w:eastAsia="Times New Roman" w:hAnsi="Times New Roman" w:cs="Times New Roman"/>
          <w:sz w:val="28"/>
          <w:szCs w:val="28"/>
          <w:lang w:val="kk-KZ"/>
        </w:rPr>
        <w:t xml:space="preserve"> егер қалада күн сайын шамамен 1 </w:t>
      </w:r>
      <w:r w:rsidR="00261DB8" w:rsidRPr="00DE2C9D">
        <w:rPr>
          <w:rFonts w:ascii="Times New Roman" w:eastAsia="Times New Roman" w:hAnsi="Times New Roman" w:cs="Times New Roman"/>
          <w:sz w:val="28"/>
          <w:szCs w:val="28"/>
          <w:lang w:val="kk-KZ"/>
        </w:rPr>
        <w:t>млн.</w:t>
      </w:r>
      <w:r w:rsidR="000F561A" w:rsidRPr="00DE2C9D">
        <w:rPr>
          <w:rFonts w:ascii="Times New Roman" w:eastAsia="Times New Roman" w:hAnsi="Times New Roman" w:cs="Times New Roman"/>
          <w:sz w:val="28"/>
          <w:szCs w:val="28"/>
          <w:lang w:val="kk-KZ"/>
        </w:rPr>
        <w:t xml:space="preserve"> саяхат жасалса, онда бір күнде үнемделген жалпы уақыт 3 000 000 минутты (немесе 50 000 сағатты) </w:t>
      </w:r>
    </w:p>
    <w:p w14:paraId="474F58D0" w14:textId="77777777" w:rsidR="000F561A" w:rsidRPr="00DE2C9D" w:rsidRDefault="000F561A" w:rsidP="004F462C">
      <w:pPr>
        <w:spacing w:after="0" w:line="240" w:lineRule="auto"/>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құрайды.</w:t>
      </w:r>
    </w:p>
    <w:p w14:paraId="7A5C13F0" w14:textId="59504E97" w:rsidR="000F561A" w:rsidRPr="00DE2C9D" w:rsidRDefault="000F561A"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2. Операциялық шығындар мен инфрақұрылымды ұстау бойынша үнемдеу: менеджментті жетілдірудің арқасында көлік инфрақұрылымының </w:t>
      </w:r>
      <w:r w:rsidR="00A21740" w:rsidRPr="00DE2C9D">
        <w:rPr>
          <w:rFonts w:ascii="Times New Roman" w:eastAsia="Times New Roman" w:hAnsi="Times New Roman" w:cs="Times New Roman"/>
          <w:sz w:val="28"/>
          <w:szCs w:val="28"/>
          <w:lang w:val="kk-KZ"/>
        </w:rPr>
        <w:t>шығындары 5%-ға төмендеді делік,</w:t>
      </w:r>
      <w:r w:rsidRPr="00DE2C9D">
        <w:rPr>
          <w:rFonts w:ascii="Times New Roman" w:eastAsia="Times New Roman" w:hAnsi="Times New Roman" w:cs="Times New Roman"/>
          <w:sz w:val="28"/>
          <w:szCs w:val="28"/>
          <w:lang w:val="kk-KZ"/>
        </w:rPr>
        <w:t xml:space="preserve"> ағымдағы жылдық көлік шығы</w:t>
      </w:r>
      <w:r w:rsidR="00A21740" w:rsidRPr="00DE2C9D">
        <w:rPr>
          <w:rFonts w:ascii="Times New Roman" w:eastAsia="Times New Roman" w:hAnsi="Times New Roman" w:cs="Times New Roman"/>
          <w:sz w:val="28"/>
          <w:szCs w:val="28"/>
          <w:lang w:val="kk-KZ"/>
        </w:rPr>
        <w:t>ндары 97,3 млрд теңгені құрайды,</w:t>
      </w:r>
      <w:r w:rsidRPr="00DE2C9D">
        <w:rPr>
          <w:rFonts w:ascii="Times New Roman" w:eastAsia="Times New Roman" w:hAnsi="Times New Roman" w:cs="Times New Roman"/>
          <w:sz w:val="28"/>
          <w:szCs w:val="28"/>
          <w:lang w:val="kk-KZ"/>
        </w:rPr>
        <w:t xml:space="preserve"> операциялық шығындар бойынша үнемдеу жылына 4 865 000 000 теңгені құрайды.</w:t>
      </w:r>
    </w:p>
    <w:p w14:paraId="3975C4C4" w14:textId="77777777" w:rsidR="000F561A" w:rsidRPr="00DE2C9D" w:rsidRDefault="000F561A"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Енді саяхат уақытын үнемдеу мен инфрақұрылымдық шығындарды үнемдеу арасындағы Пирсон корреляция коэффициентін есептейік:</w:t>
      </w:r>
    </w:p>
    <w:p w14:paraId="760A604D" w14:textId="77777777" w:rsidR="000F561A" w:rsidRDefault="000F561A"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rPr>
        <w:t>Ол үшін формуланы қолданамыз:</w:t>
      </w:r>
    </w:p>
    <w:p w14:paraId="78E3E093" w14:textId="77777777" w:rsidR="001E21B0" w:rsidRPr="001E21B0" w:rsidRDefault="001E21B0" w:rsidP="004F462C">
      <w:pPr>
        <w:spacing w:after="0" w:line="240" w:lineRule="auto"/>
        <w:ind w:firstLine="709"/>
        <w:jc w:val="both"/>
        <w:rPr>
          <w:rFonts w:ascii="Times New Roman" w:eastAsia="Times New Roman" w:hAnsi="Times New Roman" w:cs="Times New Roman"/>
          <w:sz w:val="28"/>
          <w:szCs w:val="28"/>
          <w:lang w:val="kk-KZ"/>
        </w:rPr>
      </w:pPr>
    </w:p>
    <w:p w14:paraId="071D66A8" w14:textId="77777777" w:rsidR="00296970" w:rsidRPr="00DE2C9D" w:rsidRDefault="00606DAE" w:rsidP="004F462C">
      <w:pPr>
        <w:spacing w:after="0" w:line="240" w:lineRule="auto"/>
        <w:jc w:val="center"/>
        <w:rPr>
          <w:rFonts w:ascii="Times New Roman" w:eastAsia="Times New Roman" w:hAnsi="Times New Roman" w:cs="Times New Roman"/>
          <w:sz w:val="24"/>
          <w:szCs w:val="24"/>
          <w:lang w:val="kk-KZ"/>
        </w:rPr>
      </w:pPr>
      <w:r w:rsidRPr="00DE2C9D">
        <w:rPr>
          <w:rFonts w:ascii="Times New Roman" w:eastAsia="Times New Roman" w:hAnsi="Times New Roman" w:cs="Times New Roman"/>
          <w:noProof/>
          <w:sz w:val="24"/>
          <w:szCs w:val="24"/>
        </w:rPr>
        <w:drawing>
          <wp:inline distT="0" distB="0" distL="0" distR="0" wp14:anchorId="4797479F" wp14:editId="11A37B3A">
            <wp:extent cx="3907845" cy="678812"/>
            <wp:effectExtent l="19050" t="0" r="0" b="0"/>
            <wp:docPr id="4" name="Рисунок 67" descr="C:\Users\Дом\Desktop\форму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Дом\Desktop\формула.png"/>
                    <pic:cNvPicPr>
                      <a:picLocks noChangeAspect="1" noChangeArrowheads="1"/>
                    </pic:cNvPicPr>
                  </pic:nvPicPr>
                  <pic:blipFill>
                    <a:blip r:embed="rId76"/>
                    <a:srcRect/>
                    <a:stretch>
                      <a:fillRect/>
                    </a:stretch>
                  </pic:blipFill>
                  <pic:spPr bwMode="auto">
                    <a:xfrm>
                      <a:off x="0" y="0"/>
                      <a:ext cx="3932884" cy="683161"/>
                    </a:xfrm>
                    <a:prstGeom prst="rect">
                      <a:avLst/>
                    </a:prstGeom>
                    <a:noFill/>
                    <a:ln w="9525">
                      <a:noFill/>
                      <a:miter lim="800000"/>
                      <a:headEnd/>
                      <a:tailEnd/>
                    </a:ln>
                  </pic:spPr>
                </pic:pic>
              </a:graphicData>
            </a:graphic>
          </wp:inline>
        </w:drawing>
      </w:r>
    </w:p>
    <w:p w14:paraId="592B72EB" w14:textId="77777777" w:rsidR="001E21B0" w:rsidRDefault="001E21B0" w:rsidP="004F462C">
      <w:pPr>
        <w:spacing w:after="0" w:line="240" w:lineRule="auto"/>
        <w:rPr>
          <w:rFonts w:ascii="Times New Roman" w:eastAsia="Times New Roman" w:hAnsi="Times New Roman" w:cs="Times New Roman"/>
          <w:sz w:val="28"/>
          <w:szCs w:val="28"/>
          <w:lang w:val="kk-KZ"/>
        </w:rPr>
      </w:pPr>
    </w:p>
    <w:p w14:paraId="7CF5B257" w14:textId="6B690158" w:rsidR="0066759A" w:rsidRPr="00DE2C9D" w:rsidRDefault="001E21B0" w:rsidP="001E21B0">
      <w:pPr>
        <w:spacing w:after="0" w:line="240" w:lineRule="auto"/>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м</w:t>
      </w:r>
      <w:r w:rsidR="00296970" w:rsidRPr="00DE2C9D">
        <w:rPr>
          <w:rFonts w:ascii="Times New Roman" w:eastAsia="Times New Roman" w:hAnsi="Times New Roman" w:cs="Times New Roman"/>
          <w:sz w:val="28"/>
          <w:szCs w:val="28"/>
          <w:lang w:val="kk-KZ"/>
        </w:rPr>
        <w:t>ұнда</w:t>
      </w:r>
      <w:r>
        <w:rPr>
          <w:rFonts w:ascii="Times New Roman" w:eastAsia="Times New Roman" w:hAnsi="Times New Roman" w:cs="Times New Roman"/>
          <w:sz w:val="28"/>
          <w:szCs w:val="28"/>
          <w:lang w:val="kk-KZ"/>
        </w:rPr>
        <w:t xml:space="preserve"> </w:t>
      </w:r>
      <w:r w:rsidR="00606DAE" w:rsidRPr="00DE2C9D">
        <w:rPr>
          <w:rFonts w:ascii="Times New Roman" w:eastAsia="Times New Roman" w:hAnsi="Times New Roman" w:cs="Times New Roman"/>
          <w:sz w:val="28"/>
          <w:szCs w:val="28"/>
          <w:lang w:val="kk-KZ"/>
        </w:rPr>
        <w:t xml:space="preserve">n </w:t>
      </w:r>
      <w:r>
        <w:rPr>
          <w:rFonts w:ascii="Times New Roman" w:eastAsia="Times New Roman" w:hAnsi="Times New Roman" w:cs="Times New Roman"/>
          <w:sz w:val="28"/>
          <w:szCs w:val="28"/>
          <w:lang w:val="kk-KZ"/>
        </w:rPr>
        <w:t xml:space="preserve">- </w:t>
      </w:r>
      <w:r w:rsidR="0066759A" w:rsidRPr="00DE2C9D">
        <w:rPr>
          <w:rFonts w:ascii="Times New Roman" w:eastAsia="Times New Roman" w:hAnsi="Times New Roman" w:cs="Times New Roman"/>
          <w:sz w:val="28"/>
          <w:szCs w:val="28"/>
          <w:lang w:val="kk-KZ"/>
        </w:rPr>
        <w:t>бақылаулар саны (бұл жағдайда күн немесе кезең)</w:t>
      </w:r>
      <w:r>
        <w:rPr>
          <w:rFonts w:ascii="Times New Roman" w:eastAsia="Times New Roman" w:hAnsi="Times New Roman" w:cs="Times New Roman"/>
          <w:sz w:val="28"/>
          <w:szCs w:val="28"/>
          <w:lang w:val="kk-KZ"/>
        </w:rPr>
        <w:t>;</w:t>
      </w:r>
    </w:p>
    <w:p w14:paraId="78C7BCF2" w14:textId="36657EB6" w:rsidR="0066759A" w:rsidRPr="00DE2C9D" w:rsidRDefault="00606DAE" w:rsidP="001E21B0">
      <w:pPr>
        <w:pStyle w:val="a3"/>
        <w:spacing w:after="0" w:line="240" w:lineRule="auto"/>
        <w:ind w:left="812" w:firstLine="14"/>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x </w:t>
      </w:r>
      <w:r w:rsidR="001E21B0">
        <w:rPr>
          <w:rFonts w:ascii="Times New Roman" w:eastAsia="Times New Roman" w:hAnsi="Times New Roman" w:cs="Times New Roman"/>
          <w:sz w:val="28"/>
          <w:szCs w:val="28"/>
          <w:lang w:val="kk-KZ"/>
        </w:rPr>
        <w:t xml:space="preserve">- </w:t>
      </w:r>
      <w:r w:rsidR="0066759A" w:rsidRPr="00DE2C9D">
        <w:rPr>
          <w:rFonts w:ascii="Times New Roman" w:eastAsia="Times New Roman" w:hAnsi="Times New Roman" w:cs="Times New Roman"/>
          <w:sz w:val="28"/>
          <w:szCs w:val="28"/>
          <w:lang w:val="kk-KZ"/>
        </w:rPr>
        <w:t>әр кезеңде жол жүру уақытын үнемдеу (минуттармен)</w:t>
      </w:r>
      <w:r w:rsidR="001E21B0">
        <w:rPr>
          <w:rFonts w:ascii="Times New Roman" w:eastAsia="Times New Roman" w:hAnsi="Times New Roman" w:cs="Times New Roman"/>
          <w:sz w:val="28"/>
          <w:szCs w:val="28"/>
          <w:lang w:val="kk-KZ"/>
        </w:rPr>
        <w:t>;</w:t>
      </w:r>
    </w:p>
    <w:p w14:paraId="21A88E2C" w14:textId="6EBADB9D" w:rsidR="0066759A" w:rsidRPr="00DE2C9D" w:rsidRDefault="00606DAE" w:rsidP="001E21B0">
      <w:pPr>
        <w:pStyle w:val="a3"/>
        <w:spacing w:after="0" w:line="240" w:lineRule="auto"/>
        <w:ind w:left="812" w:firstLine="14"/>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y </w:t>
      </w:r>
      <w:r w:rsidR="001E21B0">
        <w:rPr>
          <w:rFonts w:ascii="Times New Roman" w:eastAsia="Times New Roman" w:hAnsi="Times New Roman" w:cs="Times New Roman"/>
          <w:sz w:val="28"/>
          <w:szCs w:val="28"/>
          <w:lang w:val="kk-KZ"/>
        </w:rPr>
        <w:t xml:space="preserve">- </w:t>
      </w:r>
      <w:r w:rsidR="0066759A" w:rsidRPr="00DE2C9D">
        <w:rPr>
          <w:rFonts w:ascii="Times New Roman" w:eastAsia="Times New Roman" w:hAnsi="Times New Roman" w:cs="Times New Roman"/>
          <w:sz w:val="28"/>
          <w:szCs w:val="28"/>
          <w:lang w:val="kk-KZ"/>
        </w:rPr>
        <w:t>әрбір кезеңдегі инфрақұрылымдық шығындарды үнемдеу (теңгемен)</w:t>
      </w:r>
      <w:r w:rsidR="001E21B0">
        <w:rPr>
          <w:rFonts w:ascii="Times New Roman" w:eastAsia="Times New Roman" w:hAnsi="Times New Roman" w:cs="Times New Roman"/>
          <w:sz w:val="28"/>
          <w:szCs w:val="28"/>
          <w:lang w:val="kk-KZ"/>
        </w:rPr>
        <w:t>;</w:t>
      </w:r>
    </w:p>
    <w:p w14:paraId="5A62E402" w14:textId="11880B87" w:rsidR="0066759A" w:rsidRPr="00DE2C9D" w:rsidRDefault="00606DAE" w:rsidP="001E21B0">
      <w:pPr>
        <w:pStyle w:val="a3"/>
        <w:spacing w:after="0" w:line="240" w:lineRule="auto"/>
        <w:ind w:left="812" w:firstLine="14"/>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xy </w:t>
      </w:r>
      <w:r w:rsidR="001E21B0">
        <w:rPr>
          <w:rFonts w:ascii="Times New Roman" w:eastAsia="Times New Roman" w:hAnsi="Times New Roman" w:cs="Times New Roman"/>
          <w:sz w:val="28"/>
          <w:szCs w:val="28"/>
          <w:lang w:val="kk-KZ"/>
        </w:rPr>
        <w:t xml:space="preserve">- </w:t>
      </w:r>
      <w:r w:rsidR="0066759A" w:rsidRPr="00DE2C9D">
        <w:rPr>
          <w:rFonts w:ascii="Times New Roman" w:eastAsia="Times New Roman" w:hAnsi="Times New Roman" w:cs="Times New Roman"/>
          <w:sz w:val="28"/>
          <w:szCs w:val="28"/>
          <w:lang w:val="kk-KZ"/>
        </w:rPr>
        <w:t>уақыт пен шығындарды үнемдеу өнімдерінің қосындысы</w:t>
      </w:r>
      <w:r w:rsidR="001E21B0">
        <w:rPr>
          <w:rFonts w:ascii="Times New Roman" w:eastAsia="Times New Roman" w:hAnsi="Times New Roman" w:cs="Times New Roman"/>
          <w:sz w:val="28"/>
          <w:szCs w:val="28"/>
          <w:lang w:val="kk-KZ"/>
        </w:rPr>
        <w:t>;</w:t>
      </w:r>
    </w:p>
    <w:p w14:paraId="1ED1F925" w14:textId="2B2EE654" w:rsidR="00606DAE" w:rsidRPr="00DE2C9D" w:rsidRDefault="00606DAE" w:rsidP="001E21B0">
      <w:pPr>
        <w:pStyle w:val="a3"/>
        <w:spacing w:after="0" w:line="240" w:lineRule="auto"/>
        <w:ind w:left="812" w:firstLine="14"/>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x и y </w:t>
      </w:r>
      <w:r w:rsidR="001E21B0">
        <w:rPr>
          <w:rFonts w:ascii="Times New Roman" w:eastAsia="Times New Roman" w:hAnsi="Times New Roman" w:cs="Times New Roman"/>
          <w:sz w:val="28"/>
          <w:szCs w:val="28"/>
          <w:lang w:val="kk-KZ"/>
        </w:rPr>
        <w:t xml:space="preserve">- </w:t>
      </w:r>
      <w:r w:rsidR="0066759A" w:rsidRPr="00DE2C9D">
        <w:rPr>
          <w:rFonts w:ascii="Times New Roman" w:eastAsia="Times New Roman" w:hAnsi="Times New Roman" w:cs="Times New Roman"/>
          <w:sz w:val="28"/>
          <w:szCs w:val="28"/>
          <w:lang w:val="kk-KZ"/>
        </w:rPr>
        <w:t>тиісінше уақыт пен шығын көлемін үнемдеу</w:t>
      </w:r>
      <w:r w:rsidR="001E21B0">
        <w:rPr>
          <w:rFonts w:ascii="Times New Roman" w:eastAsia="Times New Roman" w:hAnsi="Times New Roman" w:cs="Times New Roman"/>
          <w:sz w:val="28"/>
          <w:szCs w:val="28"/>
          <w:lang w:val="kk-KZ"/>
        </w:rPr>
        <w:t>;</w:t>
      </w:r>
    </w:p>
    <w:p w14:paraId="784FC0CD" w14:textId="4146E567" w:rsidR="0066759A" w:rsidRPr="00DE2C9D" w:rsidRDefault="001E21B0" w:rsidP="001E21B0">
      <w:pPr>
        <w:pStyle w:val="a3"/>
        <w:spacing w:after="0" w:line="240" w:lineRule="auto"/>
        <w:ind w:left="812" w:firstLine="14"/>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x2 и </w:t>
      </w:r>
      <w:r w:rsidR="00606DAE" w:rsidRPr="00DE2C9D">
        <w:rPr>
          <w:rFonts w:ascii="Times New Roman" w:eastAsia="Times New Roman" w:hAnsi="Times New Roman" w:cs="Times New Roman"/>
          <w:sz w:val="28"/>
          <w:szCs w:val="28"/>
          <w:lang w:val="kk-KZ"/>
        </w:rPr>
        <w:t xml:space="preserve">y2 </w:t>
      </w:r>
      <w:r>
        <w:rPr>
          <w:rFonts w:ascii="Times New Roman" w:eastAsia="Times New Roman" w:hAnsi="Times New Roman" w:cs="Times New Roman"/>
          <w:sz w:val="28"/>
          <w:szCs w:val="28"/>
          <w:lang w:val="kk-KZ"/>
        </w:rPr>
        <w:t xml:space="preserve">- </w:t>
      </w:r>
      <w:r w:rsidR="0066759A" w:rsidRPr="00DE2C9D">
        <w:rPr>
          <w:rFonts w:ascii="Times New Roman" w:eastAsia="Times New Roman" w:hAnsi="Times New Roman" w:cs="Times New Roman"/>
          <w:sz w:val="28"/>
          <w:szCs w:val="28"/>
          <w:lang w:val="kk-KZ"/>
        </w:rPr>
        <w:t>уақыт және шығындарды үнемдеу квадраттарының қосындысы.</w:t>
      </w:r>
    </w:p>
    <w:p w14:paraId="26A479CD" w14:textId="77777777" w:rsidR="0066759A" w:rsidRPr="00DE2C9D" w:rsidRDefault="0066759A" w:rsidP="004F462C">
      <w:pPr>
        <w:spacing w:after="0" w:line="240" w:lineRule="auto"/>
        <w:ind w:left="720"/>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Содан кейін біз есептеу үшін шамамен деректерді ұсынамыз:</w:t>
      </w:r>
    </w:p>
    <w:p w14:paraId="3941EC36" w14:textId="3203F7DC" w:rsidR="008A7669" w:rsidRPr="00DE2C9D" w:rsidRDefault="001E21B0" w:rsidP="004F462C">
      <w:pPr>
        <w:pStyle w:val="a3"/>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w:t>
      </w:r>
      <w:r w:rsidR="008A7669" w:rsidRPr="00DE2C9D">
        <w:rPr>
          <w:rFonts w:ascii="Times New Roman" w:eastAsia="Times New Roman" w:hAnsi="Times New Roman" w:cs="Times New Roman"/>
          <w:sz w:val="28"/>
          <w:szCs w:val="28"/>
          <w:lang w:val="kk-KZ"/>
        </w:rPr>
        <w:t xml:space="preserve"> сақтау уақыты (X</w:t>
      </w:r>
      <w:r w:rsidR="0066759A" w:rsidRPr="00DE2C9D">
        <w:rPr>
          <w:rFonts w:ascii="Times New Roman" w:eastAsia="Times New Roman" w:hAnsi="Times New Roman" w:cs="Times New Roman"/>
          <w:sz w:val="28"/>
          <w:szCs w:val="28"/>
          <w:lang w:val="kk-KZ"/>
        </w:rPr>
        <w:t>) минуттармен</w:t>
      </w:r>
      <w:r w:rsidR="00606DAE" w:rsidRPr="00DE2C9D">
        <w:rPr>
          <w:rFonts w:ascii="Times New Roman" w:eastAsia="Times New Roman" w:hAnsi="Times New Roman" w:cs="Times New Roman"/>
          <w:sz w:val="28"/>
          <w:szCs w:val="28"/>
          <w:lang w:val="kk-KZ"/>
        </w:rPr>
        <w:t>: [3,000,000]</w:t>
      </w:r>
      <w:r>
        <w:rPr>
          <w:rFonts w:ascii="Times New Roman" w:eastAsia="Times New Roman" w:hAnsi="Times New Roman" w:cs="Times New Roman"/>
          <w:sz w:val="28"/>
          <w:szCs w:val="28"/>
          <w:lang w:val="kk-KZ"/>
        </w:rPr>
        <w:t>;</w:t>
      </w:r>
    </w:p>
    <w:p w14:paraId="7A47F9CE" w14:textId="3EB53B68" w:rsidR="00606DAE" w:rsidRPr="00DE2C9D" w:rsidRDefault="001E21B0" w:rsidP="004F462C">
      <w:pPr>
        <w:pStyle w:val="a3"/>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8A7669" w:rsidRPr="00DE2C9D">
        <w:rPr>
          <w:rFonts w:ascii="Times New Roman" w:eastAsia="Times New Roman" w:hAnsi="Times New Roman" w:cs="Times New Roman"/>
          <w:sz w:val="28"/>
          <w:szCs w:val="28"/>
          <w:lang w:val="kk-KZ"/>
        </w:rPr>
        <w:t xml:space="preserve"> теңгедегі шығындарды үнемдеу (Y</w:t>
      </w:r>
      <w:r w:rsidR="0066759A" w:rsidRPr="00DE2C9D">
        <w:rPr>
          <w:rFonts w:ascii="Times New Roman" w:eastAsia="Times New Roman" w:hAnsi="Times New Roman" w:cs="Times New Roman"/>
          <w:sz w:val="28"/>
          <w:szCs w:val="28"/>
          <w:lang w:val="kk-KZ"/>
        </w:rPr>
        <w:t>)</w:t>
      </w:r>
      <w:r w:rsidR="00606DAE" w:rsidRPr="00DE2C9D">
        <w:rPr>
          <w:rFonts w:ascii="Times New Roman" w:eastAsia="Times New Roman" w:hAnsi="Times New Roman" w:cs="Times New Roman"/>
          <w:sz w:val="28"/>
          <w:szCs w:val="28"/>
          <w:lang w:val="kk-KZ"/>
        </w:rPr>
        <w:t>: [4,865,000,000]</w:t>
      </w:r>
    </w:p>
    <w:p w14:paraId="364745CE" w14:textId="77777777" w:rsidR="0066759A" w:rsidRPr="00DE2C9D" w:rsidRDefault="0066759A" w:rsidP="001E21B0">
      <w:pPr>
        <w:spacing w:after="0" w:line="240" w:lineRule="auto"/>
        <w:ind w:firstLine="709"/>
        <w:rPr>
          <w:rFonts w:ascii="Times New Roman" w:hAnsi="Times New Roman" w:cs="Times New Roman"/>
          <w:sz w:val="28"/>
          <w:szCs w:val="28"/>
          <w:lang w:val="kk-KZ"/>
        </w:rPr>
      </w:pPr>
      <w:r w:rsidRPr="00DE2C9D">
        <w:rPr>
          <w:rFonts w:ascii="Times New Roman" w:hAnsi="Times New Roman" w:cs="Times New Roman"/>
          <w:sz w:val="28"/>
          <w:szCs w:val="28"/>
          <w:lang w:val="kk-KZ"/>
        </w:rPr>
        <w:t>Енді қажетті мәндерді есептейік:</w:t>
      </w:r>
    </w:p>
    <w:p w14:paraId="674DADF3" w14:textId="49B4DBB3" w:rsidR="00606DAE" w:rsidRPr="00DE2C9D" w:rsidRDefault="00CE1419" w:rsidP="001E21B0">
      <w:pPr>
        <w:spacing w:after="0" w:line="240" w:lineRule="auto"/>
        <w:ind w:firstLine="709"/>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X</w:t>
      </w:r>
      <w:r w:rsidR="00606DAE" w:rsidRPr="00DE2C9D">
        <w:rPr>
          <w:rFonts w:ascii="Times New Roman" w:eastAsia="Times New Roman" w:hAnsi="Times New Roman" w:cs="Times New Roman"/>
          <w:sz w:val="28"/>
          <w:szCs w:val="28"/>
          <w:lang w:val="kk-KZ"/>
        </w:rPr>
        <w:t>y</w:t>
      </w:r>
      <w:r w:rsidRPr="00DE2C9D">
        <w:rPr>
          <w:rFonts w:ascii="Times New Roman" w:eastAsia="Times New Roman" w:hAnsi="Times New Roman" w:cs="Times New Roman"/>
          <w:sz w:val="28"/>
          <w:szCs w:val="28"/>
          <w:lang w:val="kk-KZ"/>
        </w:rPr>
        <w:t xml:space="preserve"> </w:t>
      </w:r>
      <w:r w:rsidR="00606DAE" w:rsidRPr="00DE2C9D">
        <w:rPr>
          <w:rFonts w:ascii="Times New Roman" w:eastAsia="Times New Roman" w:hAnsi="Times New Roman" w:cs="Times New Roman"/>
          <w:sz w:val="28"/>
          <w:szCs w:val="28"/>
          <w:lang w:val="kk-KZ"/>
        </w:rPr>
        <w:t>=</w:t>
      </w:r>
      <w:r w:rsidRPr="00DE2C9D">
        <w:rPr>
          <w:rFonts w:ascii="Times New Roman" w:eastAsia="Times New Roman" w:hAnsi="Times New Roman" w:cs="Times New Roman"/>
          <w:sz w:val="28"/>
          <w:szCs w:val="28"/>
          <w:lang w:val="kk-KZ"/>
        </w:rPr>
        <w:t xml:space="preserve"> </w:t>
      </w:r>
      <w:r w:rsidR="00606DAE" w:rsidRPr="00DE2C9D">
        <w:rPr>
          <w:rFonts w:ascii="Times New Roman" w:eastAsia="Times New Roman" w:hAnsi="Times New Roman" w:cs="Times New Roman"/>
          <w:sz w:val="28"/>
          <w:szCs w:val="28"/>
          <w:lang w:val="kk-KZ"/>
        </w:rPr>
        <w:t>3,000,000×4,865,000,000</w:t>
      </w:r>
      <w:r w:rsidRPr="00DE2C9D">
        <w:rPr>
          <w:rFonts w:ascii="Times New Roman" w:eastAsia="Times New Roman" w:hAnsi="Times New Roman" w:cs="Times New Roman"/>
          <w:sz w:val="28"/>
          <w:szCs w:val="28"/>
          <w:lang w:val="kk-KZ"/>
        </w:rPr>
        <w:t xml:space="preserve"> </w:t>
      </w:r>
      <w:r w:rsidR="00606DAE" w:rsidRPr="00DE2C9D">
        <w:rPr>
          <w:rFonts w:ascii="Times New Roman" w:eastAsia="Times New Roman" w:hAnsi="Times New Roman" w:cs="Times New Roman"/>
          <w:sz w:val="28"/>
          <w:szCs w:val="28"/>
          <w:lang w:val="kk-KZ"/>
        </w:rPr>
        <w:t>=14,595,000,000,000,000</w:t>
      </w:r>
      <w:r w:rsidR="001E21B0">
        <w:rPr>
          <w:rFonts w:ascii="Times New Roman" w:eastAsia="Times New Roman" w:hAnsi="Times New Roman" w:cs="Times New Roman"/>
          <w:sz w:val="28"/>
          <w:szCs w:val="28"/>
          <w:lang w:val="kk-KZ"/>
        </w:rPr>
        <w:t>.</w:t>
      </w:r>
    </w:p>
    <w:p w14:paraId="2A17335F" w14:textId="3A5D307A" w:rsidR="00606DAE" w:rsidRPr="00DE2C9D" w:rsidRDefault="00CE1419" w:rsidP="001E21B0">
      <w:pPr>
        <w:spacing w:after="0" w:line="240" w:lineRule="auto"/>
        <w:ind w:firstLine="709"/>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X </w:t>
      </w:r>
      <w:r w:rsidR="00606DAE" w:rsidRPr="00DE2C9D">
        <w:rPr>
          <w:rFonts w:ascii="Times New Roman" w:eastAsia="Times New Roman" w:hAnsi="Times New Roman" w:cs="Times New Roman"/>
          <w:sz w:val="28"/>
          <w:szCs w:val="28"/>
          <w:lang w:val="kk-KZ"/>
        </w:rPr>
        <w:t>=</w:t>
      </w:r>
      <w:r w:rsidRPr="00DE2C9D">
        <w:rPr>
          <w:rFonts w:ascii="Times New Roman" w:eastAsia="Times New Roman" w:hAnsi="Times New Roman" w:cs="Times New Roman"/>
          <w:sz w:val="28"/>
          <w:szCs w:val="28"/>
          <w:lang w:val="kk-KZ"/>
        </w:rPr>
        <w:t xml:space="preserve"> </w:t>
      </w:r>
      <w:r w:rsidR="00606DAE" w:rsidRPr="00DE2C9D">
        <w:rPr>
          <w:rFonts w:ascii="Times New Roman" w:eastAsia="Times New Roman" w:hAnsi="Times New Roman" w:cs="Times New Roman"/>
          <w:sz w:val="28"/>
          <w:szCs w:val="28"/>
          <w:lang w:val="kk-KZ"/>
        </w:rPr>
        <w:t>3,000,000</w:t>
      </w:r>
      <w:r w:rsidR="001E21B0">
        <w:rPr>
          <w:rFonts w:ascii="Times New Roman" w:eastAsia="Times New Roman" w:hAnsi="Times New Roman" w:cs="Times New Roman"/>
          <w:sz w:val="28"/>
          <w:szCs w:val="28"/>
          <w:lang w:val="kk-KZ"/>
        </w:rPr>
        <w:t>.</w:t>
      </w:r>
    </w:p>
    <w:p w14:paraId="571A9329" w14:textId="241998FB" w:rsidR="00606DAE" w:rsidRPr="00DE2C9D" w:rsidRDefault="00CE1419" w:rsidP="001E21B0">
      <w:pPr>
        <w:spacing w:after="0" w:line="240" w:lineRule="auto"/>
        <w:ind w:firstLine="709"/>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Y </w:t>
      </w:r>
      <w:r w:rsidR="00606DAE" w:rsidRPr="00DE2C9D">
        <w:rPr>
          <w:rFonts w:ascii="Times New Roman" w:eastAsia="Times New Roman" w:hAnsi="Times New Roman" w:cs="Times New Roman"/>
          <w:sz w:val="28"/>
          <w:szCs w:val="28"/>
          <w:lang w:val="kk-KZ"/>
        </w:rPr>
        <w:t>=</w:t>
      </w:r>
      <w:r w:rsidRPr="00DE2C9D">
        <w:rPr>
          <w:rFonts w:ascii="Times New Roman" w:eastAsia="Times New Roman" w:hAnsi="Times New Roman" w:cs="Times New Roman"/>
          <w:sz w:val="28"/>
          <w:szCs w:val="28"/>
          <w:lang w:val="kk-KZ"/>
        </w:rPr>
        <w:t xml:space="preserve"> </w:t>
      </w:r>
      <w:r w:rsidR="00606DAE" w:rsidRPr="00DE2C9D">
        <w:rPr>
          <w:rFonts w:ascii="Times New Roman" w:eastAsia="Times New Roman" w:hAnsi="Times New Roman" w:cs="Times New Roman"/>
          <w:sz w:val="28"/>
          <w:szCs w:val="28"/>
          <w:lang w:val="kk-KZ"/>
        </w:rPr>
        <w:t>4,865,000,000</w:t>
      </w:r>
      <w:r w:rsidR="001E21B0">
        <w:rPr>
          <w:rFonts w:ascii="Times New Roman" w:eastAsia="Times New Roman" w:hAnsi="Times New Roman" w:cs="Times New Roman"/>
          <w:sz w:val="28"/>
          <w:szCs w:val="28"/>
          <w:lang w:val="kk-KZ"/>
        </w:rPr>
        <w:t>.</w:t>
      </w:r>
    </w:p>
    <w:p w14:paraId="318C68F5" w14:textId="050E94CD" w:rsidR="00606DAE" w:rsidRPr="00DE2C9D" w:rsidRDefault="00606DAE" w:rsidP="001E21B0">
      <w:pPr>
        <w:spacing w:after="0" w:line="240" w:lineRule="auto"/>
        <w:ind w:firstLine="709"/>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x2</w:t>
      </w:r>
      <w:r w:rsidR="00CE1419"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w:t>
      </w:r>
      <w:r w:rsidR="00CE1419"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(3,000,000)2</w:t>
      </w:r>
      <w:r w:rsidR="00CE1419"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w:t>
      </w:r>
      <w:r w:rsidR="00CE1419"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9,000,000,000,000</w:t>
      </w:r>
      <w:r w:rsidR="001E21B0">
        <w:rPr>
          <w:rFonts w:ascii="Times New Roman" w:eastAsia="Times New Roman" w:hAnsi="Times New Roman" w:cs="Times New Roman"/>
          <w:sz w:val="28"/>
          <w:szCs w:val="28"/>
          <w:lang w:val="kk-KZ"/>
        </w:rPr>
        <w:t>.</w:t>
      </w:r>
    </w:p>
    <w:p w14:paraId="72A34968" w14:textId="1B6F381E" w:rsidR="00606DAE" w:rsidRPr="00DE2C9D" w:rsidRDefault="00606DAE" w:rsidP="001E21B0">
      <w:pPr>
        <w:spacing w:after="0" w:line="240" w:lineRule="auto"/>
        <w:ind w:firstLine="709"/>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y2</w:t>
      </w:r>
      <w:r w:rsidR="00CE1419"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w:t>
      </w:r>
      <w:r w:rsidR="00CE1419"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(4,865,000,000)2</w:t>
      </w:r>
      <w:r w:rsidR="00CE1419"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w:t>
      </w:r>
      <w:r w:rsidR="00CE1419"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23,663,225,000,000,000,000</w:t>
      </w:r>
      <w:r w:rsidR="001E21B0">
        <w:rPr>
          <w:rFonts w:ascii="Times New Roman" w:eastAsia="Times New Roman" w:hAnsi="Times New Roman" w:cs="Times New Roman"/>
          <w:sz w:val="28"/>
          <w:szCs w:val="28"/>
          <w:lang w:val="kk-KZ"/>
        </w:rPr>
        <w:t>.</w:t>
      </w:r>
    </w:p>
    <w:p w14:paraId="7D4402C7" w14:textId="14C8A0DB" w:rsidR="00606DAE" w:rsidRDefault="0066759A" w:rsidP="001E21B0">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Енді корреляция коэффициентін есептеу үшін осы мәндерді формулаға ауыстырайық </w:t>
      </w:r>
      <w:r w:rsidR="00606DAE" w:rsidRPr="00DE2C9D">
        <w:rPr>
          <w:rFonts w:ascii="Times New Roman" w:eastAsia="Times New Roman" w:hAnsi="Times New Roman" w:cs="Times New Roman"/>
          <w:sz w:val="28"/>
          <w:szCs w:val="28"/>
          <w:lang w:val="kk-KZ"/>
        </w:rPr>
        <w:t>rxy:</w:t>
      </w:r>
    </w:p>
    <w:p w14:paraId="6FCFAFBF" w14:textId="77777777" w:rsidR="001E21B0" w:rsidRPr="00DE2C9D" w:rsidRDefault="001E21B0" w:rsidP="001E21B0">
      <w:pPr>
        <w:spacing w:after="0" w:line="240" w:lineRule="auto"/>
        <w:ind w:firstLine="709"/>
        <w:jc w:val="both"/>
        <w:rPr>
          <w:rFonts w:ascii="Times New Roman" w:eastAsia="Times New Roman" w:hAnsi="Times New Roman" w:cs="Times New Roman"/>
          <w:sz w:val="28"/>
          <w:szCs w:val="28"/>
          <w:lang w:val="kk-KZ"/>
        </w:rPr>
      </w:pPr>
    </w:p>
    <w:p w14:paraId="352B90FE" w14:textId="77777777" w:rsidR="00606DAE" w:rsidRDefault="00606DAE" w:rsidP="001E21B0">
      <w:pPr>
        <w:spacing w:after="0" w:line="240" w:lineRule="auto"/>
        <w:jc w:val="center"/>
        <w:rPr>
          <w:rFonts w:ascii="Times New Roman" w:eastAsia="Times New Roman" w:hAnsi="Times New Roman" w:cs="Times New Roman"/>
          <w:sz w:val="24"/>
          <w:szCs w:val="24"/>
          <w:lang w:val="kk-KZ"/>
        </w:rPr>
      </w:pPr>
      <w:r w:rsidRPr="00DE2C9D">
        <w:rPr>
          <w:rFonts w:ascii="Times New Roman" w:eastAsia="Times New Roman" w:hAnsi="Times New Roman" w:cs="Times New Roman"/>
          <w:noProof/>
          <w:sz w:val="24"/>
          <w:szCs w:val="24"/>
        </w:rPr>
        <w:drawing>
          <wp:inline distT="0" distB="0" distL="0" distR="0" wp14:anchorId="47BB1917" wp14:editId="6FBE69F5">
            <wp:extent cx="5787983" cy="724572"/>
            <wp:effectExtent l="19050" t="0" r="3217" b="0"/>
            <wp:docPr id="5" name="Рисунок 68" descr="C:\Users\Дом\Desktop\форму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Дом\Desktop\формула.png"/>
                    <pic:cNvPicPr>
                      <a:picLocks noChangeAspect="1" noChangeArrowheads="1"/>
                    </pic:cNvPicPr>
                  </pic:nvPicPr>
                  <pic:blipFill>
                    <a:blip r:embed="rId77"/>
                    <a:srcRect/>
                    <a:stretch>
                      <a:fillRect/>
                    </a:stretch>
                  </pic:blipFill>
                  <pic:spPr bwMode="auto">
                    <a:xfrm>
                      <a:off x="0" y="0"/>
                      <a:ext cx="5834674" cy="730417"/>
                    </a:xfrm>
                    <a:prstGeom prst="rect">
                      <a:avLst/>
                    </a:prstGeom>
                    <a:noFill/>
                    <a:ln w="9525">
                      <a:noFill/>
                      <a:miter lim="800000"/>
                      <a:headEnd/>
                      <a:tailEnd/>
                    </a:ln>
                  </pic:spPr>
                </pic:pic>
              </a:graphicData>
            </a:graphic>
          </wp:inline>
        </w:drawing>
      </w:r>
    </w:p>
    <w:p w14:paraId="0D962974" w14:textId="77777777" w:rsidR="001E21B0" w:rsidRPr="001E21B0" w:rsidRDefault="001E21B0" w:rsidP="001E21B0">
      <w:pPr>
        <w:spacing w:after="0" w:line="240" w:lineRule="auto"/>
        <w:jc w:val="center"/>
        <w:rPr>
          <w:rFonts w:ascii="Times New Roman" w:eastAsia="Times New Roman" w:hAnsi="Times New Roman" w:cs="Times New Roman"/>
          <w:sz w:val="24"/>
          <w:szCs w:val="24"/>
          <w:lang w:val="kk-KZ"/>
        </w:rPr>
      </w:pPr>
    </w:p>
    <w:p w14:paraId="13FF61B5" w14:textId="77777777" w:rsidR="001E21B0" w:rsidRDefault="00606DAE" w:rsidP="001E21B0">
      <w:pPr>
        <w:spacing w:after="0" w:line="240" w:lineRule="auto"/>
        <w:jc w:val="center"/>
        <w:rPr>
          <w:rStyle w:val="mord"/>
          <w:rFonts w:ascii="Batang" w:eastAsia="Batang" w:hAnsi="Batang"/>
          <w:sz w:val="28"/>
          <w:szCs w:val="28"/>
          <w:lang w:val="kk-KZ"/>
        </w:rPr>
      </w:pPr>
      <w:r w:rsidRPr="00DE2C9D">
        <w:rPr>
          <w:rFonts w:ascii="Times New Roman" w:eastAsia="Times New Roman" w:hAnsi="Times New Roman" w:cs="Times New Roman"/>
          <w:noProof/>
          <w:sz w:val="24"/>
          <w:szCs w:val="24"/>
        </w:rPr>
        <w:drawing>
          <wp:inline distT="0" distB="0" distL="0" distR="0" wp14:anchorId="76F3DDB4" wp14:editId="048D2C6B">
            <wp:extent cx="6120130" cy="526340"/>
            <wp:effectExtent l="19050" t="0" r="0" b="0"/>
            <wp:docPr id="6" name="Рисунок 69" descr="C:\Users\Дом\Desktop\форму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Дом\Desktop\формула.png"/>
                    <pic:cNvPicPr>
                      <a:picLocks noChangeAspect="1" noChangeArrowheads="1"/>
                    </pic:cNvPicPr>
                  </pic:nvPicPr>
                  <pic:blipFill>
                    <a:blip r:embed="rId78"/>
                    <a:srcRect/>
                    <a:stretch>
                      <a:fillRect/>
                    </a:stretch>
                  </pic:blipFill>
                  <pic:spPr bwMode="auto">
                    <a:xfrm>
                      <a:off x="0" y="0"/>
                      <a:ext cx="6120130" cy="526340"/>
                    </a:xfrm>
                    <a:prstGeom prst="rect">
                      <a:avLst/>
                    </a:prstGeom>
                    <a:noFill/>
                    <a:ln w="9525">
                      <a:noFill/>
                      <a:miter lim="800000"/>
                      <a:headEnd/>
                      <a:tailEnd/>
                    </a:ln>
                  </pic:spPr>
                </pic:pic>
              </a:graphicData>
            </a:graphic>
          </wp:inline>
        </w:drawing>
      </w:r>
    </w:p>
    <w:p w14:paraId="7E16A394" w14:textId="77777777" w:rsidR="001E21B0" w:rsidRDefault="001E21B0" w:rsidP="001E21B0">
      <w:pPr>
        <w:spacing w:after="0" w:line="240" w:lineRule="auto"/>
        <w:jc w:val="center"/>
        <w:rPr>
          <w:rStyle w:val="mord"/>
          <w:rFonts w:ascii="Batang" w:eastAsia="Batang" w:hAnsi="Batang"/>
          <w:sz w:val="28"/>
          <w:szCs w:val="28"/>
          <w:lang w:val="kk-KZ"/>
        </w:rPr>
      </w:pPr>
    </w:p>
    <w:p w14:paraId="63662E1F" w14:textId="47540A29" w:rsidR="00606DAE" w:rsidRPr="00201467" w:rsidRDefault="00606DAE" w:rsidP="001E21B0">
      <w:pPr>
        <w:spacing w:after="0" w:line="240" w:lineRule="auto"/>
        <w:jc w:val="center"/>
        <w:rPr>
          <w:lang w:val="kk-KZ"/>
        </w:rPr>
      </w:pPr>
      <w:r w:rsidRPr="00DE2C9D">
        <w:rPr>
          <w:noProof/>
        </w:rPr>
        <w:drawing>
          <wp:inline distT="0" distB="0" distL="0" distR="0" wp14:anchorId="36EDB93F" wp14:editId="58E87E73">
            <wp:extent cx="2386965" cy="700405"/>
            <wp:effectExtent l="19050" t="0" r="0" b="0"/>
            <wp:docPr id="7" name="Рисунок 70" descr="C:\Users\Дом\Desktop\форму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Дом\Desktop\формула.png"/>
                    <pic:cNvPicPr>
                      <a:picLocks noChangeAspect="1" noChangeArrowheads="1"/>
                    </pic:cNvPicPr>
                  </pic:nvPicPr>
                  <pic:blipFill>
                    <a:blip r:embed="rId79"/>
                    <a:srcRect/>
                    <a:stretch>
                      <a:fillRect/>
                    </a:stretch>
                  </pic:blipFill>
                  <pic:spPr bwMode="auto">
                    <a:xfrm>
                      <a:off x="0" y="0"/>
                      <a:ext cx="2386965" cy="700405"/>
                    </a:xfrm>
                    <a:prstGeom prst="rect">
                      <a:avLst/>
                    </a:prstGeom>
                    <a:noFill/>
                    <a:ln w="9525">
                      <a:noFill/>
                      <a:miter lim="800000"/>
                      <a:headEnd/>
                      <a:tailEnd/>
                    </a:ln>
                  </pic:spPr>
                </pic:pic>
              </a:graphicData>
            </a:graphic>
          </wp:inline>
        </w:drawing>
      </w:r>
      <w:r w:rsidRPr="00201467">
        <w:rPr>
          <w:rStyle w:val="mord"/>
          <w:rFonts w:ascii="Batang" w:eastAsia="Batang" w:hAnsi="Batang"/>
          <w:sz w:val="28"/>
          <w:szCs w:val="28"/>
          <w:lang w:val="kk-KZ"/>
        </w:rPr>
        <w:t>rxy</w:t>
      </w:r>
      <w:r w:rsidRPr="00201467">
        <w:rPr>
          <w:rStyle w:val="mrel"/>
          <w:rFonts w:ascii="Batang" w:eastAsia="Batang" w:hAnsi="Batang"/>
          <w:sz w:val="28"/>
          <w:szCs w:val="28"/>
          <w:lang w:val="kk-KZ"/>
        </w:rPr>
        <w:t>=</w:t>
      </w:r>
      <w:r w:rsidRPr="00201467">
        <w:rPr>
          <w:rStyle w:val="mord"/>
          <w:rFonts w:ascii="Batang" w:eastAsia="Batang" w:hAnsi="Batang"/>
          <w:sz w:val="28"/>
          <w:szCs w:val="28"/>
          <w:lang w:val="kk-KZ"/>
        </w:rPr>
        <w:t>1</w:t>
      </w:r>
    </w:p>
    <w:p w14:paraId="54C0EC61" w14:textId="77777777" w:rsidR="001E21B0" w:rsidRDefault="001E21B0" w:rsidP="004F462C">
      <w:pPr>
        <w:spacing w:after="0" w:line="240" w:lineRule="auto"/>
        <w:ind w:firstLine="709"/>
        <w:jc w:val="both"/>
        <w:rPr>
          <w:rFonts w:ascii="Times New Roman" w:eastAsia="Times New Roman" w:hAnsi="Times New Roman" w:cs="Times New Roman"/>
          <w:sz w:val="28"/>
          <w:szCs w:val="28"/>
          <w:lang w:val="kk-KZ"/>
        </w:rPr>
      </w:pPr>
    </w:p>
    <w:p w14:paraId="620450E6" w14:textId="77777777" w:rsidR="0066759A" w:rsidRPr="00201467" w:rsidRDefault="0066759A" w:rsidP="004F462C">
      <w:pPr>
        <w:spacing w:after="0" w:line="240" w:lineRule="auto"/>
        <w:ind w:firstLine="709"/>
        <w:jc w:val="both"/>
        <w:rPr>
          <w:rFonts w:ascii="Times New Roman" w:eastAsia="Times New Roman" w:hAnsi="Times New Roman" w:cs="Times New Roman"/>
          <w:sz w:val="28"/>
          <w:szCs w:val="28"/>
          <w:lang w:val="kk-KZ"/>
        </w:rPr>
      </w:pPr>
      <w:r w:rsidRPr="001E21B0">
        <w:rPr>
          <w:rFonts w:ascii="Times New Roman" w:eastAsia="Times New Roman" w:hAnsi="Times New Roman" w:cs="Times New Roman"/>
          <w:sz w:val="28"/>
          <w:szCs w:val="28"/>
          <w:lang w:val="kk-KZ"/>
        </w:rPr>
        <w:t xml:space="preserve">Бұл саяхат уақытын үнемдеу мен инфрақұрылымдық шығындарды үнемдеу арасындағы тамаша оң корреляцияны көрсетеді. </w:t>
      </w:r>
      <w:r w:rsidRPr="00201467">
        <w:rPr>
          <w:rFonts w:ascii="Times New Roman" w:eastAsia="Times New Roman" w:hAnsi="Times New Roman" w:cs="Times New Roman"/>
          <w:sz w:val="28"/>
          <w:szCs w:val="28"/>
          <w:lang w:val="kk-KZ"/>
        </w:rPr>
        <w:t>Біз rx корреляция коэффициенті 1 екенін есептейміз, бұл саяхат уақытын үнемдеу мен инфрақұрылымдық шығындарды үнемдеу арасындағы тамаша оң сызықтық қатынасты көрсетеді. Бұл жол жүру уақытының қысқаруына әкелетін қоғамдық көлік сапасының жақсаруы сол ауқымда инфрақұрылымдық шығындардың қысқаруымен қатар жүретінін білдіреді.</w:t>
      </w:r>
    </w:p>
    <w:p w14:paraId="5AA06823" w14:textId="74C7D7EF" w:rsidR="00424D57" w:rsidRPr="00DE2C9D" w:rsidRDefault="0066759A" w:rsidP="004F462C">
      <w:pPr>
        <w:spacing w:after="0" w:line="240" w:lineRule="auto"/>
        <w:ind w:firstLine="709"/>
        <w:jc w:val="both"/>
        <w:rPr>
          <w:rFonts w:ascii="Times New Roman" w:eastAsia="Times New Roman" w:hAnsi="Times New Roman" w:cs="Times New Roman"/>
          <w:sz w:val="28"/>
          <w:szCs w:val="28"/>
          <w:lang w:val="kk-KZ"/>
        </w:rPr>
      </w:pPr>
      <w:r w:rsidRPr="00201467">
        <w:rPr>
          <w:rFonts w:ascii="Times New Roman" w:eastAsia="Times New Roman" w:hAnsi="Times New Roman" w:cs="Times New Roman"/>
          <w:sz w:val="28"/>
          <w:szCs w:val="28"/>
          <w:lang w:val="kk-KZ"/>
        </w:rPr>
        <w:t>3. Жол жүру уақытын үнемдеу мен операциялық шығындарды үнемдеу арасындағы корреляция</w:t>
      </w:r>
      <w:r w:rsidR="00424D57" w:rsidRPr="00DE2C9D">
        <w:rPr>
          <w:rFonts w:ascii="Times New Roman" w:eastAsia="Times New Roman" w:hAnsi="Times New Roman" w:cs="Times New Roman"/>
          <w:sz w:val="28"/>
          <w:szCs w:val="28"/>
          <w:lang w:val="kk-KZ"/>
        </w:rPr>
        <w:t xml:space="preserve">. </w:t>
      </w:r>
      <w:r w:rsidR="00A9073C" w:rsidRPr="00DE2C9D">
        <w:rPr>
          <w:rFonts w:ascii="Times New Roman" w:eastAsia="Times New Roman" w:hAnsi="Times New Roman" w:cs="Times New Roman"/>
          <w:sz w:val="28"/>
          <w:szCs w:val="28"/>
          <w:lang w:val="kk-KZ"/>
        </w:rPr>
        <w:t>О</w:t>
      </w:r>
      <w:r w:rsidRPr="00DE2C9D">
        <w:rPr>
          <w:rFonts w:ascii="Times New Roman" w:eastAsia="Times New Roman" w:hAnsi="Times New Roman" w:cs="Times New Roman"/>
          <w:sz w:val="28"/>
          <w:szCs w:val="28"/>
          <w:lang w:val="kk-KZ"/>
        </w:rPr>
        <w:t>перациялық шығындар бойынша үнемдеу жылына 48 650 000 теңгені құрайды деп есептейміз. Бұл ай сайынғы үнемдеуге айналуы мү</w:t>
      </w:r>
      <w:r w:rsidR="00424D57" w:rsidRPr="00DE2C9D">
        <w:rPr>
          <w:rFonts w:ascii="Times New Roman" w:eastAsia="Times New Roman" w:hAnsi="Times New Roman" w:cs="Times New Roman"/>
          <w:sz w:val="28"/>
          <w:szCs w:val="28"/>
          <w:lang w:val="kk-KZ"/>
        </w:rPr>
        <w:t>мкін, егер  мұны жылдық шығын</w:t>
      </w:r>
      <w:r w:rsidR="00A9073C" w:rsidRPr="00DE2C9D">
        <w:rPr>
          <w:rFonts w:ascii="Times New Roman" w:eastAsia="Times New Roman" w:hAnsi="Times New Roman" w:cs="Times New Roman"/>
          <w:sz w:val="28"/>
          <w:szCs w:val="28"/>
          <w:lang w:val="kk-KZ"/>
        </w:rPr>
        <w:t xml:space="preserve"> болатын болса</w:t>
      </w:r>
      <w:r w:rsidR="00424D57" w:rsidRPr="00DE2C9D">
        <w:rPr>
          <w:rFonts w:ascii="Times New Roman" w:eastAsia="Times New Roman" w:hAnsi="Times New Roman" w:cs="Times New Roman"/>
          <w:sz w:val="28"/>
          <w:szCs w:val="28"/>
          <w:lang w:val="kk-KZ"/>
        </w:rPr>
        <w:t>.</w:t>
      </w:r>
      <w:r w:rsidRPr="00DE2C9D">
        <w:rPr>
          <w:rFonts w:ascii="Times New Roman" w:eastAsia="Times New Roman" w:hAnsi="Times New Roman" w:cs="Times New Roman"/>
          <w:sz w:val="28"/>
          <w:szCs w:val="28"/>
          <w:lang w:val="kk-KZ"/>
        </w:rPr>
        <w:t xml:space="preserve"> Ай сайынғы шығындар үнемделеді </w:t>
      </w:r>
      <w:r w:rsidR="00606DAE" w:rsidRPr="00DE2C9D">
        <w:rPr>
          <w:rFonts w:ascii="Times New Roman" w:eastAsia="Times New Roman" w:hAnsi="Times New Roman" w:cs="Times New Roman"/>
          <w:sz w:val="28"/>
          <w:szCs w:val="28"/>
          <w:lang w:val="kk-KZ"/>
        </w:rPr>
        <w:t xml:space="preserve"> 48,650,00012=4,054,167</w:t>
      </w:r>
    </w:p>
    <w:p w14:paraId="56C7E5B9" w14:textId="77777777" w:rsidR="00424D57" w:rsidRPr="00DE2C9D" w:rsidRDefault="00424D57" w:rsidP="004F462C">
      <w:pPr>
        <w:pStyle w:val="a4"/>
        <w:spacing w:before="0" w:beforeAutospacing="0" w:after="0" w:afterAutospacing="0"/>
        <w:ind w:firstLine="709"/>
        <w:jc w:val="both"/>
        <w:rPr>
          <w:sz w:val="28"/>
          <w:szCs w:val="28"/>
          <w:lang w:val="kk-KZ"/>
        </w:rPr>
      </w:pPr>
      <w:r w:rsidRPr="00DE2C9D">
        <w:rPr>
          <w:sz w:val="28"/>
          <w:szCs w:val="28"/>
          <w:lang w:val="kk-KZ"/>
        </w:rPr>
        <w:t>Үнемделген жол жүру уақыты (минуттармен) = күніне 3 000 000 минут.</w:t>
      </w:r>
    </w:p>
    <w:p w14:paraId="4DC4D055" w14:textId="77777777" w:rsidR="00424D57" w:rsidRPr="00DE2C9D" w:rsidRDefault="00424D57" w:rsidP="004F462C">
      <w:pPr>
        <w:pStyle w:val="a4"/>
        <w:spacing w:before="0" w:beforeAutospacing="0" w:after="0" w:afterAutospacing="0"/>
        <w:ind w:firstLine="709"/>
        <w:jc w:val="both"/>
        <w:rPr>
          <w:sz w:val="28"/>
          <w:szCs w:val="28"/>
        </w:rPr>
      </w:pPr>
      <w:r w:rsidRPr="00DE2C9D">
        <w:rPr>
          <w:sz w:val="28"/>
          <w:szCs w:val="28"/>
        </w:rPr>
        <w:t>1. x және y сандарын есептеңіз:</w:t>
      </w:r>
    </w:p>
    <w:p w14:paraId="12793CD3" w14:textId="2B6D0F6E" w:rsidR="00424D57" w:rsidRPr="00DE2C9D" w:rsidRDefault="00424D57" w:rsidP="001E21B0">
      <w:pPr>
        <w:pStyle w:val="a4"/>
        <w:spacing w:before="0" w:beforeAutospacing="0" w:after="0" w:afterAutospacing="0"/>
        <w:jc w:val="center"/>
        <w:rPr>
          <w:sz w:val="28"/>
          <w:szCs w:val="28"/>
        </w:rPr>
      </w:pPr>
      <w:r w:rsidRPr="00DE2C9D">
        <w:rPr>
          <w:sz w:val="28"/>
          <w:szCs w:val="28"/>
        </w:rPr>
        <w:t>X (кезеңге сақталған минуттар)</w:t>
      </w:r>
      <w:r w:rsidR="001E21B0">
        <w:rPr>
          <w:sz w:val="28"/>
          <w:szCs w:val="28"/>
        </w:rPr>
        <w:t>=</w:t>
      </w:r>
      <w:r w:rsidRPr="00DE2C9D">
        <w:rPr>
          <w:sz w:val="28"/>
          <w:szCs w:val="28"/>
        </w:rPr>
        <w:t xml:space="preserve">3 000 000 минут/күн </w:t>
      </w:r>
      <w:r w:rsidR="00CE1419" w:rsidRPr="00DE2C9D">
        <w:rPr>
          <w:sz w:val="28"/>
          <w:szCs w:val="28"/>
          <w:lang w:val="kk-KZ"/>
        </w:rPr>
        <w:t>х</w:t>
      </w:r>
      <w:r w:rsidRPr="00DE2C9D">
        <w:rPr>
          <w:sz w:val="28"/>
          <w:szCs w:val="28"/>
        </w:rPr>
        <w:t xml:space="preserve"> 365 күн</w:t>
      </w:r>
      <w:r w:rsidR="001E21B0">
        <w:rPr>
          <w:sz w:val="28"/>
          <w:szCs w:val="28"/>
        </w:rPr>
        <w:t>=</w:t>
      </w:r>
      <w:r w:rsidRPr="00DE2C9D">
        <w:rPr>
          <w:sz w:val="28"/>
          <w:szCs w:val="28"/>
        </w:rPr>
        <w:t>1 095 000 000 минут.</w:t>
      </w:r>
    </w:p>
    <w:p w14:paraId="501F2C5D" w14:textId="100F01E3" w:rsidR="00424D57" w:rsidRPr="00DE2C9D" w:rsidRDefault="00424D57" w:rsidP="004F462C">
      <w:pPr>
        <w:pStyle w:val="a4"/>
        <w:spacing w:before="0" w:beforeAutospacing="0" w:after="0" w:afterAutospacing="0"/>
        <w:ind w:firstLine="709"/>
        <w:jc w:val="both"/>
        <w:rPr>
          <w:sz w:val="28"/>
          <w:szCs w:val="28"/>
        </w:rPr>
      </w:pPr>
      <w:r w:rsidRPr="00DE2C9D">
        <w:rPr>
          <w:sz w:val="28"/>
          <w:szCs w:val="28"/>
        </w:rPr>
        <w:t xml:space="preserve">у (ай сайынғы операциялық шығындарды үнемдеу) = 4 054 167 теңге/ай </w:t>
      </w:r>
      <w:r w:rsidR="00CE1419" w:rsidRPr="00DE2C9D">
        <w:rPr>
          <w:sz w:val="28"/>
          <w:szCs w:val="28"/>
          <w:lang w:val="kk-KZ"/>
        </w:rPr>
        <w:t>х</w:t>
      </w:r>
      <w:r w:rsidRPr="00DE2C9D">
        <w:rPr>
          <w:sz w:val="28"/>
          <w:szCs w:val="28"/>
        </w:rPr>
        <w:t xml:space="preserve"> 12 ай = 48 650 000 теңге.</w:t>
      </w:r>
    </w:p>
    <w:p w14:paraId="56F5D116" w14:textId="77777777" w:rsidR="00424D57" w:rsidRPr="00DE2C9D" w:rsidRDefault="00424D57" w:rsidP="004F462C">
      <w:pPr>
        <w:pStyle w:val="a4"/>
        <w:spacing w:before="0" w:beforeAutospacing="0" w:after="0" w:afterAutospacing="0"/>
        <w:ind w:firstLine="709"/>
        <w:jc w:val="both"/>
        <w:rPr>
          <w:sz w:val="28"/>
          <w:szCs w:val="28"/>
        </w:rPr>
      </w:pPr>
      <w:r w:rsidRPr="00DE2C9D">
        <w:rPr>
          <w:sz w:val="28"/>
          <w:szCs w:val="28"/>
        </w:rPr>
        <w:t>2. xy есептейік: біздің деректеріміз әр күн үшін нақты мәндерді бермегендіктен, біз осы мәндердің қосындысын қабылдаймыз:</w:t>
      </w:r>
    </w:p>
    <w:p w14:paraId="11F5B59F" w14:textId="77777777" w:rsidR="001E21B0" w:rsidRDefault="001E21B0" w:rsidP="004F462C">
      <w:pPr>
        <w:pStyle w:val="a4"/>
        <w:spacing w:before="0" w:beforeAutospacing="0" w:after="0" w:afterAutospacing="0"/>
        <w:ind w:firstLine="709"/>
        <w:jc w:val="both"/>
        <w:rPr>
          <w:sz w:val="28"/>
          <w:szCs w:val="28"/>
          <w:lang w:val="kk-KZ"/>
        </w:rPr>
      </w:pPr>
    </w:p>
    <w:p w14:paraId="57E3FCE8" w14:textId="77777777" w:rsidR="001E21B0" w:rsidRDefault="00CE1419" w:rsidP="001E21B0">
      <w:pPr>
        <w:pStyle w:val="a4"/>
        <w:spacing w:before="0" w:beforeAutospacing="0" w:after="0" w:afterAutospacing="0"/>
        <w:jc w:val="center"/>
        <w:rPr>
          <w:sz w:val="28"/>
          <w:szCs w:val="28"/>
          <w:lang w:val="kk-KZ"/>
        </w:rPr>
      </w:pPr>
      <w:r w:rsidRPr="001E21B0">
        <w:rPr>
          <w:sz w:val="28"/>
          <w:szCs w:val="28"/>
          <w:lang w:val="kk-KZ"/>
        </w:rPr>
        <w:t>X</w:t>
      </w:r>
      <w:r w:rsidR="00424D57" w:rsidRPr="001E21B0">
        <w:rPr>
          <w:sz w:val="28"/>
          <w:szCs w:val="28"/>
          <w:lang w:val="kk-KZ"/>
        </w:rPr>
        <w:t>y=3 000 000 минут/күн×365 күн×4 054 167 теңге/ай×12 ай</w:t>
      </w:r>
    </w:p>
    <w:p w14:paraId="2F632903" w14:textId="606A391B" w:rsidR="00424D57" w:rsidRPr="001E21B0" w:rsidRDefault="00424D57" w:rsidP="001E21B0">
      <w:pPr>
        <w:pStyle w:val="a4"/>
        <w:spacing w:before="0" w:beforeAutospacing="0" w:after="0" w:afterAutospacing="0"/>
        <w:jc w:val="center"/>
        <w:rPr>
          <w:sz w:val="28"/>
          <w:szCs w:val="28"/>
          <w:lang w:val="kk-KZ"/>
        </w:rPr>
      </w:pPr>
      <w:r w:rsidRPr="001E21B0">
        <w:rPr>
          <w:sz w:val="28"/>
          <w:szCs w:val="28"/>
          <w:lang w:val="kk-KZ"/>
        </w:rPr>
        <w:t>=1 237 250 255 000</w:t>
      </w:r>
      <w:r w:rsidR="001E21B0">
        <w:rPr>
          <w:sz w:val="28"/>
          <w:szCs w:val="28"/>
          <w:lang w:val="kk-KZ"/>
        </w:rPr>
        <w:t> </w:t>
      </w:r>
      <w:r w:rsidRPr="001E21B0">
        <w:rPr>
          <w:sz w:val="28"/>
          <w:szCs w:val="28"/>
          <w:lang w:val="kk-KZ"/>
        </w:rPr>
        <w:t>000</w:t>
      </w:r>
    </w:p>
    <w:p w14:paraId="05811BB3" w14:textId="77777777" w:rsidR="001E21B0" w:rsidRDefault="001E21B0" w:rsidP="004F462C">
      <w:pPr>
        <w:pStyle w:val="a4"/>
        <w:spacing w:before="0" w:beforeAutospacing="0" w:after="0" w:afterAutospacing="0"/>
        <w:ind w:firstLine="709"/>
        <w:jc w:val="both"/>
        <w:rPr>
          <w:sz w:val="28"/>
          <w:szCs w:val="28"/>
          <w:lang w:val="kk-KZ"/>
        </w:rPr>
      </w:pPr>
    </w:p>
    <w:p w14:paraId="0A2920C6" w14:textId="77777777" w:rsidR="00424D57" w:rsidRPr="00201467" w:rsidRDefault="00424D57" w:rsidP="004F462C">
      <w:pPr>
        <w:pStyle w:val="a4"/>
        <w:spacing w:before="0" w:beforeAutospacing="0" w:after="0" w:afterAutospacing="0"/>
        <w:ind w:firstLine="709"/>
        <w:jc w:val="both"/>
        <w:rPr>
          <w:sz w:val="28"/>
          <w:szCs w:val="28"/>
          <w:lang w:val="kk-KZ"/>
        </w:rPr>
      </w:pPr>
      <w:r w:rsidRPr="00201467">
        <w:rPr>
          <w:sz w:val="28"/>
          <w:szCs w:val="28"/>
          <w:lang w:val="kk-KZ"/>
        </w:rPr>
        <w:t>3. x2 және y2 есептер:</w:t>
      </w:r>
    </w:p>
    <w:p w14:paraId="66DB06BF" w14:textId="72858721" w:rsidR="00424D57" w:rsidRPr="00201467" w:rsidRDefault="00424D57" w:rsidP="004F462C">
      <w:pPr>
        <w:pStyle w:val="a4"/>
        <w:spacing w:before="0" w:beforeAutospacing="0" w:after="0" w:afterAutospacing="0"/>
        <w:ind w:firstLine="709"/>
        <w:jc w:val="both"/>
        <w:rPr>
          <w:sz w:val="28"/>
          <w:szCs w:val="28"/>
          <w:lang w:val="kk-KZ"/>
        </w:rPr>
      </w:pPr>
      <w:r w:rsidRPr="00201467">
        <w:rPr>
          <w:sz w:val="28"/>
          <w:szCs w:val="28"/>
          <w:lang w:val="kk-KZ"/>
        </w:rPr>
        <w:t>x2</w:t>
      </w:r>
      <w:r w:rsidR="00CE1419" w:rsidRPr="00DE2C9D">
        <w:rPr>
          <w:sz w:val="28"/>
          <w:szCs w:val="28"/>
          <w:lang w:val="kk-KZ"/>
        </w:rPr>
        <w:t xml:space="preserve"> </w:t>
      </w:r>
      <w:r w:rsidRPr="00201467">
        <w:rPr>
          <w:sz w:val="28"/>
          <w:szCs w:val="28"/>
          <w:lang w:val="kk-KZ"/>
        </w:rPr>
        <w:t>=</w:t>
      </w:r>
      <w:r w:rsidR="00CE1419" w:rsidRPr="00DE2C9D">
        <w:rPr>
          <w:sz w:val="28"/>
          <w:szCs w:val="28"/>
          <w:lang w:val="kk-KZ"/>
        </w:rPr>
        <w:t xml:space="preserve"> </w:t>
      </w:r>
      <w:r w:rsidRPr="00201467">
        <w:rPr>
          <w:sz w:val="28"/>
          <w:szCs w:val="28"/>
          <w:lang w:val="kk-KZ"/>
        </w:rPr>
        <w:t>(3 000 000 минут/күн×365 күн)2</w:t>
      </w:r>
      <w:r w:rsidR="00CE1419" w:rsidRPr="00DE2C9D">
        <w:rPr>
          <w:sz w:val="28"/>
          <w:szCs w:val="28"/>
          <w:lang w:val="kk-KZ"/>
        </w:rPr>
        <w:t xml:space="preserve"> </w:t>
      </w:r>
      <w:r w:rsidRPr="00201467">
        <w:rPr>
          <w:sz w:val="28"/>
          <w:szCs w:val="28"/>
          <w:lang w:val="kk-KZ"/>
        </w:rPr>
        <w:t>=1 198 962 500 000 000</w:t>
      </w:r>
    </w:p>
    <w:p w14:paraId="7B9EBDC7" w14:textId="253A0E04" w:rsidR="00424D57" w:rsidRPr="00201467" w:rsidRDefault="00424D57" w:rsidP="004F462C">
      <w:pPr>
        <w:pStyle w:val="a4"/>
        <w:spacing w:before="0" w:beforeAutospacing="0" w:after="0" w:afterAutospacing="0"/>
        <w:ind w:firstLine="709"/>
        <w:jc w:val="both"/>
        <w:rPr>
          <w:sz w:val="28"/>
          <w:szCs w:val="28"/>
          <w:lang w:val="kk-KZ"/>
        </w:rPr>
      </w:pPr>
      <w:r w:rsidRPr="00201467">
        <w:rPr>
          <w:sz w:val="28"/>
          <w:szCs w:val="28"/>
          <w:lang w:val="kk-KZ"/>
        </w:rPr>
        <w:t>y2</w:t>
      </w:r>
      <w:r w:rsidR="00CE1419" w:rsidRPr="00DE2C9D">
        <w:rPr>
          <w:sz w:val="28"/>
          <w:szCs w:val="28"/>
          <w:lang w:val="kk-KZ"/>
        </w:rPr>
        <w:t xml:space="preserve"> </w:t>
      </w:r>
      <w:r w:rsidRPr="00201467">
        <w:rPr>
          <w:sz w:val="28"/>
          <w:szCs w:val="28"/>
          <w:lang w:val="kk-KZ"/>
        </w:rPr>
        <w:t>=</w:t>
      </w:r>
      <w:r w:rsidR="00CE1419" w:rsidRPr="00DE2C9D">
        <w:rPr>
          <w:sz w:val="28"/>
          <w:szCs w:val="28"/>
          <w:lang w:val="kk-KZ"/>
        </w:rPr>
        <w:t xml:space="preserve"> </w:t>
      </w:r>
      <w:r w:rsidRPr="00201467">
        <w:rPr>
          <w:sz w:val="28"/>
          <w:szCs w:val="28"/>
          <w:lang w:val="kk-KZ"/>
        </w:rPr>
        <w:t>(4.054.167 теңге/ай×12 ай)2</w:t>
      </w:r>
      <w:r w:rsidR="00CE1419" w:rsidRPr="00DE2C9D">
        <w:rPr>
          <w:sz w:val="28"/>
          <w:szCs w:val="28"/>
          <w:lang w:val="kk-KZ"/>
        </w:rPr>
        <w:t xml:space="preserve"> </w:t>
      </w:r>
      <w:r w:rsidRPr="00201467">
        <w:rPr>
          <w:sz w:val="28"/>
          <w:szCs w:val="28"/>
          <w:lang w:val="kk-KZ"/>
        </w:rPr>
        <w:t>=</w:t>
      </w:r>
      <w:r w:rsidR="00CE1419" w:rsidRPr="00DE2C9D">
        <w:rPr>
          <w:sz w:val="28"/>
          <w:szCs w:val="28"/>
          <w:lang w:val="kk-KZ"/>
        </w:rPr>
        <w:t xml:space="preserve"> </w:t>
      </w:r>
      <w:r w:rsidRPr="00201467">
        <w:rPr>
          <w:sz w:val="28"/>
          <w:szCs w:val="28"/>
          <w:lang w:val="kk-KZ"/>
        </w:rPr>
        <w:t>934.053.113.333.889</w:t>
      </w:r>
    </w:p>
    <w:p w14:paraId="13E366D1" w14:textId="77777777" w:rsidR="00424D57" w:rsidRPr="00DE2C9D" w:rsidRDefault="00424D57" w:rsidP="004F462C">
      <w:pPr>
        <w:pStyle w:val="a4"/>
        <w:spacing w:before="0" w:beforeAutospacing="0" w:after="0" w:afterAutospacing="0"/>
        <w:ind w:firstLine="709"/>
        <w:jc w:val="both"/>
        <w:rPr>
          <w:sz w:val="28"/>
          <w:szCs w:val="28"/>
          <w:lang w:val="kk-KZ"/>
        </w:rPr>
      </w:pPr>
      <w:r w:rsidRPr="00201467">
        <w:rPr>
          <w:sz w:val="28"/>
          <w:szCs w:val="28"/>
          <w:lang w:val="kk-KZ"/>
        </w:rPr>
        <w:t>4. rxy корреляция коэффициентінің формуласына мәндерді ауыстыру</w:t>
      </w:r>
    </w:p>
    <w:p w14:paraId="15EC2C95" w14:textId="77777777" w:rsidR="0077246E" w:rsidRPr="00DE2C9D" w:rsidRDefault="0077246E" w:rsidP="004F462C">
      <w:pPr>
        <w:pStyle w:val="a4"/>
        <w:spacing w:before="0" w:beforeAutospacing="0" w:after="0" w:afterAutospacing="0"/>
        <w:ind w:firstLine="709"/>
        <w:jc w:val="both"/>
        <w:rPr>
          <w:sz w:val="28"/>
          <w:szCs w:val="28"/>
          <w:lang w:val="kk-KZ"/>
        </w:rPr>
      </w:pPr>
    </w:p>
    <w:p w14:paraId="2076FCA3" w14:textId="77777777" w:rsidR="00606DAE" w:rsidRPr="00DE2C9D" w:rsidRDefault="00606DAE" w:rsidP="004F462C">
      <w:pPr>
        <w:pStyle w:val="a4"/>
        <w:spacing w:before="0" w:beforeAutospacing="0" w:after="0" w:afterAutospacing="0"/>
        <w:jc w:val="center"/>
      </w:pPr>
      <w:r w:rsidRPr="00DE2C9D">
        <w:rPr>
          <w:noProof/>
        </w:rPr>
        <w:drawing>
          <wp:inline distT="0" distB="0" distL="0" distR="0" wp14:anchorId="6A47F670" wp14:editId="65C61FC5">
            <wp:extent cx="5514851" cy="747727"/>
            <wp:effectExtent l="19050" t="0" r="0" b="0"/>
            <wp:docPr id="8" name="Рисунок 71" descr="C:\Users\Дом\Desktop\форму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Дом\Desktop\формула.png"/>
                    <pic:cNvPicPr>
                      <a:picLocks noChangeAspect="1" noChangeArrowheads="1"/>
                    </pic:cNvPicPr>
                  </pic:nvPicPr>
                  <pic:blipFill>
                    <a:blip r:embed="rId80"/>
                    <a:srcRect/>
                    <a:stretch>
                      <a:fillRect/>
                    </a:stretch>
                  </pic:blipFill>
                  <pic:spPr bwMode="auto">
                    <a:xfrm>
                      <a:off x="0" y="0"/>
                      <a:ext cx="5514525" cy="747683"/>
                    </a:xfrm>
                    <a:prstGeom prst="rect">
                      <a:avLst/>
                    </a:prstGeom>
                    <a:noFill/>
                    <a:ln w="9525">
                      <a:noFill/>
                      <a:miter lim="800000"/>
                      <a:headEnd/>
                      <a:tailEnd/>
                    </a:ln>
                  </pic:spPr>
                </pic:pic>
              </a:graphicData>
            </a:graphic>
          </wp:inline>
        </w:drawing>
      </w:r>
    </w:p>
    <w:p w14:paraId="0FC6CF03" w14:textId="77777777" w:rsidR="0077246E" w:rsidRPr="00DE2C9D" w:rsidRDefault="0077246E" w:rsidP="004F462C">
      <w:pPr>
        <w:spacing w:after="0" w:line="240" w:lineRule="auto"/>
        <w:ind w:firstLine="567"/>
        <w:jc w:val="both"/>
        <w:rPr>
          <w:rFonts w:ascii="Times New Roman" w:eastAsia="Times New Roman" w:hAnsi="Times New Roman" w:cs="Times New Roman"/>
          <w:sz w:val="28"/>
          <w:szCs w:val="28"/>
          <w:lang w:val="kk-KZ"/>
        </w:rPr>
      </w:pPr>
    </w:p>
    <w:p w14:paraId="590058BD" w14:textId="0B050B99" w:rsidR="00424D57" w:rsidRPr="00DE2C9D" w:rsidRDefault="00424D57"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Жүргізілген корреляциялық және регрессиялық талдау және одан кейінгі қадамдар қоғамдық көліктің сапасын жақсарту экономикалық әсерге және қалалық инфрақұрылымның дамуына қалай әсер ететінін тереңірек түсінуге мүмкіндік береді. Мұндай талдау тікелей экономикалық пайданы ғана емес, сонымен қатар қаланың инвестиция үшін тартымдылығын арттыру, жұмыс орындары мен қызметтерге қолжетімділікті жақсарту, азаматтар мен бизнес үшін көлік шығындарын азайту сияқты жанама факторларды анықтауға көмектеседі</w:t>
      </w:r>
      <w:r w:rsidR="007F172B" w:rsidRPr="00DE2C9D">
        <w:rPr>
          <w:rFonts w:ascii="Times New Roman" w:hAnsi="Times New Roman" w:cs="Times New Roman"/>
          <w:sz w:val="28"/>
          <w:szCs w:val="28"/>
          <w:lang w:val="kk-KZ"/>
        </w:rPr>
        <w:t xml:space="preserve"> [10</w:t>
      </w:r>
      <w:r w:rsidR="002918E1">
        <w:rPr>
          <w:rFonts w:ascii="Times New Roman" w:hAnsi="Times New Roman" w:cs="Times New Roman"/>
          <w:sz w:val="28"/>
          <w:szCs w:val="28"/>
          <w:lang w:val="kk-KZ"/>
        </w:rPr>
        <w:t>5</w:t>
      </w:r>
      <w:r w:rsidR="007F172B" w:rsidRPr="00DE2C9D">
        <w:rPr>
          <w:rFonts w:ascii="Times New Roman" w:hAnsi="Times New Roman" w:cs="Times New Roman"/>
          <w:sz w:val="28"/>
          <w:szCs w:val="28"/>
          <w:lang w:val="kk-KZ"/>
        </w:rPr>
        <w:t>].</w:t>
      </w:r>
    </w:p>
    <w:p w14:paraId="7D5942C4" w14:textId="12B3F17D" w:rsidR="008F1A30" w:rsidRPr="00DE2C9D" w:rsidRDefault="00424D57"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Осы тұрғыда халықаралық перспективада ЖІӨ мен жолаушылар тасымалының арақатынасын талдау үшін стационарлық емес уақыт қатарының моделін пайдалану ұсынылады. Бұл талдау жолаушылар тасымалына әсер ететін негізгі факторларды түсінуге, олардың жұмыспен қамтуға және әлеуметтік мобильділікке әсерін анықтауға және көлік қызметтеріне сұранысты болжаудың нақты әдістерін әзірлеуге мүмкіндік береді. </w:t>
      </w:r>
      <w:r w:rsidRPr="00982F4F">
        <w:rPr>
          <w:rFonts w:ascii="Times New Roman" w:eastAsia="Times New Roman" w:hAnsi="Times New Roman" w:cs="Times New Roman"/>
          <w:iCs/>
          <w:sz w:val="28"/>
          <w:szCs w:val="28"/>
          <w:lang w:val="kk-KZ"/>
        </w:rPr>
        <w:t>Бұл тәсіл көлік жүйелерін тиімдірек жоспарлауға ықпал етіп қана қоймайды, сонымен қатар қалалық көлік инфрақұрылымының ұзақ мерзімді тұрақты дамуы үшін негіз жасайды</w:t>
      </w:r>
      <w:r w:rsidRPr="001E21B0">
        <w:rPr>
          <w:rFonts w:ascii="Times New Roman" w:eastAsia="Times New Roman" w:hAnsi="Times New Roman" w:cs="Times New Roman"/>
          <w:i/>
          <w:sz w:val="28"/>
          <w:szCs w:val="28"/>
          <w:lang w:val="kk-KZ"/>
        </w:rPr>
        <w:t xml:space="preserve">. </w:t>
      </w:r>
      <w:r w:rsidR="00755368" w:rsidRPr="00DE2C9D">
        <w:rPr>
          <w:rFonts w:ascii="Times New Roman" w:eastAsia="Times New Roman" w:hAnsi="Times New Roman" w:cs="Times New Roman"/>
          <w:color w:val="FF0000"/>
          <w:sz w:val="28"/>
          <w:szCs w:val="28"/>
          <w:lang w:val="kk-KZ"/>
        </w:rPr>
        <w:t xml:space="preserve"> </w:t>
      </w:r>
      <w:r w:rsidRPr="00DE2C9D">
        <w:rPr>
          <w:rFonts w:ascii="Times New Roman" w:eastAsia="Times New Roman" w:hAnsi="Times New Roman" w:cs="Times New Roman"/>
          <w:sz w:val="28"/>
          <w:szCs w:val="28"/>
          <w:lang w:val="kk-KZ"/>
        </w:rPr>
        <w:t>Статистикалық есептілікке сүйене отырып, біз Еуропаның</w:t>
      </w:r>
      <w:r w:rsidR="008F1A30" w:rsidRPr="00DE2C9D">
        <w:rPr>
          <w:rFonts w:ascii="Times New Roman" w:eastAsia="Times New Roman" w:hAnsi="Times New Roman" w:cs="Times New Roman"/>
          <w:sz w:val="28"/>
          <w:szCs w:val="28"/>
          <w:lang w:val="kk-KZ"/>
        </w:rPr>
        <w:t>, Азияның мен Американың</w:t>
      </w:r>
      <w:r w:rsidR="00280B37" w:rsidRPr="00DE2C9D">
        <w:rPr>
          <w:rFonts w:ascii="Times New Roman" w:eastAsia="Times New Roman" w:hAnsi="Times New Roman" w:cs="Times New Roman"/>
          <w:sz w:val="28"/>
          <w:szCs w:val="28"/>
          <w:lang w:val="kk-KZ"/>
        </w:rPr>
        <w:t xml:space="preserve"> 25 елі</w:t>
      </w:r>
      <w:r w:rsidRPr="00DE2C9D">
        <w:rPr>
          <w:rFonts w:ascii="Times New Roman" w:eastAsia="Times New Roman" w:hAnsi="Times New Roman" w:cs="Times New Roman"/>
          <w:sz w:val="28"/>
          <w:szCs w:val="28"/>
          <w:lang w:val="kk-KZ"/>
        </w:rPr>
        <w:t>нде</w:t>
      </w:r>
      <w:r w:rsidR="00280B37" w:rsidRPr="00DE2C9D">
        <w:rPr>
          <w:rFonts w:ascii="Times New Roman" w:eastAsia="Times New Roman" w:hAnsi="Times New Roman" w:cs="Times New Roman"/>
          <w:sz w:val="28"/>
          <w:szCs w:val="28"/>
          <w:lang w:val="kk-KZ"/>
        </w:rPr>
        <w:t>гі</w:t>
      </w:r>
      <w:r w:rsidRPr="00DE2C9D">
        <w:rPr>
          <w:rFonts w:ascii="Times New Roman" w:eastAsia="Times New Roman" w:hAnsi="Times New Roman" w:cs="Times New Roman"/>
          <w:sz w:val="28"/>
          <w:szCs w:val="28"/>
          <w:lang w:val="kk-KZ"/>
        </w:rPr>
        <w:t xml:space="preserve"> 2003-2018 жылдар аралығында қалалық көліктің жолаушылар</w:t>
      </w:r>
      <w:r w:rsidR="008F1A30" w:rsidRPr="00DE2C9D">
        <w:rPr>
          <w:rFonts w:ascii="Times New Roman" w:eastAsia="Times New Roman" w:hAnsi="Times New Roman" w:cs="Times New Roman"/>
          <w:sz w:val="28"/>
          <w:szCs w:val="28"/>
          <w:lang w:val="kk-KZ"/>
        </w:rPr>
        <w:t xml:space="preserve"> айналымы (ҚКЖА</w:t>
      </w:r>
      <w:r w:rsidRPr="00DE2C9D">
        <w:rPr>
          <w:rFonts w:ascii="Times New Roman" w:eastAsia="Times New Roman" w:hAnsi="Times New Roman" w:cs="Times New Roman"/>
          <w:sz w:val="28"/>
          <w:szCs w:val="28"/>
          <w:lang w:val="kk-KZ"/>
        </w:rPr>
        <w:t>), жалпы ішкі өнімнің (ЖІӨ) динамикасы және орташа жылдық халық саны (</w:t>
      </w:r>
      <w:r w:rsidR="008F1A30" w:rsidRPr="00DE2C9D">
        <w:rPr>
          <w:rFonts w:ascii="Times New Roman" w:eastAsia="Times New Roman" w:hAnsi="Times New Roman" w:cs="Times New Roman"/>
          <w:sz w:val="28"/>
          <w:szCs w:val="28"/>
          <w:lang w:val="kk-KZ"/>
        </w:rPr>
        <w:t>ОЖХС</w:t>
      </w:r>
      <w:r w:rsidRPr="00DE2C9D">
        <w:rPr>
          <w:rFonts w:ascii="Times New Roman" w:eastAsia="Times New Roman" w:hAnsi="Times New Roman" w:cs="Times New Roman"/>
          <w:sz w:val="28"/>
          <w:szCs w:val="28"/>
          <w:lang w:val="kk-KZ"/>
        </w:rPr>
        <w:t>) туралы статистикалық деректерді</w:t>
      </w:r>
      <w:r w:rsidR="008F1A30" w:rsidRPr="00DE2C9D">
        <w:rPr>
          <w:rFonts w:ascii="Times New Roman" w:eastAsia="Times New Roman" w:hAnsi="Times New Roman" w:cs="Times New Roman"/>
          <w:sz w:val="28"/>
          <w:szCs w:val="28"/>
          <w:lang w:val="kk-KZ"/>
        </w:rPr>
        <w:t xml:space="preserve">ң өзара қатынасын қарастыруды </w:t>
      </w:r>
      <w:r w:rsidRPr="00DE2C9D">
        <w:rPr>
          <w:rFonts w:ascii="Times New Roman" w:eastAsia="Times New Roman" w:hAnsi="Times New Roman" w:cs="Times New Roman"/>
          <w:sz w:val="28"/>
          <w:szCs w:val="28"/>
          <w:lang w:val="kk-KZ"/>
        </w:rPr>
        <w:t>ұсынатын боламыз</w:t>
      </w:r>
      <w:r w:rsidR="00253858" w:rsidRPr="00DE2C9D">
        <w:rPr>
          <w:rFonts w:ascii="Times New Roman" w:eastAsia="Times New Roman" w:hAnsi="Times New Roman" w:cs="Times New Roman"/>
          <w:sz w:val="28"/>
          <w:szCs w:val="28"/>
          <w:lang w:val="kk-KZ"/>
        </w:rPr>
        <w:t xml:space="preserve"> (</w:t>
      </w:r>
      <w:r w:rsidR="000418B5" w:rsidRPr="00DE2C9D">
        <w:rPr>
          <w:rFonts w:ascii="Times New Roman" w:eastAsia="Times New Roman" w:hAnsi="Times New Roman" w:cs="Times New Roman"/>
          <w:sz w:val="28"/>
          <w:szCs w:val="28"/>
          <w:lang w:val="kk-KZ"/>
        </w:rPr>
        <w:t>38</w:t>
      </w:r>
      <w:r w:rsidR="001E21B0">
        <w:rPr>
          <w:rFonts w:ascii="Times New Roman" w:eastAsia="Times New Roman" w:hAnsi="Times New Roman" w:cs="Times New Roman"/>
          <w:sz w:val="28"/>
          <w:szCs w:val="28"/>
          <w:lang w:val="kk-KZ"/>
        </w:rPr>
        <w:t>-</w:t>
      </w:r>
      <w:r w:rsidR="003A7C51" w:rsidRPr="00DE2C9D">
        <w:rPr>
          <w:rFonts w:ascii="Times New Roman" w:eastAsia="Times New Roman" w:hAnsi="Times New Roman" w:cs="Times New Roman"/>
          <w:sz w:val="28"/>
          <w:szCs w:val="28"/>
          <w:lang w:val="kk-KZ"/>
        </w:rPr>
        <w:t>кесте)</w:t>
      </w:r>
      <w:r w:rsidRPr="00DE2C9D">
        <w:rPr>
          <w:rFonts w:ascii="Times New Roman" w:eastAsia="Times New Roman" w:hAnsi="Times New Roman" w:cs="Times New Roman"/>
          <w:sz w:val="28"/>
          <w:szCs w:val="28"/>
          <w:lang w:val="kk-KZ"/>
        </w:rPr>
        <w:t xml:space="preserve">. </w:t>
      </w:r>
    </w:p>
    <w:p w14:paraId="6581CAC2" w14:textId="3F4C56B6" w:rsidR="00E531D2" w:rsidRPr="00DE2C9D" w:rsidRDefault="00E531D2" w:rsidP="00E531D2">
      <w:pPr>
        <w:spacing w:after="0" w:line="240" w:lineRule="auto"/>
        <w:ind w:firstLine="708"/>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25 елде ЖІӨ өсу арақатынасының мәндерін ҚКЖА өсуінің ОЖХС  қатынасының вариациялық қатарының мәндеріне сәйкес интерпретациялау 39</w:t>
      </w:r>
      <w:r>
        <w:rPr>
          <w:rFonts w:ascii="Times New Roman" w:eastAsia="Times New Roman" w:hAnsi="Times New Roman" w:cs="Times New Roman"/>
          <w:sz w:val="28"/>
          <w:szCs w:val="28"/>
          <w:lang w:val="kk-KZ"/>
        </w:rPr>
        <w:t>-</w:t>
      </w:r>
      <w:r w:rsidRPr="00DE2C9D">
        <w:rPr>
          <w:rFonts w:ascii="Times New Roman" w:eastAsia="Times New Roman" w:hAnsi="Times New Roman" w:cs="Times New Roman"/>
          <w:sz w:val="28"/>
          <w:szCs w:val="28"/>
          <w:lang w:val="kk-KZ"/>
        </w:rPr>
        <w:t>кестеде көрсетілген.</w:t>
      </w:r>
    </w:p>
    <w:p w14:paraId="5080BD62" w14:textId="77777777" w:rsidR="00E531D2" w:rsidRPr="00DE2C9D" w:rsidRDefault="00E531D2" w:rsidP="00E531D2">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25 елде </w:t>
      </w:r>
      <w:r w:rsidRPr="00DE2C9D">
        <w:rPr>
          <w:rFonts w:ascii="Times New Roman" w:eastAsia="Times New Roman" w:hAnsi="Times New Roman" w:cs="Times New Roman"/>
          <w:i/>
          <w:sz w:val="28"/>
          <w:szCs w:val="28"/>
          <w:lang w:val="kk-KZ"/>
        </w:rPr>
        <w:t>x</w:t>
      </w:r>
      <w:r w:rsidRPr="00DE2C9D">
        <w:rPr>
          <w:rFonts w:ascii="Times New Roman" w:eastAsia="Times New Roman" w:hAnsi="Times New Roman" w:cs="Times New Roman"/>
          <w:i/>
          <w:sz w:val="28"/>
          <w:szCs w:val="28"/>
          <w:vertAlign w:val="subscript"/>
          <w:lang w:val="kk-KZ"/>
        </w:rPr>
        <w:t>n</w:t>
      </w:r>
      <w:r w:rsidRPr="00DE2C9D">
        <w:rPr>
          <w:rFonts w:ascii="Times New Roman" w:eastAsia="Times New Roman" w:hAnsi="Times New Roman" w:cs="Times New Roman"/>
          <w:sz w:val="28"/>
          <w:szCs w:val="28"/>
          <w:lang w:val="kk-KZ"/>
        </w:rPr>
        <w:t xml:space="preserve"> мен </w:t>
      </w:r>
      <w:r w:rsidRPr="00DE2C9D">
        <w:rPr>
          <w:rFonts w:ascii="Times New Roman" w:eastAsia="Times New Roman" w:hAnsi="Times New Roman" w:cs="Times New Roman"/>
          <w:i/>
          <w:sz w:val="28"/>
          <w:szCs w:val="28"/>
          <w:lang w:val="kk-KZ"/>
        </w:rPr>
        <w:t>y</w:t>
      </w:r>
      <w:r w:rsidRPr="00DE2C9D">
        <w:rPr>
          <w:rFonts w:ascii="Times New Roman" w:eastAsia="Times New Roman" w:hAnsi="Times New Roman" w:cs="Times New Roman"/>
          <w:i/>
          <w:sz w:val="28"/>
          <w:szCs w:val="28"/>
          <w:vertAlign w:val="subscript"/>
          <w:lang w:val="kk-KZ"/>
        </w:rPr>
        <w:t>n</w:t>
      </w:r>
      <w:r w:rsidRPr="00DE2C9D">
        <w:rPr>
          <w:rFonts w:ascii="Times New Roman" w:eastAsia="Times New Roman" w:hAnsi="Times New Roman" w:cs="Times New Roman"/>
          <w:sz w:val="28"/>
          <w:szCs w:val="28"/>
          <w:lang w:val="kk-KZ"/>
        </w:rPr>
        <w:t xml:space="preserve">  мәндерінің арасындағы функционалдық қатынас қандай болатынын анықтайық.</w:t>
      </w:r>
    </w:p>
    <w:p w14:paraId="538942B9" w14:textId="77777777" w:rsidR="001E21B0" w:rsidRDefault="001E21B0" w:rsidP="004F462C">
      <w:pPr>
        <w:spacing w:after="0" w:line="240" w:lineRule="auto"/>
        <w:ind w:firstLine="567"/>
        <w:jc w:val="both"/>
        <w:rPr>
          <w:rFonts w:ascii="Times New Roman" w:eastAsia="Times New Roman" w:hAnsi="Times New Roman" w:cs="Times New Roman"/>
          <w:sz w:val="28"/>
          <w:szCs w:val="28"/>
          <w:lang w:val="kk-KZ"/>
        </w:rPr>
        <w:sectPr w:rsidR="001E21B0" w:rsidSect="00EA2508">
          <w:footerReference w:type="default" r:id="rId81"/>
          <w:pgSz w:w="11906" w:h="16838" w:code="9"/>
          <w:pgMar w:top="1134" w:right="567" w:bottom="1134" w:left="1701" w:header="709" w:footer="709" w:gutter="0"/>
          <w:cols w:space="708"/>
          <w:docGrid w:linePitch="360"/>
        </w:sectPr>
      </w:pPr>
    </w:p>
    <w:p w14:paraId="5363D15A" w14:textId="1C440CE6" w:rsidR="0089157A" w:rsidRPr="00DE2C9D" w:rsidRDefault="002933B7" w:rsidP="004F462C">
      <w:pPr>
        <w:spacing w:after="0" w:line="240" w:lineRule="auto"/>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lastRenderedPageBreak/>
        <w:t>К</w:t>
      </w:r>
      <w:r w:rsidR="00E87868" w:rsidRPr="00DE2C9D">
        <w:rPr>
          <w:rFonts w:ascii="Times New Roman" w:eastAsia="Times New Roman" w:hAnsi="Times New Roman" w:cs="Times New Roman"/>
          <w:sz w:val="28"/>
          <w:szCs w:val="28"/>
          <w:lang w:val="kk-KZ"/>
        </w:rPr>
        <w:t>есте</w:t>
      </w:r>
      <w:r w:rsidRPr="00DE2C9D">
        <w:rPr>
          <w:rFonts w:ascii="Times New Roman" w:eastAsia="Times New Roman" w:hAnsi="Times New Roman" w:cs="Times New Roman"/>
          <w:sz w:val="28"/>
          <w:szCs w:val="28"/>
          <w:lang w:val="kk-KZ"/>
        </w:rPr>
        <w:t xml:space="preserve"> </w:t>
      </w:r>
      <w:r w:rsidR="000418B5" w:rsidRPr="00DE2C9D">
        <w:rPr>
          <w:rFonts w:ascii="Times New Roman" w:eastAsia="Times New Roman" w:hAnsi="Times New Roman" w:cs="Times New Roman"/>
          <w:sz w:val="28"/>
          <w:szCs w:val="28"/>
          <w:lang w:val="kk-KZ"/>
        </w:rPr>
        <w:t>38</w:t>
      </w:r>
      <w:r w:rsidR="00D05BCB" w:rsidRPr="00DE2C9D">
        <w:rPr>
          <w:rFonts w:ascii="Times New Roman" w:eastAsia="Times New Roman" w:hAnsi="Times New Roman" w:cs="Times New Roman"/>
          <w:sz w:val="28"/>
          <w:szCs w:val="28"/>
          <w:lang w:val="kk-KZ"/>
        </w:rPr>
        <w:t xml:space="preserve"> </w:t>
      </w:r>
      <w:r w:rsidR="00D05BCB" w:rsidRPr="00DE2C9D">
        <w:rPr>
          <w:rFonts w:ascii="Times New Roman" w:hAnsi="Times New Roman" w:cs="Times New Roman"/>
          <w:sz w:val="28"/>
          <w:szCs w:val="28"/>
          <w:lang w:val="kk-KZ"/>
        </w:rPr>
        <w:t>–</w:t>
      </w:r>
      <w:r w:rsidR="00424D57" w:rsidRPr="00DE2C9D">
        <w:rPr>
          <w:rFonts w:ascii="Times New Roman" w:eastAsia="Times New Roman" w:hAnsi="Times New Roman" w:cs="Times New Roman"/>
          <w:sz w:val="28"/>
          <w:szCs w:val="28"/>
          <w:lang w:val="kk-KZ"/>
        </w:rPr>
        <w:t xml:space="preserve"> 25 ел контекстінде </w:t>
      </w:r>
      <w:r w:rsidR="008F1A30" w:rsidRPr="00DE2C9D">
        <w:rPr>
          <w:rFonts w:ascii="Times New Roman" w:eastAsia="Times New Roman" w:hAnsi="Times New Roman" w:cs="Times New Roman"/>
          <w:sz w:val="28"/>
          <w:szCs w:val="28"/>
          <w:lang w:val="kk-KZ"/>
        </w:rPr>
        <w:t>ҚКЖА</w:t>
      </w:r>
      <w:r w:rsidR="00424D57" w:rsidRPr="00DE2C9D">
        <w:rPr>
          <w:rFonts w:ascii="Times New Roman" w:eastAsia="Times New Roman" w:hAnsi="Times New Roman" w:cs="Times New Roman"/>
          <w:sz w:val="28"/>
          <w:szCs w:val="28"/>
          <w:lang w:val="kk-KZ"/>
        </w:rPr>
        <w:t xml:space="preserve"> өсімінің </w:t>
      </w:r>
      <w:r w:rsidR="008F1A30" w:rsidRPr="00DE2C9D">
        <w:rPr>
          <w:rFonts w:ascii="Times New Roman" w:eastAsia="Times New Roman" w:hAnsi="Times New Roman" w:cs="Times New Roman"/>
          <w:sz w:val="28"/>
          <w:szCs w:val="28"/>
          <w:lang w:val="kk-KZ"/>
        </w:rPr>
        <w:t xml:space="preserve">ОЖХС </w:t>
      </w:r>
      <w:r w:rsidR="00424D57" w:rsidRPr="00DE2C9D">
        <w:rPr>
          <w:rFonts w:ascii="Times New Roman" w:eastAsia="Times New Roman" w:hAnsi="Times New Roman" w:cs="Times New Roman"/>
          <w:sz w:val="28"/>
          <w:szCs w:val="28"/>
          <w:lang w:val="kk-KZ"/>
        </w:rPr>
        <w:t>-ға қатынасы</w:t>
      </w:r>
    </w:p>
    <w:p w14:paraId="486CAB3E" w14:textId="77777777" w:rsidR="00B67EC6" w:rsidRPr="001E21B0" w:rsidRDefault="00B67EC6" w:rsidP="001E21B0">
      <w:pPr>
        <w:spacing w:after="0" w:line="240" w:lineRule="auto"/>
        <w:ind w:firstLine="567"/>
        <w:jc w:val="right"/>
        <w:rPr>
          <w:rFonts w:ascii="Times New Roman" w:eastAsia="Times New Roman" w:hAnsi="Times New Roman" w:cs="Times New Roman"/>
          <w:sz w:val="16"/>
          <w:szCs w:val="16"/>
          <w:lang w:val="kk-KZ"/>
        </w:rPr>
      </w:pPr>
    </w:p>
    <w:tbl>
      <w:tblPr>
        <w:tblW w:w="147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7"/>
        <w:gridCol w:w="994"/>
        <w:gridCol w:w="798"/>
        <w:gridCol w:w="882"/>
        <w:gridCol w:w="854"/>
        <w:gridCol w:w="825"/>
        <w:gridCol w:w="826"/>
        <w:gridCol w:w="728"/>
        <w:gridCol w:w="742"/>
        <w:gridCol w:w="770"/>
        <w:gridCol w:w="770"/>
        <w:gridCol w:w="742"/>
        <w:gridCol w:w="713"/>
        <w:gridCol w:w="686"/>
        <w:gridCol w:w="742"/>
        <w:gridCol w:w="742"/>
        <w:gridCol w:w="673"/>
      </w:tblGrid>
      <w:tr w:rsidR="00E531D2" w:rsidRPr="00DE2C9D" w14:paraId="7F3C2B10" w14:textId="77777777" w:rsidTr="00982F4F">
        <w:trPr>
          <w:cantSplit/>
          <w:trHeight w:val="200"/>
        </w:trPr>
        <w:tc>
          <w:tcPr>
            <w:tcW w:w="2227" w:type="dxa"/>
            <w:vAlign w:val="center"/>
          </w:tcPr>
          <w:p w14:paraId="376343C3" w14:textId="59F7E741" w:rsidR="0089157A" w:rsidRPr="00DE2C9D" w:rsidRDefault="00E531D2" w:rsidP="00E531D2">
            <w:pPr>
              <w:spacing w:after="0" w:line="240" w:lineRule="auto"/>
              <w:ind w:left="-108" w:right="-108"/>
              <w:rPr>
                <w:rFonts w:ascii="Times New Roman" w:hAnsi="Times New Roman" w:cs="Times New Roman"/>
                <w:lang w:val="kk-KZ"/>
              </w:rPr>
            </w:pPr>
            <w:r>
              <w:rPr>
                <w:rFonts w:ascii="Times New Roman" w:hAnsi="Times New Roman" w:cs="Times New Roman"/>
                <w:lang w:val="kk-KZ"/>
              </w:rPr>
              <w:t xml:space="preserve">Жылдар </w:t>
            </w:r>
          </w:p>
        </w:tc>
        <w:tc>
          <w:tcPr>
            <w:tcW w:w="994" w:type="dxa"/>
            <w:vAlign w:val="center"/>
          </w:tcPr>
          <w:p w14:paraId="762B500D" w14:textId="77777777" w:rsidR="0089157A" w:rsidRPr="00DE2C9D" w:rsidRDefault="0089157A" w:rsidP="00E531D2">
            <w:pPr>
              <w:spacing w:after="0" w:line="240" w:lineRule="auto"/>
              <w:ind w:left="-108" w:right="-108"/>
              <w:jc w:val="center"/>
              <w:rPr>
                <w:rFonts w:ascii="Times New Roman" w:hAnsi="Times New Roman" w:cs="Times New Roman"/>
                <w:lang w:val="en-US"/>
              </w:rPr>
            </w:pPr>
            <w:r w:rsidRPr="00DE2C9D">
              <w:rPr>
                <w:rFonts w:ascii="Times New Roman" w:hAnsi="Times New Roman" w:cs="Times New Roman"/>
                <w:lang w:val="en-US"/>
              </w:rPr>
              <w:t>2003</w:t>
            </w:r>
          </w:p>
        </w:tc>
        <w:tc>
          <w:tcPr>
            <w:tcW w:w="798" w:type="dxa"/>
            <w:vAlign w:val="center"/>
          </w:tcPr>
          <w:p w14:paraId="76AAF61C" w14:textId="77777777" w:rsidR="0089157A" w:rsidRPr="00DE2C9D" w:rsidRDefault="0089157A" w:rsidP="00E531D2">
            <w:pPr>
              <w:spacing w:after="0" w:line="240" w:lineRule="auto"/>
              <w:ind w:left="-108" w:right="-108"/>
              <w:jc w:val="center"/>
              <w:rPr>
                <w:rFonts w:ascii="Times New Roman" w:hAnsi="Times New Roman" w:cs="Times New Roman"/>
                <w:lang w:val="en-US"/>
              </w:rPr>
            </w:pPr>
            <w:r w:rsidRPr="00DE2C9D">
              <w:rPr>
                <w:rFonts w:ascii="Times New Roman" w:hAnsi="Times New Roman" w:cs="Times New Roman"/>
                <w:lang w:val="en-US"/>
              </w:rPr>
              <w:t>2004</w:t>
            </w:r>
          </w:p>
        </w:tc>
        <w:tc>
          <w:tcPr>
            <w:tcW w:w="882" w:type="dxa"/>
            <w:vAlign w:val="center"/>
          </w:tcPr>
          <w:p w14:paraId="17B085E3" w14:textId="77777777" w:rsidR="0089157A" w:rsidRPr="00DE2C9D" w:rsidRDefault="0089157A" w:rsidP="00E531D2">
            <w:pPr>
              <w:spacing w:after="0" w:line="240" w:lineRule="auto"/>
              <w:ind w:left="-108" w:right="-108"/>
              <w:jc w:val="center"/>
              <w:rPr>
                <w:rFonts w:ascii="Times New Roman" w:hAnsi="Times New Roman" w:cs="Times New Roman"/>
                <w:lang w:val="en-US"/>
              </w:rPr>
            </w:pPr>
            <w:r w:rsidRPr="00DE2C9D">
              <w:rPr>
                <w:rFonts w:ascii="Times New Roman" w:hAnsi="Times New Roman" w:cs="Times New Roman"/>
                <w:lang w:val="en-US"/>
              </w:rPr>
              <w:t>2005</w:t>
            </w:r>
          </w:p>
        </w:tc>
        <w:tc>
          <w:tcPr>
            <w:tcW w:w="854" w:type="dxa"/>
            <w:vAlign w:val="center"/>
          </w:tcPr>
          <w:p w14:paraId="6A0D16BA" w14:textId="77777777" w:rsidR="0089157A" w:rsidRPr="00DE2C9D" w:rsidRDefault="0089157A" w:rsidP="00E531D2">
            <w:pPr>
              <w:spacing w:after="0" w:line="240" w:lineRule="auto"/>
              <w:ind w:left="-108" w:right="-108"/>
              <w:jc w:val="center"/>
              <w:rPr>
                <w:rFonts w:ascii="Times New Roman" w:hAnsi="Times New Roman" w:cs="Times New Roman"/>
                <w:lang w:val="en-US"/>
              </w:rPr>
            </w:pPr>
            <w:r w:rsidRPr="00DE2C9D">
              <w:rPr>
                <w:rFonts w:ascii="Times New Roman" w:hAnsi="Times New Roman" w:cs="Times New Roman"/>
                <w:lang w:val="en-US"/>
              </w:rPr>
              <w:t>2006</w:t>
            </w:r>
          </w:p>
        </w:tc>
        <w:tc>
          <w:tcPr>
            <w:tcW w:w="825" w:type="dxa"/>
            <w:vAlign w:val="center"/>
          </w:tcPr>
          <w:p w14:paraId="132DBF6E" w14:textId="77777777" w:rsidR="0089157A" w:rsidRPr="00DE2C9D" w:rsidRDefault="0089157A" w:rsidP="00E531D2">
            <w:pPr>
              <w:spacing w:after="0" w:line="240" w:lineRule="auto"/>
              <w:ind w:left="-108" w:right="-108"/>
              <w:jc w:val="center"/>
              <w:rPr>
                <w:rFonts w:ascii="Times New Roman" w:hAnsi="Times New Roman" w:cs="Times New Roman"/>
                <w:lang w:val="en-US"/>
              </w:rPr>
            </w:pPr>
            <w:r w:rsidRPr="00DE2C9D">
              <w:rPr>
                <w:rFonts w:ascii="Times New Roman" w:hAnsi="Times New Roman" w:cs="Times New Roman"/>
                <w:lang w:val="en-US"/>
              </w:rPr>
              <w:t>2007</w:t>
            </w:r>
          </w:p>
        </w:tc>
        <w:tc>
          <w:tcPr>
            <w:tcW w:w="826" w:type="dxa"/>
            <w:vAlign w:val="center"/>
          </w:tcPr>
          <w:p w14:paraId="5D159AFA" w14:textId="77777777" w:rsidR="0089157A" w:rsidRPr="00DE2C9D" w:rsidRDefault="0089157A" w:rsidP="00E531D2">
            <w:pPr>
              <w:spacing w:after="0" w:line="240" w:lineRule="auto"/>
              <w:ind w:left="-108" w:right="-108"/>
              <w:jc w:val="center"/>
              <w:rPr>
                <w:rFonts w:ascii="Times New Roman" w:hAnsi="Times New Roman" w:cs="Times New Roman"/>
                <w:lang w:val="en-US"/>
              </w:rPr>
            </w:pPr>
            <w:r w:rsidRPr="00DE2C9D">
              <w:rPr>
                <w:rFonts w:ascii="Times New Roman" w:hAnsi="Times New Roman" w:cs="Times New Roman"/>
                <w:lang w:val="en-US"/>
              </w:rPr>
              <w:t>2008</w:t>
            </w:r>
          </w:p>
        </w:tc>
        <w:tc>
          <w:tcPr>
            <w:tcW w:w="728" w:type="dxa"/>
            <w:vAlign w:val="center"/>
          </w:tcPr>
          <w:p w14:paraId="20E7559E" w14:textId="77777777" w:rsidR="0089157A" w:rsidRPr="00DE2C9D" w:rsidRDefault="0089157A" w:rsidP="00E531D2">
            <w:pPr>
              <w:spacing w:after="0" w:line="240" w:lineRule="auto"/>
              <w:ind w:left="-108" w:right="-108"/>
              <w:jc w:val="center"/>
              <w:rPr>
                <w:rFonts w:ascii="Times New Roman" w:hAnsi="Times New Roman" w:cs="Times New Roman"/>
                <w:lang w:val="en-US"/>
              </w:rPr>
            </w:pPr>
            <w:r w:rsidRPr="00DE2C9D">
              <w:rPr>
                <w:rFonts w:ascii="Times New Roman" w:hAnsi="Times New Roman" w:cs="Times New Roman"/>
                <w:lang w:val="en-US"/>
              </w:rPr>
              <w:t>2009</w:t>
            </w:r>
          </w:p>
        </w:tc>
        <w:tc>
          <w:tcPr>
            <w:tcW w:w="742" w:type="dxa"/>
            <w:vAlign w:val="center"/>
          </w:tcPr>
          <w:p w14:paraId="65CC5E58" w14:textId="77777777" w:rsidR="0089157A" w:rsidRPr="00DE2C9D" w:rsidRDefault="0089157A" w:rsidP="00E531D2">
            <w:pPr>
              <w:spacing w:after="0" w:line="240" w:lineRule="auto"/>
              <w:ind w:left="-108" w:right="-108"/>
              <w:jc w:val="center"/>
              <w:rPr>
                <w:rFonts w:ascii="Times New Roman" w:hAnsi="Times New Roman" w:cs="Times New Roman"/>
                <w:lang w:val="en-US"/>
              </w:rPr>
            </w:pPr>
            <w:r w:rsidRPr="00DE2C9D">
              <w:rPr>
                <w:rFonts w:ascii="Times New Roman" w:hAnsi="Times New Roman" w:cs="Times New Roman"/>
                <w:lang w:val="en-US"/>
              </w:rPr>
              <w:t>2010</w:t>
            </w:r>
          </w:p>
        </w:tc>
        <w:tc>
          <w:tcPr>
            <w:tcW w:w="770" w:type="dxa"/>
            <w:vAlign w:val="center"/>
          </w:tcPr>
          <w:p w14:paraId="6C4C4EE7" w14:textId="77777777" w:rsidR="0089157A" w:rsidRPr="00DE2C9D" w:rsidRDefault="0089157A" w:rsidP="00E531D2">
            <w:pPr>
              <w:spacing w:after="0" w:line="240" w:lineRule="auto"/>
              <w:ind w:left="-108" w:right="-108"/>
              <w:jc w:val="center"/>
              <w:rPr>
                <w:rFonts w:ascii="Times New Roman" w:hAnsi="Times New Roman" w:cs="Times New Roman"/>
                <w:lang w:val="en-US"/>
              </w:rPr>
            </w:pPr>
            <w:r w:rsidRPr="00DE2C9D">
              <w:rPr>
                <w:rFonts w:ascii="Times New Roman" w:hAnsi="Times New Roman" w:cs="Times New Roman"/>
                <w:lang w:val="en-US"/>
              </w:rPr>
              <w:t>2011</w:t>
            </w:r>
          </w:p>
        </w:tc>
        <w:tc>
          <w:tcPr>
            <w:tcW w:w="770" w:type="dxa"/>
            <w:vAlign w:val="center"/>
          </w:tcPr>
          <w:p w14:paraId="467BD433" w14:textId="77777777" w:rsidR="0089157A" w:rsidRPr="00DE2C9D" w:rsidRDefault="0089157A" w:rsidP="00E531D2">
            <w:pPr>
              <w:spacing w:after="0" w:line="240" w:lineRule="auto"/>
              <w:ind w:left="-108" w:right="-108"/>
              <w:jc w:val="center"/>
              <w:rPr>
                <w:rFonts w:ascii="Times New Roman" w:hAnsi="Times New Roman" w:cs="Times New Roman"/>
                <w:lang w:val="en-US"/>
              </w:rPr>
            </w:pPr>
            <w:r w:rsidRPr="00DE2C9D">
              <w:rPr>
                <w:rFonts w:ascii="Times New Roman" w:hAnsi="Times New Roman" w:cs="Times New Roman"/>
                <w:lang w:val="en-US"/>
              </w:rPr>
              <w:t>2012</w:t>
            </w:r>
          </w:p>
        </w:tc>
        <w:tc>
          <w:tcPr>
            <w:tcW w:w="742" w:type="dxa"/>
            <w:vAlign w:val="center"/>
          </w:tcPr>
          <w:p w14:paraId="1788921B" w14:textId="77777777" w:rsidR="0089157A" w:rsidRPr="00DE2C9D" w:rsidRDefault="0089157A" w:rsidP="00E531D2">
            <w:pPr>
              <w:spacing w:after="0" w:line="240" w:lineRule="auto"/>
              <w:ind w:left="-108" w:right="-108"/>
              <w:jc w:val="center"/>
              <w:rPr>
                <w:rFonts w:ascii="Times New Roman" w:hAnsi="Times New Roman" w:cs="Times New Roman"/>
                <w:lang w:val="en-US"/>
              </w:rPr>
            </w:pPr>
            <w:r w:rsidRPr="00DE2C9D">
              <w:rPr>
                <w:rFonts w:ascii="Times New Roman" w:hAnsi="Times New Roman" w:cs="Times New Roman"/>
                <w:lang w:val="en-US"/>
              </w:rPr>
              <w:t>2013</w:t>
            </w:r>
          </w:p>
        </w:tc>
        <w:tc>
          <w:tcPr>
            <w:tcW w:w="713" w:type="dxa"/>
            <w:vAlign w:val="center"/>
          </w:tcPr>
          <w:p w14:paraId="6D59C6A9" w14:textId="77777777" w:rsidR="0089157A" w:rsidRPr="00DE2C9D" w:rsidRDefault="0089157A" w:rsidP="00E531D2">
            <w:pPr>
              <w:spacing w:after="0" w:line="240" w:lineRule="auto"/>
              <w:ind w:left="-108" w:right="-108"/>
              <w:jc w:val="center"/>
              <w:rPr>
                <w:rFonts w:ascii="Times New Roman" w:hAnsi="Times New Roman" w:cs="Times New Roman"/>
                <w:lang w:val="en-US"/>
              </w:rPr>
            </w:pPr>
            <w:r w:rsidRPr="00DE2C9D">
              <w:rPr>
                <w:rFonts w:ascii="Times New Roman" w:hAnsi="Times New Roman" w:cs="Times New Roman"/>
                <w:lang w:val="en-US"/>
              </w:rPr>
              <w:t>2014</w:t>
            </w:r>
          </w:p>
        </w:tc>
        <w:tc>
          <w:tcPr>
            <w:tcW w:w="686" w:type="dxa"/>
            <w:vAlign w:val="center"/>
          </w:tcPr>
          <w:p w14:paraId="28272BB8" w14:textId="77777777" w:rsidR="0089157A" w:rsidRPr="00DE2C9D" w:rsidRDefault="0089157A" w:rsidP="00E531D2">
            <w:pPr>
              <w:spacing w:after="0" w:line="240" w:lineRule="auto"/>
              <w:ind w:left="-108" w:right="-108"/>
              <w:jc w:val="center"/>
              <w:rPr>
                <w:rFonts w:ascii="Times New Roman" w:hAnsi="Times New Roman" w:cs="Times New Roman"/>
                <w:lang w:val="en-US"/>
              </w:rPr>
            </w:pPr>
            <w:r w:rsidRPr="00DE2C9D">
              <w:rPr>
                <w:rFonts w:ascii="Times New Roman" w:hAnsi="Times New Roman" w:cs="Times New Roman"/>
                <w:lang w:val="en-US"/>
              </w:rPr>
              <w:t>2015</w:t>
            </w:r>
          </w:p>
        </w:tc>
        <w:tc>
          <w:tcPr>
            <w:tcW w:w="742" w:type="dxa"/>
            <w:vAlign w:val="center"/>
          </w:tcPr>
          <w:p w14:paraId="01C50219" w14:textId="77777777" w:rsidR="0089157A" w:rsidRPr="00DE2C9D" w:rsidRDefault="0089157A" w:rsidP="00E531D2">
            <w:pPr>
              <w:spacing w:after="0" w:line="240" w:lineRule="auto"/>
              <w:ind w:left="-108" w:right="-108"/>
              <w:jc w:val="center"/>
              <w:rPr>
                <w:rFonts w:ascii="Times New Roman" w:hAnsi="Times New Roman" w:cs="Times New Roman"/>
                <w:lang w:val="en-US"/>
              </w:rPr>
            </w:pPr>
            <w:r w:rsidRPr="00DE2C9D">
              <w:rPr>
                <w:rFonts w:ascii="Times New Roman" w:hAnsi="Times New Roman" w:cs="Times New Roman"/>
                <w:lang w:val="en-US"/>
              </w:rPr>
              <w:t>2016</w:t>
            </w:r>
          </w:p>
        </w:tc>
        <w:tc>
          <w:tcPr>
            <w:tcW w:w="742" w:type="dxa"/>
            <w:vAlign w:val="center"/>
          </w:tcPr>
          <w:p w14:paraId="7DEE1ACC" w14:textId="77777777" w:rsidR="0089157A" w:rsidRPr="00DE2C9D" w:rsidRDefault="0089157A" w:rsidP="00E531D2">
            <w:pPr>
              <w:spacing w:after="0" w:line="240" w:lineRule="auto"/>
              <w:ind w:left="-108" w:right="-108"/>
              <w:jc w:val="center"/>
              <w:rPr>
                <w:rFonts w:ascii="Times New Roman" w:hAnsi="Times New Roman" w:cs="Times New Roman"/>
                <w:lang w:val="en-US"/>
              </w:rPr>
            </w:pPr>
            <w:r w:rsidRPr="00DE2C9D">
              <w:rPr>
                <w:rFonts w:ascii="Times New Roman" w:hAnsi="Times New Roman" w:cs="Times New Roman"/>
                <w:lang w:val="en-US"/>
              </w:rPr>
              <w:t>2017</w:t>
            </w:r>
          </w:p>
        </w:tc>
        <w:tc>
          <w:tcPr>
            <w:tcW w:w="673" w:type="dxa"/>
            <w:vAlign w:val="center"/>
          </w:tcPr>
          <w:p w14:paraId="3286FA46" w14:textId="77777777" w:rsidR="0089157A" w:rsidRPr="00DE2C9D" w:rsidRDefault="0089157A" w:rsidP="00E531D2">
            <w:pPr>
              <w:spacing w:after="0" w:line="240" w:lineRule="auto"/>
              <w:ind w:left="-108" w:right="-108"/>
              <w:jc w:val="center"/>
              <w:rPr>
                <w:rFonts w:ascii="Times New Roman" w:hAnsi="Times New Roman" w:cs="Times New Roman"/>
                <w:lang w:val="en-US"/>
              </w:rPr>
            </w:pPr>
            <w:r w:rsidRPr="00DE2C9D">
              <w:rPr>
                <w:rFonts w:ascii="Times New Roman" w:hAnsi="Times New Roman" w:cs="Times New Roman"/>
                <w:lang w:val="en-US"/>
              </w:rPr>
              <w:t>2018</w:t>
            </w:r>
          </w:p>
        </w:tc>
      </w:tr>
      <w:tr w:rsidR="00E531D2" w:rsidRPr="00DE2C9D" w14:paraId="7DD8A98C" w14:textId="77777777" w:rsidTr="00982F4F">
        <w:tc>
          <w:tcPr>
            <w:tcW w:w="14714" w:type="dxa"/>
            <w:gridSpan w:val="17"/>
          </w:tcPr>
          <w:p w14:paraId="10829D49" w14:textId="46D02326" w:rsidR="00E531D2" w:rsidRPr="00DE2C9D" w:rsidRDefault="00E531D2" w:rsidP="004F462C">
            <w:pPr>
              <w:spacing w:after="0" w:line="240" w:lineRule="auto"/>
              <w:ind w:left="-108" w:right="-108"/>
              <w:jc w:val="both"/>
              <w:rPr>
                <w:rFonts w:ascii="Times New Roman" w:hAnsi="Times New Roman" w:cs="Times New Roman"/>
                <w:lang w:val="en-US"/>
              </w:rPr>
            </w:pPr>
            <w:r w:rsidRPr="00DE2C9D">
              <w:rPr>
                <w:rFonts w:ascii="Times New Roman" w:hAnsi="Times New Roman" w:cs="Times New Roman"/>
              </w:rPr>
              <w:t>Еуропа</w:t>
            </w:r>
          </w:p>
        </w:tc>
      </w:tr>
      <w:tr w:rsidR="00E531D2" w:rsidRPr="00DE2C9D" w14:paraId="0DD6B7F4" w14:textId="77777777" w:rsidTr="00982F4F">
        <w:tc>
          <w:tcPr>
            <w:tcW w:w="2227" w:type="dxa"/>
          </w:tcPr>
          <w:p w14:paraId="7BED4A41" w14:textId="36279827" w:rsidR="0089157A" w:rsidRPr="00DE2C9D" w:rsidRDefault="00CE1419" w:rsidP="008A1C2D">
            <w:pPr>
              <w:spacing w:after="0" w:line="240" w:lineRule="auto"/>
              <w:ind w:left="-108" w:right="-108"/>
              <w:rPr>
                <w:rFonts w:ascii="Times New Roman" w:hAnsi="Times New Roman" w:cs="Times New Roman"/>
                <w:lang w:val="kk-KZ"/>
              </w:rPr>
            </w:pPr>
            <w:r w:rsidRPr="00DE2C9D">
              <w:rPr>
                <w:rFonts w:ascii="Times New Roman" w:hAnsi="Times New Roman" w:cs="Times New Roman"/>
                <w:lang w:val="kk-KZ"/>
              </w:rPr>
              <w:t>Россия</w:t>
            </w:r>
          </w:p>
        </w:tc>
        <w:tc>
          <w:tcPr>
            <w:tcW w:w="994" w:type="dxa"/>
            <w:vAlign w:val="center"/>
          </w:tcPr>
          <w:p w14:paraId="59469D1E"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98" w:type="dxa"/>
            <w:vAlign w:val="center"/>
          </w:tcPr>
          <w:p w14:paraId="05066B55"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-0,07</w:t>
            </w:r>
          </w:p>
        </w:tc>
        <w:tc>
          <w:tcPr>
            <w:tcW w:w="882" w:type="dxa"/>
            <w:vAlign w:val="center"/>
          </w:tcPr>
          <w:p w14:paraId="625050C7"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854" w:type="dxa"/>
            <w:vAlign w:val="center"/>
          </w:tcPr>
          <w:p w14:paraId="3E37C546"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0,08</w:t>
            </w:r>
          </w:p>
        </w:tc>
        <w:tc>
          <w:tcPr>
            <w:tcW w:w="825" w:type="dxa"/>
            <w:vAlign w:val="center"/>
          </w:tcPr>
          <w:p w14:paraId="7C97E63E"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0,05</w:t>
            </w:r>
          </w:p>
        </w:tc>
        <w:tc>
          <w:tcPr>
            <w:tcW w:w="826" w:type="dxa"/>
            <w:vAlign w:val="center"/>
          </w:tcPr>
          <w:p w14:paraId="6A68D43A"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0,04</w:t>
            </w:r>
          </w:p>
        </w:tc>
        <w:tc>
          <w:tcPr>
            <w:tcW w:w="728" w:type="dxa"/>
            <w:vAlign w:val="center"/>
          </w:tcPr>
          <w:p w14:paraId="52A2B113"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42" w:type="dxa"/>
            <w:vAlign w:val="center"/>
          </w:tcPr>
          <w:p w14:paraId="46701758"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70" w:type="dxa"/>
            <w:vAlign w:val="center"/>
          </w:tcPr>
          <w:p w14:paraId="553C64F5"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-0,14</w:t>
            </w:r>
          </w:p>
        </w:tc>
        <w:tc>
          <w:tcPr>
            <w:tcW w:w="770" w:type="dxa"/>
            <w:vAlign w:val="center"/>
          </w:tcPr>
          <w:p w14:paraId="08F9EA9E"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-0,08</w:t>
            </w:r>
          </w:p>
        </w:tc>
        <w:tc>
          <w:tcPr>
            <w:tcW w:w="742" w:type="dxa"/>
            <w:vAlign w:val="center"/>
          </w:tcPr>
          <w:p w14:paraId="76AA5A2E"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13" w:type="dxa"/>
            <w:vAlign w:val="center"/>
          </w:tcPr>
          <w:p w14:paraId="00528C0E"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686" w:type="dxa"/>
            <w:vAlign w:val="center"/>
          </w:tcPr>
          <w:p w14:paraId="79D39394"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-0,04</w:t>
            </w:r>
          </w:p>
        </w:tc>
        <w:tc>
          <w:tcPr>
            <w:tcW w:w="742" w:type="dxa"/>
            <w:vAlign w:val="center"/>
          </w:tcPr>
          <w:p w14:paraId="44D19232"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-0,08</w:t>
            </w:r>
          </w:p>
        </w:tc>
        <w:tc>
          <w:tcPr>
            <w:tcW w:w="742" w:type="dxa"/>
            <w:vAlign w:val="center"/>
          </w:tcPr>
          <w:p w14:paraId="36E272F0"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-0,07</w:t>
            </w:r>
          </w:p>
        </w:tc>
        <w:tc>
          <w:tcPr>
            <w:tcW w:w="673" w:type="dxa"/>
            <w:vAlign w:val="center"/>
          </w:tcPr>
          <w:p w14:paraId="286034CF"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r>
      <w:tr w:rsidR="00E531D2" w:rsidRPr="00DE2C9D" w14:paraId="452E8641" w14:textId="77777777" w:rsidTr="00982F4F">
        <w:tc>
          <w:tcPr>
            <w:tcW w:w="2227" w:type="dxa"/>
          </w:tcPr>
          <w:p w14:paraId="015BBB73" w14:textId="44C67357" w:rsidR="0089157A" w:rsidRPr="00DE2C9D" w:rsidRDefault="00CE1419" w:rsidP="008A1C2D">
            <w:pPr>
              <w:spacing w:after="0" w:line="240" w:lineRule="auto"/>
              <w:ind w:left="-108" w:right="-108"/>
              <w:rPr>
                <w:rFonts w:ascii="Times New Roman" w:hAnsi="Times New Roman" w:cs="Times New Roman"/>
                <w:lang w:val="kk-KZ"/>
              </w:rPr>
            </w:pPr>
            <w:r w:rsidRPr="00DE2C9D">
              <w:rPr>
                <w:rFonts w:ascii="Times New Roman" w:hAnsi="Times New Roman" w:cs="Times New Roman"/>
              </w:rPr>
              <w:t>Беларусь</w:t>
            </w:r>
          </w:p>
        </w:tc>
        <w:tc>
          <w:tcPr>
            <w:tcW w:w="994" w:type="dxa"/>
            <w:vAlign w:val="center"/>
          </w:tcPr>
          <w:p w14:paraId="3732D9E8"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98" w:type="dxa"/>
            <w:vAlign w:val="center"/>
          </w:tcPr>
          <w:p w14:paraId="34DE7CCA"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-0,14</w:t>
            </w:r>
          </w:p>
        </w:tc>
        <w:tc>
          <w:tcPr>
            <w:tcW w:w="882" w:type="dxa"/>
            <w:vAlign w:val="center"/>
          </w:tcPr>
          <w:p w14:paraId="566618B7"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0,20</w:t>
            </w:r>
          </w:p>
        </w:tc>
        <w:tc>
          <w:tcPr>
            <w:tcW w:w="854" w:type="dxa"/>
            <w:vAlign w:val="center"/>
          </w:tcPr>
          <w:p w14:paraId="25CEFB53"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-0,18</w:t>
            </w:r>
          </w:p>
        </w:tc>
        <w:tc>
          <w:tcPr>
            <w:tcW w:w="825" w:type="dxa"/>
            <w:vAlign w:val="center"/>
          </w:tcPr>
          <w:p w14:paraId="108C66A3"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-0,25</w:t>
            </w:r>
          </w:p>
        </w:tc>
        <w:tc>
          <w:tcPr>
            <w:tcW w:w="826" w:type="dxa"/>
            <w:vAlign w:val="center"/>
          </w:tcPr>
          <w:p w14:paraId="754A39A1"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728" w:type="dxa"/>
            <w:vAlign w:val="center"/>
          </w:tcPr>
          <w:p w14:paraId="3B91BB17"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-0,05</w:t>
            </w:r>
          </w:p>
        </w:tc>
        <w:tc>
          <w:tcPr>
            <w:tcW w:w="742" w:type="dxa"/>
            <w:vAlign w:val="center"/>
          </w:tcPr>
          <w:p w14:paraId="60C346E2"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-0,12</w:t>
            </w:r>
          </w:p>
        </w:tc>
        <w:tc>
          <w:tcPr>
            <w:tcW w:w="770" w:type="dxa"/>
            <w:vAlign w:val="center"/>
          </w:tcPr>
          <w:p w14:paraId="3E832AA9"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-0,10</w:t>
            </w:r>
          </w:p>
        </w:tc>
        <w:tc>
          <w:tcPr>
            <w:tcW w:w="770" w:type="dxa"/>
            <w:vAlign w:val="center"/>
          </w:tcPr>
          <w:p w14:paraId="49087813"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742" w:type="dxa"/>
            <w:vAlign w:val="center"/>
          </w:tcPr>
          <w:p w14:paraId="64F35335"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0,04</w:t>
            </w:r>
          </w:p>
        </w:tc>
        <w:tc>
          <w:tcPr>
            <w:tcW w:w="713" w:type="dxa"/>
            <w:vAlign w:val="center"/>
          </w:tcPr>
          <w:p w14:paraId="65CBFE14"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0,14</w:t>
            </w:r>
          </w:p>
        </w:tc>
        <w:tc>
          <w:tcPr>
            <w:tcW w:w="686" w:type="dxa"/>
            <w:vAlign w:val="center"/>
          </w:tcPr>
          <w:p w14:paraId="5DDF3FB2"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42" w:type="dxa"/>
            <w:vAlign w:val="center"/>
          </w:tcPr>
          <w:p w14:paraId="589B8839"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-0,13</w:t>
            </w:r>
          </w:p>
        </w:tc>
        <w:tc>
          <w:tcPr>
            <w:tcW w:w="742" w:type="dxa"/>
            <w:vAlign w:val="center"/>
          </w:tcPr>
          <w:p w14:paraId="61C5D683"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-0,09</w:t>
            </w:r>
          </w:p>
        </w:tc>
        <w:tc>
          <w:tcPr>
            <w:tcW w:w="673" w:type="dxa"/>
            <w:vAlign w:val="center"/>
          </w:tcPr>
          <w:p w14:paraId="7DC33754" w14:textId="77777777" w:rsidR="0089157A" w:rsidRPr="00DE2C9D" w:rsidRDefault="0089157A"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-0,10</w:t>
            </w:r>
          </w:p>
        </w:tc>
      </w:tr>
      <w:tr w:rsidR="00E531D2" w:rsidRPr="00DE2C9D" w14:paraId="3370040F" w14:textId="77777777" w:rsidTr="00982F4F">
        <w:tc>
          <w:tcPr>
            <w:tcW w:w="2227" w:type="dxa"/>
          </w:tcPr>
          <w:p w14:paraId="24E14574" w14:textId="0265C44D" w:rsidR="00CE1419" w:rsidRPr="00DE2C9D" w:rsidRDefault="00CE1419" w:rsidP="008A1C2D">
            <w:pPr>
              <w:spacing w:after="0" w:line="240" w:lineRule="auto"/>
              <w:ind w:left="-108" w:right="-108"/>
              <w:rPr>
                <w:rFonts w:ascii="Times New Roman" w:hAnsi="Times New Roman" w:cs="Times New Roman"/>
              </w:rPr>
            </w:pPr>
            <w:r w:rsidRPr="00DE2C9D">
              <w:rPr>
                <w:rFonts w:ascii="Times New Roman" w:hAnsi="Times New Roman" w:cs="Times New Roman"/>
              </w:rPr>
              <w:t>Болгария</w:t>
            </w:r>
          </w:p>
        </w:tc>
        <w:tc>
          <w:tcPr>
            <w:tcW w:w="994" w:type="dxa"/>
            <w:vAlign w:val="center"/>
          </w:tcPr>
          <w:p w14:paraId="713244CF"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98" w:type="dxa"/>
            <w:vAlign w:val="center"/>
          </w:tcPr>
          <w:p w14:paraId="3086B8F4"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-0,21</w:t>
            </w:r>
          </w:p>
        </w:tc>
        <w:tc>
          <w:tcPr>
            <w:tcW w:w="882" w:type="dxa"/>
            <w:vAlign w:val="center"/>
          </w:tcPr>
          <w:p w14:paraId="3B7236F1"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0,36</w:t>
            </w:r>
          </w:p>
        </w:tc>
        <w:tc>
          <w:tcPr>
            <w:tcW w:w="854" w:type="dxa"/>
            <w:vAlign w:val="center"/>
          </w:tcPr>
          <w:p w14:paraId="27B28E46"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-0,31</w:t>
            </w:r>
          </w:p>
        </w:tc>
        <w:tc>
          <w:tcPr>
            <w:tcW w:w="825" w:type="dxa"/>
            <w:vAlign w:val="center"/>
          </w:tcPr>
          <w:p w14:paraId="0808DB4A"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826" w:type="dxa"/>
            <w:vAlign w:val="center"/>
          </w:tcPr>
          <w:p w14:paraId="56D160C6"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28" w:type="dxa"/>
            <w:vAlign w:val="center"/>
          </w:tcPr>
          <w:p w14:paraId="397A834B"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42" w:type="dxa"/>
            <w:vAlign w:val="center"/>
          </w:tcPr>
          <w:p w14:paraId="2C0B9549"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770" w:type="dxa"/>
            <w:vAlign w:val="center"/>
          </w:tcPr>
          <w:p w14:paraId="536ADE78"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-0,09</w:t>
            </w:r>
          </w:p>
        </w:tc>
        <w:tc>
          <w:tcPr>
            <w:tcW w:w="770" w:type="dxa"/>
            <w:vAlign w:val="center"/>
          </w:tcPr>
          <w:p w14:paraId="45E59056"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42" w:type="dxa"/>
            <w:vAlign w:val="center"/>
          </w:tcPr>
          <w:p w14:paraId="12DF1EEB"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713" w:type="dxa"/>
            <w:vAlign w:val="center"/>
          </w:tcPr>
          <w:p w14:paraId="14B1D186"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-0,10</w:t>
            </w:r>
          </w:p>
        </w:tc>
        <w:tc>
          <w:tcPr>
            <w:tcW w:w="686" w:type="dxa"/>
            <w:vAlign w:val="center"/>
          </w:tcPr>
          <w:p w14:paraId="04BFC558"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-0,05</w:t>
            </w:r>
          </w:p>
        </w:tc>
        <w:tc>
          <w:tcPr>
            <w:tcW w:w="742" w:type="dxa"/>
            <w:vAlign w:val="center"/>
          </w:tcPr>
          <w:p w14:paraId="4C027545"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-0,04</w:t>
            </w:r>
          </w:p>
        </w:tc>
        <w:tc>
          <w:tcPr>
            <w:tcW w:w="742" w:type="dxa"/>
            <w:vAlign w:val="center"/>
          </w:tcPr>
          <w:p w14:paraId="1559A9AB"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-0,12</w:t>
            </w:r>
          </w:p>
        </w:tc>
        <w:tc>
          <w:tcPr>
            <w:tcW w:w="673" w:type="dxa"/>
            <w:vAlign w:val="center"/>
          </w:tcPr>
          <w:p w14:paraId="2BCEB12E"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r>
      <w:tr w:rsidR="00E531D2" w:rsidRPr="00DE2C9D" w14:paraId="09A81958" w14:textId="77777777" w:rsidTr="00982F4F">
        <w:tc>
          <w:tcPr>
            <w:tcW w:w="2227" w:type="dxa"/>
          </w:tcPr>
          <w:p w14:paraId="6B587ED3" w14:textId="15287ECA" w:rsidR="00CE1419" w:rsidRPr="00DE2C9D" w:rsidRDefault="00CE1419" w:rsidP="008A1C2D">
            <w:pPr>
              <w:spacing w:after="0" w:line="240" w:lineRule="auto"/>
              <w:ind w:left="-108" w:right="-108"/>
              <w:rPr>
                <w:rFonts w:ascii="Times New Roman" w:hAnsi="Times New Roman" w:cs="Times New Roman"/>
              </w:rPr>
            </w:pPr>
            <w:r w:rsidRPr="00DE2C9D">
              <w:rPr>
                <w:rFonts w:ascii="Times New Roman" w:hAnsi="Times New Roman" w:cs="Times New Roman"/>
              </w:rPr>
              <w:t>Венгрия</w:t>
            </w:r>
          </w:p>
        </w:tc>
        <w:tc>
          <w:tcPr>
            <w:tcW w:w="994" w:type="dxa"/>
            <w:vAlign w:val="center"/>
          </w:tcPr>
          <w:p w14:paraId="3D065A84"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98" w:type="dxa"/>
            <w:vAlign w:val="center"/>
          </w:tcPr>
          <w:p w14:paraId="37CB4927"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0,05</w:t>
            </w:r>
          </w:p>
        </w:tc>
        <w:tc>
          <w:tcPr>
            <w:tcW w:w="882" w:type="dxa"/>
            <w:vAlign w:val="center"/>
          </w:tcPr>
          <w:p w14:paraId="0CC236C9"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-0,07</w:t>
            </w:r>
          </w:p>
        </w:tc>
        <w:tc>
          <w:tcPr>
            <w:tcW w:w="854" w:type="dxa"/>
            <w:vAlign w:val="center"/>
          </w:tcPr>
          <w:p w14:paraId="11BC79CA"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0,08</w:t>
            </w:r>
          </w:p>
        </w:tc>
        <w:tc>
          <w:tcPr>
            <w:tcW w:w="825" w:type="dxa"/>
            <w:vAlign w:val="center"/>
          </w:tcPr>
          <w:p w14:paraId="0698F9C7"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-0,06</w:t>
            </w:r>
          </w:p>
        </w:tc>
        <w:tc>
          <w:tcPr>
            <w:tcW w:w="826" w:type="dxa"/>
            <w:vAlign w:val="center"/>
          </w:tcPr>
          <w:p w14:paraId="35B2EE08"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28" w:type="dxa"/>
            <w:vAlign w:val="center"/>
          </w:tcPr>
          <w:p w14:paraId="2C627F3A"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-0,09</w:t>
            </w:r>
          </w:p>
        </w:tc>
        <w:tc>
          <w:tcPr>
            <w:tcW w:w="742" w:type="dxa"/>
            <w:vAlign w:val="center"/>
          </w:tcPr>
          <w:p w14:paraId="59B79123"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-0,05</w:t>
            </w:r>
          </w:p>
        </w:tc>
        <w:tc>
          <w:tcPr>
            <w:tcW w:w="770" w:type="dxa"/>
            <w:vAlign w:val="center"/>
          </w:tcPr>
          <w:p w14:paraId="7247C6FA"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70" w:type="dxa"/>
            <w:vAlign w:val="center"/>
          </w:tcPr>
          <w:p w14:paraId="46A947CD"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-0,05</w:t>
            </w:r>
          </w:p>
        </w:tc>
        <w:tc>
          <w:tcPr>
            <w:tcW w:w="742" w:type="dxa"/>
            <w:vAlign w:val="center"/>
          </w:tcPr>
          <w:p w14:paraId="67345B5D"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13" w:type="dxa"/>
            <w:vAlign w:val="center"/>
          </w:tcPr>
          <w:p w14:paraId="5EA1DB18"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686" w:type="dxa"/>
            <w:vAlign w:val="center"/>
          </w:tcPr>
          <w:p w14:paraId="025F1F88"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42" w:type="dxa"/>
            <w:vAlign w:val="center"/>
          </w:tcPr>
          <w:p w14:paraId="164968E5"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42" w:type="dxa"/>
            <w:vAlign w:val="center"/>
          </w:tcPr>
          <w:p w14:paraId="1949CD6C"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673" w:type="dxa"/>
            <w:vAlign w:val="center"/>
          </w:tcPr>
          <w:p w14:paraId="3F5A6381"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r>
      <w:tr w:rsidR="00E531D2" w:rsidRPr="00DE2C9D" w14:paraId="6B565FBF" w14:textId="77777777" w:rsidTr="00982F4F">
        <w:tc>
          <w:tcPr>
            <w:tcW w:w="2227" w:type="dxa"/>
          </w:tcPr>
          <w:p w14:paraId="10E0F168" w14:textId="4D94C36E" w:rsidR="00CE1419" w:rsidRPr="00DE2C9D" w:rsidRDefault="00CE1419" w:rsidP="008A1C2D">
            <w:pPr>
              <w:spacing w:after="0" w:line="240" w:lineRule="auto"/>
              <w:ind w:left="-108" w:right="-108"/>
              <w:rPr>
                <w:rFonts w:ascii="Times New Roman" w:hAnsi="Times New Roman" w:cs="Times New Roman"/>
              </w:rPr>
            </w:pPr>
            <w:r w:rsidRPr="00DE2C9D">
              <w:rPr>
                <w:rFonts w:ascii="Times New Roman" w:hAnsi="Times New Roman" w:cs="Times New Roman"/>
              </w:rPr>
              <w:t>Германия</w:t>
            </w:r>
          </w:p>
        </w:tc>
        <w:tc>
          <w:tcPr>
            <w:tcW w:w="994" w:type="dxa"/>
            <w:vAlign w:val="center"/>
          </w:tcPr>
          <w:p w14:paraId="2099CB3F"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98" w:type="dxa"/>
            <w:vAlign w:val="center"/>
          </w:tcPr>
          <w:p w14:paraId="4716E6A9"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-0,06</w:t>
            </w:r>
          </w:p>
        </w:tc>
        <w:tc>
          <w:tcPr>
            <w:tcW w:w="882" w:type="dxa"/>
            <w:vAlign w:val="center"/>
          </w:tcPr>
          <w:p w14:paraId="549BB2C4"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0,07</w:t>
            </w:r>
          </w:p>
        </w:tc>
        <w:tc>
          <w:tcPr>
            <w:tcW w:w="854" w:type="dxa"/>
            <w:vAlign w:val="center"/>
          </w:tcPr>
          <w:p w14:paraId="7425ED14"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825" w:type="dxa"/>
            <w:vAlign w:val="center"/>
          </w:tcPr>
          <w:p w14:paraId="6E051D56"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0,06</w:t>
            </w:r>
          </w:p>
        </w:tc>
        <w:tc>
          <w:tcPr>
            <w:tcW w:w="826" w:type="dxa"/>
            <w:vAlign w:val="center"/>
          </w:tcPr>
          <w:p w14:paraId="55435CDC"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728" w:type="dxa"/>
            <w:vAlign w:val="center"/>
          </w:tcPr>
          <w:p w14:paraId="144E3E10"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42" w:type="dxa"/>
            <w:vAlign w:val="center"/>
          </w:tcPr>
          <w:p w14:paraId="18AFB2FF"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0,04</w:t>
            </w:r>
          </w:p>
        </w:tc>
        <w:tc>
          <w:tcPr>
            <w:tcW w:w="770" w:type="dxa"/>
            <w:vAlign w:val="center"/>
          </w:tcPr>
          <w:p w14:paraId="2772A98B"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70" w:type="dxa"/>
            <w:vAlign w:val="center"/>
          </w:tcPr>
          <w:p w14:paraId="74DF0938"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742" w:type="dxa"/>
            <w:vAlign w:val="center"/>
          </w:tcPr>
          <w:p w14:paraId="2B718D60"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13" w:type="dxa"/>
            <w:vAlign w:val="center"/>
          </w:tcPr>
          <w:p w14:paraId="3E49623C"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0,04</w:t>
            </w:r>
          </w:p>
        </w:tc>
        <w:tc>
          <w:tcPr>
            <w:tcW w:w="686" w:type="dxa"/>
            <w:vAlign w:val="center"/>
          </w:tcPr>
          <w:p w14:paraId="204A60C7"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742" w:type="dxa"/>
            <w:vAlign w:val="center"/>
          </w:tcPr>
          <w:p w14:paraId="606F88FC"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42" w:type="dxa"/>
            <w:vAlign w:val="center"/>
          </w:tcPr>
          <w:p w14:paraId="31E70B75"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673" w:type="dxa"/>
            <w:vAlign w:val="center"/>
          </w:tcPr>
          <w:p w14:paraId="07AF4E2A"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0,04</w:t>
            </w:r>
          </w:p>
        </w:tc>
      </w:tr>
      <w:tr w:rsidR="00E531D2" w:rsidRPr="00DE2C9D" w14:paraId="7D3DFB5D" w14:textId="77777777" w:rsidTr="00982F4F">
        <w:tc>
          <w:tcPr>
            <w:tcW w:w="2227" w:type="dxa"/>
          </w:tcPr>
          <w:p w14:paraId="6BA40EF5" w14:textId="5F1A3EB5" w:rsidR="00CE1419" w:rsidRPr="00DE2C9D" w:rsidRDefault="00CE1419" w:rsidP="008A1C2D">
            <w:pPr>
              <w:spacing w:after="0" w:line="240" w:lineRule="auto"/>
              <w:ind w:left="-108" w:right="-108"/>
              <w:rPr>
                <w:rFonts w:ascii="Times New Roman" w:hAnsi="Times New Roman" w:cs="Times New Roman"/>
              </w:rPr>
            </w:pPr>
            <w:r w:rsidRPr="00DE2C9D">
              <w:rPr>
                <w:rFonts w:ascii="Times New Roman" w:hAnsi="Times New Roman" w:cs="Times New Roman"/>
              </w:rPr>
              <w:t>Италия</w:t>
            </w:r>
          </w:p>
        </w:tc>
        <w:tc>
          <w:tcPr>
            <w:tcW w:w="994" w:type="dxa"/>
            <w:vAlign w:val="center"/>
          </w:tcPr>
          <w:p w14:paraId="0FDEAE7D"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98" w:type="dxa"/>
            <w:vAlign w:val="center"/>
          </w:tcPr>
          <w:p w14:paraId="6CD8B106"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882" w:type="dxa"/>
            <w:vAlign w:val="center"/>
          </w:tcPr>
          <w:p w14:paraId="500C152F"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854" w:type="dxa"/>
            <w:vAlign w:val="center"/>
          </w:tcPr>
          <w:p w14:paraId="7A959C63"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-0,04</w:t>
            </w:r>
          </w:p>
        </w:tc>
        <w:tc>
          <w:tcPr>
            <w:tcW w:w="825" w:type="dxa"/>
            <w:vAlign w:val="center"/>
          </w:tcPr>
          <w:p w14:paraId="589D8CE1"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826" w:type="dxa"/>
            <w:vAlign w:val="center"/>
          </w:tcPr>
          <w:p w14:paraId="2F328AF3"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28" w:type="dxa"/>
            <w:vAlign w:val="center"/>
          </w:tcPr>
          <w:p w14:paraId="410965BE"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0,06</w:t>
            </w:r>
          </w:p>
        </w:tc>
        <w:tc>
          <w:tcPr>
            <w:tcW w:w="742" w:type="dxa"/>
            <w:vAlign w:val="center"/>
          </w:tcPr>
          <w:p w14:paraId="2090FF38"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70" w:type="dxa"/>
            <w:vAlign w:val="center"/>
          </w:tcPr>
          <w:p w14:paraId="759BCEF9"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770" w:type="dxa"/>
            <w:vAlign w:val="center"/>
          </w:tcPr>
          <w:p w14:paraId="7560192B"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42" w:type="dxa"/>
            <w:vAlign w:val="center"/>
          </w:tcPr>
          <w:p w14:paraId="02B28A6D"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13" w:type="dxa"/>
            <w:vAlign w:val="center"/>
          </w:tcPr>
          <w:p w14:paraId="16751832"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-0,05</w:t>
            </w:r>
          </w:p>
        </w:tc>
        <w:tc>
          <w:tcPr>
            <w:tcW w:w="686" w:type="dxa"/>
            <w:vAlign w:val="center"/>
          </w:tcPr>
          <w:p w14:paraId="252DEA2B"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0,10</w:t>
            </w:r>
          </w:p>
        </w:tc>
        <w:tc>
          <w:tcPr>
            <w:tcW w:w="742" w:type="dxa"/>
            <w:vAlign w:val="center"/>
          </w:tcPr>
          <w:p w14:paraId="6D7D4058"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42" w:type="dxa"/>
            <w:vAlign w:val="center"/>
          </w:tcPr>
          <w:p w14:paraId="791A702B"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0,04</w:t>
            </w:r>
          </w:p>
        </w:tc>
        <w:tc>
          <w:tcPr>
            <w:tcW w:w="673" w:type="dxa"/>
            <w:vAlign w:val="center"/>
          </w:tcPr>
          <w:p w14:paraId="064E19BC"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r>
      <w:tr w:rsidR="00E531D2" w:rsidRPr="00DE2C9D" w14:paraId="79FB93F4" w14:textId="77777777" w:rsidTr="00982F4F">
        <w:tc>
          <w:tcPr>
            <w:tcW w:w="2227" w:type="dxa"/>
          </w:tcPr>
          <w:p w14:paraId="4DE11638" w14:textId="0CE4873D" w:rsidR="00CE1419" w:rsidRPr="00DE2C9D" w:rsidRDefault="00CE1419" w:rsidP="008A1C2D">
            <w:pPr>
              <w:spacing w:after="0" w:line="240" w:lineRule="auto"/>
              <w:ind w:left="-108" w:right="-108"/>
              <w:rPr>
                <w:rFonts w:ascii="Times New Roman" w:hAnsi="Times New Roman" w:cs="Times New Roman"/>
              </w:rPr>
            </w:pPr>
            <w:r w:rsidRPr="00DE2C9D">
              <w:rPr>
                <w:rFonts w:ascii="Times New Roman" w:hAnsi="Times New Roman" w:cs="Times New Roman"/>
              </w:rPr>
              <w:t>Польша</w:t>
            </w:r>
          </w:p>
        </w:tc>
        <w:tc>
          <w:tcPr>
            <w:tcW w:w="994" w:type="dxa"/>
            <w:vAlign w:val="center"/>
          </w:tcPr>
          <w:p w14:paraId="4F1E50DD"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98" w:type="dxa"/>
            <w:vAlign w:val="center"/>
          </w:tcPr>
          <w:p w14:paraId="5911050D"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882" w:type="dxa"/>
            <w:vAlign w:val="center"/>
          </w:tcPr>
          <w:p w14:paraId="7CFBAA99"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0,13</w:t>
            </w:r>
          </w:p>
        </w:tc>
        <w:tc>
          <w:tcPr>
            <w:tcW w:w="854" w:type="dxa"/>
            <w:vAlign w:val="center"/>
          </w:tcPr>
          <w:p w14:paraId="5DCC987B"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-0,27</w:t>
            </w:r>
          </w:p>
        </w:tc>
        <w:tc>
          <w:tcPr>
            <w:tcW w:w="825" w:type="dxa"/>
            <w:vAlign w:val="center"/>
          </w:tcPr>
          <w:p w14:paraId="0D028BEA"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826" w:type="dxa"/>
            <w:vAlign w:val="center"/>
          </w:tcPr>
          <w:p w14:paraId="35BE52B2"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28" w:type="dxa"/>
            <w:vAlign w:val="center"/>
          </w:tcPr>
          <w:p w14:paraId="61774377"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0,07</w:t>
            </w:r>
          </w:p>
        </w:tc>
        <w:tc>
          <w:tcPr>
            <w:tcW w:w="742" w:type="dxa"/>
            <w:vAlign w:val="center"/>
          </w:tcPr>
          <w:p w14:paraId="37640D0A"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70" w:type="dxa"/>
            <w:vAlign w:val="center"/>
          </w:tcPr>
          <w:p w14:paraId="14550630"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-0,08</w:t>
            </w:r>
          </w:p>
        </w:tc>
        <w:tc>
          <w:tcPr>
            <w:tcW w:w="770" w:type="dxa"/>
            <w:vAlign w:val="center"/>
          </w:tcPr>
          <w:p w14:paraId="1CDB12D7"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-0,05</w:t>
            </w:r>
          </w:p>
        </w:tc>
        <w:tc>
          <w:tcPr>
            <w:tcW w:w="742" w:type="dxa"/>
            <w:vAlign w:val="center"/>
          </w:tcPr>
          <w:p w14:paraId="1B6E8CD0"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13" w:type="dxa"/>
            <w:vAlign w:val="center"/>
          </w:tcPr>
          <w:p w14:paraId="7B1CBEB5"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686" w:type="dxa"/>
            <w:vAlign w:val="center"/>
          </w:tcPr>
          <w:p w14:paraId="18CD19F8"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-0,04</w:t>
            </w:r>
          </w:p>
        </w:tc>
        <w:tc>
          <w:tcPr>
            <w:tcW w:w="742" w:type="dxa"/>
            <w:vAlign w:val="center"/>
          </w:tcPr>
          <w:p w14:paraId="0F6A0E72"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-0,05</w:t>
            </w:r>
          </w:p>
        </w:tc>
        <w:tc>
          <w:tcPr>
            <w:tcW w:w="742" w:type="dxa"/>
            <w:vAlign w:val="center"/>
          </w:tcPr>
          <w:p w14:paraId="72B8EC99"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0,09</w:t>
            </w:r>
          </w:p>
        </w:tc>
        <w:tc>
          <w:tcPr>
            <w:tcW w:w="673" w:type="dxa"/>
            <w:vAlign w:val="center"/>
          </w:tcPr>
          <w:p w14:paraId="3B59AAD5"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0,10</w:t>
            </w:r>
          </w:p>
        </w:tc>
      </w:tr>
      <w:tr w:rsidR="00E531D2" w:rsidRPr="00DE2C9D" w14:paraId="6F264159" w14:textId="77777777" w:rsidTr="00982F4F">
        <w:tc>
          <w:tcPr>
            <w:tcW w:w="2227" w:type="dxa"/>
          </w:tcPr>
          <w:p w14:paraId="4367EB08" w14:textId="311673F5" w:rsidR="00CE1419" w:rsidRPr="00DE2C9D" w:rsidRDefault="00CE1419" w:rsidP="008A1C2D">
            <w:pPr>
              <w:spacing w:after="0" w:line="240" w:lineRule="auto"/>
              <w:ind w:left="-108" w:right="-108"/>
              <w:rPr>
                <w:rFonts w:ascii="Times New Roman" w:hAnsi="Times New Roman" w:cs="Times New Roman"/>
                <w:lang w:val="en-US"/>
              </w:rPr>
            </w:pPr>
            <w:r w:rsidRPr="00DE2C9D">
              <w:rPr>
                <w:rFonts w:ascii="Times New Roman" w:hAnsi="Times New Roman" w:cs="Times New Roman"/>
              </w:rPr>
              <w:t>Молдова</w:t>
            </w:r>
            <w:r w:rsidRPr="00DE2C9D">
              <w:rPr>
                <w:rFonts w:ascii="Times New Roman" w:hAnsi="Times New Roman" w:cs="Times New Roman"/>
                <w:lang w:val="en-US"/>
              </w:rPr>
              <w:t xml:space="preserve"> </w:t>
            </w:r>
          </w:p>
        </w:tc>
        <w:tc>
          <w:tcPr>
            <w:tcW w:w="994" w:type="dxa"/>
            <w:vAlign w:val="center"/>
          </w:tcPr>
          <w:p w14:paraId="04B06142"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98" w:type="dxa"/>
            <w:vAlign w:val="center"/>
          </w:tcPr>
          <w:p w14:paraId="7D8FE229"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0,33</w:t>
            </w:r>
          </w:p>
        </w:tc>
        <w:tc>
          <w:tcPr>
            <w:tcW w:w="882" w:type="dxa"/>
            <w:vAlign w:val="center"/>
          </w:tcPr>
          <w:p w14:paraId="13E44026"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-0,25</w:t>
            </w:r>
          </w:p>
        </w:tc>
        <w:tc>
          <w:tcPr>
            <w:tcW w:w="854" w:type="dxa"/>
            <w:vAlign w:val="center"/>
          </w:tcPr>
          <w:p w14:paraId="367DB205"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825" w:type="dxa"/>
            <w:vAlign w:val="center"/>
          </w:tcPr>
          <w:p w14:paraId="0F2336D9"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0,04</w:t>
            </w:r>
          </w:p>
        </w:tc>
        <w:tc>
          <w:tcPr>
            <w:tcW w:w="826" w:type="dxa"/>
            <w:vAlign w:val="center"/>
          </w:tcPr>
          <w:p w14:paraId="54FBCBD1"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0,22</w:t>
            </w:r>
          </w:p>
        </w:tc>
        <w:tc>
          <w:tcPr>
            <w:tcW w:w="728" w:type="dxa"/>
            <w:vAlign w:val="center"/>
          </w:tcPr>
          <w:p w14:paraId="5AC6F87A"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42" w:type="dxa"/>
            <w:vAlign w:val="center"/>
          </w:tcPr>
          <w:p w14:paraId="1E373B36"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70" w:type="dxa"/>
            <w:vAlign w:val="center"/>
          </w:tcPr>
          <w:p w14:paraId="47E746C1"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-0,20</w:t>
            </w:r>
          </w:p>
        </w:tc>
        <w:tc>
          <w:tcPr>
            <w:tcW w:w="770" w:type="dxa"/>
            <w:vAlign w:val="center"/>
          </w:tcPr>
          <w:p w14:paraId="0E92468A"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42" w:type="dxa"/>
            <w:vAlign w:val="center"/>
          </w:tcPr>
          <w:p w14:paraId="1CA8C93E"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13" w:type="dxa"/>
            <w:vAlign w:val="center"/>
          </w:tcPr>
          <w:p w14:paraId="123D1057"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-0,25</w:t>
            </w:r>
          </w:p>
        </w:tc>
        <w:tc>
          <w:tcPr>
            <w:tcW w:w="686" w:type="dxa"/>
            <w:vAlign w:val="center"/>
          </w:tcPr>
          <w:p w14:paraId="4BA891A7"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42" w:type="dxa"/>
            <w:vAlign w:val="center"/>
          </w:tcPr>
          <w:p w14:paraId="1CE8886A"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42" w:type="dxa"/>
            <w:vAlign w:val="center"/>
          </w:tcPr>
          <w:p w14:paraId="1FC60EB2"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-0,35</w:t>
            </w:r>
          </w:p>
        </w:tc>
        <w:tc>
          <w:tcPr>
            <w:tcW w:w="673" w:type="dxa"/>
            <w:vAlign w:val="center"/>
          </w:tcPr>
          <w:p w14:paraId="0C2E8162"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-0,50</w:t>
            </w:r>
          </w:p>
        </w:tc>
      </w:tr>
      <w:tr w:rsidR="00E531D2" w:rsidRPr="00DE2C9D" w14:paraId="70265FC3" w14:textId="77777777" w:rsidTr="00982F4F">
        <w:tc>
          <w:tcPr>
            <w:tcW w:w="2227" w:type="dxa"/>
          </w:tcPr>
          <w:p w14:paraId="29A5EEBE" w14:textId="41E62411" w:rsidR="00CE1419" w:rsidRPr="00DE2C9D" w:rsidRDefault="00CE1419" w:rsidP="008A1C2D">
            <w:pPr>
              <w:spacing w:after="0" w:line="240" w:lineRule="auto"/>
              <w:ind w:left="-108" w:right="-108"/>
              <w:rPr>
                <w:rFonts w:ascii="Times New Roman" w:hAnsi="Times New Roman" w:cs="Times New Roman"/>
              </w:rPr>
            </w:pPr>
            <w:r w:rsidRPr="00DE2C9D">
              <w:rPr>
                <w:rFonts w:ascii="Times New Roman" w:hAnsi="Times New Roman" w:cs="Times New Roman"/>
              </w:rPr>
              <w:t>Румыния</w:t>
            </w:r>
          </w:p>
        </w:tc>
        <w:tc>
          <w:tcPr>
            <w:tcW w:w="994" w:type="dxa"/>
            <w:vAlign w:val="center"/>
          </w:tcPr>
          <w:p w14:paraId="5DC4A8CB"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-0,07</w:t>
            </w:r>
          </w:p>
        </w:tc>
        <w:tc>
          <w:tcPr>
            <w:tcW w:w="798" w:type="dxa"/>
            <w:vAlign w:val="center"/>
          </w:tcPr>
          <w:p w14:paraId="5C8C4F4F"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-0,19</w:t>
            </w:r>
          </w:p>
        </w:tc>
        <w:tc>
          <w:tcPr>
            <w:tcW w:w="882" w:type="dxa"/>
            <w:vAlign w:val="center"/>
          </w:tcPr>
          <w:p w14:paraId="0DCB6231"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0,58</w:t>
            </w:r>
          </w:p>
        </w:tc>
        <w:tc>
          <w:tcPr>
            <w:tcW w:w="854" w:type="dxa"/>
            <w:vAlign w:val="center"/>
          </w:tcPr>
          <w:p w14:paraId="4E82B922"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-0,36</w:t>
            </w:r>
          </w:p>
        </w:tc>
        <w:tc>
          <w:tcPr>
            <w:tcW w:w="825" w:type="dxa"/>
            <w:vAlign w:val="center"/>
          </w:tcPr>
          <w:p w14:paraId="08052432"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-0,07</w:t>
            </w:r>
          </w:p>
        </w:tc>
        <w:tc>
          <w:tcPr>
            <w:tcW w:w="826" w:type="dxa"/>
            <w:vAlign w:val="center"/>
          </w:tcPr>
          <w:p w14:paraId="484A59A5"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28" w:type="dxa"/>
            <w:vAlign w:val="center"/>
          </w:tcPr>
          <w:p w14:paraId="675DF3B8"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-0,07</w:t>
            </w:r>
          </w:p>
        </w:tc>
        <w:tc>
          <w:tcPr>
            <w:tcW w:w="742" w:type="dxa"/>
            <w:vAlign w:val="center"/>
          </w:tcPr>
          <w:p w14:paraId="1A5BBF73"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-0,07</w:t>
            </w:r>
          </w:p>
        </w:tc>
        <w:tc>
          <w:tcPr>
            <w:tcW w:w="770" w:type="dxa"/>
            <w:vAlign w:val="center"/>
          </w:tcPr>
          <w:p w14:paraId="4CCC5DF1"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-0,13</w:t>
            </w:r>
          </w:p>
        </w:tc>
        <w:tc>
          <w:tcPr>
            <w:tcW w:w="770" w:type="dxa"/>
            <w:vAlign w:val="center"/>
          </w:tcPr>
          <w:p w14:paraId="573CC51C"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-0,11</w:t>
            </w:r>
          </w:p>
        </w:tc>
        <w:tc>
          <w:tcPr>
            <w:tcW w:w="742" w:type="dxa"/>
            <w:vAlign w:val="center"/>
          </w:tcPr>
          <w:p w14:paraId="5162A5DA"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-0,06</w:t>
            </w:r>
          </w:p>
        </w:tc>
        <w:tc>
          <w:tcPr>
            <w:tcW w:w="713" w:type="dxa"/>
            <w:vAlign w:val="center"/>
          </w:tcPr>
          <w:p w14:paraId="50817E80"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-0,10</w:t>
            </w:r>
          </w:p>
        </w:tc>
        <w:tc>
          <w:tcPr>
            <w:tcW w:w="686" w:type="dxa"/>
            <w:vAlign w:val="center"/>
          </w:tcPr>
          <w:p w14:paraId="12DEDA55"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42" w:type="dxa"/>
            <w:vAlign w:val="center"/>
          </w:tcPr>
          <w:p w14:paraId="0A6A9C97"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0,14</w:t>
            </w:r>
          </w:p>
        </w:tc>
        <w:tc>
          <w:tcPr>
            <w:tcW w:w="742" w:type="dxa"/>
            <w:vAlign w:val="center"/>
          </w:tcPr>
          <w:p w14:paraId="3705F8B0"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673" w:type="dxa"/>
            <w:vAlign w:val="center"/>
          </w:tcPr>
          <w:p w14:paraId="7B225BBD"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r>
      <w:tr w:rsidR="00E531D2" w:rsidRPr="00DE2C9D" w14:paraId="3F4DD91D" w14:textId="77777777" w:rsidTr="00982F4F">
        <w:tc>
          <w:tcPr>
            <w:tcW w:w="2227" w:type="dxa"/>
          </w:tcPr>
          <w:p w14:paraId="0B34B0A8" w14:textId="35026E41" w:rsidR="00CE1419" w:rsidRPr="00DE2C9D" w:rsidRDefault="00CE1419" w:rsidP="008A1C2D">
            <w:pPr>
              <w:spacing w:after="0" w:line="240" w:lineRule="auto"/>
              <w:ind w:left="-108" w:right="-108"/>
              <w:rPr>
                <w:rFonts w:ascii="Times New Roman" w:hAnsi="Times New Roman" w:cs="Times New Roman"/>
              </w:rPr>
            </w:pPr>
            <w:r w:rsidRPr="00DE2C9D">
              <w:rPr>
                <w:rFonts w:ascii="Times New Roman" w:hAnsi="Times New Roman" w:cs="Times New Roman"/>
              </w:rPr>
              <w:t>Словакия</w:t>
            </w:r>
          </w:p>
        </w:tc>
        <w:tc>
          <w:tcPr>
            <w:tcW w:w="994" w:type="dxa"/>
            <w:vAlign w:val="center"/>
          </w:tcPr>
          <w:p w14:paraId="7F69D766"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798" w:type="dxa"/>
            <w:vAlign w:val="center"/>
          </w:tcPr>
          <w:p w14:paraId="1A795101"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0,04</w:t>
            </w:r>
          </w:p>
        </w:tc>
        <w:tc>
          <w:tcPr>
            <w:tcW w:w="882" w:type="dxa"/>
            <w:vAlign w:val="center"/>
          </w:tcPr>
          <w:p w14:paraId="3B254B09"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0,07</w:t>
            </w:r>
          </w:p>
        </w:tc>
        <w:tc>
          <w:tcPr>
            <w:tcW w:w="854" w:type="dxa"/>
            <w:vAlign w:val="center"/>
          </w:tcPr>
          <w:p w14:paraId="20BC708A"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-0,29</w:t>
            </w:r>
          </w:p>
        </w:tc>
        <w:tc>
          <w:tcPr>
            <w:tcW w:w="825" w:type="dxa"/>
            <w:vAlign w:val="center"/>
          </w:tcPr>
          <w:p w14:paraId="7836108E"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826" w:type="dxa"/>
            <w:vAlign w:val="center"/>
          </w:tcPr>
          <w:p w14:paraId="4D262127"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28" w:type="dxa"/>
            <w:vAlign w:val="center"/>
          </w:tcPr>
          <w:p w14:paraId="4AD2C1E3"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42" w:type="dxa"/>
            <w:vAlign w:val="center"/>
          </w:tcPr>
          <w:p w14:paraId="126510D0"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0,05</w:t>
            </w:r>
          </w:p>
        </w:tc>
        <w:tc>
          <w:tcPr>
            <w:tcW w:w="770" w:type="dxa"/>
            <w:vAlign w:val="center"/>
          </w:tcPr>
          <w:p w14:paraId="4A42ABE4"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70" w:type="dxa"/>
            <w:vAlign w:val="center"/>
          </w:tcPr>
          <w:p w14:paraId="7AC929BC"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42" w:type="dxa"/>
            <w:vAlign w:val="center"/>
          </w:tcPr>
          <w:p w14:paraId="1252FE52"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0,04</w:t>
            </w:r>
          </w:p>
        </w:tc>
        <w:tc>
          <w:tcPr>
            <w:tcW w:w="713" w:type="dxa"/>
            <w:vAlign w:val="center"/>
          </w:tcPr>
          <w:p w14:paraId="14F34E5B"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0,04</w:t>
            </w:r>
          </w:p>
        </w:tc>
        <w:tc>
          <w:tcPr>
            <w:tcW w:w="686" w:type="dxa"/>
            <w:vAlign w:val="center"/>
          </w:tcPr>
          <w:p w14:paraId="5511C63C"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42" w:type="dxa"/>
            <w:vAlign w:val="center"/>
          </w:tcPr>
          <w:p w14:paraId="25EEC916"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0,04</w:t>
            </w:r>
          </w:p>
        </w:tc>
        <w:tc>
          <w:tcPr>
            <w:tcW w:w="742" w:type="dxa"/>
            <w:vAlign w:val="center"/>
          </w:tcPr>
          <w:p w14:paraId="54A509F0"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0,31</w:t>
            </w:r>
          </w:p>
        </w:tc>
        <w:tc>
          <w:tcPr>
            <w:tcW w:w="673" w:type="dxa"/>
            <w:vAlign w:val="center"/>
          </w:tcPr>
          <w:p w14:paraId="5A7B17D3"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r>
      <w:tr w:rsidR="00E531D2" w:rsidRPr="00DE2C9D" w14:paraId="076B48E0" w14:textId="77777777" w:rsidTr="00982F4F">
        <w:tc>
          <w:tcPr>
            <w:tcW w:w="2227" w:type="dxa"/>
          </w:tcPr>
          <w:p w14:paraId="288EF0BF" w14:textId="394C716E" w:rsidR="00CE1419" w:rsidRPr="00DE2C9D" w:rsidRDefault="00CE1419" w:rsidP="008A1C2D">
            <w:pPr>
              <w:spacing w:after="0" w:line="240" w:lineRule="auto"/>
              <w:ind w:left="-108" w:right="-108"/>
              <w:rPr>
                <w:rFonts w:ascii="Times New Roman" w:hAnsi="Times New Roman" w:cs="Times New Roman"/>
                <w:lang w:val="en-US"/>
              </w:rPr>
            </w:pPr>
            <w:r w:rsidRPr="00DE2C9D">
              <w:rPr>
                <w:rFonts w:ascii="Times New Roman" w:hAnsi="Times New Roman" w:cs="Times New Roman"/>
              </w:rPr>
              <w:t>Біріккен</w:t>
            </w:r>
            <w:r w:rsidRPr="00DE2C9D">
              <w:rPr>
                <w:rFonts w:ascii="Times New Roman" w:hAnsi="Times New Roman" w:cs="Times New Roman"/>
                <w:lang w:val="en-US"/>
              </w:rPr>
              <w:t xml:space="preserve"> </w:t>
            </w:r>
            <w:r w:rsidRPr="00DE2C9D">
              <w:rPr>
                <w:rFonts w:ascii="Times New Roman" w:hAnsi="Times New Roman" w:cs="Times New Roman"/>
              </w:rPr>
              <w:t>Корольдік</w:t>
            </w:r>
          </w:p>
        </w:tc>
        <w:tc>
          <w:tcPr>
            <w:tcW w:w="994" w:type="dxa"/>
            <w:vAlign w:val="center"/>
          </w:tcPr>
          <w:p w14:paraId="0EB6A69B"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98" w:type="dxa"/>
            <w:vAlign w:val="center"/>
          </w:tcPr>
          <w:p w14:paraId="10224C46"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882" w:type="dxa"/>
            <w:vAlign w:val="center"/>
          </w:tcPr>
          <w:p w14:paraId="0ED4C33E"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-0,04</w:t>
            </w:r>
          </w:p>
        </w:tc>
        <w:tc>
          <w:tcPr>
            <w:tcW w:w="854" w:type="dxa"/>
            <w:vAlign w:val="center"/>
          </w:tcPr>
          <w:p w14:paraId="1352E2A4"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0,13</w:t>
            </w:r>
          </w:p>
        </w:tc>
        <w:tc>
          <w:tcPr>
            <w:tcW w:w="825" w:type="dxa"/>
            <w:vAlign w:val="center"/>
          </w:tcPr>
          <w:p w14:paraId="6DCD5B22"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826" w:type="dxa"/>
            <w:vAlign w:val="center"/>
          </w:tcPr>
          <w:p w14:paraId="7A2E11F9"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0,05</w:t>
            </w:r>
          </w:p>
        </w:tc>
        <w:tc>
          <w:tcPr>
            <w:tcW w:w="728" w:type="dxa"/>
            <w:vAlign w:val="center"/>
          </w:tcPr>
          <w:p w14:paraId="54746994"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0,06</w:t>
            </w:r>
          </w:p>
        </w:tc>
        <w:tc>
          <w:tcPr>
            <w:tcW w:w="742" w:type="dxa"/>
            <w:vAlign w:val="center"/>
          </w:tcPr>
          <w:p w14:paraId="110330CE"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0,05</w:t>
            </w:r>
          </w:p>
        </w:tc>
        <w:tc>
          <w:tcPr>
            <w:tcW w:w="770" w:type="dxa"/>
            <w:vAlign w:val="center"/>
          </w:tcPr>
          <w:p w14:paraId="427400BD"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70" w:type="dxa"/>
            <w:vAlign w:val="center"/>
          </w:tcPr>
          <w:p w14:paraId="774D2B72"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0,04</w:t>
            </w:r>
          </w:p>
        </w:tc>
        <w:tc>
          <w:tcPr>
            <w:tcW w:w="742" w:type="dxa"/>
            <w:vAlign w:val="center"/>
          </w:tcPr>
          <w:p w14:paraId="6688BDFB"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0,04</w:t>
            </w:r>
          </w:p>
        </w:tc>
        <w:tc>
          <w:tcPr>
            <w:tcW w:w="713" w:type="dxa"/>
            <w:vAlign w:val="center"/>
          </w:tcPr>
          <w:p w14:paraId="26ED32E8"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686" w:type="dxa"/>
            <w:vAlign w:val="center"/>
          </w:tcPr>
          <w:p w14:paraId="74C6B742"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42" w:type="dxa"/>
            <w:vAlign w:val="center"/>
          </w:tcPr>
          <w:p w14:paraId="06715C09"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0,04</w:t>
            </w:r>
          </w:p>
        </w:tc>
        <w:tc>
          <w:tcPr>
            <w:tcW w:w="742" w:type="dxa"/>
            <w:vAlign w:val="center"/>
          </w:tcPr>
          <w:p w14:paraId="45E47EE4"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673" w:type="dxa"/>
            <w:vAlign w:val="center"/>
          </w:tcPr>
          <w:p w14:paraId="69E4BE74"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r>
      <w:tr w:rsidR="00E531D2" w:rsidRPr="00DE2C9D" w14:paraId="5365C4A8" w14:textId="77777777" w:rsidTr="00982F4F">
        <w:tc>
          <w:tcPr>
            <w:tcW w:w="2227" w:type="dxa"/>
          </w:tcPr>
          <w:p w14:paraId="39D77FF5" w14:textId="44A85D2E" w:rsidR="00CE1419" w:rsidRPr="00DE2C9D" w:rsidRDefault="00CE1419" w:rsidP="008A1C2D">
            <w:pPr>
              <w:spacing w:after="0" w:line="240" w:lineRule="auto"/>
              <w:ind w:left="-108" w:right="-108"/>
              <w:rPr>
                <w:rFonts w:ascii="Times New Roman" w:hAnsi="Times New Roman" w:cs="Times New Roman"/>
              </w:rPr>
            </w:pPr>
            <w:r w:rsidRPr="00DE2C9D">
              <w:rPr>
                <w:rFonts w:ascii="Times New Roman" w:hAnsi="Times New Roman" w:cs="Times New Roman"/>
              </w:rPr>
              <w:t>Украина</w:t>
            </w:r>
          </w:p>
        </w:tc>
        <w:tc>
          <w:tcPr>
            <w:tcW w:w="994" w:type="dxa"/>
            <w:vAlign w:val="center"/>
          </w:tcPr>
          <w:p w14:paraId="1B54B7E4"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98" w:type="dxa"/>
            <w:vAlign w:val="center"/>
          </w:tcPr>
          <w:p w14:paraId="1C1F7029"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882" w:type="dxa"/>
            <w:vAlign w:val="center"/>
          </w:tcPr>
          <w:p w14:paraId="7D1E8F8F"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854" w:type="dxa"/>
            <w:vAlign w:val="center"/>
          </w:tcPr>
          <w:p w14:paraId="187669C5"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0,04</w:t>
            </w:r>
          </w:p>
        </w:tc>
        <w:tc>
          <w:tcPr>
            <w:tcW w:w="825" w:type="dxa"/>
            <w:vAlign w:val="center"/>
          </w:tcPr>
          <w:p w14:paraId="11C4781F"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826" w:type="dxa"/>
            <w:vAlign w:val="center"/>
          </w:tcPr>
          <w:p w14:paraId="3940F0AA"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28" w:type="dxa"/>
            <w:vAlign w:val="center"/>
          </w:tcPr>
          <w:p w14:paraId="0B5D7477"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42" w:type="dxa"/>
            <w:vAlign w:val="center"/>
          </w:tcPr>
          <w:p w14:paraId="1B49B061"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70" w:type="dxa"/>
            <w:vAlign w:val="center"/>
          </w:tcPr>
          <w:p w14:paraId="75004716"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-0,09</w:t>
            </w:r>
          </w:p>
        </w:tc>
        <w:tc>
          <w:tcPr>
            <w:tcW w:w="770" w:type="dxa"/>
            <w:vAlign w:val="center"/>
          </w:tcPr>
          <w:p w14:paraId="26B40CA2"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0,04</w:t>
            </w:r>
          </w:p>
        </w:tc>
        <w:tc>
          <w:tcPr>
            <w:tcW w:w="742" w:type="dxa"/>
            <w:vAlign w:val="center"/>
          </w:tcPr>
          <w:p w14:paraId="64555D38"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13" w:type="dxa"/>
            <w:vAlign w:val="center"/>
          </w:tcPr>
          <w:p w14:paraId="39E61A4A"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686" w:type="dxa"/>
            <w:vAlign w:val="center"/>
          </w:tcPr>
          <w:p w14:paraId="4B8B66C5"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42" w:type="dxa"/>
            <w:vAlign w:val="center"/>
          </w:tcPr>
          <w:p w14:paraId="3DF25DE5"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-0,22</w:t>
            </w:r>
          </w:p>
        </w:tc>
        <w:tc>
          <w:tcPr>
            <w:tcW w:w="742" w:type="dxa"/>
            <w:vAlign w:val="center"/>
          </w:tcPr>
          <w:p w14:paraId="1608FB3A"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673" w:type="dxa"/>
            <w:vAlign w:val="center"/>
          </w:tcPr>
          <w:p w14:paraId="719A9C29"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0,04</w:t>
            </w:r>
          </w:p>
        </w:tc>
      </w:tr>
      <w:tr w:rsidR="00E531D2" w:rsidRPr="00DE2C9D" w14:paraId="2BB1E77C" w14:textId="77777777" w:rsidTr="00982F4F">
        <w:tc>
          <w:tcPr>
            <w:tcW w:w="2227" w:type="dxa"/>
          </w:tcPr>
          <w:p w14:paraId="0236534D" w14:textId="6C402FE0" w:rsidR="00CE1419" w:rsidRPr="00DE2C9D" w:rsidRDefault="00CE1419" w:rsidP="008A1C2D">
            <w:pPr>
              <w:spacing w:after="0" w:line="240" w:lineRule="auto"/>
              <w:ind w:left="-108" w:right="-108"/>
              <w:rPr>
                <w:rFonts w:ascii="Times New Roman" w:hAnsi="Times New Roman" w:cs="Times New Roman"/>
              </w:rPr>
            </w:pPr>
            <w:r w:rsidRPr="00DE2C9D">
              <w:rPr>
                <w:rFonts w:ascii="Times New Roman" w:hAnsi="Times New Roman" w:cs="Times New Roman"/>
              </w:rPr>
              <w:t>Франция</w:t>
            </w:r>
          </w:p>
        </w:tc>
        <w:tc>
          <w:tcPr>
            <w:tcW w:w="994" w:type="dxa"/>
            <w:vAlign w:val="center"/>
          </w:tcPr>
          <w:p w14:paraId="79266485"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98" w:type="dxa"/>
            <w:vAlign w:val="center"/>
          </w:tcPr>
          <w:p w14:paraId="50EB4152"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882" w:type="dxa"/>
            <w:vAlign w:val="center"/>
          </w:tcPr>
          <w:p w14:paraId="6C35D30F"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-0,13</w:t>
            </w:r>
          </w:p>
        </w:tc>
        <w:tc>
          <w:tcPr>
            <w:tcW w:w="854" w:type="dxa"/>
            <w:vAlign w:val="center"/>
          </w:tcPr>
          <w:p w14:paraId="67EED258"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0,15</w:t>
            </w:r>
          </w:p>
        </w:tc>
        <w:tc>
          <w:tcPr>
            <w:tcW w:w="825" w:type="dxa"/>
            <w:vAlign w:val="center"/>
          </w:tcPr>
          <w:p w14:paraId="50086963"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826" w:type="dxa"/>
            <w:vAlign w:val="center"/>
          </w:tcPr>
          <w:p w14:paraId="6DBFD89F"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28" w:type="dxa"/>
            <w:vAlign w:val="center"/>
          </w:tcPr>
          <w:p w14:paraId="73E64DE9"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42" w:type="dxa"/>
            <w:vAlign w:val="center"/>
          </w:tcPr>
          <w:p w14:paraId="6547D11D"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0,05</w:t>
            </w:r>
          </w:p>
        </w:tc>
        <w:tc>
          <w:tcPr>
            <w:tcW w:w="770" w:type="dxa"/>
            <w:vAlign w:val="center"/>
          </w:tcPr>
          <w:p w14:paraId="0F2E2DEA"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70" w:type="dxa"/>
            <w:vAlign w:val="center"/>
          </w:tcPr>
          <w:p w14:paraId="79A41E74"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42" w:type="dxa"/>
            <w:vAlign w:val="center"/>
          </w:tcPr>
          <w:p w14:paraId="28314E0A"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713" w:type="dxa"/>
            <w:vAlign w:val="center"/>
          </w:tcPr>
          <w:p w14:paraId="068B9FE4"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686" w:type="dxa"/>
            <w:vAlign w:val="center"/>
          </w:tcPr>
          <w:p w14:paraId="3581A188"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42" w:type="dxa"/>
            <w:vAlign w:val="center"/>
          </w:tcPr>
          <w:p w14:paraId="491E9E9F"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42" w:type="dxa"/>
            <w:vAlign w:val="center"/>
          </w:tcPr>
          <w:p w14:paraId="36B806CA"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673" w:type="dxa"/>
            <w:vAlign w:val="center"/>
          </w:tcPr>
          <w:p w14:paraId="4CE942BB"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r>
      <w:tr w:rsidR="00E531D2" w:rsidRPr="00DE2C9D" w14:paraId="17D6B3CF" w14:textId="77777777" w:rsidTr="00982F4F">
        <w:tc>
          <w:tcPr>
            <w:tcW w:w="2227" w:type="dxa"/>
          </w:tcPr>
          <w:p w14:paraId="630A5AEF" w14:textId="456B4CC1" w:rsidR="00CE1419" w:rsidRPr="00DE2C9D" w:rsidRDefault="00CE1419" w:rsidP="008A1C2D">
            <w:pPr>
              <w:spacing w:after="0" w:line="240" w:lineRule="auto"/>
              <w:ind w:left="-108" w:right="-108"/>
              <w:rPr>
                <w:rFonts w:ascii="Times New Roman" w:hAnsi="Times New Roman" w:cs="Times New Roman"/>
              </w:rPr>
            </w:pPr>
            <w:r w:rsidRPr="00DE2C9D">
              <w:rPr>
                <w:rFonts w:ascii="Times New Roman" w:hAnsi="Times New Roman" w:cs="Times New Roman"/>
              </w:rPr>
              <w:t xml:space="preserve">Чехия </w:t>
            </w:r>
          </w:p>
        </w:tc>
        <w:tc>
          <w:tcPr>
            <w:tcW w:w="994" w:type="dxa"/>
            <w:vAlign w:val="center"/>
          </w:tcPr>
          <w:p w14:paraId="1F4F6954"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98" w:type="dxa"/>
            <w:vAlign w:val="center"/>
          </w:tcPr>
          <w:p w14:paraId="44888193"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882" w:type="dxa"/>
            <w:vAlign w:val="center"/>
          </w:tcPr>
          <w:p w14:paraId="43DFB7DF"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854" w:type="dxa"/>
            <w:vAlign w:val="center"/>
          </w:tcPr>
          <w:p w14:paraId="789DCD2F"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-0,06</w:t>
            </w:r>
          </w:p>
        </w:tc>
        <w:tc>
          <w:tcPr>
            <w:tcW w:w="825" w:type="dxa"/>
            <w:vAlign w:val="center"/>
          </w:tcPr>
          <w:p w14:paraId="58D588D9"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826" w:type="dxa"/>
            <w:vAlign w:val="center"/>
          </w:tcPr>
          <w:p w14:paraId="12EFC194"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28" w:type="dxa"/>
            <w:vAlign w:val="center"/>
          </w:tcPr>
          <w:p w14:paraId="12E20EF4"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42" w:type="dxa"/>
            <w:vAlign w:val="center"/>
          </w:tcPr>
          <w:p w14:paraId="0564655C"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70" w:type="dxa"/>
            <w:vAlign w:val="center"/>
          </w:tcPr>
          <w:p w14:paraId="77912F2B"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-0,05</w:t>
            </w:r>
          </w:p>
        </w:tc>
        <w:tc>
          <w:tcPr>
            <w:tcW w:w="770" w:type="dxa"/>
            <w:vAlign w:val="center"/>
          </w:tcPr>
          <w:p w14:paraId="17CB8008"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42" w:type="dxa"/>
            <w:vAlign w:val="center"/>
          </w:tcPr>
          <w:p w14:paraId="74FB6CAC"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13" w:type="dxa"/>
            <w:vAlign w:val="center"/>
          </w:tcPr>
          <w:p w14:paraId="6C850468"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0,09</w:t>
            </w:r>
          </w:p>
        </w:tc>
        <w:tc>
          <w:tcPr>
            <w:tcW w:w="686" w:type="dxa"/>
            <w:vAlign w:val="center"/>
          </w:tcPr>
          <w:p w14:paraId="460708C9"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742" w:type="dxa"/>
            <w:vAlign w:val="center"/>
          </w:tcPr>
          <w:p w14:paraId="16E8DC5E"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42" w:type="dxa"/>
            <w:vAlign w:val="center"/>
          </w:tcPr>
          <w:p w14:paraId="7E5AB15A"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0,07</w:t>
            </w:r>
          </w:p>
        </w:tc>
        <w:tc>
          <w:tcPr>
            <w:tcW w:w="673" w:type="dxa"/>
            <w:vAlign w:val="center"/>
          </w:tcPr>
          <w:p w14:paraId="7852B42A"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0,06</w:t>
            </w:r>
          </w:p>
        </w:tc>
      </w:tr>
      <w:tr w:rsidR="00E531D2" w:rsidRPr="00DE2C9D" w14:paraId="6B74D90A" w14:textId="77777777" w:rsidTr="00982F4F">
        <w:tc>
          <w:tcPr>
            <w:tcW w:w="2227" w:type="dxa"/>
          </w:tcPr>
          <w:p w14:paraId="22BCCC1D" w14:textId="534D3A4F" w:rsidR="00CE1419" w:rsidRPr="00DE2C9D" w:rsidRDefault="00CE1419" w:rsidP="008A1C2D">
            <w:pPr>
              <w:spacing w:after="0" w:line="240" w:lineRule="auto"/>
              <w:ind w:left="-108" w:right="-108"/>
              <w:rPr>
                <w:rFonts w:ascii="Times New Roman" w:hAnsi="Times New Roman" w:cs="Times New Roman"/>
                <w:lang w:val="en-US"/>
              </w:rPr>
            </w:pPr>
            <w:r w:rsidRPr="00DE2C9D">
              <w:rPr>
                <w:rFonts w:ascii="Times New Roman" w:hAnsi="Times New Roman" w:cs="Times New Roman"/>
              </w:rPr>
              <w:t>Азия</w:t>
            </w:r>
          </w:p>
        </w:tc>
        <w:tc>
          <w:tcPr>
            <w:tcW w:w="994" w:type="dxa"/>
            <w:vAlign w:val="center"/>
          </w:tcPr>
          <w:p w14:paraId="3FEF4C0D"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p>
        </w:tc>
        <w:tc>
          <w:tcPr>
            <w:tcW w:w="798" w:type="dxa"/>
            <w:vAlign w:val="center"/>
          </w:tcPr>
          <w:p w14:paraId="5A456E8E"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p>
        </w:tc>
        <w:tc>
          <w:tcPr>
            <w:tcW w:w="882" w:type="dxa"/>
            <w:vAlign w:val="center"/>
          </w:tcPr>
          <w:p w14:paraId="34AF23A4"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p>
        </w:tc>
        <w:tc>
          <w:tcPr>
            <w:tcW w:w="854" w:type="dxa"/>
            <w:vAlign w:val="center"/>
          </w:tcPr>
          <w:p w14:paraId="3DF70D31"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p>
        </w:tc>
        <w:tc>
          <w:tcPr>
            <w:tcW w:w="825" w:type="dxa"/>
            <w:vAlign w:val="center"/>
          </w:tcPr>
          <w:p w14:paraId="49C1D6A2"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p>
        </w:tc>
        <w:tc>
          <w:tcPr>
            <w:tcW w:w="826" w:type="dxa"/>
            <w:vAlign w:val="center"/>
          </w:tcPr>
          <w:p w14:paraId="2C53E9C8"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p>
        </w:tc>
        <w:tc>
          <w:tcPr>
            <w:tcW w:w="728" w:type="dxa"/>
            <w:vAlign w:val="center"/>
          </w:tcPr>
          <w:p w14:paraId="2A3C6AD6"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p>
        </w:tc>
        <w:tc>
          <w:tcPr>
            <w:tcW w:w="742" w:type="dxa"/>
            <w:vAlign w:val="center"/>
          </w:tcPr>
          <w:p w14:paraId="6ADB4AAA"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p>
        </w:tc>
        <w:tc>
          <w:tcPr>
            <w:tcW w:w="770" w:type="dxa"/>
            <w:vAlign w:val="center"/>
          </w:tcPr>
          <w:p w14:paraId="79CC3B10"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p>
        </w:tc>
        <w:tc>
          <w:tcPr>
            <w:tcW w:w="770" w:type="dxa"/>
            <w:vAlign w:val="center"/>
          </w:tcPr>
          <w:p w14:paraId="2B02D6D1"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p>
        </w:tc>
        <w:tc>
          <w:tcPr>
            <w:tcW w:w="742" w:type="dxa"/>
            <w:vAlign w:val="center"/>
          </w:tcPr>
          <w:p w14:paraId="26F7C919"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p>
        </w:tc>
        <w:tc>
          <w:tcPr>
            <w:tcW w:w="713" w:type="dxa"/>
            <w:vAlign w:val="center"/>
          </w:tcPr>
          <w:p w14:paraId="0AEA8E44"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p>
        </w:tc>
        <w:tc>
          <w:tcPr>
            <w:tcW w:w="686" w:type="dxa"/>
            <w:vAlign w:val="center"/>
          </w:tcPr>
          <w:p w14:paraId="6360736F"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p>
        </w:tc>
        <w:tc>
          <w:tcPr>
            <w:tcW w:w="742" w:type="dxa"/>
            <w:vAlign w:val="center"/>
          </w:tcPr>
          <w:p w14:paraId="06395407"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p>
        </w:tc>
        <w:tc>
          <w:tcPr>
            <w:tcW w:w="742" w:type="dxa"/>
            <w:vAlign w:val="center"/>
          </w:tcPr>
          <w:p w14:paraId="605936D4"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p>
        </w:tc>
        <w:tc>
          <w:tcPr>
            <w:tcW w:w="673" w:type="dxa"/>
            <w:vAlign w:val="center"/>
          </w:tcPr>
          <w:p w14:paraId="59995C40"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p>
        </w:tc>
      </w:tr>
      <w:tr w:rsidR="00E531D2" w:rsidRPr="00DE2C9D" w14:paraId="57D24D41" w14:textId="77777777" w:rsidTr="00982F4F">
        <w:tc>
          <w:tcPr>
            <w:tcW w:w="2227" w:type="dxa"/>
          </w:tcPr>
          <w:p w14:paraId="7CB75402" w14:textId="54C2D1D3" w:rsidR="00CE1419" w:rsidRPr="00DE2C9D" w:rsidRDefault="00CE1419" w:rsidP="008A1C2D">
            <w:pPr>
              <w:spacing w:after="0" w:line="240" w:lineRule="auto"/>
              <w:ind w:left="-108" w:right="-108"/>
              <w:rPr>
                <w:rFonts w:ascii="Times New Roman" w:hAnsi="Times New Roman" w:cs="Times New Roman"/>
              </w:rPr>
            </w:pPr>
            <w:r w:rsidRPr="00DE2C9D">
              <w:rPr>
                <w:rFonts w:ascii="Times New Roman" w:hAnsi="Times New Roman" w:cs="Times New Roman"/>
              </w:rPr>
              <w:t>Әзербайжан</w:t>
            </w:r>
          </w:p>
        </w:tc>
        <w:tc>
          <w:tcPr>
            <w:tcW w:w="994" w:type="dxa"/>
            <w:vAlign w:val="center"/>
          </w:tcPr>
          <w:p w14:paraId="201EC8D7"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0,58</w:t>
            </w:r>
          </w:p>
        </w:tc>
        <w:tc>
          <w:tcPr>
            <w:tcW w:w="798" w:type="dxa"/>
            <w:vAlign w:val="center"/>
          </w:tcPr>
          <w:p w14:paraId="580B9A2C"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-0,26</w:t>
            </w:r>
          </w:p>
        </w:tc>
        <w:tc>
          <w:tcPr>
            <w:tcW w:w="882" w:type="dxa"/>
            <w:vAlign w:val="center"/>
          </w:tcPr>
          <w:p w14:paraId="5026816B"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-0,17</w:t>
            </w:r>
          </w:p>
        </w:tc>
        <w:tc>
          <w:tcPr>
            <w:tcW w:w="854" w:type="dxa"/>
            <w:vAlign w:val="center"/>
          </w:tcPr>
          <w:p w14:paraId="703FD43D"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0,58</w:t>
            </w:r>
          </w:p>
        </w:tc>
        <w:tc>
          <w:tcPr>
            <w:tcW w:w="825" w:type="dxa"/>
            <w:vAlign w:val="center"/>
          </w:tcPr>
          <w:p w14:paraId="5BBE175A"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0,11</w:t>
            </w:r>
          </w:p>
        </w:tc>
        <w:tc>
          <w:tcPr>
            <w:tcW w:w="826" w:type="dxa"/>
            <w:vAlign w:val="center"/>
          </w:tcPr>
          <w:p w14:paraId="2692C6D1"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0,10</w:t>
            </w:r>
          </w:p>
        </w:tc>
        <w:tc>
          <w:tcPr>
            <w:tcW w:w="728" w:type="dxa"/>
            <w:vAlign w:val="center"/>
          </w:tcPr>
          <w:p w14:paraId="67E201B6"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0,07</w:t>
            </w:r>
          </w:p>
        </w:tc>
        <w:tc>
          <w:tcPr>
            <w:tcW w:w="742" w:type="dxa"/>
            <w:vAlign w:val="center"/>
          </w:tcPr>
          <w:p w14:paraId="64688F63"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-0,10</w:t>
            </w:r>
          </w:p>
        </w:tc>
        <w:tc>
          <w:tcPr>
            <w:tcW w:w="770" w:type="dxa"/>
            <w:vAlign w:val="center"/>
          </w:tcPr>
          <w:p w14:paraId="1A51B4DD"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70" w:type="dxa"/>
            <w:vAlign w:val="center"/>
          </w:tcPr>
          <w:p w14:paraId="4B944B57"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-0,12</w:t>
            </w:r>
          </w:p>
        </w:tc>
        <w:tc>
          <w:tcPr>
            <w:tcW w:w="742" w:type="dxa"/>
            <w:vAlign w:val="center"/>
          </w:tcPr>
          <w:p w14:paraId="131B2645"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-0,23</w:t>
            </w:r>
          </w:p>
        </w:tc>
        <w:tc>
          <w:tcPr>
            <w:tcW w:w="713" w:type="dxa"/>
            <w:vAlign w:val="center"/>
          </w:tcPr>
          <w:p w14:paraId="1397DA7E"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-0,15</w:t>
            </w:r>
          </w:p>
        </w:tc>
        <w:tc>
          <w:tcPr>
            <w:tcW w:w="686" w:type="dxa"/>
            <w:vAlign w:val="center"/>
          </w:tcPr>
          <w:p w14:paraId="43A5DACE"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42" w:type="dxa"/>
            <w:vAlign w:val="center"/>
          </w:tcPr>
          <w:p w14:paraId="4CC7F22B"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42" w:type="dxa"/>
            <w:vAlign w:val="center"/>
          </w:tcPr>
          <w:p w14:paraId="2DA23397"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-0,18</w:t>
            </w:r>
          </w:p>
        </w:tc>
        <w:tc>
          <w:tcPr>
            <w:tcW w:w="673" w:type="dxa"/>
            <w:vAlign w:val="center"/>
          </w:tcPr>
          <w:p w14:paraId="42A1E4C6"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-0,22</w:t>
            </w:r>
          </w:p>
        </w:tc>
      </w:tr>
      <w:tr w:rsidR="00E531D2" w:rsidRPr="00DE2C9D" w14:paraId="28283674" w14:textId="77777777" w:rsidTr="00982F4F">
        <w:tc>
          <w:tcPr>
            <w:tcW w:w="2227" w:type="dxa"/>
          </w:tcPr>
          <w:p w14:paraId="39EAA1D6" w14:textId="50F85F6C" w:rsidR="00CE1419" w:rsidRPr="00DE2C9D" w:rsidRDefault="00CE1419" w:rsidP="008A1C2D">
            <w:pPr>
              <w:spacing w:after="0" w:line="240" w:lineRule="auto"/>
              <w:ind w:left="-108" w:right="-108"/>
              <w:rPr>
                <w:rFonts w:ascii="Times New Roman" w:hAnsi="Times New Roman" w:cs="Times New Roman"/>
              </w:rPr>
            </w:pPr>
            <w:r w:rsidRPr="00DE2C9D">
              <w:rPr>
                <w:rFonts w:ascii="Times New Roman" w:hAnsi="Times New Roman" w:cs="Times New Roman"/>
              </w:rPr>
              <w:t>Армения</w:t>
            </w:r>
          </w:p>
        </w:tc>
        <w:tc>
          <w:tcPr>
            <w:tcW w:w="994" w:type="dxa"/>
            <w:vAlign w:val="center"/>
          </w:tcPr>
          <w:p w14:paraId="794F65CE"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3,00</w:t>
            </w:r>
          </w:p>
        </w:tc>
        <w:tc>
          <w:tcPr>
            <w:tcW w:w="798" w:type="dxa"/>
            <w:vAlign w:val="center"/>
          </w:tcPr>
          <w:p w14:paraId="76019295"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-0,80</w:t>
            </w:r>
          </w:p>
        </w:tc>
        <w:tc>
          <w:tcPr>
            <w:tcW w:w="882" w:type="dxa"/>
            <w:vAlign w:val="center"/>
          </w:tcPr>
          <w:p w14:paraId="35615CFC"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0,25</w:t>
            </w:r>
          </w:p>
        </w:tc>
        <w:tc>
          <w:tcPr>
            <w:tcW w:w="854" w:type="dxa"/>
            <w:vAlign w:val="center"/>
          </w:tcPr>
          <w:p w14:paraId="7338F6F3"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-0,40</w:t>
            </w:r>
          </w:p>
        </w:tc>
        <w:tc>
          <w:tcPr>
            <w:tcW w:w="825" w:type="dxa"/>
            <w:vAlign w:val="center"/>
          </w:tcPr>
          <w:p w14:paraId="6B66CC73"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826" w:type="dxa"/>
            <w:vAlign w:val="center"/>
          </w:tcPr>
          <w:p w14:paraId="61BE4180"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28" w:type="dxa"/>
            <w:vAlign w:val="center"/>
          </w:tcPr>
          <w:p w14:paraId="5AE3B0BA"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-0,33</w:t>
            </w:r>
          </w:p>
        </w:tc>
        <w:tc>
          <w:tcPr>
            <w:tcW w:w="742" w:type="dxa"/>
            <w:vAlign w:val="center"/>
          </w:tcPr>
          <w:p w14:paraId="6BFFB89E"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0,50</w:t>
            </w:r>
          </w:p>
        </w:tc>
        <w:tc>
          <w:tcPr>
            <w:tcW w:w="770" w:type="dxa"/>
            <w:vAlign w:val="center"/>
          </w:tcPr>
          <w:p w14:paraId="4C5A7890"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70" w:type="dxa"/>
            <w:vAlign w:val="center"/>
          </w:tcPr>
          <w:p w14:paraId="45D00D32"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0,78</w:t>
            </w:r>
          </w:p>
        </w:tc>
        <w:tc>
          <w:tcPr>
            <w:tcW w:w="742" w:type="dxa"/>
            <w:vAlign w:val="center"/>
          </w:tcPr>
          <w:p w14:paraId="59970BAF"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13" w:type="dxa"/>
            <w:vAlign w:val="center"/>
          </w:tcPr>
          <w:p w14:paraId="12A80E38"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686" w:type="dxa"/>
            <w:vAlign w:val="center"/>
          </w:tcPr>
          <w:p w14:paraId="5436456C"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0,20</w:t>
            </w:r>
          </w:p>
        </w:tc>
        <w:tc>
          <w:tcPr>
            <w:tcW w:w="742" w:type="dxa"/>
            <w:vAlign w:val="center"/>
          </w:tcPr>
          <w:p w14:paraId="41121A39"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-0,17</w:t>
            </w:r>
          </w:p>
        </w:tc>
        <w:tc>
          <w:tcPr>
            <w:tcW w:w="742" w:type="dxa"/>
            <w:vAlign w:val="center"/>
          </w:tcPr>
          <w:p w14:paraId="6E84DC50"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-0,20</w:t>
            </w:r>
          </w:p>
        </w:tc>
        <w:tc>
          <w:tcPr>
            <w:tcW w:w="673" w:type="dxa"/>
            <w:vAlign w:val="center"/>
          </w:tcPr>
          <w:p w14:paraId="7A04E092"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0,25</w:t>
            </w:r>
          </w:p>
        </w:tc>
      </w:tr>
      <w:tr w:rsidR="00E531D2" w:rsidRPr="00DE2C9D" w14:paraId="5EEAF72A" w14:textId="77777777" w:rsidTr="00982F4F">
        <w:tc>
          <w:tcPr>
            <w:tcW w:w="2227" w:type="dxa"/>
          </w:tcPr>
          <w:p w14:paraId="29BDCBE5" w14:textId="63718EEB" w:rsidR="00CE1419" w:rsidRPr="00DE2C9D" w:rsidRDefault="00CE1419" w:rsidP="008A1C2D">
            <w:pPr>
              <w:spacing w:after="0" w:line="240" w:lineRule="auto"/>
              <w:ind w:left="-108" w:right="-108"/>
              <w:rPr>
                <w:rFonts w:ascii="Times New Roman" w:hAnsi="Times New Roman" w:cs="Times New Roman"/>
              </w:rPr>
            </w:pPr>
            <w:r w:rsidRPr="00DE2C9D">
              <w:rPr>
                <w:rFonts w:ascii="Times New Roman" w:hAnsi="Times New Roman" w:cs="Times New Roman"/>
              </w:rPr>
              <w:t>Вьетнам</w:t>
            </w:r>
          </w:p>
        </w:tc>
        <w:tc>
          <w:tcPr>
            <w:tcW w:w="994" w:type="dxa"/>
            <w:vAlign w:val="center"/>
          </w:tcPr>
          <w:p w14:paraId="7143DC2A"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0,17</w:t>
            </w:r>
          </w:p>
        </w:tc>
        <w:tc>
          <w:tcPr>
            <w:tcW w:w="798" w:type="dxa"/>
            <w:vAlign w:val="center"/>
          </w:tcPr>
          <w:p w14:paraId="53623E81"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0,04</w:t>
            </w:r>
          </w:p>
        </w:tc>
        <w:tc>
          <w:tcPr>
            <w:tcW w:w="882" w:type="dxa"/>
            <w:vAlign w:val="center"/>
          </w:tcPr>
          <w:p w14:paraId="7B04AF74"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0,04</w:t>
            </w:r>
          </w:p>
        </w:tc>
        <w:tc>
          <w:tcPr>
            <w:tcW w:w="854" w:type="dxa"/>
            <w:vAlign w:val="center"/>
          </w:tcPr>
          <w:p w14:paraId="7DCBF81D"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0,04</w:t>
            </w:r>
          </w:p>
        </w:tc>
        <w:tc>
          <w:tcPr>
            <w:tcW w:w="825" w:type="dxa"/>
            <w:vAlign w:val="center"/>
          </w:tcPr>
          <w:p w14:paraId="14FA5DDC"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826" w:type="dxa"/>
            <w:vAlign w:val="center"/>
          </w:tcPr>
          <w:p w14:paraId="63EF74FF"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-0,08</w:t>
            </w:r>
          </w:p>
        </w:tc>
        <w:tc>
          <w:tcPr>
            <w:tcW w:w="728" w:type="dxa"/>
            <w:vAlign w:val="center"/>
          </w:tcPr>
          <w:p w14:paraId="74683DB0"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0,09</w:t>
            </w:r>
          </w:p>
        </w:tc>
        <w:tc>
          <w:tcPr>
            <w:tcW w:w="742" w:type="dxa"/>
            <w:vAlign w:val="center"/>
          </w:tcPr>
          <w:p w14:paraId="5E138E15"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770" w:type="dxa"/>
            <w:vAlign w:val="center"/>
          </w:tcPr>
          <w:p w14:paraId="2F3EB34A"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-0,12</w:t>
            </w:r>
          </w:p>
        </w:tc>
        <w:tc>
          <w:tcPr>
            <w:tcW w:w="770" w:type="dxa"/>
            <w:vAlign w:val="center"/>
          </w:tcPr>
          <w:p w14:paraId="1370FACC"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0,06</w:t>
            </w:r>
          </w:p>
        </w:tc>
        <w:tc>
          <w:tcPr>
            <w:tcW w:w="742" w:type="dxa"/>
            <w:vAlign w:val="center"/>
          </w:tcPr>
          <w:p w14:paraId="70522093"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713" w:type="dxa"/>
            <w:vAlign w:val="center"/>
          </w:tcPr>
          <w:p w14:paraId="19B897A6"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686" w:type="dxa"/>
            <w:vAlign w:val="center"/>
          </w:tcPr>
          <w:p w14:paraId="599E72AD"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742" w:type="dxa"/>
            <w:vAlign w:val="center"/>
          </w:tcPr>
          <w:p w14:paraId="2EA2399B"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-0,05</w:t>
            </w:r>
          </w:p>
        </w:tc>
        <w:tc>
          <w:tcPr>
            <w:tcW w:w="742" w:type="dxa"/>
            <w:vAlign w:val="center"/>
          </w:tcPr>
          <w:p w14:paraId="2088B239"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-0,06</w:t>
            </w:r>
          </w:p>
        </w:tc>
        <w:tc>
          <w:tcPr>
            <w:tcW w:w="673" w:type="dxa"/>
            <w:vAlign w:val="center"/>
          </w:tcPr>
          <w:p w14:paraId="3729F00D"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-0,18</w:t>
            </w:r>
          </w:p>
        </w:tc>
      </w:tr>
      <w:tr w:rsidR="00E531D2" w:rsidRPr="00DE2C9D" w14:paraId="6C9172EC" w14:textId="77777777" w:rsidTr="00982F4F">
        <w:tc>
          <w:tcPr>
            <w:tcW w:w="2227" w:type="dxa"/>
          </w:tcPr>
          <w:p w14:paraId="7718FB4B" w14:textId="1684C1AA" w:rsidR="00CE1419" w:rsidRPr="00DE2C9D" w:rsidRDefault="00CE1419" w:rsidP="008A1C2D">
            <w:pPr>
              <w:spacing w:after="0" w:line="240" w:lineRule="auto"/>
              <w:ind w:left="-108" w:right="-108"/>
              <w:rPr>
                <w:rFonts w:ascii="Times New Roman" w:hAnsi="Times New Roman" w:cs="Times New Roman"/>
              </w:rPr>
            </w:pPr>
            <w:r w:rsidRPr="00DE2C9D">
              <w:rPr>
                <w:rFonts w:ascii="Times New Roman" w:hAnsi="Times New Roman" w:cs="Times New Roman"/>
              </w:rPr>
              <w:t>Қазақстан</w:t>
            </w:r>
          </w:p>
        </w:tc>
        <w:tc>
          <w:tcPr>
            <w:tcW w:w="994" w:type="dxa"/>
            <w:vAlign w:val="center"/>
          </w:tcPr>
          <w:p w14:paraId="146D61D0"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0,29</w:t>
            </w:r>
          </w:p>
        </w:tc>
        <w:tc>
          <w:tcPr>
            <w:tcW w:w="798" w:type="dxa"/>
            <w:vAlign w:val="center"/>
          </w:tcPr>
          <w:p w14:paraId="434E1BE3"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-0,21</w:t>
            </w:r>
          </w:p>
        </w:tc>
        <w:tc>
          <w:tcPr>
            <w:tcW w:w="882" w:type="dxa"/>
            <w:vAlign w:val="center"/>
          </w:tcPr>
          <w:p w14:paraId="2690BD91"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854" w:type="dxa"/>
            <w:vAlign w:val="center"/>
          </w:tcPr>
          <w:p w14:paraId="19C51EF2"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0,10</w:t>
            </w:r>
          </w:p>
        </w:tc>
        <w:tc>
          <w:tcPr>
            <w:tcW w:w="825" w:type="dxa"/>
            <w:vAlign w:val="center"/>
          </w:tcPr>
          <w:p w14:paraId="3A40F764"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826" w:type="dxa"/>
            <w:vAlign w:val="center"/>
          </w:tcPr>
          <w:p w14:paraId="695F8A1F"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0,12</w:t>
            </w:r>
          </w:p>
        </w:tc>
        <w:tc>
          <w:tcPr>
            <w:tcW w:w="728" w:type="dxa"/>
            <w:vAlign w:val="center"/>
          </w:tcPr>
          <w:p w14:paraId="1142BC74"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0,05</w:t>
            </w:r>
          </w:p>
        </w:tc>
        <w:tc>
          <w:tcPr>
            <w:tcW w:w="742" w:type="dxa"/>
            <w:vAlign w:val="center"/>
          </w:tcPr>
          <w:p w14:paraId="484464EA"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70" w:type="dxa"/>
            <w:vAlign w:val="center"/>
          </w:tcPr>
          <w:p w14:paraId="02E03662"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70" w:type="dxa"/>
            <w:vAlign w:val="center"/>
          </w:tcPr>
          <w:p w14:paraId="6E930B1D"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0,08</w:t>
            </w:r>
          </w:p>
        </w:tc>
        <w:tc>
          <w:tcPr>
            <w:tcW w:w="742" w:type="dxa"/>
            <w:vAlign w:val="center"/>
          </w:tcPr>
          <w:p w14:paraId="1A1E5C9D"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13" w:type="dxa"/>
            <w:vAlign w:val="center"/>
          </w:tcPr>
          <w:p w14:paraId="19D3AE02"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0,15</w:t>
            </w:r>
          </w:p>
        </w:tc>
        <w:tc>
          <w:tcPr>
            <w:tcW w:w="686" w:type="dxa"/>
            <w:vAlign w:val="center"/>
          </w:tcPr>
          <w:p w14:paraId="68C73454"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0,05</w:t>
            </w:r>
          </w:p>
        </w:tc>
        <w:tc>
          <w:tcPr>
            <w:tcW w:w="742" w:type="dxa"/>
            <w:vAlign w:val="center"/>
          </w:tcPr>
          <w:p w14:paraId="3D2F5DCC"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-0,09</w:t>
            </w:r>
          </w:p>
        </w:tc>
        <w:tc>
          <w:tcPr>
            <w:tcW w:w="742" w:type="dxa"/>
            <w:vAlign w:val="center"/>
          </w:tcPr>
          <w:p w14:paraId="5D2E286F"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-0,12</w:t>
            </w:r>
          </w:p>
        </w:tc>
        <w:tc>
          <w:tcPr>
            <w:tcW w:w="673" w:type="dxa"/>
            <w:vAlign w:val="center"/>
          </w:tcPr>
          <w:p w14:paraId="4ED2158C"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0,04</w:t>
            </w:r>
          </w:p>
        </w:tc>
      </w:tr>
      <w:tr w:rsidR="00E531D2" w:rsidRPr="00DE2C9D" w14:paraId="3CF6A76E" w14:textId="77777777" w:rsidTr="00982F4F">
        <w:tc>
          <w:tcPr>
            <w:tcW w:w="2227" w:type="dxa"/>
          </w:tcPr>
          <w:p w14:paraId="22F2CA7D" w14:textId="7E0646A2" w:rsidR="00CE1419" w:rsidRPr="00DE2C9D" w:rsidRDefault="00CE1419" w:rsidP="008A1C2D">
            <w:pPr>
              <w:spacing w:after="0" w:line="240" w:lineRule="auto"/>
              <w:ind w:left="-108" w:right="-108"/>
              <w:rPr>
                <w:rFonts w:ascii="Times New Roman" w:hAnsi="Times New Roman" w:cs="Times New Roman"/>
              </w:rPr>
            </w:pPr>
            <w:r w:rsidRPr="00DE2C9D">
              <w:rPr>
                <w:rFonts w:ascii="Times New Roman" w:hAnsi="Times New Roman" w:cs="Times New Roman"/>
              </w:rPr>
              <w:t>Қырғызстан</w:t>
            </w:r>
          </w:p>
        </w:tc>
        <w:tc>
          <w:tcPr>
            <w:tcW w:w="994" w:type="dxa"/>
            <w:vAlign w:val="center"/>
          </w:tcPr>
          <w:p w14:paraId="574ECF89"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1,50</w:t>
            </w:r>
          </w:p>
        </w:tc>
        <w:tc>
          <w:tcPr>
            <w:tcW w:w="798" w:type="dxa"/>
            <w:vAlign w:val="center"/>
          </w:tcPr>
          <w:p w14:paraId="057CA878"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-0,51</w:t>
            </w:r>
          </w:p>
        </w:tc>
        <w:tc>
          <w:tcPr>
            <w:tcW w:w="882" w:type="dxa"/>
            <w:vAlign w:val="center"/>
          </w:tcPr>
          <w:p w14:paraId="1A57B413"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w:t>
            </w:r>
          </w:p>
        </w:tc>
        <w:tc>
          <w:tcPr>
            <w:tcW w:w="854" w:type="dxa"/>
            <w:vAlign w:val="center"/>
          </w:tcPr>
          <w:p w14:paraId="31A40463"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-0,51</w:t>
            </w:r>
          </w:p>
        </w:tc>
        <w:tc>
          <w:tcPr>
            <w:tcW w:w="825" w:type="dxa"/>
            <w:vAlign w:val="center"/>
          </w:tcPr>
          <w:p w14:paraId="7C490860"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826" w:type="dxa"/>
            <w:vAlign w:val="center"/>
          </w:tcPr>
          <w:p w14:paraId="18D356D8"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0,96</w:t>
            </w:r>
          </w:p>
        </w:tc>
        <w:tc>
          <w:tcPr>
            <w:tcW w:w="728" w:type="dxa"/>
            <w:vAlign w:val="center"/>
          </w:tcPr>
          <w:p w14:paraId="7EB75BA1"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42" w:type="dxa"/>
            <w:vAlign w:val="center"/>
          </w:tcPr>
          <w:p w14:paraId="5B433469"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70" w:type="dxa"/>
            <w:vAlign w:val="center"/>
          </w:tcPr>
          <w:p w14:paraId="3C3E82FA"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70" w:type="dxa"/>
            <w:vAlign w:val="center"/>
          </w:tcPr>
          <w:p w14:paraId="45337AB3"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42" w:type="dxa"/>
            <w:vAlign w:val="center"/>
          </w:tcPr>
          <w:p w14:paraId="62F7029C"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13" w:type="dxa"/>
            <w:vAlign w:val="center"/>
          </w:tcPr>
          <w:p w14:paraId="392C15DB"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686" w:type="dxa"/>
            <w:vAlign w:val="center"/>
          </w:tcPr>
          <w:p w14:paraId="6B4F3DB6"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-0,41</w:t>
            </w:r>
          </w:p>
        </w:tc>
        <w:tc>
          <w:tcPr>
            <w:tcW w:w="742" w:type="dxa"/>
            <w:vAlign w:val="center"/>
          </w:tcPr>
          <w:p w14:paraId="59FF5013"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-0,34</w:t>
            </w:r>
          </w:p>
        </w:tc>
        <w:tc>
          <w:tcPr>
            <w:tcW w:w="742" w:type="dxa"/>
            <w:vAlign w:val="center"/>
          </w:tcPr>
          <w:p w14:paraId="32AFC48A"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673" w:type="dxa"/>
            <w:vAlign w:val="center"/>
          </w:tcPr>
          <w:p w14:paraId="1C13C198"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r>
      <w:tr w:rsidR="00E531D2" w:rsidRPr="00DE2C9D" w14:paraId="0DE4D475" w14:textId="77777777" w:rsidTr="00982F4F">
        <w:tc>
          <w:tcPr>
            <w:tcW w:w="2227" w:type="dxa"/>
          </w:tcPr>
          <w:p w14:paraId="5D81FE2D" w14:textId="51D0B7AD" w:rsidR="00CE1419" w:rsidRPr="00DE2C9D" w:rsidRDefault="00CE1419" w:rsidP="008A1C2D">
            <w:pPr>
              <w:spacing w:after="0" w:line="240" w:lineRule="auto"/>
              <w:ind w:left="-108" w:right="-108"/>
              <w:rPr>
                <w:rFonts w:ascii="Times New Roman" w:hAnsi="Times New Roman" w:cs="Times New Roman"/>
              </w:rPr>
            </w:pPr>
            <w:r w:rsidRPr="00DE2C9D">
              <w:rPr>
                <w:rFonts w:ascii="Times New Roman" w:hAnsi="Times New Roman" w:cs="Times New Roman"/>
              </w:rPr>
              <w:t>Қытай</w:t>
            </w:r>
          </w:p>
        </w:tc>
        <w:tc>
          <w:tcPr>
            <w:tcW w:w="994" w:type="dxa"/>
            <w:vAlign w:val="center"/>
          </w:tcPr>
          <w:p w14:paraId="5F00EEAB"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-0,22</w:t>
            </w:r>
          </w:p>
        </w:tc>
        <w:tc>
          <w:tcPr>
            <w:tcW w:w="798" w:type="dxa"/>
            <w:vAlign w:val="center"/>
          </w:tcPr>
          <w:p w14:paraId="41D10CA8"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0,39</w:t>
            </w:r>
          </w:p>
        </w:tc>
        <w:tc>
          <w:tcPr>
            <w:tcW w:w="882" w:type="dxa"/>
            <w:vAlign w:val="center"/>
          </w:tcPr>
          <w:p w14:paraId="0BDF7083"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-0,25</w:t>
            </w:r>
          </w:p>
        </w:tc>
        <w:tc>
          <w:tcPr>
            <w:tcW w:w="854" w:type="dxa"/>
            <w:vAlign w:val="center"/>
          </w:tcPr>
          <w:p w14:paraId="15EBFF26"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0,51</w:t>
            </w:r>
          </w:p>
        </w:tc>
        <w:tc>
          <w:tcPr>
            <w:tcW w:w="825" w:type="dxa"/>
            <w:vAlign w:val="center"/>
          </w:tcPr>
          <w:p w14:paraId="19A81911"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0,05</w:t>
            </w:r>
          </w:p>
        </w:tc>
        <w:tc>
          <w:tcPr>
            <w:tcW w:w="826" w:type="dxa"/>
            <w:vAlign w:val="center"/>
          </w:tcPr>
          <w:p w14:paraId="60D666DB"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0,09</w:t>
            </w:r>
          </w:p>
        </w:tc>
        <w:tc>
          <w:tcPr>
            <w:tcW w:w="728" w:type="dxa"/>
            <w:vAlign w:val="center"/>
          </w:tcPr>
          <w:p w14:paraId="1C34DCEB"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0,08</w:t>
            </w:r>
          </w:p>
        </w:tc>
        <w:tc>
          <w:tcPr>
            <w:tcW w:w="742" w:type="dxa"/>
            <w:vAlign w:val="center"/>
          </w:tcPr>
          <w:p w14:paraId="330BD26D"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0,07</w:t>
            </w:r>
          </w:p>
        </w:tc>
        <w:tc>
          <w:tcPr>
            <w:tcW w:w="770" w:type="dxa"/>
            <w:vAlign w:val="center"/>
          </w:tcPr>
          <w:p w14:paraId="67947C22"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70" w:type="dxa"/>
            <w:vAlign w:val="center"/>
          </w:tcPr>
          <w:p w14:paraId="466B0AB4"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0,11</w:t>
            </w:r>
          </w:p>
        </w:tc>
        <w:tc>
          <w:tcPr>
            <w:tcW w:w="742" w:type="dxa"/>
            <w:vAlign w:val="center"/>
          </w:tcPr>
          <w:p w14:paraId="138679E1"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0,09</w:t>
            </w:r>
          </w:p>
        </w:tc>
        <w:tc>
          <w:tcPr>
            <w:tcW w:w="713" w:type="dxa"/>
            <w:vAlign w:val="center"/>
          </w:tcPr>
          <w:p w14:paraId="28FE6217"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686" w:type="dxa"/>
            <w:vAlign w:val="center"/>
          </w:tcPr>
          <w:p w14:paraId="4205CC6B"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0,08</w:t>
            </w:r>
          </w:p>
        </w:tc>
        <w:tc>
          <w:tcPr>
            <w:tcW w:w="742" w:type="dxa"/>
            <w:vAlign w:val="center"/>
          </w:tcPr>
          <w:p w14:paraId="73800A52"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0,09</w:t>
            </w:r>
          </w:p>
        </w:tc>
        <w:tc>
          <w:tcPr>
            <w:tcW w:w="742" w:type="dxa"/>
            <w:vAlign w:val="center"/>
          </w:tcPr>
          <w:p w14:paraId="1218E9BF"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673" w:type="dxa"/>
            <w:vAlign w:val="center"/>
          </w:tcPr>
          <w:p w14:paraId="60CC04E6"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0,05</w:t>
            </w:r>
          </w:p>
        </w:tc>
      </w:tr>
      <w:tr w:rsidR="00E531D2" w:rsidRPr="00DE2C9D" w14:paraId="4AE6FC3F" w14:textId="77777777" w:rsidTr="00982F4F">
        <w:tc>
          <w:tcPr>
            <w:tcW w:w="2227" w:type="dxa"/>
          </w:tcPr>
          <w:p w14:paraId="1EB74B5F" w14:textId="4F234761" w:rsidR="00CE1419" w:rsidRPr="00DE2C9D" w:rsidRDefault="00CE1419" w:rsidP="008A1C2D">
            <w:pPr>
              <w:spacing w:after="0" w:line="240" w:lineRule="auto"/>
              <w:ind w:left="-108" w:right="-108"/>
              <w:rPr>
                <w:rFonts w:ascii="Times New Roman" w:hAnsi="Times New Roman" w:cs="Times New Roman"/>
              </w:rPr>
            </w:pPr>
            <w:r w:rsidRPr="00DE2C9D">
              <w:rPr>
                <w:rFonts w:ascii="Times New Roman" w:hAnsi="Times New Roman" w:cs="Times New Roman"/>
              </w:rPr>
              <w:t>Тәжікстан</w:t>
            </w:r>
          </w:p>
        </w:tc>
        <w:tc>
          <w:tcPr>
            <w:tcW w:w="994" w:type="dxa"/>
            <w:vAlign w:val="center"/>
          </w:tcPr>
          <w:p w14:paraId="78D33E32"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0,41</w:t>
            </w:r>
          </w:p>
        </w:tc>
        <w:tc>
          <w:tcPr>
            <w:tcW w:w="798" w:type="dxa"/>
            <w:vAlign w:val="center"/>
          </w:tcPr>
          <w:p w14:paraId="5B05F754"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-0,51</w:t>
            </w:r>
          </w:p>
        </w:tc>
        <w:tc>
          <w:tcPr>
            <w:tcW w:w="882" w:type="dxa"/>
            <w:vAlign w:val="center"/>
          </w:tcPr>
          <w:p w14:paraId="0EEE3267"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0,94</w:t>
            </w:r>
          </w:p>
        </w:tc>
        <w:tc>
          <w:tcPr>
            <w:tcW w:w="854" w:type="dxa"/>
            <w:vAlign w:val="center"/>
          </w:tcPr>
          <w:p w14:paraId="63104792"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-0,51</w:t>
            </w:r>
          </w:p>
        </w:tc>
        <w:tc>
          <w:tcPr>
            <w:tcW w:w="825" w:type="dxa"/>
            <w:vAlign w:val="center"/>
          </w:tcPr>
          <w:p w14:paraId="0296A80D"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826" w:type="dxa"/>
            <w:vAlign w:val="center"/>
          </w:tcPr>
          <w:p w14:paraId="68B99F6F"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28" w:type="dxa"/>
            <w:vAlign w:val="center"/>
          </w:tcPr>
          <w:p w14:paraId="342665AE"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42" w:type="dxa"/>
            <w:vAlign w:val="center"/>
          </w:tcPr>
          <w:p w14:paraId="40179476"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0,95</w:t>
            </w:r>
          </w:p>
        </w:tc>
        <w:tc>
          <w:tcPr>
            <w:tcW w:w="770" w:type="dxa"/>
            <w:vAlign w:val="center"/>
          </w:tcPr>
          <w:p w14:paraId="63A73AF2"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-0,51</w:t>
            </w:r>
          </w:p>
        </w:tc>
        <w:tc>
          <w:tcPr>
            <w:tcW w:w="770" w:type="dxa"/>
            <w:vAlign w:val="center"/>
          </w:tcPr>
          <w:p w14:paraId="218D4C14"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-0,40</w:t>
            </w:r>
          </w:p>
        </w:tc>
        <w:tc>
          <w:tcPr>
            <w:tcW w:w="742" w:type="dxa"/>
            <w:vAlign w:val="center"/>
          </w:tcPr>
          <w:p w14:paraId="44AC5FE6"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713" w:type="dxa"/>
            <w:vAlign w:val="center"/>
          </w:tcPr>
          <w:p w14:paraId="23E7E315"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-0,35</w:t>
            </w:r>
          </w:p>
        </w:tc>
        <w:tc>
          <w:tcPr>
            <w:tcW w:w="686" w:type="dxa"/>
            <w:vAlign w:val="center"/>
          </w:tcPr>
          <w:p w14:paraId="11FF5F05"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42" w:type="dxa"/>
            <w:vAlign w:val="center"/>
          </w:tcPr>
          <w:p w14:paraId="0CECF3BF"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42" w:type="dxa"/>
            <w:vAlign w:val="center"/>
          </w:tcPr>
          <w:p w14:paraId="794FB150"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673" w:type="dxa"/>
            <w:vAlign w:val="center"/>
          </w:tcPr>
          <w:p w14:paraId="01523C7B" w14:textId="77777777" w:rsidR="00CE1419" w:rsidRPr="00DE2C9D" w:rsidRDefault="00CE141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r>
      <w:tr w:rsidR="00E531D2" w:rsidRPr="00DE2C9D" w14:paraId="08A14B23" w14:textId="77777777" w:rsidTr="00982F4F">
        <w:tc>
          <w:tcPr>
            <w:tcW w:w="2227" w:type="dxa"/>
          </w:tcPr>
          <w:p w14:paraId="44E86FAD" w14:textId="15D2A3CE" w:rsidR="00D84BC9" w:rsidRPr="00DE2C9D" w:rsidRDefault="00D84BC9" w:rsidP="008A1C2D">
            <w:pPr>
              <w:spacing w:after="0" w:line="240" w:lineRule="auto"/>
              <w:ind w:left="-108" w:right="-108"/>
              <w:rPr>
                <w:rFonts w:ascii="Times New Roman" w:hAnsi="Times New Roman" w:cs="Times New Roman"/>
              </w:rPr>
            </w:pPr>
            <w:r w:rsidRPr="00DE2C9D">
              <w:rPr>
                <w:rFonts w:ascii="Times New Roman" w:hAnsi="Times New Roman" w:cs="Times New Roman"/>
              </w:rPr>
              <w:t>Түрікменстан</w:t>
            </w:r>
          </w:p>
        </w:tc>
        <w:tc>
          <w:tcPr>
            <w:tcW w:w="994" w:type="dxa"/>
            <w:vAlign w:val="center"/>
          </w:tcPr>
          <w:p w14:paraId="24112BE5"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1,03</w:t>
            </w:r>
          </w:p>
        </w:tc>
        <w:tc>
          <w:tcPr>
            <w:tcW w:w="798" w:type="dxa"/>
            <w:vAlign w:val="center"/>
          </w:tcPr>
          <w:p w14:paraId="41CDC72F"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-0,10</w:t>
            </w:r>
          </w:p>
        </w:tc>
        <w:tc>
          <w:tcPr>
            <w:tcW w:w="882" w:type="dxa"/>
            <w:vAlign w:val="center"/>
          </w:tcPr>
          <w:p w14:paraId="0E5F2B7F"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854" w:type="dxa"/>
            <w:vAlign w:val="center"/>
          </w:tcPr>
          <w:p w14:paraId="74145D4F"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-0,11</w:t>
            </w:r>
          </w:p>
        </w:tc>
        <w:tc>
          <w:tcPr>
            <w:tcW w:w="825" w:type="dxa"/>
            <w:vAlign w:val="center"/>
          </w:tcPr>
          <w:p w14:paraId="4C4C860D"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-0,11</w:t>
            </w:r>
          </w:p>
        </w:tc>
        <w:tc>
          <w:tcPr>
            <w:tcW w:w="826" w:type="dxa"/>
            <w:vAlign w:val="center"/>
          </w:tcPr>
          <w:p w14:paraId="2EBF7F5C"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28" w:type="dxa"/>
            <w:vAlign w:val="center"/>
          </w:tcPr>
          <w:p w14:paraId="0385AFB6"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-0,08</w:t>
            </w:r>
          </w:p>
        </w:tc>
        <w:tc>
          <w:tcPr>
            <w:tcW w:w="742" w:type="dxa"/>
            <w:vAlign w:val="center"/>
          </w:tcPr>
          <w:p w14:paraId="3AB290F0"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0,05</w:t>
            </w:r>
          </w:p>
        </w:tc>
        <w:tc>
          <w:tcPr>
            <w:tcW w:w="770" w:type="dxa"/>
            <w:vAlign w:val="center"/>
          </w:tcPr>
          <w:p w14:paraId="6F6F2D63"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770" w:type="dxa"/>
            <w:vAlign w:val="center"/>
          </w:tcPr>
          <w:p w14:paraId="172D25E1"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42" w:type="dxa"/>
            <w:vAlign w:val="center"/>
          </w:tcPr>
          <w:p w14:paraId="3A12E668"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713" w:type="dxa"/>
            <w:vAlign w:val="center"/>
          </w:tcPr>
          <w:p w14:paraId="021DEA11"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0,10</w:t>
            </w:r>
          </w:p>
        </w:tc>
        <w:tc>
          <w:tcPr>
            <w:tcW w:w="686" w:type="dxa"/>
            <w:vAlign w:val="center"/>
          </w:tcPr>
          <w:p w14:paraId="50A95030"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742" w:type="dxa"/>
            <w:vAlign w:val="center"/>
          </w:tcPr>
          <w:p w14:paraId="0A761C42"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0,14</w:t>
            </w:r>
          </w:p>
        </w:tc>
        <w:tc>
          <w:tcPr>
            <w:tcW w:w="742" w:type="dxa"/>
            <w:vAlign w:val="center"/>
          </w:tcPr>
          <w:p w14:paraId="7026B9C9"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673" w:type="dxa"/>
            <w:vAlign w:val="center"/>
          </w:tcPr>
          <w:p w14:paraId="18B23B80"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r>
      <w:tr w:rsidR="00E531D2" w:rsidRPr="00DE2C9D" w14:paraId="4E498D5A" w14:textId="77777777" w:rsidTr="00982F4F">
        <w:tc>
          <w:tcPr>
            <w:tcW w:w="2227" w:type="dxa"/>
          </w:tcPr>
          <w:p w14:paraId="2ECC2295" w14:textId="12110CF9" w:rsidR="00D84BC9" w:rsidRPr="00DE2C9D" w:rsidRDefault="00D84BC9" w:rsidP="008A1C2D">
            <w:pPr>
              <w:spacing w:after="0" w:line="240" w:lineRule="auto"/>
              <w:ind w:right="-108"/>
              <w:rPr>
                <w:rFonts w:ascii="Times New Roman" w:hAnsi="Times New Roman" w:cs="Times New Roman"/>
              </w:rPr>
            </w:pPr>
            <w:r w:rsidRPr="00DE2C9D">
              <w:rPr>
                <w:rFonts w:ascii="Times New Roman" w:hAnsi="Times New Roman" w:cs="Times New Roman"/>
              </w:rPr>
              <w:t>Өзбекстан</w:t>
            </w:r>
          </w:p>
        </w:tc>
        <w:tc>
          <w:tcPr>
            <w:tcW w:w="994" w:type="dxa"/>
            <w:vAlign w:val="center"/>
          </w:tcPr>
          <w:p w14:paraId="68576FB0"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0,12</w:t>
            </w:r>
          </w:p>
        </w:tc>
        <w:tc>
          <w:tcPr>
            <w:tcW w:w="798" w:type="dxa"/>
            <w:vAlign w:val="center"/>
          </w:tcPr>
          <w:p w14:paraId="7D64B0AA"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-0,05</w:t>
            </w:r>
          </w:p>
        </w:tc>
        <w:tc>
          <w:tcPr>
            <w:tcW w:w="882" w:type="dxa"/>
            <w:vAlign w:val="center"/>
          </w:tcPr>
          <w:p w14:paraId="1ADA6205"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-0,09</w:t>
            </w:r>
          </w:p>
        </w:tc>
        <w:tc>
          <w:tcPr>
            <w:tcW w:w="854" w:type="dxa"/>
            <w:vAlign w:val="center"/>
          </w:tcPr>
          <w:p w14:paraId="46EF21D3"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-0,10</w:t>
            </w:r>
          </w:p>
        </w:tc>
        <w:tc>
          <w:tcPr>
            <w:tcW w:w="825" w:type="dxa"/>
            <w:vAlign w:val="center"/>
          </w:tcPr>
          <w:p w14:paraId="5EF1647B"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0,04</w:t>
            </w:r>
          </w:p>
        </w:tc>
        <w:tc>
          <w:tcPr>
            <w:tcW w:w="826" w:type="dxa"/>
            <w:vAlign w:val="center"/>
          </w:tcPr>
          <w:p w14:paraId="6DA8B1CD"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0,04</w:t>
            </w:r>
          </w:p>
        </w:tc>
        <w:tc>
          <w:tcPr>
            <w:tcW w:w="728" w:type="dxa"/>
            <w:vAlign w:val="center"/>
          </w:tcPr>
          <w:p w14:paraId="7BB9ED9F"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742" w:type="dxa"/>
            <w:vAlign w:val="center"/>
          </w:tcPr>
          <w:p w14:paraId="26DDD92F"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0,07</w:t>
            </w:r>
          </w:p>
        </w:tc>
        <w:tc>
          <w:tcPr>
            <w:tcW w:w="770" w:type="dxa"/>
            <w:vAlign w:val="center"/>
          </w:tcPr>
          <w:p w14:paraId="27E1B39F"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70" w:type="dxa"/>
            <w:vAlign w:val="center"/>
          </w:tcPr>
          <w:p w14:paraId="18B4A28C"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0,08</w:t>
            </w:r>
          </w:p>
        </w:tc>
        <w:tc>
          <w:tcPr>
            <w:tcW w:w="742" w:type="dxa"/>
            <w:vAlign w:val="center"/>
          </w:tcPr>
          <w:p w14:paraId="64CC88C8"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13" w:type="dxa"/>
            <w:vAlign w:val="center"/>
          </w:tcPr>
          <w:p w14:paraId="15A85C24"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0,11</w:t>
            </w:r>
          </w:p>
        </w:tc>
        <w:tc>
          <w:tcPr>
            <w:tcW w:w="686" w:type="dxa"/>
            <w:vAlign w:val="center"/>
          </w:tcPr>
          <w:p w14:paraId="76E391BD"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0,08</w:t>
            </w:r>
          </w:p>
        </w:tc>
        <w:tc>
          <w:tcPr>
            <w:tcW w:w="742" w:type="dxa"/>
            <w:vAlign w:val="center"/>
          </w:tcPr>
          <w:p w14:paraId="135AF680"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42" w:type="dxa"/>
            <w:vAlign w:val="center"/>
          </w:tcPr>
          <w:p w14:paraId="23AF4346"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673" w:type="dxa"/>
            <w:vAlign w:val="center"/>
          </w:tcPr>
          <w:p w14:paraId="15B4A5CE"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r>
      <w:tr w:rsidR="00E531D2" w:rsidRPr="00DE2C9D" w14:paraId="54B02669" w14:textId="77777777" w:rsidTr="00982F4F">
        <w:tc>
          <w:tcPr>
            <w:tcW w:w="2227" w:type="dxa"/>
          </w:tcPr>
          <w:p w14:paraId="76C09467" w14:textId="332B71AF" w:rsidR="00D84BC9" w:rsidRPr="00DE2C9D" w:rsidRDefault="00D84BC9" w:rsidP="008A1C2D">
            <w:pPr>
              <w:spacing w:after="0" w:line="240" w:lineRule="auto"/>
              <w:ind w:left="-108" w:right="-108"/>
              <w:rPr>
                <w:rFonts w:ascii="Times New Roman" w:hAnsi="Times New Roman" w:cs="Times New Roman"/>
              </w:rPr>
            </w:pPr>
            <w:r w:rsidRPr="00DE2C9D">
              <w:rPr>
                <w:rFonts w:ascii="Times New Roman" w:hAnsi="Times New Roman" w:cs="Times New Roman"/>
              </w:rPr>
              <w:t>Жапония</w:t>
            </w:r>
          </w:p>
        </w:tc>
        <w:tc>
          <w:tcPr>
            <w:tcW w:w="994" w:type="dxa"/>
            <w:vAlign w:val="center"/>
          </w:tcPr>
          <w:p w14:paraId="550A2409"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98" w:type="dxa"/>
            <w:vAlign w:val="center"/>
          </w:tcPr>
          <w:p w14:paraId="0115476A"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882" w:type="dxa"/>
            <w:vAlign w:val="center"/>
          </w:tcPr>
          <w:p w14:paraId="28614E54"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854" w:type="dxa"/>
            <w:vAlign w:val="center"/>
          </w:tcPr>
          <w:p w14:paraId="3806B56C"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825" w:type="dxa"/>
            <w:vAlign w:val="center"/>
          </w:tcPr>
          <w:p w14:paraId="746ACB75"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826" w:type="dxa"/>
            <w:vAlign w:val="center"/>
          </w:tcPr>
          <w:p w14:paraId="400C3A25"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28" w:type="dxa"/>
            <w:vAlign w:val="center"/>
          </w:tcPr>
          <w:p w14:paraId="301F73FC"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42" w:type="dxa"/>
            <w:vAlign w:val="center"/>
          </w:tcPr>
          <w:p w14:paraId="41B15C85"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70" w:type="dxa"/>
            <w:vAlign w:val="center"/>
          </w:tcPr>
          <w:p w14:paraId="4C372937"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770" w:type="dxa"/>
            <w:vAlign w:val="center"/>
          </w:tcPr>
          <w:p w14:paraId="7B350715"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42" w:type="dxa"/>
            <w:vAlign w:val="center"/>
          </w:tcPr>
          <w:p w14:paraId="3C5DA43E"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13" w:type="dxa"/>
            <w:vAlign w:val="center"/>
          </w:tcPr>
          <w:p w14:paraId="6F72C2DA"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0,02</w:t>
            </w:r>
          </w:p>
        </w:tc>
        <w:tc>
          <w:tcPr>
            <w:tcW w:w="686" w:type="dxa"/>
            <w:vAlign w:val="center"/>
          </w:tcPr>
          <w:p w14:paraId="20AA075B"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742" w:type="dxa"/>
            <w:vAlign w:val="center"/>
          </w:tcPr>
          <w:p w14:paraId="35E8DFBD"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42" w:type="dxa"/>
            <w:vAlign w:val="center"/>
          </w:tcPr>
          <w:p w14:paraId="41DC198C"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673" w:type="dxa"/>
            <w:vAlign w:val="center"/>
          </w:tcPr>
          <w:p w14:paraId="33CCD911"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r>
      <w:tr w:rsidR="00E531D2" w:rsidRPr="00DE2C9D" w14:paraId="3EAF0AAF" w14:textId="77777777" w:rsidTr="00982F4F">
        <w:tc>
          <w:tcPr>
            <w:tcW w:w="14714" w:type="dxa"/>
            <w:gridSpan w:val="17"/>
          </w:tcPr>
          <w:p w14:paraId="7ABCF925" w14:textId="04B72224" w:rsidR="00E531D2" w:rsidRPr="00DE2C9D" w:rsidRDefault="00E531D2" w:rsidP="004F462C">
            <w:pPr>
              <w:spacing w:after="0" w:line="240" w:lineRule="auto"/>
              <w:ind w:left="-108" w:right="-108"/>
              <w:jc w:val="both"/>
              <w:rPr>
                <w:rFonts w:ascii="Times New Roman" w:eastAsia="Times New Roman" w:hAnsi="Times New Roman" w:cs="Times New Roman"/>
              </w:rPr>
            </w:pPr>
            <w:r w:rsidRPr="00DE2C9D">
              <w:rPr>
                <w:rFonts w:ascii="Times New Roman" w:hAnsi="Times New Roman" w:cs="Times New Roman"/>
              </w:rPr>
              <w:t>Америка</w:t>
            </w:r>
          </w:p>
        </w:tc>
      </w:tr>
      <w:tr w:rsidR="00E531D2" w:rsidRPr="00DE2C9D" w14:paraId="61B17438" w14:textId="77777777" w:rsidTr="00982F4F">
        <w:tc>
          <w:tcPr>
            <w:tcW w:w="2227" w:type="dxa"/>
          </w:tcPr>
          <w:p w14:paraId="5C39BA5B" w14:textId="7D9CC320" w:rsidR="00D84BC9" w:rsidRPr="00DE2C9D" w:rsidRDefault="00D84BC9" w:rsidP="008A1C2D">
            <w:pPr>
              <w:spacing w:after="0" w:line="240" w:lineRule="auto"/>
              <w:ind w:left="-108" w:right="-108"/>
              <w:rPr>
                <w:rFonts w:ascii="Times New Roman" w:hAnsi="Times New Roman" w:cs="Times New Roman"/>
              </w:rPr>
            </w:pPr>
            <w:r w:rsidRPr="00DE2C9D">
              <w:rPr>
                <w:rFonts w:ascii="Times New Roman" w:hAnsi="Times New Roman" w:cs="Times New Roman"/>
              </w:rPr>
              <w:t xml:space="preserve">АҚШ </w:t>
            </w:r>
          </w:p>
        </w:tc>
        <w:tc>
          <w:tcPr>
            <w:tcW w:w="994" w:type="dxa"/>
            <w:vAlign w:val="center"/>
          </w:tcPr>
          <w:p w14:paraId="2DAF2CA5"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-0,31</w:t>
            </w:r>
          </w:p>
        </w:tc>
        <w:tc>
          <w:tcPr>
            <w:tcW w:w="798" w:type="dxa"/>
            <w:vAlign w:val="center"/>
          </w:tcPr>
          <w:p w14:paraId="34508BE3"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-0,03</w:t>
            </w:r>
          </w:p>
        </w:tc>
        <w:tc>
          <w:tcPr>
            <w:tcW w:w="882" w:type="dxa"/>
            <w:vAlign w:val="center"/>
          </w:tcPr>
          <w:p w14:paraId="1113440E"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0,04</w:t>
            </w:r>
          </w:p>
        </w:tc>
        <w:tc>
          <w:tcPr>
            <w:tcW w:w="854" w:type="dxa"/>
            <w:vAlign w:val="center"/>
          </w:tcPr>
          <w:p w14:paraId="2B269698"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-0,05</w:t>
            </w:r>
          </w:p>
        </w:tc>
        <w:tc>
          <w:tcPr>
            <w:tcW w:w="825" w:type="dxa"/>
            <w:vAlign w:val="center"/>
          </w:tcPr>
          <w:p w14:paraId="026BFFF7"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0,04</w:t>
            </w:r>
          </w:p>
        </w:tc>
        <w:tc>
          <w:tcPr>
            <w:tcW w:w="826" w:type="dxa"/>
            <w:vAlign w:val="center"/>
          </w:tcPr>
          <w:p w14:paraId="044769CC"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28" w:type="dxa"/>
            <w:vAlign w:val="center"/>
          </w:tcPr>
          <w:p w14:paraId="42B25A07"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42" w:type="dxa"/>
            <w:vAlign w:val="center"/>
          </w:tcPr>
          <w:p w14:paraId="4F34A1BD"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0,35</w:t>
            </w:r>
          </w:p>
        </w:tc>
        <w:tc>
          <w:tcPr>
            <w:tcW w:w="770" w:type="dxa"/>
            <w:vAlign w:val="center"/>
          </w:tcPr>
          <w:p w14:paraId="312DAD19"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0,12</w:t>
            </w:r>
          </w:p>
        </w:tc>
        <w:tc>
          <w:tcPr>
            <w:tcW w:w="770" w:type="dxa"/>
            <w:vAlign w:val="center"/>
          </w:tcPr>
          <w:p w14:paraId="40565EF7"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42" w:type="dxa"/>
            <w:vAlign w:val="center"/>
          </w:tcPr>
          <w:p w14:paraId="4C85FD20"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713" w:type="dxa"/>
            <w:vAlign w:val="center"/>
          </w:tcPr>
          <w:p w14:paraId="4B4C94D5"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686" w:type="dxa"/>
            <w:vAlign w:val="center"/>
          </w:tcPr>
          <w:p w14:paraId="53F691E9"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0,06</w:t>
            </w:r>
          </w:p>
        </w:tc>
        <w:tc>
          <w:tcPr>
            <w:tcW w:w="742" w:type="dxa"/>
            <w:vAlign w:val="center"/>
          </w:tcPr>
          <w:p w14:paraId="35486C04"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c>
          <w:tcPr>
            <w:tcW w:w="742" w:type="dxa"/>
            <w:vAlign w:val="center"/>
          </w:tcPr>
          <w:p w14:paraId="36649D29"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-0,01</w:t>
            </w:r>
          </w:p>
        </w:tc>
        <w:tc>
          <w:tcPr>
            <w:tcW w:w="673" w:type="dxa"/>
            <w:vAlign w:val="center"/>
          </w:tcPr>
          <w:p w14:paraId="4CEE0137" w14:textId="77777777" w:rsidR="00D84BC9" w:rsidRPr="00DE2C9D" w:rsidRDefault="00D84BC9" w:rsidP="004F462C">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0,00</w:t>
            </w:r>
          </w:p>
        </w:tc>
      </w:tr>
      <w:tr w:rsidR="008A1C2D" w:rsidRPr="00DE2C9D" w14:paraId="074C3C2C" w14:textId="77777777" w:rsidTr="00982F4F">
        <w:tc>
          <w:tcPr>
            <w:tcW w:w="14714" w:type="dxa"/>
            <w:gridSpan w:val="17"/>
          </w:tcPr>
          <w:p w14:paraId="457A7E4D" w14:textId="679CBCBF" w:rsidR="008A1C2D" w:rsidRPr="00DE2C9D" w:rsidRDefault="008A1C2D" w:rsidP="008A1C2D">
            <w:pPr>
              <w:spacing w:after="0" w:line="240" w:lineRule="auto"/>
              <w:ind w:left="-108" w:right="-108" w:firstLine="851"/>
              <w:jc w:val="both"/>
              <w:rPr>
                <w:rFonts w:ascii="Times New Roman" w:eastAsia="Times New Roman" w:hAnsi="Times New Roman" w:cs="Times New Roman"/>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sidRPr="00DE2C9D">
              <w:rPr>
                <w:rFonts w:ascii="Times New Roman" w:eastAsia="Times New Roman" w:hAnsi="Times New Roman" w:cs="Times New Roman"/>
                <w:lang w:val="kk-KZ"/>
              </w:rPr>
              <w:t>[10</w:t>
            </w:r>
            <w:r>
              <w:rPr>
                <w:rFonts w:ascii="Times New Roman" w:eastAsia="Times New Roman" w:hAnsi="Times New Roman" w:cs="Times New Roman"/>
                <w:lang w:val="kk-KZ"/>
              </w:rPr>
              <w:t>6]</w:t>
            </w:r>
          </w:p>
        </w:tc>
      </w:tr>
    </w:tbl>
    <w:p w14:paraId="37567C6D" w14:textId="77777777" w:rsidR="001E21B0" w:rsidRDefault="001E21B0" w:rsidP="004F462C">
      <w:pPr>
        <w:spacing w:after="0" w:line="240" w:lineRule="auto"/>
        <w:ind w:firstLine="708"/>
        <w:jc w:val="both"/>
        <w:rPr>
          <w:rFonts w:ascii="Times New Roman" w:eastAsia="Times New Roman" w:hAnsi="Times New Roman" w:cs="Times New Roman"/>
          <w:sz w:val="28"/>
          <w:szCs w:val="28"/>
          <w:lang w:val="kk-KZ"/>
        </w:rPr>
      </w:pPr>
    </w:p>
    <w:p w14:paraId="6EA74813" w14:textId="77777777" w:rsidR="00E531D2" w:rsidRDefault="00E531D2" w:rsidP="004F462C">
      <w:pPr>
        <w:spacing w:after="0" w:line="240" w:lineRule="auto"/>
        <w:ind w:firstLine="708"/>
        <w:jc w:val="both"/>
        <w:rPr>
          <w:rFonts w:ascii="Times New Roman" w:eastAsia="Times New Roman" w:hAnsi="Times New Roman" w:cs="Times New Roman"/>
          <w:sz w:val="28"/>
          <w:szCs w:val="28"/>
          <w:lang w:val="kk-KZ"/>
        </w:rPr>
      </w:pPr>
    </w:p>
    <w:p w14:paraId="47CA768A" w14:textId="77777777" w:rsidR="00E531D2" w:rsidRPr="00DE2C9D" w:rsidRDefault="00E531D2" w:rsidP="00E531D2">
      <w:pPr>
        <w:spacing w:after="0" w:line="240" w:lineRule="auto"/>
        <w:jc w:val="both"/>
        <w:rPr>
          <w:rFonts w:ascii="Times New Roman" w:eastAsia="Times New Roman" w:hAnsi="Times New Roman" w:cs="Times New Roman"/>
          <w:i/>
          <w:sz w:val="28"/>
          <w:szCs w:val="28"/>
          <w:vertAlign w:val="subscript"/>
          <w:lang w:val="kk-KZ"/>
        </w:rPr>
      </w:pPr>
      <w:r w:rsidRPr="00DE2C9D">
        <w:rPr>
          <w:rFonts w:ascii="Times New Roman" w:hAnsi="Times New Roman" w:cs="Times New Roman"/>
          <w:sz w:val="28"/>
          <w:szCs w:val="28"/>
          <w:lang w:val="kk-KZ"/>
        </w:rPr>
        <w:lastRenderedPageBreak/>
        <w:t xml:space="preserve">Кесте 39 – </w:t>
      </w:r>
      <w:r w:rsidRPr="00DE2C9D">
        <w:rPr>
          <w:rFonts w:ascii="Times New Roman" w:eastAsia="Times New Roman" w:hAnsi="Times New Roman" w:cs="Times New Roman"/>
          <w:sz w:val="28"/>
          <w:szCs w:val="28"/>
          <w:lang w:val="kk-KZ"/>
        </w:rPr>
        <w:t xml:space="preserve">25 елде ЖІӨ өсу арақатынасының мәндерін ҚКЖА  өсуінің ОЖХС  қатынасының вариациялық қатарының мәндеріне сәйкес интерпретациялау,  </w:t>
      </w:r>
      <w:r w:rsidRPr="00DE2C9D">
        <w:rPr>
          <w:rFonts w:ascii="Times New Roman" w:eastAsia="Times New Roman" w:hAnsi="Times New Roman" w:cs="Times New Roman"/>
          <w:i/>
          <w:sz w:val="28"/>
          <w:szCs w:val="28"/>
          <w:lang w:val="kk-KZ"/>
        </w:rPr>
        <w:t>y</w:t>
      </w:r>
      <w:r w:rsidRPr="00DE2C9D">
        <w:rPr>
          <w:rFonts w:ascii="Times New Roman" w:eastAsia="Times New Roman" w:hAnsi="Times New Roman" w:cs="Times New Roman"/>
          <w:i/>
          <w:sz w:val="28"/>
          <w:szCs w:val="28"/>
          <w:vertAlign w:val="subscript"/>
          <w:lang w:val="kk-KZ"/>
        </w:rPr>
        <w:t>n</w:t>
      </w:r>
    </w:p>
    <w:p w14:paraId="2284F771" w14:textId="77777777" w:rsidR="00E531D2" w:rsidRPr="00E531D2" w:rsidRDefault="00E531D2" w:rsidP="004F462C">
      <w:pPr>
        <w:spacing w:after="0" w:line="240" w:lineRule="auto"/>
        <w:ind w:firstLine="708"/>
        <w:jc w:val="both"/>
        <w:rPr>
          <w:rFonts w:ascii="Times New Roman" w:eastAsia="Times New Roman" w:hAnsi="Times New Roman" w:cs="Times New Roman"/>
          <w:sz w:val="16"/>
          <w:szCs w:val="16"/>
          <w:lang w:val="kk-KZ"/>
        </w:rPr>
      </w:pPr>
    </w:p>
    <w:tbl>
      <w:tblPr>
        <w:tblW w:w="147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1"/>
        <w:gridCol w:w="966"/>
        <w:gridCol w:w="910"/>
        <w:gridCol w:w="798"/>
        <w:gridCol w:w="826"/>
        <w:gridCol w:w="783"/>
        <w:gridCol w:w="728"/>
        <w:gridCol w:w="700"/>
        <w:gridCol w:w="686"/>
        <w:gridCol w:w="826"/>
        <w:gridCol w:w="798"/>
        <w:gridCol w:w="784"/>
        <w:gridCol w:w="783"/>
        <w:gridCol w:w="742"/>
        <w:gridCol w:w="770"/>
        <w:gridCol w:w="686"/>
        <w:gridCol w:w="687"/>
      </w:tblGrid>
      <w:tr w:rsidR="00E531D2" w:rsidRPr="00DE2C9D" w14:paraId="4D3AA889" w14:textId="77777777" w:rsidTr="00982F4F">
        <w:trPr>
          <w:cantSplit/>
          <w:trHeight w:val="20"/>
        </w:trPr>
        <w:tc>
          <w:tcPr>
            <w:tcW w:w="2241" w:type="dxa"/>
          </w:tcPr>
          <w:p w14:paraId="57BC1692" w14:textId="77777777" w:rsidR="00E531D2" w:rsidRPr="00DE2C9D" w:rsidRDefault="00E531D2" w:rsidP="00E531D2">
            <w:pPr>
              <w:spacing w:after="0" w:line="240" w:lineRule="auto"/>
              <w:ind w:left="-108" w:right="-108"/>
              <w:jc w:val="center"/>
              <w:rPr>
                <w:rFonts w:ascii="Times New Roman" w:hAnsi="Times New Roman" w:cs="Times New Roman"/>
              </w:rPr>
            </w:pPr>
            <w:r w:rsidRPr="00DE2C9D">
              <w:rPr>
                <w:rFonts w:ascii="Times New Roman" w:hAnsi="Times New Roman" w:cs="Times New Roman"/>
              </w:rPr>
              <w:t>Елдер</w:t>
            </w:r>
          </w:p>
        </w:tc>
        <w:tc>
          <w:tcPr>
            <w:tcW w:w="966" w:type="dxa"/>
            <w:vAlign w:val="bottom"/>
          </w:tcPr>
          <w:p w14:paraId="65BAC012" w14:textId="77777777" w:rsidR="00E531D2" w:rsidRPr="00DE2C9D" w:rsidRDefault="005124FA" w:rsidP="00E531D2">
            <w:pPr>
              <w:spacing w:after="0" w:line="240" w:lineRule="auto"/>
              <w:ind w:left="-108" w:right="-108" w:hanging="45"/>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lang w:val="en-US"/>
                      </w:rPr>
                      <m:t>y</m:t>
                    </m:r>
                  </m:e>
                  <m:sub>
                    <m:r>
                      <w:rPr>
                        <w:rFonts w:ascii="Cambria Math" w:eastAsia="Times New Roman" w:hAnsi="Cambria Math" w:cs="Times New Roman"/>
                      </w:rPr>
                      <m:t>1</m:t>
                    </m:r>
                  </m:sub>
                </m:sSub>
              </m:oMath>
            </m:oMathPara>
          </w:p>
        </w:tc>
        <w:tc>
          <w:tcPr>
            <w:tcW w:w="910" w:type="dxa"/>
            <w:vAlign w:val="bottom"/>
          </w:tcPr>
          <w:p w14:paraId="486754FF" w14:textId="77777777" w:rsidR="00E531D2" w:rsidRPr="00DE2C9D" w:rsidRDefault="005124FA" w:rsidP="00E531D2">
            <w:pPr>
              <w:spacing w:after="0" w:line="240" w:lineRule="auto"/>
              <w:ind w:left="-108" w:right="-108" w:hanging="45"/>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2</m:t>
                    </m:r>
                  </m:sub>
                </m:sSub>
              </m:oMath>
            </m:oMathPara>
          </w:p>
        </w:tc>
        <w:tc>
          <w:tcPr>
            <w:tcW w:w="798" w:type="dxa"/>
            <w:vAlign w:val="bottom"/>
          </w:tcPr>
          <w:p w14:paraId="3F34880A" w14:textId="77777777" w:rsidR="00E531D2" w:rsidRPr="00DE2C9D" w:rsidRDefault="005124FA" w:rsidP="00E531D2">
            <w:pPr>
              <w:spacing w:after="0" w:line="240" w:lineRule="auto"/>
              <w:ind w:left="-108" w:right="-108" w:hanging="45"/>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3</m:t>
                    </m:r>
                  </m:sub>
                </m:sSub>
              </m:oMath>
            </m:oMathPara>
          </w:p>
        </w:tc>
        <w:tc>
          <w:tcPr>
            <w:tcW w:w="826" w:type="dxa"/>
            <w:vAlign w:val="bottom"/>
          </w:tcPr>
          <w:p w14:paraId="5D53B375" w14:textId="77777777" w:rsidR="00E531D2" w:rsidRPr="00DE2C9D" w:rsidRDefault="005124FA" w:rsidP="00E531D2">
            <w:pPr>
              <w:spacing w:after="0" w:line="240" w:lineRule="auto"/>
              <w:ind w:left="-108" w:right="-108" w:hanging="45"/>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4</m:t>
                    </m:r>
                  </m:sub>
                </m:sSub>
              </m:oMath>
            </m:oMathPara>
          </w:p>
        </w:tc>
        <w:tc>
          <w:tcPr>
            <w:tcW w:w="783" w:type="dxa"/>
            <w:vAlign w:val="bottom"/>
          </w:tcPr>
          <w:p w14:paraId="6F1888CF" w14:textId="77777777" w:rsidR="00E531D2" w:rsidRPr="00DE2C9D" w:rsidRDefault="005124FA" w:rsidP="00E531D2">
            <w:pPr>
              <w:spacing w:after="0" w:line="240" w:lineRule="auto"/>
              <w:ind w:left="-108" w:right="-108" w:hanging="45"/>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5</m:t>
                    </m:r>
                  </m:sub>
                </m:sSub>
              </m:oMath>
            </m:oMathPara>
          </w:p>
        </w:tc>
        <w:tc>
          <w:tcPr>
            <w:tcW w:w="728" w:type="dxa"/>
            <w:vAlign w:val="bottom"/>
          </w:tcPr>
          <w:p w14:paraId="1B457054" w14:textId="77777777" w:rsidR="00E531D2" w:rsidRPr="00DE2C9D" w:rsidRDefault="005124FA" w:rsidP="00E531D2">
            <w:pPr>
              <w:spacing w:after="0" w:line="240" w:lineRule="auto"/>
              <w:ind w:left="-108" w:right="-108" w:hanging="45"/>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6</m:t>
                    </m:r>
                  </m:sub>
                </m:sSub>
              </m:oMath>
            </m:oMathPara>
          </w:p>
        </w:tc>
        <w:tc>
          <w:tcPr>
            <w:tcW w:w="700" w:type="dxa"/>
            <w:vAlign w:val="bottom"/>
          </w:tcPr>
          <w:p w14:paraId="51F2F50C" w14:textId="77777777" w:rsidR="00E531D2" w:rsidRPr="00DE2C9D" w:rsidRDefault="005124FA" w:rsidP="00E531D2">
            <w:pPr>
              <w:spacing w:after="0" w:line="240" w:lineRule="auto"/>
              <w:ind w:left="-108" w:right="-108" w:hanging="45"/>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7</m:t>
                    </m:r>
                  </m:sub>
                </m:sSub>
              </m:oMath>
            </m:oMathPara>
          </w:p>
        </w:tc>
        <w:tc>
          <w:tcPr>
            <w:tcW w:w="686" w:type="dxa"/>
            <w:vAlign w:val="bottom"/>
          </w:tcPr>
          <w:p w14:paraId="70AF9F7A" w14:textId="77777777" w:rsidR="00E531D2" w:rsidRPr="00DE2C9D" w:rsidRDefault="005124FA" w:rsidP="00E531D2">
            <w:pPr>
              <w:spacing w:after="0" w:line="240" w:lineRule="auto"/>
              <w:ind w:left="-108" w:right="-108" w:hanging="45"/>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8</m:t>
                    </m:r>
                  </m:sub>
                </m:sSub>
              </m:oMath>
            </m:oMathPara>
          </w:p>
        </w:tc>
        <w:tc>
          <w:tcPr>
            <w:tcW w:w="826" w:type="dxa"/>
            <w:vAlign w:val="bottom"/>
          </w:tcPr>
          <w:p w14:paraId="1C860E86" w14:textId="77777777" w:rsidR="00E531D2" w:rsidRPr="00DE2C9D" w:rsidRDefault="005124FA" w:rsidP="00E531D2">
            <w:pPr>
              <w:spacing w:after="0" w:line="240" w:lineRule="auto"/>
              <w:ind w:left="-108" w:right="-108" w:hanging="45"/>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9</m:t>
                    </m:r>
                  </m:sub>
                </m:sSub>
              </m:oMath>
            </m:oMathPara>
          </w:p>
        </w:tc>
        <w:tc>
          <w:tcPr>
            <w:tcW w:w="798" w:type="dxa"/>
            <w:vAlign w:val="bottom"/>
          </w:tcPr>
          <w:p w14:paraId="5DE7E040" w14:textId="77777777" w:rsidR="00E531D2" w:rsidRPr="00DE2C9D" w:rsidRDefault="005124FA" w:rsidP="00E531D2">
            <w:pPr>
              <w:spacing w:after="0" w:line="240" w:lineRule="auto"/>
              <w:ind w:left="-108" w:right="-108" w:hanging="45"/>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10</m:t>
                    </m:r>
                  </m:sub>
                </m:sSub>
              </m:oMath>
            </m:oMathPara>
          </w:p>
        </w:tc>
        <w:tc>
          <w:tcPr>
            <w:tcW w:w="784" w:type="dxa"/>
            <w:vAlign w:val="bottom"/>
          </w:tcPr>
          <w:p w14:paraId="2392F296" w14:textId="77777777" w:rsidR="00E531D2" w:rsidRPr="00DE2C9D" w:rsidRDefault="005124FA" w:rsidP="00E531D2">
            <w:pPr>
              <w:spacing w:after="0" w:line="240" w:lineRule="auto"/>
              <w:ind w:left="-108" w:right="-108" w:hanging="45"/>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11</m:t>
                    </m:r>
                  </m:sub>
                </m:sSub>
              </m:oMath>
            </m:oMathPara>
          </w:p>
        </w:tc>
        <w:tc>
          <w:tcPr>
            <w:tcW w:w="783" w:type="dxa"/>
            <w:vAlign w:val="bottom"/>
          </w:tcPr>
          <w:p w14:paraId="57711738" w14:textId="77777777" w:rsidR="00E531D2" w:rsidRPr="00DE2C9D" w:rsidRDefault="005124FA" w:rsidP="00E531D2">
            <w:pPr>
              <w:spacing w:after="0" w:line="240" w:lineRule="auto"/>
              <w:ind w:left="-108" w:right="-108" w:hanging="45"/>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12</m:t>
                    </m:r>
                  </m:sub>
                </m:sSub>
              </m:oMath>
            </m:oMathPara>
          </w:p>
        </w:tc>
        <w:tc>
          <w:tcPr>
            <w:tcW w:w="742" w:type="dxa"/>
            <w:vAlign w:val="bottom"/>
          </w:tcPr>
          <w:p w14:paraId="28949810" w14:textId="77777777" w:rsidR="00E531D2" w:rsidRPr="00DE2C9D" w:rsidRDefault="005124FA" w:rsidP="00E531D2">
            <w:pPr>
              <w:spacing w:after="0" w:line="240" w:lineRule="auto"/>
              <w:ind w:left="-108" w:right="-108" w:hanging="45"/>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13</m:t>
                    </m:r>
                  </m:sub>
                </m:sSub>
              </m:oMath>
            </m:oMathPara>
          </w:p>
        </w:tc>
        <w:tc>
          <w:tcPr>
            <w:tcW w:w="770" w:type="dxa"/>
            <w:vAlign w:val="bottom"/>
          </w:tcPr>
          <w:p w14:paraId="679A53AF" w14:textId="77777777" w:rsidR="00E531D2" w:rsidRPr="00DE2C9D" w:rsidRDefault="005124FA" w:rsidP="00E531D2">
            <w:pPr>
              <w:spacing w:after="0" w:line="240" w:lineRule="auto"/>
              <w:ind w:left="-108" w:right="-108" w:hanging="45"/>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14</m:t>
                    </m:r>
                  </m:sub>
                </m:sSub>
              </m:oMath>
            </m:oMathPara>
          </w:p>
        </w:tc>
        <w:tc>
          <w:tcPr>
            <w:tcW w:w="686" w:type="dxa"/>
            <w:vAlign w:val="bottom"/>
          </w:tcPr>
          <w:p w14:paraId="2689516B" w14:textId="77777777" w:rsidR="00E531D2" w:rsidRPr="00DE2C9D" w:rsidRDefault="005124FA" w:rsidP="00E531D2">
            <w:pPr>
              <w:spacing w:after="0" w:line="240" w:lineRule="auto"/>
              <w:ind w:left="-108" w:right="-108" w:hanging="45"/>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15</m:t>
                    </m:r>
                  </m:sub>
                </m:sSub>
              </m:oMath>
            </m:oMathPara>
          </w:p>
        </w:tc>
        <w:tc>
          <w:tcPr>
            <w:tcW w:w="687" w:type="dxa"/>
            <w:vAlign w:val="bottom"/>
          </w:tcPr>
          <w:p w14:paraId="7D053E79" w14:textId="77777777" w:rsidR="00E531D2" w:rsidRPr="00DE2C9D" w:rsidRDefault="005124FA" w:rsidP="00E531D2">
            <w:pPr>
              <w:spacing w:after="0" w:line="240" w:lineRule="auto"/>
              <w:ind w:left="-108" w:right="-108" w:hanging="45"/>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16</m:t>
                    </m:r>
                  </m:sub>
                </m:sSub>
              </m:oMath>
            </m:oMathPara>
          </w:p>
        </w:tc>
      </w:tr>
      <w:tr w:rsidR="00E531D2" w:rsidRPr="00DE2C9D" w14:paraId="60EBBD87" w14:textId="77777777" w:rsidTr="00982F4F">
        <w:trPr>
          <w:trHeight w:val="20"/>
        </w:trPr>
        <w:tc>
          <w:tcPr>
            <w:tcW w:w="14714" w:type="dxa"/>
            <w:gridSpan w:val="17"/>
          </w:tcPr>
          <w:p w14:paraId="4A70B565" w14:textId="7721067B" w:rsidR="00E531D2" w:rsidRPr="00DE2C9D" w:rsidRDefault="00E531D2" w:rsidP="00E531D2">
            <w:pPr>
              <w:widowControl w:val="0"/>
              <w:spacing w:after="0" w:line="240" w:lineRule="auto"/>
              <w:ind w:left="-108" w:right="-108"/>
              <w:jc w:val="both"/>
              <w:rPr>
                <w:rFonts w:ascii="Times New Roman" w:eastAsia="Times New Roman" w:hAnsi="Times New Roman" w:cs="Times New Roman"/>
              </w:rPr>
            </w:pPr>
            <w:r w:rsidRPr="00DE2C9D">
              <w:rPr>
                <w:rFonts w:ascii="Times New Roman" w:hAnsi="Times New Roman" w:cs="Times New Roman"/>
              </w:rPr>
              <w:t>Еуропа</w:t>
            </w:r>
          </w:p>
        </w:tc>
      </w:tr>
      <w:tr w:rsidR="00E531D2" w:rsidRPr="00DE2C9D" w14:paraId="4DA4F17F" w14:textId="77777777" w:rsidTr="00982F4F">
        <w:trPr>
          <w:trHeight w:val="20"/>
        </w:trPr>
        <w:tc>
          <w:tcPr>
            <w:tcW w:w="2241" w:type="dxa"/>
          </w:tcPr>
          <w:p w14:paraId="4ED2DC14" w14:textId="77777777" w:rsidR="00E531D2" w:rsidRPr="00DE2C9D" w:rsidRDefault="00E531D2" w:rsidP="00E531D2">
            <w:pPr>
              <w:spacing w:after="0" w:line="240" w:lineRule="auto"/>
              <w:ind w:right="-108"/>
              <w:jc w:val="both"/>
              <w:rPr>
                <w:rFonts w:ascii="Times New Roman" w:hAnsi="Times New Roman" w:cs="Times New Roman"/>
              </w:rPr>
            </w:pPr>
            <w:r w:rsidRPr="00DE2C9D">
              <w:rPr>
                <w:rFonts w:ascii="Times New Roman" w:hAnsi="Times New Roman" w:cs="Times New Roman"/>
              </w:rPr>
              <w:t>Ресей</w:t>
            </w:r>
          </w:p>
        </w:tc>
        <w:tc>
          <w:tcPr>
            <w:tcW w:w="966" w:type="dxa"/>
            <w:vAlign w:val="bottom"/>
          </w:tcPr>
          <w:p w14:paraId="0A51C4A9"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14,00</w:t>
            </w:r>
          </w:p>
        </w:tc>
        <w:tc>
          <w:tcPr>
            <w:tcW w:w="910" w:type="dxa"/>
            <w:vAlign w:val="bottom"/>
          </w:tcPr>
          <w:p w14:paraId="7DF22F41"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10,60</w:t>
            </w:r>
          </w:p>
        </w:tc>
        <w:tc>
          <w:tcPr>
            <w:tcW w:w="798" w:type="dxa"/>
            <w:vAlign w:val="bottom"/>
          </w:tcPr>
          <w:p w14:paraId="4F0BC2BA"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w:t>
            </w:r>
          </w:p>
        </w:tc>
        <w:tc>
          <w:tcPr>
            <w:tcW w:w="826" w:type="dxa"/>
            <w:vAlign w:val="bottom"/>
          </w:tcPr>
          <w:p w14:paraId="113A4BFD"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9,50</w:t>
            </w:r>
          </w:p>
        </w:tc>
        <w:tc>
          <w:tcPr>
            <w:tcW w:w="783" w:type="dxa"/>
            <w:vAlign w:val="bottom"/>
          </w:tcPr>
          <w:p w14:paraId="0481EA67"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13,90</w:t>
            </w:r>
          </w:p>
        </w:tc>
        <w:tc>
          <w:tcPr>
            <w:tcW w:w="728" w:type="dxa"/>
            <w:vAlign w:val="bottom"/>
          </w:tcPr>
          <w:p w14:paraId="070A1B7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12,50</w:t>
            </w:r>
          </w:p>
        </w:tc>
        <w:tc>
          <w:tcPr>
            <w:tcW w:w="700" w:type="dxa"/>
            <w:vAlign w:val="bottom"/>
          </w:tcPr>
          <w:p w14:paraId="29CC0729"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16,20</w:t>
            </w:r>
          </w:p>
        </w:tc>
        <w:tc>
          <w:tcPr>
            <w:tcW w:w="686" w:type="dxa"/>
            <w:vAlign w:val="bottom"/>
          </w:tcPr>
          <w:p w14:paraId="133B7774"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18,80</w:t>
            </w:r>
          </w:p>
        </w:tc>
        <w:tc>
          <w:tcPr>
            <w:tcW w:w="826" w:type="dxa"/>
            <w:vAlign w:val="bottom"/>
          </w:tcPr>
          <w:p w14:paraId="6B626286"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13,50</w:t>
            </w:r>
          </w:p>
        </w:tc>
        <w:tc>
          <w:tcPr>
            <w:tcW w:w="798" w:type="dxa"/>
            <w:vAlign w:val="bottom"/>
          </w:tcPr>
          <w:p w14:paraId="386A902A"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13,30</w:t>
            </w:r>
          </w:p>
        </w:tc>
        <w:tc>
          <w:tcPr>
            <w:tcW w:w="784" w:type="dxa"/>
            <w:vAlign w:val="bottom"/>
          </w:tcPr>
          <w:p w14:paraId="6B295ADF"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17,30</w:t>
            </w:r>
          </w:p>
        </w:tc>
        <w:tc>
          <w:tcPr>
            <w:tcW w:w="783" w:type="dxa"/>
            <w:vAlign w:val="bottom"/>
          </w:tcPr>
          <w:p w14:paraId="2C8FFF0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6,30</w:t>
            </w:r>
          </w:p>
        </w:tc>
        <w:tc>
          <w:tcPr>
            <w:tcW w:w="742" w:type="dxa"/>
            <w:vAlign w:val="bottom"/>
          </w:tcPr>
          <w:p w14:paraId="2B372CC6"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13,10</w:t>
            </w:r>
          </w:p>
        </w:tc>
        <w:tc>
          <w:tcPr>
            <w:tcW w:w="770" w:type="dxa"/>
            <w:vAlign w:val="bottom"/>
          </w:tcPr>
          <w:p w14:paraId="7EBD661E"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15,20</w:t>
            </w:r>
          </w:p>
        </w:tc>
        <w:tc>
          <w:tcPr>
            <w:tcW w:w="686" w:type="dxa"/>
            <w:vAlign w:val="bottom"/>
          </w:tcPr>
          <w:p w14:paraId="430383F6"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16,00</w:t>
            </w:r>
          </w:p>
        </w:tc>
        <w:tc>
          <w:tcPr>
            <w:tcW w:w="687" w:type="dxa"/>
            <w:vAlign w:val="bottom"/>
          </w:tcPr>
          <w:p w14:paraId="78EA3FF7"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16,10</w:t>
            </w:r>
          </w:p>
        </w:tc>
      </w:tr>
      <w:tr w:rsidR="00E531D2" w:rsidRPr="00DE2C9D" w14:paraId="2A389CF6" w14:textId="77777777" w:rsidTr="00982F4F">
        <w:trPr>
          <w:trHeight w:val="20"/>
        </w:trPr>
        <w:tc>
          <w:tcPr>
            <w:tcW w:w="2241" w:type="dxa"/>
          </w:tcPr>
          <w:p w14:paraId="4BD17E43" w14:textId="77777777" w:rsidR="00E531D2" w:rsidRPr="00DE2C9D" w:rsidRDefault="00E531D2" w:rsidP="00E531D2">
            <w:pPr>
              <w:spacing w:after="0" w:line="240" w:lineRule="auto"/>
              <w:ind w:right="-108"/>
              <w:jc w:val="both"/>
              <w:rPr>
                <w:rFonts w:ascii="Times New Roman" w:hAnsi="Times New Roman" w:cs="Times New Roman"/>
              </w:rPr>
            </w:pPr>
            <w:r w:rsidRPr="00DE2C9D">
              <w:rPr>
                <w:rFonts w:ascii="Times New Roman" w:hAnsi="Times New Roman" w:cs="Times New Roman"/>
              </w:rPr>
              <w:t>Беларусь</w:t>
            </w:r>
          </w:p>
        </w:tc>
        <w:tc>
          <w:tcPr>
            <w:tcW w:w="966" w:type="dxa"/>
            <w:vAlign w:val="bottom"/>
          </w:tcPr>
          <w:p w14:paraId="3EE5A41C"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16,20</w:t>
            </w:r>
          </w:p>
        </w:tc>
        <w:tc>
          <w:tcPr>
            <w:tcW w:w="910" w:type="dxa"/>
            <w:vAlign w:val="bottom"/>
          </w:tcPr>
          <w:p w14:paraId="0AD5A2DD"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11,80</w:t>
            </w:r>
          </w:p>
        </w:tc>
        <w:tc>
          <w:tcPr>
            <w:tcW w:w="798" w:type="dxa"/>
            <w:vAlign w:val="bottom"/>
          </w:tcPr>
          <w:p w14:paraId="40D59FD9"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9,50</w:t>
            </w:r>
          </w:p>
        </w:tc>
        <w:tc>
          <w:tcPr>
            <w:tcW w:w="826" w:type="dxa"/>
            <w:vAlign w:val="bottom"/>
          </w:tcPr>
          <w:p w14:paraId="5E621E13"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5,80</w:t>
            </w:r>
          </w:p>
        </w:tc>
        <w:tc>
          <w:tcPr>
            <w:tcW w:w="783" w:type="dxa"/>
            <w:vAlign w:val="bottom"/>
          </w:tcPr>
          <w:p w14:paraId="75289B5C"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13,40</w:t>
            </w:r>
          </w:p>
        </w:tc>
        <w:tc>
          <w:tcPr>
            <w:tcW w:w="728" w:type="dxa"/>
            <w:vAlign w:val="bottom"/>
          </w:tcPr>
          <w:p w14:paraId="31DD1E2C"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w:t>
            </w:r>
          </w:p>
        </w:tc>
        <w:tc>
          <w:tcPr>
            <w:tcW w:w="700" w:type="dxa"/>
            <w:vAlign w:val="bottom"/>
          </w:tcPr>
          <w:p w14:paraId="0ADB3A4E"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15,00</w:t>
            </w:r>
          </w:p>
        </w:tc>
        <w:tc>
          <w:tcPr>
            <w:tcW w:w="686" w:type="dxa"/>
            <w:vAlign w:val="bottom"/>
          </w:tcPr>
          <w:p w14:paraId="17587E48"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6,50</w:t>
            </w:r>
          </w:p>
        </w:tc>
        <w:tc>
          <w:tcPr>
            <w:tcW w:w="826" w:type="dxa"/>
            <w:vAlign w:val="bottom"/>
          </w:tcPr>
          <w:p w14:paraId="38F14F9F"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14,80</w:t>
            </w:r>
          </w:p>
        </w:tc>
        <w:tc>
          <w:tcPr>
            <w:tcW w:w="798" w:type="dxa"/>
            <w:vAlign w:val="bottom"/>
          </w:tcPr>
          <w:p w14:paraId="1C885AD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14,20</w:t>
            </w:r>
          </w:p>
        </w:tc>
        <w:tc>
          <w:tcPr>
            <w:tcW w:w="784" w:type="dxa"/>
            <w:vAlign w:val="bottom"/>
          </w:tcPr>
          <w:p w14:paraId="36116F94"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10,60</w:t>
            </w:r>
          </w:p>
        </w:tc>
        <w:tc>
          <w:tcPr>
            <w:tcW w:w="783" w:type="dxa"/>
            <w:vAlign w:val="bottom"/>
          </w:tcPr>
          <w:p w14:paraId="55F23E3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6,50</w:t>
            </w:r>
          </w:p>
        </w:tc>
        <w:tc>
          <w:tcPr>
            <w:tcW w:w="742" w:type="dxa"/>
            <w:vAlign w:val="bottom"/>
          </w:tcPr>
          <w:p w14:paraId="49494EFF"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5,00</w:t>
            </w:r>
          </w:p>
        </w:tc>
        <w:tc>
          <w:tcPr>
            <w:tcW w:w="770" w:type="dxa"/>
            <w:vAlign w:val="bottom"/>
          </w:tcPr>
          <w:p w14:paraId="1C685B04"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12,50</w:t>
            </w:r>
          </w:p>
        </w:tc>
        <w:tc>
          <w:tcPr>
            <w:tcW w:w="686" w:type="dxa"/>
            <w:vAlign w:val="bottom"/>
          </w:tcPr>
          <w:p w14:paraId="6A785BC7"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10,30</w:t>
            </w:r>
          </w:p>
        </w:tc>
        <w:tc>
          <w:tcPr>
            <w:tcW w:w="687" w:type="dxa"/>
            <w:vAlign w:val="bottom"/>
          </w:tcPr>
          <w:p w14:paraId="2665CB6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9,80</w:t>
            </w:r>
          </w:p>
        </w:tc>
      </w:tr>
      <w:tr w:rsidR="00E531D2" w:rsidRPr="00DE2C9D" w14:paraId="705D10A1" w14:textId="77777777" w:rsidTr="00982F4F">
        <w:trPr>
          <w:trHeight w:val="20"/>
        </w:trPr>
        <w:tc>
          <w:tcPr>
            <w:tcW w:w="2241" w:type="dxa"/>
          </w:tcPr>
          <w:p w14:paraId="58EA56D8" w14:textId="77777777" w:rsidR="00E531D2" w:rsidRPr="00DE2C9D" w:rsidRDefault="00E531D2" w:rsidP="00E531D2">
            <w:pPr>
              <w:spacing w:after="0" w:line="240" w:lineRule="auto"/>
              <w:ind w:right="-108"/>
              <w:jc w:val="both"/>
              <w:rPr>
                <w:rFonts w:ascii="Times New Roman" w:hAnsi="Times New Roman" w:cs="Times New Roman"/>
              </w:rPr>
            </w:pPr>
            <w:r w:rsidRPr="00DE2C9D">
              <w:rPr>
                <w:rFonts w:ascii="Times New Roman" w:hAnsi="Times New Roman" w:cs="Times New Roman"/>
              </w:rPr>
              <w:t>Болгария</w:t>
            </w:r>
          </w:p>
        </w:tc>
        <w:tc>
          <w:tcPr>
            <w:tcW w:w="966" w:type="dxa"/>
            <w:vAlign w:val="bottom"/>
          </w:tcPr>
          <w:p w14:paraId="31126F44"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11,50</w:t>
            </w:r>
          </w:p>
        </w:tc>
        <w:tc>
          <w:tcPr>
            <w:tcW w:w="910" w:type="dxa"/>
            <w:vAlign w:val="bottom"/>
          </w:tcPr>
          <w:p w14:paraId="2B435287"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12,60</w:t>
            </w:r>
          </w:p>
        </w:tc>
        <w:tc>
          <w:tcPr>
            <w:tcW w:w="798" w:type="dxa"/>
            <w:vAlign w:val="bottom"/>
          </w:tcPr>
          <w:p w14:paraId="50C1E22E"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11,80</w:t>
            </w:r>
          </w:p>
        </w:tc>
        <w:tc>
          <w:tcPr>
            <w:tcW w:w="826" w:type="dxa"/>
            <w:vAlign w:val="bottom"/>
          </w:tcPr>
          <w:p w14:paraId="390ED01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9,40</w:t>
            </w:r>
          </w:p>
        </w:tc>
        <w:tc>
          <w:tcPr>
            <w:tcW w:w="783" w:type="dxa"/>
            <w:vAlign w:val="bottom"/>
          </w:tcPr>
          <w:p w14:paraId="08519983"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12,20</w:t>
            </w:r>
          </w:p>
        </w:tc>
        <w:tc>
          <w:tcPr>
            <w:tcW w:w="728" w:type="dxa"/>
            <w:vAlign w:val="bottom"/>
          </w:tcPr>
          <w:p w14:paraId="3D7AEEF0"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6,10</w:t>
            </w:r>
          </w:p>
        </w:tc>
        <w:tc>
          <w:tcPr>
            <w:tcW w:w="700" w:type="dxa"/>
            <w:vAlign w:val="bottom"/>
          </w:tcPr>
          <w:p w14:paraId="302D3771"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7,70</w:t>
            </w:r>
          </w:p>
        </w:tc>
        <w:tc>
          <w:tcPr>
            <w:tcW w:w="686" w:type="dxa"/>
            <w:vAlign w:val="bottom"/>
          </w:tcPr>
          <w:p w14:paraId="51B4C41D"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15,80</w:t>
            </w:r>
          </w:p>
        </w:tc>
        <w:tc>
          <w:tcPr>
            <w:tcW w:w="826" w:type="dxa"/>
            <w:vAlign w:val="bottom"/>
          </w:tcPr>
          <w:p w14:paraId="1ED4731D"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12,90</w:t>
            </w:r>
          </w:p>
        </w:tc>
        <w:tc>
          <w:tcPr>
            <w:tcW w:w="798" w:type="dxa"/>
            <w:vAlign w:val="bottom"/>
          </w:tcPr>
          <w:p w14:paraId="5750EC8F"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12,80</w:t>
            </w:r>
          </w:p>
        </w:tc>
        <w:tc>
          <w:tcPr>
            <w:tcW w:w="784" w:type="dxa"/>
            <w:vAlign w:val="bottom"/>
          </w:tcPr>
          <w:p w14:paraId="56901FA9"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12,80</w:t>
            </w:r>
          </w:p>
        </w:tc>
        <w:tc>
          <w:tcPr>
            <w:tcW w:w="783" w:type="dxa"/>
            <w:vAlign w:val="bottom"/>
          </w:tcPr>
          <w:p w14:paraId="721B7DF1"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12,80</w:t>
            </w:r>
          </w:p>
        </w:tc>
        <w:tc>
          <w:tcPr>
            <w:tcW w:w="742" w:type="dxa"/>
            <w:vAlign w:val="bottom"/>
          </w:tcPr>
          <w:p w14:paraId="23BB87CE"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13,20</w:t>
            </w:r>
          </w:p>
        </w:tc>
        <w:tc>
          <w:tcPr>
            <w:tcW w:w="770" w:type="dxa"/>
            <w:vAlign w:val="bottom"/>
          </w:tcPr>
          <w:p w14:paraId="6C55AA0C"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w:t>
            </w:r>
          </w:p>
        </w:tc>
        <w:tc>
          <w:tcPr>
            <w:tcW w:w="686" w:type="dxa"/>
            <w:vAlign w:val="bottom"/>
          </w:tcPr>
          <w:p w14:paraId="2D6981C0"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10,00</w:t>
            </w:r>
          </w:p>
        </w:tc>
        <w:tc>
          <w:tcPr>
            <w:tcW w:w="687" w:type="dxa"/>
            <w:vAlign w:val="bottom"/>
          </w:tcPr>
          <w:p w14:paraId="43A37219"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12,30</w:t>
            </w:r>
          </w:p>
        </w:tc>
      </w:tr>
      <w:tr w:rsidR="00E531D2" w:rsidRPr="00DE2C9D" w14:paraId="2513CD81" w14:textId="77777777" w:rsidTr="00982F4F">
        <w:trPr>
          <w:trHeight w:val="20"/>
        </w:trPr>
        <w:tc>
          <w:tcPr>
            <w:tcW w:w="2241" w:type="dxa"/>
          </w:tcPr>
          <w:p w14:paraId="3D53F1BD" w14:textId="77777777" w:rsidR="00E531D2" w:rsidRPr="00DE2C9D" w:rsidRDefault="00E531D2" w:rsidP="00E531D2">
            <w:pPr>
              <w:spacing w:after="0" w:line="240" w:lineRule="auto"/>
              <w:ind w:right="-108"/>
              <w:jc w:val="both"/>
              <w:rPr>
                <w:rFonts w:ascii="Times New Roman" w:hAnsi="Times New Roman" w:cs="Times New Roman"/>
              </w:rPr>
            </w:pPr>
            <w:r w:rsidRPr="00DE2C9D">
              <w:rPr>
                <w:rFonts w:ascii="Times New Roman" w:hAnsi="Times New Roman" w:cs="Times New Roman"/>
              </w:rPr>
              <w:t>Венгрия</w:t>
            </w:r>
          </w:p>
        </w:tc>
        <w:tc>
          <w:tcPr>
            <w:tcW w:w="966" w:type="dxa"/>
            <w:vAlign w:val="bottom"/>
          </w:tcPr>
          <w:p w14:paraId="586DC63C"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11,80</w:t>
            </w:r>
          </w:p>
        </w:tc>
        <w:tc>
          <w:tcPr>
            <w:tcW w:w="910" w:type="dxa"/>
            <w:vAlign w:val="bottom"/>
          </w:tcPr>
          <w:p w14:paraId="065ADF31"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11,60</w:t>
            </w:r>
          </w:p>
        </w:tc>
        <w:tc>
          <w:tcPr>
            <w:tcW w:w="798" w:type="dxa"/>
            <w:vAlign w:val="bottom"/>
          </w:tcPr>
          <w:p w14:paraId="673103C9"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13,00</w:t>
            </w:r>
          </w:p>
        </w:tc>
        <w:tc>
          <w:tcPr>
            <w:tcW w:w="826" w:type="dxa"/>
            <w:vAlign w:val="bottom"/>
          </w:tcPr>
          <w:p w14:paraId="5E6B1D92"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w:t>
            </w:r>
          </w:p>
        </w:tc>
        <w:tc>
          <w:tcPr>
            <w:tcW w:w="783" w:type="dxa"/>
            <w:vAlign w:val="bottom"/>
          </w:tcPr>
          <w:p w14:paraId="4E5A44ED"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7,90</w:t>
            </w:r>
          </w:p>
        </w:tc>
        <w:tc>
          <w:tcPr>
            <w:tcW w:w="728" w:type="dxa"/>
            <w:vAlign w:val="bottom"/>
          </w:tcPr>
          <w:p w14:paraId="78131E99"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8,70</w:t>
            </w:r>
          </w:p>
        </w:tc>
        <w:tc>
          <w:tcPr>
            <w:tcW w:w="700" w:type="dxa"/>
            <w:vAlign w:val="bottom"/>
          </w:tcPr>
          <w:p w14:paraId="1089C002"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11,90</w:t>
            </w:r>
          </w:p>
        </w:tc>
        <w:tc>
          <w:tcPr>
            <w:tcW w:w="686" w:type="dxa"/>
            <w:vAlign w:val="bottom"/>
          </w:tcPr>
          <w:p w14:paraId="0F97B9E9"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9,90</w:t>
            </w:r>
          </w:p>
        </w:tc>
        <w:tc>
          <w:tcPr>
            <w:tcW w:w="826" w:type="dxa"/>
            <w:vAlign w:val="bottom"/>
          </w:tcPr>
          <w:p w14:paraId="4AC3E76D"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12,00</w:t>
            </w:r>
          </w:p>
        </w:tc>
        <w:tc>
          <w:tcPr>
            <w:tcW w:w="798" w:type="dxa"/>
            <w:vAlign w:val="bottom"/>
          </w:tcPr>
          <w:p w14:paraId="58921AE3"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6,20</w:t>
            </w:r>
          </w:p>
        </w:tc>
        <w:tc>
          <w:tcPr>
            <w:tcW w:w="784" w:type="dxa"/>
            <w:vAlign w:val="bottom"/>
          </w:tcPr>
          <w:p w14:paraId="781E4B9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9,50</w:t>
            </w:r>
          </w:p>
        </w:tc>
        <w:tc>
          <w:tcPr>
            <w:tcW w:w="783" w:type="dxa"/>
            <w:vAlign w:val="bottom"/>
          </w:tcPr>
          <w:p w14:paraId="3D467A28"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13,80</w:t>
            </w:r>
          </w:p>
        </w:tc>
        <w:tc>
          <w:tcPr>
            <w:tcW w:w="742" w:type="dxa"/>
            <w:vAlign w:val="bottom"/>
          </w:tcPr>
          <w:p w14:paraId="53C92114"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8,50</w:t>
            </w:r>
          </w:p>
        </w:tc>
        <w:tc>
          <w:tcPr>
            <w:tcW w:w="770" w:type="dxa"/>
            <w:vAlign w:val="bottom"/>
          </w:tcPr>
          <w:p w14:paraId="6606E038"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11,20</w:t>
            </w:r>
          </w:p>
        </w:tc>
        <w:tc>
          <w:tcPr>
            <w:tcW w:w="686" w:type="dxa"/>
            <w:vAlign w:val="bottom"/>
          </w:tcPr>
          <w:p w14:paraId="30D4AA06"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10,10</w:t>
            </w:r>
          </w:p>
        </w:tc>
        <w:tc>
          <w:tcPr>
            <w:tcW w:w="687" w:type="dxa"/>
            <w:vAlign w:val="bottom"/>
          </w:tcPr>
          <w:p w14:paraId="698B6E4F"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11,20</w:t>
            </w:r>
          </w:p>
        </w:tc>
      </w:tr>
      <w:tr w:rsidR="00E531D2" w:rsidRPr="00DE2C9D" w14:paraId="3A22BF76" w14:textId="77777777" w:rsidTr="00982F4F">
        <w:trPr>
          <w:trHeight w:val="20"/>
        </w:trPr>
        <w:tc>
          <w:tcPr>
            <w:tcW w:w="2241" w:type="dxa"/>
          </w:tcPr>
          <w:p w14:paraId="03BF8A8F" w14:textId="77777777" w:rsidR="00E531D2" w:rsidRPr="00DE2C9D" w:rsidRDefault="00E531D2" w:rsidP="00E531D2">
            <w:pPr>
              <w:spacing w:after="0" w:line="240" w:lineRule="auto"/>
              <w:ind w:right="-108"/>
              <w:jc w:val="both"/>
              <w:rPr>
                <w:rFonts w:ascii="Times New Roman" w:hAnsi="Times New Roman" w:cs="Times New Roman"/>
              </w:rPr>
            </w:pPr>
            <w:r w:rsidRPr="00DE2C9D">
              <w:rPr>
                <w:rFonts w:ascii="Times New Roman" w:hAnsi="Times New Roman" w:cs="Times New Roman"/>
              </w:rPr>
              <w:t>Германия</w:t>
            </w:r>
          </w:p>
        </w:tc>
        <w:tc>
          <w:tcPr>
            <w:tcW w:w="966" w:type="dxa"/>
            <w:vAlign w:val="bottom"/>
          </w:tcPr>
          <w:p w14:paraId="6633485E"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9,90</w:t>
            </w:r>
          </w:p>
        </w:tc>
        <w:tc>
          <w:tcPr>
            <w:tcW w:w="910" w:type="dxa"/>
            <w:vAlign w:val="bottom"/>
          </w:tcPr>
          <w:p w14:paraId="586C35BC"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9,30</w:t>
            </w:r>
          </w:p>
        </w:tc>
        <w:tc>
          <w:tcPr>
            <w:tcW w:w="798" w:type="dxa"/>
            <w:vAlign w:val="bottom"/>
          </w:tcPr>
          <w:p w14:paraId="4A56433D"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5,90</w:t>
            </w:r>
          </w:p>
        </w:tc>
        <w:tc>
          <w:tcPr>
            <w:tcW w:w="826" w:type="dxa"/>
            <w:vAlign w:val="bottom"/>
          </w:tcPr>
          <w:p w14:paraId="6A5E621C"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6,70</w:t>
            </w:r>
          </w:p>
        </w:tc>
        <w:tc>
          <w:tcPr>
            <w:tcW w:w="783" w:type="dxa"/>
            <w:vAlign w:val="bottom"/>
          </w:tcPr>
          <w:p w14:paraId="41E6BC0A"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6,90</w:t>
            </w:r>
          </w:p>
        </w:tc>
        <w:tc>
          <w:tcPr>
            <w:tcW w:w="728" w:type="dxa"/>
            <w:vAlign w:val="bottom"/>
          </w:tcPr>
          <w:p w14:paraId="4BC8ACBD"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8,90</w:t>
            </w:r>
          </w:p>
        </w:tc>
        <w:tc>
          <w:tcPr>
            <w:tcW w:w="700" w:type="dxa"/>
            <w:vAlign w:val="bottom"/>
          </w:tcPr>
          <w:p w14:paraId="6C97B81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10,00</w:t>
            </w:r>
          </w:p>
        </w:tc>
        <w:tc>
          <w:tcPr>
            <w:tcW w:w="686" w:type="dxa"/>
            <w:vAlign w:val="bottom"/>
          </w:tcPr>
          <w:p w14:paraId="137DED46"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8,00</w:t>
            </w:r>
          </w:p>
        </w:tc>
        <w:tc>
          <w:tcPr>
            <w:tcW w:w="826" w:type="dxa"/>
            <w:vAlign w:val="bottom"/>
          </w:tcPr>
          <w:p w14:paraId="610462A1"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7,00</w:t>
            </w:r>
          </w:p>
        </w:tc>
        <w:tc>
          <w:tcPr>
            <w:tcW w:w="798" w:type="dxa"/>
            <w:vAlign w:val="bottom"/>
          </w:tcPr>
          <w:p w14:paraId="0048B048"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6,80</w:t>
            </w:r>
          </w:p>
        </w:tc>
        <w:tc>
          <w:tcPr>
            <w:tcW w:w="784" w:type="dxa"/>
            <w:vAlign w:val="bottom"/>
          </w:tcPr>
          <w:p w14:paraId="7F9F5BF2"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w:t>
            </w:r>
          </w:p>
        </w:tc>
        <w:tc>
          <w:tcPr>
            <w:tcW w:w="783" w:type="dxa"/>
            <w:vAlign w:val="bottom"/>
          </w:tcPr>
          <w:p w14:paraId="1F97500C"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9,50</w:t>
            </w:r>
          </w:p>
        </w:tc>
        <w:tc>
          <w:tcPr>
            <w:tcW w:w="742" w:type="dxa"/>
            <w:vAlign w:val="bottom"/>
          </w:tcPr>
          <w:p w14:paraId="0AE6AB43"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9,80</w:t>
            </w:r>
          </w:p>
        </w:tc>
        <w:tc>
          <w:tcPr>
            <w:tcW w:w="770" w:type="dxa"/>
            <w:vAlign w:val="bottom"/>
          </w:tcPr>
          <w:p w14:paraId="4E44E71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7,60</w:t>
            </w:r>
          </w:p>
        </w:tc>
        <w:tc>
          <w:tcPr>
            <w:tcW w:w="686" w:type="dxa"/>
            <w:vAlign w:val="bottom"/>
          </w:tcPr>
          <w:p w14:paraId="4461DDE1"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7,40</w:t>
            </w:r>
          </w:p>
        </w:tc>
        <w:tc>
          <w:tcPr>
            <w:tcW w:w="687" w:type="dxa"/>
            <w:vAlign w:val="bottom"/>
          </w:tcPr>
          <w:p w14:paraId="7989E4FD"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6,10</w:t>
            </w:r>
          </w:p>
        </w:tc>
      </w:tr>
      <w:tr w:rsidR="00E531D2" w:rsidRPr="00DE2C9D" w14:paraId="74E8F9A1" w14:textId="77777777" w:rsidTr="00982F4F">
        <w:trPr>
          <w:trHeight w:val="20"/>
        </w:trPr>
        <w:tc>
          <w:tcPr>
            <w:tcW w:w="2241" w:type="dxa"/>
          </w:tcPr>
          <w:p w14:paraId="6217EDF4" w14:textId="77777777" w:rsidR="00E531D2" w:rsidRPr="00DE2C9D" w:rsidRDefault="00E531D2" w:rsidP="00E531D2">
            <w:pPr>
              <w:spacing w:after="0" w:line="240" w:lineRule="auto"/>
              <w:ind w:right="-108"/>
              <w:jc w:val="both"/>
              <w:rPr>
                <w:rFonts w:ascii="Times New Roman" w:hAnsi="Times New Roman" w:cs="Times New Roman"/>
              </w:rPr>
            </w:pPr>
            <w:r w:rsidRPr="00DE2C9D">
              <w:rPr>
                <w:rFonts w:ascii="Times New Roman" w:hAnsi="Times New Roman" w:cs="Times New Roman"/>
              </w:rPr>
              <w:t>Италия</w:t>
            </w:r>
          </w:p>
        </w:tc>
        <w:tc>
          <w:tcPr>
            <w:tcW w:w="966" w:type="dxa"/>
            <w:vAlign w:val="bottom"/>
          </w:tcPr>
          <w:p w14:paraId="4B108C8C"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7,10</w:t>
            </w:r>
          </w:p>
        </w:tc>
        <w:tc>
          <w:tcPr>
            <w:tcW w:w="910" w:type="dxa"/>
            <w:vAlign w:val="bottom"/>
          </w:tcPr>
          <w:p w14:paraId="54ECA7B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6,50</w:t>
            </w:r>
          </w:p>
        </w:tc>
        <w:tc>
          <w:tcPr>
            <w:tcW w:w="798" w:type="dxa"/>
            <w:vAlign w:val="bottom"/>
          </w:tcPr>
          <w:p w14:paraId="15EAA439"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5,30</w:t>
            </w:r>
          </w:p>
        </w:tc>
        <w:tc>
          <w:tcPr>
            <w:tcW w:w="826" w:type="dxa"/>
            <w:vAlign w:val="bottom"/>
          </w:tcPr>
          <w:p w14:paraId="65AACD89"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10,10</w:t>
            </w:r>
          </w:p>
        </w:tc>
        <w:tc>
          <w:tcPr>
            <w:tcW w:w="783" w:type="dxa"/>
            <w:vAlign w:val="bottom"/>
          </w:tcPr>
          <w:p w14:paraId="649BEEC3"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w:t>
            </w:r>
          </w:p>
        </w:tc>
        <w:tc>
          <w:tcPr>
            <w:tcW w:w="728" w:type="dxa"/>
            <w:vAlign w:val="bottom"/>
          </w:tcPr>
          <w:p w14:paraId="4D23A18E"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10,00</w:t>
            </w:r>
          </w:p>
        </w:tc>
        <w:tc>
          <w:tcPr>
            <w:tcW w:w="700" w:type="dxa"/>
            <w:vAlign w:val="bottom"/>
          </w:tcPr>
          <w:p w14:paraId="6AF9A1F2"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8,00</w:t>
            </w:r>
          </w:p>
        </w:tc>
        <w:tc>
          <w:tcPr>
            <w:tcW w:w="686" w:type="dxa"/>
            <w:vAlign w:val="bottom"/>
          </w:tcPr>
          <w:p w14:paraId="05C6A732"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8,20</w:t>
            </w:r>
          </w:p>
        </w:tc>
        <w:tc>
          <w:tcPr>
            <w:tcW w:w="826" w:type="dxa"/>
            <w:vAlign w:val="bottom"/>
          </w:tcPr>
          <w:p w14:paraId="3108DA6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6,80</w:t>
            </w:r>
          </w:p>
        </w:tc>
        <w:tc>
          <w:tcPr>
            <w:tcW w:w="798" w:type="dxa"/>
            <w:vAlign w:val="bottom"/>
          </w:tcPr>
          <w:p w14:paraId="3BAF1521"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7,10</w:t>
            </w:r>
          </w:p>
        </w:tc>
        <w:tc>
          <w:tcPr>
            <w:tcW w:w="784" w:type="dxa"/>
            <w:vAlign w:val="bottom"/>
          </w:tcPr>
          <w:p w14:paraId="46CA74EB"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7,50</w:t>
            </w:r>
          </w:p>
        </w:tc>
        <w:tc>
          <w:tcPr>
            <w:tcW w:w="783" w:type="dxa"/>
            <w:vAlign w:val="bottom"/>
          </w:tcPr>
          <w:p w14:paraId="5FF444B8"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7,70</w:t>
            </w:r>
          </w:p>
        </w:tc>
        <w:tc>
          <w:tcPr>
            <w:tcW w:w="742" w:type="dxa"/>
            <w:vAlign w:val="bottom"/>
          </w:tcPr>
          <w:p w14:paraId="38FD2F8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4,80</w:t>
            </w:r>
          </w:p>
        </w:tc>
        <w:tc>
          <w:tcPr>
            <w:tcW w:w="770" w:type="dxa"/>
            <w:vAlign w:val="bottom"/>
          </w:tcPr>
          <w:p w14:paraId="6414D1A3"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6,60</w:t>
            </w:r>
          </w:p>
        </w:tc>
        <w:tc>
          <w:tcPr>
            <w:tcW w:w="686" w:type="dxa"/>
            <w:vAlign w:val="bottom"/>
          </w:tcPr>
          <w:p w14:paraId="0DBB4FA2"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8,40</w:t>
            </w:r>
          </w:p>
        </w:tc>
        <w:tc>
          <w:tcPr>
            <w:tcW w:w="687" w:type="dxa"/>
            <w:vAlign w:val="bottom"/>
          </w:tcPr>
          <w:p w14:paraId="65EA9F2A"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3,70</w:t>
            </w:r>
          </w:p>
        </w:tc>
      </w:tr>
      <w:tr w:rsidR="00E531D2" w:rsidRPr="00DE2C9D" w14:paraId="577E7CAD" w14:textId="77777777" w:rsidTr="00982F4F">
        <w:trPr>
          <w:trHeight w:val="20"/>
        </w:trPr>
        <w:tc>
          <w:tcPr>
            <w:tcW w:w="2241" w:type="dxa"/>
          </w:tcPr>
          <w:p w14:paraId="28BD7A7E" w14:textId="77777777" w:rsidR="00E531D2" w:rsidRPr="00DE2C9D" w:rsidRDefault="00E531D2" w:rsidP="00E531D2">
            <w:pPr>
              <w:spacing w:after="0" w:line="240" w:lineRule="auto"/>
              <w:ind w:right="-108"/>
              <w:jc w:val="both"/>
              <w:rPr>
                <w:rFonts w:ascii="Times New Roman" w:hAnsi="Times New Roman" w:cs="Times New Roman"/>
              </w:rPr>
            </w:pPr>
            <w:r w:rsidRPr="00DE2C9D">
              <w:rPr>
                <w:rFonts w:ascii="Times New Roman" w:hAnsi="Times New Roman" w:cs="Times New Roman"/>
              </w:rPr>
              <w:t>Польша</w:t>
            </w:r>
          </w:p>
        </w:tc>
        <w:tc>
          <w:tcPr>
            <w:tcW w:w="966" w:type="dxa"/>
            <w:vAlign w:val="bottom"/>
          </w:tcPr>
          <w:p w14:paraId="081107EC"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3,50</w:t>
            </w:r>
          </w:p>
        </w:tc>
        <w:tc>
          <w:tcPr>
            <w:tcW w:w="910" w:type="dxa"/>
            <w:vAlign w:val="bottom"/>
          </w:tcPr>
          <w:p w14:paraId="10699B8A"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4,70</w:t>
            </w:r>
          </w:p>
        </w:tc>
        <w:tc>
          <w:tcPr>
            <w:tcW w:w="798" w:type="dxa"/>
            <w:vAlign w:val="bottom"/>
          </w:tcPr>
          <w:p w14:paraId="3E80B674"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w:t>
            </w:r>
          </w:p>
        </w:tc>
        <w:tc>
          <w:tcPr>
            <w:tcW w:w="826" w:type="dxa"/>
            <w:vAlign w:val="bottom"/>
          </w:tcPr>
          <w:p w14:paraId="6AE45841"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1,20</w:t>
            </w:r>
          </w:p>
        </w:tc>
        <w:tc>
          <w:tcPr>
            <w:tcW w:w="783" w:type="dxa"/>
            <w:vAlign w:val="bottom"/>
          </w:tcPr>
          <w:p w14:paraId="551AA6D4"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1,20</w:t>
            </w:r>
          </w:p>
        </w:tc>
        <w:tc>
          <w:tcPr>
            <w:tcW w:w="728" w:type="dxa"/>
            <w:vAlign w:val="bottom"/>
          </w:tcPr>
          <w:p w14:paraId="7A7EFE89"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w:t>
            </w:r>
          </w:p>
        </w:tc>
        <w:tc>
          <w:tcPr>
            <w:tcW w:w="700" w:type="dxa"/>
            <w:vAlign w:val="bottom"/>
          </w:tcPr>
          <w:p w14:paraId="74F7C0B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4,90</w:t>
            </w:r>
          </w:p>
        </w:tc>
        <w:tc>
          <w:tcPr>
            <w:tcW w:w="686" w:type="dxa"/>
            <w:vAlign w:val="bottom"/>
          </w:tcPr>
          <w:p w14:paraId="5FA8D20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3,90</w:t>
            </w:r>
          </w:p>
        </w:tc>
        <w:tc>
          <w:tcPr>
            <w:tcW w:w="826" w:type="dxa"/>
            <w:vAlign w:val="bottom"/>
          </w:tcPr>
          <w:p w14:paraId="6A8DE3CE"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4,60</w:t>
            </w:r>
          </w:p>
        </w:tc>
        <w:tc>
          <w:tcPr>
            <w:tcW w:w="798" w:type="dxa"/>
            <w:vAlign w:val="bottom"/>
          </w:tcPr>
          <w:p w14:paraId="60693571"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6,40</w:t>
            </w:r>
          </w:p>
        </w:tc>
        <w:tc>
          <w:tcPr>
            <w:tcW w:w="784" w:type="dxa"/>
            <w:vAlign w:val="bottom"/>
          </w:tcPr>
          <w:p w14:paraId="3F342790"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3,20</w:t>
            </w:r>
          </w:p>
        </w:tc>
        <w:tc>
          <w:tcPr>
            <w:tcW w:w="783" w:type="dxa"/>
            <w:vAlign w:val="bottom"/>
          </w:tcPr>
          <w:p w14:paraId="4EDE8E49"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2,80</w:t>
            </w:r>
          </w:p>
        </w:tc>
        <w:tc>
          <w:tcPr>
            <w:tcW w:w="742" w:type="dxa"/>
            <w:vAlign w:val="bottom"/>
          </w:tcPr>
          <w:p w14:paraId="4B057197"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5,40</w:t>
            </w:r>
          </w:p>
        </w:tc>
        <w:tc>
          <w:tcPr>
            <w:tcW w:w="770" w:type="dxa"/>
            <w:vAlign w:val="bottom"/>
          </w:tcPr>
          <w:p w14:paraId="2AE39D5A"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2,90</w:t>
            </w:r>
          </w:p>
        </w:tc>
        <w:tc>
          <w:tcPr>
            <w:tcW w:w="686" w:type="dxa"/>
            <w:vAlign w:val="bottom"/>
          </w:tcPr>
          <w:p w14:paraId="791843F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3,40</w:t>
            </w:r>
          </w:p>
        </w:tc>
        <w:tc>
          <w:tcPr>
            <w:tcW w:w="687" w:type="dxa"/>
            <w:vAlign w:val="bottom"/>
          </w:tcPr>
          <w:p w14:paraId="32F40C09"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w:t>
            </w:r>
          </w:p>
        </w:tc>
      </w:tr>
      <w:tr w:rsidR="00E531D2" w:rsidRPr="00DE2C9D" w14:paraId="70190916" w14:textId="77777777" w:rsidTr="00982F4F">
        <w:trPr>
          <w:trHeight w:val="20"/>
        </w:trPr>
        <w:tc>
          <w:tcPr>
            <w:tcW w:w="2241" w:type="dxa"/>
          </w:tcPr>
          <w:p w14:paraId="2A81D6A9" w14:textId="5D11385D" w:rsidR="00E531D2" w:rsidRPr="00DE2C9D" w:rsidRDefault="00E531D2" w:rsidP="00E531D2">
            <w:pPr>
              <w:spacing w:after="0" w:line="240" w:lineRule="auto"/>
              <w:ind w:right="-108"/>
              <w:jc w:val="both"/>
              <w:rPr>
                <w:rFonts w:ascii="Times New Roman" w:hAnsi="Times New Roman" w:cs="Times New Roman"/>
                <w:lang w:val="en-US"/>
              </w:rPr>
            </w:pPr>
            <w:r w:rsidRPr="00DE2C9D">
              <w:rPr>
                <w:rFonts w:ascii="Times New Roman" w:hAnsi="Times New Roman" w:cs="Times New Roman"/>
              </w:rPr>
              <w:t>Молдова</w:t>
            </w:r>
            <w:r w:rsidRPr="00DE2C9D">
              <w:rPr>
                <w:rFonts w:ascii="Times New Roman" w:hAnsi="Times New Roman" w:cs="Times New Roman"/>
                <w:lang w:val="en-US"/>
              </w:rPr>
              <w:t xml:space="preserve"> </w:t>
            </w:r>
          </w:p>
        </w:tc>
        <w:tc>
          <w:tcPr>
            <w:tcW w:w="966" w:type="dxa"/>
            <w:vAlign w:val="bottom"/>
          </w:tcPr>
          <w:p w14:paraId="5214D4C1"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6,60</w:t>
            </w:r>
          </w:p>
        </w:tc>
        <w:tc>
          <w:tcPr>
            <w:tcW w:w="910" w:type="dxa"/>
            <w:vAlign w:val="bottom"/>
          </w:tcPr>
          <w:p w14:paraId="0432D54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11,80</w:t>
            </w:r>
          </w:p>
        </w:tc>
        <w:tc>
          <w:tcPr>
            <w:tcW w:w="798" w:type="dxa"/>
            <w:vAlign w:val="bottom"/>
          </w:tcPr>
          <w:p w14:paraId="2D2C73C9"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14,80</w:t>
            </w:r>
          </w:p>
        </w:tc>
        <w:tc>
          <w:tcPr>
            <w:tcW w:w="826" w:type="dxa"/>
            <w:vAlign w:val="bottom"/>
          </w:tcPr>
          <w:p w14:paraId="1D62B6F2"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14,80</w:t>
            </w:r>
          </w:p>
        </w:tc>
        <w:tc>
          <w:tcPr>
            <w:tcW w:w="783" w:type="dxa"/>
            <w:vAlign w:val="bottom"/>
          </w:tcPr>
          <w:p w14:paraId="6F111BFB"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14,80</w:t>
            </w:r>
          </w:p>
        </w:tc>
        <w:tc>
          <w:tcPr>
            <w:tcW w:w="728" w:type="dxa"/>
            <w:vAlign w:val="bottom"/>
          </w:tcPr>
          <w:p w14:paraId="7E6B639E"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10,00</w:t>
            </w:r>
          </w:p>
        </w:tc>
        <w:tc>
          <w:tcPr>
            <w:tcW w:w="700" w:type="dxa"/>
            <w:vAlign w:val="bottom"/>
          </w:tcPr>
          <w:p w14:paraId="78D992C4"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w:t>
            </w:r>
          </w:p>
        </w:tc>
        <w:tc>
          <w:tcPr>
            <w:tcW w:w="686" w:type="dxa"/>
            <w:vAlign w:val="bottom"/>
          </w:tcPr>
          <w:p w14:paraId="4DE05879"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14,10</w:t>
            </w:r>
          </w:p>
        </w:tc>
        <w:tc>
          <w:tcPr>
            <w:tcW w:w="826" w:type="dxa"/>
            <w:vAlign w:val="bottom"/>
          </w:tcPr>
          <w:p w14:paraId="32AEE9C2"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6,30</w:t>
            </w:r>
          </w:p>
        </w:tc>
        <w:tc>
          <w:tcPr>
            <w:tcW w:w="798" w:type="dxa"/>
            <w:vAlign w:val="bottom"/>
          </w:tcPr>
          <w:p w14:paraId="7B4A7C1C"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9,10</w:t>
            </w:r>
          </w:p>
        </w:tc>
        <w:tc>
          <w:tcPr>
            <w:tcW w:w="784" w:type="dxa"/>
            <w:vAlign w:val="bottom"/>
          </w:tcPr>
          <w:p w14:paraId="738826B2"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9,10</w:t>
            </w:r>
          </w:p>
        </w:tc>
        <w:tc>
          <w:tcPr>
            <w:tcW w:w="783" w:type="dxa"/>
            <w:vAlign w:val="bottom"/>
          </w:tcPr>
          <w:p w14:paraId="4941637D"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9,10</w:t>
            </w:r>
          </w:p>
        </w:tc>
        <w:tc>
          <w:tcPr>
            <w:tcW w:w="742" w:type="dxa"/>
            <w:vAlign w:val="bottom"/>
          </w:tcPr>
          <w:p w14:paraId="6C9290BE"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9,10</w:t>
            </w:r>
          </w:p>
        </w:tc>
        <w:tc>
          <w:tcPr>
            <w:tcW w:w="770" w:type="dxa"/>
            <w:vAlign w:val="bottom"/>
          </w:tcPr>
          <w:p w14:paraId="4DC7BD29"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14,40</w:t>
            </w:r>
          </w:p>
        </w:tc>
        <w:tc>
          <w:tcPr>
            <w:tcW w:w="686" w:type="dxa"/>
            <w:vAlign w:val="bottom"/>
          </w:tcPr>
          <w:p w14:paraId="02B0BC91"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14,50</w:t>
            </w:r>
          </w:p>
        </w:tc>
        <w:tc>
          <w:tcPr>
            <w:tcW w:w="687" w:type="dxa"/>
            <w:vAlign w:val="bottom"/>
          </w:tcPr>
          <w:p w14:paraId="513EC504"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8,00</w:t>
            </w:r>
          </w:p>
        </w:tc>
      </w:tr>
      <w:tr w:rsidR="00E531D2" w:rsidRPr="00DE2C9D" w14:paraId="4EE7B791" w14:textId="77777777" w:rsidTr="00982F4F">
        <w:trPr>
          <w:trHeight w:val="20"/>
        </w:trPr>
        <w:tc>
          <w:tcPr>
            <w:tcW w:w="2241" w:type="dxa"/>
          </w:tcPr>
          <w:p w14:paraId="0B7E91A6" w14:textId="77777777" w:rsidR="00E531D2" w:rsidRPr="00DE2C9D" w:rsidRDefault="00E531D2" w:rsidP="00E531D2">
            <w:pPr>
              <w:spacing w:after="0" w:line="240" w:lineRule="auto"/>
              <w:ind w:right="-108"/>
              <w:jc w:val="both"/>
              <w:rPr>
                <w:rFonts w:ascii="Times New Roman" w:hAnsi="Times New Roman" w:cs="Times New Roman"/>
              </w:rPr>
            </w:pPr>
            <w:r w:rsidRPr="00DE2C9D">
              <w:rPr>
                <w:rFonts w:ascii="Times New Roman" w:hAnsi="Times New Roman" w:cs="Times New Roman"/>
              </w:rPr>
              <w:t>Румыния</w:t>
            </w:r>
          </w:p>
        </w:tc>
        <w:tc>
          <w:tcPr>
            <w:tcW w:w="966" w:type="dxa"/>
            <w:vAlign w:val="bottom"/>
          </w:tcPr>
          <w:p w14:paraId="11A63C23"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12,80</w:t>
            </w:r>
          </w:p>
        </w:tc>
        <w:tc>
          <w:tcPr>
            <w:tcW w:w="910" w:type="dxa"/>
            <w:vAlign w:val="bottom"/>
          </w:tcPr>
          <w:p w14:paraId="315DD259"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9,20</w:t>
            </w:r>
          </w:p>
        </w:tc>
        <w:tc>
          <w:tcPr>
            <w:tcW w:w="798" w:type="dxa"/>
            <w:vAlign w:val="bottom"/>
          </w:tcPr>
          <w:p w14:paraId="775B6CAE"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15,00</w:t>
            </w:r>
          </w:p>
        </w:tc>
        <w:tc>
          <w:tcPr>
            <w:tcW w:w="826" w:type="dxa"/>
            <w:vAlign w:val="bottom"/>
          </w:tcPr>
          <w:p w14:paraId="096552F0"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w:t>
            </w:r>
          </w:p>
        </w:tc>
        <w:tc>
          <w:tcPr>
            <w:tcW w:w="783" w:type="dxa"/>
            <w:vAlign w:val="bottom"/>
          </w:tcPr>
          <w:p w14:paraId="0F2B811B"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9,60</w:t>
            </w:r>
          </w:p>
        </w:tc>
        <w:tc>
          <w:tcPr>
            <w:tcW w:w="728" w:type="dxa"/>
            <w:vAlign w:val="bottom"/>
          </w:tcPr>
          <w:p w14:paraId="130499F7"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15,20</w:t>
            </w:r>
          </w:p>
        </w:tc>
        <w:tc>
          <w:tcPr>
            <w:tcW w:w="700" w:type="dxa"/>
            <w:vAlign w:val="bottom"/>
          </w:tcPr>
          <w:p w14:paraId="32935234"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9,70</w:t>
            </w:r>
          </w:p>
        </w:tc>
        <w:tc>
          <w:tcPr>
            <w:tcW w:w="686" w:type="dxa"/>
            <w:vAlign w:val="bottom"/>
          </w:tcPr>
          <w:p w14:paraId="58C55494"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13,90</w:t>
            </w:r>
          </w:p>
        </w:tc>
        <w:tc>
          <w:tcPr>
            <w:tcW w:w="826" w:type="dxa"/>
            <w:vAlign w:val="bottom"/>
          </w:tcPr>
          <w:p w14:paraId="254A9ABE"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16,10</w:t>
            </w:r>
          </w:p>
        </w:tc>
        <w:tc>
          <w:tcPr>
            <w:tcW w:w="798" w:type="dxa"/>
            <w:vAlign w:val="bottom"/>
          </w:tcPr>
          <w:p w14:paraId="3A1F30DB"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4,80</w:t>
            </w:r>
          </w:p>
        </w:tc>
        <w:tc>
          <w:tcPr>
            <w:tcW w:w="784" w:type="dxa"/>
            <w:vAlign w:val="bottom"/>
          </w:tcPr>
          <w:p w14:paraId="59A2267C"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11,60</w:t>
            </w:r>
          </w:p>
        </w:tc>
        <w:tc>
          <w:tcPr>
            <w:tcW w:w="783" w:type="dxa"/>
            <w:vAlign w:val="bottom"/>
          </w:tcPr>
          <w:p w14:paraId="3CAB5696"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11,70</w:t>
            </w:r>
          </w:p>
        </w:tc>
        <w:tc>
          <w:tcPr>
            <w:tcW w:w="742" w:type="dxa"/>
            <w:vAlign w:val="bottom"/>
          </w:tcPr>
          <w:p w14:paraId="142595C8"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8,80</w:t>
            </w:r>
          </w:p>
        </w:tc>
        <w:tc>
          <w:tcPr>
            <w:tcW w:w="770" w:type="dxa"/>
            <w:vAlign w:val="bottom"/>
          </w:tcPr>
          <w:p w14:paraId="00EFD29B"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10,70</w:t>
            </w:r>
          </w:p>
        </w:tc>
        <w:tc>
          <w:tcPr>
            <w:tcW w:w="686" w:type="dxa"/>
            <w:vAlign w:val="bottom"/>
          </w:tcPr>
          <w:p w14:paraId="0B6F3996"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11,10</w:t>
            </w:r>
          </w:p>
        </w:tc>
        <w:tc>
          <w:tcPr>
            <w:tcW w:w="687" w:type="dxa"/>
            <w:vAlign w:val="bottom"/>
          </w:tcPr>
          <w:p w14:paraId="4500E897"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12,80</w:t>
            </w:r>
          </w:p>
        </w:tc>
      </w:tr>
      <w:tr w:rsidR="00E531D2" w:rsidRPr="00DE2C9D" w14:paraId="7C9932EC" w14:textId="77777777" w:rsidTr="00982F4F">
        <w:trPr>
          <w:trHeight w:val="20"/>
        </w:trPr>
        <w:tc>
          <w:tcPr>
            <w:tcW w:w="2241" w:type="dxa"/>
          </w:tcPr>
          <w:p w14:paraId="2A7A1B94" w14:textId="77777777" w:rsidR="00E531D2" w:rsidRPr="00DE2C9D" w:rsidRDefault="00E531D2" w:rsidP="00E531D2">
            <w:pPr>
              <w:spacing w:after="0" w:line="240" w:lineRule="auto"/>
              <w:ind w:right="-108"/>
              <w:jc w:val="both"/>
              <w:rPr>
                <w:rFonts w:ascii="Times New Roman" w:hAnsi="Times New Roman" w:cs="Times New Roman"/>
              </w:rPr>
            </w:pPr>
            <w:r w:rsidRPr="00DE2C9D">
              <w:rPr>
                <w:rFonts w:ascii="Times New Roman" w:hAnsi="Times New Roman" w:cs="Times New Roman"/>
              </w:rPr>
              <w:t>Словакия</w:t>
            </w:r>
          </w:p>
        </w:tc>
        <w:tc>
          <w:tcPr>
            <w:tcW w:w="966" w:type="dxa"/>
            <w:vAlign w:val="bottom"/>
          </w:tcPr>
          <w:p w14:paraId="2980D7CE"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10,30</w:t>
            </w:r>
          </w:p>
        </w:tc>
        <w:tc>
          <w:tcPr>
            <w:tcW w:w="910" w:type="dxa"/>
            <w:vAlign w:val="bottom"/>
          </w:tcPr>
          <w:p w14:paraId="4EE3C7E9"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6,80</w:t>
            </w:r>
          </w:p>
        </w:tc>
        <w:tc>
          <w:tcPr>
            <w:tcW w:w="798" w:type="dxa"/>
            <w:vAlign w:val="bottom"/>
          </w:tcPr>
          <w:p w14:paraId="137919D4"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11,50</w:t>
            </w:r>
          </w:p>
        </w:tc>
        <w:tc>
          <w:tcPr>
            <w:tcW w:w="826" w:type="dxa"/>
            <w:vAlign w:val="bottom"/>
          </w:tcPr>
          <w:p w14:paraId="27E087E0"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11,50</w:t>
            </w:r>
          </w:p>
        </w:tc>
        <w:tc>
          <w:tcPr>
            <w:tcW w:w="783" w:type="dxa"/>
            <w:vAlign w:val="bottom"/>
          </w:tcPr>
          <w:p w14:paraId="6BC95624"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11,50</w:t>
            </w:r>
          </w:p>
        </w:tc>
        <w:tc>
          <w:tcPr>
            <w:tcW w:w="728" w:type="dxa"/>
            <w:vAlign w:val="bottom"/>
          </w:tcPr>
          <w:p w14:paraId="25FAA501"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11,50</w:t>
            </w:r>
          </w:p>
        </w:tc>
        <w:tc>
          <w:tcPr>
            <w:tcW w:w="700" w:type="dxa"/>
            <w:vAlign w:val="bottom"/>
          </w:tcPr>
          <w:p w14:paraId="1B98EFDB"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11,50</w:t>
            </w:r>
          </w:p>
        </w:tc>
        <w:tc>
          <w:tcPr>
            <w:tcW w:w="686" w:type="dxa"/>
            <w:vAlign w:val="bottom"/>
          </w:tcPr>
          <w:p w14:paraId="55366BE4"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11,50</w:t>
            </w:r>
          </w:p>
        </w:tc>
        <w:tc>
          <w:tcPr>
            <w:tcW w:w="826" w:type="dxa"/>
            <w:vAlign w:val="bottom"/>
          </w:tcPr>
          <w:p w14:paraId="23D5E0AC"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10,00</w:t>
            </w:r>
          </w:p>
        </w:tc>
        <w:tc>
          <w:tcPr>
            <w:tcW w:w="798" w:type="dxa"/>
            <w:vAlign w:val="bottom"/>
          </w:tcPr>
          <w:p w14:paraId="5F18EDF7"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11,80</w:t>
            </w:r>
          </w:p>
        </w:tc>
        <w:tc>
          <w:tcPr>
            <w:tcW w:w="784" w:type="dxa"/>
            <w:vAlign w:val="bottom"/>
          </w:tcPr>
          <w:p w14:paraId="5A6E0182"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7,60</w:t>
            </w:r>
          </w:p>
        </w:tc>
        <w:tc>
          <w:tcPr>
            <w:tcW w:w="783" w:type="dxa"/>
            <w:vAlign w:val="bottom"/>
          </w:tcPr>
          <w:p w14:paraId="493CBDD4"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8,90</w:t>
            </w:r>
          </w:p>
        </w:tc>
        <w:tc>
          <w:tcPr>
            <w:tcW w:w="742" w:type="dxa"/>
            <w:vAlign w:val="bottom"/>
          </w:tcPr>
          <w:p w14:paraId="3A4B538B"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11,10</w:t>
            </w:r>
          </w:p>
        </w:tc>
        <w:tc>
          <w:tcPr>
            <w:tcW w:w="770" w:type="dxa"/>
            <w:vAlign w:val="bottom"/>
          </w:tcPr>
          <w:p w14:paraId="76D0DA0D"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16,70</w:t>
            </w:r>
          </w:p>
        </w:tc>
        <w:tc>
          <w:tcPr>
            <w:tcW w:w="686" w:type="dxa"/>
            <w:vAlign w:val="bottom"/>
          </w:tcPr>
          <w:p w14:paraId="454A2DC4"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10,20</w:t>
            </w:r>
          </w:p>
        </w:tc>
        <w:tc>
          <w:tcPr>
            <w:tcW w:w="687" w:type="dxa"/>
            <w:vAlign w:val="bottom"/>
          </w:tcPr>
          <w:p w14:paraId="49CA9A9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8,90</w:t>
            </w:r>
          </w:p>
        </w:tc>
      </w:tr>
      <w:tr w:rsidR="00E531D2" w:rsidRPr="00DE2C9D" w14:paraId="50A10B6C" w14:textId="77777777" w:rsidTr="00982F4F">
        <w:trPr>
          <w:trHeight w:val="20"/>
        </w:trPr>
        <w:tc>
          <w:tcPr>
            <w:tcW w:w="2241" w:type="dxa"/>
          </w:tcPr>
          <w:p w14:paraId="1C437E0C" w14:textId="77777777" w:rsidR="00E531D2" w:rsidRPr="00DE2C9D" w:rsidRDefault="00E531D2" w:rsidP="00E531D2">
            <w:pPr>
              <w:spacing w:after="0" w:line="240" w:lineRule="auto"/>
              <w:ind w:right="-108"/>
              <w:jc w:val="both"/>
              <w:rPr>
                <w:rFonts w:ascii="Times New Roman" w:hAnsi="Times New Roman" w:cs="Times New Roman"/>
                <w:lang w:val="en-US"/>
              </w:rPr>
            </w:pPr>
            <w:r w:rsidRPr="00DE2C9D">
              <w:rPr>
                <w:rFonts w:ascii="Times New Roman" w:hAnsi="Times New Roman" w:cs="Times New Roman"/>
              </w:rPr>
              <w:t>Біріккен</w:t>
            </w:r>
            <w:r w:rsidRPr="00DE2C9D">
              <w:rPr>
                <w:rFonts w:ascii="Times New Roman" w:hAnsi="Times New Roman" w:cs="Times New Roman"/>
                <w:lang w:val="en-US"/>
              </w:rPr>
              <w:t xml:space="preserve"> </w:t>
            </w:r>
            <w:r w:rsidRPr="00DE2C9D">
              <w:rPr>
                <w:rFonts w:ascii="Times New Roman" w:hAnsi="Times New Roman" w:cs="Times New Roman"/>
              </w:rPr>
              <w:t>Корольдік</w:t>
            </w:r>
          </w:p>
        </w:tc>
        <w:tc>
          <w:tcPr>
            <w:tcW w:w="966" w:type="dxa"/>
            <w:vAlign w:val="bottom"/>
          </w:tcPr>
          <w:p w14:paraId="64476501"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7,10</w:t>
            </w:r>
          </w:p>
        </w:tc>
        <w:tc>
          <w:tcPr>
            <w:tcW w:w="910" w:type="dxa"/>
            <w:vAlign w:val="bottom"/>
          </w:tcPr>
          <w:p w14:paraId="21FABE9E"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4,00</w:t>
            </w:r>
          </w:p>
        </w:tc>
        <w:tc>
          <w:tcPr>
            <w:tcW w:w="798" w:type="dxa"/>
            <w:vAlign w:val="bottom"/>
          </w:tcPr>
          <w:p w14:paraId="2B6F726A"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8,80</w:t>
            </w:r>
          </w:p>
        </w:tc>
        <w:tc>
          <w:tcPr>
            <w:tcW w:w="826" w:type="dxa"/>
            <w:vAlign w:val="bottom"/>
          </w:tcPr>
          <w:p w14:paraId="6D851D21"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6,50</w:t>
            </w:r>
          </w:p>
        </w:tc>
        <w:tc>
          <w:tcPr>
            <w:tcW w:w="783" w:type="dxa"/>
            <w:vAlign w:val="bottom"/>
          </w:tcPr>
          <w:p w14:paraId="26BB65EA"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8,30</w:t>
            </w:r>
          </w:p>
        </w:tc>
        <w:tc>
          <w:tcPr>
            <w:tcW w:w="728" w:type="dxa"/>
            <w:vAlign w:val="bottom"/>
          </w:tcPr>
          <w:p w14:paraId="7E417D46"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7,30</w:t>
            </w:r>
          </w:p>
        </w:tc>
        <w:tc>
          <w:tcPr>
            <w:tcW w:w="700" w:type="dxa"/>
            <w:vAlign w:val="bottom"/>
          </w:tcPr>
          <w:p w14:paraId="316FDA4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8,10</w:t>
            </w:r>
          </w:p>
        </w:tc>
        <w:tc>
          <w:tcPr>
            <w:tcW w:w="686" w:type="dxa"/>
            <w:vAlign w:val="bottom"/>
          </w:tcPr>
          <w:p w14:paraId="2B155BDD"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7,70</w:t>
            </w:r>
          </w:p>
        </w:tc>
        <w:tc>
          <w:tcPr>
            <w:tcW w:w="826" w:type="dxa"/>
            <w:vAlign w:val="bottom"/>
          </w:tcPr>
          <w:p w14:paraId="6D71FC1B"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6,50</w:t>
            </w:r>
          </w:p>
        </w:tc>
        <w:tc>
          <w:tcPr>
            <w:tcW w:w="798" w:type="dxa"/>
            <w:vAlign w:val="bottom"/>
          </w:tcPr>
          <w:p w14:paraId="48E19B4F"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7,10</w:t>
            </w:r>
          </w:p>
        </w:tc>
        <w:tc>
          <w:tcPr>
            <w:tcW w:w="784" w:type="dxa"/>
            <w:vAlign w:val="bottom"/>
          </w:tcPr>
          <w:p w14:paraId="120FF726"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w:t>
            </w:r>
          </w:p>
        </w:tc>
        <w:tc>
          <w:tcPr>
            <w:tcW w:w="783" w:type="dxa"/>
            <w:vAlign w:val="bottom"/>
          </w:tcPr>
          <w:p w14:paraId="0989314B"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6,70</w:t>
            </w:r>
          </w:p>
        </w:tc>
        <w:tc>
          <w:tcPr>
            <w:tcW w:w="742" w:type="dxa"/>
            <w:vAlign w:val="bottom"/>
          </w:tcPr>
          <w:p w14:paraId="6F34BE78"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8,60</w:t>
            </w:r>
          </w:p>
        </w:tc>
        <w:tc>
          <w:tcPr>
            <w:tcW w:w="770" w:type="dxa"/>
            <w:vAlign w:val="bottom"/>
          </w:tcPr>
          <w:p w14:paraId="557BF296"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6,90</w:t>
            </w:r>
          </w:p>
        </w:tc>
        <w:tc>
          <w:tcPr>
            <w:tcW w:w="686" w:type="dxa"/>
            <w:vAlign w:val="bottom"/>
          </w:tcPr>
          <w:p w14:paraId="0F163B0A"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7,80</w:t>
            </w:r>
          </w:p>
        </w:tc>
        <w:tc>
          <w:tcPr>
            <w:tcW w:w="687" w:type="dxa"/>
            <w:vAlign w:val="bottom"/>
          </w:tcPr>
          <w:p w14:paraId="62E39A3D"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7,70</w:t>
            </w:r>
          </w:p>
        </w:tc>
      </w:tr>
      <w:tr w:rsidR="00E531D2" w:rsidRPr="00DE2C9D" w14:paraId="6DC2311E" w14:textId="77777777" w:rsidTr="00982F4F">
        <w:trPr>
          <w:trHeight w:val="20"/>
        </w:trPr>
        <w:tc>
          <w:tcPr>
            <w:tcW w:w="2241" w:type="dxa"/>
          </w:tcPr>
          <w:p w14:paraId="4D401257" w14:textId="77777777" w:rsidR="00E531D2" w:rsidRPr="00DE2C9D" w:rsidRDefault="00E531D2" w:rsidP="00E531D2">
            <w:pPr>
              <w:spacing w:after="0" w:line="240" w:lineRule="auto"/>
              <w:ind w:right="-108"/>
              <w:jc w:val="both"/>
              <w:rPr>
                <w:rFonts w:ascii="Times New Roman" w:hAnsi="Times New Roman" w:cs="Times New Roman"/>
              </w:rPr>
            </w:pPr>
            <w:r w:rsidRPr="00DE2C9D">
              <w:rPr>
                <w:rFonts w:ascii="Times New Roman" w:hAnsi="Times New Roman" w:cs="Times New Roman"/>
              </w:rPr>
              <w:t>Украина</w:t>
            </w:r>
          </w:p>
        </w:tc>
        <w:tc>
          <w:tcPr>
            <w:tcW w:w="966" w:type="dxa"/>
            <w:vAlign w:val="bottom"/>
          </w:tcPr>
          <w:p w14:paraId="2E0C60DC"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16,10</w:t>
            </w:r>
          </w:p>
        </w:tc>
        <w:tc>
          <w:tcPr>
            <w:tcW w:w="910" w:type="dxa"/>
            <w:vAlign w:val="bottom"/>
          </w:tcPr>
          <w:p w14:paraId="2BEC95D0"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18,30</w:t>
            </w:r>
          </w:p>
        </w:tc>
        <w:tc>
          <w:tcPr>
            <w:tcW w:w="798" w:type="dxa"/>
            <w:vAlign w:val="bottom"/>
          </w:tcPr>
          <w:p w14:paraId="2E3C27C0"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21,50</w:t>
            </w:r>
          </w:p>
        </w:tc>
        <w:tc>
          <w:tcPr>
            <w:tcW w:w="826" w:type="dxa"/>
            <w:vAlign w:val="bottom"/>
          </w:tcPr>
          <w:p w14:paraId="54CDCCC3"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9,50</w:t>
            </w:r>
          </w:p>
        </w:tc>
        <w:tc>
          <w:tcPr>
            <w:tcW w:w="783" w:type="dxa"/>
            <w:vAlign w:val="bottom"/>
          </w:tcPr>
          <w:p w14:paraId="763530C6"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25,30</w:t>
            </w:r>
          </w:p>
        </w:tc>
        <w:tc>
          <w:tcPr>
            <w:tcW w:w="728" w:type="dxa"/>
            <w:vAlign w:val="bottom"/>
          </w:tcPr>
          <w:p w14:paraId="719D1742"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16,30</w:t>
            </w:r>
          </w:p>
        </w:tc>
        <w:tc>
          <w:tcPr>
            <w:tcW w:w="700" w:type="dxa"/>
            <w:vAlign w:val="bottom"/>
          </w:tcPr>
          <w:p w14:paraId="32923E6E"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21,30</w:t>
            </w:r>
          </w:p>
        </w:tc>
        <w:tc>
          <w:tcPr>
            <w:tcW w:w="686" w:type="dxa"/>
            <w:vAlign w:val="bottom"/>
          </w:tcPr>
          <w:p w14:paraId="2F71DAC1"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24,30</w:t>
            </w:r>
          </w:p>
        </w:tc>
        <w:tc>
          <w:tcPr>
            <w:tcW w:w="826" w:type="dxa"/>
            <w:vAlign w:val="bottom"/>
          </w:tcPr>
          <w:p w14:paraId="3DE1DAF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22,00</w:t>
            </w:r>
          </w:p>
        </w:tc>
        <w:tc>
          <w:tcPr>
            <w:tcW w:w="798" w:type="dxa"/>
            <w:vAlign w:val="bottom"/>
          </w:tcPr>
          <w:p w14:paraId="1C99AF5D"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23,40</w:t>
            </w:r>
          </w:p>
        </w:tc>
        <w:tc>
          <w:tcPr>
            <w:tcW w:w="784" w:type="dxa"/>
            <w:vAlign w:val="bottom"/>
          </w:tcPr>
          <w:p w14:paraId="4EE94BC4"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20,20</w:t>
            </w:r>
          </w:p>
        </w:tc>
        <w:tc>
          <w:tcPr>
            <w:tcW w:w="783" w:type="dxa"/>
            <w:vAlign w:val="bottom"/>
          </w:tcPr>
          <w:p w14:paraId="670C74E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18,80</w:t>
            </w:r>
          </w:p>
        </w:tc>
        <w:tc>
          <w:tcPr>
            <w:tcW w:w="742" w:type="dxa"/>
            <w:vAlign w:val="bottom"/>
          </w:tcPr>
          <w:p w14:paraId="63ED5519"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28,20</w:t>
            </w:r>
          </w:p>
        </w:tc>
        <w:tc>
          <w:tcPr>
            <w:tcW w:w="770" w:type="dxa"/>
            <w:vAlign w:val="bottom"/>
          </w:tcPr>
          <w:p w14:paraId="22E68D1B"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25,70</w:t>
            </w:r>
          </w:p>
        </w:tc>
        <w:tc>
          <w:tcPr>
            <w:tcW w:w="686" w:type="dxa"/>
            <w:vAlign w:val="bottom"/>
          </w:tcPr>
          <w:p w14:paraId="01C0034E"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w:t>
            </w:r>
          </w:p>
        </w:tc>
        <w:tc>
          <w:tcPr>
            <w:tcW w:w="687" w:type="dxa"/>
            <w:vAlign w:val="bottom"/>
          </w:tcPr>
          <w:p w14:paraId="3E4B672E"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6,30</w:t>
            </w:r>
          </w:p>
        </w:tc>
      </w:tr>
      <w:tr w:rsidR="00E531D2" w:rsidRPr="00DE2C9D" w14:paraId="61E3B055" w14:textId="77777777" w:rsidTr="00982F4F">
        <w:trPr>
          <w:trHeight w:val="20"/>
        </w:trPr>
        <w:tc>
          <w:tcPr>
            <w:tcW w:w="2241" w:type="dxa"/>
          </w:tcPr>
          <w:p w14:paraId="4DE341D6" w14:textId="77777777" w:rsidR="00E531D2" w:rsidRPr="00DE2C9D" w:rsidRDefault="00E531D2" w:rsidP="00E531D2">
            <w:pPr>
              <w:spacing w:after="0" w:line="240" w:lineRule="auto"/>
              <w:ind w:right="-108"/>
              <w:jc w:val="both"/>
              <w:rPr>
                <w:rFonts w:ascii="Times New Roman" w:hAnsi="Times New Roman" w:cs="Times New Roman"/>
              </w:rPr>
            </w:pPr>
            <w:r w:rsidRPr="00DE2C9D">
              <w:rPr>
                <w:rFonts w:ascii="Times New Roman" w:hAnsi="Times New Roman" w:cs="Times New Roman"/>
              </w:rPr>
              <w:t>Франция</w:t>
            </w:r>
          </w:p>
        </w:tc>
        <w:tc>
          <w:tcPr>
            <w:tcW w:w="966" w:type="dxa"/>
            <w:vAlign w:val="bottom"/>
          </w:tcPr>
          <w:p w14:paraId="226184D6"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5,10</w:t>
            </w:r>
          </w:p>
        </w:tc>
        <w:tc>
          <w:tcPr>
            <w:tcW w:w="910" w:type="dxa"/>
            <w:vAlign w:val="bottom"/>
          </w:tcPr>
          <w:p w14:paraId="1231D44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4,30</w:t>
            </w:r>
          </w:p>
        </w:tc>
        <w:tc>
          <w:tcPr>
            <w:tcW w:w="798" w:type="dxa"/>
            <w:vAlign w:val="bottom"/>
          </w:tcPr>
          <w:p w14:paraId="1CA91C5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5,20</w:t>
            </w:r>
          </w:p>
        </w:tc>
        <w:tc>
          <w:tcPr>
            <w:tcW w:w="826" w:type="dxa"/>
            <w:vAlign w:val="bottom"/>
          </w:tcPr>
          <w:p w14:paraId="1EB0A460"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w:t>
            </w:r>
          </w:p>
        </w:tc>
        <w:tc>
          <w:tcPr>
            <w:tcW w:w="783" w:type="dxa"/>
            <w:vAlign w:val="bottom"/>
          </w:tcPr>
          <w:p w14:paraId="799EB2E4"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4,70</w:t>
            </w:r>
          </w:p>
        </w:tc>
        <w:tc>
          <w:tcPr>
            <w:tcW w:w="728" w:type="dxa"/>
            <w:vAlign w:val="bottom"/>
          </w:tcPr>
          <w:p w14:paraId="5841C19F"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6,20</w:t>
            </w:r>
          </w:p>
        </w:tc>
        <w:tc>
          <w:tcPr>
            <w:tcW w:w="700" w:type="dxa"/>
            <w:vAlign w:val="bottom"/>
          </w:tcPr>
          <w:p w14:paraId="6DADE712"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3,90</w:t>
            </w:r>
          </w:p>
        </w:tc>
        <w:tc>
          <w:tcPr>
            <w:tcW w:w="686" w:type="dxa"/>
            <w:vAlign w:val="bottom"/>
          </w:tcPr>
          <w:p w14:paraId="43869679"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8,00</w:t>
            </w:r>
          </w:p>
        </w:tc>
        <w:tc>
          <w:tcPr>
            <w:tcW w:w="826" w:type="dxa"/>
            <w:vAlign w:val="bottom"/>
          </w:tcPr>
          <w:p w14:paraId="1D47803E"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6,30</w:t>
            </w:r>
          </w:p>
        </w:tc>
        <w:tc>
          <w:tcPr>
            <w:tcW w:w="798" w:type="dxa"/>
            <w:vAlign w:val="bottom"/>
          </w:tcPr>
          <w:p w14:paraId="5B0F8DA8"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6,40</w:t>
            </w:r>
          </w:p>
        </w:tc>
        <w:tc>
          <w:tcPr>
            <w:tcW w:w="784" w:type="dxa"/>
            <w:vAlign w:val="bottom"/>
          </w:tcPr>
          <w:p w14:paraId="7EBA5CA4"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5,00</w:t>
            </w:r>
          </w:p>
        </w:tc>
        <w:tc>
          <w:tcPr>
            <w:tcW w:w="783" w:type="dxa"/>
            <w:vAlign w:val="bottom"/>
          </w:tcPr>
          <w:p w14:paraId="4E80EE06"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5,30</w:t>
            </w:r>
          </w:p>
        </w:tc>
        <w:tc>
          <w:tcPr>
            <w:tcW w:w="742" w:type="dxa"/>
            <w:vAlign w:val="bottom"/>
          </w:tcPr>
          <w:p w14:paraId="43382BFA"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6,20</w:t>
            </w:r>
          </w:p>
        </w:tc>
        <w:tc>
          <w:tcPr>
            <w:tcW w:w="770" w:type="dxa"/>
            <w:vAlign w:val="bottom"/>
          </w:tcPr>
          <w:p w14:paraId="5CFC00D1"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6,10</w:t>
            </w:r>
          </w:p>
        </w:tc>
        <w:tc>
          <w:tcPr>
            <w:tcW w:w="686" w:type="dxa"/>
            <w:vAlign w:val="bottom"/>
          </w:tcPr>
          <w:p w14:paraId="4AB83A73"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6,30</w:t>
            </w:r>
          </w:p>
        </w:tc>
        <w:tc>
          <w:tcPr>
            <w:tcW w:w="687" w:type="dxa"/>
            <w:vAlign w:val="bottom"/>
          </w:tcPr>
          <w:p w14:paraId="18A73688"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5,20</w:t>
            </w:r>
          </w:p>
        </w:tc>
      </w:tr>
      <w:tr w:rsidR="00E531D2" w:rsidRPr="00DE2C9D" w14:paraId="4A3E0B5D" w14:textId="77777777" w:rsidTr="00982F4F">
        <w:trPr>
          <w:trHeight w:val="20"/>
        </w:trPr>
        <w:tc>
          <w:tcPr>
            <w:tcW w:w="2241" w:type="dxa"/>
          </w:tcPr>
          <w:p w14:paraId="76F09E2B" w14:textId="6BD5C983" w:rsidR="00E531D2" w:rsidRPr="00DE2C9D" w:rsidRDefault="00E531D2" w:rsidP="00E531D2">
            <w:pPr>
              <w:spacing w:after="0" w:line="240" w:lineRule="auto"/>
              <w:ind w:right="-108"/>
              <w:jc w:val="both"/>
              <w:rPr>
                <w:rFonts w:ascii="Times New Roman" w:hAnsi="Times New Roman" w:cs="Times New Roman"/>
              </w:rPr>
            </w:pPr>
            <w:r w:rsidRPr="00DE2C9D">
              <w:rPr>
                <w:rFonts w:ascii="Times New Roman" w:hAnsi="Times New Roman" w:cs="Times New Roman"/>
              </w:rPr>
              <w:t xml:space="preserve">Чехия </w:t>
            </w:r>
          </w:p>
        </w:tc>
        <w:tc>
          <w:tcPr>
            <w:tcW w:w="966" w:type="dxa"/>
            <w:vAlign w:val="bottom"/>
          </w:tcPr>
          <w:p w14:paraId="07F0CA0A"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9,10</w:t>
            </w:r>
          </w:p>
        </w:tc>
        <w:tc>
          <w:tcPr>
            <w:tcW w:w="910" w:type="dxa"/>
            <w:vAlign w:val="bottom"/>
          </w:tcPr>
          <w:p w14:paraId="3B83A332"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8,60</w:t>
            </w:r>
          </w:p>
        </w:tc>
        <w:tc>
          <w:tcPr>
            <w:tcW w:w="798" w:type="dxa"/>
            <w:vAlign w:val="bottom"/>
          </w:tcPr>
          <w:p w14:paraId="44188C88"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11,20</w:t>
            </w:r>
          </w:p>
        </w:tc>
        <w:tc>
          <w:tcPr>
            <w:tcW w:w="826" w:type="dxa"/>
            <w:vAlign w:val="bottom"/>
          </w:tcPr>
          <w:p w14:paraId="7CD40F4D"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9,20</w:t>
            </w:r>
          </w:p>
        </w:tc>
        <w:tc>
          <w:tcPr>
            <w:tcW w:w="783" w:type="dxa"/>
            <w:vAlign w:val="bottom"/>
          </w:tcPr>
          <w:p w14:paraId="6E5BEB44"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8,10</w:t>
            </w:r>
          </w:p>
        </w:tc>
        <w:tc>
          <w:tcPr>
            <w:tcW w:w="728" w:type="dxa"/>
            <w:vAlign w:val="bottom"/>
          </w:tcPr>
          <w:p w14:paraId="575D77ED"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7,40</w:t>
            </w:r>
          </w:p>
        </w:tc>
        <w:tc>
          <w:tcPr>
            <w:tcW w:w="700" w:type="dxa"/>
            <w:vAlign w:val="bottom"/>
          </w:tcPr>
          <w:p w14:paraId="37CEB26A"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7,40</w:t>
            </w:r>
          </w:p>
        </w:tc>
        <w:tc>
          <w:tcPr>
            <w:tcW w:w="686" w:type="dxa"/>
            <w:vAlign w:val="bottom"/>
          </w:tcPr>
          <w:p w14:paraId="0F9F54E4"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5,00</w:t>
            </w:r>
          </w:p>
        </w:tc>
        <w:tc>
          <w:tcPr>
            <w:tcW w:w="826" w:type="dxa"/>
            <w:vAlign w:val="bottom"/>
          </w:tcPr>
          <w:p w14:paraId="6E887422"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9,70</w:t>
            </w:r>
          </w:p>
        </w:tc>
        <w:tc>
          <w:tcPr>
            <w:tcW w:w="798" w:type="dxa"/>
            <w:vAlign w:val="bottom"/>
          </w:tcPr>
          <w:p w14:paraId="03DC3D3B"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9,70</w:t>
            </w:r>
          </w:p>
        </w:tc>
        <w:tc>
          <w:tcPr>
            <w:tcW w:w="784" w:type="dxa"/>
            <w:vAlign w:val="bottom"/>
          </w:tcPr>
          <w:p w14:paraId="3325C418"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w:t>
            </w:r>
          </w:p>
        </w:tc>
        <w:tc>
          <w:tcPr>
            <w:tcW w:w="783" w:type="dxa"/>
            <w:vAlign w:val="bottom"/>
          </w:tcPr>
          <w:p w14:paraId="4AE0A762"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11,60</w:t>
            </w:r>
          </w:p>
        </w:tc>
        <w:tc>
          <w:tcPr>
            <w:tcW w:w="742" w:type="dxa"/>
            <w:vAlign w:val="bottom"/>
          </w:tcPr>
          <w:p w14:paraId="27822C33"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4,70</w:t>
            </w:r>
          </w:p>
        </w:tc>
        <w:tc>
          <w:tcPr>
            <w:tcW w:w="770" w:type="dxa"/>
            <w:vAlign w:val="bottom"/>
          </w:tcPr>
          <w:p w14:paraId="47E672F3"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10,80</w:t>
            </w:r>
          </w:p>
        </w:tc>
        <w:tc>
          <w:tcPr>
            <w:tcW w:w="686" w:type="dxa"/>
            <w:vAlign w:val="bottom"/>
          </w:tcPr>
          <w:p w14:paraId="6ED4A69F"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8,20</w:t>
            </w:r>
          </w:p>
        </w:tc>
        <w:tc>
          <w:tcPr>
            <w:tcW w:w="687" w:type="dxa"/>
            <w:vAlign w:val="bottom"/>
          </w:tcPr>
          <w:p w14:paraId="6F091380"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7,30</w:t>
            </w:r>
          </w:p>
        </w:tc>
      </w:tr>
      <w:tr w:rsidR="00E531D2" w:rsidRPr="00DE2C9D" w14:paraId="43D5293E" w14:textId="77777777" w:rsidTr="00982F4F">
        <w:trPr>
          <w:trHeight w:val="20"/>
        </w:trPr>
        <w:tc>
          <w:tcPr>
            <w:tcW w:w="2241" w:type="dxa"/>
          </w:tcPr>
          <w:p w14:paraId="4946BDFC" w14:textId="77777777" w:rsidR="00E531D2" w:rsidRPr="00DE2C9D" w:rsidRDefault="00E531D2" w:rsidP="00E531D2">
            <w:pPr>
              <w:spacing w:after="0" w:line="240" w:lineRule="auto"/>
              <w:ind w:right="-108"/>
              <w:jc w:val="both"/>
              <w:rPr>
                <w:rFonts w:ascii="Times New Roman" w:hAnsi="Times New Roman" w:cs="Times New Roman"/>
                <w:lang w:val="en-US"/>
              </w:rPr>
            </w:pPr>
            <w:r w:rsidRPr="00DE2C9D">
              <w:rPr>
                <w:rFonts w:ascii="Times New Roman" w:hAnsi="Times New Roman" w:cs="Times New Roman"/>
              </w:rPr>
              <w:t>Азия</w:t>
            </w:r>
          </w:p>
        </w:tc>
        <w:tc>
          <w:tcPr>
            <w:tcW w:w="966" w:type="dxa"/>
            <w:vAlign w:val="center"/>
          </w:tcPr>
          <w:p w14:paraId="39F34629"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p>
        </w:tc>
        <w:tc>
          <w:tcPr>
            <w:tcW w:w="910" w:type="dxa"/>
            <w:vAlign w:val="center"/>
          </w:tcPr>
          <w:p w14:paraId="44D77606"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p>
        </w:tc>
        <w:tc>
          <w:tcPr>
            <w:tcW w:w="798" w:type="dxa"/>
            <w:vAlign w:val="center"/>
          </w:tcPr>
          <w:p w14:paraId="18D7A9EF"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p>
        </w:tc>
        <w:tc>
          <w:tcPr>
            <w:tcW w:w="826" w:type="dxa"/>
            <w:vAlign w:val="center"/>
          </w:tcPr>
          <w:p w14:paraId="249F02ED"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p>
        </w:tc>
        <w:tc>
          <w:tcPr>
            <w:tcW w:w="783" w:type="dxa"/>
            <w:vAlign w:val="center"/>
          </w:tcPr>
          <w:p w14:paraId="0340146B"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p>
        </w:tc>
        <w:tc>
          <w:tcPr>
            <w:tcW w:w="728" w:type="dxa"/>
            <w:vAlign w:val="center"/>
          </w:tcPr>
          <w:p w14:paraId="4C5C09F0"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p>
        </w:tc>
        <w:tc>
          <w:tcPr>
            <w:tcW w:w="700" w:type="dxa"/>
            <w:vAlign w:val="center"/>
          </w:tcPr>
          <w:p w14:paraId="01F6177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p>
        </w:tc>
        <w:tc>
          <w:tcPr>
            <w:tcW w:w="686" w:type="dxa"/>
            <w:vAlign w:val="center"/>
          </w:tcPr>
          <w:p w14:paraId="58EE90C2"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p>
        </w:tc>
        <w:tc>
          <w:tcPr>
            <w:tcW w:w="826" w:type="dxa"/>
            <w:vAlign w:val="center"/>
          </w:tcPr>
          <w:p w14:paraId="53345797"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p>
        </w:tc>
        <w:tc>
          <w:tcPr>
            <w:tcW w:w="798" w:type="dxa"/>
            <w:vAlign w:val="center"/>
          </w:tcPr>
          <w:p w14:paraId="1A112907"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p>
        </w:tc>
        <w:tc>
          <w:tcPr>
            <w:tcW w:w="784" w:type="dxa"/>
            <w:vAlign w:val="center"/>
          </w:tcPr>
          <w:p w14:paraId="1F5FBDF9"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p>
        </w:tc>
        <w:tc>
          <w:tcPr>
            <w:tcW w:w="783" w:type="dxa"/>
            <w:vAlign w:val="center"/>
          </w:tcPr>
          <w:p w14:paraId="3707B76C"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p>
        </w:tc>
        <w:tc>
          <w:tcPr>
            <w:tcW w:w="742" w:type="dxa"/>
            <w:vAlign w:val="center"/>
          </w:tcPr>
          <w:p w14:paraId="3E148C64"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p>
        </w:tc>
        <w:tc>
          <w:tcPr>
            <w:tcW w:w="770" w:type="dxa"/>
            <w:vAlign w:val="center"/>
          </w:tcPr>
          <w:p w14:paraId="355AB038"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p>
        </w:tc>
        <w:tc>
          <w:tcPr>
            <w:tcW w:w="686" w:type="dxa"/>
            <w:vAlign w:val="center"/>
          </w:tcPr>
          <w:p w14:paraId="732730A7"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p>
        </w:tc>
        <w:tc>
          <w:tcPr>
            <w:tcW w:w="687" w:type="dxa"/>
            <w:vAlign w:val="center"/>
          </w:tcPr>
          <w:p w14:paraId="41826E7B"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p>
        </w:tc>
      </w:tr>
      <w:tr w:rsidR="00E531D2" w:rsidRPr="00DE2C9D" w14:paraId="60644192" w14:textId="77777777" w:rsidTr="00982F4F">
        <w:trPr>
          <w:trHeight w:val="20"/>
        </w:trPr>
        <w:tc>
          <w:tcPr>
            <w:tcW w:w="2241" w:type="dxa"/>
            <w:tcBorders>
              <w:top w:val="single" w:sz="4" w:space="0" w:color="000000"/>
              <w:left w:val="single" w:sz="4" w:space="0" w:color="000000"/>
              <w:bottom w:val="single" w:sz="4" w:space="0" w:color="000000"/>
              <w:right w:val="single" w:sz="4" w:space="0" w:color="000000"/>
            </w:tcBorders>
          </w:tcPr>
          <w:p w14:paraId="639C1114" w14:textId="77777777" w:rsidR="00E531D2" w:rsidRPr="00DE2C9D" w:rsidRDefault="00E531D2" w:rsidP="00E531D2">
            <w:pPr>
              <w:spacing w:after="0" w:line="240" w:lineRule="auto"/>
              <w:ind w:right="-108"/>
              <w:jc w:val="both"/>
              <w:rPr>
                <w:rFonts w:ascii="Times New Roman" w:hAnsi="Times New Roman" w:cs="Times New Roman"/>
              </w:rPr>
            </w:pPr>
            <w:r w:rsidRPr="00DE2C9D">
              <w:rPr>
                <w:rFonts w:ascii="Times New Roman" w:hAnsi="Times New Roman" w:cs="Times New Roman"/>
              </w:rPr>
              <w:t>Әзербайжан</w:t>
            </w:r>
          </w:p>
        </w:tc>
        <w:tc>
          <w:tcPr>
            <w:tcW w:w="966" w:type="dxa"/>
            <w:tcBorders>
              <w:top w:val="single" w:sz="4" w:space="0" w:color="000000"/>
              <w:left w:val="single" w:sz="4" w:space="0" w:color="000000"/>
              <w:bottom w:val="single" w:sz="4" w:space="0" w:color="000000"/>
              <w:right w:val="single" w:sz="4" w:space="0" w:color="000000"/>
            </w:tcBorders>
            <w:vAlign w:val="center"/>
          </w:tcPr>
          <w:p w14:paraId="75481922"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10,80</w:t>
            </w:r>
          </w:p>
        </w:tc>
        <w:tc>
          <w:tcPr>
            <w:tcW w:w="910" w:type="dxa"/>
            <w:tcBorders>
              <w:top w:val="single" w:sz="4" w:space="0" w:color="000000"/>
              <w:left w:val="single" w:sz="4" w:space="0" w:color="000000"/>
              <w:bottom w:val="single" w:sz="4" w:space="0" w:color="000000"/>
              <w:right w:val="single" w:sz="4" w:space="0" w:color="000000"/>
            </w:tcBorders>
            <w:vAlign w:val="center"/>
          </w:tcPr>
          <w:p w14:paraId="69F92AA1"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5,90</w:t>
            </w:r>
          </w:p>
        </w:tc>
        <w:tc>
          <w:tcPr>
            <w:tcW w:w="798" w:type="dxa"/>
            <w:tcBorders>
              <w:top w:val="single" w:sz="4" w:space="0" w:color="000000"/>
              <w:left w:val="single" w:sz="4" w:space="0" w:color="000000"/>
              <w:bottom w:val="single" w:sz="4" w:space="0" w:color="000000"/>
              <w:right w:val="single" w:sz="4" w:space="0" w:color="000000"/>
            </w:tcBorders>
            <w:vAlign w:val="center"/>
          </w:tcPr>
          <w:p w14:paraId="16E5574E"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2,00</w:t>
            </w:r>
          </w:p>
        </w:tc>
        <w:tc>
          <w:tcPr>
            <w:tcW w:w="826" w:type="dxa"/>
            <w:tcBorders>
              <w:top w:val="single" w:sz="4" w:space="0" w:color="000000"/>
              <w:left w:val="single" w:sz="4" w:space="0" w:color="000000"/>
              <w:bottom w:val="single" w:sz="4" w:space="0" w:color="000000"/>
              <w:right w:val="single" w:sz="4" w:space="0" w:color="000000"/>
            </w:tcBorders>
            <w:vAlign w:val="center"/>
          </w:tcPr>
          <w:p w14:paraId="775305A1"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3,70</w:t>
            </w:r>
          </w:p>
        </w:tc>
        <w:tc>
          <w:tcPr>
            <w:tcW w:w="783" w:type="dxa"/>
            <w:tcBorders>
              <w:top w:val="single" w:sz="4" w:space="0" w:color="000000"/>
              <w:left w:val="single" w:sz="4" w:space="0" w:color="000000"/>
              <w:bottom w:val="single" w:sz="4" w:space="0" w:color="000000"/>
              <w:right w:val="single" w:sz="4" w:space="0" w:color="000000"/>
            </w:tcBorders>
            <w:vAlign w:val="center"/>
          </w:tcPr>
          <w:p w14:paraId="470BD777"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11,50</w:t>
            </w:r>
          </w:p>
        </w:tc>
        <w:tc>
          <w:tcPr>
            <w:tcW w:w="728" w:type="dxa"/>
            <w:tcBorders>
              <w:top w:val="single" w:sz="4" w:space="0" w:color="000000"/>
              <w:left w:val="single" w:sz="4" w:space="0" w:color="000000"/>
              <w:bottom w:val="single" w:sz="4" w:space="0" w:color="000000"/>
              <w:right w:val="single" w:sz="4" w:space="0" w:color="000000"/>
            </w:tcBorders>
            <w:vAlign w:val="center"/>
          </w:tcPr>
          <w:p w14:paraId="2C55D250"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w:t>
            </w:r>
          </w:p>
        </w:tc>
        <w:tc>
          <w:tcPr>
            <w:tcW w:w="700" w:type="dxa"/>
            <w:tcBorders>
              <w:top w:val="single" w:sz="4" w:space="0" w:color="000000"/>
              <w:left w:val="single" w:sz="4" w:space="0" w:color="000000"/>
              <w:bottom w:val="single" w:sz="4" w:space="0" w:color="000000"/>
              <w:right w:val="single" w:sz="4" w:space="0" w:color="000000"/>
            </w:tcBorders>
            <w:vAlign w:val="center"/>
          </w:tcPr>
          <w:p w14:paraId="737217FB"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10,20</w:t>
            </w:r>
          </w:p>
        </w:tc>
        <w:tc>
          <w:tcPr>
            <w:tcW w:w="686" w:type="dxa"/>
            <w:tcBorders>
              <w:top w:val="single" w:sz="4" w:space="0" w:color="000000"/>
              <w:left w:val="single" w:sz="4" w:space="0" w:color="000000"/>
              <w:bottom w:val="single" w:sz="4" w:space="0" w:color="000000"/>
              <w:right w:val="single" w:sz="4" w:space="0" w:color="000000"/>
            </w:tcBorders>
            <w:vAlign w:val="center"/>
          </w:tcPr>
          <w:p w14:paraId="7B0EFEFA"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25,90</w:t>
            </w:r>
          </w:p>
        </w:tc>
        <w:tc>
          <w:tcPr>
            <w:tcW w:w="826" w:type="dxa"/>
            <w:tcBorders>
              <w:top w:val="single" w:sz="4" w:space="0" w:color="000000"/>
              <w:left w:val="single" w:sz="4" w:space="0" w:color="000000"/>
              <w:bottom w:val="single" w:sz="4" w:space="0" w:color="000000"/>
              <w:right w:val="single" w:sz="4" w:space="0" w:color="000000"/>
            </w:tcBorders>
            <w:vAlign w:val="center"/>
          </w:tcPr>
          <w:p w14:paraId="0958B456"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11,70</w:t>
            </w:r>
          </w:p>
        </w:tc>
        <w:tc>
          <w:tcPr>
            <w:tcW w:w="798" w:type="dxa"/>
            <w:tcBorders>
              <w:top w:val="single" w:sz="4" w:space="0" w:color="000000"/>
              <w:left w:val="single" w:sz="4" w:space="0" w:color="000000"/>
              <w:bottom w:val="single" w:sz="4" w:space="0" w:color="000000"/>
              <w:right w:val="single" w:sz="4" w:space="0" w:color="000000"/>
            </w:tcBorders>
            <w:vAlign w:val="center"/>
          </w:tcPr>
          <w:p w14:paraId="2B0AEFEE"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3,10</w:t>
            </w:r>
          </w:p>
        </w:tc>
        <w:tc>
          <w:tcPr>
            <w:tcW w:w="784" w:type="dxa"/>
            <w:tcBorders>
              <w:top w:val="single" w:sz="4" w:space="0" w:color="000000"/>
              <w:left w:val="single" w:sz="4" w:space="0" w:color="000000"/>
              <w:bottom w:val="single" w:sz="4" w:space="0" w:color="000000"/>
              <w:right w:val="single" w:sz="4" w:space="0" w:color="000000"/>
            </w:tcBorders>
            <w:vAlign w:val="center"/>
          </w:tcPr>
          <w:p w14:paraId="5DA34923"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6,70</w:t>
            </w:r>
          </w:p>
        </w:tc>
        <w:tc>
          <w:tcPr>
            <w:tcW w:w="783" w:type="dxa"/>
            <w:tcBorders>
              <w:top w:val="single" w:sz="4" w:space="0" w:color="000000"/>
              <w:left w:val="single" w:sz="4" w:space="0" w:color="000000"/>
              <w:bottom w:val="single" w:sz="4" w:space="0" w:color="000000"/>
              <w:right w:val="single" w:sz="4" w:space="0" w:color="000000"/>
            </w:tcBorders>
            <w:vAlign w:val="center"/>
          </w:tcPr>
          <w:p w14:paraId="5C39AF16"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35,40</w:t>
            </w:r>
          </w:p>
        </w:tc>
        <w:tc>
          <w:tcPr>
            <w:tcW w:w="742" w:type="dxa"/>
            <w:tcBorders>
              <w:top w:val="single" w:sz="4" w:space="0" w:color="000000"/>
              <w:left w:val="single" w:sz="4" w:space="0" w:color="000000"/>
              <w:bottom w:val="single" w:sz="4" w:space="0" w:color="000000"/>
              <w:right w:val="single" w:sz="4" w:space="0" w:color="000000"/>
            </w:tcBorders>
            <w:vAlign w:val="center"/>
          </w:tcPr>
          <w:p w14:paraId="2BFEC3FF"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27,30</w:t>
            </w:r>
          </w:p>
        </w:tc>
        <w:tc>
          <w:tcPr>
            <w:tcW w:w="770" w:type="dxa"/>
            <w:tcBorders>
              <w:top w:val="single" w:sz="4" w:space="0" w:color="000000"/>
              <w:left w:val="single" w:sz="4" w:space="0" w:color="000000"/>
              <w:bottom w:val="single" w:sz="4" w:space="0" w:color="000000"/>
              <w:right w:val="single" w:sz="4" w:space="0" w:color="000000"/>
            </w:tcBorders>
            <w:vAlign w:val="center"/>
          </w:tcPr>
          <w:p w14:paraId="67B1E1C7"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11,10</w:t>
            </w:r>
          </w:p>
        </w:tc>
        <w:tc>
          <w:tcPr>
            <w:tcW w:w="686" w:type="dxa"/>
            <w:tcBorders>
              <w:top w:val="single" w:sz="4" w:space="0" w:color="000000"/>
              <w:left w:val="single" w:sz="4" w:space="0" w:color="000000"/>
              <w:bottom w:val="single" w:sz="4" w:space="0" w:color="000000"/>
              <w:right w:val="single" w:sz="4" w:space="0" w:color="000000"/>
            </w:tcBorders>
            <w:vAlign w:val="center"/>
          </w:tcPr>
          <w:p w14:paraId="2E2F8ED3"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12,00</w:t>
            </w:r>
          </w:p>
        </w:tc>
        <w:tc>
          <w:tcPr>
            <w:tcW w:w="687" w:type="dxa"/>
            <w:tcBorders>
              <w:top w:val="single" w:sz="4" w:space="0" w:color="000000"/>
              <w:left w:val="single" w:sz="4" w:space="0" w:color="000000"/>
              <w:bottom w:val="single" w:sz="4" w:space="0" w:color="000000"/>
              <w:right w:val="single" w:sz="4" w:space="0" w:color="000000"/>
            </w:tcBorders>
            <w:vAlign w:val="center"/>
          </w:tcPr>
          <w:p w14:paraId="7186EDF8"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12,10</w:t>
            </w:r>
          </w:p>
        </w:tc>
      </w:tr>
      <w:tr w:rsidR="00E531D2" w:rsidRPr="00DE2C9D" w14:paraId="424D7AD9" w14:textId="77777777" w:rsidTr="00982F4F">
        <w:trPr>
          <w:trHeight w:val="20"/>
        </w:trPr>
        <w:tc>
          <w:tcPr>
            <w:tcW w:w="2241" w:type="dxa"/>
            <w:tcBorders>
              <w:top w:val="single" w:sz="4" w:space="0" w:color="000000"/>
              <w:left w:val="single" w:sz="4" w:space="0" w:color="000000"/>
              <w:bottom w:val="single" w:sz="4" w:space="0" w:color="000000"/>
              <w:right w:val="single" w:sz="4" w:space="0" w:color="000000"/>
            </w:tcBorders>
          </w:tcPr>
          <w:p w14:paraId="01346F43" w14:textId="77777777" w:rsidR="00E531D2" w:rsidRPr="00DE2C9D" w:rsidRDefault="00E531D2" w:rsidP="00E531D2">
            <w:pPr>
              <w:spacing w:after="0" w:line="240" w:lineRule="auto"/>
              <w:ind w:right="-108"/>
              <w:jc w:val="both"/>
              <w:rPr>
                <w:rFonts w:ascii="Times New Roman" w:hAnsi="Times New Roman" w:cs="Times New Roman"/>
              </w:rPr>
            </w:pPr>
            <w:r w:rsidRPr="00DE2C9D">
              <w:rPr>
                <w:rFonts w:ascii="Times New Roman" w:hAnsi="Times New Roman" w:cs="Times New Roman"/>
              </w:rPr>
              <w:t>Армения</w:t>
            </w:r>
          </w:p>
        </w:tc>
        <w:tc>
          <w:tcPr>
            <w:tcW w:w="966" w:type="dxa"/>
            <w:tcBorders>
              <w:top w:val="single" w:sz="4" w:space="0" w:color="000000"/>
              <w:left w:val="single" w:sz="4" w:space="0" w:color="000000"/>
              <w:bottom w:val="single" w:sz="4" w:space="0" w:color="000000"/>
              <w:right w:val="single" w:sz="4" w:space="0" w:color="000000"/>
            </w:tcBorders>
            <w:vAlign w:val="center"/>
          </w:tcPr>
          <w:p w14:paraId="539CFC0F"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24,70</w:t>
            </w:r>
          </w:p>
        </w:tc>
        <w:tc>
          <w:tcPr>
            <w:tcW w:w="910" w:type="dxa"/>
            <w:tcBorders>
              <w:top w:val="single" w:sz="4" w:space="0" w:color="000000"/>
              <w:left w:val="single" w:sz="4" w:space="0" w:color="000000"/>
              <w:bottom w:val="single" w:sz="4" w:space="0" w:color="000000"/>
              <w:right w:val="single" w:sz="4" w:space="0" w:color="000000"/>
            </w:tcBorders>
            <w:vAlign w:val="center"/>
          </w:tcPr>
          <w:p w14:paraId="487EB76C"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29,10</w:t>
            </w:r>
          </w:p>
        </w:tc>
        <w:tc>
          <w:tcPr>
            <w:tcW w:w="798" w:type="dxa"/>
            <w:tcBorders>
              <w:top w:val="single" w:sz="4" w:space="0" w:color="000000"/>
              <w:left w:val="single" w:sz="4" w:space="0" w:color="000000"/>
              <w:bottom w:val="single" w:sz="4" w:space="0" w:color="000000"/>
              <w:right w:val="single" w:sz="4" w:space="0" w:color="000000"/>
            </w:tcBorders>
            <w:vAlign w:val="center"/>
          </w:tcPr>
          <w:p w14:paraId="404F85B9"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28,30</w:t>
            </w:r>
          </w:p>
        </w:tc>
        <w:tc>
          <w:tcPr>
            <w:tcW w:w="826" w:type="dxa"/>
            <w:tcBorders>
              <w:top w:val="single" w:sz="4" w:space="0" w:color="000000"/>
              <w:left w:val="single" w:sz="4" w:space="0" w:color="000000"/>
              <w:bottom w:val="single" w:sz="4" w:space="0" w:color="000000"/>
              <w:right w:val="single" w:sz="4" w:space="0" w:color="000000"/>
            </w:tcBorders>
            <w:vAlign w:val="center"/>
          </w:tcPr>
          <w:p w14:paraId="45C9DBBB"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18,70</w:t>
            </w:r>
          </w:p>
        </w:tc>
        <w:tc>
          <w:tcPr>
            <w:tcW w:w="783" w:type="dxa"/>
            <w:tcBorders>
              <w:top w:val="single" w:sz="4" w:space="0" w:color="000000"/>
              <w:left w:val="single" w:sz="4" w:space="0" w:color="000000"/>
              <w:bottom w:val="single" w:sz="4" w:space="0" w:color="000000"/>
              <w:right w:val="single" w:sz="4" w:space="0" w:color="000000"/>
            </w:tcBorders>
            <w:vAlign w:val="center"/>
          </w:tcPr>
          <w:p w14:paraId="6BFF6062"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18,40</w:t>
            </w:r>
          </w:p>
        </w:tc>
        <w:tc>
          <w:tcPr>
            <w:tcW w:w="728" w:type="dxa"/>
            <w:tcBorders>
              <w:top w:val="single" w:sz="4" w:space="0" w:color="000000"/>
              <w:left w:val="single" w:sz="4" w:space="0" w:color="000000"/>
              <w:bottom w:val="single" w:sz="4" w:space="0" w:color="000000"/>
              <w:right w:val="single" w:sz="4" w:space="0" w:color="000000"/>
            </w:tcBorders>
            <w:vAlign w:val="center"/>
          </w:tcPr>
          <w:p w14:paraId="3F218C6F"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25,60</w:t>
            </w:r>
          </w:p>
        </w:tc>
        <w:tc>
          <w:tcPr>
            <w:tcW w:w="700" w:type="dxa"/>
            <w:tcBorders>
              <w:top w:val="single" w:sz="4" w:space="0" w:color="000000"/>
              <w:left w:val="single" w:sz="4" w:space="0" w:color="000000"/>
              <w:bottom w:val="single" w:sz="4" w:space="0" w:color="000000"/>
              <w:right w:val="single" w:sz="4" w:space="0" w:color="000000"/>
            </w:tcBorders>
            <w:vAlign w:val="center"/>
          </w:tcPr>
          <w:p w14:paraId="0515495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25,60</w:t>
            </w:r>
          </w:p>
        </w:tc>
        <w:tc>
          <w:tcPr>
            <w:tcW w:w="686" w:type="dxa"/>
            <w:tcBorders>
              <w:top w:val="single" w:sz="4" w:space="0" w:color="000000"/>
              <w:left w:val="single" w:sz="4" w:space="0" w:color="000000"/>
              <w:bottom w:val="single" w:sz="4" w:space="0" w:color="000000"/>
              <w:right w:val="single" w:sz="4" w:space="0" w:color="000000"/>
            </w:tcBorders>
            <w:vAlign w:val="center"/>
          </w:tcPr>
          <w:p w14:paraId="1CAAEE8A"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25,60</w:t>
            </w:r>
          </w:p>
        </w:tc>
        <w:tc>
          <w:tcPr>
            <w:tcW w:w="826" w:type="dxa"/>
            <w:tcBorders>
              <w:top w:val="single" w:sz="4" w:space="0" w:color="000000"/>
              <w:left w:val="single" w:sz="4" w:space="0" w:color="000000"/>
              <w:bottom w:val="single" w:sz="4" w:space="0" w:color="000000"/>
              <w:right w:val="single" w:sz="4" w:space="0" w:color="000000"/>
            </w:tcBorders>
            <w:vAlign w:val="center"/>
          </w:tcPr>
          <w:p w14:paraId="648DE17F"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25,60</w:t>
            </w:r>
          </w:p>
        </w:tc>
        <w:tc>
          <w:tcPr>
            <w:tcW w:w="798" w:type="dxa"/>
            <w:tcBorders>
              <w:top w:val="single" w:sz="4" w:space="0" w:color="000000"/>
              <w:left w:val="single" w:sz="4" w:space="0" w:color="000000"/>
              <w:bottom w:val="single" w:sz="4" w:space="0" w:color="000000"/>
              <w:right w:val="single" w:sz="4" w:space="0" w:color="000000"/>
            </w:tcBorders>
            <w:vAlign w:val="center"/>
          </w:tcPr>
          <w:p w14:paraId="3210BC46"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25,60</w:t>
            </w:r>
          </w:p>
        </w:tc>
        <w:tc>
          <w:tcPr>
            <w:tcW w:w="784" w:type="dxa"/>
            <w:tcBorders>
              <w:top w:val="single" w:sz="4" w:space="0" w:color="000000"/>
              <w:left w:val="single" w:sz="4" w:space="0" w:color="000000"/>
              <w:bottom w:val="single" w:sz="4" w:space="0" w:color="000000"/>
              <w:right w:val="single" w:sz="4" w:space="0" w:color="000000"/>
            </w:tcBorders>
            <w:vAlign w:val="center"/>
          </w:tcPr>
          <w:p w14:paraId="47139BED"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22,30</w:t>
            </w:r>
          </w:p>
        </w:tc>
        <w:tc>
          <w:tcPr>
            <w:tcW w:w="783" w:type="dxa"/>
            <w:tcBorders>
              <w:top w:val="single" w:sz="4" w:space="0" w:color="000000"/>
              <w:left w:val="single" w:sz="4" w:space="0" w:color="000000"/>
              <w:bottom w:val="single" w:sz="4" w:space="0" w:color="000000"/>
              <w:right w:val="single" w:sz="4" w:space="0" w:color="000000"/>
            </w:tcBorders>
            <w:vAlign w:val="center"/>
          </w:tcPr>
          <w:p w14:paraId="5651AC69"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28,30</w:t>
            </w:r>
          </w:p>
        </w:tc>
        <w:tc>
          <w:tcPr>
            <w:tcW w:w="742" w:type="dxa"/>
            <w:tcBorders>
              <w:top w:val="single" w:sz="4" w:space="0" w:color="000000"/>
              <w:left w:val="single" w:sz="4" w:space="0" w:color="000000"/>
              <w:bottom w:val="single" w:sz="4" w:space="0" w:color="000000"/>
              <w:right w:val="single" w:sz="4" w:space="0" w:color="000000"/>
            </w:tcBorders>
            <w:vAlign w:val="center"/>
          </w:tcPr>
          <w:p w14:paraId="165025C4"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28,30</w:t>
            </w:r>
          </w:p>
        </w:tc>
        <w:tc>
          <w:tcPr>
            <w:tcW w:w="770" w:type="dxa"/>
            <w:tcBorders>
              <w:top w:val="single" w:sz="4" w:space="0" w:color="000000"/>
              <w:left w:val="single" w:sz="4" w:space="0" w:color="000000"/>
              <w:bottom w:val="single" w:sz="4" w:space="0" w:color="000000"/>
              <w:right w:val="single" w:sz="4" w:space="0" w:color="000000"/>
            </w:tcBorders>
            <w:vAlign w:val="center"/>
          </w:tcPr>
          <w:p w14:paraId="1BC5A014"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28,80</w:t>
            </w:r>
          </w:p>
        </w:tc>
        <w:tc>
          <w:tcPr>
            <w:tcW w:w="686" w:type="dxa"/>
            <w:tcBorders>
              <w:top w:val="single" w:sz="4" w:space="0" w:color="000000"/>
              <w:left w:val="single" w:sz="4" w:space="0" w:color="000000"/>
              <w:bottom w:val="single" w:sz="4" w:space="0" w:color="000000"/>
              <w:right w:val="single" w:sz="4" w:space="0" w:color="000000"/>
            </w:tcBorders>
            <w:vAlign w:val="center"/>
          </w:tcPr>
          <w:p w14:paraId="079AEADF"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w:t>
            </w:r>
          </w:p>
        </w:tc>
        <w:tc>
          <w:tcPr>
            <w:tcW w:w="687" w:type="dxa"/>
            <w:tcBorders>
              <w:top w:val="single" w:sz="4" w:space="0" w:color="000000"/>
              <w:left w:val="single" w:sz="4" w:space="0" w:color="000000"/>
              <w:bottom w:val="single" w:sz="4" w:space="0" w:color="000000"/>
              <w:right w:val="single" w:sz="4" w:space="0" w:color="000000"/>
            </w:tcBorders>
            <w:vAlign w:val="center"/>
          </w:tcPr>
          <w:p w14:paraId="5D312B0D"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21,00</w:t>
            </w:r>
          </w:p>
        </w:tc>
      </w:tr>
      <w:tr w:rsidR="00E531D2" w:rsidRPr="00DE2C9D" w14:paraId="6183961D" w14:textId="77777777" w:rsidTr="00982F4F">
        <w:trPr>
          <w:trHeight w:val="20"/>
        </w:trPr>
        <w:tc>
          <w:tcPr>
            <w:tcW w:w="2241" w:type="dxa"/>
            <w:tcBorders>
              <w:top w:val="single" w:sz="4" w:space="0" w:color="000000"/>
              <w:left w:val="single" w:sz="4" w:space="0" w:color="000000"/>
              <w:bottom w:val="single" w:sz="4" w:space="0" w:color="000000"/>
              <w:right w:val="single" w:sz="4" w:space="0" w:color="000000"/>
            </w:tcBorders>
          </w:tcPr>
          <w:p w14:paraId="316EAA9A" w14:textId="77777777" w:rsidR="00E531D2" w:rsidRPr="00DE2C9D" w:rsidRDefault="00E531D2" w:rsidP="00E531D2">
            <w:pPr>
              <w:spacing w:after="0" w:line="240" w:lineRule="auto"/>
              <w:ind w:right="-108"/>
              <w:jc w:val="both"/>
              <w:rPr>
                <w:rFonts w:ascii="Times New Roman" w:hAnsi="Times New Roman" w:cs="Times New Roman"/>
              </w:rPr>
            </w:pPr>
            <w:r w:rsidRPr="00DE2C9D">
              <w:rPr>
                <w:rFonts w:ascii="Times New Roman" w:hAnsi="Times New Roman" w:cs="Times New Roman"/>
              </w:rPr>
              <w:t>Вьетнам</w:t>
            </w:r>
          </w:p>
        </w:tc>
        <w:tc>
          <w:tcPr>
            <w:tcW w:w="966" w:type="dxa"/>
            <w:tcBorders>
              <w:top w:val="single" w:sz="4" w:space="0" w:color="000000"/>
              <w:left w:val="single" w:sz="4" w:space="0" w:color="000000"/>
              <w:bottom w:val="single" w:sz="4" w:space="0" w:color="000000"/>
              <w:right w:val="single" w:sz="4" w:space="0" w:color="000000"/>
            </w:tcBorders>
            <w:vAlign w:val="center"/>
          </w:tcPr>
          <w:p w14:paraId="7D93B2A1"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6,60</w:t>
            </w:r>
          </w:p>
        </w:tc>
        <w:tc>
          <w:tcPr>
            <w:tcW w:w="910" w:type="dxa"/>
            <w:tcBorders>
              <w:top w:val="single" w:sz="4" w:space="0" w:color="000000"/>
              <w:left w:val="single" w:sz="4" w:space="0" w:color="000000"/>
              <w:bottom w:val="single" w:sz="4" w:space="0" w:color="000000"/>
              <w:right w:val="single" w:sz="4" w:space="0" w:color="000000"/>
            </w:tcBorders>
            <w:vAlign w:val="center"/>
          </w:tcPr>
          <w:p w14:paraId="2638BEC7"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4,00</w:t>
            </w:r>
          </w:p>
        </w:tc>
        <w:tc>
          <w:tcPr>
            <w:tcW w:w="798" w:type="dxa"/>
            <w:tcBorders>
              <w:top w:val="single" w:sz="4" w:space="0" w:color="000000"/>
              <w:left w:val="single" w:sz="4" w:space="0" w:color="000000"/>
              <w:bottom w:val="single" w:sz="4" w:space="0" w:color="000000"/>
              <w:right w:val="single" w:sz="4" w:space="0" w:color="000000"/>
            </w:tcBorders>
            <w:vAlign w:val="center"/>
          </w:tcPr>
          <w:p w14:paraId="69FBAE88"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8,40</w:t>
            </w:r>
          </w:p>
        </w:tc>
        <w:tc>
          <w:tcPr>
            <w:tcW w:w="826" w:type="dxa"/>
            <w:tcBorders>
              <w:top w:val="single" w:sz="4" w:space="0" w:color="000000"/>
              <w:left w:val="single" w:sz="4" w:space="0" w:color="000000"/>
              <w:bottom w:val="single" w:sz="4" w:space="0" w:color="000000"/>
              <w:right w:val="single" w:sz="4" w:space="0" w:color="000000"/>
            </w:tcBorders>
            <w:vAlign w:val="center"/>
          </w:tcPr>
          <w:p w14:paraId="77639A3A"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5,90</w:t>
            </w:r>
          </w:p>
        </w:tc>
        <w:tc>
          <w:tcPr>
            <w:tcW w:w="783" w:type="dxa"/>
            <w:tcBorders>
              <w:top w:val="single" w:sz="4" w:space="0" w:color="000000"/>
              <w:left w:val="single" w:sz="4" w:space="0" w:color="000000"/>
              <w:bottom w:val="single" w:sz="4" w:space="0" w:color="000000"/>
              <w:right w:val="single" w:sz="4" w:space="0" w:color="000000"/>
            </w:tcBorders>
            <w:vAlign w:val="center"/>
          </w:tcPr>
          <w:p w14:paraId="4320A8D1"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5,30</w:t>
            </w:r>
          </w:p>
        </w:tc>
        <w:tc>
          <w:tcPr>
            <w:tcW w:w="728" w:type="dxa"/>
            <w:tcBorders>
              <w:top w:val="single" w:sz="4" w:space="0" w:color="000000"/>
              <w:left w:val="single" w:sz="4" w:space="0" w:color="000000"/>
              <w:bottom w:val="single" w:sz="4" w:space="0" w:color="000000"/>
              <w:right w:val="single" w:sz="4" w:space="0" w:color="000000"/>
            </w:tcBorders>
            <w:vAlign w:val="center"/>
          </w:tcPr>
          <w:p w14:paraId="56F93C9B"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5,10</w:t>
            </w:r>
          </w:p>
        </w:tc>
        <w:tc>
          <w:tcPr>
            <w:tcW w:w="700" w:type="dxa"/>
            <w:tcBorders>
              <w:top w:val="single" w:sz="4" w:space="0" w:color="000000"/>
              <w:left w:val="single" w:sz="4" w:space="0" w:color="000000"/>
              <w:bottom w:val="single" w:sz="4" w:space="0" w:color="000000"/>
              <w:right w:val="single" w:sz="4" w:space="0" w:color="000000"/>
            </w:tcBorders>
            <w:vAlign w:val="center"/>
          </w:tcPr>
          <w:p w14:paraId="3296E89E"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5,80</w:t>
            </w:r>
          </w:p>
        </w:tc>
        <w:tc>
          <w:tcPr>
            <w:tcW w:w="686" w:type="dxa"/>
            <w:tcBorders>
              <w:top w:val="single" w:sz="4" w:space="0" w:color="000000"/>
              <w:left w:val="single" w:sz="4" w:space="0" w:color="000000"/>
              <w:bottom w:val="single" w:sz="4" w:space="0" w:color="000000"/>
              <w:right w:val="single" w:sz="4" w:space="0" w:color="000000"/>
            </w:tcBorders>
            <w:vAlign w:val="center"/>
          </w:tcPr>
          <w:p w14:paraId="6266B4DC"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6,10</w:t>
            </w:r>
          </w:p>
        </w:tc>
        <w:tc>
          <w:tcPr>
            <w:tcW w:w="826" w:type="dxa"/>
            <w:tcBorders>
              <w:top w:val="single" w:sz="4" w:space="0" w:color="000000"/>
              <w:left w:val="single" w:sz="4" w:space="0" w:color="000000"/>
              <w:bottom w:val="single" w:sz="4" w:space="0" w:color="000000"/>
              <w:right w:val="single" w:sz="4" w:space="0" w:color="000000"/>
            </w:tcBorders>
            <w:vAlign w:val="center"/>
          </w:tcPr>
          <w:p w14:paraId="1935565B"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7,60</w:t>
            </w:r>
          </w:p>
        </w:tc>
        <w:tc>
          <w:tcPr>
            <w:tcW w:w="798" w:type="dxa"/>
            <w:tcBorders>
              <w:top w:val="single" w:sz="4" w:space="0" w:color="000000"/>
              <w:left w:val="single" w:sz="4" w:space="0" w:color="000000"/>
              <w:bottom w:val="single" w:sz="4" w:space="0" w:color="000000"/>
              <w:right w:val="single" w:sz="4" w:space="0" w:color="000000"/>
            </w:tcBorders>
            <w:vAlign w:val="center"/>
          </w:tcPr>
          <w:p w14:paraId="2E3EB342"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6,30</w:t>
            </w:r>
          </w:p>
        </w:tc>
        <w:tc>
          <w:tcPr>
            <w:tcW w:w="784" w:type="dxa"/>
            <w:tcBorders>
              <w:top w:val="single" w:sz="4" w:space="0" w:color="000000"/>
              <w:left w:val="single" w:sz="4" w:space="0" w:color="000000"/>
              <w:bottom w:val="single" w:sz="4" w:space="0" w:color="000000"/>
              <w:right w:val="single" w:sz="4" w:space="0" w:color="000000"/>
            </w:tcBorders>
            <w:vAlign w:val="center"/>
          </w:tcPr>
          <w:p w14:paraId="366FA86B"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7,20</w:t>
            </w:r>
          </w:p>
        </w:tc>
        <w:tc>
          <w:tcPr>
            <w:tcW w:w="783" w:type="dxa"/>
            <w:tcBorders>
              <w:top w:val="single" w:sz="4" w:space="0" w:color="000000"/>
              <w:left w:val="single" w:sz="4" w:space="0" w:color="000000"/>
              <w:bottom w:val="single" w:sz="4" w:space="0" w:color="000000"/>
              <w:right w:val="single" w:sz="4" w:space="0" w:color="000000"/>
            </w:tcBorders>
            <w:vAlign w:val="center"/>
          </w:tcPr>
          <w:p w14:paraId="749CE89C"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7,00</w:t>
            </w:r>
          </w:p>
        </w:tc>
        <w:tc>
          <w:tcPr>
            <w:tcW w:w="742" w:type="dxa"/>
            <w:tcBorders>
              <w:top w:val="single" w:sz="4" w:space="0" w:color="000000"/>
              <w:left w:val="single" w:sz="4" w:space="0" w:color="000000"/>
              <w:bottom w:val="single" w:sz="4" w:space="0" w:color="000000"/>
              <w:right w:val="single" w:sz="4" w:space="0" w:color="000000"/>
            </w:tcBorders>
            <w:vAlign w:val="center"/>
          </w:tcPr>
          <w:p w14:paraId="42949D69"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6,80</w:t>
            </w:r>
          </w:p>
        </w:tc>
        <w:tc>
          <w:tcPr>
            <w:tcW w:w="770" w:type="dxa"/>
            <w:tcBorders>
              <w:top w:val="single" w:sz="4" w:space="0" w:color="000000"/>
              <w:left w:val="single" w:sz="4" w:space="0" w:color="000000"/>
              <w:bottom w:val="single" w:sz="4" w:space="0" w:color="000000"/>
              <w:right w:val="single" w:sz="4" w:space="0" w:color="000000"/>
            </w:tcBorders>
            <w:vAlign w:val="center"/>
          </w:tcPr>
          <w:p w14:paraId="5A679ED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w:t>
            </w:r>
          </w:p>
        </w:tc>
        <w:tc>
          <w:tcPr>
            <w:tcW w:w="686" w:type="dxa"/>
            <w:tcBorders>
              <w:top w:val="single" w:sz="4" w:space="0" w:color="000000"/>
              <w:left w:val="single" w:sz="4" w:space="0" w:color="000000"/>
              <w:bottom w:val="single" w:sz="4" w:space="0" w:color="000000"/>
              <w:right w:val="single" w:sz="4" w:space="0" w:color="000000"/>
            </w:tcBorders>
            <w:vAlign w:val="center"/>
          </w:tcPr>
          <w:p w14:paraId="54453B7A"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8,10</w:t>
            </w:r>
          </w:p>
        </w:tc>
        <w:tc>
          <w:tcPr>
            <w:tcW w:w="687" w:type="dxa"/>
            <w:tcBorders>
              <w:top w:val="single" w:sz="4" w:space="0" w:color="000000"/>
              <w:left w:val="single" w:sz="4" w:space="0" w:color="000000"/>
              <w:bottom w:val="single" w:sz="4" w:space="0" w:color="000000"/>
              <w:right w:val="single" w:sz="4" w:space="0" w:color="000000"/>
            </w:tcBorders>
            <w:vAlign w:val="center"/>
          </w:tcPr>
          <w:p w14:paraId="7F0798F3"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6,70</w:t>
            </w:r>
          </w:p>
        </w:tc>
      </w:tr>
      <w:tr w:rsidR="00E531D2" w:rsidRPr="00DE2C9D" w14:paraId="4679E63C" w14:textId="77777777" w:rsidTr="00982F4F">
        <w:trPr>
          <w:trHeight w:val="20"/>
        </w:trPr>
        <w:tc>
          <w:tcPr>
            <w:tcW w:w="2241" w:type="dxa"/>
            <w:tcBorders>
              <w:top w:val="single" w:sz="4" w:space="0" w:color="000000"/>
              <w:left w:val="single" w:sz="4" w:space="0" w:color="000000"/>
              <w:bottom w:val="single" w:sz="4" w:space="0" w:color="000000"/>
              <w:right w:val="single" w:sz="4" w:space="0" w:color="000000"/>
            </w:tcBorders>
          </w:tcPr>
          <w:p w14:paraId="1022CFB3" w14:textId="77777777" w:rsidR="00E531D2" w:rsidRPr="00DE2C9D" w:rsidRDefault="00E531D2" w:rsidP="00E531D2">
            <w:pPr>
              <w:spacing w:after="0" w:line="240" w:lineRule="auto"/>
              <w:ind w:right="-108"/>
              <w:jc w:val="both"/>
              <w:rPr>
                <w:rFonts w:ascii="Times New Roman" w:hAnsi="Times New Roman" w:cs="Times New Roman"/>
              </w:rPr>
            </w:pPr>
            <w:r w:rsidRPr="00DE2C9D">
              <w:rPr>
                <w:rFonts w:ascii="Times New Roman" w:hAnsi="Times New Roman" w:cs="Times New Roman"/>
              </w:rPr>
              <w:t>Қазақстан</w:t>
            </w:r>
          </w:p>
        </w:tc>
        <w:tc>
          <w:tcPr>
            <w:tcW w:w="966" w:type="dxa"/>
            <w:tcBorders>
              <w:top w:val="single" w:sz="4" w:space="0" w:color="000000"/>
              <w:left w:val="single" w:sz="4" w:space="0" w:color="000000"/>
              <w:bottom w:val="single" w:sz="4" w:space="0" w:color="000000"/>
              <w:right w:val="single" w:sz="4" w:space="0" w:color="000000"/>
            </w:tcBorders>
            <w:vAlign w:val="center"/>
          </w:tcPr>
          <w:p w14:paraId="2286AE7E"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13,30</w:t>
            </w:r>
          </w:p>
        </w:tc>
        <w:tc>
          <w:tcPr>
            <w:tcW w:w="910" w:type="dxa"/>
            <w:tcBorders>
              <w:top w:val="single" w:sz="4" w:space="0" w:color="000000"/>
              <w:left w:val="single" w:sz="4" w:space="0" w:color="000000"/>
              <w:bottom w:val="single" w:sz="4" w:space="0" w:color="000000"/>
              <w:right w:val="single" w:sz="4" w:space="0" w:color="000000"/>
            </w:tcBorders>
            <w:vAlign w:val="center"/>
          </w:tcPr>
          <w:p w14:paraId="23E0CE8C"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4,00</w:t>
            </w:r>
          </w:p>
        </w:tc>
        <w:tc>
          <w:tcPr>
            <w:tcW w:w="798" w:type="dxa"/>
            <w:tcBorders>
              <w:top w:val="single" w:sz="4" w:space="0" w:color="000000"/>
              <w:left w:val="single" w:sz="4" w:space="0" w:color="000000"/>
              <w:bottom w:val="single" w:sz="4" w:space="0" w:color="000000"/>
              <w:right w:val="single" w:sz="4" w:space="0" w:color="000000"/>
            </w:tcBorders>
            <w:vAlign w:val="center"/>
          </w:tcPr>
          <w:p w14:paraId="0260A23C"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5,80</w:t>
            </w:r>
          </w:p>
        </w:tc>
        <w:tc>
          <w:tcPr>
            <w:tcW w:w="826" w:type="dxa"/>
            <w:tcBorders>
              <w:top w:val="single" w:sz="4" w:space="0" w:color="000000"/>
              <w:left w:val="single" w:sz="4" w:space="0" w:color="000000"/>
              <w:bottom w:val="single" w:sz="4" w:space="0" w:color="000000"/>
              <w:right w:val="single" w:sz="4" w:space="0" w:color="000000"/>
            </w:tcBorders>
            <w:vAlign w:val="center"/>
          </w:tcPr>
          <w:p w14:paraId="503C9550"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3,10</w:t>
            </w:r>
          </w:p>
        </w:tc>
        <w:tc>
          <w:tcPr>
            <w:tcW w:w="783" w:type="dxa"/>
            <w:tcBorders>
              <w:top w:val="single" w:sz="4" w:space="0" w:color="000000"/>
              <w:left w:val="single" w:sz="4" w:space="0" w:color="000000"/>
              <w:bottom w:val="single" w:sz="4" w:space="0" w:color="000000"/>
              <w:right w:val="single" w:sz="4" w:space="0" w:color="000000"/>
            </w:tcBorders>
            <w:vAlign w:val="center"/>
          </w:tcPr>
          <w:p w14:paraId="3F38FCC6"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8,70</w:t>
            </w:r>
          </w:p>
        </w:tc>
        <w:tc>
          <w:tcPr>
            <w:tcW w:w="728" w:type="dxa"/>
            <w:tcBorders>
              <w:top w:val="single" w:sz="4" w:space="0" w:color="000000"/>
              <w:left w:val="single" w:sz="4" w:space="0" w:color="000000"/>
              <w:bottom w:val="single" w:sz="4" w:space="0" w:color="000000"/>
              <w:right w:val="single" w:sz="4" w:space="0" w:color="000000"/>
            </w:tcBorders>
            <w:vAlign w:val="center"/>
          </w:tcPr>
          <w:p w14:paraId="08461931"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7,10</w:t>
            </w:r>
          </w:p>
        </w:tc>
        <w:tc>
          <w:tcPr>
            <w:tcW w:w="700" w:type="dxa"/>
            <w:tcBorders>
              <w:top w:val="single" w:sz="4" w:space="0" w:color="000000"/>
              <w:left w:val="single" w:sz="4" w:space="0" w:color="000000"/>
              <w:bottom w:val="single" w:sz="4" w:space="0" w:color="000000"/>
              <w:right w:val="single" w:sz="4" w:space="0" w:color="000000"/>
            </w:tcBorders>
            <w:vAlign w:val="center"/>
          </w:tcPr>
          <w:p w14:paraId="04411770"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9,40</w:t>
            </w:r>
          </w:p>
        </w:tc>
        <w:tc>
          <w:tcPr>
            <w:tcW w:w="686" w:type="dxa"/>
            <w:tcBorders>
              <w:top w:val="single" w:sz="4" w:space="0" w:color="000000"/>
              <w:left w:val="single" w:sz="4" w:space="0" w:color="000000"/>
              <w:bottom w:val="single" w:sz="4" w:space="0" w:color="000000"/>
              <w:right w:val="single" w:sz="4" w:space="0" w:color="000000"/>
            </w:tcBorders>
            <w:vAlign w:val="center"/>
          </w:tcPr>
          <w:p w14:paraId="502CE4B9"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9,60</w:t>
            </w:r>
          </w:p>
        </w:tc>
        <w:tc>
          <w:tcPr>
            <w:tcW w:w="826" w:type="dxa"/>
            <w:tcBorders>
              <w:top w:val="single" w:sz="4" w:space="0" w:color="000000"/>
              <w:left w:val="single" w:sz="4" w:space="0" w:color="000000"/>
              <w:bottom w:val="single" w:sz="4" w:space="0" w:color="000000"/>
              <w:right w:val="single" w:sz="4" w:space="0" w:color="000000"/>
            </w:tcBorders>
            <w:vAlign w:val="center"/>
          </w:tcPr>
          <w:p w14:paraId="654F808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w:t>
            </w:r>
          </w:p>
        </w:tc>
        <w:tc>
          <w:tcPr>
            <w:tcW w:w="798" w:type="dxa"/>
            <w:tcBorders>
              <w:top w:val="single" w:sz="4" w:space="0" w:color="000000"/>
              <w:left w:val="single" w:sz="4" w:space="0" w:color="000000"/>
              <w:bottom w:val="single" w:sz="4" w:space="0" w:color="000000"/>
              <w:right w:val="single" w:sz="4" w:space="0" w:color="000000"/>
            </w:tcBorders>
            <w:vAlign w:val="center"/>
          </w:tcPr>
          <w:p w14:paraId="36025D10"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10,50</w:t>
            </w:r>
          </w:p>
        </w:tc>
        <w:tc>
          <w:tcPr>
            <w:tcW w:w="784" w:type="dxa"/>
            <w:tcBorders>
              <w:top w:val="single" w:sz="4" w:space="0" w:color="000000"/>
              <w:left w:val="single" w:sz="4" w:space="0" w:color="000000"/>
              <w:bottom w:val="single" w:sz="4" w:space="0" w:color="000000"/>
              <w:right w:val="single" w:sz="4" w:space="0" w:color="000000"/>
            </w:tcBorders>
            <w:vAlign w:val="center"/>
          </w:tcPr>
          <w:p w14:paraId="13B8F420"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4,60</w:t>
            </w:r>
          </w:p>
        </w:tc>
        <w:tc>
          <w:tcPr>
            <w:tcW w:w="783" w:type="dxa"/>
            <w:tcBorders>
              <w:top w:val="single" w:sz="4" w:space="0" w:color="000000"/>
              <w:left w:val="single" w:sz="4" w:space="0" w:color="000000"/>
              <w:bottom w:val="single" w:sz="4" w:space="0" w:color="000000"/>
              <w:right w:val="single" w:sz="4" w:space="0" w:color="000000"/>
            </w:tcBorders>
            <w:vAlign w:val="center"/>
          </w:tcPr>
          <w:p w14:paraId="397A23C7"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w:t>
            </w:r>
          </w:p>
        </w:tc>
        <w:tc>
          <w:tcPr>
            <w:tcW w:w="742" w:type="dxa"/>
            <w:tcBorders>
              <w:top w:val="single" w:sz="4" w:space="0" w:color="000000"/>
              <w:left w:val="single" w:sz="4" w:space="0" w:color="000000"/>
              <w:bottom w:val="single" w:sz="4" w:space="0" w:color="000000"/>
              <w:right w:val="single" w:sz="4" w:space="0" w:color="000000"/>
            </w:tcBorders>
            <w:vAlign w:val="center"/>
          </w:tcPr>
          <w:p w14:paraId="1DBB4CF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9,10</w:t>
            </w:r>
          </w:p>
        </w:tc>
        <w:tc>
          <w:tcPr>
            <w:tcW w:w="770" w:type="dxa"/>
            <w:tcBorders>
              <w:top w:val="single" w:sz="4" w:space="0" w:color="000000"/>
              <w:left w:val="single" w:sz="4" w:space="0" w:color="000000"/>
              <w:bottom w:val="single" w:sz="4" w:space="0" w:color="000000"/>
              <w:right w:val="single" w:sz="4" w:space="0" w:color="000000"/>
            </w:tcBorders>
            <w:vAlign w:val="center"/>
          </w:tcPr>
          <w:p w14:paraId="3584074E"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9,50</w:t>
            </w:r>
          </w:p>
        </w:tc>
        <w:tc>
          <w:tcPr>
            <w:tcW w:w="686" w:type="dxa"/>
            <w:tcBorders>
              <w:top w:val="single" w:sz="4" w:space="0" w:color="000000"/>
              <w:left w:val="single" w:sz="4" w:space="0" w:color="000000"/>
              <w:bottom w:val="single" w:sz="4" w:space="0" w:color="000000"/>
              <w:right w:val="single" w:sz="4" w:space="0" w:color="000000"/>
            </w:tcBorders>
            <w:vAlign w:val="center"/>
          </w:tcPr>
          <w:p w14:paraId="25190CEF"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7,20</w:t>
            </w:r>
          </w:p>
        </w:tc>
        <w:tc>
          <w:tcPr>
            <w:tcW w:w="687" w:type="dxa"/>
            <w:tcBorders>
              <w:top w:val="single" w:sz="4" w:space="0" w:color="000000"/>
              <w:left w:val="single" w:sz="4" w:space="0" w:color="000000"/>
              <w:bottom w:val="single" w:sz="4" w:space="0" w:color="000000"/>
              <w:right w:val="single" w:sz="4" w:space="0" w:color="000000"/>
            </w:tcBorders>
            <w:vAlign w:val="center"/>
          </w:tcPr>
          <w:p w14:paraId="4D11FF3F"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9,60</w:t>
            </w:r>
          </w:p>
        </w:tc>
      </w:tr>
      <w:tr w:rsidR="00E531D2" w:rsidRPr="00DE2C9D" w14:paraId="74D19C6D" w14:textId="77777777" w:rsidTr="00982F4F">
        <w:trPr>
          <w:trHeight w:val="20"/>
        </w:trPr>
        <w:tc>
          <w:tcPr>
            <w:tcW w:w="2241" w:type="dxa"/>
            <w:tcBorders>
              <w:top w:val="single" w:sz="4" w:space="0" w:color="000000"/>
              <w:left w:val="single" w:sz="4" w:space="0" w:color="000000"/>
              <w:bottom w:val="single" w:sz="4" w:space="0" w:color="000000"/>
              <w:right w:val="single" w:sz="4" w:space="0" w:color="000000"/>
            </w:tcBorders>
          </w:tcPr>
          <w:p w14:paraId="4D82572D" w14:textId="77777777" w:rsidR="00E531D2" w:rsidRPr="00DE2C9D" w:rsidRDefault="00E531D2" w:rsidP="00E531D2">
            <w:pPr>
              <w:spacing w:after="0" w:line="240" w:lineRule="auto"/>
              <w:ind w:right="-108"/>
              <w:jc w:val="both"/>
              <w:rPr>
                <w:rFonts w:ascii="Times New Roman" w:hAnsi="Times New Roman" w:cs="Times New Roman"/>
              </w:rPr>
            </w:pPr>
            <w:r w:rsidRPr="00DE2C9D">
              <w:rPr>
                <w:rFonts w:ascii="Times New Roman" w:hAnsi="Times New Roman" w:cs="Times New Roman"/>
              </w:rPr>
              <w:t>Қырғызстан</w:t>
            </w:r>
          </w:p>
        </w:tc>
        <w:tc>
          <w:tcPr>
            <w:tcW w:w="966" w:type="dxa"/>
            <w:tcBorders>
              <w:top w:val="single" w:sz="4" w:space="0" w:color="000000"/>
              <w:left w:val="single" w:sz="4" w:space="0" w:color="000000"/>
              <w:bottom w:val="single" w:sz="4" w:space="0" w:color="000000"/>
              <w:right w:val="single" w:sz="4" w:space="0" w:color="000000"/>
            </w:tcBorders>
            <w:vAlign w:val="center"/>
          </w:tcPr>
          <w:p w14:paraId="1C5728D9"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6,80</w:t>
            </w:r>
          </w:p>
        </w:tc>
        <w:tc>
          <w:tcPr>
            <w:tcW w:w="910" w:type="dxa"/>
            <w:tcBorders>
              <w:top w:val="single" w:sz="4" w:space="0" w:color="000000"/>
              <w:left w:val="single" w:sz="4" w:space="0" w:color="000000"/>
              <w:bottom w:val="single" w:sz="4" w:space="0" w:color="000000"/>
              <w:right w:val="single" w:sz="4" w:space="0" w:color="000000"/>
            </w:tcBorders>
            <w:vAlign w:val="center"/>
          </w:tcPr>
          <w:p w14:paraId="56C6DBF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8,50</w:t>
            </w:r>
          </w:p>
        </w:tc>
        <w:tc>
          <w:tcPr>
            <w:tcW w:w="798" w:type="dxa"/>
            <w:tcBorders>
              <w:top w:val="single" w:sz="4" w:space="0" w:color="000000"/>
              <w:left w:val="single" w:sz="4" w:space="0" w:color="000000"/>
              <w:bottom w:val="single" w:sz="4" w:space="0" w:color="000000"/>
              <w:right w:val="single" w:sz="4" w:space="0" w:color="000000"/>
            </w:tcBorders>
            <w:vAlign w:val="center"/>
          </w:tcPr>
          <w:p w14:paraId="25F118A7"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1,40</w:t>
            </w:r>
          </w:p>
        </w:tc>
        <w:tc>
          <w:tcPr>
            <w:tcW w:w="826" w:type="dxa"/>
            <w:tcBorders>
              <w:top w:val="single" w:sz="4" w:space="0" w:color="000000"/>
              <w:left w:val="single" w:sz="4" w:space="0" w:color="000000"/>
              <w:bottom w:val="single" w:sz="4" w:space="0" w:color="000000"/>
              <w:right w:val="single" w:sz="4" w:space="0" w:color="000000"/>
            </w:tcBorders>
            <w:vAlign w:val="center"/>
          </w:tcPr>
          <w:p w14:paraId="2D4B7F8F"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12,40</w:t>
            </w:r>
          </w:p>
        </w:tc>
        <w:tc>
          <w:tcPr>
            <w:tcW w:w="783" w:type="dxa"/>
            <w:tcBorders>
              <w:top w:val="single" w:sz="4" w:space="0" w:color="000000"/>
              <w:left w:val="single" w:sz="4" w:space="0" w:color="000000"/>
              <w:bottom w:val="single" w:sz="4" w:space="0" w:color="000000"/>
              <w:right w:val="single" w:sz="4" w:space="0" w:color="000000"/>
            </w:tcBorders>
            <w:vAlign w:val="center"/>
          </w:tcPr>
          <w:p w14:paraId="44694FF7"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5,50</w:t>
            </w:r>
          </w:p>
        </w:tc>
        <w:tc>
          <w:tcPr>
            <w:tcW w:w="728" w:type="dxa"/>
            <w:tcBorders>
              <w:top w:val="single" w:sz="4" w:space="0" w:color="000000"/>
              <w:left w:val="single" w:sz="4" w:space="0" w:color="000000"/>
              <w:bottom w:val="single" w:sz="4" w:space="0" w:color="000000"/>
              <w:right w:val="single" w:sz="4" w:space="0" w:color="000000"/>
            </w:tcBorders>
            <w:vAlign w:val="center"/>
          </w:tcPr>
          <w:p w14:paraId="172D875B"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4,60</w:t>
            </w:r>
          </w:p>
        </w:tc>
        <w:tc>
          <w:tcPr>
            <w:tcW w:w="700" w:type="dxa"/>
            <w:tcBorders>
              <w:top w:val="single" w:sz="4" w:space="0" w:color="000000"/>
              <w:left w:val="single" w:sz="4" w:space="0" w:color="000000"/>
              <w:bottom w:val="single" w:sz="4" w:space="0" w:color="000000"/>
              <w:right w:val="single" w:sz="4" w:space="0" w:color="000000"/>
            </w:tcBorders>
            <w:vAlign w:val="center"/>
          </w:tcPr>
          <w:p w14:paraId="48AE729E"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9,90</w:t>
            </w:r>
          </w:p>
        </w:tc>
        <w:tc>
          <w:tcPr>
            <w:tcW w:w="686" w:type="dxa"/>
            <w:tcBorders>
              <w:top w:val="single" w:sz="4" w:space="0" w:color="000000"/>
              <w:left w:val="single" w:sz="4" w:space="0" w:color="000000"/>
              <w:bottom w:val="single" w:sz="4" w:space="0" w:color="000000"/>
              <w:right w:val="single" w:sz="4" w:space="0" w:color="000000"/>
            </w:tcBorders>
            <w:vAlign w:val="center"/>
          </w:tcPr>
          <w:p w14:paraId="676FF8F4"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w:t>
            </w:r>
          </w:p>
        </w:tc>
        <w:tc>
          <w:tcPr>
            <w:tcW w:w="826" w:type="dxa"/>
            <w:tcBorders>
              <w:top w:val="single" w:sz="4" w:space="0" w:color="000000"/>
              <w:left w:val="single" w:sz="4" w:space="0" w:color="000000"/>
              <w:bottom w:val="single" w:sz="4" w:space="0" w:color="000000"/>
              <w:right w:val="single" w:sz="4" w:space="0" w:color="000000"/>
            </w:tcBorders>
            <w:vAlign w:val="center"/>
          </w:tcPr>
          <w:p w14:paraId="4DAE9583"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7,50</w:t>
            </w:r>
          </w:p>
        </w:tc>
        <w:tc>
          <w:tcPr>
            <w:tcW w:w="798" w:type="dxa"/>
            <w:tcBorders>
              <w:top w:val="single" w:sz="4" w:space="0" w:color="000000"/>
              <w:left w:val="single" w:sz="4" w:space="0" w:color="000000"/>
              <w:bottom w:val="single" w:sz="4" w:space="0" w:color="000000"/>
              <w:right w:val="single" w:sz="4" w:space="0" w:color="000000"/>
            </w:tcBorders>
            <w:vAlign w:val="center"/>
          </w:tcPr>
          <w:p w14:paraId="3DAA9982"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5,00</w:t>
            </w:r>
          </w:p>
        </w:tc>
        <w:tc>
          <w:tcPr>
            <w:tcW w:w="784" w:type="dxa"/>
            <w:tcBorders>
              <w:top w:val="single" w:sz="4" w:space="0" w:color="000000"/>
              <w:left w:val="single" w:sz="4" w:space="0" w:color="000000"/>
              <w:bottom w:val="single" w:sz="4" w:space="0" w:color="000000"/>
              <w:right w:val="single" w:sz="4" w:space="0" w:color="000000"/>
            </w:tcBorders>
            <w:vAlign w:val="center"/>
          </w:tcPr>
          <w:p w14:paraId="54CFDEAD"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8,50</w:t>
            </w:r>
          </w:p>
        </w:tc>
        <w:tc>
          <w:tcPr>
            <w:tcW w:w="783" w:type="dxa"/>
            <w:tcBorders>
              <w:top w:val="single" w:sz="4" w:space="0" w:color="000000"/>
              <w:left w:val="single" w:sz="4" w:space="0" w:color="000000"/>
              <w:bottom w:val="single" w:sz="4" w:space="0" w:color="000000"/>
              <w:right w:val="single" w:sz="4" w:space="0" w:color="000000"/>
            </w:tcBorders>
            <w:vAlign w:val="center"/>
          </w:tcPr>
          <w:p w14:paraId="459E7381"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8,50</w:t>
            </w:r>
          </w:p>
        </w:tc>
        <w:tc>
          <w:tcPr>
            <w:tcW w:w="742" w:type="dxa"/>
            <w:tcBorders>
              <w:top w:val="single" w:sz="4" w:space="0" w:color="000000"/>
              <w:left w:val="single" w:sz="4" w:space="0" w:color="000000"/>
              <w:bottom w:val="single" w:sz="4" w:space="0" w:color="000000"/>
              <w:right w:val="single" w:sz="4" w:space="0" w:color="000000"/>
            </w:tcBorders>
            <w:vAlign w:val="center"/>
          </w:tcPr>
          <w:p w14:paraId="6AC201D7"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8,50</w:t>
            </w:r>
          </w:p>
        </w:tc>
        <w:tc>
          <w:tcPr>
            <w:tcW w:w="770" w:type="dxa"/>
            <w:tcBorders>
              <w:top w:val="single" w:sz="4" w:space="0" w:color="000000"/>
              <w:left w:val="single" w:sz="4" w:space="0" w:color="000000"/>
              <w:bottom w:val="single" w:sz="4" w:space="0" w:color="000000"/>
              <w:right w:val="single" w:sz="4" w:space="0" w:color="000000"/>
            </w:tcBorders>
            <w:vAlign w:val="center"/>
          </w:tcPr>
          <w:p w14:paraId="2FCD771D"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1,30</w:t>
            </w:r>
          </w:p>
        </w:tc>
        <w:tc>
          <w:tcPr>
            <w:tcW w:w="686" w:type="dxa"/>
            <w:tcBorders>
              <w:top w:val="single" w:sz="4" w:space="0" w:color="000000"/>
              <w:left w:val="single" w:sz="4" w:space="0" w:color="000000"/>
              <w:bottom w:val="single" w:sz="4" w:space="0" w:color="000000"/>
              <w:right w:val="single" w:sz="4" w:space="0" w:color="000000"/>
            </w:tcBorders>
            <w:vAlign w:val="center"/>
          </w:tcPr>
          <w:p w14:paraId="785F5D7C"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1,50</w:t>
            </w:r>
          </w:p>
        </w:tc>
        <w:tc>
          <w:tcPr>
            <w:tcW w:w="687" w:type="dxa"/>
            <w:tcBorders>
              <w:top w:val="single" w:sz="4" w:space="0" w:color="000000"/>
              <w:left w:val="single" w:sz="4" w:space="0" w:color="000000"/>
              <w:bottom w:val="single" w:sz="4" w:space="0" w:color="000000"/>
              <w:right w:val="single" w:sz="4" w:space="0" w:color="000000"/>
            </w:tcBorders>
            <w:vAlign w:val="center"/>
          </w:tcPr>
          <w:p w14:paraId="7D9268F6"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6,90</w:t>
            </w:r>
          </w:p>
        </w:tc>
      </w:tr>
      <w:tr w:rsidR="00E531D2" w:rsidRPr="00DE2C9D" w14:paraId="18D908B6" w14:textId="77777777" w:rsidTr="00982F4F">
        <w:trPr>
          <w:trHeight w:val="20"/>
        </w:trPr>
        <w:tc>
          <w:tcPr>
            <w:tcW w:w="2241" w:type="dxa"/>
            <w:tcBorders>
              <w:top w:val="single" w:sz="4" w:space="0" w:color="000000"/>
              <w:left w:val="single" w:sz="4" w:space="0" w:color="000000"/>
              <w:bottom w:val="single" w:sz="4" w:space="0" w:color="000000"/>
              <w:right w:val="single" w:sz="4" w:space="0" w:color="000000"/>
            </w:tcBorders>
          </w:tcPr>
          <w:p w14:paraId="286AF391" w14:textId="77777777" w:rsidR="00E531D2" w:rsidRPr="00DE2C9D" w:rsidRDefault="00E531D2" w:rsidP="00E531D2">
            <w:pPr>
              <w:spacing w:after="0" w:line="240" w:lineRule="auto"/>
              <w:ind w:right="-108"/>
              <w:jc w:val="both"/>
              <w:rPr>
                <w:rFonts w:ascii="Times New Roman" w:hAnsi="Times New Roman" w:cs="Times New Roman"/>
              </w:rPr>
            </w:pPr>
            <w:r w:rsidRPr="00DE2C9D">
              <w:rPr>
                <w:rFonts w:ascii="Times New Roman" w:hAnsi="Times New Roman" w:cs="Times New Roman"/>
              </w:rPr>
              <w:t>Қытай</w:t>
            </w:r>
          </w:p>
        </w:tc>
        <w:tc>
          <w:tcPr>
            <w:tcW w:w="966" w:type="dxa"/>
            <w:tcBorders>
              <w:top w:val="single" w:sz="4" w:space="0" w:color="000000"/>
              <w:left w:val="single" w:sz="4" w:space="0" w:color="000000"/>
              <w:bottom w:val="single" w:sz="4" w:space="0" w:color="000000"/>
              <w:right w:val="single" w:sz="4" w:space="0" w:color="000000"/>
            </w:tcBorders>
            <w:vAlign w:val="center"/>
          </w:tcPr>
          <w:p w14:paraId="2A0EBFCB"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3,20</w:t>
            </w:r>
          </w:p>
        </w:tc>
        <w:tc>
          <w:tcPr>
            <w:tcW w:w="910" w:type="dxa"/>
            <w:tcBorders>
              <w:top w:val="single" w:sz="4" w:space="0" w:color="000000"/>
              <w:left w:val="single" w:sz="4" w:space="0" w:color="000000"/>
              <w:bottom w:val="single" w:sz="4" w:space="0" w:color="000000"/>
              <w:right w:val="single" w:sz="4" w:space="0" w:color="000000"/>
            </w:tcBorders>
            <w:vAlign w:val="center"/>
          </w:tcPr>
          <w:p w14:paraId="12E0987B"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2,50</w:t>
            </w:r>
          </w:p>
        </w:tc>
        <w:tc>
          <w:tcPr>
            <w:tcW w:w="798" w:type="dxa"/>
            <w:tcBorders>
              <w:top w:val="single" w:sz="4" w:space="0" w:color="000000"/>
              <w:left w:val="single" w:sz="4" w:space="0" w:color="000000"/>
              <w:bottom w:val="single" w:sz="4" w:space="0" w:color="000000"/>
              <w:right w:val="single" w:sz="4" w:space="0" w:color="000000"/>
            </w:tcBorders>
            <w:vAlign w:val="center"/>
          </w:tcPr>
          <w:p w14:paraId="4D464FF8"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3,70</w:t>
            </w:r>
          </w:p>
        </w:tc>
        <w:tc>
          <w:tcPr>
            <w:tcW w:w="826" w:type="dxa"/>
            <w:tcBorders>
              <w:top w:val="single" w:sz="4" w:space="0" w:color="000000"/>
              <w:left w:val="single" w:sz="4" w:space="0" w:color="000000"/>
              <w:bottom w:val="single" w:sz="4" w:space="0" w:color="000000"/>
              <w:right w:val="single" w:sz="4" w:space="0" w:color="000000"/>
            </w:tcBorders>
            <w:vAlign w:val="center"/>
          </w:tcPr>
          <w:p w14:paraId="1D76BA28"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3,60</w:t>
            </w:r>
          </w:p>
        </w:tc>
        <w:tc>
          <w:tcPr>
            <w:tcW w:w="783" w:type="dxa"/>
            <w:tcBorders>
              <w:top w:val="single" w:sz="4" w:space="0" w:color="000000"/>
              <w:left w:val="single" w:sz="4" w:space="0" w:color="000000"/>
              <w:bottom w:val="single" w:sz="4" w:space="0" w:color="000000"/>
              <w:right w:val="single" w:sz="4" w:space="0" w:color="000000"/>
            </w:tcBorders>
            <w:vAlign w:val="center"/>
          </w:tcPr>
          <w:p w14:paraId="6ED05AEF"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1,40</w:t>
            </w:r>
          </w:p>
        </w:tc>
        <w:tc>
          <w:tcPr>
            <w:tcW w:w="728" w:type="dxa"/>
            <w:tcBorders>
              <w:top w:val="single" w:sz="4" w:space="0" w:color="000000"/>
              <w:left w:val="single" w:sz="4" w:space="0" w:color="000000"/>
              <w:bottom w:val="single" w:sz="4" w:space="0" w:color="000000"/>
              <w:right w:val="single" w:sz="4" w:space="0" w:color="000000"/>
            </w:tcBorders>
            <w:vAlign w:val="center"/>
          </w:tcPr>
          <w:p w14:paraId="4A3D6AD3"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w:t>
            </w:r>
          </w:p>
        </w:tc>
        <w:tc>
          <w:tcPr>
            <w:tcW w:w="700" w:type="dxa"/>
            <w:tcBorders>
              <w:top w:val="single" w:sz="4" w:space="0" w:color="000000"/>
              <w:left w:val="single" w:sz="4" w:space="0" w:color="000000"/>
              <w:bottom w:val="single" w:sz="4" w:space="0" w:color="000000"/>
              <w:right w:val="single" w:sz="4" w:space="0" w:color="000000"/>
            </w:tcBorders>
            <w:vAlign w:val="center"/>
          </w:tcPr>
          <w:p w14:paraId="3137FEFD"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4,20</w:t>
            </w:r>
          </w:p>
        </w:tc>
        <w:tc>
          <w:tcPr>
            <w:tcW w:w="686" w:type="dxa"/>
            <w:tcBorders>
              <w:top w:val="single" w:sz="4" w:space="0" w:color="000000"/>
              <w:left w:val="single" w:sz="4" w:space="0" w:color="000000"/>
              <w:bottom w:val="single" w:sz="4" w:space="0" w:color="000000"/>
              <w:right w:val="single" w:sz="4" w:space="0" w:color="000000"/>
            </w:tcBorders>
            <w:vAlign w:val="center"/>
          </w:tcPr>
          <w:p w14:paraId="4C3DFDAF"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8,30</w:t>
            </w:r>
          </w:p>
        </w:tc>
        <w:tc>
          <w:tcPr>
            <w:tcW w:w="826" w:type="dxa"/>
            <w:tcBorders>
              <w:top w:val="single" w:sz="4" w:space="0" w:color="000000"/>
              <w:left w:val="single" w:sz="4" w:space="0" w:color="000000"/>
              <w:bottom w:val="single" w:sz="4" w:space="0" w:color="000000"/>
              <w:right w:val="single" w:sz="4" w:space="0" w:color="000000"/>
            </w:tcBorders>
            <w:vAlign w:val="center"/>
          </w:tcPr>
          <w:p w14:paraId="013A113F"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1,80</w:t>
            </w:r>
          </w:p>
        </w:tc>
        <w:tc>
          <w:tcPr>
            <w:tcW w:w="798" w:type="dxa"/>
            <w:tcBorders>
              <w:top w:val="single" w:sz="4" w:space="0" w:color="000000"/>
              <w:left w:val="single" w:sz="4" w:space="0" w:color="000000"/>
              <w:bottom w:val="single" w:sz="4" w:space="0" w:color="000000"/>
              <w:right w:val="single" w:sz="4" w:space="0" w:color="000000"/>
            </w:tcBorders>
            <w:vAlign w:val="center"/>
          </w:tcPr>
          <w:p w14:paraId="2BB45C3B"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5,20</w:t>
            </w:r>
          </w:p>
        </w:tc>
        <w:tc>
          <w:tcPr>
            <w:tcW w:w="784" w:type="dxa"/>
            <w:tcBorders>
              <w:top w:val="single" w:sz="4" w:space="0" w:color="000000"/>
              <w:left w:val="single" w:sz="4" w:space="0" w:color="000000"/>
              <w:bottom w:val="single" w:sz="4" w:space="0" w:color="000000"/>
              <w:right w:val="single" w:sz="4" w:space="0" w:color="000000"/>
            </w:tcBorders>
            <w:vAlign w:val="center"/>
          </w:tcPr>
          <w:p w14:paraId="4142FBB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4,30</w:t>
            </w:r>
          </w:p>
        </w:tc>
        <w:tc>
          <w:tcPr>
            <w:tcW w:w="783" w:type="dxa"/>
            <w:tcBorders>
              <w:top w:val="single" w:sz="4" w:space="0" w:color="000000"/>
              <w:left w:val="single" w:sz="4" w:space="0" w:color="000000"/>
              <w:bottom w:val="single" w:sz="4" w:space="0" w:color="000000"/>
              <w:right w:val="single" w:sz="4" w:space="0" w:color="000000"/>
            </w:tcBorders>
            <w:vAlign w:val="center"/>
          </w:tcPr>
          <w:p w14:paraId="41BF1D8B"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1,80</w:t>
            </w:r>
          </w:p>
        </w:tc>
        <w:tc>
          <w:tcPr>
            <w:tcW w:w="742" w:type="dxa"/>
            <w:tcBorders>
              <w:top w:val="single" w:sz="4" w:space="0" w:color="000000"/>
              <w:left w:val="single" w:sz="4" w:space="0" w:color="000000"/>
              <w:bottom w:val="single" w:sz="4" w:space="0" w:color="000000"/>
              <w:right w:val="single" w:sz="4" w:space="0" w:color="000000"/>
            </w:tcBorders>
            <w:vAlign w:val="center"/>
          </w:tcPr>
          <w:p w14:paraId="5BDD2401"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4,70</w:t>
            </w:r>
          </w:p>
        </w:tc>
        <w:tc>
          <w:tcPr>
            <w:tcW w:w="770" w:type="dxa"/>
            <w:tcBorders>
              <w:top w:val="single" w:sz="4" w:space="0" w:color="000000"/>
              <w:left w:val="single" w:sz="4" w:space="0" w:color="000000"/>
              <w:bottom w:val="single" w:sz="4" w:space="0" w:color="000000"/>
              <w:right w:val="single" w:sz="4" w:space="0" w:color="000000"/>
            </w:tcBorders>
            <w:vAlign w:val="center"/>
          </w:tcPr>
          <w:p w14:paraId="4DBB1148"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3,30</w:t>
            </w:r>
          </w:p>
        </w:tc>
        <w:tc>
          <w:tcPr>
            <w:tcW w:w="686" w:type="dxa"/>
            <w:tcBorders>
              <w:top w:val="single" w:sz="4" w:space="0" w:color="000000"/>
              <w:left w:val="single" w:sz="4" w:space="0" w:color="000000"/>
              <w:bottom w:val="single" w:sz="4" w:space="0" w:color="000000"/>
              <w:right w:val="single" w:sz="4" w:space="0" w:color="000000"/>
            </w:tcBorders>
            <w:vAlign w:val="center"/>
          </w:tcPr>
          <w:p w14:paraId="1C92C59C"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1,30</w:t>
            </w:r>
          </w:p>
        </w:tc>
        <w:tc>
          <w:tcPr>
            <w:tcW w:w="687" w:type="dxa"/>
            <w:tcBorders>
              <w:top w:val="single" w:sz="4" w:space="0" w:color="000000"/>
              <w:left w:val="single" w:sz="4" w:space="0" w:color="000000"/>
              <w:bottom w:val="single" w:sz="4" w:space="0" w:color="000000"/>
              <w:right w:val="single" w:sz="4" w:space="0" w:color="000000"/>
            </w:tcBorders>
            <w:vAlign w:val="center"/>
          </w:tcPr>
          <w:p w14:paraId="45B3ABF7"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4,10</w:t>
            </w:r>
          </w:p>
        </w:tc>
      </w:tr>
      <w:tr w:rsidR="00E531D2" w:rsidRPr="00DE2C9D" w14:paraId="2A6EBDC5" w14:textId="77777777" w:rsidTr="00982F4F">
        <w:trPr>
          <w:trHeight w:val="20"/>
        </w:trPr>
        <w:tc>
          <w:tcPr>
            <w:tcW w:w="2241" w:type="dxa"/>
            <w:tcBorders>
              <w:top w:val="single" w:sz="4" w:space="0" w:color="000000"/>
              <w:left w:val="single" w:sz="4" w:space="0" w:color="000000"/>
              <w:bottom w:val="single" w:sz="4" w:space="0" w:color="000000"/>
              <w:right w:val="single" w:sz="4" w:space="0" w:color="000000"/>
            </w:tcBorders>
          </w:tcPr>
          <w:p w14:paraId="592FE9C2" w14:textId="77777777" w:rsidR="00E531D2" w:rsidRPr="00DE2C9D" w:rsidRDefault="00E531D2" w:rsidP="00E531D2">
            <w:pPr>
              <w:spacing w:after="0" w:line="240" w:lineRule="auto"/>
              <w:ind w:right="-108"/>
              <w:jc w:val="both"/>
              <w:rPr>
                <w:rFonts w:ascii="Times New Roman" w:hAnsi="Times New Roman" w:cs="Times New Roman"/>
              </w:rPr>
            </w:pPr>
            <w:r w:rsidRPr="00DE2C9D">
              <w:rPr>
                <w:rFonts w:ascii="Times New Roman" w:hAnsi="Times New Roman" w:cs="Times New Roman"/>
              </w:rPr>
              <w:t>Тәжікстан</w:t>
            </w:r>
          </w:p>
        </w:tc>
        <w:tc>
          <w:tcPr>
            <w:tcW w:w="966" w:type="dxa"/>
            <w:tcBorders>
              <w:top w:val="single" w:sz="4" w:space="0" w:color="000000"/>
              <w:left w:val="single" w:sz="4" w:space="0" w:color="000000"/>
              <w:bottom w:val="single" w:sz="4" w:space="0" w:color="000000"/>
              <w:right w:val="single" w:sz="4" w:space="0" w:color="000000"/>
            </w:tcBorders>
            <w:vAlign w:val="center"/>
          </w:tcPr>
          <w:p w14:paraId="1E27A7CC"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5,00</w:t>
            </w:r>
          </w:p>
        </w:tc>
        <w:tc>
          <w:tcPr>
            <w:tcW w:w="910" w:type="dxa"/>
            <w:tcBorders>
              <w:top w:val="single" w:sz="4" w:space="0" w:color="000000"/>
              <w:left w:val="single" w:sz="4" w:space="0" w:color="000000"/>
              <w:bottom w:val="single" w:sz="4" w:space="0" w:color="000000"/>
              <w:right w:val="single" w:sz="4" w:space="0" w:color="000000"/>
            </w:tcBorders>
            <w:vAlign w:val="center"/>
          </w:tcPr>
          <w:p w14:paraId="725CFB4C"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6,70</w:t>
            </w:r>
          </w:p>
        </w:tc>
        <w:tc>
          <w:tcPr>
            <w:tcW w:w="798" w:type="dxa"/>
            <w:tcBorders>
              <w:top w:val="single" w:sz="4" w:space="0" w:color="000000"/>
              <w:left w:val="single" w:sz="4" w:space="0" w:color="000000"/>
              <w:bottom w:val="single" w:sz="4" w:space="0" w:color="000000"/>
              <w:right w:val="single" w:sz="4" w:space="0" w:color="000000"/>
            </w:tcBorders>
            <w:vAlign w:val="center"/>
          </w:tcPr>
          <w:p w14:paraId="742189AB"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8,10</w:t>
            </w:r>
          </w:p>
        </w:tc>
        <w:tc>
          <w:tcPr>
            <w:tcW w:w="826" w:type="dxa"/>
            <w:tcBorders>
              <w:top w:val="single" w:sz="4" w:space="0" w:color="000000"/>
              <w:left w:val="single" w:sz="4" w:space="0" w:color="000000"/>
              <w:bottom w:val="single" w:sz="4" w:space="0" w:color="000000"/>
              <w:right w:val="single" w:sz="4" w:space="0" w:color="000000"/>
            </w:tcBorders>
            <w:vAlign w:val="center"/>
          </w:tcPr>
          <w:p w14:paraId="45AB5716"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w:t>
            </w:r>
          </w:p>
        </w:tc>
        <w:tc>
          <w:tcPr>
            <w:tcW w:w="783" w:type="dxa"/>
            <w:tcBorders>
              <w:top w:val="single" w:sz="4" w:space="0" w:color="000000"/>
              <w:left w:val="single" w:sz="4" w:space="0" w:color="000000"/>
              <w:bottom w:val="single" w:sz="4" w:space="0" w:color="000000"/>
              <w:right w:val="single" w:sz="4" w:space="0" w:color="000000"/>
            </w:tcBorders>
            <w:vAlign w:val="center"/>
          </w:tcPr>
          <w:p w14:paraId="5938CB78"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4,50</w:t>
            </w:r>
          </w:p>
        </w:tc>
        <w:tc>
          <w:tcPr>
            <w:tcW w:w="728" w:type="dxa"/>
            <w:tcBorders>
              <w:top w:val="single" w:sz="4" w:space="0" w:color="000000"/>
              <w:left w:val="single" w:sz="4" w:space="0" w:color="000000"/>
              <w:bottom w:val="single" w:sz="4" w:space="0" w:color="000000"/>
              <w:right w:val="single" w:sz="4" w:space="0" w:color="000000"/>
            </w:tcBorders>
            <w:vAlign w:val="center"/>
          </w:tcPr>
          <w:p w14:paraId="72E2AAAF"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7,40</w:t>
            </w:r>
          </w:p>
        </w:tc>
        <w:tc>
          <w:tcPr>
            <w:tcW w:w="700" w:type="dxa"/>
            <w:tcBorders>
              <w:top w:val="single" w:sz="4" w:space="0" w:color="000000"/>
              <w:left w:val="single" w:sz="4" w:space="0" w:color="000000"/>
              <w:bottom w:val="single" w:sz="4" w:space="0" w:color="000000"/>
              <w:right w:val="single" w:sz="4" w:space="0" w:color="000000"/>
            </w:tcBorders>
            <w:vAlign w:val="center"/>
          </w:tcPr>
          <w:p w14:paraId="7CBAF19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3,60</w:t>
            </w:r>
          </w:p>
        </w:tc>
        <w:tc>
          <w:tcPr>
            <w:tcW w:w="686" w:type="dxa"/>
            <w:tcBorders>
              <w:top w:val="single" w:sz="4" w:space="0" w:color="000000"/>
              <w:left w:val="single" w:sz="4" w:space="0" w:color="000000"/>
              <w:bottom w:val="single" w:sz="4" w:space="0" w:color="000000"/>
              <w:right w:val="single" w:sz="4" w:space="0" w:color="000000"/>
            </w:tcBorders>
            <w:vAlign w:val="center"/>
          </w:tcPr>
          <w:p w14:paraId="2AD2E4A1"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4,60</w:t>
            </w:r>
          </w:p>
        </w:tc>
        <w:tc>
          <w:tcPr>
            <w:tcW w:w="826" w:type="dxa"/>
            <w:tcBorders>
              <w:top w:val="single" w:sz="4" w:space="0" w:color="000000"/>
              <w:left w:val="single" w:sz="4" w:space="0" w:color="000000"/>
              <w:bottom w:val="single" w:sz="4" w:space="0" w:color="000000"/>
              <w:right w:val="single" w:sz="4" w:space="0" w:color="000000"/>
            </w:tcBorders>
            <w:vAlign w:val="center"/>
          </w:tcPr>
          <w:p w14:paraId="7799C5EF"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4,50</w:t>
            </w:r>
          </w:p>
        </w:tc>
        <w:tc>
          <w:tcPr>
            <w:tcW w:w="798" w:type="dxa"/>
            <w:tcBorders>
              <w:top w:val="single" w:sz="4" w:space="0" w:color="000000"/>
              <w:left w:val="single" w:sz="4" w:space="0" w:color="000000"/>
              <w:bottom w:val="single" w:sz="4" w:space="0" w:color="000000"/>
              <w:right w:val="single" w:sz="4" w:space="0" w:color="000000"/>
            </w:tcBorders>
            <w:vAlign w:val="center"/>
          </w:tcPr>
          <w:p w14:paraId="614B4CAC"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3,80</w:t>
            </w:r>
          </w:p>
        </w:tc>
        <w:tc>
          <w:tcPr>
            <w:tcW w:w="784" w:type="dxa"/>
            <w:tcBorders>
              <w:top w:val="single" w:sz="4" w:space="0" w:color="000000"/>
              <w:left w:val="single" w:sz="4" w:space="0" w:color="000000"/>
              <w:bottom w:val="single" w:sz="4" w:space="0" w:color="000000"/>
              <w:right w:val="single" w:sz="4" w:space="0" w:color="000000"/>
            </w:tcBorders>
            <w:vAlign w:val="center"/>
          </w:tcPr>
          <w:p w14:paraId="20C93D13"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3,80</w:t>
            </w:r>
          </w:p>
        </w:tc>
        <w:tc>
          <w:tcPr>
            <w:tcW w:w="783" w:type="dxa"/>
            <w:tcBorders>
              <w:top w:val="single" w:sz="4" w:space="0" w:color="000000"/>
              <w:left w:val="single" w:sz="4" w:space="0" w:color="000000"/>
              <w:bottom w:val="single" w:sz="4" w:space="0" w:color="000000"/>
              <w:right w:val="single" w:sz="4" w:space="0" w:color="000000"/>
            </w:tcBorders>
            <w:vAlign w:val="center"/>
          </w:tcPr>
          <w:p w14:paraId="6338CC87"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4,10</w:t>
            </w:r>
          </w:p>
        </w:tc>
        <w:tc>
          <w:tcPr>
            <w:tcW w:w="742" w:type="dxa"/>
            <w:tcBorders>
              <w:top w:val="single" w:sz="4" w:space="0" w:color="000000"/>
              <w:left w:val="single" w:sz="4" w:space="0" w:color="000000"/>
              <w:bottom w:val="single" w:sz="4" w:space="0" w:color="000000"/>
              <w:right w:val="single" w:sz="4" w:space="0" w:color="000000"/>
            </w:tcBorders>
            <w:vAlign w:val="center"/>
          </w:tcPr>
          <w:p w14:paraId="150B53F4"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3,10</w:t>
            </w:r>
          </w:p>
        </w:tc>
        <w:tc>
          <w:tcPr>
            <w:tcW w:w="770" w:type="dxa"/>
            <w:tcBorders>
              <w:top w:val="single" w:sz="4" w:space="0" w:color="000000"/>
              <w:left w:val="single" w:sz="4" w:space="0" w:color="000000"/>
              <w:bottom w:val="single" w:sz="4" w:space="0" w:color="000000"/>
              <w:right w:val="single" w:sz="4" w:space="0" w:color="000000"/>
            </w:tcBorders>
            <w:vAlign w:val="center"/>
          </w:tcPr>
          <w:p w14:paraId="6EA0633F"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5,40</w:t>
            </w:r>
          </w:p>
        </w:tc>
        <w:tc>
          <w:tcPr>
            <w:tcW w:w="686" w:type="dxa"/>
            <w:tcBorders>
              <w:top w:val="single" w:sz="4" w:space="0" w:color="000000"/>
              <w:left w:val="single" w:sz="4" w:space="0" w:color="000000"/>
              <w:bottom w:val="single" w:sz="4" w:space="0" w:color="000000"/>
              <w:right w:val="single" w:sz="4" w:space="0" w:color="000000"/>
            </w:tcBorders>
            <w:vAlign w:val="center"/>
          </w:tcPr>
          <w:p w14:paraId="1A0C5D27"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7,90</w:t>
            </w:r>
          </w:p>
        </w:tc>
        <w:tc>
          <w:tcPr>
            <w:tcW w:w="687" w:type="dxa"/>
            <w:tcBorders>
              <w:top w:val="single" w:sz="4" w:space="0" w:color="000000"/>
              <w:left w:val="single" w:sz="4" w:space="0" w:color="000000"/>
              <w:bottom w:val="single" w:sz="4" w:space="0" w:color="000000"/>
              <w:right w:val="single" w:sz="4" w:space="0" w:color="000000"/>
            </w:tcBorders>
            <w:vAlign w:val="center"/>
          </w:tcPr>
          <w:p w14:paraId="675E5EFB"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4,90</w:t>
            </w:r>
          </w:p>
        </w:tc>
      </w:tr>
      <w:tr w:rsidR="00E531D2" w:rsidRPr="00DE2C9D" w14:paraId="51A9B2D3" w14:textId="77777777" w:rsidTr="00982F4F">
        <w:trPr>
          <w:trHeight w:val="20"/>
        </w:trPr>
        <w:tc>
          <w:tcPr>
            <w:tcW w:w="2241" w:type="dxa"/>
            <w:tcBorders>
              <w:top w:val="single" w:sz="4" w:space="0" w:color="000000"/>
              <w:left w:val="single" w:sz="4" w:space="0" w:color="000000"/>
              <w:bottom w:val="single" w:sz="4" w:space="0" w:color="000000"/>
              <w:right w:val="single" w:sz="4" w:space="0" w:color="000000"/>
            </w:tcBorders>
          </w:tcPr>
          <w:p w14:paraId="7572E855" w14:textId="77777777" w:rsidR="00E531D2" w:rsidRPr="00DE2C9D" w:rsidRDefault="00E531D2" w:rsidP="00E531D2">
            <w:pPr>
              <w:spacing w:after="0" w:line="240" w:lineRule="auto"/>
              <w:ind w:right="-108"/>
              <w:jc w:val="both"/>
              <w:rPr>
                <w:rFonts w:ascii="Times New Roman" w:hAnsi="Times New Roman" w:cs="Times New Roman"/>
              </w:rPr>
            </w:pPr>
            <w:r w:rsidRPr="00DE2C9D">
              <w:rPr>
                <w:rFonts w:ascii="Times New Roman" w:hAnsi="Times New Roman" w:cs="Times New Roman"/>
              </w:rPr>
              <w:t>Түрікменстан</w:t>
            </w:r>
          </w:p>
        </w:tc>
        <w:tc>
          <w:tcPr>
            <w:tcW w:w="966" w:type="dxa"/>
            <w:tcBorders>
              <w:top w:val="single" w:sz="4" w:space="0" w:color="000000"/>
              <w:left w:val="single" w:sz="4" w:space="0" w:color="000000"/>
              <w:bottom w:val="single" w:sz="4" w:space="0" w:color="000000"/>
              <w:right w:val="single" w:sz="4" w:space="0" w:color="000000"/>
            </w:tcBorders>
            <w:vAlign w:val="center"/>
          </w:tcPr>
          <w:p w14:paraId="544806CE"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5,10</w:t>
            </w:r>
          </w:p>
        </w:tc>
        <w:tc>
          <w:tcPr>
            <w:tcW w:w="910" w:type="dxa"/>
            <w:tcBorders>
              <w:top w:val="single" w:sz="4" w:space="0" w:color="000000"/>
              <w:left w:val="single" w:sz="4" w:space="0" w:color="000000"/>
              <w:bottom w:val="single" w:sz="4" w:space="0" w:color="000000"/>
              <w:right w:val="single" w:sz="4" w:space="0" w:color="000000"/>
            </w:tcBorders>
            <w:vAlign w:val="center"/>
          </w:tcPr>
          <w:p w14:paraId="6A39E553"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4,90</w:t>
            </w:r>
          </w:p>
        </w:tc>
        <w:tc>
          <w:tcPr>
            <w:tcW w:w="798" w:type="dxa"/>
            <w:tcBorders>
              <w:top w:val="single" w:sz="4" w:space="0" w:color="000000"/>
              <w:left w:val="single" w:sz="4" w:space="0" w:color="000000"/>
              <w:bottom w:val="single" w:sz="4" w:space="0" w:color="000000"/>
              <w:right w:val="single" w:sz="4" w:space="0" w:color="000000"/>
            </w:tcBorders>
            <w:vAlign w:val="center"/>
          </w:tcPr>
          <w:p w14:paraId="4A1F8ED9"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5,20</w:t>
            </w:r>
          </w:p>
        </w:tc>
        <w:tc>
          <w:tcPr>
            <w:tcW w:w="826" w:type="dxa"/>
            <w:tcBorders>
              <w:top w:val="single" w:sz="4" w:space="0" w:color="000000"/>
              <w:left w:val="single" w:sz="4" w:space="0" w:color="000000"/>
              <w:bottom w:val="single" w:sz="4" w:space="0" w:color="000000"/>
              <w:right w:val="single" w:sz="4" w:space="0" w:color="000000"/>
            </w:tcBorders>
            <w:vAlign w:val="center"/>
          </w:tcPr>
          <w:p w14:paraId="37B7F1AD"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2,60</w:t>
            </w:r>
          </w:p>
        </w:tc>
        <w:tc>
          <w:tcPr>
            <w:tcW w:w="783" w:type="dxa"/>
            <w:tcBorders>
              <w:top w:val="single" w:sz="4" w:space="0" w:color="000000"/>
              <w:left w:val="single" w:sz="4" w:space="0" w:color="000000"/>
              <w:bottom w:val="single" w:sz="4" w:space="0" w:color="000000"/>
              <w:right w:val="single" w:sz="4" w:space="0" w:color="000000"/>
            </w:tcBorders>
            <w:vAlign w:val="center"/>
          </w:tcPr>
          <w:p w14:paraId="26BF415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w:t>
            </w:r>
          </w:p>
        </w:tc>
        <w:tc>
          <w:tcPr>
            <w:tcW w:w="728" w:type="dxa"/>
            <w:tcBorders>
              <w:top w:val="single" w:sz="4" w:space="0" w:color="000000"/>
              <w:left w:val="single" w:sz="4" w:space="0" w:color="000000"/>
              <w:bottom w:val="single" w:sz="4" w:space="0" w:color="000000"/>
              <w:right w:val="single" w:sz="4" w:space="0" w:color="000000"/>
            </w:tcBorders>
            <w:vAlign w:val="center"/>
          </w:tcPr>
          <w:p w14:paraId="123A184C"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3,40</w:t>
            </w:r>
          </w:p>
        </w:tc>
        <w:tc>
          <w:tcPr>
            <w:tcW w:w="700" w:type="dxa"/>
            <w:tcBorders>
              <w:top w:val="single" w:sz="4" w:space="0" w:color="000000"/>
              <w:left w:val="single" w:sz="4" w:space="0" w:color="000000"/>
              <w:bottom w:val="single" w:sz="4" w:space="0" w:color="000000"/>
              <w:right w:val="single" w:sz="4" w:space="0" w:color="000000"/>
            </w:tcBorders>
            <w:vAlign w:val="center"/>
          </w:tcPr>
          <w:p w14:paraId="59C2DAD9"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3,90</w:t>
            </w:r>
          </w:p>
        </w:tc>
        <w:tc>
          <w:tcPr>
            <w:tcW w:w="686" w:type="dxa"/>
            <w:tcBorders>
              <w:top w:val="single" w:sz="4" w:space="0" w:color="000000"/>
              <w:left w:val="single" w:sz="4" w:space="0" w:color="000000"/>
              <w:bottom w:val="single" w:sz="4" w:space="0" w:color="000000"/>
              <w:right w:val="single" w:sz="4" w:space="0" w:color="000000"/>
            </w:tcBorders>
            <w:vAlign w:val="center"/>
          </w:tcPr>
          <w:p w14:paraId="23529C5D"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1,70</w:t>
            </w:r>
          </w:p>
        </w:tc>
        <w:tc>
          <w:tcPr>
            <w:tcW w:w="826" w:type="dxa"/>
            <w:tcBorders>
              <w:top w:val="single" w:sz="4" w:space="0" w:color="000000"/>
              <w:left w:val="single" w:sz="4" w:space="0" w:color="000000"/>
              <w:bottom w:val="single" w:sz="4" w:space="0" w:color="000000"/>
              <w:right w:val="single" w:sz="4" w:space="0" w:color="000000"/>
            </w:tcBorders>
            <w:vAlign w:val="center"/>
          </w:tcPr>
          <w:p w14:paraId="334553FC"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4,80</w:t>
            </w:r>
          </w:p>
        </w:tc>
        <w:tc>
          <w:tcPr>
            <w:tcW w:w="798" w:type="dxa"/>
            <w:tcBorders>
              <w:top w:val="single" w:sz="4" w:space="0" w:color="000000"/>
              <w:left w:val="single" w:sz="4" w:space="0" w:color="000000"/>
              <w:bottom w:val="single" w:sz="4" w:space="0" w:color="000000"/>
              <w:right w:val="single" w:sz="4" w:space="0" w:color="000000"/>
            </w:tcBorders>
            <w:vAlign w:val="center"/>
          </w:tcPr>
          <w:p w14:paraId="05B3A6DE"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6,20</w:t>
            </w:r>
          </w:p>
        </w:tc>
        <w:tc>
          <w:tcPr>
            <w:tcW w:w="784" w:type="dxa"/>
            <w:tcBorders>
              <w:top w:val="single" w:sz="4" w:space="0" w:color="000000"/>
              <w:left w:val="single" w:sz="4" w:space="0" w:color="000000"/>
              <w:bottom w:val="single" w:sz="4" w:space="0" w:color="000000"/>
              <w:right w:val="single" w:sz="4" w:space="0" w:color="000000"/>
            </w:tcBorders>
            <w:vAlign w:val="center"/>
          </w:tcPr>
          <w:p w14:paraId="58154E97"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4,40</w:t>
            </w:r>
          </w:p>
        </w:tc>
        <w:tc>
          <w:tcPr>
            <w:tcW w:w="783" w:type="dxa"/>
            <w:tcBorders>
              <w:top w:val="single" w:sz="4" w:space="0" w:color="000000"/>
              <w:left w:val="single" w:sz="4" w:space="0" w:color="000000"/>
              <w:bottom w:val="single" w:sz="4" w:space="0" w:color="000000"/>
              <w:right w:val="single" w:sz="4" w:space="0" w:color="000000"/>
            </w:tcBorders>
            <w:vAlign w:val="center"/>
          </w:tcPr>
          <w:p w14:paraId="4474DCAF"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4,20</w:t>
            </w:r>
          </w:p>
        </w:tc>
        <w:tc>
          <w:tcPr>
            <w:tcW w:w="742" w:type="dxa"/>
            <w:tcBorders>
              <w:top w:val="single" w:sz="4" w:space="0" w:color="000000"/>
              <w:left w:val="single" w:sz="4" w:space="0" w:color="000000"/>
              <w:bottom w:val="single" w:sz="4" w:space="0" w:color="000000"/>
              <w:right w:val="single" w:sz="4" w:space="0" w:color="000000"/>
            </w:tcBorders>
            <w:vAlign w:val="center"/>
          </w:tcPr>
          <w:p w14:paraId="5242F9A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4,90</w:t>
            </w:r>
          </w:p>
        </w:tc>
        <w:tc>
          <w:tcPr>
            <w:tcW w:w="770" w:type="dxa"/>
            <w:tcBorders>
              <w:top w:val="single" w:sz="4" w:space="0" w:color="000000"/>
              <w:left w:val="single" w:sz="4" w:space="0" w:color="000000"/>
              <w:bottom w:val="single" w:sz="4" w:space="0" w:color="000000"/>
              <w:right w:val="single" w:sz="4" w:space="0" w:color="000000"/>
            </w:tcBorders>
            <w:vAlign w:val="center"/>
          </w:tcPr>
          <w:p w14:paraId="6E700123"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3,20</w:t>
            </w:r>
          </w:p>
        </w:tc>
        <w:tc>
          <w:tcPr>
            <w:tcW w:w="686" w:type="dxa"/>
            <w:tcBorders>
              <w:top w:val="single" w:sz="4" w:space="0" w:color="000000"/>
              <w:left w:val="single" w:sz="4" w:space="0" w:color="000000"/>
              <w:bottom w:val="single" w:sz="4" w:space="0" w:color="000000"/>
              <w:right w:val="single" w:sz="4" w:space="0" w:color="000000"/>
            </w:tcBorders>
            <w:vAlign w:val="center"/>
          </w:tcPr>
          <w:p w14:paraId="59E87F8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3,10</w:t>
            </w:r>
          </w:p>
        </w:tc>
        <w:tc>
          <w:tcPr>
            <w:tcW w:w="687" w:type="dxa"/>
            <w:tcBorders>
              <w:top w:val="single" w:sz="4" w:space="0" w:color="000000"/>
              <w:left w:val="single" w:sz="4" w:space="0" w:color="000000"/>
              <w:bottom w:val="single" w:sz="4" w:space="0" w:color="000000"/>
              <w:right w:val="single" w:sz="4" w:space="0" w:color="000000"/>
            </w:tcBorders>
            <w:vAlign w:val="center"/>
          </w:tcPr>
          <w:p w14:paraId="4770E90F"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3,90</w:t>
            </w:r>
          </w:p>
        </w:tc>
      </w:tr>
      <w:tr w:rsidR="00E531D2" w:rsidRPr="00DE2C9D" w14:paraId="25E3A04C" w14:textId="77777777" w:rsidTr="00982F4F">
        <w:trPr>
          <w:trHeight w:val="20"/>
        </w:trPr>
        <w:tc>
          <w:tcPr>
            <w:tcW w:w="2241" w:type="dxa"/>
            <w:tcBorders>
              <w:top w:val="single" w:sz="4" w:space="0" w:color="000000"/>
              <w:left w:val="single" w:sz="4" w:space="0" w:color="000000"/>
              <w:bottom w:val="single" w:sz="4" w:space="0" w:color="000000"/>
              <w:right w:val="single" w:sz="4" w:space="0" w:color="000000"/>
            </w:tcBorders>
          </w:tcPr>
          <w:p w14:paraId="763E2257" w14:textId="77777777" w:rsidR="00E531D2" w:rsidRPr="00DE2C9D" w:rsidRDefault="00E531D2" w:rsidP="00E531D2">
            <w:pPr>
              <w:spacing w:after="0" w:line="240" w:lineRule="auto"/>
              <w:ind w:right="-108"/>
              <w:jc w:val="both"/>
              <w:rPr>
                <w:rFonts w:ascii="Times New Roman" w:hAnsi="Times New Roman" w:cs="Times New Roman"/>
              </w:rPr>
            </w:pPr>
            <w:r w:rsidRPr="00DE2C9D">
              <w:rPr>
                <w:rFonts w:ascii="Times New Roman" w:hAnsi="Times New Roman" w:cs="Times New Roman"/>
              </w:rPr>
              <w:t>Өзбекстан</w:t>
            </w:r>
          </w:p>
        </w:tc>
        <w:tc>
          <w:tcPr>
            <w:tcW w:w="966" w:type="dxa"/>
            <w:tcBorders>
              <w:top w:val="single" w:sz="4" w:space="0" w:color="000000"/>
              <w:left w:val="single" w:sz="4" w:space="0" w:color="000000"/>
              <w:bottom w:val="single" w:sz="4" w:space="0" w:color="000000"/>
              <w:right w:val="single" w:sz="4" w:space="0" w:color="000000"/>
            </w:tcBorders>
            <w:vAlign w:val="center"/>
          </w:tcPr>
          <w:p w14:paraId="48B84DB4"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1,60</w:t>
            </w:r>
          </w:p>
        </w:tc>
        <w:tc>
          <w:tcPr>
            <w:tcW w:w="910" w:type="dxa"/>
            <w:tcBorders>
              <w:top w:val="single" w:sz="4" w:space="0" w:color="000000"/>
              <w:left w:val="single" w:sz="4" w:space="0" w:color="000000"/>
              <w:bottom w:val="single" w:sz="4" w:space="0" w:color="000000"/>
              <w:right w:val="single" w:sz="4" w:space="0" w:color="000000"/>
            </w:tcBorders>
            <w:vAlign w:val="center"/>
          </w:tcPr>
          <w:p w14:paraId="6189D40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1,20</w:t>
            </w:r>
          </w:p>
        </w:tc>
        <w:tc>
          <w:tcPr>
            <w:tcW w:w="798" w:type="dxa"/>
            <w:tcBorders>
              <w:top w:val="single" w:sz="4" w:space="0" w:color="000000"/>
              <w:left w:val="single" w:sz="4" w:space="0" w:color="000000"/>
              <w:bottom w:val="single" w:sz="4" w:space="0" w:color="000000"/>
              <w:right w:val="single" w:sz="4" w:space="0" w:color="000000"/>
            </w:tcBorders>
            <w:vAlign w:val="center"/>
          </w:tcPr>
          <w:p w14:paraId="7F97B7A7"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1,40</w:t>
            </w:r>
          </w:p>
        </w:tc>
        <w:tc>
          <w:tcPr>
            <w:tcW w:w="826" w:type="dxa"/>
            <w:tcBorders>
              <w:top w:val="single" w:sz="4" w:space="0" w:color="000000"/>
              <w:left w:val="single" w:sz="4" w:space="0" w:color="000000"/>
              <w:bottom w:val="single" w:sz="4" w:space="0" w:color="000000"/>
              <w:right w:val="single" w:sz="4" w:space="0" w:color="000000"/>
            </w:tcBorders>
            <w:vAlign w:val="center"/>
          </w:tcPr>
          <w:p w14:paraId="7A6D7AD3"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5,30</w:t>
            </w:r>
          </w:p>
        </w:tc>
        <w:tc>
          <w:tcPr>
            <w:tcW w:w="783" w:type="dxa"/>
            <w:tcBorders>
              <w:top w:val="single" w:sz="4" w:space="0" w:color="000000"/>
              <w:left w:val="single" w:sz="4" w:space="0" w:color="000000"/>
              <w:bottom w:val="single" w:sz="4" w:space="0" w:color="000000"/>
              <w:right w:val="single" w:sz="4" w:space="0" w:color="000000"/>
            </w:tcBorders>
            <w:vAlign w:val="center"/>
          </w:tcPr>
          <w:p w14:paraId="550DE5EA"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5,20</w:t>
            </w:r>
          </w:p>
        </w:tc>
        <w:tc>
          <w:tcPr>
            <w:tcW w:w="728" w:type="dxa"/>
            <w:tcBorders>
              <w:top w:val="single" w:sz="4" w:space="0" w:color="000000"/>
              <w:left w:val="single" w:sz="4" w:space="0" w:color="000000"/>
              <w:bottom w:val="single" w:sz="4" w:space="0" w:color="000000"/>
              <w:right w:val="single" w:sz="4" w:space="0" w:color="000000"/>
            </w:tcBorders>
            <w:vAlign w:val="center"/>
          </w:tcPr>
          <w:p w14:paraId="113A2631"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5,70</w:t>
            </w:r>
          </w:p>
        </w:tc>
        <w:tc>
          <w:tcPr>
            <w:tcW w:w="700" w:type="dxa"/>
            <w:tcBorders>
              <w:top w:val="single" w:sz="4" w:space="0" w:color="000000"/>
              <w:left w:val="single" w:sz="4" w:space="0" w:color="000000"/>
              <w:bottom w:val="single" w:sz="4" w:space="0" w:color="000000"/>
              <w:right w:val="single" w:sz="4" w:space="0" w:color="000000"/>
            </w:tcBorders>
            <w:vAlign w:val="center"/>
          </w:tcPr>
          <w:p w14:paraId="7ED7D3A7"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5,20</w:t>
            </w:r>
          </w:p>
        </w:tc>
        <w:tc>
          <w:tcPr>
            <w:tcW w:w="686" w:type="dxa"/>
            <w:tcBorders>
              <w:top w:val="single" w:sz="4" w:space="0" w:color="000000"/>
              <w:left w:val="single" w:sz="4" w:space="0" w:color="000000"/>
              <w:bottom w:val="single" w:sz="4" w:space="0" w:color="000000"/>
              <w:right w:val="single" w:sz="4" w:space="0" w:color="000000"/>
            </w:tcBorders>
            <w:vAlign w:val="center"/>
          </w:tcPr>
          <w:p w14:paraId="38DFB42A"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6,20</w:t>
            </w:r>
          </w:p>
        </w:tc>
        <w:tc>
          <w:tcPr>
            <w:tcW w:w="826" w:type="dxa"/>
            <w:tcBorders>
              <w:top w:val="single" w:sz="4" w:space="0" w:color="000000"/>
              <w:left w:val="single" w:sz="4" w:space="0" w:color="000000"/>
              <w:bottom w:val="single" w:sz="4" w:space="0" w:color="000000"/>
              <w:right w:val="single" w:sz="4" w:space="0" w:color="000000"/>
            </w:tcBorders>
            <w:vAlign w:val="center"/>
          </w:tcPr>
          <w:p w14:paraId="790F8AE4"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4,50</w:t>
            </w:r>
          </w:p>
        </w:tc>
        <w:tc>
          <w:tcPr>
            <w:tcW w:w="798" w:type="dxa"/>
            <w:tcBorders>
              <w:top w:val="single" w:sz="4" w:space="0" w:color="000000"/>
              <w:left w:val="single" w:sz="4" w:space="0" w:color="000000"/>
              <w:bottom w:val="single" w:sz="4" w:space="0" w:color="000000"/>
              <w:right w:val="single" w:sz="4" w:space="0" w:color="000000"/>
            </w:tcBorders>
            <w:vAlign w:val="center"/>
          </w:tcPr>
          <w:p w14:paraId="645052A6"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4,20</w:t>
            </w:r>
          </w:p>
        </w:tc>
        <w:tc>
          <w:tcPr>
            <w:tcW w:w="784" w:type="dxa"/>
            <w:tcBorders>
              <w:top w:val="single" w:sz="4" w:space="0" w:color="000000"/>
              <w:left w:val="single" w:sz="4" w:space="0" w:color="000000"/>
              <w:bottom w:val="single" w:sz="4" w:space="0" w:color="000000"/>
              <w:right w:val="single" w:sz="4" w:space="0" w:color="000000"/>
            </w:tcBorders>
            <w:vAlign w:val="center"/>
          </w:tcPr>
          <w:p w14:paraId="787F93E0"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4,60</w:t>
            </w:r>
          </w:p>
        </w:tc>
        <w:tc>
          <w:tcPr>
            <w:tcW w:w="783" w:type="dxa"/>
            <w:tcBorders>
              <w:top w:val="single" w:sz="4" w:space="0" w:color="000000"/>
              <w:left w:val="single" w:sz="4" w:space="0" w:color="000000"/>
              <w:bottom w:val="single" w:sz="4" w:space="0" w:color="000000"/>
              <w:right w:val="single" w:sz="4" w:space="0" w:color="000000"/>
            </w:tcBorders>
            <w:vAlign w:val="center"/>
          </w:tcPr>
          <w:p w14:paraId="5158F5F4"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6,70</w:t>
            </w:r>
          </w:p>
        </w:tc>
        <w:tc>
          <w:tcPr>
            <w:tcW w:w="742" w:type="dxa"/>
            <w:tcBorders>
              <w:top w:val="single" w:sz="4" w:space="0" w:color="000000"/>
              <w:left w:val="single" w:sz="4" w:space="0" w:color="000000"/>
              <w:bottom w:val="single" w:sz="4" w:space="0" w:color="000000"/>
              <w:right w:val="single" w:sz="4" w:space="0" w:color="000000"/>
            </w:tcBorders>
            <w:vAlign w:val="center"/>
          </w:tcPr>
          <w:p w14:paraId="5CE07BF6"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5,40</w:t>
            </w:r>
          </w:p>
        </w:tc>
        <w:tc>
          <w:tcPr>
            <w:tcW w:w="770" w:type="dxa"/>
            <w:tcBorders>
              <w:top w:val="single" w:sz="4" w:space="0" w:color="000000"/>
              <w:left w:val="single" w:sz="4" w:space="0" w:color="000000"/>
              <w:bottom w:val="single" w:sz="4" w:space="0" w:color="000000"/>
              <w:right w:val="single" w:sz="4" w:space="0" w:color="000000"/>
            </w:tcBorders>
            <w:vAlign w:val="center"/>
          </w:tcPr>
          <w:p w14:paraId="2B0082E8"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5,30</w:t>
            </w:r>
          </w:p>
        </w:tc>
        <w:tc>
          <w:tcPr>
            <w:tcW w:w="686" w:type="dxa"/>
            <w:tcBorders>
              <w:top w:val="single" w:sz="4" w:space="0" w:color="000000"/>
              <w:left w:val="single" w:sz="4" w:space="0" w:color="000000"/>
              <w:bottom w:val="single" w:sz="4" w:space="0" w:color="000000"/>
              <w:right w:val="single" w:sz="4" w:space="0" w:color="000000"/>
            </w:tcBorders>
            <w:vAlign w:val="center"/>
          </w:tcPr>
          <w:p w14:paraId="4DAABF6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5,50</w:t>
            </w:r>
          </w:p>
        </w:tc>
        <w:tc>
          <w:tcPr>
            <w:tcW w:w="687" w:type="dxa"/>
            <w:tcBorders>
              <w:top w:val="single" w:sz="4" w:space="0" w:color="000000"/>
              <w:left w:val="single" w:sz="4" w:space="0" w:color="000000"/>
              <w:bottom w:val="single" w:sz="4" w:space="0" w:color="000000"/>
              <w:right w:val="single" w:sz="4" w:space="0" w:color="000000"/>
            </w:tcBorders>
            <w:vAlign w:val="center"/>
          </w:tcPr>
          <w:p w14:paraId="2A7D599D"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w:t>
            </w:r>
          </w:p>
        </w:tc>
      </w:tr>
      <w:tr w:rsidR="00E531D2" w:rsidRPr="00DE2C9D" w14:paraId="6CE1314E" w14:textId="77777777" w:rsidTr="00982F4F">
        <w:trPr>
          <w:trHeight w:val="20"/>
        </w:trPr>
        <w:tc>
          <w:tcPr>
            <w:tcW w:w="2241" w:type="dxa"/>
            <w:tcBorders>
              <w:top w:val="single" w:sz="4" w:space="0" w:color="000000"/>
              <w:left w:val="single" w:sz="4" w:space="0" w:color="000000"/>
              <w:bottom w:val="single" w:sz="4" w:space="0" w:color="000000"/>
              <w:right w:val="single" w:sz="4" w:space="0" w:color="000000"/>
            </w:tcBorders>
          </w:tcPr>
          <w:p w14:paraId="2889494B" w14:textId="77777777" w:rsidR="00E531D2" w:rsidRPr="00DE2C9D" w:rsidRDefault="00E531D2" w:rsidP="00E531D2">
            <w:pPr>
              <w:spacing w:after="0" w:line="240" w:lineRule="auto"/>
              <w:ind w:right="-108"/>
              <w:jc w:val="both"/>
              <w:rPr>
                <w:rFonts w:ascii="Times New Roman" w:hAnsi="Times New Roman" w:cs="Times New Roman"/>
              </w:rPr>
            </w:pPr>
            <w:r w:rsidRPr="00DE2C9D">
              <w:rPr>
                <w:rFonts w:ascii="Times New Roman" w:hAnsi="Times New Roman" w:cs="Times New Roman"/>
              </w:rPr>
              <w:t>Жапония</w:t>
            </w:r>
          </w:p>
        </w:tc>
        <w:tc>
          <w:tcPr>
            <w:tcW w:w="966" w:type="dxa"/>
            <w:tcBorders>
              <w:top w:val="single" w:sz="4" w:space="0" w:color="000000"/>
              <w:left w:val="single" w:sz="4" w:space="0" w:color="000000"/>
              <w:bottom w:val="single" w:sz="4" w:space="0" w:color="000000"/>
              <w:right w:val="single" w:sz="4" w:space="0" w:color="000000"/>
            </w:tcBorders>
            <w:vAlign w:val="center"/>
          </w:tcPr>
          <w:p w14:paraId="35CD993D"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5,50</w:t>
            </w:r>
          </w:p>
        </w:tc>
        <w:tc>
          <w:tcPr>
            <w:tcW w:w="910" w:type="dxa"/>
            <w:tcBorders>
              <w:top w:val="single" w:sz="4" w:space="0" w:color="000000"/>
              <w:left w:val="single" w:sz="4" w:space="0" w:color="000000"/>
              <w:bottom w:val="single" w:sz="4" w:space="0" w:color="000000"/>
              <w:right w:val="single" w:sz="4" w:space="0" w:color="000000"/>
            </w:tcBorders>
            <w:vAlign w:val="center"/>
          </w:tcPr>
          <w:p w14:paraId="2B7C8E94"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8,00</w:t>
            </w:r>
          </w:p>
        </w:tc>
        <w:tc>
          <w:tcPr>
            <w:tcW w:w="798" w:type="dxa"/>
            <w:tcBorders>
              <w:top w:val="single" w:sz="4" w:space="0" w:color="000000"/>
              <w:left w:val="single" w:sz="4" w:space="0" w:color="000000"/>
              <w:bottom w:val="single" w:sz="4" w:space="0" w:color="000000"/>
              <w:right w:val="single" w:sz="4" w:space="0" w:color="000000"/>
            </w:tcBorders>
            <w:vAlign w:val="center"/>
          </w:tcPr>
          <w:p w14:paraId="6476A04D"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8,70</w:t>
            </w:r>
          </w:p>
        </w:tc>
        <w:tc>
          <w:tcPr>
            <w:tcW w:w="826" w:type="dxa"/>
            <w:tcBorders>
              <w:top w:val="single" w:sz="4" w:space="0" w:color="000000"/>
              <w:left w:val="single" w:sz="4" w:space="0" w:color="000000"/>
              <w:bottom w:val="single" w:sz="4" w:space="0" w:color="000000"/>
              <w:right w:val="single" w:sz="4" w:space="0" w:color="000000"/>
            </w:tcBorders>
            <w:vAlign w:val="center"/>
          </w:tcPr>
          <w:p w14:paraId="35F09053"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6,80</w:t>
            </w:r>
          </w:p>
        </w:tc>
        <w:tc>
          <w:tcPr>
            <w:tcW w:w="783" w:type="dxa"/>
            <w:tcBorders>
              <w:top w:val="single" w:sz="4" w:space="0" w:color="000000"/>
              <w:left w:val="single" w:sz="4" w:space="0" w:color="000000"/>
              <w:bottom w:val="single" w:sz="4" w:space="0" w:color="000000"/>
              <w:right w:val="single" w:sz="4" w:space="0" w:color="000000"/>
            </w:tcBorders>
            <w:vAlign w:val="center"/>
          </w:tcPr>
          <w:p w14:paraId="68DD9EA2"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6,90</w:t>
            </w:r>
          </w:p>
        </w:tc>
        <w:tc>
          <w:tcPr>
            <w:tcW w:w="728" w:type="dxa"/>
            <w:tcBorders>
              <w:top w:val="single" w:sz="4" w:space="0" w:color="000000"/>
              <w:left w:val="single" w:sz="4" w:space="0" w:color="000000"/>
              <w:bottom w:val="single" w:sz="4" w:space="0" w:color="000000"/>
              <w:right w:val="single" w:sz="4" w:space="0" w:color="000000"/>
            </w:tcBorders>
            <w:vAlign w:val="center"/>
          </w:tcPr>
          <w:p w14:paraId="191BAEEE"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w:t>
            </w:r>
          </w:p>
        </w:tc>
        <w:tc>
          <w:tcPr>
            <w:tcW w:w="700" w:type="dxa"/>
            <w:tcBorders>
              <w:top w:val="single" w:sz="4" w:space="0" w:color="000000"/>
              <w:left w:val="single" w:sz="4" w:space="0" w:color="000000"/>
              <w:bottom w:val="single" w:sz="4" w:space="0" w:color="000000"/>
              <w:right w:val="single" w:sz="4" w:space="0" w:color="000000"/>
            </w:tcBorders>
            <w:vAlign w:val="center"/>
          </w:tcPr>
          <w:p w14:paraId="5612A086"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7,90</w:t>
            </w:r>
          </w:p>
        </w:tc>
        <w:tc>
          <w:tcPr>
            <w:tcW w:w="686" w:type="dxa"/>
            <w:tcBorders>
              <w:top w:val="single" w:sz="4" w:space="0" w:color="000000"/>
              <w:left w:val="single" w:sz="4" w:space="0" w:color="000000"/>
              <w:bottom w:val="single" w:sz="4" w:space="0" w:color="000000"/>
              <w:right w:val="single" w:sz="4" w:space="0" w:color="000000"/>
            </w:tcBorders>
            <w:vAlign w:val="center"/>
          </w:tcPr>
          <w:p w14:paraId="23A51A22"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11,20</w:t>
            </w:r>
          </w:p>
        </w:tc>
        <w:tc>
          <w:tcPr>
            <w:tcW w:w="826" w:type="dxa"/>
            <w:tcBorders>
              <w:top w:val="single" w:sz="4" w:space="0" w:color="000000"/>
              <w:left w:val="single" w:sz="4" w:space="0" w:color="000000"/>
              <w:bottom w:val="single" w:sz="4" w:space="0" w:color="000000"/>
              <w:right w:val="single" w:sz="4" w:space="0" w:color="000000"/>
            </w:tcBorders>
            <w:vAlign w:val="center"/>
          </w:tcPr>
          <w:p w14:paraId="0FE861F2"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7,00</w:t>
            </w:r>
          </w:p>
        </w:tc>
        <w:tc>
          <w:tcPr>
            <w:tcW w:w="798" w:type="dxa"/>
            <w:tcBorders>
              <w:top w:val="single" w:sz="4" w:space="0" w:color="000000"/>
              <w:left w:val="single" w:sz="4" w:space="0" w:color="000000"/>
              <w:bottom w:val="single" w:sz="4" w:space="0" w:color="000000"/>
              <w:right w:val="single" w:sz="4" w:space="0" w:color="000000"/>
            </w:tcBorders>
            <w:vAlign w:val="center"/>
          </w:tcPr>
          <w:p w14:paraId="6102415A"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8,40</w:t>
            </w:r>
          </w:p>
        </w:tc>
        <w:tc>
          <w:tcPr>
            <w:tcW w:w="784" w:type="dxa"/>
            <w:tcBorders>
              <w:top w:val="single" w:sz="4" w:space="0" w:color="000000"/>
              <w:left w:val="single" w:sz="4" w:space="0" w:color="000000"/>
              <w:bottom w:val="single" w:sz="4" w:space="0" w:color="000000"/>
              <w:right w:val="single" w:sz="4" w:space="0" w:color="000000"/>
            </w:tcBorders>
            <w:vAlign w:val="center"/>
          </w:tcPr>
          <w:p w14:paraId="2E91FBA1"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9,20</w:t>
            </w:r>
          </w:p>
        </w:tc>
        <w:tc>
          <w:tcPr>
            <w:tcW w:w="783" w:type="dxa"/>
            <w:tcBorders>
              <w:top w:val="single" w:sz="4" w:space="0" w:color="000000"/>
              <w:left w:val="single" w:sz="4" w:space="0" w:color="000000"/>
              <w:bottom w:val="single" w:sz="4" w:space="0" w:color="000000"/>
              <w:right w:val="single" w:sz="4" w:space="0" w:color="000000"/>
            </w:tcBorders>
            <w:vAlign w:val="center"/>
          </w:tcPr>
          <w:p w14:paraId="316F127A"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9,30</w:t>
            </w:r>
          </w:p>
        </w:tc>
        <w:tc>
          <w:tcPr>
            <w:tcW w:w="742" w:type="dxa"/>
            <w:tcBorders>
              <w:top w:val="single" w:sz="4" w:space="0" w:color="000000"/>
              <w:left w:val="single" w:sz="4" w:space="0" w:color="000000"/>
              <w:bottom w:val="single" w:sz="4" w:space="0" w:color="000000"/>
              <w:right w:val="single" w:sz="4" w:space="0" w:color="000000"/>
            </w:tcBorders>
            <w:vAlign w:val="center"/>
          </w:tcPr>
          <w:p w14:paraId="0D2494A3"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8,70</w:t>
            </w:r>
          </w:p>
        </w:tc>
        <w:tc>
          <w:tcPr>
            <w:tcW w:w="770" w:type="dxa"/>
            <w:tcBorders>
              <w:top w:val="single" w:sz="4" w:space="0" w:color="000000"/>
              <w:left w:val="single" w:sz="4" w:space="0" w:color="000000"/>
              <w:bottom w:val="single" w:sz="4" w:space="0" w:color="000000"/>
              <w:right w:val="single" w:sz="4" w:space="0" w:color="000000"/>
            </w:tcBorders>
            <w:vAlign w:val="center"/>
          </w:tcPr>
          <w:p w14:paraId="4F66DB2D"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6,00</w:t>
            </w:r>
          </w:p>
        </w:tc>
        <w:tc>
          <w:tcPr>
            <w:tcW w:w="686" w:type="dxa"/>
            <w:tcBorders>
              <w:top w:val="single" w:sz="4" w:space="0" w:color="000000"/>
              <w:left w:val="single" w:sz="4" w:space="0" w:color="000000"/>
              <w:bottom w:val="single" w:sz="4" w:space="0" w:color="000000"/>
              <w:right w:val="single" w:sz="4" w:space="0" w:color="000000"/>
            </w:tcBorders>
            <w:vAlign w:val="center"/>
          </w:tcPr>
          <w:p w14:paraId="37F31C66"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8,20</w:t>
            </w:r>
          </w:p>
        </w:tc>
        <w:tc>
          <w:tcPr>
            <w:tcW w:w="687" w:type="dxa"/>
            <w:tcBorders>
              <w:top w:val="single" w:sz="4" w:space="0" w:color="000000"/>
              <w:left w:val="single" w:sz="4" w:space="0" w:color="000000"/>
              <w:bottom w:val="single" w:sz="4" w:space="0" w:color="000000"/>
              <w:right w:val="single" w:sz="4" w:space="0" w:color="000000"/>
            </w:tcBorders>
            <w:vAlign w:val="center"/>
          </w:tcPr>
          <w:p w14:paraId="049540BC"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6,50</w:t>
            </w:r>
          </w:p>
        </w:tc>
      </w:tr>
      <w:tr w:rsidR="00E531D2" w:rsidRPr="00DE2C9D" w14:paraId="04D91CA9" w14:textId="77777777" w:rsidTr="00982F4F">
        <w:trPr>
          <w:trHeight w:val="20"/>
        </w:trPr>
        <w:tc>
          <w:tcPr>
            <w:tcW w:w="14714" w:type="dxa"/>
            <w:gridSpan w:val="17"/>
            <w:tcBorders>
              <w:top w:val="single" w:sz="4" w:space="0" w:color="000000"/>
              <w:left w:val="single" w:sz="4" w:space="0" w:color="000000"/>
              <w:bottom w:val="single" w:sz="4" w:space="0" w:color="000000"/>
              <w:right w:val="single" w:sz="4" w:space="0" w:color="000000"/>
            </w:tcBorders>
          </w:tcPr>
          <w:p w14:paraId="11805F6A" w14:textId="38255EB9" w:rsidR="00E531D2" w:rsidRPr="00DE2C9D" w:rsidRDefault="00E531D2" w:rsidP="00E531D2">
            <w:pPr>
              <w:spacing w:after="0" w:line="240" w:lineRule="auto"/>
              <w:ind w:right="-108"/>
              <w:jc w:val="both"/>
              <w:rPr>
                <w:rFonts w:ascii="Times New Roman" w:eastAsia="Times New Roman" w:hAnsi="Times New Roman" w:cs="Times New Roman"/>
              </w:rPr>
            </w:pPr>
            <w:r w:rsidRPr="00DE2C9D">
              <w:rPr>
                <w:rFonts w:ascii="Times New Roman" w:hAnsi="Times New Roman" w:cs="Times New Roman"/>
              </w:rPr>
              <w:t>Америка</w:t>
            </w:r>
          </w:p>
        </w:tc>
      </w:tr>
      <w:tr w:rsidR="00E531D2" w:rsidRPr="00DE2C9D" w14:paraId="1A5307D4" w14:textId="77777777" w:rsidTr="00982F4F">
        <w:trPr>
          <w:trHeight w:val="20"/>
        </w:trPr>
        <w:tc>
          <w:tcPr>
            <w:tcW w:w="2241" w:type="dxa"/>
            <w:tcBorders>
              <w:top w:val="single" w:sz="4" w:space="0" w:color="000000"/>
              <w:left w:val="single" w:sz="4" w:space="0" w:color="000000"/>
              <w:bottom w:val="single" w:sz="4" w:space="0" w:color="000000"/>
              <w:right w:val="single" w:sz="4" w:space="0" w:color="000000"/>
            </w:tcBorders>
          </w:tcPr>
          <w:p w14:paraId="182D26E2" w14:textId="77777777" w:rsidR="00E531D2" w:rsidRPr="00DE2C9D" w:rsidRDefault="00E531D2" w:rsidP="00E531D2">
            <w:pPr>
              <w:spacing w:after="0" w:line="240" w:lineRule="auto"/>
              <w:ind w:right="-108"/>
              <w:jc w:val="both"/>
              <w:rPr>
                <w:rFonts w:ascii="Times New Roman" w:hAnsi="Times New Roman" w:cs="Times New Roman"/>
                <w:lang w:val="kk-KZ"/>
              </w:rPr>
            </w:pPr>
            <w:r w:rsidRPr="00DE2C9D">
              <w:rPr>
                <w:rFonts w:ascii="Times New Roman" w:hAnsi="Times New Roman" w:cs="Times New Roman"/>
              </w:rPr>
              <w:t xml:space="preserve">АҚШ </w:t>
            </w:r>
          </w:p>
        </w:tc>
        <w:tc>
          <w:tcPr>
            <w:tcW w:w="966" w:type="dxa"/>
            <w:tcBorders>
              <w:top w:val="single" w:sz="4" w:space="0" w:color="000000"/>
              <w:left w:val="single" w:sz="4" w:space="0" w:color="000000"/>
              <w:bottom w:val="single" w:sz="4" w:space="0" w:color="000000"/>
              <w:right w:val="single" w:sz="4" w:space="0" w:color="000000"/>
            </w:tcBorders>
            <w:vAlign w:val="center"/>
          </w:tcPr>
          <w:p w14:paraId="17397B61"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7,50</w:t>
            </w:r>
          </w:p>
        </w:tc>
        <w:tc>
          <w:tcPr>
            <w:tcW w:w="910" w:type="dxa"/>
            <w:tcBorders>
              <w:top w:val="single" w:sz="4" w:space="0" w:color="000000"/>
              <w:left w:val="single" w:sz="4" w:space="0" w:color="000000"/>
              <w:bottom w:val="single" w:sz="4" w:space="0" w:color="000000"/>
              <w:right w:val="single" w:sz="4" w:space="0" w:color="000000"/>
            </w:tcBorders>
            <w:vAlign w:val="center"/>
          </w:tcPr>
          <w:p w14:paraId="133EF276"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6,30</w:t>
            </w:r>
          </w:p>
        </w:tc>
        <w:tc>
          <w:tcPr>
            <w:tcW w:w="798" w:type="dxa"/>
            <w:tcBorders>
              <w:top w:val="single" w:sz="4" w:space="0" w:color="000000"/>
              <w:left w:val="single" w:sz="4" w:space="0" w:color="000000"/>
              <w:bottom w:val="single" w:sz="4" w:space="0" w:color="000000"/>
              <w:right w:val="single" w:sz="4" w:space="0" w:color="000000"/>
            </w:tcBorders>
            <w:vAlign w:val="center"/>
          </w:tcPr>
          <w:p w14:paraId="70E85183"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4,60</w:t>
            </w:r>
          </w:p>
        </w:tc>
        <w:tc>
          <w:tcPr>
            <w:tcW w:w="826" w:type="dxa"/>
            <w:tcBorders>
              <w:top w:val="single" w:sz="4" w:space="0" w:color="000000"/>
              <w:left w:val="single" w:sz="4" w:space="0" w:color="000000"/>
              <w:bottom w:val="single" w:sz="4" w:space="0" w:color="000000"/>
              <w:right w:val="single" w:sz="4" w:space="0" w:color="000000"/>
            </w:tcBorders>
            <w:vAlign w:val="center"/>
          </w:tcPr>
          <w:p w14:paraId="1B8BF4B8"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6,20</w:t>
            </w:r>
          </w:p>
        </w:tc>
        <w:tc>
          <w:tcPr>
            <w:tcW w:w="783" w:type="dxa"/>
            <w:tcBorders>
              <w:top w:val="single" w:sz="4" w:space="0" w:color="000000"/>
              <w:left w:val="single" w:sz="4" w:space="0" w:color="000000"/>
              <w:bottom w:val="single" w:sz="4" w:space="0" w:color="000000"/>
              <w:right w:val="single" w:sz="4" w:space="0" w:color="000000"/>
            </w:tcBorders>
            <w:vAlign w:val="center"/>
          </w:tcPr>
          <w:p w14:paraId="6338007F"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6,30</w:t>
            </w:r>
          </w:p>
        </w:tc>
        <w:tc>
          <w:tcPr>
            <w:tcW w:w="728" w:type="dxa"/>
            <w:tcBorders>
              <w:top w:val="single" w:sz="4" w:space="0" w:color="000000"/>
              <w:left w:val="single" w:sz="4" w:space="0" w:color="000000"/>
              <w:bottom w:val="single" w:sz="4" w:space="0" w:color="000000"/>
              <w:right w:val="single" w:sz="4" w:space="0" w:color="000000"/>
            </w:tcBorders>
            <w:vAlign w:val="center"/>
          </w:tcPr>
          <w:p w14:paraId="7677F72D"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6,20</w:t>
            </w:r>
          </w:p>
        </w:tc>
        <w:tc>
          <w:tcPr>
            <w:tcW w:w="700" w:type="dxa"/>
            <w:tcBorders>
              <w:top w:val="single" w:sz="4" w:space="0" w:color="000000"/>
              <w:left w:val="single" w:sz="4" w:space="0" w:color="000000"/>
              <w:bottom w:val="single" w:sz="4" w:space="0" w:color="000000"/>
              <w:right w:val="single" w:sz="4" w:space="0" w:color="000000"/>
            </w:tcBorders>
            <w:vAlign w:val="center"/>
          </w:tcPr>
          <w:p w14:paraId="735280E4"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1,00</w:t>
            </w:r>
          </w:p>
        </w:tc>
        <w:tc>
          <w:tcPr>
            <w:tcW w:w="686" w:type="dxa"/>
            <w:tcBorders>
              <w:top w:val="single" w:sz="4" w:space="0" w:color="000000"/>
              <w:left w:val="single" w:sz="4" w:space="0" w:color="000000"/>
              <w:bottom w:val="single" w:sz="4" w:space="0" w:color="000000"/>
              <w:right w:val="single" w:sz="4" w:space="0" w:color="000000"/>
            </w:tcBorders>
            <w:vAlign w:val="center"/>
          </w:tcPr>
          <w:p w14:paraId="3F279B4C"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6,70</w:t>
            </w:r>
          </w:p>
        </w:tc>
        <w:tc>
          <w:tcPr>
            <w:tcW w:w="826" w:type="dxa"/>
            <w:tcBorders>
              <w:top w:val="single" w:sz="4" w:space="0" w:color="000000"/>
              <w:left w:val="single" w:sz="4" w:space="0" w:color="000000"/>
              <w:bottom w:val="single" w:sz="4" w:space="0" w:color="000000"/>
              <w:right w:val="single" w:sz="4" w:space="0" w:color="000000"/>
            </w:tcBorders>
            <w:vAlign w:val="center"/>
          </w:tcPr>
          <w:p w14:paraId="6D7D7ECF"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5,30</w:t>
            </w:r>
          </w:p>
        </w:tc>
        <w:tc>
          <w:tcPr>
            <w:tcW w:w="798" w:type="dxa"/>
            <w:tcBorders>
              <w:top w:val="single" w:sz="4" w:space="0" w:color="000000"/>
              <w:left w:val="single" w:sz="4" w:space="0" w:color="000000"/>
              <w:bottom w:val="single" w:sz="4" w:space="0" w:color="000000"/>
              <w:right w:val="single" w:sz="4" w:space="0" w:color="000000"/>
            </w:tcBorders>
            <w:vAlign w:val="center"/>
          </w:tcPr>
          <w:p w14:paraId="0276C0FE"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6,70</w:t>
            </w:r>
          </w:p>
        </w:tc>
        <w:tc>
          <w:tcPr>
            <w:tcW w:w="784" w:type="dxa"/>
            <w:tcBorders>
              <w:top w:val="single" w:sz="4" w:space="0" w:color="000000"/>
              <w:left w:val="single" w:sz="4" w:space="0" w:color="000000"/>
              <w:bottom w:val="single" w:sz="4" w:space="0" w:color="000000"/>
              <w:right w:val="single" w:sz="4" w:space="0" w:color="000000"/>
            </w:tcBorders>
            <w:vAlign w:val="center"/>
          </w:tcPr>
          <w:p w14:paraId="20D67211"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5,40</w:t>
            </w:r>
          </w:p>
        </w:tc>
        <w:tc>
          <w:tcPr>
            <w:tcW w:w="783" w:type="dxa"/>
            <w:tcBorders>
              <w:top w:val="single" w:sz="4" w:space="0" w:color="000000"/>
              <w:left w:val="single" w:sz="4" w:space="0" w:color="000000"/>
              <w:bottom w:val="single" w:sz="4" w:space="0" w:color="000000"/>
              <w:right w:val="single" w:sz="4" w:space="0" w:color="000000"/>
            </w:tcBorders>
            <w:vAlign w:val="center"/>
          </w:tcPr>
          <w:p w14:paraId="5DE2CCF2"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5,40</w:t>
            </w:r>
          </w:p>
        </w:tc>
        <w:tc>
          <w:tcPr>
            <w:tcW w:w="742" w:type="dxa"/>
            <w:tcBorders>
              <w:top w:val="single" w:sz="4" w:space="0" w:color="000000"/>
              <w:left w:val="single" w:sz="4" w:space="0" w:color="000000"/>
              <w:bottom w:val="single" w:sz="4" w:space="0" w:color="000000"/>
              <w:right w:val="single" w:sz="4" w:space="0" w:color="000000"/>
            </w:tcBorders>
            <w:vAlign w:val="center"/>
          </w:tcPr>
          <w:p w14:paraId="60DD376E"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7,40</w:t>
            </w:r>
          </w:p>
        </w:tc>
        <w:tc>
          <w:tcPr>
            <w:tcW w:w="770" w:type="dxa"/>
            <w:tcBorders>
              <w:top w:val="single" w:sz="4" w:space="0" w:color="000000"/>
              <w:left w:val="single" w:sz="4" w:space="0" w:color="000000"/>
              <w:bottom w:val="single" w:sz="4" w:space="0" w:color="000000"/>
              <w:right w:val="single" w:sz="4" w:space="0" w:color="000000"/>
            </w:tcBorders>
            <w:vAlign w:val="center"/>
          </w:tcPr>
          <w:p w14:paraId="21A456CC"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6,00</w:t>
            </w:r>
          </w:p>
        </w:tc>
        <w:tc>
          <w:tcPr>
            <w:tcW w:w="686" w:type="dxa"/>
            <w:tcBorders>
              <w:top w:val="single" w:sz="4" w:space="0" w:color="000000"/>
              <w:left w:val="single" w:sz="4" w:space="0" w:color="000000"/>
              <w:bottom w:val="single" w:sz="4" w:space="0" w:color="000000"/>
              <w:right w:val="single" w:sz="4" w:space="0" w:color="000000"/>
            </w:tcBorders>
            <w:vAlign w:val="center"/>
          </w:tcPr>
          <w:p w14:paraId="38A28FCD"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3,50</w:t>
            </w:r>
          </w:p>
        </w:tc>
        <w:tc>
          <w:tcPr>
            <w:tcW w:w="687" w:type="dxa"/>
            <w:tcBorders>
              <w:top w:val="single" w:sz="4" w:space="0" w:color="000000"/>
              <w:left w:val="single" w:sz="4" w:space="0" w:color="000000"/>
              <w:bottom w:val="single" w:sz="4" w:space="0" w:color="000000"/>
              <w:right w:val="single" w:sz="4" w:space="0" w:color="000000"/>
            </w:tcBorders>
            <w:vAlign w:val="center"/>
          </w:tcPr>
          <w:p w14:paraId="4F736E15" w14:textId="77777777" w:rsidR="00E531D2" w:rsidRPr="00DE2C9D" w:rsidRDefault="00E531D2" w:rsidP="00E531D2">
            <w:pPr>
              <w:spacing w:after="0" w:line="240" w:lineRule="auto"/>
              <w:ind w:left="-108" w:right="-108"/>
              <w:jc w:val="both"/>
              <w:rPr>
                <w:rFonts w:ascii="Times New Roman" w:eastAsia="Times New Roman" w:hAnsi="Times New Roman" w:cs="Times New Roman"/>
              </w:rPr>
            </w:pPr>
            <w:r w:rsidRPr="00DE2C9D">
              <w:rPr>
                <w:rFonts w:ascii="Times New Roman" w:eastAsia="Times New Roman" w:hAnsi="Times New Roman" w:cs="Times New Roman"/>
              </w:rPr>
              <w:t>5,70</w:t>
            </w:r>
          </w:p>
        </w:tc>
      </w:tr>
      <w:tr w:rsidR="00E531D2" w:rsidRPr="00DE2C9D" w14:paraId="04CD0FB2" w14:textId="77777777" w:rsidTr="00982F4F">
        <w:trPr>
          <w:trHeight w:val="20"/>
        </w:trPr>
        <w:tc>
          <w:tcPr>
            <w:tcW w:w="14714" w:type="dxa"/>
            <w:gridSpan w:val="17"/>
            <w:tcBorders>
              <w:top w:val="single" w:sz="4" w:space="0" w:color="000000"/>
              <w:left w:val="single" w:sz="4" w:space="0" w:color="000000"/>
              <w:bottom w:val="single" w:sz="4" w:space="0" w:color="000000"/>
              <w:right w:val="single" w:sz="4" w:space="0" w:color="000000"/>
            </w:tcBorders>
          </w:tcPr>
          <w:p w14:paraId="735451A5" w14:textId="69A8CBE6" w:rsidR="00E531D2" w:rsidRPr="00DE2C9D" w:rsidRDefault="00E531D2" w:rsidP="00E531D2">
            <w:pPr>
              <w:spacing w:after="0" w:line="240" w:lineRule="auto"/>
              <w:ind w:left="-108" w:right="-108" w:firstLine="681"/>
              <w:jc w:val="both"/>
              <w:rPr>
                <w:rFonts w:ascii="Times New Roman" w:eastAsia="Times New Roman" w:hAnsi="Times New Roman" w:cs="Times New Roman"/>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sidRPr="00DE2C9D">
              <w:rPr>
                <w:rFonts w:ascii="Times New Roman" w:eastAsia="Times New Roman" w:hAnsi="Times New Roman" w:cs="Times New Roman"/>
                <w:lang w:val="kk-KZ"/>
              </w:rPr>
              <w:t>[10</w:t>
            </w:r>
            <w:r>
              <w:rPr>
                <w:rFonts w:ascii="Times New Roman" w:eastAsia="Times New Roman" w:hAnsi="Times New Roman" w:cs="Times New Roman"/>
                <w:lang w:val="kk-KZ"/>
              </w:rPr>
              <w:t>6</w:t>
            </w:r>
            <w:r w:rsidRPr="00DE2C9D">
              <w:rPr>
                <w:rFonts w:ascii="Times New Roman" w:eastAsia="Times New Roman" w:hAnsi="Times New Roman" w:cs="Times New Roman"/>
                <w:lang w:val="kk-KZ"/>
              </w:rPr>
              <w:t xml:space="preserve">, </w:t>
            </w:r>
            <w:r w:rsidR="006D60B0">
              <w:rPr>
                <w:rFonts w:ascii="Times New Roman" w:eastAsia="Times New Roman" w:hAnsi="Times New Roman" w:cs="Times New Roman"/>
                <w:lang w:val="kk-KZ"/>
              </w:rPr>
              <w:t>б</w:t>
            </w:r>
            <w:r>
              <w:rPr>
                <w:rFonts w:ascii="Times New Roman" w:eastAsia="Times New Roman" w:hAnsi="Times New Roman" w:cs="Times New Roman"/>
                <w:lang w:val="kk-KZ"/>
              </w:rPr>
              <w:t xml:space="preserve">. </w:t>
            </w:r>
            <w:r w:rsidRPr="00DE2C9D">
              <w:rPr>
                <w:rFonts w:ascii="Times New Roman" w:eastAsia="Times New Roman" w:hAnsi="Times New Roman" w:cs="Times New Roman"/>
                <w:lang w:val="kk-KZ"/>
              </w:rPr>
              <w:t>63</w:t>
            </w:r>
            <w:r>
              <w:rPr>
                <w:rFonts w:ascii="Times New Roman" w:eastAsia="Times New Roman" w:hAnsi="Times New Roman" w:cs="Times New Roman"/>
                <w:lang w:val="kk-KZ"/>
              </w:rPr>
              <w:t>]</w:t>
            </w:r>
          </w:p>
        </w:tc>
      </w:tr>
    </w:tbl>
    <w:p w14:paraId="1F201812" w14:textId="77777777" w:rsidR="00E531D2" w:rsidRDefault="00E531D2" w:rsidP="004F462C">
      <w:pPr>
        <w:spacing w:after="0" w:line="240" w:lineRule="auto"/>
        <w:ind w:firstLine="708"/>
        <w:jc w:val="both"/>
        <w:rPr>
          <w:rFonts w:ascii="Times New Roman" w:eastAsia="Times New Roman" w:hAnsi="Times New Roman" w:cs="Times New Roman"/>
          <w:sz w:val="28"/>
          <w:szCs w:val="28"/>
          <w:lang w:val="kk-KZ"/>
        </w:rPr>
        <w:sectPr w:rsidR="00E531D2" w:rsidSect="00E531D2">
          <w:pgSz w:w="16838" w:h="11906" w:orient="landscape" w:code="9"/>
          <w:pgMar w:top="1701" w:right="1134" w:bottom="567" w:left="1134" w:header="709" w:footer="709" w:gutter="0"/>
          <w:cols w:space="708"/>
          <w:docGrid w:linePitch="360"/>
        </w:sectPr>
      </w:pPr>
    </w:p>
    <w:p w14:paraId="587DEEB3" w14:textId="1A03A21C" w:rsidR="001B307E" w:rsidRPr="00982F4F" w:rsidRDefault="008B6DC7" w:rsidP="004F462C">
      <w:pPr>
        <w:spacing w:after="0" w:line="240" w:lineRule="auto"/>
        <w:ind w:firstLine="709"/>
        <w:jc w:val="both"/>
        <w:rPr>
          <w:rFonts w:ascii="Times New Roman" w:eastAsia="Times New Roman" w:hAnsi="Times New Roman" w:cs="Times New Roman"/>
          <w:iCs/>
          <w:sz w:val="28"/>
          <w:szCs w:val="28"/>
          <w:lang w:val="kk-KZ"/>
        </w:rPr>
      </w:pPr>
      <w:r w:rsidRPr="00982F4F">
        <w:rPr>
          <w:rFonts w:ascii="Times New Roman" w:eastAsia="Times New Roman" w:hAnsi="Times New Roman" w:cs="Times New Roman"/>
          <w:iCs/>
          <w:sz w:val="28"/>
          <w:szCs w:val="28"/>
          <w:lang w:val="kk-KZ"/>
        </w:rPr>
        <w:lastRenderedPageBreak/>
        <w:t>Функционалдық тәуелділікті анықтау әдістемесі</w:t>
      </w:r>
    </w:p>
    <w:p w14:paraId="5A1CF625" w14:textId="0CA4EE4C" w:rsidR="001B307E" w:rsidRPr="00DE2C9D" w:rsidRDefault="008B6DC7"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Функционалдық тәуелділікті анықтау кезінде біз В.Д.</w:t>
      </w:r>
      <w:r w:rsidR="002918E1">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Полежаев (2017), Полежаев В.Д. (2018), Джонс Дж.К. сияқты авторлар ұсынған нәтижелерді қолдандық. (1986), Демидович Б.П. (1996), Ли П. (2018).</w:t>
      </w:r>
      <w:r w:rsidR="00755368"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xn және yn мәндерінің арасында бір-бірден сә</w:t>
      </w:r>
      <w:r w:rsidR="008A6CB7" w:rsidRPr="00DE2C9D">
        <w:rPr>
          <w:rFonts w:ascii="Times New Roman" w:eastAsia="Times New Roman" w:hAnsi="Times New Roman" w:cs="Times New Roman"/>
          <w:sz w:val="28"/>
          <w:szCs w:val="28"/>
          <w:lang w:val="kk-KZ"/>
        </w:rPr>
        <w:t>йкестік бар деп есептейік, яғни, т</w:t>
      </w:r>
      <w:r w:rsidRPr="00DE2C9D">
        <w:rPr>
          <w:rFonts w:ascii="Times New Roman" w:eastAsia="Times New Roman" w:hAnsi="Times New Roman" w:cs="Times New Roman"/>
          <w:sz w:val="28"/>
          <w:szCs w:val="28"/>
          <w:lang w:val="kk-KZ"/>
        </w:rPr>
        <w:t>әуелсіз х айнымалысының әрбір мәні берілген дәлдік дәрежесімен у тәуелді айнымалысының бір мәніне сәйкес келеді.</w:t>
      </w:r>
      <w:r w:rsidR="00755368" w:rsidRPr="00DE2C9D">
        <w:rPr>
          <w:rFonts w:ascii="Times New Roman" w:eastAsia="Times New Roman" w:hAnsi="Times New Roman" w:cs="Times New Roman"/>
          <w:sz w:val="28"/>
          <w:szCs w:val="28"/>
          <w:lang w:val="kk-KZ"/>
        </w:rPr>
        <w:t xml:space="preserve"> </w:t>
      </w:r>
    </w:p>
    <w:p w14:paraId="321AFF43" w14:textId="48F4EA06" w:rsidR="001B307E" w:rsidRPr="00DE2C9D" w:rsidRDefault="008B6DC7"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Бұл жағдайда байланыстың формасын анықтау және у-ны f(x) функциясы ретінде анықтайтын функционалдық тәуелділікті анықтау міндеті туындайды. f(x) функциясының түрін таңдау әдісі ретінде біз жұмыстардың авторлары ұсынған әдісті қолданамыз [</w:t>
      </w:r>
      <w:r w:rsidR="007F172B" w:rsidRPr="00DE2C9D">
        <w:rPr>
          <w:rFonts w:ascii="Times New Roman" w:eastAsia="Times New Roman" w:hAnsi="Times New Roman" w:cs="Times New Roman"/>
          <w:sz w:val="28"/>
          <w:szCs w:val="28"/>
          <w:lang w:val="kk-KZ"/>
        </w:rPr>
        <w:t>10</w:t>
      </w:r>
      <w:r w:rsidR="002918E1">
        <w:rPr>
          <w:rFonts w:ascii="Times New Roman" w:eastAsia="Times New Roman" w:hAnsi="Times New Roman" w:cs="Times New Roman"/>
          <w:sz w:val="28"/>
          <w:szCs w:val="28"/>
          <w:lang w:val="kk-KZ"/>
        </w:rPr>
        <w:t>6</w:t>
      </w:r>
      <w:r w:rsidR="007F172B" w:rsidRPr="00DE2C9D">
        <w:rPr>
          <w:rFonts w:ascii="Times New Roman" w:eastAsia="Times New Roman" w:hAnsi="Times New Roman" w:cs="Times New Roman"/>
          <w:sz w:val="28"/>
          <w:szCs w:val="28"/>
          <w:lang w:val="kk-KZ"/>
        </w:rPr>
        <w:t xml:space="preserve">, </w:t>
      </w:r>
      <w:r w:rsidR="002A77D7">
        <w:rPr>
          <w:rFonts w:ascii="Times New Roman" w:eastAsia="Times New Roman" w:hAnsi="Times New Roman" w:cs="Times New Roman"/>
          <w:sz w:val="28"/>
          <w:szCs w:val="28"/>
          <w:lang w:val="kk-KZ"/>
        </w:rPr>
        <w:t>б</w:t>
      </w:r>
      <w:r w:rsidR="002918E1">
        <w:rPr>
          <w:rFonts w:ascii="Times New Roman" w:eastAsia="Times New Roman" w:hAnsi="Times New Roman" w:cs="Times New Roman"/>
          <w:sz w:val="28"/>
          <w:szCs w:val="28"/>
          <w:lang w:val="kk-KZ"/>
        </w:rPr>
        <w:t xml:space="preserve">. </w:t>
      </w:r>
      <w:r w:rsidR="007F172B" w:rsidRPr="00DE2C9D">
        <w:rPr>
          <w:rFonts w:ascii="Times New Roman" w:eastAsia="Times New Roman" w:hAnsi="Times New Roman" w:cs="Times New Roman"/>
          <w:sz w:val="28"/>
          <w:szCs w:val="28"/>
          <w:lang w:val="kk-KZ"/>
        </w:rPr>
        <w:t>63</w:t>
      </w:r>
      <w:r w:rsidRPr="00DE2C9D">
        <w:rPr>
          <w:rFonts w:ascii="Times New Roman" w:eastAsia="Times New Roman" w:hAnsi="Times New Roman" w:cs="Times New Roman"/>
          <w:sz w:val="28"/>
          <w:szCs w:val="28"/>
          <w:lang w:val="kk-KZ"/>
        </w:rPr>
        <w:t>].</w:t>
      </w:r>
      <w:r w:rsidR="00755368" w:rsidRPr="00DE2C9D">
        <w:rPr>
          <w:rFonts w:ascii="Times New Roman" w:eastAsia="Times New Roman" w:hAnsi="Times New Roman" w:cs="Times New Roman"/>
          <w:sz w:val="28"/>
          <w:szCs w:val="28"/>
          <w:lang w:val="kk-KZ"/>
        </w:rPr>
        <w:t xml:space="preserve"> </w:t>
      </w:r>
    </w:p>
    <w:p w14:paraId="7FE8FCFD" w14:textId="50BF689C" w:rsidR="008A6CB7" w:rsidRPr="00DE2C9D" w:rsidRDefault="008B6DC7"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f(x,a,b) бір х айнымалысының функциясы а және b екі параметрі болсын, ол у индикаторының х-ке тәуелділігін жуықтайды. f(x,a,b) функциясының түрін анықтау үшін нәтижелерді қолданамыз</w:t>
      </w:r>
      <w:r w:rsidR="00755368" w:rsidRPr="00DE2C9D">
        <w:rPr>
          <w:rFonts w:ascii="Times New Roman" w:eastAsia="Times New Roman" w:hAnsi="Times New Roman" w:cs="Times New Roman"/>
          <w:sz w:val="28"/>
          <w:szCs w:val="28"/>
          <w:lang w:val="kk-KZ"/>
        </w:rPr>
        <w:t xml:space="preserve">. </w:t>
      </w:r>
    </w:p>
    <w:p w14:paraId="283E731E" w14:textId="3371D97D" w:rsidR="0077246E" w:rsidRPr="00DE2C9D" w:rsidRDefault="0077246E" w:rsidP="004F462C">
      <w:pPr>
        <w:spacing w:after="0" w:line="240" w:lineRule="auto"/>
        <w:ind w:firstLine="709"/>
        <w:jc w:val="both"/>
        <w:rPr>
          <w:rFonts w:ascii="Times New Roman" w:eastAsia="Times New Roman" w:hAnsi="Times New Roman" w:cs="Times New Roman"/>
          <w:b/>
          <w:sz w:val="28"/>
          <w:szCs w:val="28"/>
          <w:lang w:val="kk-KZ"/>
        </w:rPr>
      </w:pPr>
      <w:r w:rsidRPr="00DE2C9D">
        <w:rPr>
          <w:rFonts w:ascii="Times New Roman" w:eastAsia="Times New Roman" w:hAnsi="Times New Roman" w:cs="Times New Roman"/>
          <w:sz w:val="28"/>
          <w:szCs w:val="28"/>
          <w:lang w:val="kk-KZ"/>
        </w:rPr>
        <w:t>Орташа арифметикалық мәнді есептейік</w:t>
      </w:r>
      <w:r w:rsidR="00E531D2">
        <w:rPr>
          <w:rFonts w:ascii="Times New Roman" w:eastAsia="Times New Roman" w:hAnsi="Times New Roman" w:cs="Times New Roman"/>
          <w:sz w:val="28"/>
          <w:szCs w:val="28"/>
          <w:lang w:val="kk-KZ"/>
        </w:rPr>
        <w:t>:</w:t>
      </w:r>
    </w:p>
    <w:p w14:paraId="7ED30D74" w14:textId="77777777" w:rsidR="0077246E" w:rsidRPr="00DE2C9D" w:rsidRDefault="0077246E" w:rsidP="004F462C">
      <w:pPr>
        <w:spacing w:after="0" w:line="240" w:lineRule="auto"/>
        <w:ind w:firstLine="709"/>
        <w:jc w:val="both"/>
        <w:rPr>
          <w:rFonts w:ascii="Times New Roman" w:eastAsia="Times New Roman" w:hAnsi="Times New Roman" w:cs="Times New Roman"/>
          <w:sz w:val="28"/>
          <w:szCs w:val="28"/>
          <w:lang w:val="kk-KZ"/>
        </w:rPr>
      </w:pPr>
    </w:p>
    <w:p w14:paraId="01B806E4" w14:textId="77777777" w:rsidR="0089157A" w:rsidRPr="00DE2C9D" w:rsidRDefault="005124FA" w:rsidP="00E531D2">
      <w:pPr>
        <w:spacing w:after="0" w:line="240" w:lineRule="auto"/>
        <w:jc w:val="center"/>
        <w:rPr>
          <w:rFonts w:ascii="Times New Roman" w:eastAsia="Times New Roman" w:hAnsi="Times New Roman" w:cs="Times New Roman"/>
          <w:sz w:val="28"/>
          <w:szCs w:val="28"/>
          <w:lang w:val="kk-KZ"/>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M</m:t>
            </m:r>
          </m:e>
          <m:sub>
            <m:r>
              <w:rPr>
                <w:rFonts w:ascii="Cambria Math" w:eastAsia="Times New Roman" w:hAnsi="Cambria Math" w:cs="Times New Roman"/>
                <w:sz w:val="28"/>
                <w:szCs w:val="28"/>
                <w:lang w:val="kk-KZ"/>
              </w:rPr>
              <m:t>x</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1</m:t>
            </m:r>
          </m:e>
        </m:d>
        <m:r>
          <w:rPr>
            <w:rFonts w:ascii="Cambria Math" w:eastAsia="Times New Roman" w:hAnsi="Cambria Math" w:cs="Times New Roman"/>
            <w:sz w:val="28"/>
            <w:szCs w:val="28"/>
            <w:lang w:val="kk-KZ"/>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kk-KZ"/>
              </w:rPr>
              <m:t>1</m:t>
            </m:r>
          </m:num>
          <m:den>
            <m:r>
              <w:rPr>
                <w:rFonts w:ascii="Cambria Math" w:eastAsia="Times New Roman" w:hAnsi="Cambria Math" w:cs="Times New Roman"/>
                <w:sz w:val="28"/>
                <w:szCs w:val="28"/>
                <w:lang w:val="kk-KZ"/>
              </w:rPr>
              <m:t>16</m:t>
            </m:r>
          </m:den>
        </m:f>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lang w:val="kk-KZ"/>
              </w:rPr>
              <m:t>i=1</m:t>
            </m:r>
          </m:sub>
          <m:sup>
            <m:r>
              <w:rPr>
                <w:rFonts w:ascii="Cambria Math" w:eastAsia="Times New Roman" w:hAnsi="Cambria Math" w:cs="Times New Roman"/>
                <w:sz w:val="28"/>
                <w:szCs w:val="28"/>
                <w:lang w:val="kk-KZ"/>
              </w:rPr>
              <m:t>16</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i</m:t>
                </m:r>
              </m:sub>
            </m:sSub>
          </m:e>
        </m:nary>
      </m:oMath>
      <w:r w:rsidR="0089157A" w:rsidRPr="00DE2C9D">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M</m:t>
            </m:r>
          </m:e>
          <m:sub>
            <m:r>
              <w:rPr>
                <w:rFonts w:ascii="Cambria Math" w:eastAsia="Times New Roman" w:hAnsi="Cambria Math" w:cs="Times New Roman"/>
                <w:sz w:val="28"/>
                <w:szCs w:val="28"/>
                <w:lang w:val="kk-KZ"/>
              </w:rPr>
              <m:t>y</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1</m:t>
            </m:r>
          </m:e>
        </m:d>
        <m:r>
          <w:rPr>
            <w:rFonts w:ascii="Cambria Math" w:eastAsia="Times New Roman" w:hAnsi="Cambria Math" w:cs="Times New Roman"/>
            <w:sz w:val="28"/>
            <w:szCs w:val="28"/>
            <w:lang w:val="kk-KZ"/>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kk-KZ"/>
              </w:rPr>
              <m:t>1</m:t>
            </m:r>
          </m:num>
          <m:den>
            <m:r>
              <w:rPr>
                <w:rFonts w:ascii="Cambria Math" w:eastAsia="Times New Roman" w:hAnsi="Cambria Math" w:cs="Times New Roman"/>
                <w:sz w:val="28"/>
                <w:szCs w:val="28"/>
                <w:lang w:val="kk-KZ"/>
              </w:rPr>
              <m:t>16</m:t>
            </m:r>
          </m:den>
        </m:f>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lang w:val="kk-KZ"/>
              </w:rPr>
              <m:t>i=1</m:t>
            </m:r>
          </m:sub>
          <m:sup>
            <m:r>
              <w:rPr>
                <w:rFonts w:ascii="Cambria Math" w:eastAsia="Times New Roman" w:hAnsi="Cambria Math" w:cs="Times New Roman"/>
                <w:sz w:val="28"/>
                <w:szCs w:val="28"/>
                <w:lang w:val="kk-KZ"/>
              </w:rPr>
              <m:t>16</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i</m:t>
                </m:r>
              </m:sub>
            </m:sSub>
          </m:e>
        </m:nary>
      </m:oMath>
      <w:r w:rsidR="0089157A" w:rsidRPr="00DE2C9D">
        <w:rPr>
          <w:rFonts w:ascii="Times New Roman" w:eastAsia="Times New Roman" w:hAnsi="Times New Roman" w:cs="Times New Roman"/>
          <w:sz w:val="28"/>
          <w:szCs w:val="28"/>
          <w:lang w:val="kk-KZ"/>
        </w:rPr>
        <w:t>,</w:t>
      </w:r>
    </w:p>
    <w:p w14:paraId="0BED141A" w14:textId="77777777" w:rsidR="0089157A" w:rsidRPr="00DE2C9D" w:rsidRDefault="0089157A" w:rsidP="004F462C">
      <w:pPr>
        <w:spacing w:after="0" w:line="240" w:lineRule="auto"/>
        <w:ind w:firstLine="709"/>
        <w:jc w:val="both"/>
        <w:rPr>
          <w:rFonts w:ascii="Times New Roman" w:eastAsia="Times New Roman" w:hAnsi="Times New Roman" w:cs="Times New Roman"/>
          <w:sz w:val="28"/>
          <w:szCs w:val="28"/>
          <w:lang w:val="kk-KZ"/>
        </w:rPr>
      </w:pPr>
    </w:p>
    <w:p w14:paraId="2128D090" w14:textId="31B15D83" w:rsidR="0077246E" w:rsidRPr="00E531D2" w:rsidRDefault="0077246E"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rPr>
        <w:t>геометриялық құралдар</w:t>
      </w:r>
      <w:r w:rsidR="00E531D2">
        <w:rPr>
          <w:rFonts w:ascii="Times New Roman" w:eastAsia="Times New Roman" w:hAnsi="Times New Roman" w:cs="Times New Roman"/>
          <w:sz w:val="28"/>
          <w:szCs w:val="28"/>
          <w:lang w:val="kk-KZ"/>
        </w:rPr>
        <w:t>:</w:t>
      </w:r>
    </w:p>
    <w:p w14:paraId="2B428EED" w14:textId="77777777" w:rsidR="00E531D2" w:rsidRPr="00E531D2" w:rsidRDefault="00E531D2" w:rsidP="004F462C">
      <w:pPr>
        <w:spacing w:after="0" w:line="240" w:lineRule="auto"/>
        <w:ind w:firstLine="709"/>
        <w:jc w:val="both"/>
        <w:rPr>
          <w:rFonts w:ascii="Times New Roman" w:eastAsia="Times New Roman" w:hAnsi="Times New Roman" w:cs="Times New Roman"/>
          <w:sz w:val="28"/>
          <w:szCs w:val="28"/>
          <w:lang w:val="kk-KZ"/>
        </w:rPr>
      </w:pPr>
    </w:p>
    <w:p w14:paraId="35D5E7BD" w14:textId="77777777" w:rsidR="0089157A" w:rsidRPr="00DE2C9D" w:rsidRDefault="005124FA" w:rsidP="00E531D2">
      <w:pPr>
        <w:spacing w:after="0" w:line="240" w:lineRule="auto"/>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x</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0</m:t>
            </m:r>
          </m:e>
        </m:d>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16</m:t>
            </m:r>
          </m:den>
        </m:f>
        <m:rad>
          <m:radPr>
            <m:ctrlPr>
              <w:rPr>
                <w:rFonts w:ascii="Cambria Math" w:eastAsia="Times New Roman" w:hAnsi="Cambria Math" w:cs="Times New Roman"/>
                <w:i/>
                <w:sz w:val="28"/>
                <w:szCs w:val="28"/>
              </w:rPr>
            </m:ctrlPr>
          </m:radPr>
          <m:deg>
            <m:r>
              <w:rPr>
                <w:rFonts w:ascii="Cambria Math" w:eastAsia="Times New Roman" w:hAnsi="Cambria Math" w:cs="Times New Roman"/>
                <w:sz w:val="28"/>
                <w:szCs w:val="28"/>
              </w:rPr>
              <m:t>16</m:t>
            </m:r>
          </m:deg>
          <m:e>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16</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i</m:t>
                    </m:r>
                  </m:sub>
                </m:sSub>
              </m:e>
            </m:nary>
          </m:e>
        </m:rad>
      </m:oMath>
      <w:r w:rsidR="0089157A" w:rsidRPr="00DE2C9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y</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0</m:t>
            </m:r>
          </m:e>
        </m:d>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16</m:t>
            </m:r>
          </m:den>
        </m:f>
        <m:rad>
          <m:radPr>
            <m:ctrlPr>
              <w:rPr>
                <w:rFonts w:ascii="Cambria Math" w:eastAsia="Times New Roman" w:hAnsi="Cambria Math" w:cs="Times New Roman"/>
                <w:i/>
                <w:sz w:val="28"/>
                <w:szCs w:val="28"/>
              </w:rPr>
            </m:ctrlPr>
          </m:radPr>
          <m:deg>
            <m:r>
              <w:rPr>
                <w:rFonts w:ascii="Cambria Math" w:eastAsia="Times New Roman" w:hAnsi="Cambria Math" w:cs="Times New Roman"/>
                <w:sz w:val="28"/>
                <w:szCs w:val="28"/>
              </w:rPr>
              <m:t>16</m:t>
            </m:r>
          </m:deg>
          <m:e>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16</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i</m:t>
                    </m:r>
                  </m:sub>
                </m:sSub>
              </m:e>
            </m:nary>
          </m:e>
        </m:rad>
      </m:oMath>
      <w:r w:rsidR="0089157A" w:rsidRPr="00DE2C9D">
        <w:rPr>
          <w:rFonts w:ascii="Times New Roman" w:eastAsia="Times New Roman" w:hAnsi="Times New Roman" w:cs="Times New Roman"/>
          <w:sz w:val="28"/>
          <w:szCs w:val="28"/>
        </w:rPr>
        <w:t>,</w:t>
      </w:r>
    </w:p>
    <w:p w14:paraId="6A281A88" w14:textId="77777777" w:rsidR="0089157A" w:rsidRPr="00DE2C9D" w:rsidRDefault="0089157A" w:rsidP="004F462C">
      <w:pPr>
        <w:spacing w:after="0" w:line="240" w:lineRule="auto"/>
        <w:jc w:val="both"/>
        <w:rPr>
          <w:rFonts w:ascii="Times New Roman" w:eastAsia="Times New Roman" w:hAnsi="Times New Roman" w:cs="Times New Roman"/>
          <w:sz w:val="28"/>
          <w:szCs w:val="28"/>
        </w:rPr>
      </w:pPr>
    </w:p>
    <w:p w14:paraId="1F8EC5E6" w14:textId="7C5D40E7" w:rsidR="0077246E" w:rsidRPr="00E531D2" w:rsidRDefault="0077246E"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rPr>
        <w:t>гармоникалық орта</w:t>
      </w:r>
      <w:r w:rsidR="00E531D2">
        <w:rPr>
          <w:rFonts w:ascii="Times New Roman" w:eastAsia="Times New Roman" w:hAnsi="Times New Roman" w:cs="Times New Roman"/>
          <w:sz w:val="28"/>
          <w:szCs w:val="28"/>
          <w:lang w:val="kk-KZ"/>
        </w:rPr>
        <w:t>:</w:t>
      </w:r>
    </w:p>
    <w:p w14:paraId="434AD103" w14:textId="77777777" w:rsidR="0077246E" w:rsidRPr="00DE2C9D" w:rsidRDefault="0077246E" w:rsidP="004F462C">
      <w:pPr>
        <w:spacing w:after="0" w:line="240" w:lineRule="auto"/>
        <w:ind w:firstLine="709"/>
        <w:jc w:val="both"/>
        <w:rPr>
          <w:rFonts w:ascii="Times New Roman" w:eastAsia="Times New Roman" w:hAnsi="Times New Roman" w:cs="Times New Roman"/>
          <w:sz w:val="28"/>
          <w:szCs w:val="28"/>
          <w:lang w:val="kk-KZ"/>
        </w:rPr>
      </w:pPr>
    </w:p>
    <w:p w14:paraId="28412C5E" w14:textId="77777777" w:rsidR="0089157A" w:rsidRPr="00DE2C9D" w:rsidRDefault="005124FA" w:rsidP="00E531D2">
      <w:pPr>
        <w:spacing w:after="0" w:line="240" w:lineRule="auto"/>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x</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m:t>
            </m:r>
          </m:e>
        </m:d>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16</m:t>
            </m:r>
          </m:num>
          <m:den>
            <m:nary>
              <m:naryPr>
                <m:chr m:val="∑"/>
                <m:limLoc m:val="subSup"/>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16</m:t>
                </m:r>
              </m:sup>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i</m:t>
                        </m:r>
                      </m:sub>
                    </m:sSub>
                  </m:den>
                </m:f>
              </m:e>
            </m:nary>
          </m:den>
        </m:f>
      </m:oMath>
      <w:r w:rsidR="0089157A" w:rsidRPr="00DE2C9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y</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m:t>
            </m:r>
          </m:e>
        </m:d>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16</m:t>
            </m:r>
          </m:num>
          <m:den>
            <m:nary>
              <m:naryPr>
                <m:chr m:val="∑"/>
                <m:limLoc m:val="subSup"/>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16</m:t>
                </m:r>
              </m:sup>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i</m:t>
                        </m:r>
                      </m:sub>
                    </m:sSub>
                  </m:den>
                </m:f>
              </m:e>
            </m:nary>
          </m:den>
        </m:f>
      </m:oMath>
      <w:r w:rsidR="0089157A" w:rsidRPr="00DE2C9D">
        <w:rPr>
          <w:rFonts w:ascii="Times New Roman" w:eastAsia="Times New Roman" w:hAnsi="Times New Roman" w:cs="Times New Roman"/>
          <w:sz w:val="28"/>
          <w:szCs w:val="28"/>
        </w:rPr>
        <w:t>, ,</w:t>
      </w:r>
    </w:p>
    <w:p w14:paraId="674FE88A" w14:textId="77777777" w:rsidR="0089157A" w:rsidRPr="00DE2C9D" w:rsidRDefault="0089157A" w:rsidP="004F462C">
      <w:pPr>
        <w:spacing w:after="0" w:line="240" w:lineRule="auto"/>
        <w:jc w:val="both"/>
        <w:rPr>
          <w:rFonts w:ascii="Times New Roman" w:eastAsia="Times New Roman" w:hAnsi="Times New Roman" w:cs="Times New Roman"/>
          <w:sz w:val="28"/>
          <w:szCs w:val="28"/>
        </w:rPr>
      </w:pPr>
    </w:p>
    <w:p w14:paraId="7F98E087" w14:textId="208FE7B7" w:rsidR="0077246E" w:rsidRPr="00DE2C9D" w:rsidRDefault="0077246E" w:rsidP="004F462C">
      <w:pPr>
        <w:spacing w:after="0" w:line="240" w:lineRule="auto"/>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rPr>
        <w:t>орташа квадрат</w:t>
      </w:r>
      <w:r w:rsidRPr="00DE2C9D">
        <w:rPr>
          <w:rFonts w:ascii="Times New Roman" w:eastAsia="Times New Roman" w:hAnsi="Times New Roman" w:cs="Times New Roman"/>
          <w:sz w:val="28"/>
          <w:szCs w:val="28"/>
          <w:lang w:val="kk-KZ"/>
        </w:rPr>
        <w:t>тық</w:t>
      </w:r>
      <w:r w:rsidR="00E531D2">
        <w:rPr>
          <w:rFonts w:ascii="Times New Roman" w:eastAsia="Times New Roman" w:hAnsi="Times New Roman" w:cs="Times New Roman"/>
          <w:sz w:val="28"/>
          <w:szCs w:val="28"/>
          <w:lang w:val="kk-KZ"/>
        </w:rPr>
        <w:t>:</w:t>
      </w:r>
    </w:p>
    <w:p w14:paraId="26EA988D" w14:textId="77777777" w:rsidR="0077246E" w:rsidRPr="00DE2C9D" w:rsidRDefault="0077246E" w:rsidP="004F462C">
      <w:pPr>
        <w:spacing w:after="0" w:line="240" w:lineRule="auto"/>
        <w:jc w:val="both"/>
        <w:rPr>
          <w:rFonts w:ascii="Times New Roman" w:eastAsia="Times New Roman" w:hAnsi="Times New Roman" w:cs="Times New Roman"/>
          <w:sz w:val="28"/>
          <w:szCs w:val="28"/>
          <w:lang w:val="kk-KZ"/>
        </w:rPr>
      </w:pPr>
    </w:p>
    <w:p w14:paraId="10EB164B" w14:textId="77777777" w:rsidR="0089157A" w:rsidRPr="00DE2C9D" w:rsidRDefault="005124FA" w:rsidP="00E531D2">
      <w:pPr>
        <w:spacing w:after="0" w:line="240" w:lineRule="auto"/>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x</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m:t>
            </m:r>
          </m:e>
        </m:d>
        <m:r>
          <w:rPr>
            <w:rFonts w:ascii="Cambria Math" w:eastAsia="Times New Roman" w:hAnsi="Cambria Math" w:cs="Times New Roman"/>
            <w:sz w:val="28"/>
            <w:szCs w:val="28"/>
          </w:rPr>
          <m:t>=</m:t>
        </m:r>
        <m:rad>
          <m:radPr>
            <m:degHide m:val="1"/>
            <m:ctrlPr>
              <w:rPr>
                <w:rFonts w:ascii="Cambria Math" w:eastAsia="Times New Roman" w:hAnsi="Cambria Math" w:cs="Times New Roman"/>
                <w:i/>
                <w:sz w:val="28"/>
                <w:szCs w:val="28"/>
              </w:rPr>
            </m:ctrlPr>
          </m:radPr>
          <m:deg/>
          <m:e>
            <m:f>
              <m:fPr>
                <m:ctrlPr>
                  <w:rPr>
                    <w:rFonts w:ascii="Cambria Math" w:eastAsia="Times New Roman" w:hAnsi="Cambria Math" w:cs="Times New Roman"/>
                    <w:i/>
                    <w:sz w:val="28"/>
                    <w:szCs w:val="28"/>
                  </w:rPr>
                </m:ctrlPr>
              </m:fPr>
              <m:num>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16</m:t>
                    </m:r>
                  </m:sup>
                  <m:e>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x</m:t>
                        </m:r>
                      </m:e>
                      <m:sub>
                        <m:r>
                          <w:rPr>
                            <w:rFonts w:ascii="Cambria Math" w:eastAsia="Times New Roman" w:hAnsi="Cambria Math" w:cs="Times New Roman"/>
                            <w:sz w:val="28"/>
                            <w:szCs w:val="28"/>
                          </w:rPr>
                          <m:t>i</m:t>
                        </m:r>
                      </m:sub>
                      <m:sup>
                        <m:r>
                          <w:rPr>
                            <w:rFonts w:ascii="Cambria Math" w:eastAsia="Times New Roman" w:hAnsi="Cambria Math" w:cs="Times New Roman"/>
                            <w:sz w:val="28"/>
                            <w:szCs w:val="28"/>
                          </w:rPr>
                          <m:t>2</m:t>
                        </m:r>
                      </m:sup>
                    </m:sSubSup>
                  </m:e>
                </m:nary>
              </m:num>
              <m:den>
                <m:r>
                  <w:rPr>
                    <w:rFonts w:ascii="Cambria Math" w:eastAsia="Times New Roman" w:hAnsi="Cambria Math" w:cs="Times New Roman"/>
                    <w:sz w:val="28"/>
                    <w:szCs w:val="28"/>
                  </w:rPr>
                  <m:t>16</m:t>
                </m:r>
              </m:den>
            </m:f>
          </m:e>
        </m:rad>
      </m:oMath>
      <w:r w:rsidR="0089157A" w:rsidRPr="00DE2C9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y</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m:t>
            </m:r>
          </m:e>
        </m:d>
        <m:r>
          <w:rPr>
            <w:rFonts w:ascii="Cambria Math" w:eastAsia="Times New Roman" w:hAnsi="Cambria Math" w:cs="Times New Roman"/>
            <w:sz w:val="28"/>
            <w:szCs w:val="28"/>
          </w:rPr>
          <m:t>=</m:t>
        </m:r>
        <m:rad>
          <m:radPr>
            <m:degHide m:val="1"/>
            <m:ctrlPr>
              <w:rPr>
                <w:rFonts w:ascii="Cambria Math" w:eastAsia="Times New Roman" w:hAnsi="Cambria Math" w:cs="Times New Roman"/>
                <w:i/>
                <w:sz w:val="28"/>
                <w:szCs w:val="28"/>
              </w:rPr>
            </m:ctrlPr>
          </m:radPr>
          <m:deg/>
          <m:e>
            <m:f>
              <m:fPr>
                <m:ctrlPr>
                  <w:rPr>
                    <w:rFonts w:ascii="Cambria Math" w:eastAsia="Times New Roman" w:hAnsi="Cambria Math" w:cs="Times New Roman"/>
                    <w:i/>
                    <w:sz w:val="28"/>
                    <w:szCs w:val="28"/>
                  </w:rPr>
                </m:ctrlPr>
              </m:fPr>
              <m:num>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16</m:t>
                    </m:r>
                  </m:sup>
                  <m:e>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y</m:t>
                        </m:r>
                      </m:e>
                      <m:sub>
                        <m:r>
                          <w:rPr>
                            <w:rFonts w:ascii="Cambria Math" w:eastAsia="Times New Roman" w:hAnsi="Cambria Math" w:cs="Times New Roman"/>
                            <w:sz w:val="28"/>
                            <w:szCs w:val="28"/>
                          </w:rPr>
                          <m:t>i</m:t>
                        </m:r>
                      </m:sub>
                      <m:sup>
                        <m:r>
                          <w:rPr>
                            <w:rFonts w:ascii="Cambria Math" w:eastAsia="Times New Roman" w:hAnsi="Cambria Math" w:cs="Times New Roman"/>
                            <w:sz w:val="28"/>
                            <w:szCs w:val="28"/>
                          </w:rPr>
                          <m:t>2</m:t>
                        </m:r>
                      </m:sup>
                    </m:sSubSup>
                  </m:e>
                </m:nary>
              </m:num>
              <m:den>
                <m:r>
                  <w:rPr>
                    <w:rFonts w:ascii="Cambria Math" w:eastAsia="Times New Roman" w:hAnsi="Cambria Math" w:cs="Times New Roman"/>
                    <w:sz w:val="28"/>
                    <w:szCs w:val="28"/>
                  </w:rPr>
                  <m:t>16</m:t>
                </m:r>
              </m:den>
            </m:f>
          </m:e>
        </m:rad>
      </m:oMath>
      <w:r w:rsidR="0089157A" w:rsidRPr="00DE2C9D">
        <w:rPr>
          <w:rFonts w:ascii="Times New Roman" w:eastAsia="Times New Roman" w:hAnsi="Times New Roman" w:cs="Times New Roman"/>
          <w:sz w:val="28"/>
          <w:szCs w:val="28"/>
        </w:rPr>
        <w:t>,</w:t>
      </w:r>
    </w:p>
    <w:p w14:paraId="7A804E0C" w14:textId="77777777" w:rsidR="00E531D2" w:rsidRDefault="00E531D2" w:rsidP="004F462C">
      <w:pPr>
        <w:spacing w:after="0" w:line="240" w:lineRule="auto"/>
        <w:jc w:val="both"/>
        <w:rPr>
          <w:rFonts w:ascii="Times New Roman" w:eastAsia="Times New Roman" w:hAnsi="Times New Roman" w:cs="Times New Roman"/>
          <w:sz w:val="28"/>
          <w:szCs w:val="28"/>
          <w:lang w:val="kk-KZ"/>
        </w:rPr>
      </w:pPr>
    </w:p>
    <w:p w14:paraId="25C2F026" w14:textId="4BB90C74" w:rsidR="0077246E" w:rsidRPr="00DE2C9D" w:rsidRDefault="0077246E" w:rsidP="004F462C">
      <w:pPr>
        <w:spacing w:after="0" w:line="240" w:lineRule="auto"/>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rPr>
        <w:t>орташа текше</w:t>
      </w:r>
      <w:r w:rsidRPr="00DE2C9D">
        <w:rPr>
          <w:rFonts w:ascii="Times New Roman" w:eastAsia="Times New Roman" w:hAnsi="Times New Roman" w:cs="Times New Roman"/>
          <w:sz w:val="28"/>
          <w:szCs w:val="28"/>
          <w:lang w:val="kk-KZ"/>
        </w:rPr>
        <w:t>лік</w:t>
      </w:r>
      <w:r w:rsidR="00E531D2">
        <w:rPr>
          <w:rFonts w:ascii="Times New Roman" w:eastAsia="Times New Roman" w:hAnsi="Times New Roman" w:cs="Times New Roman"/>
          <w:sz w:val="28"/>
          <w:szCs w:val="28"/>
          <w:lang w:val="kk-KZ"/>
        </w:rPr>
        <w:t>:</w:t>
      </w:r>
    </w:p>
    <w:p w14:paraId="42839E6C" w14:textId="77777777" w:rsidR="0077246E" w:rsidRPr="00DE2C9D" w:rsidRDefault="0077246E" w:rsidP="004F462C">
      <w:pPr>
        <w:spacing w:after="0" w:line="240" w:lineRule="auto"/>
        <w:jc w:val="both"/>
        <w:rPr>
          <w:rFonts w:ascii="Times New Roman" w:eastAsia="Times New Roman" w:hAnsi="Times New Roman" w:cs="Times New Roman"/>
          <w:sz w:val="28"/>
          <w:szCs w:val="28"/>
          <w:lang w:val="kk-KZ"/>
        </w:rPr>
      </w:pPr>
    </w:p>
    <w:p w14:paraId="4E616D0D" w14:textId="77777777" w:rsidR="0089157A" w:rsidRPr="00DE2C9D" w:rsidRDefault="005124FA" w:rsidP="00E531D2">
      <w:pPr>
        <w:spacing w:after="0" w:line="240" w:lineRule="auto"/>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x</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3</m:t>
            </m:r>
          </m:e>
        </m:d>
        <m:r>
          <w:rPr>
            <w:rFonts w:ascii="Cambria Math" w:eastAsia="Times New Roman" w:hAnsi="Cambria Math" w:cs="Times New Roman"/>
            <w:sz w:val="28"/>
            <w:szCs w:val="28"/>
          </w:rPr>
          <m:t>=</m:t>
        </m:r>
        <m:rad>
          <m:radPr>
            <m:ctrlPr>
              <w:rPr>
                <w:rFonts w:ascii="Cambria Math" w:eastAsia="Times New Roman" w:hAnsi="Cambria Math" w:cs="Times New Roman"/>
                <w:i/>
                <w:sz w:val="28"/>
                <w:szCs w:val="28"/>
              </w:rPr>
            </m:ctrlPr>
          </m:radPr>
          <m:deg>
            <m:r>
              <w:rPr>
                <w:rFonts w:ascii="Cambria Math" w:eastAsia="Times New Roman" w:hAnsi="Cambria Math" w:cs="Times New Roman"/>
                <w:sz w:val="28"/>
                <w:szCs w:val="28"/>
              </w:rPr>
              <m:t>3</m:t>
            </m:r>
          </m:deg>
          <m:e>
            <m:f>
              <m:fPr>
                <m:ctrlPr>
                  <w:rPr>
                    <w:rFonts w:ascii="Cambria Math" w:eastAsia="Times New Roman" w:hAnsi="Cambria Math" w:cs="Times New Roman"/>
                    <w:i/>
                    <w:sz w:val="28"/>
                    <w:szCs w:val="28"/>
                  </w:rPr>
                </m:ctrlPr>
              </m:fPr>
              <m:num>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16</m:t>
                    </m:r>
                  </m:sup>
                  <m:e>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x</m:t>
                        </m:r>
                      </m:e>
                      <m:sub>
                        <m:r>
                          <w:rPr>
                            <w:rFonts w:ascii="Cambria Math" w:eastAsia="Times New Roman" w:hAnsi="Cambria Math" w:cs="Times New Roman"/>
                            <w:sz w:val="28"/>
                            <w:szCs w:val="28"/>
                          </w:rPr>
                          <m:t>i</m:t>
                        </m:r>
                      </m:sub>
                      <m:sup>
                        <m:r>
                          <w:rPr>
                            <w:rFonts w:ascii="Cambria Math" w:eastAsia="Times New Roman" w:hAnsi="Cambria Math" w:cs="Times New Roman"/>
                            <w:sz w:val="28"/>
                            <w:szCs w:val="28"/>
                          </w:rPr>
                          <m:t>3</m:t>
                        </m:r>
                      </m:sup>
                    </m:sSubSup>
                  </m:e>
                </m:nary>
              </m:num>
              <m:den>
                <m:r>
                  <w:rPr>
                    <w:rFonts w:ascii="Cambria Math" w:eastAsia="Times New Roman" w:hAnsi="Cambria Math" w:cs="Times New Roman"/>
                    <w:sz w:val="28"/>
                    <w:szCs w:val="28"/>
                  </w:rPr>
                  <m:t>16</m:t>
                </m:r>
              </m:den>
            </m:f>
          </m:e>
        </m:rad>
      </m:oMath>
      <w:r w:rsidR="0089157A" w:rsidRPr="00DE2C9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y</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3</m:t>
            </m:r>
          </m:e>
        </m:d>
        <m:r>
          <w:rPr>
            <w:rFonts w:ascii="Cambria Math" w:eastAsia="Times New Roman" w:hAnsi="Cambria Math" w:cs="Times New Roman"/>
            <w:sz w:val="28"/>
            <w:szCs w:val="28"/>
          </w:rPr>
          <m:t>=</m:t>
        </m:r>
        <m:rad>
          <m:radPr>
            <m:ctrlPr>
              <w:rPr>
                <w:rFonts w:ascii="Cambria Math" w:eastAsia="Times New Roman" w:hAnsi="Cambria Math" w:cs="Times New Roman"/>
                <w:i/>
                <w:sz w:val="28"/>
                <w:szCs w:val="28"/>
              </w:rPr>
            </m:ctrlPr>
          </m:radPr>
          <m:deg>
            <m:r>
              <w:rPr>
                <w:rFonts w:ascii="Cambria Math" w:eastAsia="Times New Roman" w:hAnsi="Cambria Math" w:cs="Times New Roman"/>
                <w:sz w:val="28"/>
                <w:szCs w:val="28"/>
              </w:rPr>
              <m:t>3</m:t>
            </m:r>
          </m:deg>
          <m:e>
            <m:f>
              <m:fPr>
                <m:ctrlPr>
                  <w:rPr>
                    <w:rFonts w:ascii="Cambria Math" w:eastAsia="Times New Roman" w:hAnsi="Cambria Math" w:cs="Times New Roman"/>
                    <w:i/>
                    <w:sz w:val="28"/>
                    <w:szCs w:val="28"/>
                  </w:rPr>
                </m:ctrlPr>
              </m:fPr>
              <m:num>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16</m:t>
                    </m:r>
                  </m:sup>
                  <m:e>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y</m:t>
                        </m:r>
                      </m:e>
                      <m:sub>
                        <m:r>
                          <w:rPr>
                            <w:rFonts w:ascii="Cambria Math" w:eastAsia="Times New Roman" w:hAnsi="Cambria Math" w:cs="Times New Roman"/>
                            <w:sz w:val="28"/>
                            <w:szCs w:val="28"/>
                          </w:rPr>
                          <m:t>i</m:t>
                        </m:r>
                      </m:sub>
                      <m:sup>
                        <m:r>
                          <w:rPr>
                            <w:rFonts w:ascii="Cambria Math" w:eastAsia="Times New Roman" w:hAnsi="Cambria Math" w:cs="Times New Roman"/>
                            <w:sz w:val="28"/>
                            <w:szCs w:val="28"/>
                          </w:rPr>
                          <m:t>3</m:t>
                        </m:r>
                      </m:sup>
                    </m:sSubSup>
                  </m:e>
                </m:nary>
              </m:num>
              <m:den>
                <m:r>
                  <w:rPr>
                    <w:rFonts w:ascii="Cambria Math" w:eastAsia="Times New Roman" w:hAnsi="Cambria Math" w:cs="Times New Roman"/>
                    <w:sz w:val="28"/>
                    <w:szCs w:val="28"/>
                  </w:rPr>
                  <m:t>16</m:t>
                </m:r>
              </m:den>
            </m:f>
          </m:e>
        </m:rad>
      </m:oMath>
      <w:r w:rsidR="0089157A" w:rsidRPr="00DE2C9D">
        <w:rPr>
          <w:rFonts w:ascii="Times New Roman" w:eastAsia="Times New Roman" w:hAnsi="Times New Roman" w:cs="Times New Roman"/>
          <w:sz w:val="28"/>
          <w:szCs w:val="28"/>
        </w:rPr>
        <w:t>,</w:t>
      </w:r>
    </w:p>
    <w:p w14:paraId="0AA16112" w14:textId="77777777" w:rsidR="0089157A" w:rsidRPr="00DE2C9D" w:rsidRDefault="0089157A" w:rsidP="004F462C">
      <w:pPr>
        <w:spacing w:after="0" w:line="240" w:lineRule="auto"/>
        <w:jc w:val="both"/>
        <w:rPr>
          <w:rFonts w:ascii="Times New Roman" w:eastAsia="Times New Roman" w:hAnsi="Times New Roman" w:cs="Times New Roman"/>
          <w:sz w:val="28"/>
          <w:szCs w:val="28"/>
        </w:rPr>
      </w:pPr>
    </w:p>
    <w:p w14:paraId="6C159EBE" w14:textId="151FA818" w:rsidR="0077246E" w:rsidRPr="00E531D2" w:rsidRDefault="0077246E"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rPr>
        <w:t>орташа гармониялық-квадраттық</w:t>
      </w:r>
      <w:r w:rsidR="00E531D2">
        <w:rPr>
          <w:rFonts w:ascii="Times New Roman" w:eastAsia="Times New Roman" w:hAnsi="Times New Roman" w:cs="Times New Roman"/>
          <w:sz w:val="28"/>
          <w:szCs w:val="28"/>
          <w:lang w:val="kk-KZ"/>
        </w:rPr>
        <w:t>:</w:t>
      </w:r>
    </w:p>
    <w:p w14:paraId="1477C980" w14:textId="77777777" w:rsidR="0077246E" w:rsidRPr="00DE2C9D" w:rsidRDefault="0077246E" w:rsidP="004F462C">
      <w:pPr>
        <w:spacing w:after="0" w:line="240" w:lineRule="auto"/>
        <w:ind w:firstLine="709"/>
        <w:jc w:val="both"/>
        <w:rPr>
          <w:rFonts w:ascii="Times New Roman" w:eastAsia="Times New Roman" w:hAnsi="Times New Roman" w:cs="Times New Roman"/>
          <w:sz w:val="28"/>
          <w:szCs w:val="28"/>
          <w:lang w:val="kk-KZ"/>
        </w:rPr>
      </w:pPr>
    </w:p>
    <w:p w14:paraId="5279EB52" w14:textId="77777777" w:rsidR="0089157A" w:rsidRPr="00DE2C9D" w:rsidRDefault="005124FA" w:rsidP="00E531D2">
      <w:pPr>
        <w:spacing w:after="0" w:line="240" w:lineRule="auto"/>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x</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m:t>
            </m:r>
          </m:e>
        </m:d>
        <m:r>
          <w:rPr>
            <w:rFonts w:ascii="Cambria Math" w:eastAsia="Times New Roman" w:hAnsi="Cambria Math" w:cs="Times New Roman"/>
            <w:sz w:val="28"/>
            <w:szCs w:val="28"/>
          </w:rPr>
          <m:t>=</m:t>
        </m:r>
        <m:rad>
          <m:radPr>
            <m:degHide m:val="1"/>
            <m:ctrlPr>
              <w:rPr>
                <w:rFonts w:ascii="Cambria Math" w:eastAsia="Times New Roman" w:hAnsi="Cambria Math" w:cs="Times New Roman"/>
                <w:i/>
                <w:sz w:val="28"/>
                <w:szCs w:val="28"/>
                <w:lang w:val="en-US"/>
              </w:rPr>
            </m:ctrlPr>
          </m:radPr>
          <m:deg/>
          <m:e>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16</m:t>
                </m:r>
              </m:num>
              <m:den>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16</m:t>
                    </m:r>
                  </m:sup>
                  <m:e>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1</m:t>
                        </m:r>
                      </m:num>
                      <m:den>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x</m:t>
                            </m:r>
                          </m:e>
                          <m:sub>
                            <m:r>
                              <w:rPr>
                                <w:rFonts w:ascii="Cambria Math" w:eastAsia="Times New Roman" w:hAnsi="Cambria Math" w:cs="Times New Roman"/>
                                <w:sz w:val="28"/>
                                <w:szCs w:val="28"/>
                              </w:rPr>
                              <m:t>i</m:t>
                            </m:r>
                          </m:sub>
                          <m:sup>
                            <m:r>
                              <w:rPr>
                                <w:rFonts w:ascii="Cambria Math" w:eastAsia="Times New Roman" w:hAnsi="Cambria Math" w:cs="Times New Roman"/>
                                <w:sz w:val="28"/>
                                <w:szCs w:val="28"/>
                              </w:rPr>
                              <m:t>2</m:t>
                            </m:r>
                          </m:sup>
                        </m:sSubSup>
                      </m:den>
                    </m:f>
                  </m:e>
                </m:nary>
              </m:den>
            </m:f>
          </m:e>
        </m:rad>
      </m:oMath>
      <w:r w:rsidR="0089157A" w:rsidRPr="00DE2C9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y</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m:t>
            </m:r>
          </m:e>
        </m:d>
        <m:r>
          <w:rPr>
            <w:rFonts w:ascii="Cambria Math" w:eastAsia="Times New Roman" w:hAnsi="Cambria Math" w:cs="Times New Roman"/>
            <w:sz w:val="28"/>
            <w:szCs w:val="28"/>
          </w:rPr>
          <m:t>=</m:t>
        </m:r>
        <m:rad>
          <m:radPr>
            <m:degHide m:val="1"/>
            <m:ctrlPr>
              <w:rPr>
                <w:rFonts w:ascii="Cambria Math" w:eastAsia="Times New Roman" w:hAnsi="Cambria Math" w:cs="Times New Roman"/>
                <w:i/>
                <w:sz w:val="28"/>
                <w:szCs w:val="28"/>
                <w:lang w:val="en-US"/>
              </w:rPr>
            </m:ctrlPr>
          </m:radPr>
          <m:deg/>
          <m:e>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16</m:t>
                </m:r>
              </m:num>
              <m:den>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16</m:t>
                    </m:r>
                  </m:sup>
                  <m:e>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1</m:t>
                        </m:r>
                      </m:num>
                      <m:den>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y</m:t>
                            </m:r>
                          </m:e>
                          <m:sub>
                            <m:r>
                              <w:rPr>
                                <w:rFonts w:ascii="Cambria Math" w:eastAsia="Times New Roman" w:hAnsi="Cambria Math" w:cs="Times New Roman"/>
                                <w:sz w:val="28"/>
                                <w:szCs w:val="28"/>
                              </w:rPr>
                              <m:t>i</m:t>
                            </m:r>
                          </m:sub>
                          <m:sup>
                            <m:r>
                              <w:rPr>
                                <w:rFonts w:ascii="Cambria Math" w:eastAsia="Times New Roman" w:hAnsi="Cambria Math" w:cs="Times New Roman"/>
                                <w:sz w:val="28"/>
                                <w:szCs w:val="28"/>
                              </w:rPr>
                              <m:t>2</m:t>
                            </m:r>
                          </m:sup>
                        </m:sSubSup>
                      </m:den>
                    </m:f>
                  </m:e>
                </m:nary>
              </m:den>
            </m:f>
          </m:e>
        </m:rad>
      </m:oMath>
      <w:r w:rsidR="0089157A" w:rsidRPr="00DE2C9D">
        <w:rPr>
          <w:rFonts w:ascii="Times New Roman" w:eastAsia="Times New Roman" w:hAnsi="Times New Roman" w:cs="Times New Roman"/>
          <w:sz w:val="28"/>
          <w:szCs w:val="28"/>
        </w:rPr>
        <w:t>.</w:t>
      </w:r>
    </w:p>
    <w:p w14:paraId="3B7FA719" w14:textId="77777777" w:rsidR="00E531D2" w:rsidRDefault="00E531D2" w:rsidP="00E531D2">
      <w:pPr>
        <w:spacing w:after="0" w:line="240" w:lineRule="auto"/>
        <w:ind w:firstLine="709"/>
        <w:jc w:val="both"/>
        <w:rPr>
          <w:rFonts w:ascii="Times New Roman" w:eastAsia="Times New Roman" w:hAnsi="Times New Roman" w:cs="Times New Roman"/>
          <w:sz w:val="28"/>
          <w:szCs w:val="28"/>
          <w:lang w:val="kk-KZ"/>
        </w:rPr>
      </w:pPr>
    </w:p>
    <w:p w14:paraId="44DD3270" w14:textId="273F1E71" w:rsidR="00D05BCB" w:rsidRPr="00DE2C9D" w:rsidRDefault="0077246E" w:rsidP="00E531D2">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rPr>
        <w:lastRenderedPageBreak/>
        <w:t xml:space="preserve">Орташа деректер мәндері </w:t>
      </w:r>
      <w:r w:rsidR="003A7C51" w:rsidRPr="00DE2C9D">
        <w:rPr>
          <w:rFonts w:ascii="Times New Roman" w:eastAsia="Times New Roman" w:hAnsi="Times New Roman" w:cs="Times New Roman"/>
          <w:sz w:val="28"/>
          <w:szCs w:val="28"/>
        </w:rPr>
        <w:t>4</w:t>
      </w:r>
      <w:r w:rsidR="005365C6" w:rsidRPr="00DE2C9D">
        <w:rPr>
          <w:rFonts w:ascii="Times New Roman" w:eastAsia="Times New Roman" w:hAnsi="Times New Roman" w:cs="Times New Roman"/>
          <w:sz w:val="28"/>
          <w:szCs w:val="28"/>
        </w:rPr>
        <w:t>0</w:t>
      </w:r>
      <w:r w:rsidR="003A7C51" w:rsidRPr="00DE2C9D">
        <w:rPr>
          <w:rFonts w:ascii="Times New Roman" w:eastAsia="Times New Roman" w:hAnsi="Times New Roman" w:cs="Times New Roman"/>
          <w:sz w:val="28"/>
          <w:szCs w:val="28"/>
        </w:rPr>
        <w:t xml:space="preserve"> және 4</w:t>
      </w:r>
      <w:r w:rsidR="005365C6" w:rsidRPr="00DE2C9D">
        <w:rPr>
          <w:rFonts w:ascii="Times New Roman" w:eastAsia="Times New Roman" w:hAnsi="Times New Roman" w:cs="Times New Roman"/>
          <w:sz w:val="28"/>
          <w:szCs w:val="28"/>
        </w:rPr>
        <w:t>1</w:t>
      </w:r>
      <w:r w:rsidRPr="00DE2C9D">
        <w:rPr>
          <w:rFonts w:ascii="Times New Roman" w:eastAsia="Times New Roman" w:hAnsi="Times New Roman" w:cs="Times New Roman"/>
          <w:sz w:val="28"/>
          <w:szCs w:val="28"/>
        </w:rPr>
        <w:t>-кестелерде берілген.</w:t>
      </w:r>
    </w:p>
    <w:p w14:paraId="5CD0FCC5" w14:textId="77777777" w:rsidR="001B307E" w:rsidRPr="00DE2C9D" w:rsidRDefault="001B307E" w:rsidP="004F462C">
      <w:pPr>
        <w:spacing w:after="0" w:line="240" w:lineRule="auto"/>
        <w:jc w:val="both"/>
        <w:rPr>
          <w:rFonts w:ascii="Times New Roman" w:eastAsia="Times New Roman" w:hAnsi="Times New Roman" w:cs="Times New Roman"/>
          <w:sz w:val="28"/>
          <w:szCs w:val="28"/>
          <w:lang w:val="kk-KZ"/>
        </w:rPr>
      </w:pPr>
    </w:p>
    <w:p w14:paraId="31502E12" w14:textId="54B1D9F6" w:rsidR="00D05BCB" w:rsidRDefault="003A7C51" w:rsidP="004F462C">
      <w:pPr>
        <w:spacing w:after="0" w:line="240" w:lineRule="auto"/>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К</w:t>
      </w:r>
      <w:r w:rsidR="00E87868" w:rsidRPr="00DE2C9D">
        <w:rPr>
          <w:rFonts w:ascii="Times New Roman" w:eastAsia="Times New Roman" w:hAnsi="Times New Roman" w:cs="Times New Roman"/>
          <w:sz w:val="28"/>
          <w:szCs w:val="28"/>
        </w:rPr>
        <w:t xml:space="preserve">есте </w:t>
      </w:r>
      <w:r w:rsidRPr="00DE2C9D">
        <w:rPr>
          <w:rFonts w:ascii="Times New Roman" w:eastAsia="Times New Roman" w:hAnsi="Times New Roman" w:cs="Times New Roman"/>
          <w:sz w:val="28"/>
          <w:szCs w:val="28"/>
        </w:rPr>
        <w:t>4</w:t>
      </w:r>
      <w:r w:rsidR="005365C6" w:rsidRPr="00DE2C9D">
        <w:rPr>
          <w:rFonts w:ascii="Times New Roman" w:eastAsia="Times New Roman" w:hAnsi="Times New Roman" w:cs="Times New Roman"/>
          <w:sz w:val="28"/>
          <w:szCs w:val="28"/>
        </w:rPr>
        <w:t>0</w:t>
      </w:r>
      <w:r w:rsidR="00D05BCB" w:rsidRPr="00DE2C9D">
        <w:rPr>
          <w:rFonts w:ascii="Times New Roman" w:eastAsia="Times New Roman" w:hAnsi="Times New Roman" w:cs="Times New Roman"/>
          <w:sz w:val="28"/>
          <w:szCs w:val="28"/>
          <w:lang w:val="kk-KZ"/>
        </w:rPr>
        <w:t xml:space="preserve"> </w:t>
      </w:r>
      <w:r w:rsidR="00D05BCB" w:rsidRPr="00DE2C9D">
        <w:rPr>
          <w:rFonts w:ascii="Times New Roman" w:hAnsi="Times New Roman" w:cs="Times New Roman"/>
          <w:sz w:val="28"/>
          <w:szCs w:val="28"/>
          <w:lang w:val="kk-KZ"/>
        </w:rPr>
        <w:t xml:space="preserve">– </w:t>
      </w:r>
      <w:r w:rsidR="0077246E" w:rsidRPr="00DE2C9D">
        <w:rPr>
          <w:rFonts w:ascii="Times New Roman" w:eastAsia="Times New Roman" w:hAnsi="Times New Roman" w:cs="Times New Roman"/>
          <w:sz w:val="28"/>
          <w:szCs w:val="28"/>
        </w:rPr>
        <w:t xml:space="preserve"> </w:t>
      </w:r>
      <w:r w:rsidR="0077246E" w:rsidRPr="00DE2C9D">
        <w:rPr>
          <w:rFonts w:ascii="Times New Roman" w:eastAsia="Times New Roman" w:hAnsi="Times New Roman" w:cs="Times New Roman"/>
          <w:i/>
          <w:sz w:val="28"/>
          <w:szCs w:val="28"/>
          <w:lang w:val="en-US"/>
        </w:rPr>
        <w:t>x</w:t>
      </w:r>
      <w:r w:rsidR="0077246E" w:rsidRPr="00DE2C9D">
        <w:rPr>
          <w:rFonts w:ascii="Times New Roman" w:eastAsia="Times New Roman" w:hAnsi="Times New Roman" w:cs="Times New Roman"/>
          <w:i/>
          <w:sz w:val="28"/>
          <w:szCs w:val="28"/>
          <w:vertAlign w:val="subscript"/>
          <w:lang w:val="en-US"/>
        </w:rPr>
        <w:t>n</w:t>
      </w:r>
      <w:r w:rsidR="0077246E" w:rsidRPr="00DE2C9D">
        <w:rPr>
          <w:rFonts w:ascii="Times New Roman" w:eastAsia="Times New Roman" w:hAnsi="Times New Roman" w:cs="Times New Roman"/>
          <w:i/>
          <w:sz w:val="28"/>
          <w:szCs w:val="28"/>
        </w:rPr>
        <w:t>.</w:t>
      </w:r>
      <w:r w:rsidR="0077246E" w:rsidRPr="00DE2C9D">
        <w:rPr>
          <w:rFonts w:ascii="Times New Roman" w:eastAsia="Times New Roman" w:hAnsi="Times New Roman" w:cs="Times New Roman"/>
          <w:i/>
          <w:sz w:val="28"/>
          <w:szCs w:val="28"/>
          <w:lang w:val="kk-KZ"/>
        </w:rPr>
        <w:t xml:space="preserve"> </w:t>
      </w:r>
      <w:r w:rsidR="0077246E" w:rsidRPr="00DE2C9D">
        <w:rPr>
          <w:rFonts w:ascii="Times New Roman" w:eastAsia="Times New Roman" w:hAnsi="Times New Roman" w:cs="Times New Roman"/>
          <w:sz w:val="28"/>
          <w:szCs w:val="28"/>
          <w:lang w:val="kk-KZ"/>
        </w:rPr>
        <w:t>О</w:t>
      </w:r>
      <w:r w:rsidR="0077246E" w:rsidRPr="00DE2C9D">
        <w:rPr>
          <w:rFonts w:ascii="Times New Roman" w:eastAsia="Times New Roman" w:hAnsi="Times New Roman" w:cs="Times New Roman"/>
          <w:sz w:val="28"/>
          <w:szCs w:val="28"/>
        </w:rPr>
        <w:t>рташа мәндер</w:t>
      </w:r>
    </w:p>
    <w:p w14:paraId="74B42D42" w14:textId="77777777" w:rsidR="00E531D2" w:rsidRPr="00E531D2" w:rsidRDefault="00E531D2" w:rsidP="00E531D2">
      <w:pPr>
        <w:spacing w:after="0" w:line="240" w:lineRule="auto"/>
        <w:jc w:val="right"/>
        <w:rPr>
          <w:rFonts w:ascii="Times New Roman" w:eastAsia="Times New Roman" w:hAnsi="Times New Roman" w:cs="Times New Roman"/>
          <w:sz w:val="16"/>
          <w:szCs w:val="16"/>
          <w:lang w:val="kk-KZ"/>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84"/>
        <w:gridCol w:w="908"/>
        <w:gridCol w:w="856"/>
        <w:gridCol w:w="1033"/>
        <w:gridCol w:w="921"/>
        <w:gridCol w:w="895"/>
        <w:gridCol w:w="1036"/>
      </w:tblGrid>
      <w:tr w:rsidR="0089157A" w:rsidRPr="00DE2C9D" w14:paraId="40CF40F8" w14:textId="77777777" w:rsidTr="00982F4F">
        <w:tc>
          <w:tcPr>
            <w:tcW w:w="3984" w:type="dxa"/>
          </w:tcPr>
          <w:p w14:paraId="1CED8B07" w14:textId="77777777" w:rsidR="0089157A" w:rsidRPr="00DE2C9D" w:rsidRDefault="0077246E" w:rsidP="00E531D2">
            <w:pPr>
              <w:spacing w:after="0" w:line="240" w:lineRule="auto"/>
              <w:jc w:val="center"/>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lang w:val="kk-KZ"/>
              </w:rPr>
              <w:t>Елдер</w:t>
            </w:r>
          </w:p>
        </w:tc>
        <w:tc>
          <w:tcPr>
            <w:tcW w:w="908" w:type="dxa"/>
          </w:tcPr>
          <w:p w14:paraId="5FFB3F9E" w14:textId="77777777" w:rsidR="0089157A" w:rsidRPr="00DE2C9D" w:rsidRDefault="005124FA" w:rsidP="004F462C">
            <w:pPr>
              <w:spacing w:after="0" w:line="240" w:lineRule="auto"/>
              <w:jc w:val="both"/>
              <w:rPr>
                <w:rFonts w:ascii="Times New Roman" w:eastAsia="Times New Roman" w:hAnsi="Times New Roman" w:cs="Times New Roman"/>
                <w:b/>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x</m:t>
                    </m:r>
                  </m:sub>
                </m:sSub>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oMath>
            </m:oMathPara>
          </w:p>
        </w:tc>
        <w:tc>
          <w:tcPr>
            <w:tcW w:w="856" w:type="dxa"/>
          </w:tcPr>
          <w:p w14:paraId="44C47374" w14:textId="77777777" w:rsidR="0089157A" w:rsidRPr="00DE2C9D" w:rsidRDefault="005124FA" w:rsidP="004F462C">
            <w:pPr>
              <w:spacing w:after="0" w:line="240" w:lineRule="auto"/>
              <w:jc w:val="both"/>
              <w:rPr>
                <w:rFonts w:ascii="Times New Roman" w:eastAsia="Times New Roman" w:hAnsi="Times New Roman" w:cs="Times New Roman"/>
                <w:b/>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x</m:t>
                    </m:r>
                  </m:sub>
                </m:sSub>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m:t>
                    </m:r>
                  </m:e>
                </m:d>
              </m:oMath>
            </m:oMathPara>
          </w:p>
        </w:tc>
        <w:tc>
          <w:tcPr>
            <w:tcW w:w="1033" w:type="dxa"/>
          </w:tcPr>
          <w:p w14:paraId="3F8E07ED" w14:textId="77777777" w:rsidR="0089157A" w:rsidRPr="00DE2C9D" w:rsidRDefault="005124FA" w:rsidP="004F462C">
            <w:pPr>
              <w:spacing w:after="0" w:line="240" w:lineRule="auto"/>
              <w:jc w:val="both"/>
              <w:rPr>
                <w:rFonts w:ascii="Times New Roman" w:eastAsia="Times New Roman" w:hAnsi="Times New Roman" w:cs="Times New Roman"/>
                <w:b/>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x</m:t>
                    </m:r>
                  </m:sub>
                </m:sSub>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oMath>
            </m:oMathPara>
          </w:p>
        </w:tc>
        <w:tc>
          <w:tcPr>
            <w:tcW w:w="921" w:type="dxa"/>
          </w:tcPr>
          <w:p w14:paraId="46D2E052" w14:textId="77777777" w:rsidR="0089157A" w:rsidRPr="00DE2C9D" w:rsidRDefault="005124FA" w:rsidP="004F462C">
            <w:pPr>
              <w:spacing w:after="0" w:line="240" w:lineRule="auto"/>
              <w:jc w:val="both"/>
              <w:rPr>
                <w:rFonts w:ascii="Times New Roman" w:eastAsia="Times New Roman" w:hAnsi="Times New Roman" w:cs="Times New Roman"/>
                <w:b/>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x</m:t>
                    </m:r>
                  </m:sub>
                </m:sSub>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e>
                </m:d>
              </m:oMath>
            </m:oMathPara>
          </w:p>
        </w:tc>
        <w:tc>
          <w:tcPr>
            <w:tcW w:w="895" w:type="dxa"/>
          </w:tcPr>
          <w:p w14:paraId="22F47FBC" w14:textId="77777777" w:rsidR="0089157A" w:rsidRPr="00DE2C9D" w:rsidRDefault="005124FA" w:rsidP="004F462C">
            <w:pPr>
              <w:spacing w:after="0" w:line="240" w:lineRule="auto"/>
              <w:jc w:val="both"/>
              <w:rPr>
                <w:rFonts w:ascii="Times New Roman" w:eastAsia="Times New Roman" w:hAnsi="Times New Roman" w:cs="Times New Roman"/>
                <w:b/>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x</m:t>
                    </m:r>
                  </m:sub>
                </m:sSub>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m:t>
                    </m:r>
                  </m:e>
                </m:d>
              </m:oMath>
            </m:oMathPara>
          </w:p>
        </w:tc>
        <w:tc>
          <w:tcPr>
            <w:tcW w:w="1036" w:type="dxa"/>
          </w:tcPr>
          <w:p w14:paraId="18D50FE3" w14:textId="77777777" w:rsidR="0089157A" w:rsidRPr="00DE2C9D" w:rsidRDefault="005124FA" w:rsidP="004F462C">
            <w:pPr>
              <w:spacing w:after="0" w:line="240" w:lineRule="auto"/>
              <w:jc w:val="both"/>
              <w:rPr>
                <w:rFonts w:ascii="Times New Roman" w:eastAsia="Times New Roman" w:hAnsi="Times New Roman" w:cs="Times New Roman"/>
                <w:b/>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x</m:t>
                    </m:r>
                  </m:sub>
                </m:sSub>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e>
                </m:d>
              </m:oMath>
            </m:oMathPara>
          </w:p>
        </w:tc>
      </w:tr>
      <w:tr w:rsidR="0089157A" w:rsidRPr="00DE2C9D" w14:paraId="059BC0A6" w14:textId="77777777" w:rsidTr="00982F4F">
        <w:trPr>
          <w:trHeight w:val="70"/>
        </w:trPr>
        <w:tc>
          <w:tcPr>
            <w:tcW w:w="3984" w:type="dxa"/>
          </w:tcPr>
          <w:p w14:paraId="69FC4B33" w14:textId="77777777" w:rsidR="0089157A" w:rsidRPr="00DE2C9D" w:rsidRDefault="0077246E" w:rsidP="004F462C">
            <w:pPr>
              <w:spacing w:after="0" w:line="240" w:lineRule="auto"/>
              <w:jc w:val="both"/>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rPr>
              <w:t>Р</w:t>
            </w:r>
            <w:r w:rsidRPr="00DE2C9D">
              <w:rPr>
                <w:rFonts w:ascii="Times New Roman" w:eastAsia="Times New Roman" w:hAnsi="Times New Roman" w:cs="Times New Roman"/>
                <w:sz w:val="24"/>
                <w:szCs w:val="24"/>
                <w:lang w:val="kk-KZ"/>
              </w:rPr>
              <w:t>е</w:t>
            </w:r>
            <w:r w:rsidRPr="00DE2C9D">
              <w:rPr>
                <w:rFonts w:ascii="Times New Roman" w:eastAsia="Times New Roman" w:hAnsi="Times New Roman" w:cs="Times New Roman"/>
                <w:sz w:val="24"/>
                <w:szCs w:val="24"/>
              </w:rPr>
              <w:t>с</w:t>
            </w:r>
            <w:r w:rsidRPr="00DE2C9D">
              <w:rPr>
                <w:rFonts w:ascii="Times New Roman" w:eastAsia="Times New Roman" w:hAnsi="Times New Roman" w:cs="Times New Roman"/>
                <w:sz w:val="24"/>
                <w:szCs w:val="24"/>
                <w:lang w:val="kk-KZ"/>
              </w:rPr>
              <w:t>ей</w:t>
            </w:r>
          </w:p>
        </w:tc>
        <w:tc>
          <w:tcPr>
            <w:tcW w:w="908" w:type="dxa"/>
          </w:tcPr>
          <w:p w14:paraId="0EDDCCF4"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13,64</w:t>
            </w:r>
          </w:p>
        </w:tc>
        <w:tc>
          <w:tcPr>
            <w:tcW w:w="856" w:type="dxa"/>
          </w:tcPr>
          <w:p w14:paraId="6E0C75EB" w14:textId="77777777" w:rsidR="0089157A" w:rsidRPr="00DE2C9D" w:rsidRDefault="0089157A" w:rsidP="004F462C">
            <w:pPr>
              <w:spacing w:after="0" w:line="240" w:lineRule="auto"/>
              <w:jc w:val="both"/>
              <w:rPr>
                <w:rFonts w:ascii="Times New Roman" w:eastAsia="Times New Roman" w:hAnsi="Times New Roman" w:cs="Times New Roman"/>
                <w:sz w:val="24"/>
                <w:szCs w:val="24"/>
                <w:lang w:val="en-US"/>
              </w:rPr>
            </w:pPr>
            <w:r w:rsidRPr="00DE2C9D">
              <w:rPr>
                <w:rFonts w:ascii="Times New Roman" w:eastAsia="Times New Roman" w:hAnsi="Times New Roman" w:cs="Times New Roman"/>
                <w:sz w:val="24"/>
                <w:szCs w:val="24"/>
              </w:rPr>
              <w:t>11</w:t>
            </w:r>
            <w:r w:rsidRPr="00DE2C9D">
              <w:rPr>
                <w:rFonts w:ascii="Times New Roman" w:eastAsia="Times New Roman" w:hAnsi="Times New Roman" w:cs="Times New Roman"/>
                <w:sz w:val="24"/>
                <w:szCs w:val="24"/>
                <w:lang w:val="en-US"/>
              </w:rPr>
              <w:t>,50</w:t>
            </w:r>
          </w:p>
        </w:tc>
        <w:tc>
          <w:tcPr>
            <w:tcW w:w="1033" w:type="dxa"/>
          </w:tcPr>
          <w:p w14:paraId="6F14AAEF"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7,29</w:t>
            </w:r>
          </w:p>
        </w:tc>
        <w:tc>
          <w:tcPr>
            <w:tcW w:w="921" w:type="dxa"/>
          </w:tcPr>
          <w:p w14:paraId="06EE88B1"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14,83</w:t>
            </w:r>
          </w:p>
        </w:tc>
        <w:tc>
          <w:tcPr>
            <w:tcW w:w="895" w:type="dxa"/>
          </w:tcPr>
          <w:p w14:paraId="07FE9724"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15,67</w:t>
            </w:r>
          </w:p>
        </w:tc>
        <w:tc>
          <w:tcPr>
            <w:tcW w:w="1036" w:type="dxa"/>
          </w:tcPr>
          <w:p w14:paraId="4CF8F354"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3,79</w:t>
            </w:r>
          </w:p>
        </w:tc>
      </w:tr>
      <w:tr w:rsidR="0089157A" w:rsidRPr="00DE2C9D" w14:paraId="68502B95" w14:textId="77777777" w:rsidTr="00982F4F">
        <w:tc>
          <w:tcPr>
            <w:tcW w:w="3984" w:type="dxa"/>
          </w:tcPr>
          <w:p w14:paraId="433A5FB2"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Беларусь</w:t>
            </w:r>
          </w:p>
        </w:tc>
        <w:tc>
          <w:tcPr>
            <w:tcW w:w="908" w:type="dxa"/>
          </w:tcPr>
          <w:p w14:paraId="3175FCC4"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21,15</w:t>
            </w:r>
          </w:p>
        </w:tc>
        <w:tc>
          <w:tcPr>
            <w:tcW w:w="856" w:type="dxa"/>
          </w:tcPr>
          <w:p w14:paraId="166EC186"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16,89</w:t>
            </w:r>
          </w:p>
        </w:tc>
        <w:tc>
          <w:tcPr>
            <w:tcW w:w="1033" w:type="dxa"/>
          </w:tcPr>
          <w:p w14:paraId="3202EEBF"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8,83</w:t>
            </w:r>
          </w:p>
        </w:tc>
        <w:tc>
          <w:tcPr>
            <w:tcW w:w="921" w:type="dxa"/>
          </w:tcPr>
          <w:p w14:paraId="358DF0A6"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23,88</w:t>
            </w:r>
          </w:p>
        </w:tc>
        <w:tc>
          <w:tcPr>
            <w:tcW w:w="895" w:type="dxa"/>
          </w:tcPr>
          <w:p w14:paraId="2155F34A"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26,18</w:t>
            </w:r>
          </w:p>
        </w:tc>
        <w:tc>
          <w:tcPr>
            <w:tcW w:w="1036" w:type="dxa"/>
          </w:tcPr>
          <w:p w14:paraId="79630F55"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3,90</w:t>
            </w:r>
          </w:p>
        </w:tc>
      </w:tr>
      <w:tr w:rsidR="0089157A" w:rsidRPr="00DE2C9D" w14:paraId="08A18AB0" w14:textId="77777777" w:rsidTr="00982F4F">
        <w:tc>
          <w:tcPr>
            <w:tcW w:w="3984" w:type="dxa"/>
          </w:tcPr>
          <w:p w14:paraId="66A4EF22"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Болгария</w:t>
            </w:r>
          </w:p>
        </w:tc>
        <w:tc>
          <w:tcPr>
            <w:tcW w:w="908" w:type="dxa"/>
          </w:tcPr>
          <w:p w14:paraId="6076DCCB"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11,61</w:t>
            </w:r>
          </w:p>
        </w:tc>
        <w:tc>
          <w:tcPr>
            <w:tcW w:w="856" w:type="dxa"/>
          </w:tcPr>
          <w:p w14:paraId="4B0131BC"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4,00</w:t>
            </w:r>
          </w:p>
        </w:tc>
        <w:tc>
          <w:tcPr>
            <w:tcW w:w="1033" w:type="dxa"/>
          </w:tcPr>
          <w:p w14:paraId="07DDD8E9"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11,72</w:t>
            </w:r>
          </w:p>
        </w:tc>
        <w:tc>
          <w:tcPr>
            <w:tcW w:w="921" w:type="dxa"/>
          </w:tcPr>
          <w:p w14:paraId="64D70D6D"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12,68</w:t>
            </w:r>
          </w:p>
        </w:tc>
        <w:tc>
          <w:tcPr>
            <w:tcW w:w="895" w:type="dxa"/>
          </w:tcPr>
          <w:p w14:paraId="292B03F0"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13,30</w:t>
            </w:r>
          </w:p>
        </w:tc>
        <w:tc>
          <w:tcPr>
            <w:tcW w:w="1036" w:type="dxa"/>
          </w:tcPr>
          <w:p w14:paraId="7242D2E5"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12,93</w:t>
            </w:r>
          </w:p>
        </w:tc>
      </w:tr>
      <w:tr w:rsidR="0089157A" w:rsidRPr="00DE2C9D" w14:paraId="426E0253" w14:textId="77777777" w:rsidTr="00982F4F">
        <w:tc>
          <w:tcPr>
            <w:tcW w:w="3984" w:type="dxa"/>
          </w:tcPr>
          <w:p w14:paraId="38524034"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Венгрия</w:t>
            </w:r>
          </w:p>
        </w:tc>
        <w:tc>
          <w:tcPr>
            <w:tcW w:w="908" w:type="dxa"/>
          </w:tcPr>
          <w:p w14:paraId="4675E28F"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9,06</w:t>
            </w:r>
          </w:p>
        </w:tc>
        <w:tc>
          <w:tcPr>
            <w:tcW w:w="856" w:type="dxa"/>
          </w:tcPr>
          <w:p w14:paraId="33814F5B"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7,66</w:t>
            </w:r>
          </w:p>
        </w:tc>
        <w:tc>
          <w:tcPr>
            <w:tcW w:w="1033" w:type="dxa"/>
          </w:tcPr>
          <w:p w14:paraId="02CE33DF"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5,53</w:t>
            </w:r>
          </w:p>
        </w:tc>
        <w:tc>
          <w:tcPr>
            <w:tcW w:w="921" w:type="dxa"/>
          </w:tcPr>
          <w:p w14:paraId="3BA8B55F"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10,04</w:t>
            </w:r>
          </w:p>
        </w:tc>
        <w:tc>
          <w:tcPr>
            <w:tcW w:w="895" w:type="dxa"/>
          </w:tcPr>
          <w:p w14:paraId="5242E2AB"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10,82</w:t>
            </w:r>
          </w:p>
        </w:tc>
        <w:tc>
          <w:tcPr>
            <w:tcW w:w="1036" w:type="dxa"/>
          </w:tcPr>
          <w:p w14:paraId="6AFE8CD7"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3,52</w:t>
            </w:r>
          </w:p>
        </w:tc>
      </w:tr>
      <w:tr w:rsidR="0089157A" w:rsidRPr="00DE2C9D" w14:paraId="2AD76FA1" w14:textId="77777777" w:rsidTr="00982F4F">
        <w:tc>
          <w:tcPr>
            <w:tcW w:w="3984" w:type="dxa"/>
          </w:tcPr>
          <w:p w14:paraId="115C0B7D"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Германия</w:t>
            </w:r>
          </w:p>
        </w:tc>
        <w:tc>
          <w:tcPr>
            <w:tcW w:w="908" w:type="dxa"/>
          </w:tcPr>
          <w:p w14:paraId="13316C04"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9,03</w:t>
            </w:r>
          </w:p>
        </w:tc>
        <w:tc>
          <w:tcPr>
            <w:tcW w:w="856" w:type="dxa"/>
          </w:tcPr>
          <w:p w14:paraId="6A09925E"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8,00</w:t>
            </w:r>
          </w:p>
        </w:tc>
        <w:tc>
          <w:tcPr>
            <w:tcW w:w="1033" w:type="dxa"/>
          </w:tcPr>
          <w:p w14:paraId="0C4113D7"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5,92</w:t>
            </w:r>
          </w:p>
        </w:tc>
        <w:tc>
          <w:tcPr>
            <w:tcW w:w="921" w:type="dxa"/>
          </w:tcPr>
          <w:p w14:paraId="37A2E3F7"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9,59</w:t>
            </w:r>
          </w:p>
        </w:tc>
        <w:tc>
          <w:tcPr>
            <w:tcW w:w="895" w:type="dxa"/>
          </w:tcPr>
          <w:p w14:paraId="7F1051CB"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9,99</w:t>
            </w:r>
          </w:p>
        </w:tc>
        <w:tc>
          <w:tcPr>
            <w:tcW w:w="1036" w:type="dxa"/>
          </w:tcPr>
          <w:p w14:paraId="301EDB7F"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3,63</w:t>
            </w:r>
          </w:p>
        </w:tc>
      </w:tr>
      <w:tr w:rsidR="0089157A" w:rsidRPr="00DE2C9D" w14:paraId="0A7F4808" w14:textId="77777777" w:rsidTr="00982F4F">
        <w:tc>
          <w:tcPr>
            <w:tcW w:w="3984" w:type="dxa"/>
          </w:tcPr>
          <w:p w14:paraId="25E23AD2"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Италия</w:t>
            </w:r>
          </w:p>
        </w:tc>
        <w:tc>
          <w:tcPr>
            <w:tcW w:w="908" w:type="dxa"/>
          </w:tcPr>
          <w:p w14:paraId="72F76121"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6,10</w:t>
            </w:r>
          </w:p>
        </w:tc>
        <w:tc>
          <w:tcPr>
            <w:tcW w:w="856" w:type="dxa"/>
          </w:tcPr>
          <w:p w14:paraId="17561CD6"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4,94</w:t>
            </w:r>
          </w:p>
        </w:tc>
        <w:tc>
          <w:tcPr>
            <w:tcW w:w="1033" w:type="dxa"/>
          </w:tcPr>
          <w:p w14:paraId="5D9CFC4E"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3,82</w:t>
            </w:r>
          </w:p>
        </w:tc>
        <w:tc>
          <w:tcPr>
            <w:tcW w:w="921" w:type="dxa"/>
          </w:tcPr>
          <w:p w14:paraId="6A882FE0"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7,26</w:t>
            </w:r>
          </w:p>
        </w:tc>
        <w:tc>
          <w:tcPr>
            <w:tcW w:w="895" w:type="dxa"/>
          </w:tcPr>
          <w:p w14:paraId="05A181AA"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8,35</w:t>
            </w:r>
          </w:p>
        </w:tc>
        <w:tc>
          <w:tcPr>
            <w:tcW w:w="1036" w:type="dxa"/>
          </w:tcPr>
          <w:p w14:paraId="1FF80FB5"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2,9</w:t>
            </w:r>
          </w:p>
        </w:tc>
      </w:tr>
      <w:tr w:rsidR="0089157A" w:rsidRPr="00DE2C9D" w14:paraId="3522FCC6" w14:textId="77777777" w:rsidTr="00982F4F">
        <w:tc>
          <w:tcPr>
            <w:tcW w:w="3984" w:type="dxa"/>
          </w:tcPr>
          <w:p w14:paraId="4FFB1400"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Польша</w:t>
            </w:r>
          </w:p>
        </w:tc>
        <w:tc>
          <w:tcPr>
            <w:tcW w:w="908" w:type="dxa"/>
          </w:tcPr>
          <w:p w14:paraId="6E3B2D92"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27,32</w:t>
            </w:r>
          </w:p>
        </w:tc>
        <w:tc>
          <w:tcPr>
            <w:tcW w:w="856" w:type="dxa"/>
          </w:tcPr>
          <w:p w14:paraId="6F50379E"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23,10</w:t>
            </w:r>
          </w:p>
        </w:tc>
        <w:tc>
          <w:tcPr>
            <w:tcW w:w="1033" w:type="dxa"/>
          </w:tcPr>
          <w:p w14:paraId="737292B8"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10,41</w:t>
            </w:r>
          </w:p>
        </w:tc>
        <w:tc>
          <w:tcPr>
            <w:tcW w:w="921" w:type="dxa"/>
          </w:tcPr>
          <w:p w14:paraId="0D739375"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28,76</w:t>
            </w:r>
          </w:p>
        </w:tc>
        <w:tc>
          <w:tcPr>
            <w:tcW w:w="895" w:type="dxa"/>
          </w:tcPr>
          <w:p w14:paraId="25ECB7A9"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29,68</w:t>
            </w:r>
          </w:p>
        </w:tc>
        <w:tc>
          <w:tcPr>
            <w:tcW w:w="1036" w:type="dxa"/>
          </w:tcPr>
          <w:p w14:paraId="054EA52A"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3,96</w:t>
            </w:r>
          </w:p>
        </w:tc>
      </w:tr>
      <w:tr w:rsidR="0089157A" w:rsidRPr="00DE2C9D" w14:paraId="7ECA5A7A" w14:textId="77777777" w:rsidTr="00982F4F">
        <w:trPr>
          <w:trHeight w:val="77"/>
        </w:trPr>
        <w:tc>
          <w:tcPr>
            <w:tcW w:w="3984" w:type="dxa"/>
          </w:tcPr>
          <w:p w14:paraId="1A47FA78" w14:textId="77777777" w:rsidR="0089157A" w:rsidRPr="00DE2C9D" w:rsidRDefault="0077246E" w:rsidP="004F462C">
            <w:pPr>
              <w:spacing w:after="0" w:line="240" w:lineRule="auto"/>
              <w:jc w:val="both"/>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lang w:val="kk-KZ"/>
              </w:rPr>
              <w:t>Ұлыбритания</w:t>
            </w:r>
          </w:p>
        </w:tc>
        <w:tc>
          <w:tcPr>
            <w:tcW w:w="908" w:type="dxa"/>
            <w:vAlign w:val="bottom"/>
          </w:tcPr>
          <w:p w14:paraId="56608C75"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8,29</w:t>
            </w:r>
          </w:p>
        </w:tc>
        <w:tc>
          <w:tcPr>
            <w:tcW w:w="856" w:type="dxa"/>
            <w:vAlign w:val="bottom"/>
          </w:tcPr>
          <w:p w14:paraId="50F94D8D"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7,26</w:t>
            </w:r>
          </w:p>
        </w:tc>
        <w:tc>
          <w:tcPr>
            <w:tcW w:w="1033" w:type="dxa"/>
            <w:vAlign w:val="bottom"/>
          </w:tcPr>
          <w:p w14:paraId="07210D64"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5,51</w:t>
            </w:r>
          </w:p>
        </w:tc>
        <w:tc>
          <w:tcPr>
            <w:tcW w:w="921" w:type="dxa"/>
            <w:vAlign w:val="bottom"/>
          </w:tcPr>
          <w:p w14:paraId="1A0B6FC6"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9,06</w:t>
            </w:r>
          </w:p>
        </w:tc>
        <w:tc>
          <w:tcPr>
            <w:tcW w:w="895" w:type="dxa"/>
            <w:vAlign w:val="bottom"/>
          </w:tcPr>
          <w:p w14:paraId="43CBCC7B"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9,82</w:t>
            </w:r>
          </w:p>
        </w:tc>
        <w:tc>
          <w:tcPr>
            <w:tcW w:w="1036" w:type="dxa"/>
            <w:vAlign w:val="bottom"/>
          </w:tcPr>
          <w:p w14:paraId="7C706472"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3,56</w:t>
            </w:r>
          </w:p>
        </w:tc>
      </w:tr>
      <w:tr w:rsidR="0089157A" w:rsidRPr="00DE2C9D" w14:paraId="5B399AB5" w14:textId="77777777" w:rsidTr="00982F4F">
        <w:tc>
          <w:tcPr>
            <w:tcW w:w="3984" w:type="dxa"/>
          </w:tcPr>
          <w:p w14:paraId="33FDFE45"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Украина</w:t>
            </w:r>
          </w:p>
        </w:tc>
        <w:tc>
          <w:tcPr>
            <w:tcW w:w="908" w:type="dxa"/>
          </w:tcPr>
          <w:p w14:paraId="321071F6"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2,02</w:t>
            </w:r>
          </w:p>
        </w:tc>
        <w:tc>
          <w:tcPr>
            <w:tcW w:w="856" w:type="dxa"/>
          </w:tcPr>
          <w:p w14:paraId="3BF0BC7D"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4,35</w:t>
            </w:r>
          </w:p>
        </w:tc>
        <w:tc>
          <w:tcPr>
            <w:tcW w:w="1033" w:type="dxa"/>
          </w:tcPr>
          <w:p w14:paraId="1D7BE440"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14,23</w:t>
            </w:r>
          </w:p>
        </w:tc>
        <w:tc>
          <w:tcPr>
            <w:tcW w:w="921" w:type="dxa"/>
          </w:tcPr>
          <w:p w14:paraId="34F020C0"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4,20</w:t>
            </w:r>
          </w:p>
        </w:tc>
        <w:tc>
          <w:tcPr>
            <w:tcW w:w="895" w:type="dxa"/>
          </w:tcPr>
          <w:p w14:paraId="7B2533BF"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6,05</w:t>
            </w:r>
          </w:p>
        </w:tc>
        <w:tc>
          <w:tcPr>
            <w:tcW w:w="1036" w:type="dxa"/>
          </w:tcPr>
          <w:p w14:paraId="5D3F29F6"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9,75</w:t>
            </w:r>
          </w:p>
        </w:tc>
      </w:tr>
      <w:tr w:rsidR="0089157A" w:rsidRPr="00DE2C9D" w14:paraId="3B3DC5CD" w14:textId="77777777" w:rsidTr="00982F4F">
        <w:tc>
          <w:tcPr>
            <w:tcW w:w="3984" w:type="dxa"/>
          </w:tcPr>
          <w:p w14:paraId="4BF0F183"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Франция</w:t>
            </w:r>
          </w:p>
        </w:tc>
        <w:tc>
          <w:tcPr>
            <w:tcW w:w="908" w:type="dxa"/>
            <w:vAlign w:val="bottom"/>
          </w:tcPr>
          <w:p w14:paraId="756E0DAC"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15,07</w:t>
            </w:r>
          </w:p>
        </w:tc>
        <w:tc>
          <w:tcPr>
            <w:tcW w:w="856" w:type="dxa"/>
            <w:vAlign w:val="bottom"/>
          </w:tcPr>
          <w:p w14:paraId="1A0F6C95"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13,16</w:t>
            </w:r>
          </w:p>
        </w:tc>
        <w:tc>
          <w:tcPr>
            <w:tcW w:w="1033" w:type="dxa"/>
            <w:vAlign w:val="bottom"/>
          </w:tcPr>
          <w:p w14:paraId="5CC55596"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8,08</w:t>
            </w:r>
          </w:p>
        </w:tc>
        <w:tc>
          <w:tcPr>
            <w:tcW w:w="921" w:type="dxa"/>
            <w:vAlign w:val="bottom"/>
          </w:tcPr>
          <w:p w14:paraId="197143F2"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15,97</w:t>
            </w:r>
          </w:p>
        </w:tc>
        <w:tc>
          <w:tcPr>
            <w:tcW w:w="895" w:type="dxa"/>
            <w:vAlign w:val="bottom"/>
          </w:tcPr>
          <w:p w14:paraId="29485655"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16,72</w:t>
            </w:r>
          </w:p>
        </w:tc>
        <w:tc>
          <w:tcPr>
            <w:tcW w:w="1036" w:type="dxa"/>
            <w:vAlign w:val="bottom"/>
          </w:tcPr>
          <w:p w14:paraId="5724D64A"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3,87</w:t>
            </w:r>
          </w:p>
        </w:tc>
      </w:tr>
      <w:tr w:rsidR="0089157A" w:rsidRPr="00DE2C9D" w14:paraId="30573881" w14:textId="77777777" w:rsidTr="00982F4F">
        <w:tc>
          <w:tcPr>
            <w:tcW w:w="3984" w:type="dxa"/>
          </w:tcPr>
          <w:p w14:paraId="4BDA190C"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Азербайджан</w:t>
            </w:r>
          </w:p>
        </w:tc>
        <w:tc>
          <w:tcPr>
            <w:tcW w:w="908" w:type="dxa"/>
            <w:vAlign w:val="bottom"/>
          </w:tcPr>
          <w:p w14:paraId="08FFB775" w14:textId="77777777" w:rsidR="0089157A" w:rsidRPr="00DE2C9D" w:rsidRDefault="0089157A"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11,67</w:t>
            </w:r>
          </w:p>
        </w:tc>
        <w:tc>
          <w:tcPr>
            <w:tcW w:w="856" w:type="dxa"/>
            <w:vAlign w:val="bottom"/>
          </w:tcPr>
          <w:p w14:paraId="552DABAA" w14:textId="77777777" w:rsidR="0089157A" w:rsidRPr="00DE2C9D" w:rsidRDefault="0089157A"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9,86</w:t>
            </w:r>
          </w:p>
        </w:tc>
        <w:tc>
          <w:tcPr>
            <w:tcW w:w="1033" w:type="dxa"/>
            <w:vAlign w:val="bottom"/>
          </w:tcPr>
          <w:p w14:paraId="541F8062" w14:textId="77777777" w:rsidR="0089157A" w:rsidRPr="00DE2C9D" w:rsidRDefault="0089157A"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6,66</w:t>
            </w:r>
          </w:p>
        </w:tc>
        <w:tc>
          <w:tcPr>
            <w:tcW w:w="921" w:type="dxa"/>
            <w:vAlign w:val="bottom"/>
          </w:tcPr>
          <w:p w14:paraId="578D1175" w14:textId="77777777" w:rsidR="0089157A" w:rsidRPr="00DE2C9D" w:rsidRDefault="0089157A"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12,97</w:t>
            </w:r>
          </w:p>
        </w:tc>
        <w:tc>
          <w:tcPr>
            <w:tcW w:w="895" w:type="dxa"/>
            <w:vAlign w:val="bottom"/>
          </w:tcPr>
          <w:p w14:paraId="59E397E2" w14:textId="77777777" w:rsidR="0089157A" w:rsidRPr="00DE2C9D" w:rsidRDefault="0089157A"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14,21</w:t>
            </w:r>
          </w:p>
        </w:tc>
        <w:tc>
          <w:tcPr>
            <w:tcW w:w="1036" w:type="dxa"/>
            <w:vAlign w:val="bottom"/>
          </w:tcPr>
          <w:p w14:paraId="0B46A5E7" w14:textId="77777777" w:rsidR="0089157A" w:rsidRPr="00DE2C9D" w:rsidRDefault="0089157A"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3,73</w:t>
            </w:r>
          </w:p>
        </w:tc>
      </w:tr>
      <w:tr w:rsidR="0089157A" w:rsidRPr="00DE2C9D" w14:paraId="352740A2" w14:textId="77777777" w:rsidTr="00982F4F">
        <w:tc>
          <w:tcPr>
            <w:tcW w:w="3984" w:type="dxa"/>
          </w:tcPr>
          <w:p w14:paraId="1D1F7F70"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Армения</w:t>
            </w:r>
          </w:p>
        </w:tc>
        <w:tc>
          <w:tcPr>
            <w:tcW w:w="908" w:type="dxa"/>
          </w:tcPr>
          <w:p w14:paraId="5C68A59B"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100,23</w:t>
            </w:r>
          </w:p>
        </w:tc>
        <w:tc>
          <w:tcPr>
            <w:tcW w:w="856" w:type="dxa"/>
          </w:tcPr>
          <w:p w14:paraId="35A614CF"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68,60</w:t>
            </w:r>
          </w:p>
        </w:tc>
        <w:tc>
          <w:tcPr>
            <w:tcW w:w="1033" w:type="dxa"/>
          </w:tcPr>
          <w:p w14:paraId="3F791973"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13,51</w:t>
            </w:r>
          </w:p>
        </w:tc>
        <w:tc>
          <w:tcPr>
            <w:tcW w:w="921" w:type="dxa"/>
          </w:tcPr>
          <w:p w14:paraId="23D218DC"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128,65</w:t>
            </w:r>
          </w:p>
        </w:tc>
        <w:tc>
          <w:tcPr>
            <w:tcW w:w="895" w:type="dxa"/>
          </w:tcPr>
          <w:p w14:paraId="4E107FB8"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162,22</w:t>
            </w:r>
          </w:p>
        </w:tc>
        <w:tc>
          <w:tcPr>
            <w:tcW w:w="1036" w:type="dxa"/>
          </w:tcPr>
          <w:p w14:paraId="6A00A0D7"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4,00</w:t>
            </w:r>
          </w:p>
        </w:tc>
      </w:tr>
      <w:tr w:rsidR="0089157A" w:rsidRPr="00DE2C9D" w14:paraId="40174DFF" w14:textId="77777777" w:rsidTr="00982F4F">
        <w:tc>
          <w:tcPr>
            <w:tcW w:w="3984" w:type="dxa"/>
          </w:tcPr>
          <w:p w14:paraId="3DE7493D"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Вьетнам</w:t>
            </w:r>
          </w:p>
        </w:tc>
        <w:tc>
          <w:tcPr>
            <w:tcW w:w="908" w:type="dxa"/>
            <w:vAlign w:val="bottom"/>
          </w:tcPr>
          <w:p w14:paraId="6CF18073"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18,59</w:t>
            </w:r>
          </w:p>
        </w:tc>
        <w:tc>
          <w:tcPr>
            <w:tcW w:w="856" w:type="dxa"/>
            <w:vAlign w:val="bottom"/>
          </w:tcPr>
          <w:p w14:paraId="07D9AD13"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15,35</w:t>
            </w:r>
          </w:p>
        </w:tc>
        <w:tc>
          <w:tcPr>
            <w:tcW w:w="1033" w:type="dxa"/>
            <w:vAlign w:val="bottom"/>
          </w:tcPr>
          <w:p w14:paraId="44D15797"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8,48</w:t>
            </w:r>
          </w:p>
        </w:tc>
        <w:tc>
          <w:tcPr>
            <w:tcW w:w="921" w:type="dxa"/>
            <w:vAlign w:val="bottom"/>
          </w:tcPr>
          <w:p w14:paraId="2E1A23B5"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20,32</w:t>
            </w:r>
          </w:p>
        </w:tc>
        <w:tc>
          <w:tcPr>
            <w:tcW w:w="895" w:type="dxa"/>
            <w:vAlign w:val="bottom"/>
          </w:tcPr>
          <w:p w14:paraId="3BD8A727"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21,63</w:t>
            </w:r>
          </w:p>
        </w:tc>
        <w:tc>
          <w:tcPr>
            <w:tcW w:w="1036" w:type="dxa"/>
            <w:vAlign w:val="bottom"/>
          </w:tcPr>
          <w:p w14:paraId="01915931"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3,88</w:t>
            </w:r>
          </w:p>
        </w:tc>
      </w:tr>
      <w:tr w:rsidR="0089157A" w:rsidRPr="00DE2C9D" w14:paraId="5E850A09" w14:textId="77777777" w:rsidTr="00982F4F">
        <w:tc>
          <w:tcPr>
            <w:tcW w:w="3984" w:type="dxa"/>
          </w:tcPr>
          <w:p w14:paraId="5917F505" w14:textId="77777777" w:rsidR="0089157A" w:rsidRPr="00DE2C9D" w:rsidRDefault="0077246E"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Каза</w:t>
            </w:r>
            <w:r w:rsidRPr="00DE2C9D">
              <w:rPr>
                <w:rFonts w:ascii="Times New Roman" w:eastAsia="Times New Roman" w:hAnsi="Times New Roman" w:cs="Times New Roman"/>
                <w:sz w:val="24"/>
                <w:szCs w:val="24"/>
                <w:lang w:val="kk-KZ"/>
              </w:rPr>
              <w:t>қ</w:t>
            </w:r>
            <w:r w:rsidR="0089157A" w:rsidRPr="00DE2C9D">
              <w:rPr>
                <w:rFonts w:ascii="Times New Roman" w:eastAsia="Times New Roman" w:hAnsi="Times New Roman" w:cs="Times New Roman"/>
                <w:sz w:val="24"/>
                <w:szCs w:val="24"/>
              </w:rPr>
              <w:t>стан</w:t>
            </w:r>
          </w:p>
        </w:tc>
        <w:tc>
          <w:tcPr>
            <w:tcW w:w="908" w:type="dxa"/>
          </w:tcPr>
          <w:p w14:paraId="071FADC4"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25,26</w:t>
            </w:r>
          </w:p>
        </w:tc>
        <w:tc>
          <w:tcPr>
            <w:tcW w:w="856" w:type="dxa"/>
          </w:tcPr>
          <w:p w14:paraId="6559EFB9"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20,56</w:t>
            </w:r>
          </w:p>
        </w:tc>
        <w:tc>
          <w:tcPr>
            <w:tcW w:w="1033" w:type="dxa"/>
          </w:tcPr>
          <w:p w14:paraId="464E7CE6"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9,73</w:t>
            </w:r>
          </w:p>
        </w:tc>
        <w:tc>
          <w:tcPr>
            <w:tcW w:w="921" w:type="dxa"/>
          </w:tcPr>
          <w:p w14:paraId="4C1A6496"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27,61</w:t>
            </w:r>
          </w:p>
        </w:tc>
        <w:tc>
          <w:tcPr>
            <w:tcW w:w="895" w:type="dxa"/>
          </w:tcPr>
          <w:p w14:paraId="2B91B0F3"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29,49</w:t>
            </w:r>
          </w:p>
        </w:tc>
        <w:tc>
          <w:tcPr>
            <w:tcW w:w="1036" w:type="dxa"/>
          </w:tcPr>
          <w:p w14:paraId="0F3E27AE"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3,94</w:t>
            </w:r>
          </w:p>
        </w:tc>
      </w:tr>
      <w:tr w:rsidR="0089157A" w:rsidRPr="00DE2C9D" w14:paraId="5653D7ED" w14:textId="77777777" w:rsidTr="00982F4F">
        <w:tc>
          <w:tcPr>
            <w:tcW w:w="3984" w:type="dxa"/>
          </w:tcPr>
          <w:p w14:paraId="30DEF494" w14:textId="77777777" w:rsidR="0089157A" w:rsidRPr="00DE2C9D" w:rsidRDefault="0077246E"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Қырғызстан</w:t>
            </w:r>
          </w:p>
        </w:tc>
        <w:tc>
          <w:tcPr>
            <w:tcW w:w="908" w:type="dxa"/>
          </w:tcPr>
          <w:p w14:paraId="7459AE86" w14:textId="77777777" w:rsidR="0089157A" w:rsidRPr="00DE2C9D" w:rsidRDefault="0089157A"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2,02</w:t>
            </w:r>
          </w:p>
        </w:tc>
        <w:tc>
          <w:tcPr>
            <w:tcW w:w="856" w:type="dxa"/>
          </w:tcPr>
          <w:p w14:paraId="2F8945F0" w14:textId="77777777" w:rsidR="0089157A" w:rsidRPr="00DE2C9D" w:rsidRDefault="0089157A"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4,35</w:t>
            </w:r>
          </w:p>
        </w:tc>
        <w:tc>
          <w:tcPr>
            <w:tcW w:w="1033" w:type="dxa"/>
          </w:tcPr>
          <w:p w14:paraId="404CDA62" w14:textId="77777777" w:rsidR="0089157A" w:rsidRPr="00DE2C9D" w:rsidRDefault="0089157A"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14,23</w:t>
            </w:r>
          </w:p>
        </w:tc>
        <w:tc>
          <w:tcPr>
            <w:tcW w:w="921" w:type="dxa"/>
          </w:tcPr>
          <w:p w14:paraId="5F62C568" w14:textId="77777777" w:rsidR="0089157A" w:rsidRPr="00DE2C9D" w:rsidRDefault="0089157A"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4,20</w:t>
            </w:r>
          </w:p>
        </w:tc>
        <w:tc>
          <w:tcPr>
            <w:tcW w:w="895" w:type="dxa"/>
          </w:tcPr>
          <w:p w14:paraId="6B3BFE85" w14:textId="77777777" w:rsidR="0089157A" w:rsidRPr="00DE2C9D" w:rsidRDefault="0089157A"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6,05</w:t>
            </w:r>
          </w:p>
        </w:tc>
        <w:tc>
          <w:tcPr>
            <w:tcW w:w="1036" w:type="dxa"/>
          </w:tcPr>
          <w:p w14:paraId="77A0290D" w14:textId="77777777" w:rsidR="0089157A" w:rsidRPr="00DE2C9D" w:rsidRDefault="0089157A"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9,75</w:t>
            </w:r>
          </w:p>
        </w:tc>
      </w:tr>
      <w:tr w:rsidR="0089157A" w:rsidRPr="00DE2C9D" w14:paraId="066A3567" w14:textId="77777777" w:rsidTr="00982F4F">
        <w:trPr>
          <w:trHeight w:val="70"/>
        </w:trPr>
        <w:tc>
          <w:tcPr>
            <w:tcW w:w="3984" w:type="dxa"/>
          </w:tcPr>
          <w:p w14:paraId="698F70D8" w14:textId="77777777" w:rsidR="0089157A" w:rsidRPr="00DE2C9D" w:rsidRDefault="0077246E"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lang w:val="kk-KZ"/>
              </w:rPr>
              <w:t>Қы</w:t>
            </w:r>
            <w:r w:rsidR="0089157A" w:rsidRPr="00DE2C9D">
              <w:rPr>
                <w:rFonts w:ascii="Times New Roman" w:eastAsia="Times New Roman" w:hAnsi="Times New Roman" w:cs="Times New Roman"/>
                <w:sz w:val="24"/>
                <w:szCs w:val="24"/>
              </w:rPr>
              <w:t>тай</w:t>
            </w:r>
          </w:p>
        </w:tc>
        <w:tc>
          <w:tcPr>
            <w:tcW w:w="908" w:type="dxa"/>
          </w:tcPr>
          <w:p w14:paraId="3EE8EED4"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33,02</w:t>
            </w:r>
          </w:p>
        </w:tc>
        <w:tc>
          <w:tcPr>
            <w:tcW w:w="856" w:type="dxa"/>
          </w:tcPr>
          <w:p w14:paraId="091F0520"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24,58</w:t>
            </w:r>
          </w:p>
        </w:tc>
        <w:tc>
          <w:tcPr>
            <w:tcW w:w="1033" w:type="dxa"/>
          </w:tcPr>
          <w:p w14:paraId="06144265"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9,41</w:t>
            </w:r>
          </w:p>
        </w:tc>
        <w:tc>
          <w:tcPr>
            <w:tcW w:w="921" w:type="dxa"/>
          </w:tcPr>
          <w:p w14:paraId="5243BEC8"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37,37</w:t>
            </w:r>
          </w:p>
        </w:tc>
        <w:tc>
          <w:tcPr>
            <w:tcW w:w="895" w:type="dxa"/>
          </w:tcPr>
          <w:p w14:paraId="0BFAF14D"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41,14</w:t>
            </w:r>
          </w:p>
        </w:tc>
        <w:tc>
          <w:tcPr>
            <w:tcW w:w="1036" w:type="dxa"/>
          </w:tcPr>
          <w:p w14:paraId="3507C701"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3,82</w:t>
            </w:r>
          </w:p>
        </w:tc>
      </w:tr>
      <w:tr w:rsidR="0089157A" w:rsidRPr="00DE2C9D" w14:paraId="541922D9" w14:textId="77777777" w:rsidTr="00982F4F">
        <w:trPr>
          <w:trHeight w:val="70"/>
        </w:trPr>
        <w:tc>
          <w:tcPr>
            <w:tcW w:w="3984" w:type="dxa"/>
          </w:tcPr>
          <w:p w14:paraId="338F6133" w14:textId="77777777" w:rsidR="0089157A" w:rsidRPr="00DE2C9D" w:rsidRDefault="0077246E" w:rsidP="004F462C">
            <w:pPr>
              <w:spacing w:after="0" w:line="240" w:lineRule="auto"/>
              <w:jc w:val="both"/>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lang w:val="kk-KZ"/>
              </w:rPr>
              <w:t>Жапония</w:t>
            </w:r>
          </w:p>
        </w:tc>
        <w:tc>
          <w:tcPr>
            <w:tcW w:w="908" w:type="dxa"/>
          </w:tcPr>
          <w:p w14:paraId="1E909E85"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3,90</w:t>
            </w:r>
          </w:p>
        </w:tc>
        <w:tc>
          <w:tcPr>
            <w:tcW w:w="856" w:type="dxa"/>
          </w:tcPr>
          <w:p w14:paraId="2D1E289D"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3,50</w:t>
            </w:r>
          </w:p>
        </w:tc>
        <w:tc>
          <w:tcPr>
            <w:tcW w:w="1033" w:type="dxa"/>
          </w:tcPr>
          <w:p w14:paraId="7908CFC5"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3,02</w:t>
            </w:r>
          </w:p>
        </w:tc>
        <w:tc>
          <w:tcPr>
            <w:tcW w:w="921" w:type="dxa"/>
          </w:tcPr>
          <w:p w14:paraId="6217B65F"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4,21</w:t>
            </w:r>
          </w:p>
        </w:tc>
        <w:tc>
          <w:tcPr>
            <w:tcW w:w="895" w:type="dxa"/>
          </w:tcPr>
          <w:p w14:paraId="42BC3374"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4,46</w:t>
            </w:r>
          </w:p>
        </w:tc>
        <w:tc>
          <w:tcPr>
            <w:tcW w:w="1036" w:type="dxa"/>
          </w:tcPr>
          <w:p w14:paraId="490EB3EB"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2,54</w:t>
            </w:r>
          </w:p>
        </w:tc>
      </w:tr>
      <w:tr w:rsidR="0089157A" w:rsidRPr="00DE2C9D" w14:paraId="7690E58B" w14:textId="77777777" w:rsidTr="00982F4F">
        <w:trPr>
          <w:trHeight w:val="77"/>
        </w:trPr>
        <w:tc>
          <w:tcPr>
            <w:tcW w:w="3984" w:type="dxa"/>
          </w:tcPr>
          <w:p w14:paraId="635ACEEC" w14:textId="77777777" w:rsidR="0089157A" w:rsidRPr="00DE2C9D" w:rsidRDefault="0077246E" w:rsidP="004F462C">
            <w:pPr>
              <w:spacing w:after="0" w:line="240" w:lineRule="auto"/>
              <w:jc w:val="both"/>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lang w:val="kk-KZ"/>
              </w:rPr>
              <w:t>АҚШ</w:t>
            </w:r>
          </w:p>
        </w:tc>
        <w:tc>
          <w:tcPr>
            <w:tcW w:w="908" w:type="dxa"/>
          </w:tcPr>
          <w:p w14:paraId="2DC129BF"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33,05</w:t>
            </w:r>
          </w:p>
        </w:tc>
        <w:tc>
          <w:tcPr>
            <w:tcW w:w="856" w:type="dxa"/>
          </w:tcPr>
          <w:p w14:paraId="666B6172"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27,50</w:t>
            </w:r>
          </w:p>
        </w:tc>
        <w:tc>
          <w:tcPr>
            <w:tcW w:w="1033" w:type="dxa"/>
          </w:tcPr>
          <w:p w14:paraId="4086432E"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11,07</w:t>
            </w:r>
          </w:p>
        </w:tc>
        <w:tc>
          <w:tcPr>
            <w:tcW w:w="921" w:type="dxa"/>
          </w:tcPr>
          <w:p w14:paraId="79CC23B5"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35,24</w:t>
            </w:r>
          </w:p>
        </w:tc>
        <w:tc>
          <w:tcPr>
            <w:tcW w:w="895" w:type="dxa"/>
          </w:tcPr>
          <w:p w14:paraId="2782DB74"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27,17</w:t>
            </w:r>
          </w:p>
        </w:tc>
        <w:tc>
          <w:tcPr>
            <w:tcW w:w="1036" w:type="dxa"/>
          </w:tcPr>
          <w:p w14:paraId="6229BEFD" w14:textId="77777777" w:rsidR="0089157A" w:rsidRPr="00DE2C9D" w:rsidRDefault="0089157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3,97</w:t>
            </w:r>
          </w:p>
        </w:tc>
      </w:tr>
      <w:tr w:rsidR="004B40E5" w:rsidRPr="00DE2C9D" w14:paraId="68C12A22" w14:textId="77777777" w:rsidTr="00982F4F">
        <w:trPr>
          <w:trHeight w:val="77"/>
        </w:trPr>
        <w:tc>
          <w:tcPr>
            <w:tcW w:w="9633" w:type="dxa"/>
            <w:gridSpan w:val="7"/>
          </w:tcPr>
          <w:p w14:paraId="2FC30C71" w14:textId="405DE7BB" w:rsidR="004B40E5" w:rsidRPr="00DE2C9D" w:rsidRDefault="00105058" w:rsidP="002918E1">
            <w:pPr>
              <w:spacing w:after="0" w:line="240" w:lineRule="auto"/>
              <w:ind w:firstLine="709"/>
              <w:jc w:val="both"/>
              <w:rPr>
                <w:rFonts w:ascii="Times New Roman" w:eastAsia="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sidR="001B307E" w:rsidRPr="00DE2C9D">
              <w:rPr>
                <w:rFonts w:ascii="Times New Roman" w:eastAsia="Times New Roman" w:hAnsi="Times New Roman" w:cs="Times New Roman"/>
                <w:sz w:val="24"/>
                <w:szCs w:val="24"/>
                <w:lang w:val="kk-KZ"/>
              </w:rPr>
              <w:t>[10</w:t>
            </w:r>
            <w:r w:rsidR="002918E1">
              <w:rPr>
                <w:rFonts w:ascii="Times New Roman" w:eastAsia="Times New Roman" w:hAnsi="Times New Roman" w:cs="Times New Roman"/>
                <w:sz w:val="24"/>
                <w:szCs w:val="24"/>
                <w:lang w:val="kk-KZ"/>
              </w:rPr>
              <w:t>6</w:t>
            </w:r>
            <w:r w:rsidR="001B307E" w:rsidRPr="00DE2C9D">
              <w:rPr>
                <w:rFonts w:ascii="Times New Roman" w:eastAsia="Times New Roman" w:hAnsi="Times New Roman" w:cs="Times New Roman"/>
                <w:sz w:val="24"/>
                <w:szCs w:val="24"/>
                <w:lang w:val="kk-KZ"/>
              </w:rPr>
              <w:t xml:space="preserve">, </w:t>
            </w:r>
            <w:r w:rsidR="006D60B0">
              <w:rPr>
                <w:rFonts w:ascii="Times New Roman" w:eastAsia="Times New Roman" w:hAnsi="Times New Roman" w:cs="Times New Roman"/>
                <w:sz w:val="24"/>
                <w:szCs w:val="24"/>
                <w:lang w:val="kk-KZ"/>
              </w:rPr>
              <w:t>б</w:t>
            </w:r>
            <w:r w:rsidR="002918E1">
              <w:rPr>
                <w:rFonts w:ascii="Times New Roman" w:eastAsia="Times New Roman" w:hAnsi="Times New Roman" w:cs="Times New Roman"/>
                <w:sz w:val="24"/>
                <w:szCs w:val="24"/>
                <w:lang w:val="kk-KZ"/>
              </w:rPr>
              <w:t xml:space="preserve">. </w:t>
            </w:r>
            <w:r w:rsidR="001B307E" w:rsidRPr="00DE2C9D">
              <w:rPr>
                <w:rFonts w:ascii="Times New Roman" w:eastAsia="Times New Roman" w:hAnsi="Times New Roman" w:cs="Times New Roman"/>
                <w:sz w:val="24"/>
                <w:szCs w:val="24"/>
                <w:lang w:val="kk-KZ"/>
              </w:rPr>
              <w:t>63</w:t>
            </w:r>
            <w:r w:rsidR="002918E1">
              <w:rPr>
                <w:rFonts w:ascii="Times New Roman" w:eastAsia="Times New Roman" w:hAnsi="Times New Roman" w:cs="Times New Roman"/>
                <w:sz w:val="24"/>
                <w:szCs w:val="24"/>
                <w:lang w:val="kk-KZ"/>
              </w:rPr>
              <w:t>]</w:t>
            </w:r>
          </w:p>
        </w:tc>
      </w:tr>
    </w:tbl>
    <w:p w14:paraId="557A4772" w14:textId="77777777" w:rsidR="004B40E5" w:rsidRPr="00DE2C9D" w:rsidRDefault="004B40E5" w:rsidP="004F462C">
      <w:pPr>
        <w:spacing w:after="0" w:line="240" w:lineRule="auto"/>
        <w:ind w:firstLine="708"/>
        <w:jc w:val="both"/>
        <w:rPr>
          <w:rFonts w:ascii="Times New Roman" w:eastAsia="Times New Roman" w:hAnsi="Times New Roman" w:cs="Times New Roman"/>
          <w:sz w:val="28"/>
          <w:szCs w:val="28"/>
          <w:lang w:val="kk-KZ"/>
        </w:rPr>
      </w:pPr>
    </w:p>
    <w:p w14:paraId="4F13CC3C" w14:textId="6F6AAC4E" w:rsidR="004B40E5" w:rsidRPr="00DE2C9D" w:rsidRDefault="004B40E5" w:rsidP="004F462C">
      <w:pPr>
        <w:spacing w:after="0" w:line="240" w:lineRule="auto"/>
        <w:ind w:firstLine="708"/>
        <w:jc w:val="both"/>
        <w:rPr>
          <w:rFonts w:ascii="Times New Roman" w:eastAsia="Times New Roman" w:hAnsi="Times New Roman" w:cs="Times New Roman"/>
          <w:i/>
          <w:sz w:val="28"/>
          <w:szCs w:val="28"/>
          <w:lang w:val="kk-KZ"/>
        </w:rPr>
      </w:pPr>
      <w:r w:rsidRPr="00DE2C9D">
        <w:rPr>
          <w:rFonts w:ascii="Times New Roman" w:eastAsia="Times New Roman" w:hAnsi="Times New Roman" w:cs="Times New Roman"/>
          <w:i/>
          <w:sz w:val="28"/>
          <w:szCs w:val="28"/>
          <w:lang w:val="kk-KZ"/>
        </w:rPr>
        <w:t>y</w:t>
      </w:r>
      <w:r w:rsidRPr="00DE2C9D">
        <w:rPr>
          <w:rFonts w:ascii="Times New Roman" w:eastAsia="Times New Roman" w:hAnsi="Times New Roman" w:cs="Times New Roman"/>
          <w:i/>
          <w:sz w:val="28"/>
          <w:szCs w:val="28"/>
          <w:vertAlign w:val="subscript"/>
          <w:lang w:val="kk-KZ"/>
        </w:rPr>
        <w:t>n</w:t>
      </w:r>
      <w:r w:rsidRPr="00DE2C9D">
        <w:rPr>
          <w:rFonts w:ascii="Times New Roman" w:eastAsia="Times New Roman" w:hAnsi="Times New Roman" w:cs="Times New Roman"/>
          <w:i/>
          <w:sz w:val="28"/>
          <w:szCs w:val="28"/>
          <w:lang w:val="kk-KZ"/>
        </w:rPr>
        <w:t xml:space="preserve">. </w:t>
      </w:r>
      <w:r w:rsidRPr="00DE2C9D">
        <w:rPr>
          <w:rFonts w:ascii="Times New Roman" w:eastAsia="Times New Roman" w:hAnsi="Times New Roman" w:cs="Times New Roman"/>
          <w:sz w:val="28"/>
          <w:szCs w:val="28"/>
          <w:lang w:val="kk-KZ"/>
        </w:rPr>
        <w:t xml:space="preserve">Орташа мәндер  </w:t>
      </w:r>
      <w:r w:rsidR="00004C18" w:rsidRPr="00DE2C9D">
        <w:rPr>
          <w:rFonts w:ascii="Times New Roman" w:eastAsia="Times New Roman" w:hAnsi="Times New Roman" w:cs="Times New Roman"/>
          <w:i/>
          <w:sz w:val="28"/>
          <w:szCs w:val="28"/>
          <w:lang w:val="kk-KZ"/>
        </w:rPr>
        <w:t>y</w:t>
      </w:r>
      <w:r w:rsidR="00004C18" w:rsidRPr="00DE2C9D">
        <w:rPr>
          <w:rFonts w:ascii="Times New Roman" w:eastAsia="Times New Roman" w:hAnsi="Times New Roman" w:cs="Times New Roman"/>
          <w:i/>
          <w:sz w:val="28"/>
          <w:szCs w:val="28"/>
          <w:vertAlign w:val="subscript"/>
          <w:lang w:val="kk-KZ"/>
        </w:rPr>
        <w:t xml:space="preserve">n </w:t>
      </w:r>
      <w:r w:rsidRPr="00DE2C9D">
        <w:rPr>
          <w:rFonts w:ascii="Times New Roman" w:eastAsia="Times New Roman" w:hAnsi="Times New Roman" w:cs="Times New Roman"/>
          <w:sz w:val="28"/>
          <w:szCs w:val="28"/>
          <w:lang w:val="kk-KZ"/>
        </w:rPr>
        <w:t xml:space="preserve"> </w:t>
      </w:r>
      <w:r w:rsidR="00C83255" w:rsidRPr="00DE2C9D">
        <w:rPr>
          <w:rFonts w:ascii="Times New Roman" w:eastAsia="Times New Roman" w:hAnsi="Times New Roman" w:cs="Times New Roman"/>
          <w:sz w:val="28"/>
          <w:szCs w:val="28"/>
          <w:lang w:val="kk-KZ"/>
        </w:rPr>
        <w:t>4</w:t>
      </w:r>
      <w:r w:rsidR="005365C6" w:rsidRPr="00DE2C9D">
        <w:rPr>
          <w:rFonts w:ascii="Times New Roman" w:eastAsia="Times New Roman" w:hAnsi="Times New Roman" w:cs="Times New Roman"/>
          <w:sz w:val="28"/>
          <w:szCs w:val="28"/>
          <w:lang w:val="kk-KZ"/>
        </w:rPr>
        <w:t>1</w:t>
      </w:r>
      <w:r w:rsidR="00E531D2">
        <w:rPr>
          <w:rFonts w:ascii="Times New Roman" w:eastAsia="Times New Roman" w:hAnsi="Times New Roman" w:cs="Times New Roman"/>
          <w:sz w:val="28"/>
          <w:szCs w:val="28"/>
          <w:lang w:val="kk-KZ"/>
        </w:rPr>
        <w:t>-</w:t>
      </w:r>
      <w:r w:rsidRPr="00DE2C9D">
        <w:rPr>
          <w:rFonts w:ascii="Times New Roman" w:eastAsia="Times New Roman" w:hAnsi="Times New Roman" w:cs="Times New Roman"/>
          <w:sz w:val="28"/>
          <w:szCs w:val="28"/>
          <w:lang w:val="kk-KZ"/>
        </w:rPr>
        <w:t>кестеде көрсетілген.</w:t>
      </w:r>
    </w:p>
    <w:p w14:paraId="458F023F" w14:textId="77777777" w:rsidR="004B40E5" w:rsidRPr="00DE2C9D" w:rsidRDefault="004B40E5" w:rsidP="004F462C">
      <w:pPr>
        <w:spacing w:after="0" w:line="240" w:lineRule="auto"/>
        <w:ind w:firstLine="708"/>
        <w:jc w:val="both"/>
        <w:rPr>
          <w:rFonts w:ascii="Times New Roman" w:eastAsia="Times New Roman" w:hAnsi="Times New Roman" w:cs="Times New Roman"/>
          <w:sz w:val="28"/>
          <w:szCs w:val="28"/>
          <w:lang w:val="kk-KZ"/>
        </w:rPr>
      </w:pPr>
    </w:p>
    <w:p w14:paraId="6776BF4F" w14:textId="1107005A" w:rsidR="00B67EC6" w:rsidRPr="00DE2C9D" w:rsidRDefault="003A7C51" w:rsidP="004F462C">
      <w:pPr>
        <w:spacing w:after="0" w:line="240" w:lineRule="auto"/>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К</w:t>
      </w:r>
      <w:r w:rsidR="00E87868" w:rsidRPr="00DE2C9D">
        <w:rPr>
          <w:rFonts w:ascii="Times New Roman" w:eastAsia="Times New Roman" w:hAnsi="Times New Roman" w:cs="Times New Roman"/>
          <w:sz w:val="28"/>
          <w:szCs w:val="28"/>
        </w:rPr>
        <w:t>есте</w:t>
      </w:r>
      <w:r w:rsidRPr="00DE2C9D">
        <w:rPr>
          <w:rFonts w:ascii="Times New Roman" w:eastAsia="Times New Roman" w:hAnsi="Times New Roman" w:cs="Times New Roman"/>
          <w:sz w:val="28"/>
          <w:szCs w:val="28"/>
        </w:rPr>
        <w:t xml:space="preserve"> 4</w:t>
      </w:r>
      <w:r w:rsidR="005365C6" w:rsidRPr="00DE2C9D">
        <w:rPr>
          <w:rFonts w:ascii="Times New Roman" w:eastAsia="Times New Roman" w:hAnsi="Times New Roman" w:cs="Times New Roman"/>
          <w:sz w:val="28"/>
          <w:szCs w:val="28"/>
        </w:rPr>
        <w:t>1</w:t>
      </w:r>
      <w:r w:rsidR="00E87868" w:rsidRPr="00DE2C9D">
        <w:rPr>
          <w:rFonts w:ascii="Times New Roman" w:eastAsia="Times New Roman" w:hAnsi="Times New Roman" w:cs="Times New Roman"/>
          <w:sz w:val="28"/>
          <w:szCs w:val="28"/>
        </w:rPr>
        <w:t xml:space="preserve"> </w:t>
      </w:r>
      <w:r w:rsidR="00D05BCB" w:rsidRPr="00DE2C9D">
        <w:rPr>
          <w:rFonts w:ascii="Times New Roman" w:hAnsi="Times New Roman" w:cs="Times New Roman"/>
          <w:sz w:val="28"/>
          <w:szCs w:val="28"/>
          <w:lang w:val="kk-KZ"/>
        </w:rPr>
        <w:t xml:space="preserve">– </w:t>
      </w:r>
      <w:r w:rsidR="0077246E" w:rsidRPr="00DE2C9D">
        <w:rPr>
          <w:rFonts w:ascii="Times New Roman" w:eastAsia="Times New Roman" w:hAnsi="Times New Roman" w:cs="Times New Roman"/>
          <w:sz w:val="28"/>
          <w:szCs w:val="28"/>
        </w:rPr>
        <w:t xml:space="preserve"> </w:t>
      </w:r>
      <w:r w:rsidR="0077246E" w:rsidRPr="00DE2C9D">
        <w:rPr>
          <w:rFonts w:ascii="Times New Roman" w:eastAsia="Times New Roman" w:hAnsi="Times New Roman" w:cs="Times New Roman"/>
          <w:i/>
          <w:sz w:val="28"/>
          <w:szCs w:val="28"/>
          <w:lang w:val="en-US"/>
        </w:rPr>
        <w:t>y</w:t>
      </w:r>
      <w:r w:rsidR="0077246E" w:rsidRPr="00DE2C9D">
        <w:rPr>
          <w:rFonts w:ascii="Times New Roman" w:eastAsia="Times New Roman" w:hAnsi="Times New Roman" w:cs="Times New Roman"/>
          <w:i/>
          <w:sz w:val="28"/>
          <w:szCs w:val="28"/>
          <w:vertAlign w:val="subscript"/>
          <w:lang w:val="en-US"/>
        </w:rPr>
        <w:t>n</w:t>
      </w:r>
      <w:r w:rsidR="0077246E" w:rsidRPr="00DE2C9D">
        <w:rPr>
          <w:rFonts w:ascii="Times New Roman" w:eastAsia="Times New Roman" w:hAnsi="Times New Roman" w:cs="Times New Roman"/>
          <w:i/>
          <w:sz w:val="28"/>
          <w:szCs w:val="28"/>
        </w:rPr>
        <w:t>.</w:t>
      </w:r>
      <w:r w:rsidR="0077246E" w:rsidRPr="00DE2C9D">
        <w:rPr>
          <w:rFonts w:ascii="Times New Roman" w:eastAsia="Times New Roman" w:hAnsi="Times New Roman" w:cs="Times New Roman"/>
          <w:i/>
          <w:sz w:val="28"/>
          <w:szCs w:val="28"/>
          <w:lang w:val="kk-KZ"/>
        </w:rPr>
        <w:t xml:space="preserve"> </w:t>
      </w:r>
      <w:r w:rsidR="0077246E" w:rsidRPr="00DE2C9D">
        <w:rPr>
          <w:rFonts w:ascii="Times New Roman" w:eastAsia="Times New Roman" w:hAnsi="Times New Roman" w:cs="Times New Roman"/>
          <w:sz w:val="28"/>
          <w:szCs w:val="28"/>
          <w:lang w:val="kk-KZ"/>
        </w:rPr>
        <w:t>О</w:t>
      </w:r>
      <w:r w:rsidR="0077246E" w:rsidRPr="00DE2C9D">
        <w:rPr>
          <w:rFonts w:ascii="Times New Roman" w:eastAsia="Times New Roman" w:hAnsi="Times New Roman" w:cs="Times New Roman"/>
          <w:sz w:val="28"/>
          <w:szCs w:val="28"/>
        </w:rPr>
        <w:t>рташа мәндер</w:t>
      </w:r>
    </w:p>
    <w:p w14:paraId="1A560CAC" w14:textId="0BF23F65" w:rsidR="0089157A" w:rsidRPr="00E531D2" w:rsidRDefault="0077246E" w:rsidP="00E531D2">
      <w:pPr>
        <w:spacing w:after="0" w:line="240" w:lineRule="auto"/>
        <w:ind w:firstLine="708"/>
        <w:jc w:val="right"/>
        <w:rPr>
          <w:rFonts w:ascii="Times New Roman" w:eastAsia="Times New Roman" w:hAnsi="Times New Roman" w:cs="Times New Roman"/>
          <w:i/>
          <w:sz w:val="16"/>
          <w:szCs w:val="16"/>
          <w:lang w:val="kk-KZ"/>
        </w:rPr>
      </w:pPr>
      <w:r w:rsidRPr="00E531D2">
        <w:rPr>
          <w:rFonts w:ascii="Times New Roman" w:eastAsia="Times New Roman" w:hAnsi="Times New Roman" w:cs="Times New Roman"/>
          <w:sz w:val="16"/>
          <w:szCs w:val="16"/>
        </w:rPr>
        <w:t xml:space="preserve"> </w:t>
      </w:r>
      <w:r w:rsidRPr="00E531D2">
        <w:rPr>
          <w:rFonts w:ascii="Times New Roman" w:eastAsia="Times New Roman" w:hAnsi="Times New Roman" w:cs="Times New Roman"/>
          <w:sz w:val="16"/>
          <w:szCs w:val="16"/>
          <w:lang w:val="kk-KZ"/>
        </w:rPr>
        <w:t xml:space="preserve">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97"/>
        <w:gridCol w:w="1369"/>
        <w:gridCol w:w="1333"/>
        <w:gridCol w:w="1259"/>
        <w:gridCol w:w="896"/>
        <w:gridCol w:w="867"/>
        <w:gridCol w:w="918"/>
      </w:tblGrid>
      <w:tr w:rsidR="0077246E" w:rsidRPr="00DE2C9D" w14:paraId="1BA816E1" w14:textId="77777777" w:rsidTr="003C1544">
        <w:trPr>
          <w:trHeight w:val="70"/>
        </w:trPr>
        <w:tc>
          <w:tcPr>
            <w:tcW w:w="2997" w:type="dxa"/>
          </w:tcPr>
          <w:p w14:paraId="7230D788" w14:textId="77777777" w:rsidR="0077246E" w:rsidRPr="00DE2C9D" w:rsidRDefault="0077246E" w:rsidP="004F462C">
            <w:pPr>
              <w:spacing w:after="0" w:line="240" w:lineRule="auto"/>
              <w:jc w:val="both"/>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lang w:val="kk-KZ"/>
              </w:rPr>
              <w:t>Елдер</w:t>
            </w:r>
          </w:p>
        </w:tc>
        <w:tc>
          <w:tcPr>
            <w:tcW w:w="1369" w:type="dxa"/>
          </w:tcPr>
          <w:p w14:paraId="56C96D52" w14:textId="77777777" w:rsidR="0077246E" w:rsidRPr="00DE2C9D" w:rsidRDefault="005124FA" w:rsidP="004F462C">
            <w:pPr>
              <w:spacing w:after="0" w:line="240" w:lineRule="auto"/>
              <w:jc w:val="both"/>
              <w:rPr>
                <w:rFonts w:ascii="Times New Roman" w:eastAsia="Times New Roman" w:hAnsi="Times New Roman" w:cs="Times New Roman"/>
                <w:b/>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y</m:t>
                    </m:r>
                  </m:sub>
                </m:sSub>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oMath>
            </m:oMathPara>
          </w:p>
        </w:tc>
        <w:tc>
          <w:tcPr>
            <w:tcW w:w="1333" w:type="dxa"/>
          </w:tcPr>
          <w:p w14:paraId="0873D8CE" w14:textId="77777777" w:rsidR="0077246E" w:rsidRPr="00DE2C9D" w:rsidRDefault="005124FA" w:rsidP="004F462C">
            <w:pPr>
              <w:spacing w:after="0" w:line="240" w:lineRule="auto"/>
              <w:jc w:val="both"/>
              <w:rPr>
                <w:rFonts w:ascii="Times New Roman" w:eastAsia="Times New Roman" w:hAnsi="Times New Roman" w:cs="Times New Roman"/>
                <w:b/>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y</m:t>
                    </m:r>
                  </m:sub>
                </m:sSub>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m:t>
                    </m:r>
                  </m:e>
                </m:d>
              </m:oMath>
            </m:oMathPara>
          </w:p>
        </w:tc>
        <w:tc>
          <w:tcPr>
            <w:tcW w:w="1259" w:type="dxa"/>
          </w:tcPr>
          <w:p w14:paraId="5F510D88" w14:textId="77777777" w:rsidR="0077246E" w:rsidRPr="00DE2C9D" w:rsidRDefault="005124FA" w:rsidP="004F462C">
            <w:pPr>
              <w:spacing w:after="0" w:line="240" w:lineRule="auto"/>
              <w:jc w:val="both"/>
              <w:rPr>
                <w:rFonts w:ascii="Times New Roman" w:eastAsia="Times New Roman" w:hAnsi="Times New Roman" w:cs="Times New Roman"/>
                <w:b/>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y</m:t>
                    </m:r>
                  </m:sub>
                </m:sSub>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oMath>
            </m:oMathPara>
          </w:p>
        </w:tc>
        <w:tc>
          <w:tcPr>
            <w:tcW w:w="896" w:type="dxa"/>
          </w:tcPr>
          <w:p w14:paraId="43810B2C" w14:textId="77777777" w:rsidR="0077246E" w:rsidRPr="00DE2C9D" w:rsidRDefault="005124FA" w:rsidP="004F462C">
            <w:pPr>
              <w:spacing w:after="0" w:line="240" w:lineRule="auto"/>
              <w:jc w:val="both"/>
              <w:rPr>
                <w:rFonts w:ascii="Times New Roman" w:eastAsia="Times New Roman" w:hAnsi="Times New Roman" w:cs="Times New Roman"/>
                <w:b/>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y</m:t>
                    </m:r>
                  </m:sub>
                </m:sSub>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e>
                </m:d>
              </m:oMath>
            </m:oMathPara>
          </w:p>
        </w:tc>
        <w:tc>
          <w:tcPr>
            <w:tcW w:w="867" w:type="dxa"/>
          </w:tcPr>
          <w:p w14:paraId="48967EFC" w14:textId="77777777" w:rsidR="0077246E" w:rsidRPr="00DE2C9D" w:rsidRDefault="005124FA" w:rsidP="004F462C">
            <w:pPr>
              <w:spacing w:after="0" w:line="240" w:lineRule="auto"/>
              <w:jc w:val="both"/>
              <w:rPr>
                <w:rFonts w:ascii="Times New Roman" w:eastAsia="Times New Roman" w:hAnsi="Times New Roman" w:cs="Times New Roman"/>
                <w:b/>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y</m:t>
                    </m:r>
                  </m:sub>
                </m:sSub>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m:t>
                    </m:r>
                  </m:e>
                </m:d>
              </m:oMath>
            </m:oMathPara>
          </w:p>
        </w:tc>
        <w:tc>
          <w:tcPr>
            <w:tcW w:w="918" w:type="dxa"/>
          </w:tcPr>
          <w:p w14:paraId="509267E2" w14:textId="77777777" w:rsidR="0077246E" w:rsidRPr="00DE2C9D" w:rsidRDefault="005124FA" w:rsidP="004F462C">
            <w:pPr>
              <w:spacing w:after="0" w:line="240" w:lineRule="auto"/>
              <w:jc w:val="both"/>
              <w:rPr>
                <w:rFonts w:ascii="Times New Roman" w:eastAsia="Times New Roman" w:hAnsi="Times New Roman" w:cs="Times New Roman"/>
                <w:b/>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y</m:t>
                    </m:r>
                  </m:sub>
                </m:sSub>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e>
                </m:d>
              </m:oMath>
            </m:oMathPara>
          </w:p>
        </w:tc>
      </w:tr>
      <w:tr w:rsidR="0077246E" w:rsidRPr="00DE2C9D" w14:paraId="32A0908B" w14:textId="77777777" w:rsidTr="003C1544">
        <w:trPr>
          <w:trHeight w:val="70"/>
        </w:trPr>
        <w:tc>
          <w:tcPr>
            <w:tcW w:w="2997" w:type="dxa"/>
          </w:tcPr>
          <w:p w14:paraId="1A827E0C" w14:textId="77777777" w:rsidR="0077246E" w:rsidRPr="00DE2C9D" w:rsidRDefault="0077246E" w:rsidP="004F462C">
            <w:pPr>
              <w:spacing w:after="0" w:line="240" w:lineRule="auto"/>
              <w:jc w:val="both"/>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rPr>
              <w:t>Р</w:t>
            </w:r>
            <w:r w:rsidRPr="00DE2C9D">
              <w:rPr>
                <w:rFonts w:ascii="Times New Roman" w:eastAsia="Times New Roman" w:hAnsi="Times New Roman" w:cs="Times New Roman"/>
                <w:sz w:val="24"/>
                <w:szCs w:val="24"/>
                <w:lang w:val="kk-KZ"/>
              </w:rPr>
              <w:t>е</w:t>
            </w:r>
            <w:r w:rsidRPr="00DE2C9D">
              <w:rPr>
                <w:rFonts w:ascii="Times New Roman" w:eastAsia="Times New Roman" w:hAnsi="Times New Roman" w:cs="Times New Roman"/>
                <w:sz w:val="24"/>
                <w:szCs w:val="24"/>
              </w:rPr>
              <w:t>с</w:t>
            </w:r>
            <w:r w:rsidRPr="00DE2C9D">
              <w:rPr>
                <w:rFonts w:ascii="Times New Roman" w:eastAsia="Times New Roman" w:hAnsi="Times New Roman" w:cs="Times New Roman"/>
                <w:sz w:val="24"/>
                <w:szCs w:val="24"/>
                <w:lang w:val="kk-KZ"/>
              </w:rPr>
              <w:t>ей</w:t>
            </w:r>
          </w:p>
        </w:tc>
        <w:tc>
          <w:tcPr>
            <w:tcW w:w="1369" w:type="dxa"/>
            <w:vAlign w:val="bottom"/>
          </w:tcPr>
          <w:p w14:paraId="1B2A50B4" w14:textId="77777777" w:rsidR="0077246E" w:rsidRPr="00DE2C9D" w:rsidRDefault="0077246E"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12,87</w:t>
            </w:r>
          </w:p>
        </w:tc>
        <w:tc>
          <w:tcPr>
            <w:tcW w:w="1333" w:type="dxa"/>
            <w:vAlign w:val="bottom"/>
          </w:tcPr>
          <w:p w14:paraId="4166C1A9" w14:textId="77777777" w:rsidR="0077246E" w:rsidRPr="00DE2C9D" w:rsidRDefault="0077246E"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11,25</w:t>
            </w:r>
          </w:p>
        </w:tc>
        <w:tc>
          <w:tcPr>
            <w:tcW w:w="1259" w:type="dxa"/>
            <w:vAlign w:val="bottom"/>
          </w:tcPr>
          <w:p w14:paraId="1E205A0C" w14:textId="77777777" w:rsidR="0077246E" w:rsidRPr="00DE2C9D" w:rsidRDefault="0077246E"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7,39</w:t>
            </w:r>
          </w:p>
        </w:tc>
        <w:tc>
          <w:tcPr>
            <w:tcW w:w="896" w:type="dxa"/>
            <w:vAlign w:val="bottom"/>
          </w:tcPr>
          <w:p w14:paraId="5A2B362E" w14:textId="77777777" w:rsidR="0077246E" w:rsidRPr="00DE2C9D" w:rsidRDefault="0077246E"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13,77</w:t>
            </w:r>
          </w:p>
        </w:tc>
        <w:tc>
          <w:tcPr>
            <w:tcW w:w="867" w:type="dxa"/>
            <w:vAlign w:val="bottom"/>
          </w:tcPr>
          <w:p w14:paraId="46CA68EA" w14:textId="77777777" w:rsidR="0077246E" w:rsidRPr="00DE2C9D" w:rsidRDefault="0077246E"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14,61</w:t>
            </w:r>
          </w:p>
        </w:tc>
        <w:tc>
          <w:tcPr>
            <w:tcW w:w="918" w:type="dxa"/>
            <w:vAlign w:val="bottom"/>
          </w:tcPr>
          <w:p w14:paraId="5E27A98E" w14:textId="77777777" w:rsidR="0077246E" w:rsidRPr="00DE2C9D" w:rsidRDefault="0077246E"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3,82</w:t>
            </w:r>
          </w:p>
        </w:tc>
      </w:tr>
      <w:tr w:rsidR="0077246E" w:rsidRPr="00DE2C9D" w14:paraId="7E4D75AE" w14:textId="77777777" w:rsidTr="003C1544">
        <w:trPr>
          <w:trHeight w:val="70"/>
        </w:trPr>
        <w:tc>
          <w:tcPr>
            <w:tcW w:w="2997" w:type="dxa"/>
          </w:tcPr>
          <w:p w14:paraId="54D5E3CF" w14:textId="77777777" w:rsidR="0077246E" w:rsidRPr="00DE2C9D" w:rsidRDefault="0077246E"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Беларусь</w:t>
            </w:r>
          </w:p>
        </w:tc>
        <w:tc>
          <w:tcPr>
            <w:tcW w:w="1369" w:type="dxa"/>
            <w:vAlign w:val="bottom"/>
          </w:tcPr>
          <w:p w14:paraId="2C9168B2" w14:textId="77777777" w:rsidR="0077246E" w:rsidRPr="00DE2C9D" w:rsidRDefault="0077246E"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9,63</w:t>
            </w:r>
          </w:p>
        </w:tc>
        <w:tc>
          <w:tcPr>
            <w:tcW w:w="1333" w:type="dxa"/>
            <w:vAlign w:val="bottom"/>
          </w:tcPr>
          <w:p w14:paraId="616A4F1A" w14:textId="77777777" w:rsidR="0077246E" w:rsidRPr="00DE2C9D" w:rsidRDefault="0077246E"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8,47</w:t>
            </w:r>
          </w:p>
        </w:tc>
        <w:tc>
          <w:tcPr>
            <w:tcW w:w="1259" w:type="dxa"/>
            <w:vAlign w:val="bottom"/>
          </w:tcPr>
          <w:p w14:paraId="46697B80" w14:textId="77777777" w:rsidR="0077246E" w:rsidRPr="00DE2C9D" w:rsidRDefault="0077246E"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6,12</w:t>
            </w:r>
          </w:p>
        </w:tc>
        <w:tc>
          <w:tcPr>
            <w:tcW w:w="896" w:type="dxa"/>
            <w:vAlign w:val="bottom"/>
          </w:tcPr>
          <w:p w14:paraId="57B3BC48" w14:textId="77777777" w:rsidR="0077246E" w:rsidRPr="00DE2C9D" w:rsidRDefault="0077246E"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10,30</w:t>
            </w:r>
          </w:p>
        </w:tc>
        <w:tc>
          <w:tcPr>
            <w:tcW w:w="867" w:type="dxa"/>
            <w:vAlign w:val="bottom"/>
          </w:tcPr>
          <w:p w14:paraId="254B0DBE" w14:textId="77777777" w:rsidR="0077246E" w:rsidRPr="00DE2C9D" w:rsidRDefault="0077246E"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10,82</w:t>
            </w:r>
          </w:p>
        </w:tc>
        <w:tc>
          <w:tcPr>
            <w:tcW w:w="918" w:type="dxa"/>
            <w:vAlign w:val="bottom"/>
          </w:tcPr>
          <w:p w14:paraId="4B5B07F7" w14:textId="77777777" w:rsidR="0077246E" w:rsidRPr="00DE2C9D" w:rsidRDefault="0077246E"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3,66</w:t>
            </w:r>
          </w:p>
        </w:tc>
      </w:tr>
      <w:tr w:rsidR="0077246E" w:rsidRPr="00DE2C9D" w14:paraId="20B2D1EE" w14:textId="77777777" w:rsidTr="003C1544">
        <w:trPr>
          <w:trHeight w:val="70"/>
        </w:trPr>
        <w:tc>
          <w:tcPr>
            <w:tcW w:w="2997" w:type="dxa"/>
          </w:tcPr>
          <w:p w14:paraId="7CA88413" w14:textId="77777777" w:rsidR="0077246E" w:rsidRPr="00DE2C9D" w:rsidRDefault="0077246E"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Болгария</w:t>
            </w:r>
          </w:p>
        </w:tc>
        <w:tc>
          <w:tcPr>
            <w:tcW w:w="1369" w:type="dxa"/>
            <w:vAlign w:val="bottom"/>
          </w:tcPr>
          <w:p w14:paraId="67DFD472" w14:textId="77777777" w:rsidR="0077246E" w:rsidRPr="00DE2C9D" w:rsidRDefault="0077246E"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11,84</w:t>
            </w:r>
          </w:p>
        </w:tc>
        <w:tc>
          <w:tcPr>
            <w:tcW w:w="1333" w:type="dxa"/>
            <w:vAlign w:val="bottom"/>
          </w:tcPr>
          <w:p w14:paraId="10E609E2" w14:textId="77777777" w:rsidR="0077246E" w:rsidRPr="00DE2C9D" w:rsidRDefault="0077246E"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10,48</w:t>
            </w:r>
          </w:p>
        </w:tc>
        <w:tc>
          <w:tcPr>
            <w:tcW w:w="1259" w:type="dxa"/>
            <w:vAlign w:val="bottom"/>
          </w:tcPr>
          <w:p w14:paraId="6415EF3A" w14:textId="77777777" w:rsidR="0077246E" w:rsidRPr="00DE2C9D" w:rsidRDefault="0077246E"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7,10</w:t>
            </w:r>
          </w:p>
        </w:tc>
        <w:tc>
          <w:tcPr>
            <w:tcW w:w="896" w:type="dxa"/>
            <w:vAlign w:val="bottom"/>
          </w:tcPr>
          <w:p w14:paraId="388772E4" w14:textId="77777777" w:rsidR="0077246E" w:rsidRPr="00DE2C9D" w:rsidRDefault="0077246E"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12,52</w:t>
            </w:r>
          </w:p>
        </w:tc>
        <w:tc>
          <w:tcPr>
            <w:tcW w:w="867" w:type="dxa"/>
            <w:vAlign w:val="bottom"/>
          </w:tcPr>
          <w:p w14:paraId="3F4F611B" w14:textId="77777777" w:rsidR="0077246E" w:rsidRPr="00DE2C9D" w:rsidRDefault="0077246E"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13,05</w:t>
            </w:r>
          </w:p>
        </w:tc>
        <w:tc>
          <w:tcPr>
            <w:tcW w:w="918" w:type="dxa"/>
            <w:vAlign w:val="bottom"/>
          </w:tcPr>
          <w:p w14:paraId="634D1F33" w14:textId="77777777" w:rsidR="0077246E" w:rsidRPr="00DE2C9D" w:rsidRDefault="0077246E"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3,80</w:t>
            </w:r>
          </w:p>
        </w:tc>
      </w:tr>
      <w:tr w:rsidR="0077246E" w:rsidRPr="00DE2C9D" w14:paraId="757E11DC" w14:textId="77777777" w:rsidTr="003C1544">
        <w:trPr>
          <w:trHeight w:val="70"/>
        </w:trPr>
        <w:tc>
          <w:tcPr>
            <w:tcW w:w="2997" w:type="dxa"/>
          </w:tcPr>
          <w:p w14:paraId="072C483E" w14:textId="77777777" w:rsidR="0077246E" w:rsidRPr="00DE2C9D" w:rsidRDefault="0077246E"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Венгрия</w:t>
            </w:r>
          </w:p>
        </w:tc>
        <w:tc>
          <w:tcPr>
            <w:tcW w:w="1369" w:type="dxa"/>
            <w:vAlign w:val="bottom"/>
          </w:tcPr>
          <w:p w14:paraId="48DC2F84" w14:textId="77777777" w:rsidR="0077246E" w:rsidRPr="00DE2C9D" w:rsidRDefault="0077246E"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8,46</w:t>
            </w:r>
          </w:p>
        </w:tc>
        <w:tc>
          <w:tcPr>
            <w:tcW w:w="1333" w:type="dxa"/>
            <w:vAlign w:val="bottom"/>
          </w:tcPr>
          <w:p w14:paraId="4217AF3F" w14:textId="77777777" w:rsidR="0077246E" w:rsidRPr="00DE2C9D" w:rsidRDefault="0077246E"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7,44</w:t>
            </w:r>
          </w:p>
        </w:tc>
        <w:tc>
          <w:tcPr>
            <w:tcW w:w="1259" w:type="dxa"/>
            <w:vAlign w:val="bottom"/>
          </w:tcPr>
          <w:p w14:paraId="21AAEAFD" w14:textId="77777777" w:rsidR="0077246E" w:rsidRPr="00DE2C9D" w:rsidRDefault="0077246E"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5,60</w:t>
            </w:r>
          </w:p>
        </w:tc>
        <w:tc>
          <w:tcPr>
            <w:tcW w:w="896" w:type="dxa"/>
            <w:vAlign w:val="bottom"/>
          </w:tcPr>
          <w:p w14:paraId="3505C35A" w14:textId="77777777" w:rsidR="0077246E" w:rsidRPr="00DE2C9D" w:rsidRDefault="0077246E"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9,13</w:t>
            </w:r>
          </w:p>
        </w:tc>
        <w:tc>
          <w:tcPr>
            <w:tcW w:w="867" w:type="dxa"/>
            <w:vAlign w:val="bottom"/>
          </w:tcPr>
          <w:p w14:paraId="39242C90" w14:textId="77777777" w:rsidR="0077246E" w:rsidRPr="00DE2C9D" w:rsidRDefault="0077246E"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9,69</w:t>
            </w:r>
          </w:p>
        </w:tc>
        <w:tc>
          <w:tcPr>
            <w:tcW w:w="918" w:type="dxa"/>
            <w:vAlign w:val="bottom"/>
          </w:tcPr>
          <w:p w14:paraId="3BCE5420" w14:textId="77777777" w:rsidR="0077246E" w:rsidRPr="00DE2C9D" w:rsidRDefault="0077246E"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3,57</w:t>
            </w:r>
          </w:p>
        </w:tc>
      </w:tr>
      <w:tr w:rsidR="00E77B05" w:rsidRPr="00DE2C9D" w14:paraId="0FA4F591" w14:textId="77777777" w:rsidTr="003C1544">
        <w:trPr>
          <w:trHeight w:val="70"/>
        </w:trPr>
        <w:tc>
          <w:tcPr>
            <w:tcW w:w="2997" w:type="dxa"/>
            <w:tcBorders>
              <w:top w:val="single" w:sz="4" w:space="0" w:color="000000"/>
              <w:left w:val="single" w:sz="4" w:space="0" w:color="000000"/>
              <w:bottom w:val="single" w:sz="4" w:space="0" w:color="000000"/>
              <w:right w:val="single" w:sz="4" w:space="0" w:color="000000"/>
            </w:tcBorders>
          </w:tcPr>
          <w:p w14:paraId="008014A5" w14:textId="77777777" w:rsidR="00E77B05" w:rsidRPr="00DE2C9D" w:rsidRDefault="00E77B0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Германия</w:t>
            </w:r>
          </w:p>
        </w:tc>
        <w:tc>
          <w:tcPr>
            <w:tcW w:w="1369" w:type="dxa"/>
            <w:tcBorders>
              <w:top w:val="single" w:sz="4" w:space="0" w:color="000000"/>
              <w:left w:val="single" w:sz="4" w:space="0" w:color="000000"/>
              <w:bottom w:val="single" w:sz="4" w:space="0" w:color="000000"/>
              <w:right w:val="single" w:sz="4" w:space="0" w:color="000000"/>
            </w:tcBorders>
            <w:vAlign w:val="bottom"/>
          </w:tcPr>
          <w:p w14:paraId="4CA4AAD3" w14:textId="77777777" w:rsidR="00E77B05" w:rsidRPr="00DE2C9D" w:rsidRDefault="00E77B0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6,82</w:t>
            </w:r>
          </w:p>
        </w:tc>
        <w:tc>
          <w:tcPr>
            <w:tcW w:w="1333" w:type="dxa"/>
            <w:tcBorders>
              <w:top w:val="single" w:sz="4" w:space="0" w:color="000000"/>
              <w:left w:val="single" w:sz="4" w:space="0" w:color="000000"/>
              <w:bottom w:val="single" w:sz="4" w:space="0" w:color="000000"/>
              <w:right w:val="single" w:sz="4" w:space="0" w:color="000000"/>
            </w:tcBorders>
            <w:vAlign w:val="bottom"/>
          </w:tcPr>
          <w:p w14:paraId="643A32EC" w14:textId="77777777" w:rsidR="00E77B05" w:rsidRPr="00DE2C9D" w:rsidRDefault="00E77B0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5,98</w:t>
            </w:r>
          </w:p>
        </w:tc>
        <w:tc>
          <w:tcPr>
            <w:tcW w:w="1259" w:type="dxa"/>
            <w:tcBorders>
              <w:top w:val="single" w:sz="4" w:space="0" w:color="000000"/>
              <w:left w:val="single" w:sz="4" w:space="0" w:color="000000"/>
              <w:bottom w:val="single" w:sz="4" w:space="0" w:color="000000"/>
              <w:right w:val="single" w:sz="4" w:space="0" w:color="000000"/>
            </w:tcBorders>
            <w:vAlign w:val="bottom"/>
          </w:tcPr>
          <w:p w14:paraId="27C07DF9" w14:textId="77777777" w:rsidR="00E77B05" w:rsidRPr="00DE2C9D" w:rsidRDefault="00E77B0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4,73</w:t>
            </w:r>
          </w:p>
        </w:tc>
        <w:tc>
          <w:tcPr>
            <w:tcW w:w="896" w:type="dxa"/>
            <w:tcBorders>
              <w:top w:val="single" w:sz="4" w:space="0" w:color="000000"/>
              <w:left w:val="single" w:sz="4" w:space="0" w:color="000000"/>
              <w:bottom w:val="single" w:sz="4" w:space="0" w:color="000000"/>
              <w:right w:val="single" w:sz="4" w:space="0" w:color="000000"/>
            </w:tcBorders>
            <w:vAlign w:val="bottom"/>
          </w:tcPr>
          <w:p w14:paraId="1EAD8510" w14:textId="77777777" w:rsidR="00E77B05" w:rsidRPr="00DE2C9D" w:rsidRDefault="00E77B0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7,52</w:t>
            </w:r>
          </w:p>
        </w:tc>
        <w:tc>
          <w:tcPr>
            <w:tcW w:w="867" w:type="dxa"/>
            <w:tcBorders>
              <w:top w:val="single" w:sz="4" w:space="0" w:color="000000"/>
              <w:left w:val="single" w:sz="4" w:space="0" w:color="000000"/>
              <w:bottom w:val="single" w:sz="4" w:space="0" w:color="000000"/>
              <w:right w:val="single" w:sz="4" w:space="0" w:color="000000"/>
            </w:tcBorders>
            <w:vAlign w:val="bottom"/>
          </w:tcPr>
          <w:p w14:paraId="01D674DB" w14:textId="77777777" w:rsidR="00E77B05" w:rsidRPr="00DE2C9D" w:rsidRDefault="00E77B0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8,25</w:t>
            </w:r>
          </w:p>
        </w:tc>
        <w:tc>
          <w:tcPr>
            <w:tcW w:w="918" w:type="dxa"/>
            <w:tcBorders>
              <w:top w:val="single" w:sz="4" w:space="0" w:color="000000"/>
              <w:left w:val="single" w:sz="4" w:space="0" w:color="000000"/>
              <w:bottom w:val="single" w:sz="4" w:space="0" w:color="000000"/>
              <w:right w:val="single" w:sz="4" w:space="0" w:color="000000"/>
            </w:tcBorders>
            <w:vAlign w:val="bottom"/>
          </w:tcPr>
          <w:p w14:paraId="1B4DB853" w14:textId="77777777" w:rsidR="00E77B05" w:rsidRPr="00DE2C9D" w:rsidRDefault="00E77B0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3,34</w:t>
            </w:r>
          </w:p>
        </w:tc>
      </w:tr>
      <w:tr w:rsidR="00E77B05" w:rsidRPr="00DE2C9D" w14:paraId="2B4EE8D7" w14:textId="77777777" w:rsidTr="003C1544">
        <w:trPr>
          <w:trHeight w:val="70"/>
        </w:trPr>
        <w:tc>
          <w:tcPr>
            <w:tcW w:w="2997" w:type="dxa"/>
            <w:tcBorders>
              <w:top w:val="single" w:sz="4" w:space="0" w:color="000000"/>
              <w:left w:val="single" w:sz="4" w:space="0" w:color="000000"/>
              <w:bottom w:val="single" w:sz="4" w:space="0" w:color="000000"/>
              <w:right w:val="single" w:sz="4" w:space="0" w:color="000000"/>
            </w:tcBorders>
          </w:tcPr>
          <w:p w14:paraId="466D62A3" w14:textId="77777777" w:rsidR="00E77B05" w:rsidRPr="00DE2C9D" w:rsidRDefault="00E77B0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Италия</w:t>
            </w:r>
          </w:p>
        </w:tc>
        <w:tc>
          <w:tcPr>
            <w:tcW w:w="1369" w:type="dxa"/>
            <w:tcBorders>
              <w:top w:val="single" w:sz="4" w:space="0" w:color="000000"/>
              <w:left w:val="single" w:sz="4" w:space="0" w:color="000000"/>
              <w:bottom w:val="single" w:sz="4" w:space="0" w:color="000000"/>
              <w:right w:val="single" w:sz="4" w:space="0" w:color="000000"/>
            </w:tcBorders>
            <w:vAlign w:val="bottom"/>
          </w:tcPr>
          <w:p w14:paraId="6D6DF26F" w14:textId="77777777" w:rsidR="00E77B05" w:rsidRPr="00DE2C9D" w:rsidRDefault="00E77B0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5,22</w:t>
            </w:r>
          </w:p>
        </w:tc>
        <w:tc>
          <w:tcPr>
            <w:tcW w:w="1333" w:type="dxa"/>
            <w:tcBorders>
              <w:top w:val="single" w:sz="4" w:space="0" w:color="000000"/>
              <w:left w:val="single" w:sz="4" w:space="0" w:color="000000"/>
              <w:bottom w:val="single" w:sz="4" w:space="0" w:color="000000"/>
              <w:right w:val="single" w:sz="4" w:space="0" w:color="000000"/>
            </w:tcBorders>
            <w:vAlign w:val="bottom"/>
          </w:tcPr>
          <w:p w14:paraId="2DFA89C1" w14:textId="77777777" w:rsidR="00E77B05" w:rsidRPr="00DE2C9D" w:rsidRDefault="00E77B0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4,49</w:t>
            </w:r>
          </w:p>
        </w:tc>
        <w:tc>
          <w:tcPr>
            <w:tcW w:w="1259" w:type="dxa"/>
            <w:tcBorders>
              <w:top w:val="single" w:sz="4" w:space="0" w:color="000000"/>
              <w:left w:val="single" w:sz="4" w:space="0" w:color="000000"/>
              <w:bottom w:val="single" w:sz="4" w:space="0" w:color="000000"/>
              <w:right w:val="single" w:sz="4" w:space="0" w:color="000000"/>
            </w:tcBorders>
            <w:vAlign w:val="bottom"/>
          </w:tcPr>
          <w:p w14:paraId="7F838DA5" w14:textId="77777777" w:rsidR="00E77B05" w:rsidRPr="00DE2C9D" w:rsidRDefault="00E77B0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3,65</w:t>
            </w:r>
          </w:p>
        </w:tc>
        <w:tc>
          <w:tcPr>
            <w:tcW w:w="896" w:type="dxa"/>
            <w:tcBorders>
              <w:top w:val="single" w:sz="4" w:space="0" w:color="000000"/>
              <w:left w:val="single" w:sz="4" w:space="0" w:color="000000"/>
              <w:bottom w:val="single" w:sz="4" w:space="0" w:color="000000"/>
              <w:right w:val="single" w:sz="4" w:space="0" w:color="000000"/>
            </w:tcBorders>
            <w:vAlign w:val="bottom"/>
          </w:tcPr>
          <w:p w14:paraId="74DDFFA7" w14:textId="77777777" w:rsidR="00E77B05" w:rsidRPr="00DE2C9D" w:rsidRDefault="00E77B0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5,87</w:t>
            </w:r>
          </w:p>
        </w:tc>
        <w:tc>
          <w:tcPr>
            <w:tcW w:w="867" w:type="dxa"/>
            <w:tcBorders>
              <w:top w:val="single" w:sz="4" w:space="0" w:color="000000"/>
              <w:left w:val="single" w:sz="4" w:space="0" w:color="000000"/>
              <w:bottom w:val="single" w:sz="4" w:space="0" w:color="000000"/>
              <w:right w:val="single" w:sz="4" w:space="0" w:color="000000"/>
            </w:tcBorders>
            <w:vAlign w:val="bottom"/>
          </w:tcPr>
          <w:p w14:paraId="03A5AEAB" w14:textId="77777777" w:rsidR="00E77B05" w:rsidRPr="00DE2C9D" w:rsidRDefault="00E77B0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6,51</w:t>
            </w:r>
          </w:p>
        </w:tc>
        <w:tc>
          <w:tcPr>
            <w:tcW w:w="918" w:type="dxa"/>
            <w:tcBorders>
              <w:top w:val="single" w:sz="4" w:space="0" w:color="000000"/>
              <w:left w:val="single" w:sz="4" w:space="0" w:color="000000"/>
              <w:bottom w:val="single" w:sz="4" w:space="0" w:color="000000"/>
              <w:right w:val="single" w:sz="4" w:space="0" w:color="000000"/>
            </w:tcBorders>
            <w:vAlign w:val="bottom"/>
          </w:tcPr>
          <w:p w14:paraId="062A997C" w14:textId="77777777" w:rsidR="00E77B05" w:rsidRPr="00DE2C9D" w:rsidRDefault="00E77B0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2,86</w:t>
            </w:r>
          </w:p>
        </w:tc>
      </w:tr>
      <w:tr w:rsidR="00E77B05" w:rsidRPr="00DE2C9D" w14:paraId="0C30C869" w14:textId="77777777" w:rsidTr="003C1544">
        <w:trPr>
          <w:trHeight w:val="70"/>
        </w:trPr>
        <w:tc>
          <w:tcPr>
            <w:tcW w:w="2997" w:type="dxa"/>
            <w:tcBorders>
              <w:top w:val="single" w:sz="4" w:space="0" w:color="000000"/>
              <w:left w:val="single" w:sz="4" w:space="0" w:color="000000"/>
              <w:bottom w:val="single" w:sz="4" w:space="0" w:color="000000"/>
              <w:right w:val="single" w:sz="4" w:space="0" w:color="000000"/>
            </w:tcBorders>
          </w:tcPr>
          <w:p w14:paraId="0D473BD4" w14:textId="77777777" w:rsidR="00E77B05" w:rsidRPr="00DE2C9D" w:rsidRDefault="00E77B0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Польша</w:t>
            </w:r>
          </w:p>
        </w:tc>
        <w:tc>
          <w:tcPr>
            <w:tcW w:w="1369" w:type="dxa"/>
            <w:tcBorders>
              <w:top w:val="single" w:sz="4" w:space="0" w:color="000000"/>
              <w:left w:val="single" w:sz="4" w:space="0" w:color="000000"/>
              <w:bottom w:val="single" w:sz="4" w:space="0" w:color="000000"/>
              <w:right w:val="single" w:sz="4" w:space="0" w:color="000000"/>
            </w:tcBorders>
            <w:vAlign w:val="bottom"/>
          </w:tcPr>
          <w:p w14:paraId="00CEDE94" w14:textId="77777777" w:rsidR="00E77B05" w:rsidRPr="00DE2C9D" w:rsidRDefault="00E77B0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4,26</w:t>
            </w:r>
          </w:p>
        </w:tc>
        <w:tc>
          <w:tcPr>
            <w:tcW w:w="1333" w:type="dxa"/>
            <w:tcBorders>
              <w:top w:val="single" w:sz="4" w:space="0" w:color="000000"/>
              <w:left w:val="single" w:sz="4" w:space="0" w:color="000000"/>
              <w:bottom w:val="single" w:sz="4" w:space="0" w:color="000000"/>
              <w:right w:val="single" w:sz="4" w:space="0" w:color="000000"/>
            </w:tcBorders>
            <w:vAlign w:val="bottom"/>
          </w:tcPr>
          <w:p w14:paraId="1B3D8DD6" w14:textId="77777777" w:rsidR="00E77B05" w:rsidRPr="00DE2C9D" w:rsidRDefault="00E77B0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3,65</w:t>
            </w:r>
          </w:p>
        </w:tc>
        <w:tc>
          <w:tcPr>
            <w:tcW w:w="1259" w:type="dxa"/>
            <w:tcBorders>
              <w:top w:val="single" w:sz="4" w:space="0" w:color="000000"/>
              <w:left w:val="single" w:sz="4" w:space="0" w:color="000000"/>
              <w:bottom w:val="single" w:sz="4" w:space="0" w:color="000000"/>
              <w:right w:val="single" w:sz="4" w:space="0" w:color="000000"/>
            </w:tcBorders>
            <w:vAlign w:val="bottom"/>
          </w:tcPr>
          <w:p w14:paraId="23771BD1" w14:textId="77777777" w:rsidR="00E77B05" w:rsidRPr="00DE2C9D" w:rsidRDefault="00E77B0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2,92</w:t>
            </w:r>
          </w:p>
        </w:tc>
        <w:tc>
          <w:tcPr>
            <w:tcW w:w="896" w:type="dxa"/>
            <w:tcBorders>
              <w:top w:val="single" w:sz="4" w:space="0" w:color="000000"/>
              <w:left w:val="single" w:sz="4" w:space="0" w:color="000000"/>
              <w:bottom w:val="single" w:sz="4" w:space="0" w:color="000000"/>
              <w:right w:val="single" w:sz="4" w:space="0" w:color="000000"/>
            </w:tcBorders>
            <w:vAlign w:val="bottom"/>
          </w:tcPr>
          <w:p w14:paraId="2B72F46F" w14:textId="77777777" w:rsidR="00E77B05" w:rsidRPr="00DE2C9D" w:rsidRDefault="00E77B0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4,69</w:t>
            </w:r>
          </w:p>
        </w:tc>
        <w:tc>
          <w:tcPr>
            <w:tcW w:w="867" w:type="dxa"/>
            <w:tcBorders>
              <w:top w:val="single" w:sz="4" w:space="0" w:color="000000"/>
              <w:left w:val="single" w:sz="4" w:space="0" w:color="000000"/>
              <w:bottom w:val="single" w:sz="4" w:space="0" w:color="000000"/>
              <w:right w:val="single" w:sz="4" w:space="0" w:color="000000"/>
            </w:tcBorders>
            <w:vAlign w:val="bottom"/>
          </w:tcPr>
          <w:p w14:paraId="74181DCD" w14:textId="77777777" w:rsidR="00E77B05" w:rsidRPr="00DE2C9D" w:rsidRDefault="00E77B0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4,98</w:t>
            </w:r>
          </w:p>
        </w:tc>
        <w:tc>
          <w:tcPr>
            <w:tcW w:w="918" w:type="dxa"/>
            <w:tcBorders>
              <w:top w:val="single" w:sz="4" w:space="0" w:color="000000"/>
              <w:left w:val="single" w:sz="4" w:space="0" w:color="000000"/>
              <w:bottom w:val="single" w:sz="4" w:space="0" w:color="000000"/>
              <w:right w:val="single" w:sz="4" w:space="0" w:color="000000"/>
            </w:tcBorders>
            <w:vAlign w:val="bottom"/>
          </w:tcPr>
          <w:p w14:paraId="5C3C3101" w14:textId="77777777" w:rsidR="00E77B05" w:rsidRPr="00DE2C9D" w:rsidRDefault="00E77B0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2,31</w:t>
            </w:r>
          </w:p>
        </w:tc>
      </w:tr>
      <w:tr w:rsidR="00E77B05" w:rsidRPr="00DE2C9D" w14:paraId="55068F45" w14:textId="77777777" w:rsidTr="003C1544">
        <w:trPr>
          <w:trHeight w:val="85"/>
        </w:trPr>
        <w:tc>
          <w:tcPr>
            <w:tcW w:w="2997" w:type="dxa"/>
            <w:tcBorders>
              <w:top w:val="single" w:sz="4" w:space="0" w:color="000000"/>
              <w:left w:val="single" w:sz="4" w:space="0" w:color="000000"/>
              <w:bottom w:val="single" w:sz="4" w:space="0" w:color="000000"/>
              <w:right w:val="single" w:sz="4" w:space="0" w:color="000000"/>
            </w:tcBorders>
          </w:tcPr>
          <w:p w14:paraId="46851DD7" w14:textId="77777777" w:rsidR="00E77B05" w:rsidRPr="00DE2C9D" w:rsidRDefault="00E77B0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Ұлыбритания</w:t>
            </w:r>
          </w:p>
        </w:tc>
        <w:tc>
          <w:tcPr>
            <w:tcW w:w="1369" w:type="dxa"/>
            <w:tcBorders>
              <w:top w:val="single" w:sz="4" w:space="0" w:color="000000"/>
              <w:left w:val="single" w:sz="4" w:space="0" w:color="000000"/>
              <w:bottom w:val="single" w:sz="4" w:space="0" w:color="000000"/>
              <w:right w:val="single" w:sz="4" w:space="0" w:color="000000"/>
            </w:tcBorders>
            <w:vAlign w:val="bottom"/>
          </w:tcPr>
          <w:p w14:paraId="7BD695B2" w14:textId="77777777" w:rsidR="00E77B05" w:rsidRPr="00DE2C9D" w:rsidRDefault="00E77B0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5,35</w:t>
            </w:r>
          </w:p>
        </w:tc>
        <w:tc>
          <w:tcPr>
            <w:tcW w:w="1333" w:type="dxa"/>
            <w:tcBorders>
              <w:top w:val="single" w:sz="4" w:space="0" w:color="000000"/>
              <w:left w:val="single" w:sz="4" w:space="0" w:color="000000"/>
              <w:bottom w:val="single" w:sz="4" w:space="0" w:color="000000"/>
              <w:right w:val="single" w:sz="4" w:space="0" w:color="000000"/>
            </w:tcBorders>
            <w:vAlign w:val="bottom"/>
          </w:tcPr>
          <w:p w14:paraId="7239D0A3" w14:textId="77777777" w:rsidR="00E77B05" w:rsidRPr="00DE2C9D" w:rsidRDefault="00E77B0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4,83</w:t>
            </w:r>
          </w:p>
        </w:tc>
        <w:tc>
          <w:tcPr>
            <w:tcW w:w="1259" w:type="dxa"/>
            <w:tcBorders>
              <w:top w:val="single" w:sz="4" w:space="0" w:color="000000"/>
              <w:left w:val="single" w:sz="4" w:space="0" w:color="000000"/>
              <w:bottom w:val="single" w:sz="4" w:space="0" w:color="000000"/>
              <w:right w:val="single" w:sz="4" w:space="0" w:color="000000"/>
            </w:tcBorders>
            <w:vAlign w:val="bottom"/>
          </w:tcPr>
          <w:p w14:paraId="2F05EA89" w14:textId="77777777" w:rsidR="00E77B05" w:rsidRPr="00DE2C9D" w:rsidRDefault="00E77B0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4,06</w:t>
            </w:r>
          </w:p>
        </w:tc>
        <w:tc>
          <w:tcPr>
            <w:tcW w:w="896" w:type="dxa"/>
            <w:tcBorders>
              <w:top w:val="single" w:sz="4" w:space="0" w:color="000000"/>
              <w:left w:val="single" w:sz="4" w:space="0" w:color="000000"/>
              <w:bottom w:val="single" w:sz="4" w:space="0" w:color="000000"/>
              <w:right w:val="single" w:sz="4" w:space="0" w:color="000000"/>
            </w:tcBorders>
            <w:vAlign w:val="bottom"/>
          </w:tcPr>
          <w:p w14:paraId="11036436" w14:textId="77777777" w:rsidR="00E77B05" w:rsidRPr="00DE2C9D" w:rsidRDefault="00E77B0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5,75</w:t>
            </w:r>
          </w:p>
        </w:tc>
        <w:tc>
          <w:tcPr>
            <w:tcW w:w="867" w:type="dxa"/>
            <w:tcBorders>
              <w:top w:val="single" w:sz="4" w:space="0" w:color="000000"/>
              <w:left w:val="single" w:sz="4" w:space="0" w:color="000000"/>
              <w:bottom w:val="single" w:sz="4" w:space="0" w:color="000000"/>
              <w:right w:val="single" w:sz="4" w:space="0" w:color="000000"/>
            </w:tcBorders>
            <w:vAlign w:val="bottom"/>
          </w:tcPr>
          <w:p w14:paraId="4A28284F" w14:textId="77777777" w:rsidR="00E77B05" w:rsidRPr="00DE2C9D" w:rsidRDefault="00E77B0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6,14</w:t>
            </w:r>
          </w:p>
        </w:tc>
        <w:tc>
          <w:tcPr>
            <w:tcW w:w="918" w:type="dxa"/>
            <w:tcBorders>
              <w:top w:val="single" w:sz="4" w:space="0" w:color="000000"/>
              <w:left w:val="single" w:sz="4" w:space="0" w:color="000000"/>
              <w:bottom w:val="single" w:sz="4" w:space="0" w:color="000000"/>
              <w:right w:val="single" w:sz="4" w:space="0" w:color="000000"/>
            </w:tcBorders>
            <w:vAlign w:val="bottom"/>
          </w:tcPr>
          <w:p w14:paraId="019F3D7D" w14:textId="77777777" w:rsidR="00E77B05" w:rsidRPr="00DE2C9D" w:rsidRDefault="00E77B05"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3,12</w:t>
            </w:r>
          </w:p>
        </w:tc>
      </w:tr>
      <w:tr w:rsidR="00625183" w:rsidRPr="00DE2C9D" w14:paraId="1069FB40" w14:textId="77777777" w:rsidTr="003C1544">
        <w:trPr>
          <w:trHeight w:val="85"/>
        </w:trPr>
        <w:tc>
          <w:tcPr>
            <w:tcW w:w="2997" w:type="dxa"/>
            <w:tcBorders>
              <w:top w:val="single" w:sz="4" w:space="0" w:color="000000"/>
              <w:left w:val="single" w:sz="4" w:space="0" w:color="000000"/>
              <w:bottom w:val="single" w:sz="4" w:space="0" w:color="000000"/>
              <w:right w:val="single" w:sz="4" w:space="0" w:color="000000"/>
            </w:tcBorders>
          </w:tcPr>
          <w:p w14:paraId="77B32002"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Украина</w:t>
            </w:r>
          </w:p>
        </w:tc>
        <w:tc>
          <w:tcPr>
            <w:tcW w:w="1369" w:type="dxa"/>
            <w:tcBorders>
              <w:top w:val="single" w:sz="4" w:space="0" w:color="000000"/>
              <w:left w:val="single" w:sz="4" w:space="0" w:color="000000"/>
              <w:bottom w:val="single" w:sz="4" w:space="0" w:color="000000"/>
              <w:right w:val="single" w:sz="4" w:space="0" w:color="000000"/>
            </w:tcBorders>
            <w:vAlign w:val="bottom"/>
          </w:tcPr>
          <w:p w14:paraId="2DDFDF25"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7,17</w:t>
            </w:r>
          </w:p>
        </w:tc>
        <w:tc>
          <w:tcPr>
            <w:tcW w:w="1333" w:type="dxa"/>
            <w:tcBorders>
              <w:top w:val="single" w:sz="4" w:space="0" w:color="000000"/>
              <w:left w:val="single" w:sz="4" w:space="0" w:color="000000"/>
              <w:bottom w:val="single" w:sz="4" w:space="0" w:color="000000"/>
              <w:right w:val="single" w:sz="4" w:space="0" w:color="000000"/>
            </w:tcBorders>
            <w:vAlign w:val="bottom"/>
          </w:tcPr>
          <w:p w14:paraId="00805002"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4,62</w:t>
            </w:r>
          </w:p>
        </w:tc>
        <w:tc>
          <w:tcPr>
            <w:tcW w:w="1259" w:type="dxa"/>
            <w:tcBorders>
              <w:top w:val="single" w:sz="4" w:space="0" w:color="000000"/>
              <w:left w:val="single" w:sz="4" w:space="0" w:color="000000"/>
              <w:bottom w:val="single" w:sz="4" w:space="0" w:color="000000"/>
              <w:right w:val="single" w:sz="4" w:space="0" w:color="000000"/>
            </w:tcBorders>
            <w:vAlign w:val="bottom"/>
          </w:tcPr>
          <w:p w14:paraId="558A0DBB"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2,76</w:t>
            </w:r>
          </w:p>
        </w:tc>
        <w:tc>
          <w:tcPr>
            <w:tcW w:w="896" w:type="dxa"/>
            <w:tcBorders>
              <w:top w:val="single" w:sz="4" w:space="0" w:color="000000"/>
              <w:left w:val="single" w:sz="4" w:space="0" w:color="000000"/>
              <w:bottom w:val="single" w:sz="4" w:space="0" w:color="000000"/>
              <w:right w:val="single" w:sz="4" w:space="0" w:color="000000"/>
            </w:tcBorders>
            <w:vAlign w:val="bottom"/>
          </w:tcPr>
          <w:p w14:paraId="2C3D90D5"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9,11</w:t>
            </w:r>
          </w:p>
        </w:tc>
        <w:tc>
          <w:tcPr>
            <w:tcW w:w="867" w:type="dxa"/>
            <w:tcBorders>
              <w:top w:val="single" w:sz="4" w:space="0" w:color="000000"/>
              <w:left w:val="single" w:sz="4" w:space="0" w:color="000000"/>
              <w:bottom w:val="single" w:sz="4" w:space="0" w:color="000000"/>
              <w:right w:val="single" w:sz="4" w:space="0" w:color="000000"/>
            </w:tcBorders>
            <w:vAlign w:val="bottom"/>
          </w:tcPr>
          <w:p w14:paraId="50EA0EC6"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10,43</w:t>
            </w:r>
          </w:p>
        </w:tc>
        <w:tc>
          <w:tcPr>
            <w:tcW w:w="918" w:type="dxa"/>
            <w:tcBorders>
              <w:top w:val="single" w:sz="4" w:space="0" w:color="000000"/>
              <w:left w:val="single" w:sz="4" w:space="0" w:color="000000"/>
              <w:bottom w:val="single" w:sz="4" w:space="0" w:color="000000"/>
              <w:right w:val="single" w:sz="4" w:space="0" w:color="000000"/>
            </w:tcBorders>
            <w:vAlign w:val="bottom"/>
          </w:tcPr>
          <w:p w14:paraId="3E45A223"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1,98</w:t>
            </w:r>
          </w:p>
        </w:tc>
      </w:tr>
      <w:tr w:rsidR="00625183" w:rsidRPr="00DE2C9D" w14:paraId="3816907B" w14:textId="77777777" w:rsidTr="003C1544">
        <w:trPr>
          <w:trHeight w:val="70"/>
        </w:trPr>
        <w:tc>
          <w:tcPr>
            <w:tcW w:w="2997" w:type="dxa"/>
            <w:tcBorders>
              <w:top w:val="single" w:sz="4" w:space="0" w:color="000000"/>
              <w:left w:val="single" w:sz="4" w:space="0" w:color="000000"/>
              <w:bottom w:val="single" w:sz="4" w:space="0" w:color="000000"/>
              <w:right w:val="single" w:sz="4" w:space="0" w:color="000000"/>
            </w:tcBorders>
          </w:tcPr>
          <w:p w14:paraId="4CD87441"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Франция</w:t>
            </w:r>
          </w:p>
        </w:tc>
        <w:tc>
          <w:tcPr>
            <w:tcW w:w="1369" w:type="dxa"/>
            <w:tcBorders>
              <w:top w:val="single" w:sz="4" w:space="0" w:color="000000"/>
              <w:left w:val="single" w:sz="4" w:space="0" w:color="000000"/>
              <w:bottom w:val="single" w:sz="4" w:space="0" w:color="000000"/>
              <w:right w:val="single" w:sz="4" w:space="0" w:color="000000"/>
            </w:tcBorders>
            <w:vAlign w:val="bottom"/>
          </w:tcPr>
          <w:p w14:paraId="26F0CFAF"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3,76</w:t>
            </w:r>
          </w:p>
        </w:tc>
        <w:tc>
          <w:tcPr>
            <w:tcW w:w="1333" w:type="dxa"/>
            <w:tcBorders>
              <w:top w:val="single" w:sz="4" w:space="0" w:color="000000"/>
              <w:left w:val="single" w:sz="4" w:space="0" w:color="000000"/>
              <w:bottom w:val="single" w:sz="4" w:space="0" w:color="000000"/>
              <w:right w:val="single" w:sz="4" w:space="0" w:color="000000"/>
            </w:tcBorders>
            <w:vAlign w:val="bottom"/>
          </w:tcPr>
          <w:p w14:paraId="7F5C3FE4"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3,34</w:t>
            </w:r>
          </w:p>
        </w:tc>
        <w:tc>
          <w:tcPr>
            <w:tcW w:w="1259" w:type="dxa"/>
            <w:tcBorders>
              <w:top w:val="single" w:sz="4" w:space="0" w:color="000000"/>
              <w:left w:val="single" w:sz="4" w:space="0" w:color="000000"/>
              <w:bottom w:val="single" w:sz="4" w:space="0" w:color="000000"/>
              <w:right w:val="single" w:sz="4" w:space="0" w:color="000000"/>
            </w:tcBorders>
            <w:vAlign w:val="bottom"/>
          </w:tcPr>
          <w:p w14:paraId="110C0D6F"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2,89</w:t>
            </w:r>
          </w:p>
        </w:tc>
        <w:tc>
          <w:tcPr>
            <w:tcW w:w="896" w:type="dxa"/>
            <w:tcBorders>
              <w:top w:val="single" w:sz="4" w:space="0" w:color="000000"/>
              <w:left w:val="single" w:sz="4" w:space="0" w:color="000000"/>
              <w:bottom w:val="single" w:sz="4" w:space="0" w:color="000000"/>
              <w:right w:val="single" w:sz="4" w:space="0" w:color="000000"/>
            </w:tcBorders>
            <w:vAlign w:val="bottom"/>
          </w:tcPr>
          <w:p w14:paraId="166C1BB1"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4,17</w:t>
            </w:r>
          </w:p>
        </w:tc>
        <w:tc>
          <w:tcPr>
            <w:tcW w:w="867" w:type="dxa"/>
            <w:tcBorders>
              <w:top w:val="single" w:sz="4" w:space="0" w:color="000000"/>
              <w:left w:val="single" w:sz="4" w:space="0" w:color="000000"/>
              <w:bottom w:val="single" w:sz="4" w:space="0" w:color="000000"/>
              <w:right w:val="single" w:sz="4" w:space="0" w:color="000000"/>
            </w:tcBorders>
            <w:vAlign w:val="bottom"/>
          </w:tcPr>
          <w:p w14:paraId="4C6F09E6"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4,61</w:t>
            </w:r>
          </w:p>
        </w:tc>
        <w:tc>
          <w:tcPr>
            <w:tcW w:w="918" w:type="dxa"/>
            <w:tcBorders>
              <w:top w:val="single" w:sz="4" w:space="0" w:color="000000"/>
              <w:left w:val="single" w:sz="4" w:space="0" w:color="000000"/>
              <w:bottom w:val="single" w:sz="4" w:space="0" w:color="000000"/>
              <w:right w:val="single" w:sz="4" w:space="0" w:color="000000"/>
            </w:tcBorders>
            <w:vAlign w:val="bottom"/>
          </w:tcPr>
          <w:p w14:paraId="5ADBAA06"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2,47</w:t>
            </w:r>
          </w:p>
        </w:tc>
      </w:tr>
      <w:tr w:rsidR="00625183" w:rsidRPr="00DE2C9D" w14:paraId="5EAD008C" w14:textId="77777777" w:rsidTr="003C1544">
        <w:trPr>
          <w:trHeight w:val="70"/>
        </w:trPr>
        <w:tc>
          <w:tcPr>
            <w:tcW w:w="2997" w:type="dxa"/>
            <w:tcBorders>
              <w:top w:val="single" w:sz="4" w:space="0" w:color="000000"/>
              <w:left w:val="single" w:sz="4" w:space="0" w:color="000000"/>
              <w:bottom w:val="single" w:sz="4" w:space="0" w:color="000000"/>
              <w:right w:val="single" w:sz="4" w:space="0" w:color="000000"/>
            </w:tcBorders>
          </w:tcPr>
          <w:p w14:paraId="54B19287"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Азербайджан</w:t>
            </w:r>
          </w:p>
        </w:tc>
        <w:tc>
          <w:tcPr>
            <w:tcW w:w="1369" w:type="dxa"/>
            <w:tcBorders>
              <w:top w:val="single" w:sz="4" w:space="0" w:color="000000"/>
              <w:left w:val="single" w:sz="4" w:space="0" w:color="000000"/>
              <w:bottom w:val="single" w:sz="4" w:space="0" w:color="000000"/>
              <w:right w:val="single" w:sz="4" w:space="0" w:color="000000"/>
            </w:tcBorders>
            <w:vAlign w:val="bottom"/>
          </w:tcPr>
          <w:p w14:paraId="3B4F28B3"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11,67</w:t>
            </w:r>
          </w:p>
        </w:tc>
        <w:tc>
          <w:tcPr>
            <w:tcW w:w="1333" w:type="dxa"/>
            <w:tcBorders>
              <w:top w:val="single" w:sz="4" w:space="0" w:color="000000"/>
              <w:left w:val="single" w:sz="4" w:space="0" w:color="000000"/>
              <w:bottom w:val="single" w:sz="4" w:space="0" w:color="000000"/>
              <w:right w:val="single" w:sz="4" w:space="0" w:color="000000"/>
            </w:tcBorders>
            <w:vAlign w:val="bottom"/>
          </w:tcPr>
          <w:p w14:paraId="66D924D4"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9,86</w:t>
            </w:r>
          </w:p>
        </w:tc>
        <w:tc>
          <w:tcPr>
            <w:tcW w:w="1259" w:type="dxa"/>
            <w:tcBorders>
              <w:top w:val="single" w:sz="4" w:space="0" w:color="000000"/>
              <w:left w:val="single" w:sz="4" w:space="0" w:color="000000"/>
              <w:bottom w:val="single" w:sz="4" w:space="0" w:color="000000"/>
              <w:right w:val="single" w:sz="4" w:space="0" w:color="000000"/>
            </w:tcBorders>
            <w:vAlign w:val="bottom"/>
          </w:tcPr>
          <w:p w14:paraId="3366D5FF"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6,66</w:t>
            </w:r>
          </w:p>
        </w:tc>
        <w:tc>
          <w:tcPr>
            <w:tcW w:w="896" w:type="dxa"/>
            <w:tcBorders>
              <w:top w:val="single" w:sz="4" w:space="0" w:color="000000"/>
              <w:left w:val="single" w:sz="4" w:space="0" w:color="000000"/>
              <w:bottom w:val="single" w:sz="4" w:space="0" w:color="000000"/>
              <w:right w:val="single" w:sz="4" w:space="0" w:color="000000"/>
            </w:tcBorders>
            <w:vAlign w:val="bottom"/>
          </w:tcPr>
          <w:p w14:paraId="0B2C7095"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12,97</w:t>
            </w:r>
          </w:p>
        </w:tc>
        <w:tc>
          <w:tcPr>
            <w:tcW w:w="867" w:type="dxa"/>
            <w:tcBorders>
              <w:top w:val="single" w:sz="4" w:space="0" w:color="000000"/>
              <w:left w:val="single" w:sz="4" w:space="0" w:color="000000"/>
              <w:bottom w:val="single" w:sz="4" w:space="0" w:color="000000"/>
              <w:right w:val="single" w:sz="4" w:space="0" w:color="000000"/>
            </w:tcBorders>
            <w:vAlign w:val="bottom"/>
          </w:tcPr>
          <w:p w14:paraId="42E7A88B"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14,21</w:t>
            </w:r>
          </w:p>
        </w:tc>
        <w:tc>
          <w:tcPr>
            <w:tcW w:w="918" w:type="dxa"/>
            <w:tcBorders>
              <w:top w:val="single" w:sz="4" w:space="0" w:color="000000"/>
              <w:left w:val="single" w:sz="4" w:space="0" w:color="000000"/>
              <w:bottom w:val="single" w:sz="4" w:space="0" w:color="000000"/>
              <w:right w:val="single" w:sz="4" w:space="0" w:color="000000"/>
            </w:tcBorders>
            <w:vAlign w:val="bottom"/>
          </w:tcPr>
          <w:p w14:paraId="4C39C0F9"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3,73</w:t>
            </w:r>
          </w:p>
        </w:tc>
      </w:tr>
      <w:tr w:rsidR="00625183" w:rsidRPr="00DE2C9D" w14:paraId="4AACD840" w14:textId="77777777" w:rsidTr="003C1544">
        <w:trPr>
          <w:trHeight w:val="85"/>
        </w:trPr>
        <w:tc>
          <w:tcPr>
            <w:tcW w:w="2997" w:type="dxa"/>
            <w:tcBorders>
              <w:top w:val="single" w:sz="4" w:space="0" w:color="000000"/>
              <w:left w:val="single" w:sz="4" w:space="0" w:color="000000"/>
              <w:bottom w:val="single" w:sz="4" w:space="0" w:color="000000"/>
              <w:right w:val="single" w:sz="4" w:space="0" w:color="000000"/>
            </w:tcBorders>
          </w:tcPr>
          <w:p w14:paraId="2DFAF0DF"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Армения</w:t>
            </w:r>
          </w:p>
        </w:tc>
        <w:tc>
          <w:tcPr>
            <w:tcW w:w="1369" w:type="dxa"/>
            <w:tcBorders>
              <w:top w:val="single" w:sz="4" w:space="0" w:color="000000"/>
              <w:left w:val="single" w:sz="4" w:space="0" w:color="000000"/>
              <w:bottom w:val="single" w:sz="4" w:space="0" w:color="000000"/>
              <w:right w:val="single" w:sz="4" w:space="0" w:color="000000"/>
            </w:tcBorders>
            <w:vAlign w:val="bottom"/>
          </w:tcPr>
          <w:p w14:paraId="0EF77813"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22,53</w:t>
            </w:r>
          </w:p>
        </w:tc>
        <w:tc>
          <w:tcPr>
            <w:tcW w:w="1333" w:type="dxa"/>
            <w:tcBorders>
              <w:top w:val="single" w:sz="4" w:space="0" w:color="000000"/>
              <w:left w:val="single" w:sz="4" w:space="0" w:color="000000"/>
              <w:bottom w:val="single" w:sz="4" w:space="0" w:color="000000"/>
              <w:right w:val="single" w:sz="4" w:space="0" w:color="000000"/>
            </w:tcBorders>
            <w:vAlign w:val="bottom"/>
          </w:tcPr>
          <w:p w14:paraId="46C63B4E"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22,03</w:t>
            </w:r>
          </w:p>
        </w:tc>
        <w:tc>
          <w:tcPr>
            <w:tcW w:w="1259" w:type="dxa"/>
            <w:tcBorders>
              <w:top w:val="single" w:sz="4" w:space="0" w:color="000000"/>
              <w:left w:val="single" w:sz="4" w:space="0" w:color="000000"/>
              <w:bottom w:val="single" w:sz="4" w:space="0" w:color="000000"/>
              <w:right w:val="single" w:sz="4" w:space="0" w:color="000000"/>
            </w:tcBorders>
            <w:vAlign w:val="bottom"/>
          </w:tcPr>
          <w:p w14:paraId="3DDE0756"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21,58</w:t>
            </w:r>
          </w:p>
        </w:tc>
        <w:tc>
          <w:tcPr>
            <w:tcW w:w="896" w:type="dxa"/>
            <w:tcBorders>
              <w:top w:val="single" w:sz="4" w:space="0" w:color="000000"/>
              <w:left w:val="single" w:sz="4" w:space="0" w:color="000000"/>
              <w:bottom w:val="single" w:sz="4" w:space="0" w:color="000000"/>
              <w:right w:val="single" w:sz="4" w:space="0" w:color="000000"/>
            </w:tcBorders>
            <w:vAlign w:val="bottom"/>
          </w:tcPr>
          <w:p w14:paraId="09CC4C95"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23,13</w:t>
            </w:r>
          </w:p>
        </w:tc>
        <w:tc>
          <w:tcPr>
            <w:tcW w:w="867" w:type="dxa"/>
            <w:tcBorders>
              <w:top w:val="single" w:sz="4" w:space="0" w:color="000000"/>
              <w:left w:val="single" w:sz="4" w:space="0" w:color="000000"/>
              <w:bottom w:val="single" w:sz="4" w:space="0" w:color="000000"/>
              <w:right w:val="single" w:sz="4" w:space="0" w:color="000000"/>
            </w:tcBorders>
            <w:vAlign w:val="bottom"/>
          </w:tcPr>
          <w:p w14:paraId="7DA2978A"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23,83</w:t>
            </w:r>
          </w:p>
        </w:tc>
        <w:tc>
          <w:tcPr>
            <w:tcW w:w="918" w:type="dxa"/>
            <w:tcBorders>
              <w:top w:val="single" w:sz="4" w:space="0" w:color="000000"/>
              <w:left w:val="single" w:sz="4" w:space="0" w:color="000000"/>
              <w:bottom w:val="single" w:sz="4" w:space="0" w:color="000000"/>
              <w:right w:val="single" w:sz="4" w:space="0" w:color="000000"/>
            </w:tcBorders>
            <w:vAlign w:val="bottom"/>
          </w:tcPr>
          <w:p w14:paraId="619C77CD"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21,17</w:t>
            </w:r>
          </w:p>
        </w:tc>
      </w:tr>
      <w:tr w:rsidR="00625183" w:rsidRPr="00DE2C9D" w14:paraId="27BE725F" w14:textId="77777777" w:rsidTr="003C1544">
        <w:trPr>
          <w:trHeight w:val="85"/>
        </w:trPr>
        <w:tc>
          <w:tcPr>
            <w:tcW w:w="2997" w:type="dxa"/>
            <w:tcBorders>
              <w:top w:val="single" w:sz="4" w:space="0" w:color="000000"/>
              <w:left w:val="single" w:sz="4" w:space="0" w:color="000000"/>
              <w:bottom w:val="single" w:sz="4" w:space="0" w:color="000000"/>
              <w:right w:val="single" w:sz="4" w:space="0" w:color="000000"/>
            </w:tcBorders>
          </w:tcPr>
          <w:p w14:paraId="63F0F4DA"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Вьетнам</w:t>
            </w:r>
          </w:p>
        </w:tc>
        <w:tc>
          <w:tcPr>
            <w:tcW w:w="1369" w:type="dxa"/>
            <w:tcBorders>
              <w:top w:val="single" w:sz="4" w:space="0" w:color="000000"/>
              <w:left w:val="single" w:sz="4" w:space="0" w:color="000000"/>
              <w:bottom w:val="single" w:sz="4" w:space="0" w:color="000000"/>
              <w:right w:val="single" w:sz="4" w:space="0" w:color="000000"/>
            </w:tcBorders>
            <w:vAlign w:val="bottom"/>
          </w:tcPr>
          <w:p w14:paraId="2DEE34B9"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3,86</w:t>
            </w:r>
          </w:p>
        </w:tc>
        <w:tc>
          <w:tcPr>
            <w:tcW w:w="1333" w:type="dxa"/>
            <w:tcBorders>
              <w:top w:val="single" w:sz="4" w:space="0" w:color="000000"/>
              <w:left w:val="single" w:sz="4" w:space="0" w:color="000000"/>
              <w:bottom w:val="single" w:sz="4" w:space="0" w:color="000000"/>
              <w:right w:val="single" w:sz="4" w:space="0" w:color="000000"/>
            </w:tcBorders>
            <w:vAlign w:val="bottom"/>
          </w:tcPr>
          <w:p w14:paraId="26697BC5"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3,50</w:t>
            </w:r>
          </w:p>
        </w:tc>
        <w:tc>
          <w:tcPr>
            <w:tcW w:w="1259" w:type="dxa"/>
            <w:tcBorders>
              <w:top w:val="single" w:sz="4" w:space="0" w:color="000000"/>
              <w:left w:val="single" w:sz="4" w:space="0" w:color="000000"/>
              <w:bottom w:val="single" w:sz="4" w:space="0" w:color="000000"/>
              <w:right w:val="single" w:sz="4" w:space="0" w:color="000000"/>
            </w:tcBorders>
            <w:vAlign w:val="bottom"/>
          </w:tcPr>
          <w:p w14:paraId="37BDF0E2"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3,08</w:t>
            </w:r>
          </w:p>
        </w:tc>
        <w:tc>
          <w:tcPr>
            <w:tcW w:w="896" w:type="dxa"/>
            <w:tcBorders>
              <w:top w:val="single" w:sz="4" w:space="0" w:color="000000"/>
              <w:left w:val="single" w:sz="4" w:space="0" w:color="000000"/>
              <w:bottom w:val="single" w:sz="4" w:space="0" w:color="000000"/>
              <w:right w:val="single" w:sz="4" w:space="0" w:color="000000"/>
            </w:tcBorders>
            <w:vAlign w:val="bottom"/>
          </w:tcPr>
          <w:p w14:paraId="0CCEF069"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4,22</w:t>
            </w:r>
          </w:p>
        </w:tc>
        <w:tc>
          <w:tcPr>
            <w:tcW w:w="867" w:type="dxa"/>
            <w:tcBorders>
              <w:top w:val="single" w:sz="4" w:space="0" w:color="000000"/>
              <w:left w:val="single" w:sz="4" w:space="0" w:color="000000"/>
              <w:bottom w:val="single" w:sz="4" w:space="0" w:color="000000"/>
              <w:right w:val="single" w:sz="4" w:space="0" w:color="000000"/>
            </w:tcBorders>
            <w:vAlign w:val="bottom"/>
          </w:tcPr>
          <w:p w14:paraId="79E9AB9B"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4,60</w:t>
            </w:r>
          </w:p>
        </w:tc>
        <w:tc>
          <w:tcPr>
            <w:tcW w:w="918" w:type="dxa"/>
            <w:tcBorders>
              <w:top w:val="single" w:sz="4" w:space="0" w:color="000000"/>
              <w:left w:val="single" w:sz="4" w:space="0" w:color="000000"/>
              <w:bottom w:val="single" w:sz="4" w:space="0" w:color="000000"/>
              <w:right w:val="single" w:sz="4" w:space="0" w:color="000000"/>
            </w:tcBorders>
            <w:vAlign w:val="bottom"/>
          </w:tcPr>
          <w:p w14:paraId="146953BF"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2,61</w:t>
            </w:r>
          </w:p>
        </w:tc>
      </w:tr>
      <w:tr w:rsidR="00625183" w:rsidRPr="00DE2C9D" w14:paraId="4538A8FB" w14:textId="77777777" w:rsidTr="003C1544">
        <w:trPr>
          <w:trHeight w:val="85"/>
        </w:trPr>
        <w:tc>
          <w:tcPr>
            <w:tcW w:w="2997" w:type="dxa"/>
            <w:tcBorders>
              <w:top w:val="single" w:sz="4" w:space="0" w:color="000000"/>
              <w:left w:val="single" w:sz="4" w:space="0" w:color="000000"/>
              <w:bottom w:val="single" w:sz="4" w:space="0" w:color="000000"/>
              <w:right w:val="single" w:sz="4" w:space="0" w:color="000000"/>
            </w:tcBorders>
          </w:tcPr>
          <w:p w14:paraId="503671E4"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Казақстан</w:t>
            </w:r>
          </w:p>
        </w:tc>
        <w:tc>
          <w:tcPr>
            <w:tcW w:w="1369" w:type="dxa"/>
            <w:tcBorders>
              <w:top w:val="single" w:sz="4" w:space="0" w:color="000000"/>
              <w:left w:val="single" w:sz="4" w:space="0" w:color="000000"/>
              <w:bottom w:val="single" w:sz="4" w:space="0" w:color="000000"/>
              <w:right w:val="single" w:sz="4" w:space="0" w:color="000000"/>
            </w:tcBorders>
            <w:vAlign w:val="bottom"/>
          </w:tcPr>
          <w:p w14:paraId="53BC0753"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5,66</w:t>
            </w:r>
          </w:p>
        </w:tc>
        <w:tc>
          <w:tcPr>
            <w:tcW w:w="1333" w:type="dxa"/>
            <w:tcBorders>
              <w:top w:val="single" w:sz="4" w:space="0" w:color="000000"/>
              <w:left w:val="single" w:sz="4" w:space="0" w:color="000000"/>
              <w:bottom w:val="single" w:sz="4" w:space="0" w:color="000000"/>
              <w:right w:val="single" w:sz="4" w:space="0" w:color="000000"/>
            </w:tcBorders>
            <w:vAlign w:val="bottom"/>
          </w:tcPr>
          <w:p w14:paraId="6F71F0A3"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4,99</w:t>
            </w:r>
          </w:p>
        </w:tc>
        <w:tc>
          <w:tcPr>
            <w:tcW w:w="1259" w:type="dxa"/>
            <w:tcBorders>
              <w:top w:val="single" w:sz="4" w:space="0" w:color="000000"/>
              <w:left w:val="single" w:sz="4" w:space="0" w:color="000000"/>
              <w:bottom w:val="single" w:sz="4" w:space="0" w:color="000000"/>
              <w:right w:val="single" w:sz="4" w:space="0" w:color="000000"/>
            </w:tcBorders>
            <w:vAlign w:val="bottom"/>
          </w:tcPr>
          <w:p w14:paraId="0129963A"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4,11</w:t>
            </w:r>
          </w:p>
        </w:tc>
        <w:tc>
          <w:tcPr>
            <w:tcW w:w="896" w:type="dxa"/>
            <w:tcBorders>
              <w:top w:val="single" w:sz="4" w:space="0" w:color="000000"/>
              <w:left w:val="single" w:sz="4" w:space="0" w:color="000000"/>
              <w:bottom w:val="single" w:sz="4" w:space="0" w:color="000000"/>
              <w:right w:val="single" w:sz="4" w:space="0" w:color="000000"/>
            </w:tcBorders>
            <w:vAlign w:val="bottom"/>
          </w:tcPr>
          <w:p w14:paraId="3374F009"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6,23</w:t>
            </w:r>
          </w:p>
        </w:tc>
        <w:tc>
          <w:tcPr>
            <w:tcW w:w="867" w:type="dxa"/>
            <w:tcBorders>
              <w:top w:val="single" w:sz="4" w:space="0" w:color="000000"/>
              <w:left w:val="single" w:sz="4" w:space="0" w:color="000000"/>
              <w:bottom w:val="single" w:sz="4" w:space="0" w:color="000000"/>
              <w:right w:val="single" w:sz="4" w:space="0" w:color="000000"/>
            </w:tcBorders>
            <w:vAlign w:val="bottom"/>
          </w:tcPr>
          <w:p w14:paraId="28294F41"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6,75</w:t>
            </w:r>
          </w:p>
        </w:tc>
        <w:tc>
          <w:tcPr>
            <w:tcW w:w="918" w:type="dxa"/>
            <w:tcBorders>
              <w:top w:val="single" w:sz="4" w:space="0" w:color="000000"/>
              <w:left w:val="single" w:sz="4" w:space="0" w:color="000000"/>
              <w:bottom w:val="single" w:sz="4" w:space="0" w:color="000000"/>
              <w:right w:val="single" w:sz="4" w:space="0" w:color="000000"/>
            </w:tcBorders>
            <w:vAlign w:val="bottom"/>
          </w:tcPr>
          <w:p w14:paraId="53D2489E"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3,13</w:t>
            </w:r>
          </w:p>
        </w:tc>
      </w:tr>
      <w:tr w:rsidR="00625183" w:rsidRPr="00DE2C9D" w14:paraId="3B28CE24" w14:textId="77777777" w:rsidTr="003C1544">
        <w:trPr>
          <w:trHeight w:val="85"/>
        </w:trPr>
        <w:tc>
          <w:tcPr>
            <w:tcW w:w="2997" w:type="dxa"/>
            <w:tcBorders>
              <w:top w:val="single" w:sz="4" w:space="0" w:color="000000"/>
              <w:left w:val="single" w:sz="4" w:space="0" w:color="000000"/>
              <w:bottom w:val="single" w:sz="4" w:space="0" w:color="000000"/>
              <w:right w:val="single" w:sz="4" w:space="0" w:color="000000"/>
            </w:tcBorders>
          </w:tcPr>
          <w:p w14:paraId="29B78398"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Қырғызстан</w:t>
            </w:r>
          </w:p>
        </w:tc>
        <w:tc>
          <w:tcPr>
            <w:tcW w:w="1369" w:type="dxa"/>
            <w:tcBorders>
              <w:top w:val="single" w:sz="4" w:space="0" w:color="000000"/>
              <w:left w:val="single" w:sz="4" w:space="0" w:color="000000"/>
              <w:bottom w:val="single" w:sz="4" w:space="0" w:color="000000"/>
              <w:right w:val="single" w:sz="4" w:space="0" w:color="000000"/>
            </w:tcBorders>
            <w:vAlign w:val="bottom"/>
          </w:tcPr>
          <w:p w14:paraId="004032F8"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7,17</w:t>
            </w:r>
          </w:p>
        </w:tc>
        <w:tc>
          <w:tcPr>
            <w:tcW w:w="1333" w:type="dxa"/>
            <w:tcBorders>
              <w:top w:val="single" w:sz="4" w:space="0" w:color="000000"/>
              <w:left w:val="single" w:sz="4" w:space="0" w:color="000000"/>
              <w:bottom w:val="single" w:sz="4" w:space="0" w:color="000000"/>
              <w:right w:val="single" w:sz="4" w:space="0" w:color="000000"/>
            </w:tcBorders>
            <w:vAlign w:val="bottom"/>
          </w:tcPr>
          <w:p w14:paraId="39EFF1EA"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4,62</w:t>
            </w:r>
          </w:p>
        </w:tc>
        <w:tc>
          <w:tcPr>
            <w:tcW w:w="1259" w:type="dxa"/>
            <w:tcBorders>
              <w:top w:val="single" w:sz="4" w:space="0" w:color="000000"/>
              <w:left w:val="single" w:sz="4" w:space="0" w:color="000000"/>
              <w:bottom w:val="single" w:sz="4" w:space="0" w:color="000000"/>
              <w:right w:val="single" w:sz="4" w:space="0" w:color="000000"/>
            </w:tcBorders>
            <w:vAlign w:val="bottom"/>
          </w:tcPr>
          <w:p w14:paraId="45208316"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2,76</w:t>
            </w:r>
          </w:p>
        </w:tc>
        <w:tc>
          <w:tcPr>
            <w:tcW w:w="896" w:type="dxa"/>
            <w:tcBorders>
              <w:top w:val="single" w:sz="4" w:space="0" w:color="000000"/>
              <w:left w:val="single" w:sz="4" w:space="0" w:color="000000"/>
              <w:bottom w:val="single" w:sz="4" w:space="0" w:color="000000"/>
              <w:right w:val="single" w:sz="4" w:space="0" w:color="000000"/>
            </w:tcBorders>
            <w:vAlign w:val="bottom"/>
          </w:tcPr>
          <w:p w14:paraId="0B51CC7F"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9,11</w:t>
            </w:r>
          </w:p>
        </w:tc>
        <w:tc>
          <w:tcPr>
            <w:tcW w:w="867" w:type="dxa"/>
            <w:tcBorders>
              <w:top w:val="single" w:sz="4" w:space="0" w:color="000000"/>
              <w:left w:val="single" w:sz="4" w:space="0" w:color="000000"/>
              <w:bottom w:val="single" w:sz="4" w:space="0" w:color="000000"/>
              <w:right w:val="single" w:sz="4" w:space="0" w:color="000000"/>
            </w:tcBorders>
            <w:vAlign w:val="bottom"/>
          </w:tcPr>
          <w:p w14:paraId="5C1ECE05"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10,43</w:t>
            </w:r>
          </w:p>
        </w:tc>
        <w:tc>
          <w:tcPr>
            <w:tcW w:w="918" w:type="dxa"/>
            <w:tcBorders>
              <w:top w:val="single" w:sz="4" w:space="0" w:color="000000"/>
              <w:left w:val="single" w:sz="4" w:space="0" w:color="000000"/>
              <w:bottom w:val="single" w:sz="4" w:space="0" w:color="000000"/>
              <w:right w:val="single" w:sz="4" w:space="0" w:color="000000"/>
            </w:tcBorders>
            <w:vAlign w:val="bottom"/>
          </w:tcPr>
          <w:p w14:paraId="24D28443"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1,98</w:t>
            </w:r>
          </w:p>
        </w:tc>
      </w:tr>
      <w:tr w:rsidR="00625183" w:rsidRPr="00DE2C9D" w14:paraId="50F03CE1" w14:textId="77777777" w:rsidTr="003C1544">
        <w:trPr>
          <w:trHeight w:val="70"/>
        </w:trPr>
        <w:tc>
          <w:tcPr>
            <w:tcW w:w="2997" w:type="dxa"/>
            <w:tcBorders>
              <w:top w:val="single" w:sz="4" w:space="0" w:color="000000"/>
              <w:left w:val="single" w:sz="4" w:space="0" w:color="000000"/>
              <w:bottom w:val="single" w:sz="4" w:space="0" w:color="000000"/>
              <w:right w:val="single" w:sz="4" w:space="0" w:color="000000"/>
            </w:tcBorders>
          </w:tcPr>
          <w:p w14:paraId="2778FFB7"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Қытай</w:t>
            </w:r>
          </w:p>
        </w:tc>
        <w:tc>
          <w:tcPr>
            <w:tcW w:w="1369" w:type="dxa"/>
            <w:tcBorders>
              <w:top w:val="single" w:sz="4" w:space="0" w:color="000000"/>
              <w:left w:val="single" w:sz="4" w:space="0" w:color="000000"/>
              <w:bottom w:val="single" w:sz="4" w:space="0" w:color="000000"/>
              <w:right w:val="single" w:sz="4" w:space="0" w:color="000000"/>
            </w:tcBorders>
            <w:vAlign w:val="bottom"/>
          </w:tcPr>
          <w:p w14:paraId="67F6D1A4"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4,94</w:t>
            </w:r>
          </w:p>
        </w:tc>
        <w:tc>
          <w:tcPr>
            <w:tcW w:w="1333" w:type="dxa"/>
            <w:tcBorders>
              <w:top w:val="single" w:sz="4" w:space="0" w:color="000000"/>
              <w:left w:val="single" w:sz="4" w:space="0" w:color="000000"/>
              <w:bottom w:val="single" w:sz="4" w:space="0" w:color="000000"/>
              <w:right w:val="single" w:sz="4" w:space="0" w:color="000000"/>
            </w:tcBorders>
            <w:vAlign w:val="bottom"/>
          </w:tcPr>
          <w:p w14:paraId="02D56955"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4,60</w:t>
            </w:r>
          </w:p>
        </w:tc>
        <w:tc>
          <w:tcPr>
            <w:tcW w:w="1259" w:type="dxa"/>
            <w:tcBorders>
              <w:top w:val="single" w:sz="4" w:space="0" w:color="000000"/>
              <w:left w:val="single" w:sz="4" w:space="0" w:color="000000"/>
              <w:bottom w:val="single" w:sz="4" w:space="0" w:color="000000"/>
              <w:right w:val="single" w:sz="4" w:space="0" w:color="000000"/>
            </w:tcBorders>
            <w:vAlign w:val="bottom"/>
          </w:tcPr>
          <w:p w14:paraId="503692CE"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3,99</w:t>
            </w:r>
          </w:p>
        </w:tc>
        <w:tc>
          <w:tcPr>
            <w:tcW w:w="896" w:type="dxa"/>
            <w:tcBorders>
              <w:top w:val="single" w:sz="4" w:space="0" w:color="000000"/>
              <w:left w:val="single" w:sz="4" w:space="0" w:color="000000"/>
              <w:bottom w:val="single" w:sz="4" w:space="0" w:color="000000"/>
              <w:right w:val="single" w:sz="4" w:space="0" w:color="000000"/>
            </w:tcBorders>
            <w:vAlign w:val="bottom"/>
          </w:tcPr>
          <w:p w14:paraId="58AADA21"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5,16</w:t>
            </w:r>
          </w:p>
        </w:tc>
        <w:tc>
          <w:tcPr>
            <w:tcW w:w="867" w:type="dxa"/>
            <w:tcBorders>
              <w:top w:val="single" w:sz="4" w:space="0" w:color="000000"/>
              <w:left w:val="single" w:sz="4" w:space="0" w:color="000000"/>
              <w:bottom w:val="single" w:sz="4" w:space="0" w:color="000000"/>
              <w:right w:val="single" w:sz="4" w:space="0" w:color="000000"/>
            </w:tcBorders>
            <w:vAlign w:val="bottom"/>
          </w:tcPr>
          <w:p w14:paraId="2D7F070C"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5,33</w:t>
            </w:r>
          </w:p>
        </w:tc>
        <w:tc>
          <w:tcPr>
            <w:tcW w:w="918" w:type="dxa"/>
            <w:tcBorders>
              <w:top w:val="single" w:sz="4" w:space="0" w:color="000000"/>
              <w:left w:val="single" w:sz="4" w:space="0" w:color="000000"/>
              <w:bottom w:val="single" w:sz="4" w:space="0" w:color="000000"/>
              <w:right w:val="single" w:sz="4" w:space="0" w:color="000000"/>
            </w:tcBorders>
            <w:vAlign w:val="bottom"/>
          </w:tcPr>
          <w:p w14:paraId="7D3E0FC7"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3,13</w:t>
            </w:r>
          </w:p>
        </w:tc>
      </w:tr>
      <w:tr w:rsidR="00625183" w:rsidRPr="00DE2C9D" w14:paraId="2835668C" w14:textId="77777777" w:rsidTr="003C1544">
        <w:trPr>
          <w:trHeight w:val="85"/>
        </w:trPr>
        <w:tc>
          <w:tcPr>
            <w:tcW w:w="2997" w:type="dxa"/>
            <w:tcBorders>
              <w:top w:val="single" w:sz="4" w:space="0" w:color="000000"/>
              <w:left w:val="single" w:sz="4" w:space="0" w:color="000000"/>
              <w:bottom w:val="single" w:sz="4" w:space="0" w:color="000000"/>
              <w:right w:val="single" w:sz="4" w:space="0" w:color="000000"/>
            </w:tcBorders>
          </w:tcPr>
          <w:p w14:paraId="2B5C59AF"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Жапония</w:t>
            </w:r>
          </w:p>
        </w:tc>
        <w:tc>
          <w:tcPr>
            <w:tcW w:w="1369" w:type="dxa"/>
            <w:tcBorders>
              <w:top w:val="single" w:sz="4" w:space="0" w:color="000000"/>
              <w:left w:val="single" w:sz="4" w:space="0" w:color="000000"/>
              <w:bottom w:val="single" w:sz="4" w:space="0" w:color="000000"/>
              <w:right w:val="single" w:sz="4" w:space="0" w:color="000000"/>
            </w:tcBorders>
            <w:vAlign w:val="bottom"/>
          </w:tcPr>
          <w:p w14:paraId="10E94F2A"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5,91</w:t>
            </w:r>
          </w:p>
        </w:tc>
        <w:tc>
          <w:tcPr>
            <w:tcW w:w="1333" w:type="dxa"/>
            <w:tcBorders>
              <w:top w:val="single" w:sz="4" w:space="0" w:color="000000"/>
              <w:left w:val="single" w:sz="4" w:space="0" w:color="000000"/>
              <w:bottom w:val="single" w:sz="4" w:space="0" w:color="000000"/>
              <w:right w:val="single" w:sz="4" w:space="0" w:color="000000"/>
            </w:tcBorders>
            <w:vAlign w:val="bottom"/>
          </w:tcPr>
          <w:p w14:paraId="618EC7C3"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4,94</w:t>
            </w:r>
          </w:p>
        </w:tc>
        <w:tc>
          <w:tcPr>
            <w:tcW w:w="1259" w:type="dxa"/>
            <w:tcBorders>
              <w:top w:val="single" w:sz="4" w:space="0" w:color="000000"/>
              <w:left w:val="single" w:sz="4" w:space="0" w:color="000000"/>
              <w:bottom w:val="single" w:sz="4" w:space="0" w:color="000000"/>
              <w:right w:val="single" w:sz="4" w:space="0" w:color="000000"/>
            </w:tcBorders>
            <w:vAlign w:val="bottom"/>
          </w:tcPr>
          <w:p w14:paraId="3D9264F3"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3,82</w:t>
            </w:r>
          </w:p>
        </w:tc>
        <w:tc>
          <w:tcPr>
            <w:tcW w:w="896" w:type="dxa"/>
            <w:tcBorders>
              <w:top w:val="single" w:sz="4" w:space="0" w:color="000000"/>
              <w:left w:val="single" w:sz="4" w:space="0" w:color="000000"/>
              <w:bottom w:val="single" w:sz="4" w:space="0" w:color="000000"/>
              <w:right w:val="single" w:sz="4" w:space="0" w:color="000000"/>
            </w:tcBorders>
            <w:vAlign w:val="bottom"/>
          </w:tcPr>
          <w:p w14:paraId="34378157"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6,83</w:t>
            </w:r>
          </w:p>
        </w:tc>
        <w:tc>
          <w:tcPr>
            <w:tcW w:w="867" w:type="dxa"/>
            <w:tcBorders>
              <w:top w:val="single" w:sz="4" w:space="0" w:color="000000"/>
              <w:left w:val="single" w:sz="4" w:space="0" w:color="000000"/>
              <w:bottom w:val="single" w:sz="4" w:space="0" w:color="000000"/>
              <w:right w:val="single" w:sz="4" w:space="0" w:color="000000"/>
            </w:tcBorders>
            <w:vAlign w:val="bottom"/>
          </w:tcPr>
          <w:p w14:paraId="5069AFE2"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7,83</w:t>
            </w:r>
          </w:p>
        </w:tc>
        <w:tc>
          <w:tcPr>
            <w:tcW w:w="918" w:type="dxa"/>
            <w:tcBorders>
              <w:top w:val="single" w:sz="4" w:space="0" w:color="000000"/>
              <w:left w:val="single" w:sz="4" w:space="0" w:color="000000"/>
              <w:bottom w:val="single" w:sz="4" w:space="0" w:color="000000"/>
              <w:right w:val="single" w:sz="4" w:space="0" w:color="000000"/>
            </w:tcBorders>
            <w:vAlign w:val="bottom"/>
          </w:tcPr>
          <w:p w14:paraId="018D63AC"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2,83</w:t>
            </w:r>
          </w:p>
        </w:tc>
      </w:tr>
      <w:tr w:rsidR="00625183" w:rsidRPr="00DE2C9D" w14:paraId="2F5988B8" w14:textId="77777777" w:rsidTr="003C1544">
        <w:trPr>
          <w:trHeight w:val="70"/>
        </w:trPr>
        <w:tc>
          <w:tcPr>
            <w:tcW w:w="2997" w:type="dxa"/>
            <w:tcBorders>
              <w:top w:val="single" w:sz="4" w:space="0" w:color="000000"/>
              <w:left w:val="single" w:sz="4" w:space="0" w:color="000000"/>
              <w:bottom w:val="single" w:sz="4" w:space="0" w:color="000000"/>
              <w:right w:val="single" w:sz="4" w:space="0" w:color="000000"/>
            </w:tcBorders>
          </w:tcPr>
          <w:p w14:paraId="23ABD105"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АҚШ</w:t>
            </w:r>
          </w:p>
        </w:tc>
        <w:tc>
          <w:tcPr>
            <w:tcW w:w="1369" w:type="dxa"/>
            <w:tcBorders>
              <w:top w:val="single" w:sz="4" w:space="0" w:color="000000"/>
              <w:left w:val="single" w:sz="4" w:space="0" w:color="000000"/>
              <w:bottom w:val="single" w:sz="4" w:space="0" w:color="000000"/>
              <w:right w:val="single" w:sz="4" w:space="0" w:color="000000"/>
            </w:tcBorders>
            <w:vAlign w:val="bottom"/>
          </w:tcPr>
          <w:p w14:paraId="117E68BA"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3,68</w:t>
            </w:r>
          </w:p>
        </w:tc>
        <w:tc>
          <w:tcPr>
            <w:tcW w:w="1333" w:type="dxa"/>
            <w:tcBorders>
              <w:top w:val="single" w:sz="4" w:space="0" w:color="000000"/>
              <w:left w:val="single" w:sz="4" w:space="0" w:color="000000"/>
              <w:bottom w:val="single" w:sz="4" w:space="0" w:color="000000"/>
              <w:right w:val="single" w:sz="4" w:space="0" w:color="000000"/>
            </w:tcBorders>
            <w:vAlign w:val="bottom"/>
          </w:tcPr>
          <w:p w14:paraId="3984505F"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3,23</w:t>
            </w:r>
          </w:p>
        </w:tc>
        <w:tc>
          <w:tcPr>
            <w:tcW w:w="1259" w:type="dxa"/>
            <w:tcBorders>
              <w:top w:val="single" w:sz="4" w:space="0" w:color="000000"/>
              <w:left w:val="single" w:sz="4" w:space="0" w:color="000000"/>
              <w:bottom w:val="single" w:sz="4" w:space="0" w:color="000000"/>
              <w:right w:val="single" w:sz="4" w:space="0" w:color="000000"/>
            </w:tcBorders>
            <w:vAlign w:val="bottom"/>
          </w:tcPr>
          <w:p w14:paraId="240C0F76"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2,77</w:t>
            </w:r>
          </w:p>
        </w:tc>
        <w:tc>
          <w:tcPr>
            <w:tcW w:w="896" w:type="dxa"/>
            <w:tcBorders>
              <w:top w:val="single" w:sz="4" w:space="0" w:color="000000"/>
              <w:left w:val="single" w:sz="4" w:space="0" w:color="000000"/>
              <w:bottom w:val="single" w:sz="4" w:space="0" w:color="000000"/>
              <w:right w:val="single" w:sz="4" w:space="0" w:color="000000"/>
            </w:tcBorders>
            <w:vAlign w:val="bottom"/>
          </w:tcPr>
          <w:p w14:paraId="7DB9F3D6"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4,12</w:t>
            </w:r>
          </w:p>
        </w:tc>
        <w:tc>
          <w:tcPr>
            <w:tcW w:w="867" w:type="dxa"/>
            <w:tcBorders>
              <w:top w:val="single" w:sz="4" w:space="0" w:color="000000"/>
              <w:left w:val="single" w:sz="4" w:space="0" w:color="000000"/>
              <w:bottom w:val="single" w:sz="4" w:space="0" w:color="000000"/>
              <w:right w:val="single" w:sz="4" w:space="0" w:color="000000"/>
            </w:tcBorders>
            <w:vAlign w:val="bottom"/>
          </w:tcPr>
          <w:p w14:paraId="61CC4E01"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4,59</w:t>
            </w:r>
          </w:p>
        </w:tc>
        <w:tc>
          <w:tcPr>
            <w:tcW w:w="918" w:type="dxa"/>
            <w:tcBorders>
              <w:top w:val="single" w:sz="4" w:space="0" w:color="000000"/>
              <w:left w:val="single" w:sz="4" w:space="0" w:color="000000"/>
              <w:bottom w:val="single" w:sz="4" w:space="0" w:color="000000"/>
              <w:right w:val="single" w:sz="4" w:space="0" w:color="000000"/>
            </w:tcBorders>
            <w:vAlign w:val="bottom"/>
          </w:tcPr>
          <w:p w14:paraId="75D9608A"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2,34</w:t>
            </w:r>
          </w:p>
        </w:tc>
      </w:tr>
      <w:tr w:rsidR="00625183" w:rsidRPr="00DE2C9D" w14:paraId="32C3C699" w14:textId="77777777" w:rsidTr="003C1544">
        <w:trPr>
          <w:trHeight w:val="85"/>
        </w:trPr>
        <w:tc>
          <w:tcPr>
            <w:tcW w:w="9639" w:type="dxa"/>
            <w:gridSpan w:val="7"/>
          </w:tcPr>
          <w:p w14:paraId="18DEB49E" w14:textId="3123DF9B" w:rsidR="00625183" w:rsidRPr="00DE2C9D" w:rsidRDefault="00105058" w:rsidP="002918E1">
            <w:pPr>
              <w:spacing w:after="0" w:line="240" w:lineRule="auto"/>
              <w:ind w:firstLine="709"/>
              <w:jc w:val="both"/>
              <w:rPr>
                <w:rFonts w:ascii="Times New Roman" w:eastAsia="Times New Roman" w:hAnsi="Times New Roman" w:cs="Times New Roman"/>
                <w:sz w:val="24"/>
                <w:szCs w:val="24"/>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sidR="00C83255" w:rsidRPr="00DE2C9D">
              <w:rPr>
                <w:rFonts w:ascii="Times New Roman" w:eastAsia="Times New Roman" w:hAnsi="Times New Roman" w:cs="Times New Roman"/>
                <w:sz w:val="24"/>
                <w:szCs w:val="24"/>
                <w:lang w:val="kk-KZ"/>
              </w:rPr>
              <w:t>[10</w:t>
            </w:r>
            <w:r w:rsidR="002918E1">
              <w:rPr>
                <w:rFonts w:ascii="Times New Roman" w:eastAsia="Times New Roman" w:hAnsi="Times New Roman" w:cs="Times New Roman"/>
                <w:sz w:val="24"/>
                <w:szCs w:val="24"/>
                <w:lang w:val="kk-KZ"/>
              </w:rPr>
              <w:t>6</w:t>
            </w:r>
            <w:r w:rsidR="00C83255" w:rsidRPr="00DE2C9D">
              <w:rPr>
                <w:rFonts w:ascii="Times New Roman" w:eastAsia="Times New Roman" w:hAnsi="Times New Roman" w:cs="Times New Roman"/>
                <w:sz w:val="24"/>
                <w:szCs w:val="24"/>
                <w:lang w:val="kk-KZ"/>
              </w:rPr>
              <w:t xml:space="preserve">, </w:t>
            </w:r>
            <w:r w:rsidR="006D60B0">
              <w:rPr>
                <w:rFonts w:ascii="Times New Roman" w:eastAsia="Times New Roman" w:hAnsi="Times New Roman" w:cs="Times New Roman"/>
                <w:sz w:val="24"/>
                <w:szCs w:val="24"/>
                <w:lang w:val="kk-KZ"/>
              </w:rPr>
              <w:t>б</w:t>
            </w:r>
            <w:r w:rsidR="002918E1">
              <w:rPr>
                <w:rFonts w:ascii="Times New Roman" w:eastAsia="Times New Roman" w:hAnsi="Times New Roman" w:cs="Times New Roman"/>
                <w:sz w:val="24"/>
                <w:szCs w:val="24"/>
                <w:lang w:val="kk-KZ"/>
              </w:rPr>
              <w:t xml:space="preserve">. </w:t>
            </w:r>
            <w:r w:rsidR="00C83255" w:rsidRPr="00DE2C9D">
              <w:rPr>
                <w:rFonts w:ascii="Times New Roman" w:eastAsia="Times New Roman" w:hAnsi="Times New Roman" w:cs="Times New Roman"/>
                <w:sz w:val="24"/>
                <w:szCs w:val="24"/>
                <w:lang w:val="kk-KZ"/>
              </w:rPr>
              <w:t>6</w:t>
            </w:r>
            <w:r w:rsidR="002918E1">
              <w:rPr>
                <w:rFonts w:ascii="Times New Roman" w:eastAsia="Times New Roman" w:hAnsi="Times New Roman" w:cs="Times New Roman"/>
                <w:sz w:val="24"/>
                <w:szCs w:val="24"/>
                <w:lang w:val="kk-KZ"/>
              </w:rPr>
              <w:t>3]</w:t>
            </w:r>
          </w:p>
        </w:tc>
      </w:tr>
    </w:tbl>
    <w:p w14:paraId="327D621E" w14:textId="77777777" w:rsidR="002918E1" w:rsidRDefault="002918E1" w:rsidP="004F462C">
      <w:pPr>
        <w:spacing w:after="0" w:line="240" w:lineRule="auto"/>
        <w:ind w:firstLine="708"/>
        <w:jc w:val="both"/>
        <w:rPr>
          <w:rFonts w:ascii="Times New Roman" w:eastAsia="Times New Roman" w:hAnsi="Times New Roman" w:cs="Times New Roman"/>
          <w:sz w:val="28"/>
          <w:szCs w:val="28"/>
          <w:lang w:val="kk-KZ"/>
        </w:rPr>
      </w:pPr>
    </w:p>
    <w:p w14:paraId="6557043B" w14:textId="7AE1C839" w:rsidR="0077246E" w:rsidRDefault="00F062F6" w:rsidP="004F462C">
      <w:pPr>
        <w:spacing w:after="0" w:line="240" w:lineRule="auto"/>
        <w:ind w:firstLine="708"/>
        <w:jc w:val="both"/>
        <w:rPr>
          <w:rFonts w:ascii="Times New Roman" w:eastAsia="Times New Roman" w:hAnsi="Times New Roman" w:cs="Times New Roman"/>
          <w:sz w:val="28"/>
          <w:szCs w:val="28"/>
          <w:lang w:val="kk-KZ"/>
        </w:rPr>
      </w:pPr>
      <w:r w:rsidRPr="002918E1">
        <w:rPr>
          <w:rFonts w:ascii="Times New Roman" w:eastAsia="Times New Roman" w:hAnsi="Times New Roman" w:cs="Times New Roman"/>
          <w:sz w:val="28"/>
          <w:szCs w:val="28"/>
          <w:lang w:val="kk-KZ"/>
        </w:rPr>
        <w:lastRenderedPageBreak/>
        <w:t>4</w:t>
      </w:r>
      <w:r w:rsidR="005365C6" w:rsidRPr="002918E1">
        <w:rPr>
          <w:rFonts w:ascii="Times New Roman" w:eastAsia="Times New Roman" w:hAnsi="Times New Roman" w:cs="Times New Roman"/>
          <w:sz w:val="28"/>
          <w:szCs w:val="28"/>
          <w:lang w:val="kk-KZ"/>
        </w:rPr>
        <w:t>0</w:t>
      </w:r>
      <w:r w:rsidRPr="002918E1">
        <w:rPr>
          <w:rFonts w:ascii="Times New Roman" w:eastAsia="Times New Roman" w:hAnsi="Times New Roman" w:cs="Times New Roman"/>
          <w:sz w:val="28"/>
          <w:szCs w:val="28"/>
          <w:lang w:val="kk-KZ"/>
        </w:rPr>
        <w:t xml:space="preserve"> пен 4</w:t>
      </w:r>
      <w:r w:rsidR="005365C6" w:rsidRPr="002918E1">
        <w:rPr>
          <w:rFonts w:ascii="Times New Roman" w:eastAsia="Times New Roman" w:hAnsi="Times New Roman" w:cs="Times New Roman"/>
          <w:sz w:val="28"/>
          <w:szCs w:val="28"/>
          <w:lang w:val="kk-KZ"/>
        </w:rPr>
        <w:t>1</w:t>
      </w:r>
      <w:r w:rsidR="00E531D2">
        <w:rPr>
          <w:rFonts w:ascii="Times New Roman" w:eastAsia="Times New Roman" w:hAnsi="Times New Roman" w:cs="Times New Roman"/>
          <w:sz w:val="28"/>
          <w:szCs w:val="28"/>
          <w:lang w:val="kk-KZ"/>
        </w:rPr>
        <w:t>-</w:t>
      </w:r>
      <w:r w:rsidR="0077246E" w:rsidRPr="00DE2C9D">
        <w:rPr>
          <w:rFonts w:ascii="Times New Roman" w:eastAsia="Times New Roman" w:hAnsi="Times New Roman" w:cs="Times New Roman"/>
          <w:sz w:val="28"/>
          <w:szCs w:val="28"/>
          <w:lang w:val="kk-KZ"/>
        </w:rPr>
        <w:t>кестелердің статистикалық деректерінен тәуелсіз x айнымалысының есептелген мәндерін пайдалана отырып, сәйкес мәндерді табамыз.</w:t>
      </w:r>
    </w:p>
    <w:p w14:paraId="03A08574" w14:textId="77777777" w:rsidR="00E531D2" w:rsidRPr="00DE2C9D" w:rsidRDefault="00E531D2" w:rsidP="004F462C">
      <w:pPr>
        <w:spacing w:after="0" w:line="240" w:lineRule="auto"/>
        <w:ind w:firstLine="708"/>
        <w:jc w:val="both"/>
        <w:rPr>
          <w:rFonts w:ascii="Times New Roman" w:eastAsia="Times New Roman" w:hAnsi="Times New Roman" w:cs="Times New Roman"/>
          <w:sz w:val="28"/>
          <w:szCs w:val="28"/>
          <w:lang w:val="kk-KZ"/>
        </w:rPr>
      </w:pPr>
    </w:p>
    <w:p w14:paraId="564A48A3" w14:textId="77777777" w:rsidR="0089157A" w:rsidRPr="00DE2C9D" w:rsidRDefault="0089157A" w:rsidP="00E531D2">
      <w:pPr>
        <w:spacing w:after="0" w:line="240" w:lineRule="auto"/>
        <w:jc w:val="center"/>
        <w:rPr>
          <w:rFonts w:ascii="Times New Roman" w:eastAsia="Times New Roman" w:hAnsi="Times New Roman" w:cs="Times New Roman"/>
          <w:sz w:val="28"/>
          <w:szCs w:val="28"/>
          <w:vertAlign w:val="subscript"/>
        </w:rPr>
      </w:pPr>
      <w:r w:rsidRPr="00DE2C9D">
        <w:rPr>
          <w:rFonts w:ascii="Times New Roman" w:eastAsia="Times New Roman" w:hAnsi="Times New Roman" w:cs="Times New Roman"/>
          <w:sz w:val="28"/>
          <w:szCs w:val="28"/>
          <w:vertAlign w:val="subscript"/>
        </w:rPr>
        <w:object w:dxaOrig="1530" w:dyaOrig="495" w14:anchorId="7CBDB6C8">
          <v:shape id="_x0000_i1040" type="#_x0000_t75" style="width:74.9pt;height:28.8pt" o:ole="" fillcolor="window">
            <v:imagedata r:id="rId82" o:title=""/>
          </v:shape>
          <o:OLEObject Type="Embed" ProgID="Equation.3" ShapeID="_x0000_i1040" DrawAspect="Content" ObjectID="_1801313308" r:id="rId83"/>
        </w:object>
      </w:r>
      <w:r w:rsidRPr="00DE2C9D">
        <w:rPr>
          <w:rFonts w:ascii="Times New Roman" w:eastAsia="Times New Roman" w:hAnsi="Times New Roman" w:cs="Times New Roman"/>
          <w:sz w:val="28"/>
          <w:szCs w:val="28"/>
        </w:rPr>
        <w:t xml:space="preserve">, </w:t>
      </w:r>
      <w:r w:rsidRPr="00DE2C9D">
        <w:rPr>
          <w:rFonts w:ascii="Times New Roman" w:eastAsia="Times New Roman" w:hAnsi="Times New Roman" w:cs="Times New Roman"/>
          <w:sz w:val="28"/>
          <w:szCs w:val="28"/>
          <w:vertAlign w:val="subscript"/>
        </w:rPr>
        <w:object w:dxaOrig="1500" w:dyaOrig="450" w14:anchorId="151A1E48">
          <v:shape id="_x0000_i1041" type="#_x0000_t75" style="width:74.9pt;height:23.6pt" o:ole="" fillcolor="window">
            <v:imagedata r:id="rId84" o:title=""/>
          </v:shape>
          <o:OLEObject Type="Embed" ProgID="Equation.3" ShapeID="_x0000_i1041" DrawAspect="Content" ObjectID="_1801313309" r:id="rId85"/>
        </w:object>
      </w:r>
      <w:r w:rsidRPr="00DE2C9D">
        <w:rPr>
          <w:rFonts w:ascii="Times New Roman" w:eastAsia="Times New Roman" w:hAnsi="Times New Roman" w:cs="Times New Roman"/>
          <w:sz w:val="28"/>
          <w:szCs w:val="28"/>
        </w:rPr>
        <w:t xml:space="preserve">, </w:t>
      </w:r>
      <w:r w:rsidRPr="00DE2C9D">
        <w:rPr>
          <w:rFonts w:ascii="Times New Roman" w:eastAsia="Times New Roman" w:hAnsi="Times New Roman" w:cs="Times New Roman"/>
          <w:sz w:val="28"/>
          <w:szCs w:val="28"/>
          <w:vertAlign w:val="subscript"/>
        </w:rPr>
        <w:object w:dxaOrig="2010" w:dyaOrig="510" w14:anchorId="26085AF1">
          <v:shape id="_x0000_i1042" type="#_x0000_t75" style="width:97.9pt;height:28.8pt" o:ole="" fillcolor="window">
            <v:imagedata r:id="rId86" o:title=""/>
          </v:shape>
          <o:OLEObject Type="Embed" ProgID="Equation.3" ShapeID="_x0000_i1042" DrawAspect="Content" ObjectID="_1801313310" r:id="rId87"/>
        </w:object>
      </w:r>
    </w:p>
    <w:p w14:paraId="7AD1830E" w14:textId="77777777" w:rsidR="0089157A" w:rsidRPr="00DE2C9D" w:rsidRDefault="0089157A" w:rsidP="00E531D2">
      <w:pPr>
        <w:spacing w:after="0" w:line="240" w:lineRule="auto"/>
        <w:jc w:val="center"/>
        <w:rPr>
          <w:rFonts w:ascii="Times New Roman" w:eastAsia="Times New Roman" w:hAnsi="Times New Roman" w:cs="Times New Roman"/>
          <w:sz w:val="28"/>
          <w:szCs w:val="28"/>
          <w:vertAlign w:val="subscript"/>
        </w:rPr>
      </w:pPr>
      <w:r w:rsidRPr="00DE2C9D">
        <w:rPr>
          <w:rFonts w:ascii="Times New Roman" w:eastAsia="Times New Roman" w:hAnsi="Times New Roman" w:cs="Times New Roman"/>
          <w:sz w:val="28"/>
          <w:szCs w:val="28"/>
          <w:vertAlign w:val="subscript"/>
        </w:rPr>
        <w:object w:dxaOrig="1770" w:dyaOrig="495" w14:anchorId="29959E87">
          <v:shape id="_x0000_i1043" type="#_x0000_t75" style="width:93.3pt;height:28.8pt" o:ole="" fillcolor="window">
            <v:imagedata r:id="rId88" o:title=""/>
          </v:shape>
          <o:OLEObject Type="Embed" ProgID="Equation.3" ShapeID="_x0000_i1043" DrawAspect="Content" ObjectID="_1801313311" r:id="rId89"/>
        </w:object>
      </w:r>
      <w:r w:rsidRPr="00DE2C9D">
        <w:rPr>
          <w:rFonts w:ascii="Times New Roman" w:eastAsia="Times New Roman" w:hAnsi="Times New Roman" w:cs="Times New Roman"/>
          <w:sz w:val="28"/>
          <w:szCs w:val="28"/>
          <w:vertAlign w:val="subscript"/>
        </w:rPr>
        <w:object w:dxaOrig="1740" w:dyaOrig="495" w14:anchorId="6BEF65C0">
          <v:shape id="_x0000_i1044" type="#_x0000_t75" style="width:88.15pt;height:28.8pt" o:ole="" fillcolor="window">
            <v:imagedata r:id="rId90" o:title=""/>
          </v:shape>
          <o:OLEObject Type="Embed" ProgID="Equation.3" ShapeID="_x0000_i1044" DrawAspect="Content" ObjectID="_1801313312" r:id="rId91"/>
        </w:object>
      </w:r>
      <w:r w:rsidRPr="00DE2C9D">
        <w:rPr>
          <w:rFonts w:ascii="Times New Roman" w:eastAsia="Times New Roman" w:hAnsi="Times New Roman" w:cs="Times New Roman"/>
          <w:sz w:val="28"/>
          <w:szCs w:val="28"/>
          <w:vertAlign w:val="subscript"/>
        </w:rPr>
        <w:object w:dxaOrig="2070" w:dyaOrig="495" w14:anchorId="5A1F663E">
          <v:shape id="_x0000_i1045" type="#_x0000_t75" style="width:107.7pt;height:28.8pt" o:ole="" fillcolor="window">
            <v:imagedata r:id="rId92" o:title=""/>
          </v:shape>
          <o:OLEObject Type="Embed" ProgID="Equation.3" ShapeID="_x0000_i1045" DrawAspect="Content" ObjectID="_1801313313" r:id="rId93"/>
        </w:object>
      </w:r>
    </w:p>
    <w:p w14:paraId="529DBB3A" w14:textId="77777777" w:rsidR="0089157A" w:rsidRPr="00DE2C9D" w:rsidRDefault="0089157A" w:rsidP="004F462C">
      <w:pPr>
        <w:spacing w:after="0" w:line="240" w:lineRule="auto"/>
        <w:jc w:val="both"/>
        <w:rPr>
          <w:rFonts w:ascii="Times New Roman" w:eastAsia="Times New Roman" w:hAnsi="Times New Roman" w:cs="Times New Roman"/>
          <w:sz w:val="28"/>
          <w:szCs w:val="28"/>
        </w:rPr>
      </w:pPr>
    </w:p>
    <w:p w14:paraId="082485C0" w14:textId="09DFB5A3" w:rsidR="0089157A" w:rsidRPr="00DE2C9D" w:rsidRDefault="004768A9" w:rsidP="00E531D2">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Оның </w:t>
      </w:r>
      <w:r w:rsidR="00E87868" w:rsidRPr="00DE2C9D">
        <w:rPr>
          <w:rFonts w:ascii="Times New Roman" w:eastAsia="Times New Roman" w:hAnsi="Times New Roman" w:cs="Times New Roman"/>
          <w:sz w:val="28"/>
          <w:szCs w:val="28"/>
        </w:rPr>
        <w:t xml:space="preserve">мәндері </w:t>
      </w:r>
      <w:r w:rsidR="00F062F6" w:rsidRPr="00DE2C9D">
        <w:rPr>
          <w:rFonts w:ascii="Times New Roman" w:eastAsia="Times New Roman" w:hAnsi="Times New Roman" w:cs="Times New Roman"/>
          <w:sz w:val="28"/>
          <w:szCs w:val="28"/>
          <w:lang w:val="kk-KZ"/>
        </w:rPr>
        <w:t>4</w:t>
      </w:r>
      <w:r w:rsidR="006D318C" w:rsidRPr="00DE2C9D">
        <w:rPr>
          <w:rFonts w:ascii="Times New Roman" w:eastAsia="Times New Roman" w:hAnsi="Times New Roman" w:cs="Times New Roman"/>
          <w:sz w:val="28"/>
          <w:szCs w:val="28"/>
          <w:lang w:val="kk-KZ"/>
        </w:rPr>
        <w:t>2</w:t>
      </w:r>
      <w:r w:rsidR="00E531D2">
        <w:rPr>
          <w:rFonts w:ascii="Times New Roman" w:eastAsia="Times New Roman" w:hAnsi="Times New Roman" w:cs="Times New Roman"/>
          <w:sz w:val="28"/>
          <w:szCs w:val="28"/>
          <w:lang w:val="kk-KZ"/>
        </w:rPr>
        <w:t>-</w:t>
      </w:r>
      <w:r w:rsidRPr="00DE2C9D">
        <w:rPr>
          <w:rFonts w:ascii="Times New Roman" w:eastAsia="Times New Roman" w:hAnsi="Times New Roman" w:cs="Times New Roman"/>
          <w:sz w:val="28"/>
          <w:szCs w:val="28"/>
        </w:rPr>
        <w:t>кестеде көрсетілген.</w:t>
      </w:r>
    </w:p>
    <w:p w14:paraId="7C2BDCE1" w14:textId="77777777" w:rsidR="004768A9" w:rsidRPr="00DE2C9D" w:rsidRDefault="004768A9" w:rsidP="004F462C">
      <w:pPr>
        <w:spacing w:after="0" w:line="240" w:lineRule="auto"/>
        <w:jc w:val="both"/>
        <w:rPr>
          <w:rFonts w:ascii="Times New Roman" w:eastAsia="Times New Roman" w:hAnsi="Times New Roman" w:cs="Times New Roman"/>
          <w:sz w:val="28"/>
          <w:szCs w:val="28"/>
          <w:vertAlign w:val="subscript"/>
          <w:lang w:val="kk-KZ"/>
        </w:rPr>
      </w:pPr>
    </w:p>
    <w:p w14:paraId="39C5A48A" w14:textId="022A4FEB" w:rsidR="0089157A" w:rsidRPr="00E531D2" w:rsidRDefault="003A7C51" w:rsidP="004F462C">
      <w:pPr>
        <w:spacing w:after="0" w:line="240" w:lineRule="auto"/>
        <w:jc w:val="both"/>
        <w:rPr>
          <w:rFonts w:ascii="Times New Roman" w:eastAsia="Times New Roman" w:hAnsi="Times New Roman" w:cs="Times New Roman"/>
          <w:i/>
          <w:sz w:val="28"/>
          <w:szCs w:val="28"/>
          <w:lang w:val="kk-KZ"/>
        </w:rPr>
      </w:pPr>
      <w:r w:rsidRPr="00DE2C9D">
        <w:rPr>
          <w:rFonts w:ascii="Times New Roman" w:eastAsia="Times New Roman" w:hAnsi="Times New Roman" w:cs="Times New Roman"/>
          <w:sz w:val="28"/>
          <w:szCs w:val="28"/>
          <w:lang w:val="kk-KZ"/>
        </w:rPr>
        <w:t>К</w:t>
      </w:r>
      <w:r w:rsidR="00E87868" w:rsidRPr="00DE2C9D">
        <w:rPr>
          <w:rFonts w:ascii="Times New Roman" w:eastAsia="Times New Roman" w:hAnsi="Times New Roman" w:cs="Times New Roman"/>
          <w:sz w:val="28"/>
          <w:szCs w:val="28"/>
        </w:rPr>
        <w:t xml:space="preserve">есте </w:t>
      </w:r>
      <w:r w:rsidR="00253858" w:rsidRPr="00DE2C9D">
        <w:rPr>
          <w:rFonts w:ascii="Times New Roman" w:eastAsia="Times New Roman" w:hAnsi="Times New Roman" w:cs="Times New Roman"/>
          <w:sz w:val="28"/>
          <w:szCs w:val="28"/>
        </w:rPr>
        <w:t>4</w:t>
      </w:r>
      <w:r w:rsidR="006D318C" w:rsidRPr="00DE2C9D">
        <w:rPr>
          <w:rFonts w:ascii="Times New Roman" w:eastAsia="Times New Roman" w:hAnsi="Times New Roman" w:cs="Times New Roman"/>
          <w:sz w:val="28"/>
          <w:szCs w:val="28"/>
          <w:lang w:val="kk-KZ"/>
        </w:rPr>
        <w:t>2</w:t>
      </w:r>
      <w:r w:rsidR="00D05BCB" w:rsidRPr="00DE2C9D">
        <w:rPr>
          <w:rFonts w:ascii="Times New Roman" w:eastAsia="Times New Roman" w:hAnsi="Times New Roman" w:cs="Times New Roman"/>
          <w:sz w:val="28"/>
          <w:szCs w:val="28"/>
          <w:lang w:val="kk-KZ"/>
        </w:rPr>
        <w:t xml:space="preserve"> </w:t>
      </w:r>
      <w:r w:rsidR="00D05BCB" w:rsidRPr="00DE2C9D">
        <w:rPr>
          <w:rFonts w:ascii="Times New Roman" w:hAnsi="Times New Roman" w:cs="Times New Roman"/>
          <w:sz w:val="28"/>
          <w:szCs w:val="28"/>
          <w:lang w:val="kk-KZ"/>
        </w:rPr>
        <w:t xml:space="preserve">– </w:t>
      </w:r>
      <w:r w:rsidR="004768A9" w:rsidRPr="00DE2C9D">
        <w:rPr>
          <w:rFonts w:ascii="Times New Roman" w:eastAsia="Times New Roman" w:hAnsi="Times New Roman" w:cs="Times New Roman"/>
          <w:sz w:val="28"/>
          <w:szCs w:val="28"/>
        </w:rPr>
        <w:t xml:space="preserve"> Жуық мәндер </w:t>
      </w:r>
      <w:r w:rsidR="0089157A" w:rsidRPr="00DE2C9D">
        <w:rPr>
          <w:rFonts w:ascii="Times New Roman" w:eastAsia="Times New Roman" w:hAnsi="Times New Roman" w:cs="Times New Roman"/>
          <w:i/>
          <w:sz w:val="28"/>
          <w:szCs w:val="28"/>
          <w:lang w:val="en-US"/>
        </w:rPr>
        <w:t>y</w:t>
      </w:r>
      <w:r w:rsidR="00E531D2">
        <w:rPr>
          <w:rFonts w:ascii="Times New Roman" w:eastAsia="Times New Roman" w:hAnsi="Times New Roman" w:cs="Times New Roman"/>
          <w:i/>
          <w:sz w:val="28"/>
          <w:szCs w:val="28"/>
        </w:rPr>
        <w:t>*</w:t>
      </w:r>
    </w:p>
    <w:p w14:paraId="67F5BFF6" w14:textId="77777777" w:rsidR="009619A0" w:rsidRPr="00E531D2" w:rsidRDefault="009619A0" w:rsidP="008921B7">
      <w:pPr>
        <w:spacing w:after="0" w:line="240" w:lineRule="auto"/>
        <w:ind w:firstLine="708"/>
        <w:jc w:val="right"/>
        <w:rPr>
          <w:rFonts w:ascii="Times New Roman" w:eastAsia="Times New Roman" w:hAnsi="Times New Roman" w:cs="Times New Roman"/>
          <w:i/>
          <w:sz w:val="16"/>
          <w:szCs w:val="16"/>
          <w:lang w:val="kk-KZ"/>
        </w:rPr>
      </w:pPr>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9"/>
        <w:gridCol w:w="1302"/>
        <w:gridCol w:w="1092"/>
        <w:gridCol w:w="1315"/>
        <w:gridCol w:w="980"/>
        <w:gridCol w:w="812"/>
        <w:gridCol w:w="763"/>
      </w:tblGrid>
      <w:tr w:rsidR="0089157A" w:rsidRPr="00DE2C9D" w14:paraId="5236981C" w14:textId="77777777" w:rsidTr="003C1544">
        <w:tc>
          <w:tcPr>
            <w:tcW w:w="3659" w:type="dxa"/>
            <w:vAlign w:val="center"/>
          </w:tcPr>
          <w:p w14:paraId="6E462543" w14:textId="77777777" w:rsidR="0089157A" w:rsidRPr="00DE2C9D" w:rsidRDefault="004768A9" w:rsidP="008921B7">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lang w:val="kk-KZ"/>
              </w:rPr>
              <w:t>Елдер</w:t>
            </w:r>
          </w:p>
        </w:tc>
        <w:tc>
          <w:tcPr>
            <w:tcW w:w="1302" w:type="dxa"/>
            <w:vAlign w:val="center"/>
          </w:tcPr>
          <w:p w14:paraId="14106118" w14:textId="77777777" w:rsidR="0089157A" w:rsidRPr="00DE2C9D" w:rsidRDefault="0089157A" w:rsidP="008921B7">
            <w:pPr>
              <w:spacing w:after="0" w:line="240" w:lineRule="auto"/>
              <w:jc w:val="center"/>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vertAlign w:val="subscript"/>
              </w:rPr>
              <w:object w:dxaOrig="360" w:dyaOrig="465" w14:anchorId="01A23D28">
                <v:shape id="_x0000_i1046" type="#_x0000_t75" style="width:17.85pt;height:23.6pt" o:ole="" fillcolor="window">
                  <v:imagedata r:id="rId94" o:title=""/>
                </v:shape>
                <o:OLEObject Type="Embed" ProgID="Equation.3" ShapeID="_x0000_i1046" DrawAspect="Content" ObjectID="_1801313314" r:id="rId95"/>
              </w:object>
            </w:r>
          </w:p>
        </w:tc>
        <w:tc>
          <w:tcPr>
            <w:tcW w:w="1092" w:type="dxa"/>
            <w:vAlign w:val="center"/>
          </w:tcPr>
          <w:p w14:paraId="5369A2F8" w14:textId="77777777" w:rsidR="0089157A" w:rsidRPr="00DE2C9D" w:rsidRDefault="0089157A" w:rsidP="008921B7">
            <w:pPr>
              <w:spacing w:after="0" w:line="240" w:lineRule="auto"/>
              <w:jc w:val="center"/>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vertAlign w:val="subscript"/>
              </w:rPr>
              <w:object w:dxaOrig="330" w:dyaOrig="435" w14:anchorId="4810D8D5">
                <v:shape id="_x0000_i1047" type="#_x0000_t75" style="width:21.3pt;height:21.3pt" o:ole="" fillcolor="window">
                  <v:imagedata r:id="rId96" o:title=""/>
                </v:shape>
                <o:OLEObject Type="Embed" ProgID="Equation.3" ShapeID="_x0000_i1047" DrawAspect="Content" ObjectID="_1801313315" r:id="rId97"/>
              </w:object>
            </w:r>
          </w:p>
        </w:tc>
        <w:tc>
          <w:tcPr>
            <w:tcW w:w="1315" w:type="dxa"/>
            <w:vAlign w:val="center"/>
          </w:tcPr>
          <w:p w14:paraId="169DE85A" w14:textId="77777777" w:rsidR="0089157A" w:rsidRPr="00DE2C9D" w:rsidRDefault="0089157A" w:rsidP="008921B7">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vertAlign w:val="subscript"/>
              </w:rPr>
              <w:object w:dxaOrig="555" w:dyaOrig="480" w14:anchorId="495B5126">
                <v:shape id="_x0000_i1048" type="#_x0000_t75" style="width:28.8pt;height:28.8pt" o:ole="" fillcolor="window">
                  <v:imagedata r:id="rId98" o:title=""/>
                </v:shape>
                <o:OLEObject Type="Embed" ProgID="Equation.3" ShapeID="_x0000_i1048" DrawAspect="Content" ObjectID="_1801313316" r:id="rId99"/>
              </w:object>
            </w:r>
          </w:p>
        </w:tc>
        <w:tc>
          <w:tcPr>
            <w:tcW w:w="980" w:type="dxa"/>
            <w:vAlign w:val="center"/>
          </w:tcPr>
          <w:p w14:paraId="42E77985" w14:textId="77777777" w:rsidR="0089157A" w:rsidRPr="00DE2C9D" w:rsidRDefault="0089157A" w:rsidP="008921B7">
            <w:pPr>
              <w:spacing w:after="0" w:line="240" w:lineRule="auto"/>
              <w:jc w:val="center"/>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vertAlign w:val="subscript"/>
              </w:rPr>
              <w:object w:dxaOrig="480" w:dyaOrig="465" w14:anchorId="4F450814">
                <v:shape id="_x0000_i1049" type="#_x0000_t75" style="width:28.8pt;height:23.6pt" o:ole="" fillcolor="window">
                  <v:imagedata r:id="rId100" o:title=""/>
                </v:shape>
                <o:OLEObject Type="Embed" ProgID="Equation.3" ShapeID="_x0000_i1049" DrawAspect="Content" ObjectID="_1801313317" r:id="rId101"/>
              </w:object>
            </w:r>
          </w:p>
        </w:tc>
        <w:tc>
          <w:tcPr>
            <w:tcW w:w="812" w:type="dxa"/>
            <w:vAlign w:val="center"/>
          </w:tcPr>
          <w:p w14:paraId="452DBF54" w14:textId="77777777" w:rsidR="0089157A" w:rsidRPr="00DE2C9D" w:rsidRDefault="0089157A" w:rsidP="008921B7">
            <w:pPr>
              <w:spacing w:after="0" w:line="240" w:lineRule="auto"/>
              <w:jc w:val="center"/>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vertAlign w:val="subscript"/>
              </w:rPr>
              <w:object w:dxaOrig="480" w:dyaOrig="495" w14:anchorId="2653C8F9">
                <v:shape id="_x0000_i1050" type="#_x0000_t75" style="width:28.8pt;height:28.8pt" o:ole="" fillcolor="window">
                  <v:imagedata r:id="rId102" o:title=""/>
                </v:shape>
                <o:OLEObject Type="Embed" ProgID="Equation.3" ShapeID="_x0000_i1050" DrawAspect="Content" ObjectID="_1801313318" r:id="rId103"/>
              </w:object>
            </w:r>
          </w:p>
        </w:tc>
        <w:tc>
          <w:tcPr>
            <w:tcW w:w="763" w:type="dxa"/>
            <w:vAlign w:val="center"/>
          </w:tcPr>
          <w:p w14:paraId="0711D575" w14:textId="77777777" w:rsidR="0089157A" w:rsidRPr="00DE2C9D" w:rsidRDefault="0089157A" w:rsidP="008921B7">
            <w:pPr>
              <w:spacing w:after="0" w:line="240" w:lineRule="auto"/>
              <w:jc w:val="center"/>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vertAlign w:val="subscript"/>
              </w:rPr>
              <w:object w:dxaOrig="480" w:dyaOrig="450" w14:anchorId="7751CCE6">
                <v:shape id="_x0000_i1051" type="#_x0000_t75" style="width:28.8pt;height:23.6pt" o:ole="" fillcolor="window">
                  <v:imagedata r:id="rId104" o:title=""/>
                </v:shape>
                <o:OLEObject Type="Embed" ProgID="Equation.3" ShapeID="_x0000_i1051" DrawAspect="Content" ObjectID="_1801313319" r:id="rId105"/>
              </w:object>
            </w:r>
          </w:p>
        </w:tc>
      </w:tr>
      <w:tr w:rsidR="00625183" w:rsidRPr="00DE2C9D" w14:paraId="061C8DD5" w14:textId="77777777" w:rsidTr="003C1544">
        <w:trPr>
          <w:trHeight w:val="70"/>
        </w:trPr>
        <w:tc>
          <w:tcPr>
            <w:tcW w:w="3659" w:type="dxa"/>
          </w:tcPr>
          <w:p w14:paraId="13764344" w14:textId="77777777" w:rsidR="00625183" w:rsidRPr="00DE2C9D" w:rsidRDefault="00625183" w:rsidP="004F462C">
            <w:pPr>
              <w:spacing w:after="0" w:line="240" w:lineRule="auto"/>
              <w:jc w:val="both"/>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lang w:val="kk-KZ"/>
              </w:rPr>
              <w:t>Елдер</w:t>
            </w:r>
          </w:p>
        </w:tc>
        <w:tc>
          <w:tcPr>
            <w:tcW w:w="1302" w:type="dxa"/>
            <w:vAlign w:val="bottom"/>
          </w:tcPr>
          <w:p w14:paraId="3AFF3A0E"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4,38</w:t>
            </w:r>
          </w:p>
        </w:tc>
        <w:tc>
          <w:tcPr>
            <w:tcW w:w="1092" w:type="dxa"/>
            <w:vAlign w:val="bottom"/>
          </w:tcPr>
          <w:p w14:paraId="6C630752" w14:textId="77777777" w:rsidR="00625183" w:rsidRPr="00DE2C9D" w:rsidRDefault="00625183" w:rsidP="004F462C">
            <w:pPr>
              <w:spacing w:after="0" w:line="240" w:lineRule="auto"/>
              <w:jc w:val="both"/>
              <w:rPr>
                <w:rFonts w:ascii="Times New Roman" w:eastAsia="Times New Roman" w:hAnsi="Times New Roman" w:cs="Times New Roman"/>
                <w:sz w:val="24"/>
                <w:szCs w:val="24"/>
                <w:lang w:val="en-US"/>
              </w:rPr>
            </w:pPr>
            <w:r w:rsidRPr="00DE2C9D">
              <w:rPr>
                <w:rFonts w:ascii="Times New Roman" w:eastAsia="Times New Roman" w:hAnsi="Times New Roman" w:cs="Times New Roman"/>
                <w:sz w:val="24"/>
                <w:szCs w:val="24"/>
              </w:rPr>
              <w:t>20,33</w:t>
            </w:r>
          </w:p>
        </w:tc>
        <w:tc>
          <w:tcPr>
            <w:tcW w:w="1315" w:type="dxa"/>
            <w:vAlign w:val="bottom"/>
          </w:tcPr>
          <w:p w14:paraId="2E1CC5A2"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12,57</w:t>
            </w:r>
          </w:p>
        </w:tc>
        <w:tc>
          <w:tcPr>
            <w:tcW w:w="980" w:type="dxa"/>
            <w:vAlign w:val="bottom"/>
          </w:tcPr>
          <w:p w14:paraId="20D6A09C"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10,85</w:t>
            </w:r>
          </w:p>
        </w:tc>
        <w:tc>
          <w:tcPr>
            <w:tcW w:w="812" w:type="dxa"/>
            <w:vAlign w:val="bottom"/>
          </w:tcPr>
          <w:p w14:paraId="64DC4275"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7,96</w:t>
            </w:r>
          </w:p>
        </w:tc>
        <w:tc>
          <w:tcPr>
            <w:tcW w:w="763" w:type="dxa"/>
            <w:vAlign w:val="bottom"/>
          </w:tcPr>
          <w:p w14:paraId="70EE6EC6"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6,14</w:t>
            </w:r>
          </w:p>
        </w:tc>
      </w:tr>
      <w:tr w:rsidR="00625183" w:rsidRPr="00DE2C9D" w14:paraId="20542899" w14:textId="77777777" w:rsidTr="003C1544">
        <w:tc>
          <w:tcPr>
            <w:tcW w:w="3659" w:type="dxa"/>
          </w:tcPr>
          <w:p w14:paraId="1079C713" w14:textId="77777777" w:rsidR="00625183" w:rsidRPr="00DE2C9D" w:rsidRDefault="00625183" w:rsidP="004F462C">
            <w:pPr>
              <w:spacing w:after="0" w:line="240" w:lineRule="auto"/>
              <w:jc w:val="both"/>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rPr>
              <w:t>Р</w:t>
            </w:r>
            <w:r w:rsidRPr="00DE2C9D">
              <w:rPr>
                <w:rFonts w:ascii="Times New Roman" w:eastAsia="Times New Roman" w:hAnsi="Times New Roman" w:cs="Times New Roman"/>
                <w:sz w:val="24"/>
                <w:szCs w:val="24"/>
                <w:lang w:val="kk-KZ"/>
              </w:rPr>
              <w:t>е</w:t>
            </w:r>
            <w:r w:rsidRPr="00DE2C9D">
              <w:rPr>
                <w:rFonts w:ascii="Times New Roman" w:eastAsia="Times New Roman" w:hAnsi="Times New Roman" w:cs="Times New Roman"/>
                <w:sz w:val="24"/>
                <w:szCs w:val="24"/>
              </w:rPr>
              <w:t>с</w:t>
            </w:r>
            <w:r w:rsidRPr="00DE2C9D">
              <w:rPr>
                <w:rFonts w:ascii="Times New Roman" w:eastAsia="Times New Roman" w:hAnsi="Times New Roman" w:cs="Times New Roman"/>
                <w:sz w:val="24"/>
                <w:szCs w:val="24"/>
                <w:lang w:val="kk-KZ"/>
              </w:rPr>
              <w:t>ей</w:t>
            </w:r>
          </w:p>
        </w:tc>
        <w:tc>
          <w:tcPr>
            <w:tcW w:w="1302" w:type="dxa"/>
            <w:vAlign w:val="bottom"/>
          </w:tcPr>
          <w:p w14:paraId="2AD6DB33"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8,80</w:t>
            </w:r>
          </w:p>
        </w:tc>
        <w:tc>
          <w:tcPr>
            <w:tcW w:w="1092" w:type="dxa"/>
            <w:vAlign w:val="bottom"/>
          </w:tcPr>
          <w:p w14:paraId="0FA40F51"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3,19</w:t>
            </w:r>
          </w:p>
        </w:tc>
        <w:tc>
          <w:tcPr>
            <w:tcW w:w="1315" w:type="dxa"/>
            <w:vAlign w:val="bottom"/>
          </w:tcPr>
          <w:p w14:paraId="23EC5D76"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13,72</w:t>
            </w:r>
          </w:p>
        </w:tc>
        <w:tc>
          <w:tcPr>
            <w:tcW w:w="980" w:type="dxa"/>
            <w:vAlign w:val="bottom"/>
          </w:tcPr>
          <w:p w14:paraId="3DCA32D6"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9,04</w:t>
            </w:r>
          </w:p>
        </w:tc>
        <w:tc>
          <w:tcPr>
            <w:tcW w:w="812" w:type="dxa"/>
            <w:vAlign w:val="bottom"/>
          </w:tcPr>
          <w:p w14:paraId="110D13B6"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9,39</w:t>
            </w:r>
          </w:p>
        </w:tc>
        <w:tc>
          <w:tcPr>
            <w:tcW w:w="763" w:type="dxa"/>
            <w:vAlign w:val="bottom"/>
          </w:tcPr>
          <w:p w14:paraId="3DB9EA09"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10,63</w:t>
            </w:r>
          </w:p>
        </w:tc>
      </w:tr>
      <w:tr w:rsidR="00625183" w:rsidRPr="00DE2C9D" w14:paraId="45F1E2CC" w14:textId="77777777" w:rsidTr="003C1544">
        <w:tc>
          <w:tcPr>
            <w:tcW w:w="3659" w:type="dxa"/>
          </w:tcPr>
          <w:p w14:paraId="57A63A71"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Беларусь</w:t>
            </w:r>
          </w:p>
        </w:tc>
        <w:tc>
          <w:tcPr>
            <w:tcW w:w="1302" w:type="dxa"/>
            <w:vAlign w:val="bottom"/>
          </w:tcPr>
          <w:p w14:paraId="1F1CD81F"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11,61</w:t>
            </w:r>
          </w:p>
        </w:tc>
        <w:tc>
          <w:tcPr>
            <w:tcW w:w="1092" w:type="dxa"/>
            <w:vAlign w:val="bottom"/>
          </w:tcPr>
          <w:p w14:paraId="309BD349"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4,00</w:t>
            </w:r>
          </w:p>
        </w:tc>
        <w:tc>
          <w:tcPr>
            <w:tcW w:w="1315" w:type="dxa"/>
            <w:vAlign w:val="bottom"/>
          </w:tcPr>
          <w:p w14:paraId="65056FEF"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11,72</w:t>
            </w:r>
          </w:p>
        </w:tc>
        <w:tc>
          <w:tcPr>
            <w:tcW w:w="980" w:type="dxa"/>
            <w:vAlign w:val="bottom"/>
          </w:tcPr>
          <w:p w14:paraId="1CA40A8E"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12,68</w:t>
            </w:r>
          </w:p>
        </w:tc>
        <w:tc>
          <w:tcPr>
            <w:tcW w:w="812" w:type="dxa"/>
            <w:vAlign w:val="bottom"/>
          </w:tcPr>
          <w:p w14:paraId="5C359E2F"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13,30</w:t>
            </w:r>
          </w:p>
        </w:tc>
        <w:tc>
          <w:tcPr>
            <w:tcW w:w="763" w:type="dxa"/>
            <w:vAlign w:val="bottom"/>
          </w:tcPr>
          <w:p w14:paraId="10025E8C"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12,93</w:t>
            </w:r>
          </w:p>
        </w:tc>
      </w:tr>
      <w:tr w:rsidR="00625183" w:rsidRPr="00DE2C9D" w14:paraId="2105A34E" w14:textId="77777777" w:rsidTr="003C1544">
        <w:tc>
          <w:tcPr>
            <w:tcW w:w="3659" w:type="dxa"/>
          </w:tcPr>
          <w:p w14:paraId="6B967FF4"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Болгария</w:t>
            </w:r>
          </w:p>
        </w:tc>
        <w:tc>
          <w:tcPr>
            <w:tcW w:w="1302" w:type="dxa"/>
            <w:vAlign w:val="bottom"/>
          </w:tcPr>
          <w:p w14:paraId="07B7974D"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10,50</w:t>
            </w:r>
          </w:p>
        </w:tc>
        <w:tc>
          <w:tcPr>
            <w:tcW w:w="1092" w:type="dxa"/>
            <w:vAlign w:val="bottom"/>
          </w:tcPr>
          <w:p w14:paraId="29340891"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1,75</w:t>
            </w:r>
          </w:p>
        </w:tc>
        <w:tc>
          <w:tcPr>
            <w:tcW w:w="1315" w:type="dxa"/>
            <w:vAlign w:val="bottom"/>
          </w:tcPr>
          <w:p w14:paraId="4C3960DE"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9,71</w:t>
            </w:r>
          </w:p>
        </w:tc>
        <w:tc>
          <w:tcPr>
            <w:tcW w:w="980" w:type="dxa"/>
            <w:vAlign w:val="bottom"/>
          </w:tcPr>
          <w:p w14:paraId="5045F558"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8,63</w:t>
            </w:r>
          </w:p>
        </w:tc>
        <w:tc>
          <w:tcPr>
            <w:tcW w:w="812" w:type="dxa"/>
            <w:vAlign w:val="bottom"/>
          </w:tcPr>
          <w:p w14:paraId="26E222DD"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8,65</w:t>
            </w:r>
          </w:p>
        </w:tc>
        <w:tc>
          <w:tcPr>
            <w:tcW w:w="763" w:type="dxa"/>
            <w:vAlign w:val="bottom"/>
          </w:tcPr>
          <w:p w14:paraId="4C602F5B"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8,17</w:t>
            </w:r>
          </w:p>
        </w:tc>
      </w:tr>
      <w:tr w:rsidR="00625183" w:rsidRPr="00DE2C9D" w14:paraId="6AE6D1C8" w14:textId="77777777" w:rsidTr="003C1544">
        <w:trPr>
          <w:trHeight w:val="70"/>
        </w:trPr>
        <w:tc>
          <w:tcPr>
            <w:tcW w:w="3659" w:type="dxa"/>
          </w:tcPr>
          <w:p w14:paraId="7056BABA"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Венгрия</w:t>
            </w:r>
          </w:p>
        </w:tc>
        <w:tc>
          <w:tcPr>
            <w:tcW w:w="1302" w:type="dxa"/>
            <w:vAlign w:val="bottom"/>
          </w:tcPr>
          <w:p w14:paraId="4A467824"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6,49</w:t>
            </w:r>
          </w:p>
        </w:tc>
        <w:tc>
          <w:tcPr>
            <w:tcW w:w="1092" w:type="dxa"/>
            <w:vAlign w:val="bottom"/>
          </w:tcPr>
          <w:p w14:paraId="0C7BDF9D"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7,25</w:t>
            </w:r>
          </w:p>
        </w:tc>
        <w:tc>
          <w:tcPr>
            <w:tcW w:w="1315" w:type="dxa"/>
            <w:vAlign w:val="bottom"/>
          </w:tcPr>
          <w:p w14:paraId="073E380C"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8,30</w:t>
            </w:r>
          </w:p>
        </w:tc>
        <w:tc>
          <w:tcPr>
            <w:tcW w:w="980" w:type="dxa"/>
            <w:vAlign w:val="bottom"/>
          </w:tcPr>
          <w:p w14:paraId="78F8C5B3"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7,34</w:t>
            </w:r>
          </w:p>
        </w:tc>
        <w:tc>
          <w:tcPr>
            <w:tcW w:w="812" w:type="dxa"/>
            <w:vAlign w:val="bottom"/>
          </w:tcPr>
          <w:p w14:paraId="7AC55DB5"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7,98</w:t>
            </w:r>
          </w:p>
        </w:tc>
        <w:tc>
          <w:tcPr>
            <w:tcW w:w="763" w:type="dxa"/>
            <w:vAlign w:val="bottom"/>
          </w:tcPr>
          <w:p w14:paraId="00A8E85C"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5,75</w:t>
            </w:r>
          </w:p>
        </w:tc>
      </w:tr>
      <w:tr w:rsidR="00625183" w:rsidRPr="00DE2C9D" w14:paraId="35632444" w14:textId="77777777" w:rsidTr="003C1544">
        <w:trPr>
          <w:trHeight w:val="70"/>
        </w:trPr>
        <w:tc>
          <w:tcPr>
            <w:tcW w:w="3659" w:type="dxa"/>
          </w:tcPr>
          <w:p w14:paraId="340AE6FC"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Германия</w:t>
            </w:r>
          </w:p>
        </w:tc>
        <w:tc>
          <w:tcPr>
            <w:tcW w:w="1302" w:type="dxa"/>
            <w:vAlign w:val="bottom"/>
          </w:tcPr>
          <w:p w14:paraId="214C2432"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6,24</w:t>
            </w:r>
          </w:p>
        </w:tc>
        <w:tc>
          <w:tcPr>
            <w:tcW w:w="1092" w:type="dxa"/>
            <w:vAlign w:val="bottom"/>
          </w:tcPr>
          <w:p w14:paraId="0115530E"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4,34</w:t>
            </w:r>
          </w:p>
        </w:tc>
        <w:tc>
          <w:tcPr>
            <w:tcW w:w="1315" w:type="dxa"/>
            <w:vAlign w:val="bottom"/>
          </w:tcPr>
          <w:p w14:paraId="2A1FFF1A"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2,31</w:t>
            </w:r>
          </w:p>
        </w:tc>
        <w:tc>
          <w:tcPr>
            <w:tcW w:w="980" w:type="dxa"/>
            <w:vAlign w:val="bottom"/>
          </w:tcPr>
          <w:p w14:paraId="288A5912"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6,39</w:t>
            </w:r>
          </w:p>
        </w:tc>
        <w:tc>
          <w:tcPr>
            <w:tcW w:w="812" w:type="dxa"/>
            <w:vAlign w:val="bottom"/>
          </w:tcPr>
          <w:p w14:paraId="5E87D799"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6,95</w:t>
            </w:r>
          </w:p>
        </w:tc>
        <w:tc>
          <w:tcPr>
            <w:tcW w:w="763" w:type="dxa"/>
            <w:vAlign w:val="bottom"/>
          </w:tcPr>
          <w:p w14:paraId="1C66F8CA"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2,40</w:t>
            </w:r>
          </w:p>
        </w:tc>
      </w:tr>
      <w:tr w:rsidR="00625183" w:rsidRPr="00DE2C9D" w14:paraId="2C50E650" w14:textId="77777777" w:rsidTr="003C1544">
        <w:tc>
          <w:tcPr>
            <w:tcW w:w="3659" w:type="dxa"/>
          </w:tcPr>
          <w:p w14:paraId="37731819"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Италия</w:t>
            </w:r>
          </w:p>
        </w:tc>
        <w:tc>
          <w:tcPr>
            <w:tcW w:w="1302" w:type="dxa"/>
            <w:vAlign w:val="bottom"/>
          </w:tcPr>
          <w:p w14:paraId="5570574A"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1,66</w:t>
            </w:r>
          </w:p>
        </w:tc>
        <w:tc>
          <w:tcPr>
            <w:tcW w:w="1092" w:type="dxa"/>
            <w:vAlign w:val="bottom"/>
          </w:tcPr>
          <w:p w14:paraId="51D1946A"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5,63</w:t>
            </w:r>
          </w:p>
        </w:tc>
        <w:tc>
          <w:tcPr>
            <w:tcW w:w="1315" w:type="dxa"/>
            <w:vAlign w:val="bottom"/>
          </w:tcPr>
          <w:p w14:paraId="70377AE0"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3,37</w:t>
            </w:r>
          </w:p>
        </w:tc>
        <w:tc>
          <w:tcPr>
            <w:tcW w:w="980" w:type="dxa"/>
            <w:vAlign w:val="bottom"/>
          </w:tcPr>
          <w:p w14:paraId="1B71D172"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2,30</w:t>
            </w:r>
          </w:p>
        </w:tc>
        <w:tc>
          <w:tcPr>
            <w:tcW w:w="812" w:type="dxa"/>
            <w:vAlign w:val="bottom"/>
          </w:tcPr>
          <w:p w14:paraId="787CD5CE"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2,71</w:t>
            </w:r>
          </w:p>
        </w:tc>
        <w:tc>
          <w:tcPr>
            <w:tcW w:w="763" w:type="dxa"/>
            <w:vAlign w:val="bottom"/>
          </w:tcPr>
          <w:p w14:paraId="68234668"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4,95</w:t>
            </w:r>
          </w:p>
        </w:tc>
      </w:tr>
      <w:tr w:rsidR="00625183" w:rsidRPr="00DE2C9D" w14:paraId="628FBE2B" w14:textId="77777777" w:rsidTr="003C1544">
        <w:trPr>
          <w:trHeight w:val="70"/>
        </w:trPr>
        <w:tc>
          <w:tcPr>
            <w:tcW w:w="3659" w:type="dxa"/>
          </w:tcPr>
          <w:p w14:paraId="36A05F6F" w14:textId="77777777" w:rsidR="00625183" w:rsidRPr="00DE2C9D" w:rsidRDefault="00625183"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Польша</w:t>
            </w:r>
          </w:p>
        </w:tc>
        <w:tc>
          <w:tcPr>
            <w:tcW w:w="1302" w:type="dxa"/>
          </w:tcPr>
          <w:p w14:paraId="4179ED08"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6,49</w:t>
            </w:r>
          </w:p>
        </w:tc>
        <w:tc>
          <w:tcPr>
            <w:tcW w:w="1092" w:type="dxa"/>
          </w:tcPr>
          <w:p w14:paraId="7D871F39"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4,36</w:t>
            </w:r>
          </w:p>
        </w:tc>
        <w:tc>
          <w:tcPr>
            <w:tcW w:w="1315" w:type="dxa"/>
          </w:tcPr>
          <w:p w14:paraId="43C5CD4F"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6,09</w:t>
            </w:r>
          </w:p>
        </w:tc>
        <w:tc>
          <w:tcPr>
            <w:tcW w:w="980" w:type="dxa"/>
          </w:tcPr>
          <w:p w14:paraId="1662366E"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5,61</w:t>
            </w:r>
          </w:p>
        </w:tc>
        <w:tc>
          <w:tcPr>
            <w:tcW w:w="812" w:type="dxa"/>
          </w:tcPr>
          <w:p w14:paraId="50CECE8F"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17,47</w:t>
            </w:r>
          </w:p>
        </w:tc>
        <w:tc>
          <w:tcPr>
            <w:tcW w:w="763" w:type="dxa"/>
          </w:tcPr>
          <w:p w14:paraId="28D7316C" w14:textId="77777777" w:rsidR="00625183" w:rsidRPr="00DE2C9D" w:rsidRDefault="00625183" w:rsidP="004F462C">
            <w:pPr>
              <w:spacing w:after="0" w:line="240" w:lineRule="auto"/>
              <w:jc w:val="both"/>
              <w:rPr>
                <w:rFonts w:ascii="Times New Roman" w:eastAsia="Times New Roman" w:hAnsi="Times New Roman" w:cs="Times New Roman"/>
                <w:b/>
                <w:sz w:val="24"/>
                <w:szCs w:val="24"/>
              </w:rPr>
            </w:pPr>
            <w:r w:rsidRPr="00DE2C9D">
              <w:rPr>
                <w:rFonts w:ascii="Times New Roman" w:eastAsia="Times New Roman" w:hAnsi="Times New Roman" w:cs="Times New Roman"/>
                <w:sz w:val="24"/>
                <w:szCs w:val="24"/>
              </w:rPr>
              <w:t>19,72</w:t>
            </w:r>
          </w:p>
        </w:tc>
      </w:tr>
      <w:tr w:rsidR="0067142A" w:rsidRPr="00DE2C9D" w14:paraId="2101388F" w14:textId="77777777" w:rsidTr="003C1544">
        <w:trPr>
          <w:trHeight w:val="70"/>
        </w:trPr>
        <w:tc>
          <w:tcPr>
            <w:tcW w:w="3659" w:type="dxa"/>
          </w:tcPr>
          <w:p w14:paraId="5D52E694" w14:textId="11F4D1F3"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Украина</w:t>
            </w:r>
          </w:p>
        </w:tc>
        <w:tc>
          <w:tcPr>
            <w:tcW w:w="1302" w:type="dxa"/>
            <w:vAlign w:val="bottom"/>
          </w:tcPr>
          <w:p w14:paraId="506492D5" w14:textId="782724FA"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2,02</w:t>
            </w:r>
          </w:p>
        </w:tc>
        <w:tc>
          <w:tcPr>
            <w:tcW w:w="1092" w:type="dxa"/>
            <w:vAlign w:val="bottom"/>
          </w:tcPr>
          <w:p w14:paraId="3D61D1C4" w14:textId="10C27286"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4,35</w:t>
            </w:r>
          </w:p>
        </w:tc>
        <w:tc>
          <w:tcPr>
            <w:tcW w:w="1315" w:type="dxa"/>
            <w:vAlign w:val="bottom"/>
          </w:tcPr>
          <w:p w14:paraId="6CB9249E" w14:textId="0EB04125"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14,23</w:t>
            </w:r>
          </w:p>
        </w:tc>
        <w:tc>
          <w:tcPr>
            <w:tcW w:w="980" w:type="dxa"/>
            <w:vAlign w:val="bottom"/>
          </w:tcPr>
          <w:p w14:paraId="15BEA821" w14:textId="1ABFE057"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4,20</w:t>
            </w:r>
          </w:p>
        </w:tc>
        <w:tc>
          <w:tcPr>
            <w:tcW w:w="812" w:type="dxa"/>
            <w:vAlign w:val="bottom"/>
          </w:tcPr>
          <w:p w14:paraId="4E44AEAA" w14:textId="4E0E306A"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6,05</w:t>
            </w:r>
          </w:p>
        </w:tc>
        <w:tc>
          <w:tcPr>
            <w:tcW w:w="763" w:type="dxa"/>
            <w:vAlign w:val="bottom"/>
          </w:tcPr>
          <w:p w14:paraId="3BED7DD5" w14:textId="11641EF0"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9,75</w:t>
            </w:r>
          </w:p>
        </w:tc>
      </w:tr>
      <w:tr w:rsidR="0067142A" w:rsidRPr="00DE2C9D" w14:paraId="2A56D59E" w14:textId="77777777" w:rsidTr="003C1544">
        <w:trPr>
          <w:trHeight w:val="70"/>
        </w:trPr>
        <w:tc>
          <w:tcPr>
            <w:tcW w:w="3659" w:type="dxa"/>
          </w:tcPr>
          <w:p w14:paraId="46E39A2B" w14:textId="49039B27"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Франция</w:t>
            </w:r>
          </w:p>
        </w:tc>
        <w:tc>
          <w:tcPr>
            <w:tcW w:w="1302" w:type="dxa"/>
            <w:vAlign w:val="bottom"/>
          </w:tcPr>
          <w:p w14:paraId="249E43C2" w14:textId="2A640953"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3,84</w:t>
            </w:r>
          </w:p>
        </w:tc>
        <w:tc>
          <w:tcPr>
            <w:tcW w:w="1092" w:type="dxa"/>
            <w:vAlign w:val="bottom"/>
          </w:tcPr>
          <w:p w14:paraId="669A1EAC" w14:textId="5AC68D0B"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4,13</w:t>
            </w:r>
          </w:p>
        </w:tc>
        <w:tc>
          <w:tcPr>
            <w:tcW w:w="1315" w:type="dxa"/>
            <w:vAlign w:val="bottom"/>
          </w:tcPr>
          <w:p w14:paraId="4197AB57" w14:textId="0E1DBB50"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4,20</w:t>
            </w:r>
          </w:p>
        </w:tc>
        <w:tc>
          <w:tcPr>
            <w:tcW w:w="980" w:type="dxa"/>
            <w:vAlign w:val="bottom"/>
          </w:tcPr>
          <w:p w14:paraId="7294EFEF" w14:textId="25A79726"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2,90</w:t>
            </w:r>
          </w:p>
        </w:tc>
        <w:tc>
          <w:tcPr>
            <w:tcW w:w="812" w:type="dxa"/>
            <w:vAlign w:val="bottom"/>
          </w:tcPr>
          <w:p w14:paraId="56C5A107" w14:textId="295E514A"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4,27</w:t>
            </w:r>
          </w:p>
        </w:tc>
        <w:tc>
          <w:tcPr>
            <w:tcW w:w="763" w:type="dxa"/>
            <w:vAlign w:val="bottom"/>
          </w:tcPr>
          <w:p w14:paraId="76BF7776" w14:textId="22615E79"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4,09</w:t>
            </w:r>
          </w:p>
        </w:tc>
      </w:tr>
      <w:tr w:rsidR="0067142A" w:rsidRPr="00DE2C9D" w14:paraId="0D8374C9" w14:textId="77777777" w:rsidTr="003C1544">
        <w:trPr>
          <w:trHeight w:val="70"/>
        </w:trPr>
        <w:tc>
          <w:tcPr>
            <w:tcW w:w="3659" w:type="dxa"/>
          </w:tcPr>
          <w:p w14:paraId="604DC9AA" w14:textId="0C721297"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Азербайджан</w:t>
            </w:r>
          </w:p>
        </w:tc>
        <w:tc>
          <w:tcPr>
            <w:tcW w:w="1302" w:type="dxa"/>
            <w:vAlign w:val="bottom"/>
          </w:tcPr>
          <w:p w14:paraId="233E7299" w14:textId="0F3FDB0A"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9,03</w:t>
            </w:r>
          </w:p>
        </w:tc>
        <w:tc>
          <w:tcPr>
            <w:tcW w:w="1092" w:type="dxa"/>
            <w:vAlign w:val="bottom"/>
          </w:tcPr>
          <w:p w14:paraId="2DBF2A61" w14:textId="1FC2BA3E"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1,63</w:t>
            </w:r>
          </w:p>
        </w:tc>
        <w:tc>
          <w:tcPr>
            <w:tcW w:w="1315" w:type="dxa"/>
            <w:vAlign w:val="bottom"/>
          </w:tcPr>
          <w:p w14:paraId="19C99A11" w14:textId="0C6FAB6D"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9,66</w:t>
            </w:r>
          </w:p>
        </w:tc>
        <w:tc>
          <w:tcPr>
            <w:tcW w:w="980" w:type="dxa"/>
            <w:vAlign w:val="bottom"/>
          </w:tcPr>
          <w:p w14:paraId="662834F2" w14:textId="33103257"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17,42</w:t>
            </w:r>
          </w:p>
        </w:tc>
        <w:tc>
          <w:tcPr>
            <w:tcW w:w="812" w:type="dxa"/>
            <w:vAlign w:val="bottom"/>
          </w:tcPr>
          <w:p w14:paraId="2F841FA7" w14:textId="0F6800DC"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24,81</w:t>
            </w:r>
          </w:p>
        </w:tc>
        <w:tc>
          <w:tcPr>
            <w:tcW w:w="763" w:type="dxa"/>
            <w:vAlign w:val="bottom"/>
          </w:tcPr>
          <w:p w14:paraId="7ABF072E" w14:textId="23F5B5D1"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7,90</w:t>
            </w:r>
          </w:p>
        </w:tc>
      </w:tr>
      <w:tr w:rsidR="0067142A" w:rsidRPr="00DE2C9D" w14:paraId="4211EF73" w14:textId="77777777" w:rsidTr="003C1544">
        <w:trPr>
          <w:trHeight w:val="70"/>
        </w:trPr>
        <w:tc>
          <w:tcPr>
            <w:tcW w:w="3659" w:type="dxa"/>
          </w:tcPr>
          <w:p w14:paraId="07240D47" w14:textId="244CC7C1"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Армения</w:t>
            </w:r>
          </w:p>
        </w:tc>
        <w:tc>
          <w:tcPr>
            <w:tcW w:w="1302" w:type="dxa"/>
            <w:vAlign w:val="bottom"/>
          </w:tcPr>
          <w:p w14:paraId="0D1E107F" w14:textId="3097ECC3"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17,26</w:t>
            </w:r>
          </w:p>
        </w:tc>
        <w:tc>
          <w:tcPr>
            <w:tcW w:w="1092" w:type="dxa"/>
            <w:vAlign w:val="bottom"/>
          </w:tcPr>
          <w:p w14:paraId="556B9859" w14:textId="4F62D0C7"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21,65</w:t>
            </w:r>
          </w:p>
        </w:tc>
        <w:tc>
          <w:tcPr>
            <w:tcW w:w="1315" w:type="dxa"/>
            <w:vAlign w:val="bottom"/>
          </w:tcPr>
          <w:p w14:paraId="1BC081B9" w14:textId="1CF03744"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21,94</w:t>
            </w:r>
          </w:p>
        </w:tc>
        <w:tc>
          <w:tcPr>
            <w:tcW w:w="980" w:type="dxa"/>
            <w:vAlign w:val="bottom"/>
          </w:tcPr>
          <w:p w14:paraId="433D658E" w14:textId="4684DE6E"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15,29</w:t>
            </w:r>
          </w:p>
        </w:tc>
        <w:tc>
          <w:tcPr>
            <w:tcW w:w="812" w:type="dxa"/>
            <w:vAlign w:val="bottom"/>
          </w:tcPr>
          <w:p w14:paraId="256DE024" w14:textId="7255FAAC"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39,38</w:t>
            </w:r>
          </w:p>
        </w:tc>
        <w:tc>
          <w:tcPr>
            <w:tcW w:w="763" w:type="dxa"/>
            <w:vAlign w:val="bottom"/>
          </w:tcPr>
          <w:p w14:paraId="033C799B" w14:textId="677E9B15"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23,45</w:t>
            </w:r>
          </w:p>
        </w:tc>
      </w:tr>
      <w:tr w:rsidR="0067142A" w:rsidRPr="00DE2C9D" w14:paraId="4D47F3DE" w14:textId="77777777" w:rsidTr="003C1544">
        <w:trPr>
          <w:trHeight w:val="70"/>
        </w:trPr>
        <w:tc>
          <w:tcPr>
            <w:tcW w:w="3659" w:type="dxa"/>
          </w:tcPr>
          <w:p w14:paraId="451BD4D6" w14:textId="7F10658B"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Вьетнам</w:t>
            </w:r>
          </w:p>
        </w:tc>
        <w:tc>
          <w:tcPr>
            <w:tcW w:w="1302" w:type="dxa"/>
            <w:vAlign w:val="bottom"/>
          </w:tcPr>
          <w:p w14:paraId="57C10037" w14:textId="33147B6F"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3,23</w:t>
            </w:r>
          </w:p>
        </w:tc>
        <w:tc>
          <w:tcPr>
            <w:tcW w:w="1092" w:type="dxa"/>
            <w:vAlign w:val="bottom"/>
          </w:tcPr>
          <w:p w14:paraId="22321C18" w14:textId="33D02791"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4,14</w:t>
            </w:r>
          </w:p>
        </w:tc>
        <w:tc>
          <w:tcPr>
            <w:tcW w:w="1315" w:type="dxa"/>
            <w:vAlign w:val="bottom"/>
          </w:tcPr>
          <w:p w14:paraId="776C7D96" w14:textId="538AC223"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1,85</w:t>
            </w:r>
          </w:p>
        </w:tc>
        <w:tc>
          <w:tcPr>
            <w:tcW w:w="980" w:type="dxa"/>
            <w:vAlign w:val="bottom"/>
          </w:tcPr>
          <w:p w14:paraId="181ADE87" w14:textId="0D46981A"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19,04</w:t>
            </w:r>
          </w:p>
        </w:tc>
        <w:tc>
          <w:tcPr>
            <w:tcW w:w="812" w:type="dxa"/>
            <w:vAlign w:val="bottom"/>
          </w:tcPr>
          <w:p w14:paraId="59D79E68" w14:textId="6845D9AF"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4,62</w:t>
            </w:r>
          </w:p>
        </w:tc>
        <w:tc>
          <w:tcPr>
            <w:tcW w:w="763" w:type="dxa"/>
            <w:vAlign w:val="bottom"/>
          </w:tcPr>
          <w:p w14:paraId="3FE4F2EB" w14:textId="5ABD1046"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2,29</w:t>
            </w:r>
          </w:p>
        </w:tc>
      </w:tr>
      <w:tr w:rsidR="0067142A" w:rsidRPr="00DE2C9D" w14:paraId="5DBD1F03" w14:textId="77777777" w:rsidTr="003C1544">
        <w:trPr>
          <w:trHeight w:val="70"/>
        </w:trPr>
        <w:tc>
          <w:tcPr>
            <w:tcW w:w="3659" w:type="dxa"/>
          </w:tcPr>
          <w:p w14:paraId="5C6364F6" w14:textId="22263761"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Казақстан</w:t>
            </w:r>
          </w:p>
        </w:tc>
        <w:tc>
          <w:tcPr>
            <w:tcW w:w="1302" w:type="dxa"/>
            <w:vAlign w:val="bottom"/>
          </w:tcPr>
          <w:p w14:paraId="6C251EFC" w14:textId="2F2757EF"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5,78</w:t>
            </w:r>
          </w:p>
        </w:tc>
        <w:tc>
          <w:tcPr>
            <w:tcW w:w="1092" w:type="dxa"/>
            <w:vAlign w:val="bottom"/>
          </w:tcPr>
          <w:p w14:paraId="67229FC8" w14:textId="1365418C"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3,10</w:t>
            </w:r>
          </w:p>
        </w:tc>
        <w:tc>
          <w:tcPr>
            <w:tcW w:w="1315" w:type="dxa"/>
            <w:vAlign w:val="bottom"/>
          </w:tcPr>
          <w:p w14:paraId="3658ADC6" w14:textId="2E90438B"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3,23</w:t>
            </w:r>
          </w:p>
        </w:tc>
        <w:tc>
          <w:tcPr>
            <w:tcW w:w="980" w:type="dxa"/>
            <w:vAlign w:val="bottom"/>
          </w:tcPr>
          <w:p w14:paraId="030F50E9" w14:textId="6F7C015D"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6,52</w:t>
            </w:r>
          </w:p>
        </w:tc>
        <w:tc>
          <w:tcPr>
            <w:tcW w:w="812" w:type="dxa"/>
            <w:vAlign w:val="bottom"/>
          </w:tcPr>
          <w:p w14:paraId="7D9FB529" w14:textId="034D2CC6"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10,54</w:t>
            </w:r>
          </w:p>
        </w:tc>
        <w:tc>
          <w:tcPr>
            <w:tcW w:w="763" w:type="dxa"/>
            <w:vAlign w:val="bottom"/>
          </w:tcPr>
          <w:p w14:paraId="72F5E0C7" w14:textId="42BB4F44"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3,00</w:t>
            </w:r>
          </w:p>
        </w:tc>
      </w:tr>
      <w:tr w:rsidR="0067142A" w:rsidRPr="00DE2C9D" w14:paraId="007FF7CA" w14:textId="77777777" w:rsidTr="003C1544">
        <w:trPr>
          <w:trHeight w:val="70"/>
        </w:trPr>
        <w:tc>
          <w:tcPr>
            <w:tcW w:w="3659" w:type="dxa"/>
          </w:tcPr>
          <w:p w14:paraId="3B5BA582" w14:textId="26DCCB68"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Қырғызстан</w:t>
            </w:r>
          </w:p>
        </w:tc>
        <w:tc>
          <w:tcPr>
            <w:tcW w:w="1302" w:type="dxa"/>
            <w:vAlign w:val="bottom"/>
          </w:tcPr>
          <w:p w14:paraId="45E949E3" w14:textId="7F742E3E"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2,02</w:t>
            </w:r>
          </w:p>
        </w:tc>
        <w:tc>
          <w:tcPr>
            <w:tcW w:w="1092" w:type="dxa"/>
            <w:vAlign w:val="bottom"/>
          </w:tcPr>
          <w:p w14:paraId="21C46541" w14:textId="271EFC15"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4,35</w:t>
            </w:r>
          </w:p>
        </w:tc>
        <w:tc>
          <w:tcPr>
            <w:tcW w:w="1315" w:type="dxa"/>
            <w:vAlign w:val="bottom"/>
          </w:tcPr>
          <w:p w14:paraId="066D35A6" w14:textId="6AB97955"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14,23</w:t>
            </w:r>
          </w:p>
        </w:tc>
        <w:tc>
          <w:tcPr>
            <w:tcW w:w="980" w:type="dxa"/>
            <w:vAlign w:val="bottom"/>
          </w:tcPr>
          <w:p w14:paraId="26AFDC46" w14:textId="6870AB8F"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4,20</w:t>
            </w:r>
          </w:p>
        </w:tc>
        <w:tc>
          <w:tcPr>
            <w:tcW w:w="812" w:type="dxa"/>
            <w:vAlign w:val="bottom"/>
          </w:tcPr>
          <w:p w14:paraId="43A24165" w14:textId="45728C8D"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6,05</w:t>
            </w:r>
          </w:p>
        </w:tc>
        <w:tc>
          <w:tcPr>
            <w:tcW w:w="763" w:type="dxa"/>
            <w:vAlign w:val="bottom"/>
          </w:tcPr>
          <w:p w14:paraId="42B3A2F9" w14:textId="5686E3E0"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9,75</w:t>
            </w:r>
          </w:p>
        </w:tc>
      </w:tr>
      <w:tr w:rsidR="0067142A" w:rsidRPr="00DE2C9D" w14:paraId="625F5B68" w14:textId="77777777" w:rsidTr="003C1544">
        <w:trPr>
          <w:trHeight w:val="70"/>
        </w:trPr>
        <w:tc>
          <w:tcPr>
            <w:tcW w:w="3659" w:type="dxa"/>
          </w:tcPr>
          <w:p w14:paraId="48519EE1" w14:textId="3F1B1017"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Қытай</w:t>
            </w:r>
          </w:p>
        </w:tc>
        <w:tc>
          <w:tcPr>
            <w:tcW w:w="1302" w:type="dxa"/>
            <w:vAlign w:val="bottom"/>
          </w:tcPr>
          <w:p w14:paraId="7E48F4CD" w14:textId="0C45154E"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3,23</w:t>
            </w:r>
          </w:p>
        </w:tc>
        <w:tc>
          <w:tcPr>
            <w:tcW w:w="1092" w:type="dxa"/>
            <w:vAlign w:val="bottom"/>
          </w:tcPr>
          <w:p w14:paraId="4FE46AB0" w14:textId="514F07BC"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4,60</w:t>
            </w:r>
          </w:p>
        </w:tc>
        <w:tc>
          <w:tcPr>
            <w:tcW w:w="1315" w:type="dxa"/>
            <w:vAlign w:val="bottom"/>
          </w:tcPr>
          <w:p w14:paraId="08DDB27D" w14:textId="5FE88C30"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4,11</w:t>
            </w:r>
          </w:p>
        </w:tc>
        <w:tc>
          <w:tcPr>
            <w:tcW w:w="980" w:type="dxa"/>
            <w:vAlign w:val="bottom"/>
          </w:tcPr>
          <w:p w14:paraId="3C152300" w14:textId="775705EB"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6,33</w:t>
            </w:r>
          </w:p>
        </w:tc>
        <w:tc>
          <w:tcPr>
            <w:tcW w:w="812" w:type="dxa"/>
            <w:vAlign w:val="bottom"/>
          </w:tcPr>
          <w:p w14:paraId="11EC9CAE" w14:textId="608B0B92"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6,39</w:t>
            </w:r>
          </w:p>
        </w:tc>
        <w:tc>
          <w:tcPr>
            <w:tcW w:w="763" w:type="dxa"/>
            <w:vAlign w:val="bottom"/>
          </w:tcPr>
          <w:p w14:paraId="3D438558" w14:textId="5147BBFA"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3,93</w:t>
            </w:r>
          </w:p>
        </w:tc>
      </w:tr>
      <w:tr w:rsidR="0067142A" w:rsidRPr="00DE2C9D" w14:paraId="790CD53F" w14:textId="77777777" w:rsidTr="003C1544">
        <w:trPr>
          <w:trHeight w:val="70"/>
        </w:trPr>
        <w:tc>
          <w:tcPr>
            <w:tcW w:w="3659" w:type="dxa"/>
          </w:tcPr>
          <w:p w14:paraId="62CDFE2C" w14:textId="48033ACA"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Жапония</w:t>
            </w:r>
          </w:p>
        </w:tc>
        <w:tc>
          <w:tcPr>
            <w:tcW w:w="1302" w:type="dxa"/>
            <w:vAlign w:val="bottom"/>
          </w:tcPr>
          <w:p w14:paraId="139CC769" w14:textId="3EF33079"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1,02</w:t>
            </w:r>
          </w:p>
        </w:tc>
        <w:tc>
          <w:tcPr>
            <w:tcW w:w="1092" w:type="dxa"/>
            <w:vAlign w:val="bottom"/>
          </w:tcPr>
          <w:p w14:paraId="009AD06E" w14:textId="12976AAD"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3,19</w:t>
            </w:r>
          </w:p>
        </w:tc>
        <w:tc>
          <w:tcPr>
            <w:tcW w:w="1315" w:type="dxa"/>
            <w:vAlign w:val="bottom"/>
          </w:tcPr>
          <w:p w14:paraId="4E3AB1CD" w14:textId="55E424B8"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11,12</w:t>
            </w:r>
          </w:p>
        </w:tc>
        <w:tc>
          <w:tcPr>
            <w:tcW w:w="980" w:type="dxa"/>
            <w:vAlign w:val="bottom"/>
          </w:tcPr>
          <w:p w14:paraId="3CC3D4E6" w14:textId="2C6197B0"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4,30</w:t>
            </w:r>
          </w:p>
        </w:tc>
        <w:tc>
          <w:tcPr>
            <w:tcW w:w="812" w:type="dxa"/>
            <w:vAlign w:val="bottom"/>
          </w:tcPr>
          <w:p w14:paraId="3FCB4F2D" w14:textId="3705038B"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6,15</w:t>
            </w:r>
          </w:p>
        </w:tc>
        <w:tc>
          <w:tcPr>
            <w:tcW w:w="763" w:type="dxa"/>
            <w:vAlign w:val="bottom"/>
          </w:tcPr>
          <w:p w14:paraId="75A94018" w14:textId="5665C5B5"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6,85</w:t>
            </w:r>
          </w:p>
        </w:tc>
      </w:tr>
      <w:tr w:rsidR="0067142A" w:rsidRPr="00DE2C9D" w14:paraId="177729F6" w14:textId="77777777" w:rsidTr="003C1544">
        <w:trPr>
          <w:trHeight w:val="70"/>
        </w:trPr>
        <w:tc>
          <w:tcPr>
            <w:tcW w:w="3659" w:type="dxa"/>
          </w:tcPr>
          <w:p w14:paraId="7C5DCDE4" w14:textId="195EA545"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АҚШ</w:t>
            </w:r>
          </w:p>
        </w:tc>
        <w:tc>
          <w:tcPr>
            <w:tcW w:w="1302" w:type="dxa"/>
            <w:vAlign w:val="bottom"/>
          </w:tcPr>
          <w:p w14:paraId="35B09558" w14:textId="5EF70CD9"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21,21</w:t>
            </w:r>
          </w:p>
        </w:tc>
        <w:tc>
          <w:tcPr>
            <w:tcW w:w="1092" w:type="dxa"/>
            <w:vAlign w:val="bottom"/>
          </w:tcPr>
          <w:p w14:paraId="525E3200" w14:textId="46B4D74B"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4,76</w:t>
            </w:r>
          </w:p>
        </w:tc>
        <w:tc>
          <w:tcPr>
            <w:tcW w:w="1315" w:type="dxa"/>
            <w:vAlign w:val="bottom"/>
          </w:tcPr>
          <w:p w14:paraId="02B10C76" w14:textId="22B438C1"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6,45</w:t>
            </w:r>
          </w:p>
        </w:tc>
        <w:tc>
          <w:tcPr>
            <w:tcW w:w="980" w:type="dxa"/>
            <w:vAlign w:val="bottom"/>
          </w:tcPr>
          <w:p w14:paraId="5D37B1E7" w14:textId="76F21C27"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3,67</w:t>
            </w:r>
          </w:p>
        </w:tc>
        <w:tc>
          <w:tcPr>
            <w:tcW w:w="812" w:type="dxa"/>
            <w:vAlign w:val="bottom"/>
          </w:tcPr>
          <w:p w14:paraId="3CB0DD1D" w14:textId="412EEE6B"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3,15</w:t>
            </w:r>
          </w:p>
        </w:tc>
        <w:tc>
          <w:tcPr>
            <w:tcW w:w="763" w:type="dxa"/>
            <w:vAlign w:val="bottom"/>
          </w:tcPr>
          <w:p w14:paraId="681F651E" w14:textId="407D483A" w:rsidR="0067142A" w:rsidRPr="00DE2C9D" w:rsidRDefault="0067142A"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7,18</w:t>
            </w:r>
          </w:p>
        </w:tc>
      </w:tr>
      <w:tr w:rsidR="0067142A" w:rsidRPr="00DE2C9D" w14:paraId="51DE595A" w14:textId="77777777" w:rsidTr="003C1544">
        <w:trPr>
          <w:trHeight w:val="70"/>
        </w:trPr>
        <w:tc>
          <w:tcPr>
            <w:tcW w:w="9923" w:type="dxa"/>
            <w:gridSpan w:val="7"/>
          </w:tcPr>
          <w:p w14:paraId="3A89C1D8" w14:textId="41DB6EA9" w:rsidR="0067142A" w:rsidRPr="00DE2C9D" w:rsidRDefault="00105058" w:rsidP="008921B7">
            <w:pPr>
              <w:spacing w:after="0" w:line="240" w:lineRule="auto"/>
              <w:ind w:firstLine="634"/>
              <w:jc w:val="both"/>
              <w:rPr>
                <w:rFonts w:ascii="Times New Roman" w:eastAsia="Times New Roman" w:hAnsi="Times New Roman" w:cs="Times New Roman"/>
                <w:sz w:val="24"/>
                <w:szCs w:val="24"/>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sidR="002918E1">
              <w:rPr>
                <w:rFonts w:ascii="Times New Roman" w:eastAsia="Times New Roman" w:hAnsi="Times New Roman" w:cs="Times New Roman"/>
                <w:sz w:val="24"/>
                <w:szCs w:val="24"/>
                <w:lang w:val="kk-KZ"/>
              </w:rPr>
              <w:t>[106</w:t>
            </w:r>
            <w:r w:rsidR="0067142A" w:rsidRPr="00DE2C9D">
              <w:rPr>
                <w:rFonts w:ascii="Times New Roman" w:eastAsia="Times New Roman" w:hAnsi="Times New Roman" w:cs="Times New Roman"/>
                <w:sz w:val="24"/>
                <w:szCs w:val="24"/>
                <w:lang w:val="kk-KZ"/>
              </w:rPr>
              <w:t xml:space="preserve">, </w:t>
            </w:r>
            <w:r w:rsidR="006D60B0">
              <w:rPr>
                <w:rFonts w:ascii="Times New Roman" w:eastAsia="Times New Roman" w:hAnsi="Times New Roman" w:cs="Times New Roman"/>
                <w:sz w:val="24"/>
                <w:szCs w:val="24"/>
                <w:lang w:val="kk-KZ"/>
              </w:rPr>
              <w:t>б</w:t>
            </w:r>
            <w:r w:rsidR="002918E1">
              <w:rPr>
                <w:rFonts w:ascii="Times New Roman" w:eastAsia="Times New Roman" w:hAnsi="Times New Roman" w:cs="Times New Roman"/>
                <w:sz w:val="24"/>
                <w:szCs w:val="24"/>
                <w:lang w:val="kk-KZ"/>
              </w:rPr>
              <w:t xml:space="preserve">. </w:t>
            </w:r>
            <w:r w:rsidR="0067142A" w:rsidRPr="00DE2C9D">
              <w:rPr>
                <w:rFonts w:ascii="Times New Roman" w:eastAsia="Times New Roman" w:hAnsi="Times New Roman" w:cs="Times New Roman"/>
                <w:sz w:val="24"/>
                <w:szCs w:val="24"/>
                <w:lang w:val="kk-KZ"/>
              </w:rPr>
              <w:t>63</w:t>
            </w:r>
            <w:r w:rsidR="002918E1">
              <w:rPr>
                <w:rFonts w:ascii="Times New Roman" w:eastAsia="Times New Roman" w:hAnsi="Times New Roman" w:cs="Times New Roman"/>
                <w:sz w:val="24"/>
                <w:szCs w:val="24"/>
                <w:lang w:val="kk-KZ"/>
              </w:rPr>
              <w:t>]</w:t>
            </w:r>
          </w:p>
        </w:tc>
      </w:tr>
    </w:tbl>
    <w:p w14:paraId="290872A7" w14:textId="77777777" w:rsidR="0089157A" w:rsidRPr="00DE2C9D" w:rsidRDefault="004768A9" w:rsidP="008921B7">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Алынған мәндерден </w:t>
      </w:r>
      <w:r w:rsidR="0089157A" w:rsidRPr="00DE2C9D">
        <w:rPr>
          <w:rFonts w:ascii="Times New Roman" w:eastAsia="Times New Roman" w:hAnsi="Times New Roman" w:cs="Times New Roman"/>
          <w:i/>
          <w:sz w:val="28"/>
          <w:szCs w:val="28"/>
          <w:lang w:val="kk-KZ"/>
        </w:rPr>
        <w:t>M</w:t>
      </w:r>
      <w:r w:rsidR="0089157A" w:rsidRPr="00DE2C9D">
        <w:rPr>
          <w:rFonts w:ascii="Times New Roman" w:eastAsia="Times New Roman" w:hAnsi="Times New Roman" w:cs="Times New Roman"/>
          <w:i/>
          <w:sz w:val="28"/>
          <w:szCs w:val="28"/>
          <w:vertAlign w:val="subscript"/>
          <w:lang w:val="kk-KZ"/>
        </w:rPr>
        <w:t>y</w:t>
      </w:r>
      <w:r w:rsidR="0089157A" w:rsidRPr="00DE2C9D">
        <w:rPr>
          <w:rFonts w:ascii="Times New Roman" w:eastAsia="Times New Roman" w:hAnsi="Times New Roman" w:cs="Times New Roman"/>
          <w:sz w:val="28"/>
          <w:szCs w:val="28"/>
          <w:lang w:val="kk-KZ"/>
        </w:rPr>
        <w:t xml:space="preserve">(1), </w:t>
      </w:r>
      <w:r w:rsidR="0089157A" w:rsidRPr="00DE2C9D">
        <w:rPr>
          <w:rFonts w:ascii="Times New Roman" w:eastAsia="Times New Roman" w:hAnsi="Times New Roman" w:cs="Times New Roman"/>
          <w:i/>
          <w:sz w:val="28"/>
          <w:szCs w:val="28"/>
          <w:lang w:val="kk-KZ"/>
        </w:rPr>
        <w:t>M</w:t>
      </w:r>
      <w:r w:rsidR="0089157A" w:rsidRPr="00DE2C9D">
        <w:rPr>
          <w:rFonts w:ascii="Times New Roman" w:eastAsia="Times New Roman" w:hAnsi="Times New Roman" w:cs="Times New Roman"/>
          <w:i/>
          <w:sz w:val="28"/>
          <w:szCs w:val="28"/>
          <w:vertAlign w:val="subscript"/>
          <w:lang w:val="kk-KZ"/>
        </w:rPr>
        <w:t>y</w:t>
      </w:r>
      <w:r w:rsidR="0089157A" w:rsidRPr="00DE2C9D">
        <w:rPr>
          <w:rFonts w:ascii="Times New Roman" w:eastAsia="Times New Roman" w:hAnsi="Times New Roman" w:cs="Times New Roman"/>
          <w:sz w:val="28"/>
          <w:szCs w:val="28"/>
          <w:lang w:val="kk-KZ"/>
        </w:rPr>
        <w:t>(0),</w:t>
      </w:r>
      <w:r w:rsidR="0089157A" w:rsidRPr="00DE2C9D">
        <w:rPr>
          <w:rFonts w:ascii="Times New Roman" w:eastAsia="Times New Roman" w:hAnsi="Times New Roman" w:cs="Times New Roman"/>
          <w:i/>
          <w:sz w:val="28"/>
          <w:szCs w:val="28"/>
          <w:lang w:val="kk-KZ"/>
        </w:rPr>
        <w:t>M</w:t>
      </w:r>
      <w:r w:rsidR="0089157A" w:rsidRPr="00DE2C9D">
        <w:rPr>
          <w:rFonts w:ascii="Times New Roman" w:eastAsia="Times New Roman" w:hAnsi="Times New Roman" w:cs="Times New Roman"/>
          <w:i/>
          <w:sz w:val="28"/>
          <w:szCs w:val="28"/>
          <w:vertAlign w:val="subscript"/>
          <w:lang w:val="kk-KZ"/>
        </w:rPr>
        <w:t>y</w:t>
      </w:r>
      <w:r w:rsidR="0089157A" w:rsidRPr="00DE2C9D">
        <w:rPr>
          <w:rFonts w:ascii="Times New Roman" w:eastAsia="Times New Roman" w:hAnsi="Times New Roman" w:cs="Times New Roman"/>
          <w:sz w:val="28"/>
          <w:szCs w:val="28"/>
          <w:lang w:val="kk-KZ"/>
        </w:rPr>
        <w:t xml:space="preserve">(-1), </w:t>
      </w:r>
      <w:r w:rsidR="0089157A" w:rsidRPr="00DE2C9D">
        <w:rPr>
          <w:rFonts w:ascii="Times New Roman" w:eastAsia="Times New Roman" w:hAnsi="Times New Roman" w:cs="Times New Roman"/>
          <w:i/>
          <w:sz w:val="28"/>
          <w:szCs w:val="28"/>
          <w:lang w:val="kk-KZ"/>
        </w:rPr>
        <w:t>M</w:t>
      </w:r>
      <w:r w:rsidR="0089157A" w:rsidRPr="00DE2C9D">
        <w:rPr>
          <w:rFonts w:ascii="Times New Roman" w:eastAsia="Times New Roman" w:hAnsi="Times New Roman" w:cs="Times New Roman"/>
          <w:i/>
          <w:sz w:val="28"/>
          <w:szCs w:val="28"/>
          <w:vertAlign w:val="subscript"/>
          <w:lang w:val="kk-KZ"/>
        </w:rPr>
        <w:t>y</w:t>
      </w:r>
      <w:r w:rsidR="0089157A" w:rsidRPr="00DE2C9D">
        <w:rPr>
          <w:rFonts w:ascii="Times New Roman" w:eastAsia="Times New Roman" w:hAnsi="Times New Roman" w:cs="Times New Roman"/>
          <w:sz w:val="28"/>
          <w:szCs w:val="28"/>
          <w:lang w:val="kk-KZ"/>
        </w:rPr>
        <w:t xml:space="preserve">(2), </w:t>
      </w:r>
      <w:r w:rsidR="0089157A" w:rsidRPr="00DE2C9D">
        <w:rPr>
          <w:rFonts w:ascii="Times New Roman" w:eastAsia="Times New Roman" w:hAnsi="Times New Roman" w:cs="Times New Roman"/>
          <w:i/>
          <w:sz w:val="28"/>
          <w:szCs w:val="28"/>
          <w:lang w:val="kk-KZ"/>
        </w:rPr>
        <w:t>M</w:t>
      </w:r>
      <w:r w:rsidR="0089157A" w:rsidRPr="00DE2C9D">
        <w:rPr>
          <w:rFonts w:ascii="Times New Roman" w:eastAsia="Times New Roman" w:hAnsi="Times New Roman" w:cs="Times New Roman"/>
          <w:i/>
          <w:sz w:val="28"/>
          <w:szCs w:val="28"/>
          <w:vertAlign w:val="subscript"/>
          <w:lang w:val="kk-KZ"/>
        </w:rPr>
        <w:t>y</w:t>
      </w:r>
      <w:r w:rsidR="0089157A" w:rsidRPr="00DE2C9D">
        <w:rPr>
          <w:rFonts w:ascii="Times New Roman" w:eastAsia="Times New Roman" w:hAnsi="Times New Roman" w:cs="Times New Roman"/>
          <w:sz w:val="28"/>
          <w:szCs w:val="28"/>
          <w:lang w:val="kk-KZ"/>
        </w:rPr>
        <w:t xml:space="preserve">(3), </w:t>
      </w:r>
      <w:r w:rsidR="0089157A" w:rsidRPr="00DE2C9D">
        <w:rPr>
          <w:rFonts w:ascii="Times New Roman" w:eastAsia="Times New Roman" w:hAnsi="Times New Roman" w:cs="Times New Roman"/>
          <w:i/>
          <w:sz w:val="28"/>
          <w:szCs w:val="28"/>
          <w:lang w:val="kk-KZ"/>
        </w:rPr>
        <w:t>M</w:t>
      </w:r>
      <w:r w:rsidR="0089157A" w:rsidRPr="00DE2C9D">
        <w:rPr>
          <w:rFonts w:ascii="Times New Roman" w:eastAsia="Times New Roman" w:hAnsi="Times New Roman" w:cs="Times New Roman"/>
          <w:i/>
          <w:sz w:val="28"/>
          <w:szCs w:val="28"/>
          <w:vertAlign w:val="subscript"/>
          <w:lang w:val="kk-KZ"/>
        </w:rPr>
        <w:t>y</w:t>
      </w:r>
      <w:r w:rsidR="0089157A" w:rsidRPr="00DE2C9D">
        <w:rPr>
          <w:rFonts w:ascii="Times New Roman" w:eastAsia="Times New Roman" w:hAnsi="Times New Roman" w:cs="Times New Roman"/>
          <w:sz w:val="28"/>
          <w:szCs w:val="28"/>
          <w:lang w:val="kk-KZ"/>
        </w:rPr>
        <w:t xml:space="preserve">(-2),  </w:t>
      </w:r>
      <w:r w:rsidR="0089157A" w:rsidRPr="00DE2C9D">
        <w:rPr>
          <w:rFonts w:ascii="Times New Roman" w:eastAsia="Times New Roman" w:hAnsi="Times New Roman" w:cs="Times New Roman"/>
          <w:sz w:val="46"/>
          <w:szCs w:val="46"/>
          <w:vertAlign w:val="subscript"/>
        </w:rPr>
        <w:object w:dxaOrig="360" w:dyaOrig="465" w14:anchorId="182E8898">
          <v:shape id="_x0000_i1052" type="#_x0000_t75" style="width:17.85pt;height:23.6pt" o:ole="" fillcolor="window">
            <v:imagedata r:id="rId94" o:title=""/>
          </v:shape>
          <o:OLEObject Type="Embed" ProgID="Equation.3" ShapeID="_x0000_i1052" DrawAspect="Content" ObjectID="_1801313320" r:id="rId106"/>
        </w:object>
      </w:r>
      <w:r w:rsidR="0089157A" w:rsidRPr="00DE2C9D">
        <w:rPr>
          <w:rFonts w:ascii="Times New Roman" w:eastAsia="Times New Roman" w:hAnsi="Times New Roman" w:cs="Times New Roman"/>
          <w:sz w:val="28"/>
          <w:szCs w:val="28"/>
          <w:lang w:val="kk-KZ"/>
        </w:rPr>
        <w:t xml:space="preserve">, </w:t>
      </w:r>
      <w:r w:rsidR="0089157A" w:rsidRPr="00DE2C9D">
        <w:rPr>
          <w:rFonts w:ascii="Times New Roman" w:eastAsia="Times New Roman" w:hAnsi="Times New Roman" w:cs="Times New Roman"/>
          <w:sz w:val="46"/>
          <w:szCs w:val="46"/>
          <w:vertAlign w:val="subscript"/>
        </w:rPr>
        <w:object w:dxaOrig="330" w:dyaOrig="435" w14:anchorId="4C3AFE91">
          <v:shape id="_x0000_i1053" type="#_x0000_t75" style="width:21.3pt;height:21.3pt" o:ole="" fillcolor="window">
            <v:imagedata r:id="rId96" o:title=""/>
          </v:shape>
          <o:OLEObject Type="Embed" ProgID="Equation.3" ShapeID="_x0000_i1053" DrawAspect="Content" ObjectID="_1801313321" r:id="rId107"/>
        </w:object>
      </w:r>
      <w:r w:rsidR="0089157A" w:rsidRPr="00DE2C9D">
        <w:rPr>
          <w:rFonts w:ascii="Times New Roman" w:eastAsia="Times New Roman" w:hAnsi="Times New Roman" w:cs="Times New Roman"/>
          <w:sz w:val="28"/>
          <w:szCs w:val="28"/>
          <w:lang w:val="kk-KZ"/>
        </w:rPr>
        <w:t xml:space="preserve">, </w:t>
      </w:r>
      <w:r w:rsidR="0089157A" w:rsidRPr="00DE2C9D">
        <w:rPr>
          <w:rFonts w:ascii="Times New Roman" w:eastAsia="Times New Roman" w:hAnsi="Times New Roman" w:cs="Times New Roman"/>
          <w:sz w:val="46"/>
          <w:szCs w:val="46"/>
          <w:vertAlign w:val="subscript"/>
        </w:rPr>
        <w:object w:dxaOrig="555" w:dyaOrig="480" w14:anchorId="0E44E83B">
          <v:shape id="_x0000_i1054" type="#_x0000_t75" style="width:28.8pt;height:28.8pt" o:ole="" fillcolor="window">
            <v:imagedata r:id="rId98" o:title=""/>
          </v:shape>
          <o:OLEObject Type="Embed" ProgID="Equation.3" ShapeID="_x0000_i1054" DrawAspect="Content" ObjectID="_1801313322" r:id="rId108"/>
        </w:object>
      </w:r>
      <w:r w:rsidR="0089157A" w:rsidRPr="00DE2C9D">
        <w:rPr>
          <w:rFonts w:ascii="Times New Roman" w:eastAsia="Times New Roman" w:hAnsi="Times New Roman" w:cs="Times New Roman"/>
          <w:sz w:val="46"/>
          <w:szCs w:val="46"/>
          <w:vertAlign w:val="subscript"/>
        </w:rPr>
        <w:object w:dxaOrig="480" w:dyaOrig="465" w14:anchorId="048DD3F6">
          <v:shape id="_x0000_i1055" type="#_x0000_t75" style="width:28.8pt;height:23.6pt" o:ole="" fillcolor="window">
            <v:imagedata r:id="rId100" o:title=""/>
          </v:shape>
          <o:OLEObject Type="Embed" ProgID="Equation.3" ShapeID="_x0000_i1055" DrawAspect="Content" ObjectID="_1801313323" r:id="rId109"/>
        </w:object>
      </w:r>
      <w:r w:rsidR="0089157A" w:rsidRPr="00DE2C9D">
        <w:rPr>
          <w:rFonts w:ascii="Times New Roman" w:eastAsia="Times New Roman" w:hAnsi="Times New Roman" w:cs="Times New Roman"/>
          <w:sz w:val="46"/>
          <w:szCs w:val="46"/>
          <w:vertAlign w:val="subscript"/>
        </w:rPr>
        <w:object w:dxaOrig="480" w:dyaOrig="495" w14:anchorId="50094481">
          <v:shape id="_x0000_i1056" type="#_x0000_t75" style="width:28.8pt;height:28.8pt" o:ole="" fillcolor="window">
            <v:imagedata r:id="rId102" o:title=""/>
          </v:shape>
          <o:OLEObject Type="Embed" ProgID="Equation.3" ShapeID="_x0000_i1056" DrawAspect="Content" ObjectID="_1801313324" r:id="rId110"/>
        </w:object>
      </w:r>
      <w:r w:rsidR="0089157A" w:rsidRPr="00DE2C9D">
        <w:rPr>
          <w:rFonts w:ascii="Times New Roman" w:eastAsia="Times New Roman" w:hAnsi="Times New Roman" w:cs="Times New Roman"/>
          <w:sz w:val="46"/>
          <w:szCs w:val="46"/>
          <w:vertAlign w:val="subscript"/>
        </w:rPr>
        <w:object w:dxaOrig="480" w:dyaOrig="450" w14:anchorId="0E95F54A">
          <v:shape id="_x0000_i1057" type="#_x0000_t75" style="width:28.8pt;height:23.6pt" o:ole="" fillcolor="window">
            <v:imagedata r:id="rId104" o:title=""/>
          </v:shape>
          <o:OLEObject Type="Embed" ProgID="Equation.3" ShapeID="_x0000_i1057" DrawAspect="Content" ObjectID="_1801313325" r:id="rId111"/>
        </w:object>
      </w:r>
      <w:r w:rsidR="0089157A" w:rsidRPr="00DE2C9D">
        <w:rPr>
          <w:rFonts w:ascii="Times New Roman" w:eastAsia="Times New Roman" w:hAnsi="Times New Roman" w:cs="Times New Roman"/>
          <w:sz w:val="46"/>
          <w:szCs w:val="46"/>
          <w:vertAlign w:val="subscript"/>
          <w:lang w:val="kk-KZ"/>
        </w:rPr>
        <w:t xml:space="preserve"> </w:t>
      </w:r>
      <w:r w:rsidRPr="00DE2C9D">
        <w:rPr>
          <w:rFonts w:ascii="Times New Roman" w:eastAsia="Times New Roman" w:hAnsi="Times New Roman" w:cs="Times New Roman"/>
          <w:sz w:val="46"/>
          <w:szCs w:val="46"/>
          <w:vertAlign w:val="subscript"/>
          <w:lang w:val="kk-KZ"/>
        </w:rPr>
        <w:t xml:space="preserve">біз ең аз қателер аламыз </w:t>
      </w:r>
      <w:r w:rsidR="0089157A" w:rsidRPr="00DE2C9D">
        <w:rPr>
          <w:rFonts w:ascii="Times New Roman" w:eastAsia="Times New Roman" w:hAnsi="Times New Roman" w:cs="Times New Roman"/>
          <w:sz w:val="46"/>
          <w:szCs w:val="46"/>
          <w:vertAlign w:val="subscript"/>
        </w:rPr>
        <w:object w:dxaOrig="2085" w:dyaOrig="510" w14:anchorId="29EFC4FE">
          <v:shape id="_x0000_i1058" type="#_x0000_t75" style="width:101.95pt;height:28.8pt" o:ole="" fillcolor="window">
            <v:imagedata r:id="rId112" o:title=""/>
          </v:shape>
          <o:OLEObject Type="Embed" ProgID="Equation.3" ShapeID="_x0000_i1058" DrawAspect="Content" ObjectID="_1801313326" r:id="rId113"/>
        </w:object>
      </w:r>
      <w:r w:rsidR="0089157A"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 xml:space="preserve">барлығы үшін  </w:t>
      </w:r>
      <w:r w:rsidR="0089157A" w:rsidRPr="00DE2C9D">
        <w:rPr>
          <w:rFonts w:ascii="Times New Roman" w:eastAsia="Times New Roman" w:hAnsi="Times New Roman" w:cs="Times New Roman"/>
          <w:sz w:val="46"/>
          <w:szCs w:val="46"/>
          <w:vertAlign w:val="subscript"/>
        </w:rPr>
        <w:object w:dxaOrig="2055" w:dyaOrig="390" w14:anchorId="6E650515">
          <v:shape id="_x0000_i1059" type="#_x0000_t75" style="width:101.95pt;height:21.3pt" o:ole="" fillcolor="window">
            <v:imagedata r:id="rId114" o:title=""/>
          </v:shape>
          <o:OLEObject Type="Embed" ProgID="Equation.3" ShapeID="_x0000_i1059" DrawAspect="Content" ObjectID="_1801313327" r:id="rId115"/>
        </w:object>
      </w:r>
      <w:r w:rsidR="0089157A"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 xml:space="preserve">және </w:t>
      </w:r>
      <w:r w:rsidR="0089157A" w:rsidRPr="00DE2C9D">
        <w:rPr>
          <w:rFonts w:ascii="Times New Roman" w:eastAsia="Times New Roman" w:hAnsi="Times New Roman" w:cs="Times New Roman"/>
          <w:sz w:val="28"/>
          <w:szCs w:val="28"/>
          <w:lang w:val="kk-KZ"/>
        </w:rPr>
        <w:t xml:space="preserve"> </w:t>
      </w:r>
      <w:r w:rsidR="0089157A" w:rsidRPr="00DE2C9D">
        <w:rPr>
          <w:rFonts w:ascii="Times New Roman" w:eastAsia="Times New Roman" w:hAnsi="Times New Roman" w:cs="Times New Roman"/>
          <w:sz w:val="46"/>
          <w:szCs w:val="46"/>
          <w:vertAlign w:val="subscript"/>
        </w:rPr>
        <w:object w:dxaOrig="2115" w:dyaOrig="390" w14:anchorId="3480FB67">
          <v:shape id="_x0000_i1060" type="#_x0000_t75" style="width:105.4pt;height:21.3pt" o:ole="" fillcolor="window">
            <v:imagedata r:id="rId116" o:title=""/>
          </v:shape>
          <o:OLEObject Type="Embed" ProgID="Equation.3" ShapeID="_x0000_i1060" DrawAspect="Content" ObjectID="_1801313328" r:id="rId117"/>
        </w:object>
      </w:r>
      <w:r w:rsidR="0089157A" w:rsidRPr="00DE2C9D">
        <w:rPr>
          <w:rFonts w:ascii="Times New Roman" w:eastAsia="Times New Roman" w:hAnsi="Times New Roman" w:cs="Times New Roman"/>
          <w:sz w:val="28"/>
          <w:szCs w:val="28"/>
          <w:lang w:val="kk-KZ"/>
        </w:rPr>
        <w:t xml:space="preserve"> </w:t>
      </w:r>
      <w:r w:rsidR="00984A08" w:rsidRPr="00DE2C9D">
        <w:rPr>
          <w:rFonts w:ascii="Times New Roman" w:eastAsia="Times New Roman" w:hAnsi="Times New Roman" w:cs="Times New Roman"/>
          <w:sz w:val="28"/>
          <w:szCs w:val="28"/>
          <w:lang w:val="kk-KZ"/>
        </w:rPr>
        <w:t xml:space="preserve"> </w:t>
      </w:r>
    </w:p>
    <w:p w14:paraId="4423377A" w14:textId="6AAFBFBB" w:rsidR="0089157A" w:rsidRPr="00DE2C9D" w:rsidRDefault="003A7C51" w:rsidP="008921B7">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4</w:t>
      </w:r>
      <w:r w:rsidR="006D318C" w:rsidRPr="00DE2C9D">
        <w:rPr>
          <w:rFonts w:ascii="Times New Roman" w:eastAsia="Times New Roman" w:hAnsi="Times New Roman" w:cs="Times New Roman"/>
          <w:sz w:val="28"/>
          <w:szCs w:val="28"/>
          <w:lang w:val="kk-KZ"/>
        </w:rPr>
        <w:t>3</w:t>
      </w:r>
      <w:r w:rsidR="008921B7">
        <w:rPr>
          <w:rFonts w:ascii="Times New Roman" w:eastAsia="Times New Roman" w:hAnsi="Times New Roman" w:cs="Times New Roman"/>
          <w:sz w:val="28"/>
          <w:szCs w:val="28"/>
          <w:lang w:val="kk-KZ"/>
        </w:rPr>
        <w:t>-</w:t>
      </w:r>
      <w:r w:rsidR="00FB043A" w:rsidRPr="00DE2C9D">
        <w:rPr>
          <w:rFonts w:ascii="Times New Roman" w:eastAsia="Times New Roman" w:hAnsi="Times New Roman" w:cs="Times New Roman"/>
          <w:sz w:val="28"/>
          <w:szCs w:val="28"/>
          <w:lang w:val="kk-KZ"/>
        </w:rPr>
        <w:t>кестеде жақсы жуықтаулар болып табылатын аналитикалық тәуелділіктер берілген.</w:t>
      </w:r>
    </w:p>
    <w:p w14:paraId="39578FAD" w14:textId="2BB4779B" w:rsidR="00103A5B" w:rsidRPr="00DE2C9D" w:rsidRDefault="00C83255" w:rsidP="008921B7">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Талдама</w:t>
      </w:r>
      <w:r w:rsidR="001C6E6C" w:rsidRPr="00DE2C9D">
        <w:rPr>
          <w:rFonts w:ascii="Times New Roman" w:eastAsia="Times New Roman" w:hAnsi="Times New Roman" w:cs="Times New Roman"/>
          <w:sz w:val="28"/>
          <w:szCs w:val="28"/>
          <w:lang w:val="kk-KZ"/>
        </w:rPr>
        <w:t xml:space="preserve">лық тәуелділіктер f(x) </w:t>
      </w:r>
      <w:r w:rsidR="00BA10CA">
        <w:rPr>
          <w:rFonts w:ascii="Times New Roman" w:eastAsia="Times New Roman" w:hAnsi="Times New Roman" w:cs="Times New Roman"/>
          <w:sz w:val="28"/>
          <w:szCs w:val="28"/>
          <w:lang w:val="kk-KZ"/>
        </w:rPr>
        <w:t>(</w:t>
      </w:r>
      <w:r w:rsidR="00BA10CA" w:rsidRPr="00DE2C9D">
        <w:rPr>
          <w:rFonts w:ascii="Times New Roman" w:eastAsia="Times New Roman" w:hAnsi="Times New Roman" w:cs="Times New Roman"/>
          <w:sz w:val="28"/>
          <w:szCs w:val="28"/>
          <w:lang w:val="kk-KZ"/>
        </w:rPr>
        <w:t>Қ</w:t>
      </w:r>
      <w:r w:rsidR="001C6E6C" w:rsidRPr="00DE2C9D">
        <w:rPr>
          <w:rFonts w:ascii="Times New Roman" w:eastAsia="Times New Roman" w:hAnsi="Times New Roman" w:cs="Times New Roman"/>
          <w:sz w:val="28"/>
          <w:szCs w:val="28"/>
          <w:lang w:val="kk-KZ"/>
        </w:rPr>
        <w:t xml:space="preserve">осымша </w:t>
      </w:r>
      <w:r w:rsidR="00BA10CA">
        <w:rPr>
          <w:rFonts w:ascii="Times New Roman" w:eastAsia="Times New Roman" w:hAnsi="Times New Roman" w:cs="Times New Roman"/>
          <w:sz w:val="28"/>
          <w:szCs w:val="28"/>
          <w:lang w:val="kk-KZ"/>
        </w:rPr>
        <w:t>Ғ)</w:t>
      </w:r>
      <w:r w:rsidRPr="00DE2C9D">
        <w:rPr>
          <w:rFonts w:ascii="Times New Roman" w:eastAsia="Times New Roman" w:hAnsi="Times New Roman" w:cs="Times New Roman"/>
          <w:sz w:val="28"/>
          <w:szCs w:val="28"/>
          <w:lang w:val="kk-KZ"/>
        </w:rPr>
        <w:t xml:space="preserve"> көрсетілген. </w:t>
      </w:r>
      <w:r w:rsidR="000C41FB" w:rsidRPr="00DE2C9D">
        <w:rPr>
          <w:rFonts w:ascii="Times New Roman" w:eastAsia="Times New Roman" w:hAnsi="Times New Roman" w:cs="Times New Roman"/>
          <w:sz w:val="28"/>
          <w:szCs w:val="28"/>
          <w:lang w:val="kk-KZ"/>
        </w:rPr>
        <w:t>4</w:t>
      </w:r>
      <w:r w:rsidR="006D318C" w:rsidRPr="00DE2C9D">
        <w:rPr>
          <w:rFonts w:ascii="Times New Roman" w:eastAsia="Times New Roman" w:hAnsi="Times New Roman" w:cs="Times New Roman"/>
          <w:sz w:val="28"/>
          <w:szCs w:val="28"/>
          <w:lang w:val="kk-KZ"/>
        </w:rPr>
        <w:t>3</w:t>
      </w:r>
      <w:r w:rsidR="000C41FB" w:rsidRPr="00DE2C9D">
        <w:rPr>
          <w:rFonts w:ascii="Times New Roman" w:eastAsia="Times New Roman" w:hAnsi="Times New Roman" w:cs="Times New Roman"/>
          <w:sz w:val="28"/>
          <w:szCs w:val="28"/>
          <w:lang w:val="kk-KZ"/>
        </w:rPr>
        <w:t xml:space="preserve"> және </w:t>
      </w:r>
      <w:r w:rsidR="00253858" w:rsidRPr="00DE2C9D">
        <w:rPr>
          <w:rFonts w:ascii="Times New Roman" w:eastAsia="Times New Roman" w:hAnsi="Times New Roman" w:cs="Times New Roman"/>
          <w:sz w:val="28"/>
          <w:szCs w:val="28"/>
          <w:lang w:val="kk-KZ"/>
        </w:rPr>
        <w:t>4</w:t>
      </w:r>
      <w:r w:rsidR="006D318C" w:rsidRPr="00DE2C9D">
        <w:rPr>
          <w:rFonts w:ascii="Times New Roman" w:eastAsia="Times New Roman" w:hAnsi="Times New Roman" w:cs="Times New Roman"/>
          <w:sz w:val="28"/>
          <w:szCs w:val="28"/>
          <w:lang w:val="kk-KZ"/>
        </w:rPr>
        <w:t>4</w:t>
      </w:r>
      <w:r w:rsidR="008921B7">
        <w:rPr>
          <w:rFonts w:ascii="Times New Roman" w:eastAsia="Times New Roman" w:hAnsi="Times New Roman" w:cs="Times New Roman"/>
          <w:sz w:val="28"/>
          <w:szCs w:val="28"/>
          <w:lang w:val="kk-KZ"/>
        </w:rPr>
        <w:t>-</w:t>
      </w:r>
      <w:r w:rsidR="000C41FB" w:rsidRPr="00DE2C9D">
        <w:rPr>
          <w:rFonts w:ascii="Times New Roman" w:eastAsia="Times New Roman" w:hAnsi="Times New Roman" w:cs="Times New Roman"/>
          <w:sz w:val="28"/>
          <w:szCs w:val="28"/>
          <w:lang w:val="kk-KZ"/>
        </w:rPr>
        <w:t>кестелер негізінде</w:t>
      </w:r>
      <w:r w:rsidR="0077246E" w:rsidRPr="00DE2C9D">
        <w:rPr>
          <w:rFonts w:ascii="Times New Roman" w:eastAsia="Times New Roman" w:hAnsi="Times New Roman" w:cs="Times New Roman"/>
          <w:sz w:val="28"/>
          <w:szCs w:val="28"/>
          <w:lang w:val="kk-KZ"/>
        </w:rPr>
        <w:t>, сондай-ақ ең кіші к</w:t>
      </w:r>
      <w:r w:rsidR="000C41FB" w:rsidRPr="00DE2C9D">
        <w:rPr>
          <w:rFonts w:ascii="Times New Roman" w:eastAsia="Times New Roman" w:hAnsi="Times New Roman" w:cs="Times New Roman"/>
          <w:sz w:val="28"/>
          <w:szCs w:val="28"/>
          <w:lang w:val="kk-KZ"/>
        </w:rPr>
        <w:t xml:space="preserve">вадраттар әдісіне сәйкес бізде </w:t>
      </w:r>
      <w:r w:rsidR="003A7C51" w:rsidRPr="00DE2C9D">
        <w:rPr>
          <w:rFonts w:ascii="Times New Roman" w:eastAsia="Times New Roman" w:hAnsi="Times New Roman" w:cs="Times New Roman"/>
          <w:sz w:val="28"/>
          <w:szCs w:val="28"/>
          <w:lang w:val="kk-KZ"/>
        </w:rPr>
        <w:t>4</w:t>
      </w:r>
      <w:r w:rsidR="006D318C" w:rsidRPr="00DE2C9D">
        <w:rPr>
          <w:rFonts w:ascii="Times New Roman" w:eastAsia="Times New Roman" w:hAnsi="Times New Roman" w:cs="Times New Roman"/>
          <w:sz w:val="28"/>
          <w:szCs w:val="28"/>
          <w:lang w:val="kk-KZ"/>
        </w:rPr>
        <w:t>3</w:t>
      </w:r>
      <w:r w:rsidR="003A7C51" w:rsidRPr="00DE2C9D">
        <w:rPr>
          <w:rFonts w:ascii="Times New Roman" w:eastAsia="Times New Roman" w:hAnsi="Times New Roman" w:cs="Times New Roman"/>
          <w:sz w:val="28"/>
          <w:szCs w:val="28"/>
          <w:lang w:val="kk-KZ"/>
        </w:rPr>
        <w:t xml:space="preserve"> </w:t>
      </w:r>
      <w:r w:rsidR="00921622" w:rsidRPr="00DE2C9D">
        <w:rPr>
          <w:rFonts w:ascii="Times New Roman" w:eastAsia="Times New Roman" w:hAnsi="Times New Roman" w:cs="Times New Roman"/>
          <w:sz w:val="28"/>
          <w:szCs w:val="28"/>
          <w:lang w:val="kk-KZ"/>
        </w:rPr>
        <w:t>-кесте</w:t>
      </w:r>
      <w:r w:rsidR="00103A5B" w:rsidRPr="00DE2C9D">
        <w:rPr>
          <w:rFonts w:ascii="Times New Roman" w:eastAsia="Times New Roman" w:hAnsi="Times New Roman" w:cs="Times New Roman"/>
          <w:sz w:val="28"/>
          <w:szCs w:val="28"/>
          <w:lang w:val="kk-KZ"/>
        </w:rPr>
        <w:t>де көрсетілген алынған аналитикалық тәуелділіктерден бізде корреляциялық және анықтау коэффициенттері бар.</w:t>
      </w:r>
    </w:p>
    <w:p w14:paraId="6F2FAA40" w14:textId="77777777" w:rsidR="00103A5B" w:rsidRDefault="00103A5B" w:rsidP="008921B7">
      <w:pPr>
        <w:tabs>
          <w:tab w:val="left" w:pos="5804"/>
        </w:tabs>
        <w:spacing w:after="0" w:line="240" w:lineRule="auto"/>
        <w:ind w:firstLine="709"/>
        <w:jc w:val="both"/>
        <w:rPr>
          <w:rFonts w:ascii="Times New Roman" w:eastAsia="Times New Roman" w:hAnsi="Times New Roman" w:cs="Times New Roman"/>
          <w:sz w:val="28"/>
          <w:szCs w:val="28"/>
          <w:lang w:val="kk-KZ"/>
        </w:rPr>
      </w:pPr>
    </w:p>
    <w:p w14:paraId="1C0B1296" w14:textId="7486232E" w:rsidR="00103A5B" w:rsidRPr="00DE2C9D" w:rsidRDefault="003A7C51" w:rsidP="004F462C">
      <w:pPr>
        <w:tabs>
          <w:tab w:val="left" w:pos="5804"/>
        </w:tabs>
        <w:spacing w:after="0" w:line="240" w:lineRule="auto"/>
        <w:ind w:hanging="11"/>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lastRenderedPageBreak/>
        <w:t>К</w:t>
      </w:r>
      <w:r w:rsidR="000C41FB" w:rsidRPr="00DE2C9D">
        <w:rPr>
          <w:rFonts w:ascii="Times New Roman" w:eastAsia="Times New Roman" w:hAnsi="Times New Roman" w:cs="Times New Roman"/>
          <w:sz w:val="28"/>
          <w:szCs w:val="28"/>
          <w:lang w:val="kk-KZ"/>
        </w:rPr>
        <w:t xml:space="preserve">есте </w:t>
      </w:r>
      <w:r w:rsidR="00253858" w:rsidRPr="00DE2C9D">
        <w:rPr>
          <w:rFonts w:ascii="Times New Roman" w:eastAsia="Times New Roman" w:hAnsi="Times New Roman" w:cs="Times New Roman"/>
          <w:sz w:val="28"/>
          <w:szCs w:val="28"/>
          <w:lang w:val="kk-KZ"/>
        </w:rPr>
        <w:t>4</w:t>
      </w:r>
      <w:r w:rsidR="006D318C" w:rsidRPr="00DE2C9D">
        <w:rPr>
          <w:rFonts w:ascii="Times New Roman" w:eastAsia="Times New Roman" w:hAnsi="Times New Roman" w:cs="Times New Roman"/>
          <w:sz w:val="28"/>
          <w:szCs w:val="28"/>
          <w:lang w:val="kk-KZ"/>
        </w:rPr>
        <w:t>3</w:t>
      </w:r>
      <w:r w:rsidR="00D05BCB" w:rsidRPr="00DE2C9D">
        <w:rPr>
          <w:rFonts w:ascii="Times New Roman" w:eastAsia="Times New Roman" w:hAnsi="Times New Roman" w:cs="Times New Roman"/>
          <w:sz w:val="28"/>
          <w:szCs w:val="28"/>
          <w:lang w:val="kk-KZ"/>
        </w:rPr>
        <w:t xml:space="preserve"> </w:t>
      </w:r>
      <w:r w:rsidR="00D05BCB" w:rsidRPr="00DE2C9D">
        <w:rPr>
          <w:rFonts w:ascii="Times New Roman" w:hAnsi="Times New Roman" w:cs="Times New Roman"/>
          <w:sz w:val="28"/>
          <w:szCs w:val="28"/>
          <w:lang w:val="kk-KZ"/>
        </w:rPr>
        <w:t xml:space="preserve">– </w:t>
      </w:r>
      <w:r w:rsidR="00103A5B" w:rsidRPr="00DE2C9D">
        <w:rPr>
          <w:rFonts w:ascii="Times New Roman" w:eastAsia="Times New Roman" w:hAnsi="Times New Roman" w:cs="Times New Roman"/>
          <w:sz w:val="28"/>
          <w:szCs w:val="28"/>
          <w:lang w:val="kk-KZ"/>
        </w:rPr>
        <w:t>Жақсы жуықтаулар болып табылатын аналитикалық</w:t>
      </w:r>
      <w:r w:rsidR="00AD34EE" w:rsidRPr="00DE2C9D">
        <w:rPr>
          <w:rFonts w:ascii="Times New Roman" w:eastAsia="Times New Roman" w:hAnsi="Times New Roman" w:cs="Times New Roman"/>
          <w:sz w:val="28"/>
          <w:szCs w:val="28"/>
          <w:lang w:val="kk-KZ"/>
        </w:rPr>
        <w:t xml:space="preserve"> </w:t>
      </w:r>
      <w:r w:rsidR="00103A5B" w:rsidRPr="00DE2C9D">
        <w:rPr>
          <w:rFonts w:ascii="Times New Roman" w:eastAsia="Times New Roman" w:hAnsi="Times New Roman" w:cs="Times New Roman"/>
          <w:sz w:val="28"/>
          <w:szCs w:val="28"/>
          <w:lang w:val="kk-KZ"/>
        </w:rPr>
        <w:t>тәуелділіктер</w:t>
      </w:r>
    </w:p>
    <w:p w14:paraId="1E82985D" w14:textId="77777777" w:rsidR="009619A0" w:rsidRPr="008921B7" w:rsidRDefault="009619A0" w:rsidP="008921B7">
      <w:pPr>
        <w:tabs>
          <w:tab w:val="left" w:pos="5804"/>
        </w:tabs>
        <w:spacing w:after="0" w:line="240" w:lineRule="auto"/>
        <w:ind w:left="-720" w:firstLine="709"/>
        <w:jc w:val="right"/>
        <w:rPr>
          <w:rFonts w:ascii="Times New Roman" w:eastAsia="Times New Roman" w:hAnsi="Times New Roman" w:cs="Times New Roman"/>
          <w:sz w:val="16"/>
          <w:szCs w:val="16"/>
          <w:lang w:val="kk-KZ"/>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33"/>
        <w:gridCol w:w="4276"/>
        <w:gridCol w:w="1701"/>
        <w:gridCol w:w="1729"/>
      </w:tblGrid>
      <w:tr w:rsidR="00103A5B" w:rsidRPr="00DE2C9D" w14:paraId="42D0FC93" w14:textId="77777777" w:rsidTr="003C1544">
        <w:tc>
          <w:tcPr>
            <w:tcW w:w="1933" w:type="dxa"/>
            <w:vAlign w:val="center"/>
          </w:tcPr>
          <w:p w14:paraId="6FD4D244" w14:textId="77777777" w:rsidR="00103A5B" w:rsidRPr="00DE2C9D" w:rsidRDefault="00103A5B" w:rsidP="008921B7">
            <w:pPr>
              <w:spacing w:after="0" w:line="240" w:lineRule="auto"/>
              <w:jc w:val="center"/>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lang w:val="kk-KZ"/>
              </w:rPr>
              <w:t>Елдер</w:t>
            </w:r>
          </w:p>
        </w:tc>
        <w:tc>
          <w:tcPr>
            <w:tcW w:w="4276" w:type="dxa"/>
            <w:vAlign w:val="center"/>
          </w:tcPr>
          <w:p w14:paraId="5293695F" w14:textId="77777777" w:rsidR="00103A5B" w:rsidRPr="00DE2C9D" w:rsidRDefault="00103A5B" w:rsidP="008921B7">
            <w:pPr>
              <w:spacing w:after="0" w:line="240" w:lineRule="auto"/>
              <w:jc w:val="center"/>
              <w:rPr>
                <w:rFonts w:ascii="Times New Roman" w:eastAsia="Times New Roman" w:hAnsi="Times New Roman" w:cs="Times New Roman"/>
                <w:i/>
                <w:sz w:val="24"/>
                <w:szCs w:val="24"/>
                <w:lang w:val="en-US"/>
              </w:rPr>
            </w:pPr>
            <w:r w:rsidRPr="00DE2C9D">
              <w:rPr>
                <w:rFonts w:ascii="Times New Roman" w:eastAsia="Times New Roman" w:hAnsi="Times New Roman" w:cs="Times New Roman"/>
                <w:sz w:val="24"/>
                <w:szCs w:val="24"/>
              </w:rPr>
              <w:t>Аналитикалық тәуелділіктер</w:t>
            </w:r>
          </w:p>
        </w:tc>
        <w:tc>
          <w:tcPr>
            <w:tcW w:w="1701" w:type="dxa"/>
            <w:vAlign w:val="center"/>
          </w:tcPr>
          <w:p w14:paraId="7C3E4649" w14:textId="77777777" w:rsidR="00103A5B" w:rsidRPr="00DE2C9D" w:rsidRDefault="00103A5B" w:rsidP="008921B7">
            <w:pPr>
              <w:spacing w:after="0" w:line="240" w:lineRule="auto"/>
              <w:jc w:val="center"/>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Корреляция коэффициенті</w:t>
            </w:r>
          </w:p>
        </w:tc>
        <w:tc>
          <w:tcPr>
            <w:tcW w:w="1729" w:type="dxa"/>
            <w:vAlign w:val="center"/>
          </w:tcPr>
          <w:p w14:paraId="7C1B6A7B" w14:textId="77777777" w:rsidR="00103A5B" w:rsidRPr="00DE2C9D" w:rsidRDefault="00103A5B" w:rsidP="008921B7">
            <w:pPr>
              <w:spacing w:after="0" w:line="240" w:lineRule="auto"/>
              <w:jc w:val="center"/>
              <w:rPr>
                <w:rFonts w:ascii="Times New Roman" w:eastAsia="Times New Roman" w:hAnsi="Times New Roman" w:cs="Times New Roman"/>
                <w:i/>
                <w:sz w:val="24"/>
                <w:szCs w:val="24"/>
              </w:rPr>
            </w:pPr>
            <w:r w:rsidRPr="00DE2C9D">
              <w:rPr>
                <w:rFonts w:ascii="Times New Roman" w:eastAsia="Times New Roman" w:hAnsi="Times New Roman" w:cs="Times New Roman"/>
                <w:sz w:val="24"/>
                <w:szCs w:val="24"/>
              </w:rPr>
              <w:t>Анықтау коэффициенті</w:t>
            </w:r>
          </w:p>
        </w:tc>
      </w:tr>
      <w:tr w:rsidR="00103A5B" w:rsidRPr="00DE2C9D" w14:paraId="648D2139" w14:textId="77777777" w:rsidTr="003C1544">
        <w:trPr>
          <w:trHeight w:val="351"/>
        </w:trPr>
        <w:tc>
          <w:tcPr>
            <w:tcW w:w="1933" w:type="dxa"/>
            <w:vAlign w:val="center"/>
          </w:tcPr>
          <w:p w14:paraId="48ED67CD" w14:textId="77777777" w:rsidR="00103A5B" w:rsidRPr="00DE2C9D" w:rsidRDefault="00103A5B" w:rsidP="008921B7">
            <w:pPr>
              <w:spacing w:after="0" w:line="240" w:lineRule="auto"/>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rPr>
              <w:t>Р</w:t>
            </w:r>
            <w:r w:rsidRPr="00DE2C9D">
              <w:rPr>
                <w:rFonts w:ascii="Times New Roman" w:eastAsia="Times New Roman" w:hAnsi="Times New Roman" w:cs="Times New Roman"/>
                <w:sz w:val="24"/>
                <w:szCs w:val="24"/>
                <w:lang w:val="kk-KZ"/>
              </w:rPr>
              <w:t>е</w:t>
            </w:r>
            <w:r w:rsidRPr="00DE2C9D">
              <w:rPr>
                <w:rFonts w:ascii="Times New Roman" w:eastAsia="Times New Roman" w:hAnsi="Times New Roman" w:cs="Times New Roman"/>
                <w:sz w:val="24"/>
                <w:szCs w:val="24"/>
              </w:rPr>
              <w:t>с</w:t>
            </w:r>
            <w:r w:rsidRPr="00DE2C9D">
              <w:rPr>
                <w:rFonts w:ascii="Times New Roman" w:eastAsia="Times New Roman" w:hAnsi="Times New Roman" w:cs="Times New Roman"/>
                <w:sz w:val="24"/>
                <w:szCs w:val="24"/>
                <w:lang w:val="kk-KZ"/>
              </w:rPr>
              <w:t>ей</w:t>
            </w:r>
          </w:p>
        </w:tc>
        <w:tc>
          <w:tcPr>
            <w:tcW w:w="4276" w:type="dxa"/>
          </w:tcPr>
          <w:p w14:paraId="56B4045B" w14:textId="77777777" w:rsidR="00103A5B" w:rsidRPr="008921B7" w:rsidRDefault="00103A5B" w:rsidP="008921B7">
            <w:pPr>
              <w:spacing w:after="0" w:line="228" w:lineRule="auto"/>
              <w:jc w:val="both"/>
              <w:rPr>
                <w:rFonts w:ascii="Times New Roman" w:eastAsia="Times New Roman" w:hAnsi="Times New Roman" w:cs="Times New Roman"/>
              </w:rPr>
            </w:pPr>
            <m:oMathPara>
              <m:oMath>
                <m:r>
                  <w:rPr>
                    <w:rFonts w:ascii="Cambria Math" w:eastAsia="Times New Roman" w:hAnsi="Cambria Math" w:cs="Times New Roman"/>
                    <w:lang w:val="en-US"/>
                  </w:rPr>
                  <m:t>f</m:t>
                </m:r>
                <m:d>
                  <m:dPr>
                    <m:ctrlPr>
                      <w:rPr>
                        <w:rFonts w:ascii="Cambria Math" w:eastAsia="Times New Roman" w:hAnsi="Cambria Math" w:cs="Times New Roman"/>
                        <w:i/>
                        <w:lang w:val="en-US"/>
                      </w:rPr>
                    </m:ctrlPr>
                  </m:dPr>
                  <m:e>
                    <m:r>
                      <w:rPr>
                        <w:rFonts w:ascii="Cambria Math" w:eastAsia="Times New Roman" w:hAnsi="Cambria Math" w:cs="Times New Roman"/>
                        <w:lang w:val="en-US"/>
                      </w:rPr>
                      <m:t>x</m:t>
                    </m:r>
                  </m:e>
                </m:d>
                <m:r>
                  <w:rPr>
                    <w:rFonts w:ascii="Cambria Math" w:eastAsia="Times New Roman" w:hAnsi="Cambria Math" w:cs="Times New Roman"/>
                    <w:lang w:val="en-US"/>
                  </w:rPr>
                  <m:t>=12,87-</m:t>
                </m:r>
                <m:f>
                  <m:fPr>
                    <m:ctrlPr>
                      <w:rPr>
                        <w:rFonts w:ascii="Cambria Math" w:eastAsia="Times New Roman" w:hAnsi="Cambria Math" w:cs="Times New Roman"/>
                        <w:i/>
                        <w:lang w:val="en-US"/>
                      </w:rPr>
                    </m:ctrlPr>
                  </m:fPr>
                  <m:num>
                    <m:r>
                      <w:rPr>
                        <w:rFonts w:ascii="Cambria Math" w:eastAsia="Times New Roman" w:hAnsi="Cambria Math" w:cs="Times New Roman"/>
                        <w:lang w:val="en-US"/>
                      </w:rPr>
                      <m:t>0,0034</m:t>
                    </m:r>
                  </m:num>
                  <m:den>
                    <m:r>
                      <w:rPr>
                        <w:rFonts w:ascii="Cambria Math" w:eastAsia="Times New Roman" w:hAnsi="Cambria Math" w:cs="Times New Roman"/>
                        <w:lang w:val="en-US"/>
                      </w:rPr>
                      <m:t>x</m:t>
                    </m:r>
                  </m:den>
                </m:f>
              </m:oMath>
            </m:oMathPara>
          </w:p>
        </w:tc>
        <w:tc>
          <w:tcPr>
            <w:tcW w:w="1701" w:type="dxa"/>
            <w:vAlign w:val="bottom"/>
          </w:tcPr>
          <w:p w14:paraId="5317EB94" w14:textId="77777777" w:rsidR="00103A5B" w:rsidRPr="00DE2C9D" w:rsidRDefault="00103A5B" w:rsidP="008921B7">
            <w:pPr>
              <w:spacing w:after="0" w:line="228" w:lineRule="auto"/>
              <w:jc w:val="both"/>
              <w:rPr>
                <w:rFonts w:ascii="Times New Roman" w:eastAsia="Times New Roman" w:hAnsi="Times New Roman" w:cs="Times New Roman"/>
                <w:sz w:val="24"/>
                <w:szCs w:val="24"/>
              </w:rPr>
            </w:pPr>
            <w:r w:rsidRPr="00DE2C9D">
              <w:rPr>
                <w:rFonts w:ascii="Times New Roman" w:hAnsi="Times New Roman" w:cs="Times New Roman"/>
                <w:sz w:val="24"/>
                <w:szCs w:val="24"/>
              </w:rPr>
              <w:t>0,01</w:t>
            </w:r>
          </w:p>
        </w:tc>
        <w:tc>
          <w:tcPr>
            <w:tcW w:w="1729" w:type="dxa"/>
            <w:vAlign w:val="bottom"/>
          </w:tcPr>
          <w:p w14:paraId="57B56268" w14:textId="77777777" w:rsidR="00103A5B" w:rsidRPr="00DE2C9D" w:rsidRDefault="00103A5B" w:rsidP="008921B7">
            <w:pPr>
              <w:spacing w:after="0" w:line="228" w:lineRule="auto"/>
              <w:jc w:val="both"/>
              <w:rPr>
                <w:rFonts w:ascii="Times New Roman" w:eastAsia="Times New Roman" w:hAnsi="Times New Roman" w:cs="Times New Roman"/>
                <w:sz w:val="24"/>
                <w:szCs w:val="24"/>
                <w:lang w:val="en-US"/>
              </w:rPr>
            </w:pPr>
            <w:r w:rsidRPr="00DE2C9D">
              <w:rPr>
                <w:rFonts w:ascii="Times New Roman" w:hAnsi="Times New Roman" w:cs="Times New Roman"/>
                <w:sz w:val="24"/>
                <w:szCs w:val="24"/>
              </w:rPr>
              <w:t>0,00</w:t>
            </w:r>
          </w:p>
        </w:tc>
      </w:tr>
      <w:tr w:rsidR="00103A5B" w:rsidRPr="00DE2C9D" w14:paraId="05E4F4E3" w14:textId="77777777" w:rsidTr="003C1544">
        <w:trPr>
          <w:trHeight w:val="114"/>
        </w:trPr>
        <w:tc>
          <w:tcPr>
            <w:tcW w:w="1933" w:type="dxa"/>
            <w:vAlign w:val="center"/>
          </w:tcPr>
          <w:p w14:paraId="154061B3" w14:textId="77777777" w:rsidR="00103A5B" w:rsidRPr="00DE2C9D" w:rsidRDefault="00103A5B" w:rsidP="008921B7">
            <w:pPr>
              <w:spacing w:after="0" w:line="240" w:lineRule="auto"/>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Беларусь</w:t>
            </w:r>
          </w:p>
        </w:tc>
        <w:tc>
          <w:tcPr>
            <w:tcW w:w="4276" w:type="dxa"/>
          </w:tcPr>
          <w:p w14:paraId="61F0C945" w14:textId="77777777" w:rsidR="00103A5B" w:rsidRPr="008921B7" w:rsidRDefault="00103A5B" w:rsidP="008921B7">
            <w:pPr>
              <w:spacing w:after="0" w:line="228" w:lineRule="auto"/>
              <w:jc w:val="both"/>
              <w:rPr>
                <w:rFonts w:ascii="Times New Roman" w:eastAsia="Times New Roman" w:hAnsi="Times New Roman" w:cs="Times New Roman"/>
              </w:rPr>
            </w:pPr>
            <m:oMathPara>
              <m:oMath>
                <m:r>
                  <w:rPr>
                    <w:rFonts w:ascii="Cambria Math" w:eastAsia="Times New Roman" w:hAnsi="Cambria Math" w:cs="Times New Roman"/>
                  </w:rPr>
                  <m:t>f</m:t>
                </m:r>
                <m:d>
                  <m:dPr>
                    <m:ctrlPr>
                      <w:rPr>
                        <w:rFonts w:ascii="Cambria Math" w:eastAsia="Times New Roman" w:hAnsi="Cambria Math" w:cs="Times New Roman"/>
                        <w:i/>
                      </w:rPr>
                    </m:ctrlPr>
                  </m:dPr>
                  <m:e>
                    <m:r>
                      <w:rPr>
                        <w:rFonts w:ascii="Cambria Math" w:eastAsia="Times New Roman" w:hAnsi="Cambria Math" w:cs="Times New Roman"/>
                      </w:rPr>
                      <m:t>x</m:t>
                    </m:r>
                  </m:e>
                </m:d>
                <m:r>
                  <w:rPr>
                    <w:rFonts w:ascii="Cambria Math" w:eastAsia="Times New Roman" w:hAnsi="Cambria Math" w:cs="Times New Roman"/>
                  </w:rPr>
                  <m:t>=</m:t>
                </m:r>
                <m:rad>
                  <m:radPr>
                    <m:ctrlPr>
                      <w:rPr>
                        <w:rFonts w:ascii="Cambria Math" w:eastAsia="Times New Roman" w:hAnsi="Cambria Math" w:cs="Times New Roman"/>
                        <w:i/>
                      </w:rPr>
                    </m:ctrlPr>
                  </m:radPr>
                  <m:deg>
                    <m:r>
                      <w:rPr>
                        <w:rFonts w:ascii="Cambria Math" w:eastAsia="Times New Roman" w:hAnsi="Cambria Math" w:cs="Times New Roman"/>
                      </w:rPr>
                      <m:t>3</m:t>
                    </m:r>
                  </m:deg>
                  <m:e>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0,402</m:t>
                        </m:r>
                      </m:num>
                      <m:den>
                        <m:sSup>
                          <m:sSupPr>
                            <m:ctrlPr>
                              <w:rPr>
                                <w:rFonts w:ascii="Cambria Math" w:eastAsia="Times New Roman" w:hAnsi="Cambria Math" w:cs="Times New Roman"/>
                                <w:i/>
                              </w:rPr>
                            </m:ctrlPr>
                          </m:sSupPr>
                          <m:e>
                            <m:r>
                              <w:rPr>
                                <w:rFonts w:ascii="Cambria Math" w:eastAsia="Times New Roman" w:hAnsi="Cambria Math" w:cs="Times New Roman"/>
                              </w:rPr>
                              <m:t>x</m:t>
                            </m:r>
                          </m:e>
                          <m:sup>
                            <m:r>
                              <w:rPr>
                                <w:rFonts w:ascii="Cambria Math" w:eastAsia="Times New Roman" w:hAnsi="Cambria Math" w:cs="Times New Roman"/>
                              </w:rPr>
                              <m:t>2</m:t>
                            </m:r>
                          </m:sup>
                        </m:sSup>
                      </m:den>
                    </m:f>
                    <m:r>
                      <w:rPr>
                        <w:rFonts w:ascii="Cambria Math" w:eastAsia="Times New Roman" w:hAnsi="Cambria Math" w:cs="Times New Roman"/>
                      </w:rPr>
                      <m:t>+1267,825</m:t>
                    </m:r>
                  </m:e>
                </m:rad>
              </m:oMath>
            </m:oMathPara>
          </w:p>
        </w:tc>
        <w:tc>
          <w:tcPr>
            <w:tcW w:w="1701" w:type="dxa"/>
            <w:vAlign w:val="center"/>
          </w:tcPr>
          <w:p w14:paraId="6D665393" w14:textId="77777777" w:rsidR="00103A5B" w:rsidRPr="00DE2C9D" w:rsidRDefault="00103A5B" w:rsidP="008921B7">
            <w:pPr>
              <w:spacing w:after="0" w:line="228" w:lineRule="auto"/>
              <w:jc w:val="center"/>
              <w:rPr>
                <w:rFonts w:ascii="Times New Roman" w:eastAsia="Times New Roman" w:hAnsi="Times New Roman" w:cs="Times New Roman"/>
                <w:sz w:val="24"/>
                <w:szCs w:val="24"/>
              </w:rPr>
            </w:pPr>
            <w:r w:rsidRPr="00DE2C9D">
              <w:rPr>
                <w:rFonts w:ascii="Times New Roman" w:hAnsi="Times New Roman" w:cs="Times New Roman"/>
                <w:sz w:val="24"/>
                <w:szCs w:val="24"/>
              </w:rPr>
              <w:t>0,33</w:t>
            </w:r>
          </w:p>
        </w:tc>
        <w:tc>
          <w:tcPr>
            <w:tcW w:w="1729" w:type="dxa"/>
            <w:vAlign w:val="center"/>
          </w:tcPr>
          <w:p w14:paraId="09A123BE" w14:textId="77777777" w:rsidR="00103A5B" w:rsidRPr="00DE2C9D" w:rsidRDefault="00103A5B" w:rsidP="008921B7">
            <w:pPr>
              <w:spacing w:after="0" w:line="228" w:lineRule="auto"/>
              <w:jc w:val="center"/>
              <w:rPr>
                <w:rFonts w:ascii="Times New Roman" w:eastAsia="Times New Roman" w:hAnsi="Times New Roman" w:cs="Times New Roman"/>
                <w:sz w:val="24"/>
                <w:szCs w:val="24"/>
              </w:rPr>
            </w:pPr>
            <w:r w:rsidRPr="00DE2C9D">
              <w:rPr>
                <w:rFonts w:ascii="Times New Roman" w:hAnsi="Times New Roman" w:cs="Times New Roman"/>
                <w:sz w:val="24"/>
                <w:szCs w:val="24"/>
              </w:rPr>
              <w:t>0,11</w:t>
            </w:r>
          </w:p>
        </w:tc>
      </w:tr>
      <w:tr w:rsidR="00103A5B" w:rsidRPr="00DE2C9D" w14:paraId="270134CD" w14:textId="77777777" w:rsidTr="003C1544">
        <w:tc>
          <w:tcPr>
            <w:tcW w:w="1933" w:type="dxa"/>
            <w:vAlign w:val="center"/>
          </w:tcPr>
          <w:p w14:paraId="3B93592B" w14:textId="77777777" w:rsidR="00103A5B" w:rsidRPr="00DE2C9D" w:rsidRDefault="00103A5B" w:rsidP="008921B7">
            <w:pPr>
              <w:spacing w:after="0" w:line="240" w:lineRule="auto"/>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Болгария</w:t>
            </w:r>
          </w:p>
        </w:tc>
        <w:tc>
          <w:tcPr>
            <w:tcW w:w="4276" w:type="dxa"/>
          </w:tcPr>
          <w:p w14:paraId="1ED0A303" w14:textId="77777777" w:rsidR="00103A5B" w:rsidRPr="008921B7" w:rsidRDefault="00103A5B" w:rsidP="008921B7">
            <w:pPr>
              <w:spacing w:after="0" w:line="228" w:lineRule="auto"/>
              <w:jc w:val="both"/>
              <w:rPr>
                <w:rFonts w:ascii="Times New Roman" w:eastAsia="Times New Roman" w:hAnsi="Times New Roman" w:cs="Times New Roman"/>
              </w:rPr>
            </w:pPr>
            <m:oMathPara>
              <m:oMath>
                <m:r>
                  <w:rPr>
                    <w:rFonts w:ascii="Cambria Math" w:eastAsia="Times New Roman" w:hAnsi="Cambria Math" w:cs="Times New Roman"/>
                  </w:rPr>
                  <m:t>f</m:t>
                </m:r>
                <m:d>
                  <m:dPr>
                    <m:ctrlPr>
                      <w:rPr>
                        <w:rFonts w:ascii="Cambria Math" w:eastAsia="Times New Roman" w:hAnsi="Cambria Math" w:cs="Times New Roman"/>
                        <w:i/>
                      </w:rPr>
                    </m:ctrlPr>
                  </m:dPr>
                  <m:e>
                    <m:r>
                      <w:rPr>
                        <w:rFonts w:ascii="Cambria Math" w:eastAsia="Times New Roman" w:hAnsi="Cambria Math" w:cs="Times New Roman"/>
                      </w:rPr>
                      <m:t>x</m:t>
                    </m:r>
                  </m:e>
                </m:d>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0,0006</m:t>
                    </m:r>
                  </m:num>
                  <m:den>
                    <m:r>
                      <w:rPr>
                        <w:rFonts w:ascii="Cambria Math" w:eastAsia="Times New Roman" w:hAnsi="Cambria Math" w:cs="Times New Roman"/>
                      </w:rPr>
                      <m:t>x</m:t>
                    </m:r>
                  </m:den>
                </m:f>
                <m:r>
                  <w:rPr>
                    <w:rFonts w:ascii="Cambria Math" w:eastAsia="Times New Roman" w:hAnsi="Cambria Math" w:cs="Times New Roman"/>
                  </w:rPr>
                  <m:t>+11,8432</m:t>
                </m:r>
              </m:oMath>
            </m:oMathPara>
          </w:p>
        </w:tc>
        <w:tc>
          <w:tcPr>
            <w:tcW w:w="1701" w:type="dxa"/>
            <w:vAlign w:val="center"/>
          </w:tcPr>
          <w:p w14:paraId="450A5C24" w14:textId="77777777" w:rsidR="00103A5B" w:rsidRPr="00DE2C9D" w:rsidRDefault="00103A5B" w:rsidP="008921B7">
            <w:pPr>
              <w:spacing w:after="0" w:line="228" w:lineRule="auto"/>
              <w:jc w:val="center"/>
              <w:rPr>
                <w:rFonts w:ascii="Times New Roman" w:eastAsia="Times New Roman" w:hAnsi="Times New Roman" w:cs="Times New Roman"/>
                <w:sz w:val="24"/>
                <w:szCs w:val="24"/>
              </w:rPr>
            </w:pPr>
            <w:r w:rsidRPr="00DE2C9D">
              <w:rPr>
                <w:rFonts w:ascii="Times New Roman" w:hAnsi="Times New Roman" w:cs="Times New Roman"/>
                <w:sz w:val="24"/>
                <w:szCs w:val="24"/>
              </w:rPr>
              <w:t>0,00</w:t>
            </w:r>
          </w:p>
        </w:tc>
        <w:tc>
          <w:tcPr>
            <w:tcW w:w="1729" w:type="dxa"/>
            <w:vAlign w:val="center"/>
          </w:tcPr>
          <w:p w14:paraId="397DB7CE" w14:textId="77777777" w:rsidR="00103A5B" w:rsidRPr="00DE2C9D" w:rsidRDefault="00103A5B" w:rsidP="008921B7">
            <w:pPr>
              <w:spacing w:after="0" w:line="228" w:lineRule="auto"/>
              <w:jc w:val="center"/>
              <w:rPr>
                <w:rFonts w:ascii="Times New Roman" w:eastAsia="Times New Roman" w:hAnsi="Times New Roman" w:cs="Times New Roman"/>
                <w:sz w:val="24"/>
                <w:szCs w:val="24"/>
              </w:rPr>
            </w:pPr>
            <w:r w:rsidRPr="00DE2C9D">
              <w:rPr>
                <w:rFonts w:ascii="Times New Roman" w:hAnsi="Times New Roman" w:cs="Times New Roman"/>
                <w:sz w:val="24"/>
                <w:szCs w:val="24"/>
              </w:rPr>
              <w:t>0,00</w:t>
            </w:r>
          </w:p>
        </w:tc>
      </w:tr>
      <w:tr w:rsidR="00103A5B" w:rsidRPr="00DE2C9D" w14:paraId="25FFC3EA" w14:textId="77777777" w:rsidTr="003C1544">
        <w:tc>
          <w:tcPr>
            <w:tcW w:w="1933" w:type="dxa"/>
            <w:vAlign w:val="center"/>
          </w:tcPr>
          <w:p w14:paraId="74536394" w14:textId="77777777" w:rsidR="00103A5B" w:rsidRPr="00DE2C9D" w:rsidRDefault="00103A5B" w:rsidP="008921B7">
            <w:pPr>
              <w:spacing w:after="0" w:line="240" w:lineRule="auto"/>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Венгрия</w:t>
            </w:r>
          </w:p>
        </w:tc>
        <w:tc>
          <w:tcPr>
            <w:tcW w:w="4276" w:type="dxa"/>
          </w:tcPr>
          <w:p w14:paraId="3E200D11" w14:textId="77777777" w:rsidR="00103A5B" w:rsidRPr="008921B7" w:rsidRDefault="00103A5B" w:rsidP="008921B7">
            <w:pPr>
              <w:spacing w:after="0" w:line="228" w:lineRule="auto"/>
              <w:jc w:val="both"/>
              <w:rPr>
                <w:rFonts w:ascii="Times New Roman" w:eastAsia="Times New Roman" w:hAnsi="Times New Roman" w:cs="Times New Roman"/>
              </w:rPr>
            </w:pPr>
            <m:oMathPara>
              <m:oMath>
                <m:r>
                  <w:rPr>
                    <w:rFonts w:ascii="Cambria Math" w:eastAsia="Times New Roman" w:hAnsi="Cambria Math" w:cs="Times New Roman"/>
                  </w:rPr>
                  <m:t>f</m:t>
                </m:r>
                <m:d>
                  <m:dPr>
                    <m:ctrlPr>
                      <w:rPr>
                        <w:rFonts w:ascii="Cambria Math" w:eastAsia="Times New Roman" w:hAnsi="Cambria Math" w:cs="Times New Roman"/>
                        <w:i/>
                      </w:rPr>
                    </m:ctrlPr>
                  </m:dPr>
                  <m:e>
                    <m:r>
                      <w:rPr>
                        <w:rFonts w:ascii="Cambria Math" w:eastAsia="Times New Roman" w:hAnsi="Cambria Math" w:cs="Times New Roman"/>
                      </w:rPr>
                      <m:t>x</m:t>
                    </m:r>
                  </m:e>
                </m:d>
                <m:r>
                  <w:rPr>
                    <w:rFonts w:ascii="Cambria Math" w:eastAsia="Times New Roman" w:hAnsi="Cambria Math" w:cs="Times New Roman"/>
                  </w:rPr>
                  <m:t>=</m:t>
                </m:r>
                <m:rad>
                  <m:radPr>
                    <m:ctrlPr>
                      <w:rPr>
                        <w:rFonts w:ascii="Cambria Math" w:eastAsia="Times New Roman" w:hAnsi="Cambria Math" w:cs="Times New Roman"/>
                        <w:i/>
                      </w:rPr>
                    </m:ctrlPr>
                  </m:radPr>
                  <m:deg>
                    <m:r>
                      <w:rPr>
                        <w:rFonts w:ascii="Cambria Math" w:eastAsia="Times New Roman" w:hAnsi="Cambria Math" w:cs="Times New Roman"/>
                      </w:rPr>
                      <m:t>3</m:t>
                    </m:r>
                  </m:deg>
                  <m:e>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0,4001</m:t>
                        </m:r>
                      </m:num>
                      <m:den>
                        <m:r>
                          <w:rPr>
                            <w:rFonts w:ascii="Cambria Math" w:eastAsia="Times New Roman" w:hAnsi="Cambria Math" w:cs="Times New Roman"/>
                          </w:rPr>
                          <m:t>x</m:t>
                        </m:r>
                      </m:den>
                    </m:f>
                    <m:r>
                      <w:rPr>
                        <w:rFonts w:ascii="Cambria Math" w:eastAsia="Times New Roman" w:hAnsi="Cambria Math" w:cs="Times New Roman"/>
                      </w:rPr>
                      <m:t>+910,725</m:t>
                    </m:r>
                  </m:e>
                </m:rad>
              </m:oMath>
            </m:oMathPara>
          </w:p>
        </w:tc>
        <w:tc>
          <w:tcPr>
            <w:tcW w:w="1701" w:type="dxa"/>
            <w:vAlign w:val="center"/>
          </w:tcPr>
          <w:p w14:paraId="6EA21905" w14:textId="77777777" w:rsidR="00103A5B" w:rsidRPr="00DE2C9D" w:rsidRDefault="00103A5B" w:rsidP="008921B7">
            <w:pPr>
              <w:spacing w:after="0" w:line="228" w:lineRule="auto"/>
              <w:jc w:val="center"/>
              <w:rPr>
                <w:rFonts w:ascii="Times New Roman" w:eastAsia="Times New Roman" w:hAnsi="Times New Roman" w:cs="Times New Roman"/>
                <w:sz w:val="24"/>
                <w:szCs w:val="24"/>
              </w:rPr>
            </w:pPr>
            <w:r w:rsidRPr="00DE2C9D">
              <w:rPr>
                <w:rFonts w:ascii="Times New Roman" w:hAnsi="Times New Roman" w:cs="Times New Roman"/>
                <w:sz w:val="24"/>
                <w:szCs w:val="24"/>
              </w:rPr>
              <w:t>0,36</w:t>
            </w:r>
          </w:p>
        </w:tc>
        <w:tc>
          <w:tcPr>
            <w:tcW w:w="1729" w:type="dxa"/>
            <w:vAlign w:val="center"/>
          </w:tcPr>
          <w:p w14:paraId="5BA6B878" w14:textId="77777777" w:rsidR="00103A5B" w:rsidRPr="00DE2C9D" w:rsidRDefault="00103A5B" w:rsidP="008921B7">
            <w:pPr>
              <w:spacing w:after="0" w:line="228" w:lineRule="auto"/>
              <w:jc w:val="center"/>
              <w:rPr>
                <w:rFonts w:ascii="Times New Roman" w:eastAsia="Times New Roman" w:hAnsi="Times New Roman" w:cs="Times New Roman"/>
                <w:sz w:val="24"/>
                <w:szCs w:val="24"/>
              </w:rPr>
            </w:pPr>
            <w:r w:rsidRPr="00DE2C9D">
              <w:rPr>
                <w:rFonts w:ascii="Times New Roman" w:hAnsi="Times New Roman" w:cs="Times New Roman"/>
                <w:sz w:val="24"/>
                <w:szCs w:val="24"/>
              </w:rPr>
              <w:t>0,13</w:t>
            </w:r>
          </w:p>
        </w:tc>
      </w:tr>
      <w:tr w:rsidR="00C712BC" w:rsidRPr="00DE2C9D" w14:paraId="36B570B3" w14:textId="77777777" w:rsidTr="003C1544">
        <w:tc>
          <w:tcPr>
            <w:tcW w:w="1933" w:type="dxa"/>
            <w:tcBorders>
              <w:top w:val="single" w:sz="4" w:space="0" w:color="000000"/>
              <w:left w:val="single" w:sz="4" w:space="0" w:color="000000"/>
              <w:bottom w:val="single" w:sz="4" w:space="0" w:color="000000"/>
              <w:right w:val="single" w:sz="4" w:space="0" w:color="000000"/>
            </w:tcBorders>
            <w:vAlign w:val="center"/>
          </w:tcPr>
          <w:p w14:paraId="600BA632" w14:textId="77777777" w:rsidR="00C712BC" w:rsidRPr="00DE2C9D" w:rsidRDefault="00C712BC" w:rsidP="008921B7">
            <w:pPr>
              <w:spacing w:after="0" w:line="240" w:lineRule="auto"/>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Германия</w:t>
            </w:r>
          </w:p>
        </w:tc>
        <w:tc>
          <w:tcPr>
            <w:tcW w:w="4276" w:type="dxa"/>
            <w:tcBorders>
              <w:top w:val="single" w:sz="4" w:space="0" w:color="000000"/>
              <w:left w:val="single" w:sz="4" w:space="0" w:color="000000"/>
              <w:bottom w:val="single" w:sz="4" w:space="0" w:color="000000"/>
              <w:right w:val="single" w:sz="4" w:space="0" w:color="000000"/>
            </w:tcBorders>
          </w:tcPr>
          <w:p w14:paraId="39F3C33A" w14:textId="77777777" w:rsidR="00C712BC" w:rsidRPr="008921B7" w:rsidRDefault="00C712BC" w:rsidP="008921B7">
            <w:pPr>
              <w:spacing w:after="0" w:line="228" w:lineRule="auto"/>
              <w:jc w:val="both"/>
              <w:rPr>
                <w:rFonts w:ascii="Cambria Math" w:eastAsia="Times New Roman" w:hAnsi="Cambria Math" w:cs="Times New Roman"/>
                <w:oMath/>
              </w:rPr>
            </w:pPr>
            <m:oMathPara>
              <m:oMath>
                <m:r>
                  <w:rPr>
                    <w:rFonts w:ascii="Cambria Math" w:eastAsia="Times New Roman" w:hAnsi="Cambria Math" w:cs="Times New Roman"/>
                  </w:rPr>
                  <m:t>f</m:t>
                </m:r>
                <m:d>
                  <m:dPr>
                    <m:ctrlPr>
                      <w:rPr>
                        <w:rFonts w:ascii="Cambria Math" w:eastAsia="Times New Roman" w:hAnsi="Cambria Math" w:cs="Times New Roman"/>
                        <w:i/>
                      </w:rPr>
                    </m:ctrlPr>
                  </m:dPr>
                  <m:e>
                    <m:r>
                      <w:rPr>
                        <w:rFonts w:ascii="Cambria Math" w:eastAsia="Times New Roman" w:hAnsi="Cambria Math" w:cs="Times New Roman"/>
                      </w:rPr>
                      <m:t>x</m:t>
                    </m:r>
                  </m:e>
                </m:d>
                <m:r>
                  <w:rPr>
                    <w:rFonts w:ascii="Cambria Math" w:eastAsia="Times New Roman" w:hAnsi="Cambria Math" w:cs="Times New Roman"/>
                  </w:rPr>
                  <m:t>=</m:t>
                </m:r>
                <m:rad>
                  <m:radPr>
                    <m:ctrlPr>
                      <w:rPr>
                        <w:rFonts w:ascii="Cambria Math" w:eastAsia="Times New Roman" w:hAnsi="Cambria Math" w:cs="Times New Roman"/>
                        <w:i/>
                      </w:rPr>
                    </m:ctrlPr>
                  </m:radPr>
                  <m:deg>
                    <m:r>
                      <w:rPr>
                        <w:rFonts w:ascii="Cambria Math" w:eastAsia="Times New Roman" w:hAnsi="Cambria Math" w:cs="Times New Roman"/>
                      </w:rPr>
                      <m:t>3</m:t>
                    </m:r>
                  </m:deg>
                  <m:e>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0,581</m:t>
                        </m:r>
                      </m:num>
                      <m:den>
                        <m:r>
                          <w:rPr>
                            <w:rFonts w:ascii="Cambria Math" w:eastAsia="Times New Roman" w:hAnsi="Cambria Math" w:cs="Times New Roman"/>
                          </w:rPr>
                          <m:t>x</m:t>
                        </m:r>
                      </m:den>
                    </m:f>
                    <m:r>
                      <w:rPr>
                        <w:rFonts w:ascii="Cambria Math" w:eastAsia="Times New Roman" w:hAnsi="Cambria Math" w:cs="Times New Roman"/>
                      </w:rPr>
                      <m:t>+560,608</m:t>
                    </m:r>
                  </m:e>
                </m:rad>
              </m:oMath>
            </m:oMathPara>
          </w:p>
        </w:tc>
        <w:tc>
          <w:tcPr>
            <w:tcW w:w="1701" w:type="dxa"/>
            <w:tcBorders>
              <w:top w:val="single" w:sz="4" w:space="0" w:color="000000"/>
              <w:left w:val="single" w:sz="4" w:space="0" w:color="000000"/>
              <w:bottom w:val="single" w:sz="4" w:space="0" w:color="000000"/>
              <w:right w:val="single" w:sz="4" w:space="0" w:color="000000"/>
            </w:tcBorders>
            <w:vAlign w:val="center"/>
          </w:tcPr>
          <w:p w14:paraId="57955399" w14:textId="77777777" w:rsidR="00C712BC" w:rsidRPr="00DE2C9D" w:rsidRDefault="00C712BC" w:rsidP="008921B7">
            <w:pPr>
              <w:spacing w:after="0" w:line="228" w:lineRule="auto"/>
              <w:jc w:val="center"/>
              <w:rPr>
                <w:rFonts w:ascii="Times New Roman" w:hAnsi="Times New Roman" w:cs="Times New Roman"/>
                <w:sz w:val="24"/>
                <w:szCs w:val="24"/>
              </w:rPr>
            </w:pPr>
            <w:r w:rsidRPr="00DE2C9D">
              <w:rPr>
                <w:rFonts w:ascii="Times New Roman" w:hAnsi="Times New Roman" w:cs="Times New Roman"/>
                <w:sz w:val="24"/>
                <w:szCs w:val="24"/>
              </w:rPr>
              <w:t>0,45</w:t>
            </w:r>
          </w:p>
        </w:tc>
        <w:tc>
          <w:tcPr>
            <w:tcW w:w="1729" w:type="dxa"/>
            <w:tcBorders>
              <w:top w:val="single" w:sz="4" w:space="0" w:color="000000"/>
              <w:left w:val="single" w:sz="4" w:space="0" w:color="000000"/>
              <w:bottom w:val="single" w:sz="4" w:space="0" w:color="000000"/>
              <w:right w:val="single" w:sz="4" w:space="0" w:color="000000"/>
            </w:tcBorders>
            <w:vAlign w:val="center"/>
          </w:tcPr>
          <w:p w14:paraId="16B4F205" w14:textId="77777777" w:rsidR="00C712BC" w:rsidRPr="00DE2C9D" w:rsidRDefault="00C712BC" w:rsidP="008921B7">
            <w:pPr>
              <w:spacing w:after="0" w:line="228" w:lineRule="auto"/>
              <w:jc w:val="center"/>
              <w:rPr>
                <w:rFonts w:ascii="Times New Roman" w:hAnsi="Times New Roman" w:cs="Times New Roman"/>
                <w:sz w:val="24"/>
                <w:szCs w:val="24"/>
              </w:rPr>
            </w:pPr>
            <w:r w:rsidRPr="00DE2C9D">
              <w:rPr>
                <w:rFonts w:ascii="Times New Roman" w:hAnsi="Times New Roman" w:cs="Times New Roman"/>
                <w:sz w:val="24"/>
                <w:szCs w:val="24"/>
              </w:rPr>
              <w:t>0,20</w:t>
            </w:r>
          </w:p>
        </w:tc>
      </w:tr>
      <w:tr w:rsidR="0067142A" w:rsidRPr="00DE2C9D" w14:paraId="5B719AA4" w14:textId="77777777" w:rsidTr="003C1544">
        <w:tc>
          <w:tcPr>
            <w:tcW w:w="1933" w:type="dxa"/>
            <w:tcBorders>
              <w:top w:val="single" w:sz="4" w:space="0" w:color="000000"/>
              <w:left w:val="single" w:sz="4" w:space="0" w:color="000000"/>
              <w:bottom w:val="single" w:sz="4" w:space="0" w:color="000000"/>
              <w:right w:val="single" w:sz="4" w:space="0" w:color="000000"/>
            </w:tcBorders>
            <w:vAlign w:val="center"/>
          </w:tcPr>
          <w:p w14:paraId="3078F7B3" w14:textId="77777777" w:rsidR="0067142A" w:rsidRPr="00DE2C9D" w:rsidRDefault="0067142A" w:rsidP="008921B7">
            <w:pPr>
              <w:spacing w:after="0" w:line="240" w:lineRule="auto"/>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Италия</w:t>
            </w:r>
          </w:p>
        </w:tc>
        <w:tc>
          <w:tcPr>
            <w:tcW w:w="4276" w:type="dxa"/>
            <w:tcBorders>
              <w:top w:val="single" w:sz="4" w:space="0" w:color="000000"/>
              <w:left w:val="single" w:sz="4" w:space="0" w:color="000000"/>
              <w:bottom w:val="single" w:sz="4" w:space="0" w:color="000000"/>
              <w:right w:val="single" w:sz="4" w:space="0" w:color="000000"/>
            </w:tcBorders>
          </w:tcPr>
          <w:p w14:paraId="2BC36AB7" w14:textId="77777777" w:rsidR="0067142A" w:rsidRPr="00DE2C9D" w:rsidRDefault="0067142A" w:rsidP="008921B7">
            <w:pPr>
              <w:spacing w:after="0" w:line="228" w:lineRule="auto"/>
              <w:jc w:val="both"/>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m:t>
                </m:r>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0,709</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+238,3</m:t>
                    </m:r>
                  </m:e>
                </m:rad>
              </m:oMath>
            </m:oMathPara>
          </w:p>
        </w:tc>
        <w:tc>
          <w:tcPr>
            <w:tcW w:w="1701" w:type="dxa"/>
            <w:tcBorders>
              <w:top w:val="single" w:sz="4" w:space="0" w:color="000000"/>
              <w:left w:val="single" w:sz="4" w:space="0" w:color="000000"/>
              <w:bottom w:val="single" w:sz="4" w:space="0" w:color="000000"/>
              <w:right w:val="single" w:sz="4" w:space="0" w:color="000000"/>
            </w:tcBorders>
            <w:vAlign w:val="center"/>
          </w:tcPr>
          <w:p w14:paraId="02E1BC69" w14:textId="77777777" w:rsidR="0067142A" w:rsidRPr="00DE2C9D" w:rsidRDefault="0067142A" w:rsidP="008921B7">
            <w:pPr>
              <w:spacing w:after="0" w:line="228" w:lineRule="auto"/>
              <w:jc w:val="center"/>
              <w:rPr>
                <w:rFonts w:ascii="Times New Roman" w:hAnsi="Times New Roman" w:cs="Times New Roman"/>
                <w:sz w:val="24"/>
                <w:szCs w:val="24"/>
              </w:rPr>
            </w:pPr>
            <w:r w:rsidRPr="00DE2C9D">
              <w:rPr>
                <w:rFonts w:ascii="Times New Roman" w:hAnsi="Times New Roman" w:cs="Times New Roman"/>
                <w:sz w:val="24"/>
                <w:szCs w:val="24"/>
              </w:rPr>
              <w:t>0,44</w:t>
            </w:r>
          </w:p>
        </w:tc>
        <w:tc>
          <w:tcPr>
            <w:tcW w:w="1729" w:type="dxa"/>
            <w:tcBorders>
              <w:top w:val="single" w:sz="4" w:space="0" w:color="000000"/>
              <w:left w:val="single" w:sz="4" w:space="0" w:color="000000"/>
              <w:bottom w:val="single" w:sz="4" w:space="0" w:color="000000"/>
              <w:right w:val="single" w:sz="4" w:space="0" w:color="000000"/>
            </w:tcBorders>
            <w:vAlign w:val="center"/>
          </w:tcPr>
          <w:p w14:paraId="2905B807" w14:textId="77777777" w:rsidR="0067142A" w:rsidRPr="00DE2C9D" w:rsidRDefault="0067142A" w:rsidP="008921B7">
            <w:pPr>
              <w:spacing w:after="0" w:line="228" w:lineRule="auto"/>
              <w:jc w:val="center"/>
              <w:rPr>
                <w:rFonts w:ascii="Times New Roman" w:hAnsi="Times New Roman" w:cs="Times New Roman"/>
                <w:sz w:val="24"/>
                <w:szCs w:val="24"/>
              </w:rPr>
            </w:pPr>
            <w:r w:rsidRPr="00DE2C9D">
              <w:rPr>
                <w:rFonts w:ascii="Times New Roman" w:hAnsi="Times New Roman" w:cs="Times New Roman"/>
                <w:sz w:val="24"/>
                <w:szCs w:val="24"/>
              </w:rPr>
              <w:t>0,19</w:t>
            </w:r>
          </w:p>
        </w:tc>
      </w:tr>
      <w:tr w:rsidR="0067142A" w:rsidRPr="00DE2C9D" w14:paraId="626CC9A4" w14:textId="77777777" w:rsidTr="003C1544">
        <w:tc>
          <w:tcPr>
            <w:tcW w:w="1933" w:type="dxa"/>
            <w:tcBorders>
              <w:top w:val="single" w:sz="4" w:space="0" w:color="000000"/>
              <w:left w:val="single" w:sz="4" w:space="0" w:color="000000"/>
              <w:bottom w:val="single" w:sz="4" w:space="0" w:color="000000"/>
              <w:right w:val="single" w:sz="4" w:space="0" w:color="000000"/>
            </w:tcBorders>
            <w:vAlign w:val="center"/>
          </w:tcPr>
          <w:p w14:paraId="30467BF7" w14:textId="77777777" w:rsidR="0067142A" w:rsidRPr="00DE2C9D" w:rsidRDefault="0067142A" w:rsidP="008921B7">
            <w:pPr>
              <w:spacing w:after="0" w:line="240" w:lineRule="auto"/>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Польша</w:t>
            </w:r>
          </w:p>
        </w:tc>
        <w:tc>
          <w:tcPr>
            <w:tcW w:w="4276" w:type="dxa"/>
            <w:tcBorders>
              <w:top w:val="single" w:sz="4" w:space="0" w:color="000000"/>
              <w:left w:val="single" w:sz="4" w:space="0" w:color="000000"/>
              <w:bottom w:val="single" w:sz="4" w:space="0" w:color="000000"/>
              <w:right w:val="single" w:sz="4" w:space="0" w:color="000000"/>
            </w:tcBorders>
          </w:tcPr>
          <w:p w14:paraId="1B0E8C46" w14:textId="77777777" w:rsidR="0067142A" w:rsidRPr="00DE2C9D" w:rsidRDefault="0067142A" w:rsidP="008921B7">
            <w:pPr>
              <w:spacing w:after="0" w:line="228" w:lineRule="auto"/>
              <w:jc w:val="both"/>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ad>
                      <m:radPr>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0,000537</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+0,143</m:t>
                        </m:r>
                      </m:e>
                    </m:rad>
                  </m:den>
                </m:f>
              </m:oMath>
            </m:oMathPara>
          </w:p>
        </w:tc>
        <w:tc>
          <w:tcPr>
            <w:tcW w:w="1701" w:type="dxa"/>
            <w:tcBorders>
              <w:top w:val="single" w:sz="4" w:space="0" w:color="000000"/>
              <w:left w:val="single" w:sz="4" w:space="0" w:color="000000"/>
              <w:bottom w:val="single" w:sz="4" w:space="0" w:color="000000"/>
              <w:right w:val="single" w:sz="4" w:space="0" w:color="000000"/>
            </w:tcBorders>
            <w:vAlign w:val="center"/>
          </w:tcPr>
          <w:p w14:paraId="18280F3B" w14:textId="77777777" w:rsidR="0067142A" w:rsidRPr="00DE2C9D" w:rsidRDefault="0067142A" w:rsidP="008921B7">
            <w:pPr>
              <w:spacing w:after="0" w:line="228" w:lineRule="auto"/>
              <w:jc w:val="center"/>
              <w:rPr>
                <w:rFonts w:ascii="Times New Roman" w:hAnsi="Times New Roman" w:cs="Times New Roman"/>
                <w:sz w:val="24"/>
                <w:szCs w:val="24"/>
              </w:rPr>
            </w:pPr>
            <w:r w:rsidRPr="00DE2C9D">
              <w:rPr>
                <w:rFonts w:ascii="Times New Roman" w:hAnsi="Times New Roman" w:cs="Times New Roman"/>
                <w:sz w:val="24"/>
                <w:szCs w:val="24"/>
              </w:rPr>
              <w:t>1,01</w:t>
            </w:r>
          </w:p>
        </w:tc>
        <w:tc>
          <w:tcPr>
            <w:tcW w:w="1729" w:type="dxa"/>
            <w:tcBorders>
              <w:top w:val="single" w:sz="4" w:space="0" w:color="000000"/>
              <w:left w:val="single" w:sz="4" w:space="0" w:color="000000"/>
              <w:bottom w:val="single" w:sz="4" w:space="0" w:color="000000"/>
              <w:right w:val="single" w:sz="4" w:space="0" w:color="000000"/>
            </w:tcBorders>
            <w:vAlign w:val="center"/>
          </w:tcPr>
          <w:p w14:paraId="53DD0DF1" w14:textId="77777777" w:rsidR="0067142A" w:rsidRPr="00DE2C9D" w:rsidRDefault="0067142A" w:rsidP="008921B7">
            <w:pPr>
              <w:spacing w:after="0" w:line="228" w:lineRule="auto"/>
              <w:jc w:val="center"/>
              <w:rPr>
                <w:rFonts w:ascii="Times New Roman" w:hAnsi="Times New Roman" w:cs="Times New Roman"/>
                <w:sz w:val="24"/>
                <w:szCs w:val="24"/>
              </w:rPr>
            </w:pPr>
            <w:r w:rsidRPr="00DE2C9D">
              <w:rPr>
                <w:rFonts w:ascii="Times New Roman" w:hAnsi="Times New Roman" w:cs="Times New Roman"/>
                <w:sz w:val="24"/>
                <w:szCs w:val="24"/>
              </w:rPr>
              <w:t>1,02</w:t>
            </w:r>
          </w:p>
        </w:tc>
      </w:tr>
      <w:tr w:rsidR="0067142A" w:rsidRPr="00DE2C9D" w14:paraId="678D3D59" w14:textId="77777777" w:rsidTr="003C1544">
        <w:tc>
          <w:tcPr>
            <w:tcW w:w="1933" w:type="dxa"/>
            <w:tcBorders>
              <w:top w:val="single" w:sz="4" w:space="0" w:color="000000"/>
              <w:left w:val="single" w:sz="4" w:space="0" w:color="000000"/>
              <w:bottom w:val="single" w:sz="4" w:space="0" w:color="000000"/>
              <w:right w:val="single" w:sz="4" w:space="0" w:color="000000"/>
            </w:tcBorders>
            <w:vAlign w:val="center"/>
          </w:tcPr>
          <w:p w14:paraId="0280726C" w14:textId="77777777" w:rsidR="0067142A" w:rsidRPr="00DE2C9D" w:rsidRDefault="0067142A" w:rsidP="008921B7">
            <w:pPr>
              <w:spacing w:after="0" w:line="240" w:lineRule="auto"/>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Ұлыбритания</w:t>
            </w:r>
          </w:p>
        </w:tc>
        <w:tc>
          <w:tcPr>
            <w:tcW w:w="4276" w:type="dxa"/>
            <w:tcBorders>
              <w:top w:val="single" w:sz="4" w:space="0" w:color="000000"/>
              <w:left w:val="single" w:sz="4" w:space="0" w:color="000000"/>
              <w:bottom w:val="single" w:sz="4" w:space="0" w:color="000000"/>
              <w:right w:val="single" w:sz="4" w:space="0" w:color="000000"/>
            </w:tcBorders>
          </w:tcPr>
          <w:p w14:paraId="14B2448C" w14:textId="77777777" w:rsidR="0067142A" w:rsidRPr="00DE2C9D" w:rsidRDefault="0067142A" w:rsidP="008921B7">
            <w:pPr>
              <w:spacing w:after="0" w:line="228" w:lineRule="auto"/>
              <w:jc w:val="both"/>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m:t>
                </m:r>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0,1186</m:t>
                        </m:r>
                      </m:num>
                      <m:den>
                        <m:r>
                          <w:rPr>
                            <w:rFonts w:ascii="Cambria Math" w:eastAsia="Times New Roman" w:hAnsi="Cambria Math" w:cs="Times New Roman"/>
                            <w:sz w:val="24"/>
                            <w:szCs w:val="24"/>
                          </w:rPr>
                          <m:t>x</m:t>
                        </m:r>
                      </m:den>
                    </m:f>
                    <m:r>
                      <w:rPr>
                        <w:rFonts w:ascii="Cambria Math" w:eastAsia="Times New Roman" w:hAnsi="Cambria Math" w:cs="Times New Roman"/>
                        <w:sz w:val="24"/>
                        <w:szCs w:val="24"/>
                      </w:rPr>
                      <m:t>+231,573</m:t>
                    </m:r>
                  </m:e>
                </m:rad>
              </m:oMath>
            </m:oMathPara>
          </w:p>
        </w:tc>
        <w:tc>
          <w:tcPr>
            <w:tcW w:w="1701" w:type="dxa"/>
            <w:tcBorders>
              <w:top w:val="single" w:sz="4" w:space="0" w:color="000000"/>
              <w:left w:val="single" w:sz="4" w:space="0" w:color="000000"/>
              <w:bottom w:val="single" w:sz="4" w:space="0" w:color="000000"/>
              <w:right w:val="single" w:sz="4" w:space="0" w:color="000000"/>
            </w:tcBorders>
            <w:vAlign w:val="center"/>
          </w:tcPr>
          <w:p w14:paraId="15FC61E4" w14:textId="77777777" w:rsidR="0067142A" w:rsidRPr="00DE2C9D" w:rsidRDefault="0067142A" w:rsidP="008921B7">
            <w:pPr>
              <w:spacing w:after="0" w:line="228" w:lineRule="auto"/>
              <w:jc w:val="center"/>
              <w:rPr>
                <w:rFonts w:ascii="Times New Roman" w:hAnsi="Times New Roman" w:cs="Times New Roman"/>
                <w:sz w:val="24"/>
                <w:szCs w:val="24"/>
              </w:rPr>
            </w:pPr>
            <w:r w:rsidRPr="00DE2C9D">
              <w:rPr>
                <w:rFonts w:ascii="Times New Roman" w:hAnsi="Times New Roman" w:cs="Times New Roman"/>
                <w:sz w:val="24"/>
                <w:szCs w:val="24"/>
              </w:rPr>
              <w:t>0,38</w:t>
            </w:r>
          </w:p>
        </w:tc>
        <w:tc>
          <w:tcPr>
            <w:tcW w:w="1729" w:type="dxa"/>
            <w:tcBorders>
              <w:top w:val="single" w:sz="4" w:space="0" w:color="000000"/>
              <w:left w:val="single" w:sz="4" w:space="0" w:color="000000"/>
              <w:bottom w:val="single" w:sz="4" w:space="0" w:color="000000"/>
              <w:right w:val="single" w:sz="4" w:space="0" w:color="000000"/>
            </w:tcBorders>
            <w:vAlign w:val="center"/>
          </w:tcPr>
          <w:p w14:paraId="0E4426B2" w14:textId="77777777" w:rsidR="0067142A" w:rsidRPr="00DE2C9D" w:rsidRDefault="0067142A" w:rsidP="008921B7">
            <w:pPr>
              <w:spacing w:after="0" w:line="228" w:lineRule="auto"/>
              <w:jc w:val="center"/>
              <w:rPr>
                <w:rFonts w:ascii="Times New Roman" w:hAnsi="Times New Roman" w:cs="Times New Roman"/>
                <w:sz w:val="24"/>
                <w:szCs w:val="24"/>
              </w:rPr>
            </w:pPr>
            <w:r w:rsidRPr="00DE2C9D">
              <w:rPr>
                <w:rFonts w:ascii="Times New Roman" w:hAnsi="Times New Roman" w:cs="Times New Roman"/>
                <w:sz w:val="24"/>
                <w:szCs w:val="24"/>
              </w:rPr>
              <w:t>0,14</w:t>
            </w:r>
          </w:p>
        </w:tc>
      </w:tr>
      <w:tr w:rsidR="0067142A" w:rsidRPr="00DE2C9D" w14:paraId="52840A49" w14:textId="77777777" w:rsidTr="003C1544">
        <w:tc>
          <w:tcPr>
            <w:tcW w:w="1933" w:type="dxa"/>
            <w:tcBorders>
              <w:top w:val="single" w:sz="4" w:space="0" w:color="000000"/>
              <w:left w:val="single" w:sz="4" w:space="0" w:color="000000"/>
              <w:bottom w:val="single" w:sz="4" w:space="0" w:color="000000"/>
              <w:right w:val="single" w:sz="4" w:space="0" w:color="000000"/>
            </w:tcBorders>
            <w:vAlign w:val="center"/>
          </w:tcPr>
          <w:p w14:paraId="30777280" w14:textId="77777777" w:rsidR="0067142A" w:rsidRPr="00DE2C9D" w:rsidRDefault="0067142A" w:rsidP="008921B7">
            <w:pPr>
              <w:spacing w:after="0" w:line="240" w:lineRule="auto"/>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Украина</w:t>
            </w:r>
          </w:p>
        </w:tc>
        <w:tc>
          <w:tcPr>
            <w:tcW w:w="4276" w:type="dxa"/>
            <w:tcBorders>
              <w:top w:val="single" w:sz="4" w:space="0" w:color="000000"/>
              <w:left w:val="single" w:sz="4" w:space="0" w:color="000000"/>
              <w:bottom w:val="single" w:sz="4" w:space="0" w:color="000000"/>
              <w:right w:val="single" w:sz="4" w:space="0" w:color="000000"/>
            </w:tcBorders>
          </w:tcPr>
          <w:p w14:paraId="717052F1" w14:textId="77777777" w:rsidR="0067142A" w:rsidRPr="00DE2C9D" w:rsidRDefault="0067142A" w:rsidP="008921B7">
            <w:pPr>
              <w:spacing w:after="0" w:line="228" w:lineRule="auto"/>
              <w:jc w:val="both"/>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ad>
                      <m:radPr>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0,001x+0,1923</m:t>
                        </m:r>
                      </m:e>
                    </m:rad>
                  </m:den>
                </m:f>
              </m:oMath>
            </m:oMathPara>
          </w:p>
        </w:tc>
        <w:tc>
          <w:tcPr>
            <w:tcW w:w="1701" w:type="dxa"/>
            <w:tcBorders>
              <w:top w:val="single" w:sz="4" w:space="0" w:color="000000"/>
              <w:left w:val="single" w:sz="4" w:space="0" w:color="000000"/>
              <w:bottom w:val="single" w:sz="4" w:space="0" w:color="000000"/>
              <w:right w:val="single" w:sz="4" w:space="0" w:color="000000"/>
            </w:tcBorders>
            <w:vAlign w:val="center"/>
          </w:tcPr>
          <w:p w14:paraId="7D2ADB76" w14:textId="77777777" w:rsidR="0067142A" w:rsidRPr="00DE2C9D" w:rsidRDefault="0067142A" w:rsidP="008921B7">
            <w:pPr>
              <w:spacing w:after="0" w:line="228" w:lineRule="auto"/>
              <w:jc w:val="center"/>
              <w:rPr>
                <w:rFonts w:ascii="Times New Roman" w:hAnsi="Times New Roman" w:cs="Times New Roman"/>
                <w:sz w:val="24"/>
                <w:szCs w:val="24"/>
              </w:rPr>
            </w:pPr>
            <w:r w:rsidRPr="00DE2C9D">
              <w:rPr>
                <w:rFonts w:ascii="Times New Roman" w:hAnsi="Times New Roman" w:cs="Times New Roman"/>
                <w:sz w:val="24"/>
                <w:szCs w:val="24"/>
              </w:rPr>
              <w:t>0,92</w:t>
            </w:r>
          </w:p>
        </w:tc>
        <w:tc>
          <w:tcPr>
            <w:tcW w:w="1729" w:type="dxa"/>
            <w:tcBorders>
              <w:top w:val="single" w:sz="4" w:space="0" w:color="000000"/>
              <w:left w:val="single" w:sz="4" w:space="0" w:color="000000"/>
              <w:bottom w:val="single" w:sz="4" w:space="0" w:color="000000"/>
              <w:right w:val="single" w:sz="4" w:space="0" w:color="000000"/>
            </w:tcBorders>
            <w:vAlign w:val="center"/>
          </w:tcPr>
          <w:p w14:paraId="70323E11" w14:textId="77777777" w:rsidR="0067142A" w:rsidRPr="00DE2C9D" w:rsidRDefault="0067142A" w:rsidP="008921B7">
            <w:pPr>
              <w:spacing w:after="0" w:line="228" w:lineRule="auto"/>
              <w:jc w:val="center"/>
              <w:rPr>
                <w:rFonts w:ascii="Times New Roman" w:hAnsi="Times New Roman" w:cs="Times New Roman"/>
                <w:sz w:val="24"/>
                <w:szCs w:val="24"/>
              </w:rPr>
            </w:pPr>
            <w:r w:rsidRPr="00DE2C9D">
              <w:rPr>
                <w:rFonts w:ascii="Times New Roman" w:hAnsi="Times New Roman" w:cs="Times New Roman"/>
                <w:sz w:val="24"/>
                <w:szCs w:val="24"/>
              </w:rPr>
              <w:t>0,86</w:t>
            </w:r>
          </w:p>
        </w:tc>
      </w:tr>
      <w:tr w:rsidR="0067142A" w:rsidRPr="00DE2C9D" w14:paraId="598AD247" w14:textId="77777777" w:rsidTr="003C1544">
        <w:tc>
          <w:tcPr>
            <w:tcW w:w="1933" w:type="dxa"/>
            <w:tcBorders>
              <w:top w:val="single" w:sz="4" w:space="0" w:color="000000"/>
              <w:left w:val="single" w:sz="4" w:space="0" w:color="000000"/>
              <w:bottom w:val="single" w:sz="4" w:space="0" w:color="000000"/>
              <w:right w:val="single" w:sz="4" w:space="0" w:color="000000"/>
            </w:tcBorders>
            <w:vAlign w:val="center"/>
          </w:tcPr>
          <w:p w14:paraId="2E8B72F4" w14:textId="77777777" w:rsidR="0067142A" w:rsidRPr="00DE2C9D" w:rsidRDefault="0067142A" w:rsidP="008921B7">
            <w:pPr>
              <w:spacing w:after="0" w:line="240" w:lineRule="auto"/>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Франция</w:t>
            </w:r>
          </w:p>
        </w:tc>
        <w:tc>
          <w:tcPr>
            <w:tcW w:w="4276" w:type="dxa"/>
            <w:tcBorders>
              <w:top w:val="single" w:sz="4" w:space="0" w:color="000000"/>
              <w:left w:val="single" w:sz="4" w:space="0" w:color="000000"/>
              <w:bottom w:val="single" w:sz="4" w:space="0" w:color="000000"/>
              <w:right w:val="single" w:sz="4" w:space="0" w:color="000000"/>
            </w:tcBorders>
          </w:tcPr>
          <w:p w14:paraId="36C5CBB7" w14:textId="77777777" w:rsidR="0067142A" w:rsidRPr="00DE2C9D" w:rsidRDefault="0067142A" w:rsidP="008921B7">
            <w:pPr>
              <w:spacing w:after="0" w:line="228" w:lineRule="auto"/>
              <w:jc w:val="both"/>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0,0000127</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+0,342</m:t>
                    </m:r>
                  </m:den>
                </m:f>
              </m:oMath>
            </m:oMathPara>
          </w:p>
        </w:tc>
        <w:tc>
          <w:tcPr>
            <w:tcW w:w="1701" w:type="dxa"/>
            <w:tcBorders>
              <w:top w:val="single" w:sz="4" w:space="0" w:color="000000"/>
              <w:left w:val="single" w:sz="4" w:space="0" w:color="000000"/>
              <w:bottom w:val="single" w:sz="4" w:space="0" w:color="000000"/>
              <w:right w:val="single" w:sz="4" w:space="0" w:color="000000"/>
            </w:tcBorders>
            <w:vAlign w:val="center"/>
          </w:tcPr>
          <w:p w14:paraId="5D24F37C" w14:textId="77777777" w:rsidR="0067142A" w:rsidRPr="00DE2C9D" w:rsidRDefault="0067142A" w:rsidP="008921B7">
            <w:pPr>
              <w:spacing w:after="0" w:line="228" w:lineRule="auto"/>
              <w:jc w:val="center"/>
              <w:rPr>
                <w:rFonts w:ascii="Times New Roman" w:hAnsi="Times New Roman" w:cs="Times New Roman"/>
                <w:sz w:val="24"/>
                <w:szCs w:val="24"/>
              </w:rPr>
            </w:pPr>
            <w:r w:rsidRPr="00DE2C9D">
              <w:rPr>
                <w:rFonts w:ascii="Times New Roman" w:hAnsi="Times New Roman" w:cs="Times New Roman"/>
                <w:sz w:val="24"/>
                <w:szCs w:val="24"/>
              </w:rPr>
              <w:t>0,48</w:t>
            </w:r>
          </w:p>
        </w:tc>
        <w:tc>
          <w:tcPr>
            <w:tcW w:w="1729" w:type="dxa"/>
            <w:tcBorders>
              <w:top w:val="single" w:sz="4" w:space="0" w:color="000000"/>
              <w:left w:val="single" w:sz="4" w:space="0" w:color="000000"/>
              <w:bottom w:val="single" w:sz="4" w:space="0" w:color="000000"/>
              <w:right w:val="single" w:sz="4" w:space="0" w:color="000000"/>
            </w:tcBorders>
            <w:vAlign w:val="center"/>
          </w:tcPr>
          <w:p w14:paraId="6D9DCB3D" w14:textId="77777777" w:rsidR="0067142A" w:rsidRPr="00DE2C9D" w:rsidRDefault="0067142A" w:rsidP="008921B7">
            <w:pPr>
              <w:spacing w:after="0" w:line="228" w:lineRule="auto"/>
              <w:jc w:val="center"/>
              <w:rPr>
                <w:rFonts w:ascii="Times New Roman" w:hAnsi="Times New Roman" w:cs="Times New Roman"/>
                <w:sz w:val="24"/>
                <w:szCs w:val="24"/>
              </w:rPr>
            </w:pPr>
            <w:r w:rsidRPr="00DE2C9D">
              <w:rPr>
                <w:rFonts w:ascii="Times New Roman" w:hAnsi="Times New Roman" w:cs="Times New Roman"/>
                <w:sz w:val="24"/>
                <w:szCs w:val="24"/>
              </w:rPr>
              <w:t>0,23</w:t>
            </w:r>
          </w:p>
        </w:tc>
      </w:tr>
      <w:tr w:rsidR="0067142A" w:rsidRPr="00DE2C9D" w14:paraId="73ABFECD" w14:textId="77777777" w:rsidTr="003C1544">
        <w:tc>
          <w:tcPr>
            <w:tcW w:w="1933" w:type="dxa"/>
            <w:tcBorders>
              <w:top w:val="single" w:sz="4" w:space="0" w:color="000000"/>
              <w:left w:val="single" w:sz="4" w:space="0" w:color="000000"/>
              <w:bottom w:val="single" w:sz="4" w:space="0" w:color="000000"/>
              <w:right w:val="single" w:sz="4" w:space="0" w:color="000000"/>
            </w:tcBorders>
            <w:vAlign w:val="center"/>
          </w:tcPr>
          <w:p w14:paraId="3DB1D605" w14:textId="77777777" w:rsidR="0067142A" w:rsidRPr="00DE2C9D" w:rsidRDefault="0067142A" w:rsidP="008921B7">
            <w:pPr>
              <w:spacing w:after="0" w:line="240" w:lineRule="auto"/>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Азербайджан</w:t>
            </w:r>
          </w:p>
        </w:tc>
        <w:tc>
          <w:tcPr>
            <w:tcW w:w="4276" w:type="dxa"/>
            <w:tcBorders>
              <w:top w:val="single" w:sz="4" w:space="0" w:color="000000"/>
              <w:left w:val="single" w:sz="4" w:space="0" w:color="000000"/>
              <w:bottom w:val="single" w:sz="4" w:space="0" w:color="000000"/>
              <w:right w:val="single" w:sz="4" w:space="0" w:color="000000"/>
            </w:tcBorders>
          </w:tcPr>
          <w:p w14:paraId="6A6C4AB1" w14:textId="77777777" w:rsidR="0067142A" w:rsidRPr="00DE2C9D" w:rsidRDefault="0067142A" w:rsidP="008921B7">
            <w:pPr>
              <w:spacing w:after="0" w:line="228" w:lineRule="auto"/>
              <w:jc w:val="both"/>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=9,861∙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1,0005</m:t>
                    </m:r>
                  </m:e>
                  <m:sup>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x</m:t>
                        </m:r>
                      </m:den>
                    </m:f>
                  </m:sup>
                </m:sSup>
              </m:oMath>
            </m:oMathPara>
          </w:p>
        </w:tc>
        <w:tc>
          <w:tcPr>
            <w:tcW w:w="1701" w:type="dxa"/>
            <w:tcBorders>
              <w:top w:val="single" w:sz="4" w:space="0" w:color="000000"/>
              <w:left w:val="single" w:sz="4" w:space="0" w:color="000000"/>
              <w:bottom w:val="single" w:sz="4" w:space="0" w:color="000000"/>
              <w:right w:val="single" w:sz="4" w:space="0" w:color="000000"/>
            </w:tcBorders>
            <w:vAlign w:val="center"/>
          </w:tcPr>
          <w:p w14:paraId="577A5013" w14:textId="77777777" w:rsidR="0067142A" w:rsidRPr="00DE2C9D" w:rsidRDefault="0067142A" w:rsidP="008921B7">
            <w:pPr>
              <w:spacing w:after="0" w:line="228" w:lineRule="auto"/>
              <w:jc w:val="center"/>
              <w:rPr>
                <w:rFonts w:ascii="Times New Roman" w:hAnsi="Times New Roman" w:cs="Times New Roman"/>
                <w:sz w:val="24"/>
                <w:szCs w:val="24"/>
              </w:rPr>
            </w:pPr>
            <w:r w:rsidRPr="00DE2C9D">
              <w:rPr>
                <w:rFonts w:ascii="Times New Roman" w:hAnsi="Times New Roman" w:cs="Times New Roman"/>
                <w:sz w:val="24"/>
                <w:szCs w:val="24"/>
              </w:rPr>
              <w:t>0,32</w:t>
            </w:r>
          </w:p>
        </w:tc>
        <w:tc>
          <w:tcPr>
            <w:tcW w:w="1729" w:type="dxa"/>
            <w:tcBorders>
              <w:top w:val="single" w:sz="4" w:space="0" w:color="000000"/>
              <w:left w:val="single" w:sz="4" w:space="0" w:color="000000"/>
              <w:bottom w:val="single" w:sz="4" w:space="0" w:color="000000"/>
              <w:right w:val="single" w:sz="4" w:space="0" w:color="000000"/>
            </w:tcBorders>
            <w:vAlign w:val="center"/>
          </w:tcPr>
          <w:p w14:paraId="0A5ED8B3" w14:textId="77777777" w:rsidR="0067142A" w:rsidRPr="00DE2C9D" w:rsidRDefault="0067142A" w:rsidP="008921B7">
            <w:pPr>
              <w:spacing w:after="0" w:line="228" w:lineRule="auto"/>
              <w:jc w:val="center"/>
              <w:rPr>
                <w:rFonts w:ascii="Times New Roman" w:hAnsi="Times New Roman" w:cs="Times New Roman"/>
                <w:sz w:val="24"/>
                <w:szCs w:val="24"/>
              </w:rPr>
            </w:pPr>
            <w:r w:rsidRPr="00DE2C9D">
              <w:rPr>
                <w:rFonts w:ascii="Times New Roman" w:hAnsi="Times New Roman" w:cs="Times New Roman"/>
                <w:sz w:val="24"/>
                <w:szCs w:val="24"/>
              </w:rPr>
              <w:t>0,10</w:t>
            </w:r>
          </w:p>
        </w:tc>
      </w:tr>
      <w:tr w:rsidR="0067142A" w:rsidRPr="00DE2C9D" w14:paraId="275CFA77" w14:textId="77777777" w:rsidTr="003C1544">
        <w:trPr>
          <w:trHeight w:val="70"/>
        </w:trPr>
        <w:tc>
          <w:tcPr>
            <w:tcW w:w="1933" w:type="dxa"/>
            <w:tcBorders>
              <w:top w:val="single" w:sz="4" w:space="0" w:color="000000"/>
              <w:left w:val="single" w:sz="4" w:space="0" w:color="000000"/>
              <w:bottom w:val="single" w:sz="4" w:space="0" w:color="000000"/>
              <w:right w:val="single" w:sz="4" w:space="0" w:color="000000"/>
            </w:tcBorders>
            <w:vAlign w:val="center"/>
          </w:tcPr>
          <w:p w14:paraId="285AEC05" w14:textId="77777777" w:rsidR="0067142A" w:rsidRPr="00DE2C9D" w:rsidRDefault="0067142A" w:rsidP="008921B7">
            <w:pPr>
              <w:spacing w:after="0" w:line="240" w:lineRule="auto"/>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Армения</w:t>
            </w:r>
          </w:p>
        </w:tc>
        <w:tc>
          <w:tcPr>
            <w:tcW w:w="4276" w:type="dxa"/>
            <w:tcBorders>
              <w:top w:val="single" w:sz="4" w:space="0" w:color="000000"/>
              <w:left w:val="single" w:sz="4" w:space="0" w:color="000000"/>
              <w:bottom w:val="single" w:sz="4" w:space="0" w:color="000000"/>
              <w:right w:val="single" w:sz="4" w:space="0" w:color="000000"/>
            </w:tcBorders>
          </w:tcPr>
          <w:p w14:paraId="431D44DF" w14:textId="77777777" w:rsidR="0067142A" w:rsidRPr="00DE2C9D" w:rsidRDefault="0067142A" w:rsidP="008921B7">
            <w:pPr>
              <w:spacing w:after="0" w:line="228" w:lineRule="auto"/>
              <w:jc w:val="both"/>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0,000033ln⁡(x)+0,046</m:t>
                    </m:r>
                  </m:den>
                </m:f>
              </m:oMath>
            </m:oMathPara>
          </w:p>
        </w:tc>
        <w:tc>
          <w:tcPr>
            <w:tcW w:w="1701" w:type="dxa"/>
            <w:tcBorders>
              <w:top w:val="single" w:sz="4" w:space="0" w:color="000000"/>
              <w:left w:val="single" w:sz="4" w:space="0" w:color="000000"/>
              <w:bottom w:val="single" w:sz="4" w:space="0" w:color="000000"/>
              <w:right w:val="single" w:sz="4" w:space="0" w:color="000000"/>
            </w:tcBorders>
            <w:vAlign w:val="center"/>
          </w:tcPr>
          <w:p w14:paraId="54E7FCAC" w14:textId="77777777" w:rsidR="0067142A" w:rsidRPr="00DE2C9D" w:rsidRDefault="0067142A" w:rsidP="008921B7">
            <w:pPr>
              <w:spacing w:after="0" w:line="228" w:lineRule="auto"/>
              <w:jc w:val="center"/>
              <w:rPr>
                <w:rFonts w:ascii="Times New Roman" w:hAnsi="Times New Roman" w:cs="Times New Roman"/>
                <w:sz w:val="24"/>
                <w:szCs w:val="24"/>
              </w:rPr>
            </w:pPr>
            <w:r w:rsidRPr="00DE2C9D">
              <w:rPr>
                <w:rFonts w:ascii="Times New Roman" w:hAnsi="Times New Roman" w:cs="Times New Roman"/>
                <w:sz w:val="24"/>
                <w:szCs w:val="24"/>
              </w:rPr>
              <w:t>0,18</w:t>
            </w:r>
          </w:p>
        </w:tc>
        <w:tc>
          <w:tcPr>
            <w:tcW w:w="1729" w:type="dxa"/>
            <w:tcBorders>
              <w:top w:val="single" w:sz="4" w:space="0" w:color="000000"/>
              <w:left w:val="single" w:sz="4" w:space="0" w:color="000000"/>
              <w:bottom w:val="single" w:sz="4" w:space="0" w:color="000000"/>
              <w:right w:val="single" w:sz="4" w:space="0" w:color="000000"/>
            </w:tcBorders>
            <w:vAlign w:val="center"/>
          </w:tcPr>
          <w:p w14:paraId="62D52E45" w14:textId="77777777" w:rsidR="0067142A" w:rsidRPr="00DE2C9D" w:rsidRDefault="0067142A" w:rsidP="008921B7">
            <w:pPr>
              <w:spacing w:after="0" w:line="228" w:lineRule="auto"/>
              <w:jc w:val="center"/>
              <w:rPr>
                <w:rFonts w:ascii="Times New Roman" w:hAnsi="Times New Roman" w:cs="Times New Roman"/>
                <w:sz w:val="24"/>
                <w:szCs w:val="24"/>
              </w:rPr>
            </w:pPr>
            <w:r w:rsidRPr="00DE2C9D">
              <w:rPr>
                <w:rFonts w:ascii="Times New Roman" w:hAnsi="Times New Roman" w:cs="Times New Roman"/>
                <w:sz w:val="24"/>
                <w:szCs w:val="24"/>
              </w:rPr>
              <w:t>0,03</w:t>
            </w:r>
          </w:p>
        </w:tc>
      </w:tr>
      <w:tr w:rsidR="0067142A" w:rsidRPr="00DE2C9D" w14:paraId="31E2505E" w14:textId="77777777" w:rsidTr="003C1544">
        <w:tc>
          <w:tcPr>
            <w:tcW w:w="1933" w:type="dxa"/>
            <w:tcBorders>
              <w:top w:val="single" w:sz="4" w:space="0" w:color="000000"/>
              <w:left w:val="single" w:sz="4" w:space="0" w:color="000000"/>
              <w:bottom w:val="single" w:sz="4" w:space="0" w:color="000000"/>
              <w:right w:val="single" w:sz="4" w:space="0" w:color="000000"/>
            </w:tcBorders>
            <w:vAlign w:val="center"/>
          </w:tcPr>
          <w:p w14:paraId="35016233" w14:textId="77777777" w:rsidR="0067142A" w:rsidRPr="00DE2C9D" w:rsidRDefault="0067142A" w:rsidP="008921B7">
            <w:pPr>
              <w:spacing w:after="0" w:line="240" w:lineRule="auto"/>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Вьетнам</w:t>
            </w:r>
          </w:p>
        </w:tc>
        <w:tc>
          <w:tcPr>
            <w:tcW w:w="4276" w:type="dxa"/>
            <w:tcBorders>
              <w:top w:val="single" w:sz="4" w:space="0" w:color="000000"/>
              <w:left w:val="single" w:sz="4" w:space="0" w:color="000000"/>
              <w:bottom w:val="single" w:sz="4" w:space="0" w:color="000000"/>
              <w:right w:val="single" w:sz="4" w:space="0" w:color="000000"/>
            </w:tcBorders>
          </w:tcPr>
          <w:p w14:paraId="1121167F" w14:textId="77777777" w:rsidR="0067142A" w:rsidRPr="00DE2C9D" w:rsidRDefault="0067142A" w:rsidP="008921B7">
            <w:pPr>
              <w:spacing w:after="0" w:line="228" w:lineRule="auto"/>
              <w:jc w:val="both"/>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m:t>
                </m:r>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-0,0267</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+124,597</m:t>
                    </m:r>
                  </m:e>
                </m:rad>
              </m:oMath>
            </m:oMathPara>
          </w:p>
        </w:tc>
        <w:tc>
          <w:tcPr>
            <w:tcW w:w="1701" w:type="dxa"/>
            <w:tcBorders>
              <w:top w:val="single" w:sz="4" w:space="0" w:color="000000"/>
              <w:left w:val="single" w:sz="4" w:space="0" w:color="000000"/>
              <w:bottom w:val="single" w:sz="4" w:space="0" w:color="000000"/>
              <w:right w:val="single" w:sz="4" w:space="0" w:color="000000"/>
            </w:tcBorders>
            <w:vAlign w:val="center"/>
          </w:tcPr>
          <w:p w14:paraId="3D68C30E" w14:textId="77777777" w:rsidR="0067142A" w:rsidRPr="00DE2C9D" w:rsidRDefault="0067142A" w:rsidP="008921B7">
            <w:pPr>
              <w:spacing w:after="0" w:line="228" w:lineRule="auto"/>
              <w:jc w:val="center"/>
              <w:rPr>
                <w:rFonts w:ascii="Times New Roman" w:hAnsi="Times New Roman" w:cs="Times New Roman"/>
                <w:sz w:val="24"/>
                <w:szCs w:val="24"/>
              </w:rPr>
            </w:pPr>
            <w:r w:rsidRPr="00DE2C9D">
              <w:rPr>
                <w:rFonts w:ascii="Times New Roman" w:hAnsi="Times New Roman" w:cs="Times New Roman"/>
                <w:sz w:val="24"/>
                <w:szCs w:val="24"/>
              </w:rPr>
              <w:t>0,71</w:t>
            </w:r>
          </w:p>
        </w:tc>
        <w:tc>
          <w:tcPr>
            <w:tcW w:w="1729" w:type="dxa"/>
            <w:tcBorders>
              <w:top w:val="single" w:sz="4" w:space="0" w:color="000000"/>
              <w:left w:val="single" w:sz="4" w:space="0" w:color="000000"/>
              <w:bottom w:val="single" w:sz="4" w:space="0" w:color="000000"/>
              <w:right w:val="single" w:sz="4" w:space="0" w:color="000000"/>
            </w:tcBorders>
            <w:vAlign w:val="center"/>
          </w:tcPr>
          <w:p w14:paraId="770FBD69" w14:textId="77777777" w:rsidR="0067142A" w:rsidRPr="00DE2C9D" w:rsidRDefault="0067142A" w:rsidP="008921B7">
            <w:pPr>
              <w:spacing w:after="0" w:line="228" w:lineRule="auto"/>
              <w:jc w:val="center"/>
              <w:rPr>
                <w:rFonts w:ascii="Times New Roman" w:hAnsi="Times New Roman" w:cs="Times New Roman"/>
                <w:sz w:val="24"/>
                <w:szCs w:val="24"/>
              </w:rPr>
            </w:pPr>
            <w:r w:rsidRPr="00DE2C9D">
              <w:rPr>
                <w:rFonts w:ascii="Times New Roman" w:hAnsi="Times New Roman" w:cs="Times New Roman"/>
                <w:sz w:val="24"/>
                <w:szCs w:val="24"/>
              </w:rPr>
              <w:t>0,51</w:t>
            </w:r>
          </w:p>
        </w:tc>
      </w:tr>
      <w:tr w:rsidR="0067142A" w:rsidRPr="00DE2C9D" w14:paraId="20A6CDF8" w14:textId="77777777" w:rsidTr="003C1544">
        <w:tc>
          <w:tcPr>
            <w:tcW w:w="1933" w:type="dxa"/>
            <w:tcBorders>
              <w:top w:val="single" w:sz="4" w:space="0" w:color="000000"/>
              <w:left w:val="single" w:sz="4" w:space="0" w:color="000000"/>
              <w:bottom w:val="single" w:sz="4" w:space="0" w:color="000000"/>
              <w:right w:val="single" w:sz="4" w:space="0" w:color="000000"/>
            </w:tcBorders>
            <w:vAlign w:val="center"/>
          </w:tcPr>
          <w:p w14:paraId="5231FD4A" w14:textId="77777777" w:rsidR="0067142A" w:rsidRPr="00DE2C9D" w:rsidRDefault="0067142A" w:rsidP="008921B7">
            <w:pPr>
              <w:spacing w:after="0" w:line="240" w:lineRule="auto"/>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Казақстан</w:t>
            </w:r>
          </w:p>
        </w:tc>
        <w:tc>
          <w:tcPr>
            <w:tcW w:w="4276" w:type="dxa"/>
            <w:tcBorders>
              <w:top w:val="single" w:sz="4" w:space="0" w:color="000000"/>
              <w:left w:val="single" w:sz="4" w:space="0" w:color="000000"/>
              <w:bottom w:val="single" w:sz="4" w:space="0" w:color="000000"/>
              <w:right w:val="single" w:sz="4" w:space="0" w:color="000000"/>
            </w:tcBorders>
          </w:tcPr>
          <w:p w14:paraId="62CEE33C" w14:textId="77777777" w:rsidR="0067142A" w:rsidRPr="00DE2C9D" w:rsidRDefault="0067142A" w:rsidP="008921B7">
            <w:pPr>
              <w:spacing w:after="0" w:line="228" w:lineRule="auto"/>
              <w:jc w:val="both"/>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=4,989∙</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0,999</m:t>
                    </m:r>
                  </m:e>
                  <m:sup>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den>
                    </m:f>
                  </m:sup>
                </m:sSup>
              </m:oMath>
            </m:oMathPara>
          </w:p>
        </w:tc>
        <w:tc>
          <w:tcPr>
            <w:tcW w:w="1701" w:type="dxa"/>
            <w:tcBorders>
              <w:top w:val="single" w:sz="4" w:space="0" w:color="000000"/>
              <w:left w:val="single" w:sz="4" w:space="0" w:color="000000"/>
              <w:bottom w:val="single" w:sz="4" w:space="0" w:color="000000"/>
              <w:right w:val="single" w:sz="4" w:space="0" w:color="000000"/>
            </w:tcBorders>
            <w:vAlign w:val="center"/>
          </w:tcPr>
          <w:p w14:paraId="35F06F75" w14:textId="77777777" w:rsidR="0067142A" w:rsidRPr="00DE2C9D" w:rsidRDefault="0067142A" w:rsidP="008921B7">
            <w:pPr>
              <w:spacing w:after="0" w:line="228" w:lineRule="auto"/>
              <w:jc w:val="center"/>
              <w:rPr>
                <w:rFonts w:ascii="Times New Roman" w:hAnsi="Times New Roman" w:cs="Times New Roman"/>
                <w:sz w:val="24"/>
                <w:szCs w:val="24"/>
              </w:rPr>
            </w:pPr>
            <w:r w:rsidRPr="00DE2C9D">
              <w:rPr>
                <w:rFonts w:ascii="Times New Roman" w:hAnsi="Times New Roman" w:cs="Times New Roman"/>
                <w:sz w:val="24"/>
                <w:szCs w:val="24"/>
              </w:rPr>
              <w:t>0,26</w:t>
            </w:r>
          </w:p>
        </w:tc>
        <w:tc>
          <w:tcPr>
            <w:tcW w:w="1729" w:type="dxa"/>
            <w:tcBorders>
              <w:top w:val="single" w:sz="4" w:space="0" w:color="000000"/>
              <w:left w:val="single" w:sz="4" w:space="0" w:color="000000"/>
              <w:bottom w:val="single" w:sz="4" w:space="0" w:color="000000"/>
              <w:right w:val="single" w:sz="4" w:space="0" w:color="000000"/>
            </w:tcBorders>
            <w:vAlign w:val="center"/>
          </w:tcPr>
          <w:p w14:paraId="63F09C3D" w14:textId="77777777" w:rsidR="0067142A" w:rsidRPr="00DE2C9D" w:rsidRDefault="0067142A" w:rsidP="008921B7">
            <w:pPr>
              <w:spacing w:after="0" w:line="228" w:lineRule="auto"/>
              <w:jc w:val="center"/>
              <w:rPr>
                <w:rFonts w:ascii="Times New Roman" w:hAnsi="Times New Roman" w:cs="Times New Roman"/>
                <w:sz w:val="24"/>
                <w:szCs w:val="24"/>
              </w:rPr>
            </w:pPr>
            <w:r w:rsidRPr="00DE2C9D">
              <w:rPr>
                <w:rFonts w:ascii="Times New Roman" w:hAnsi="Times New Roman" w:cs="Times New Roman"/>
                <w:sz w:val="24"/>
                <w:szCs w:val="24"/>
              </w:rPr>
              <w:t>0,07</w:t>
            </w:r>
          </w:p>
        </w:tc>
      </w:tr>
      <w:tr w:rsidR="0067142A" w:rsidRPr="00DE2C9D" w14:paraId="483CCA2C" w14:textId="77777777" w:rsidTr="003C1544">
        <w:tc>
          <w:tcPr>
            <w:tcW w:w="1933" w:type="dxa"/>
            <w:tcBorders>
              <w:top w:val="single" w:sz="4" w:space="0" w:color="000000"/>
              <w:left w:val="single" w:sz="4" w:space="0" w:color="000000"/>
              <w:bottom w:val="single" w:sz="4" w:space="0" w:color="000000"/>
              <w:right w:val="single" w:sz="4" w:space="0" w:color="000000"/>
            </w:tcBorders>
            <w:vAlign w:val="center"/>
          </w:tcPr>
          <w:p w14:paraId="3A385599" w14:textId="77777777" w:rsidR="0067142A" w:rsidRPr="00DE2C9D" w:rsidRDefault="0067142A" w:rsidP="008921B7">
            <w:pPr>
              <w:spacing w:after="0" w:line="240" w:lineRule="auto"/>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Қырғызстан</w:t>
            </w:r>
          </w:p>
        </w:tc>
        <w:tc>
          <w:tcPr>
            <w:tcW w:w="4276" w:type="dxa"/>
            <w:tcBorders>
              <w:top w:val="single" w:sz="4" w:space="0" w:color="000000"/>
              <w:left w:val="single" w:sz="4" w:space="0" w:color="000000"/>
              <w:bottom w:val="single" w:sz="4" w:space="0" w:color="000000"/>
              <w:right w:val="single" w:sz="4" w:space="0" w:color="000000"/>
            </w:tcBorders>
          </w:tcPr>
          <w:p w14:paraId="1E389265" w14:textId="77777777" w:rsidR="0067142A" w:rsidRPr="00DE2C9D" w:rsidRDefault="0067142A" w:rsidP="008921B7">
            <w:pPr>
              <w:spacing w:after="0" w:line="228" w:lineRule="auto"/>
              <w:jc w:val="both"/>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ad>
                      <m:radPr>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0,001x+0,1923</m:t>
                        </m:r>
                      </m:e>
                    </m:rad>
                  </m:den>
                </m:f>
              </m:oMath>
            </m:oMathPara>
          </w:p>
        </w:tc>
        <w:tc>
          <w:tcPr>
            <w:tcW w:w="1701" w:type="dxa"/>
            <w:tcBorders>
              <w:top w:val="single" w:sz="4" w:space="0" w:color="000000"/>
              <w:left w:val="single" w:sz="4" w:space="0" w:color="000000"/>
              <w:bottom w:val="single" w:sz="4" w:space="0" w:color="000000"/>
              <w:right w:val="single" w:sz="4" w:space="0" w:color="000000"/>
            </w:tcBorders>
            <w:vAlign w:val="center"/>
          </w:tcPr>
          <w:p w14:paraId="7B54EEED" w14:textId="77777777" w:rsidR="0067142A" w:rsidRPr="00DE2C9D" w:rsidRDefault="0067142A" w:rsidP="008921B7">
            <w:pPr>
              <w:spacing w:after="0" w:line="228" w:lineRule="auto"/>
              <w:jc w:val="center"/>
              <w:rPr>
                <w:rFonts w:ascii="Times New Roman" w:hAnsi="Times New Roman" w:cs="Times New Roman"/>
                <w:sz w:val="24"/>
                <w:szCs w:val="24"/>
              </w:rPr>
            </w:pPr>
            <w:r w:rsidRPr="00DE2C9D">
              <w:rPr>
                <w:rFonts w:ascii="Times New Roman" w:hAnsi="Times New Roman" w:cs="Times New Roman"/>
                <w:sz w:val="24"/>
                <w:szCs w:val="24"/>
              </w:rPr>
              <w:t>0,92</w:t>
            </w:r>
          </w:p>
        </w:tc>
        <w:tc>
          <w:tcPr>
            <w:tcW w:w="1729" w:type="dxa"/>
            <w:tcBorders>
              <w:top w:val="single" w:sz="4" w:space="0" w:color="000000"/>
              <w:left w:val="single" w:sz="4" w:space="0" w:color="000000"/>
              <w:bottom w:val="single" w:sz="4" w:space="0" w:color="000000"/>
              <w:right w:val="single" w:sz="4" w:space="0" w:color="000000"/>
            </w:tcBorders>
            <w:vAlign w:val="center"/>
          </w:tcPr>
          <w:p w14:paraId="045EE9D2" w14:textId="77777777" w:rsidR="0067142A" w:rsidRPr="00DE2C9D" w:rsidRDefault="0067142A" w:rsidP="008921B7">
            <w:pPr>
              <w:spacing w:after="0" w:line="228" w:lineRule="auto"/>
              <w:jc w:val="center"/>
              <w:rPr>
                <w:rFonts w:ascii="Times New Roman" w:hAnsi="Times New Roman" w:cs="Times New Roman"/>
                <w:sz w:val="24"/>
                <w:szCs w:val="24"/>
              </w:rPr>
            </w:pPr>
            <w:r w:rsidRPr="00DE2C9D">
              <w:rPr>
                <w:rFonts w:ascii="Times New Roman" w:hAnsi="Times New Roman" w:cs="Times New Roman"/>
                <w:sz w:val="24"/>
                <w:szCs w:val="24"/>
              </w:rPr>
              <w:t>0,86</w:t>
            </w:r>
          </w:p>
        </w:tc>
      </w:tr>
      <w:tr w:rsidR="0067142A" w:rsidRPr="00DE2C9D" w14:paraId="2D0A2AB1" w14:textId="77777777" w:rsidTr="003C1544">
        <w:tc>
          <w:tcPr>
            <w:tcW w:w="1933" w:type="dxa"/>
            <w:tcBorders>
              <w:top w:val="single" w:sz="4" w:space="0" w:color="000000"/>
              <w:left w:val="single" w:sz="4" w:space="0" w:color="000000"/>
              <w:bottom w:val="single" w:sz="4" w:space="0" w:color="000000"/>
              <w:right w:val="single" w:sz="4" w:space="0" w:color="000000"/>
            </w:tcBorders>
            <w:vAlign w:val="center"/>
          </w:tcPr>
          <w:p w14:paraId="5F24CC41" w14:textId="77777777" w:rsidR="0067142A" w:rsidRPr="00DE2C9D" w:rsidRDefault="0067142A" w:rsidP="008921B7">
            <w:pPr>
              <w:spacing w:after="0" w:line="240" w:lineRule="auto"/>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Қытай</w:t>
            </w:r>
          </w:p>
        </w:tc>
        <w:tc>
          <w:tcPr>
            <w:tcW w:w="4276" w:type="dxa"/>
            <w:tcBorders>
              <w:top w:val="single" w:sz="4" w:space="0" w:color="000000"/>
              <w:left w:val="single" w:sz="4" w:space="0" w:color="000000"/>
              <w:bottom w:val="single" w:sz="4" w:space="0" w:color="000000"/>
              <w:right w:val="single" w:sz="4" w:space="0" w:color="000000"/>
            </w:tcBorders>
          </w:tcPr>
          <w:p w14:paraId="21BCC463" w14:textId="77777777" w:rsidR="0067142A" w:rsidRPr="00DE2C9D" w:rsidRDefault="0067142A" w:rsidP="008921B7">
            <w:pPr>
              <w:spacing w:after="0" w:line="228" w:lineRule="auto"/>
              <w:jc w:val="both"/>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=1,525∙</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0,999</m:t>
                    </m:r>
                  </m:sup>
                </m:sSup>
              </m:oMath>
            </m:oMathPara>
          </w:p>
        </w:tc>
        <w:tc>
          <w:tcPr>
            <w:tcW w:w="1701" w:type="dxa"/>
            <w:tcBorders>
              <w:top w:val="single" w:sz="4" w:space="0" w:color="000000"/>
              <w:left w:val="single" w:sz="4" w:space="0" w:color="000000"/>
              <w:bottom w:val="single" w:sz="4" w:space="0" w:color="000000"/>
              <w:right w:val="single" w:sz="4" w:space="0" w:color="000000"/>
            </w:tcBorders>
            <w:vAlign w:val="center"/>
          </w:tcPr>
          <w:p w14:paraId="61C6DD95" w14:textId="77777777" w:rsidR="0067142A" w:rsidRPr="00DE2C9D" w:rsidRDefault="0067142A" w:rsidP="008921B7">
            <w:pPr>
              <w:spacing w:after="0" w:line="228" w:lineRule="auto"/>
              <w:jc w:val="center"/>
              <w:rPr>
                <w:rFonts w:ascii="Times New Roman" w:hAnsi="Times New Roman" w:cs="Times New Roman"/>
                <w:sz w:val="24"/>
                <w:szCs w:val="24"/>
              </w:rPr>
            </w:pPr>
            <w:r w:rsidRPr="00DE2C9D">
              <w:rPr>
                <w:rFonts w:ascii="Times New Roman" w:hAnsi="Times New Roman" w:cs="Times New Roman"/>
                <w:sz w:val="24"/>
                <w:szCs w:val="24"/>
              </w:rPr>
              <w:t>0,23</w:t>
            </w:r>
          </w:p>
        </w:tc>
        <w:tc>
          <w:tcPr>
            <w:tcW w:w="1729" w:type="dxa"/>
            <w:tcBorders>
              <w:top w:val="single" w:sz="4" w:space="0" w:color="000000"/>
              <w:left w:val="single" w:sz="4" w:space="0" w:color="000000"/>
              <w:bottom w:val="single" w:sz="4" w:space="0" w:color="000000"/>
              <w:right w:val="single" w:sz="4" w:space="0" w:color="000000"/>
            </w:tcBorders>
            <w:vAlign w:val="center"/>
          </w:tcPr>
          <w:p w14:paraId="252F923E" w14:textId="77777777" w:rsidR="0067142A" w:rsidRPr="00DE2C9D" w:rsidRDefault="0067142A" w:rsidP="008921B7">
            <w:pPr>
              <w:spacing w:after="0" w:line="228" w:lineRule="auto"/>
              <w:jc w:val="center"/>
              <w:rPr>
                <w:rFonts w:ascii="Times New Roman" w:hAnsi="Times New Roman" w:cs="Times New Roman"/>
                <w:sz w:val="24"/>
                <w:szCs w:val="24"/>
              </w:rPr>
            </w:pPr>
            <w:r w:rsidRPr="00DE2C9D">
              <w:rPr>
                <w:rFonts w:ascii="Times New Roman" w:hAnsi="Times New Roman" w:cs="Times New Roman"/>
                <w:sz w:val="24"/>
                <w:szCs w:val="24"/>
              </w:rPr>
              <w:t>0,05</w:t>
            </w:r>
          </w:p>
        </w:tc>
      </w:tr>
      <w:tr w:rsidR="0067142A" w:rsidRPr="00DE2C9D" w14:paraId="1BC14F92" w14:textId="77777777" w:rsidTr="003C1544">
        <w:tc>
          <w:tcPr>
            <w:tcW w:w="1933" w:type="dxa"/>
            <w:tcBorders>
              <w:top w:val="single" w:sz="4" w:space="0" w:color="000000"/>
              <w:left w:val="single" w:sz="4" w:space="0" w:color="000000"/>
              <w:bottom w:val="single" w:sz="4" w:space="0" w:color="000000"/>
              <w:right w:val="single" w:sz="4" w:space="0" w:color="000000"/>
            </w:tcBorders>
            <w:vAlign w:val="center"/>
          </w:tcPr>
          <w:p w14:paraId="1D4341FA" w14:textId="77777777" w:rsidR="0067142A" w:rsidRPr="00DE2C9D" w:rsidRDefault="0067142A" w:rsidP="008921B7">
            <w:pPr>
              <w:spacing w:after="0" w:line="240" w:lineRule="auto"/>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Жапония</w:t>
            </w:r>
          </w:p>
        </w:tc>
        <w:tc>
          <w:tcPr>
            <w:tcW w:w="4276" w:type="dxa"/>
            <w:tcBorders>
              <w:top w:val="single" w:sz="4" w:space="0" w:color="000000"/>
              <w:left w:val="single" w:sz="4" w:space="0" w:color="000000"/>
              <w:bottom w:val="single" w:sz="4" w:space="0" w:color="000000"/>
              <w:right w:val="single" w:sz="4" w:space="0" w:color="000000"/>
            </w:tcBorders>
          </w:tcPr>
          <w:p w14:paraId="3846E4AB" w14:textId="77777777" w:rsidR="0067142A" w:rsidRPr="008921B7" w:rsidRDefault="0067142A" w:rsidP="008921B7">
            <w:pPr>
              <w:spacing w:after="0" w:line="228" w:lineRule="auto"/>
              <w:jc w:val="both"/>
              <w:rPr>
                <w:rFonts w:ascii="Cambria Math" w:eastAsia="Times New Roman" w:hAnsi="Cambria Math" w:cs="Times New Roman"/>
                <w:oMath/>
              </w:rPr>
            </w:pPr>
            <m:oMathPara>
              <m:oMath>
                <m:r>
                  <w:rPr>
                    <w:rFonts w:ascii="Cambria Math" w:eastAsia="Times New Roman" w:hAnsi="Cambria Math" w:cs="Times New Roman"/>
                  </w:rPr>
                  <m:t>f</m:t>
                </m:r>
                <m:d>
                  <m:dPr>
                    <m:ctrlPr>
                      <w:rPr>
                        <w:rFonts w:ascii="Cambria Math" w:eastAsia="Times New Roman" w:hAnsi="Cambria Math" w:cs="Times New Roman"/>
                        <w:i/>
                      </w:rPr>
                    </m:ctrlPr>
                  </m:dPr>
                  <m:e>
                    <m:r>
                      <w:rPr>
                        <w:rFonts w:ascii="Cambria Math" w:eastAsia="Times New Roman" w:hAnsi="Cambria Math" w:cs="Times New Roman"/>
                      </w:rPr>
                      <m:t>x</m:t>
                    </m:r>
                  </m:e>
                </m:d>
                <m:r>
                  <w:rPr>
                    <w:rFonts w:ascii="Cambria Math" w:eastAsia="Times New Roman" w:hAnsi="Cambria Math" w:cs="Times New Roman"/>
                  </w:rPr>
                  <m:t>=</m:t>
                </m:r>
                <m:rad>
                  <m:radPr>
                    <m:ctrlPr>
                      <w:rPr>
                        <w:rFonts w:ascii="Cambria Math" w:eastAsia="Times New Roman" w:hAnsi="Cambria Math" w:cs="Times New Roman"/>
                        <w:i/>
                      </w:rPr>
                    </m:ctrlPr>
                  </m:radPr>
                  <m:deg/>
                  <m:e>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0,0399</m:t>
                        </m:r>
                      </m:num>
                      <m:den>
                        <m:sSup>
                          <m:sSupPr>
                            <m:ctrlPr>
                              <w:rPr>
                                <w:rFonts w:ascii="Cambria Math" w:eastAsia="Times New Roman" w:hAnsi="Cambria Math" w:cs="Times New Roman"/>
                                <w:i/>
                              </w:rPr>
                            </m:ctrlPr>
                          </m:sSupPr>
                          <m:e>
                            <m:r>
                              <w:rPr>
                                <w:rFonts w:ascii="Cambria Math" w:eastAsia="Times New Roman" w:hAnsi="Cambria Math" w:cs="Times New Roman"/>
                              </w:rPr>
                              <m:t>x</m:t>
                            </m:r>
                          </m:e>
                          <m:sup>
                            <m:r>
                              <w:rPr>
                                <w:rFonts w:ascii="Cambria Math" w:eastAsia="Times New Roman" w:hAnsi="Cambria Math" w:cs="Times New Roman"/>
                              </w:rPr>
                              <m:t>2</m:t>
                            </m:r>
                          </m:sup>
                        </m:sSup>
                      </m:den>
                    </m:f>
                    <m:r>
                      <w:rPr>
                        <w:rFonts w:ascii="Cambria Math" w:eastAsia="Times New Roman" w:hAnsi="Cambria Math" w:cs="Times New Roman"/>
                      </w:rPr>
                      <m:t>+46,6373</m:t>
                    </m:r>
                  </m:e>
                </m:rad>
              </m:oMath>
            </m:oMathPara>
          </w:p>
        </w:tc>
        <w:tc>
          <w:tcPr>
            <w:tcW w:w="1701" w:type="dxa"/>
            <w:tcBorders>
              <w:top w:val="single" w:sz="4" w:space="0" w:color="000000"/>
              <w:left w:val="single" w:sz="4" w:space="0" w:color="000000"/>
              <w:bottom w:val="single" w:sz="4" w:space="0" w:color="000000"/>
              <w:right w:val="single" w:sz="4" w:space="0" w:color="000000"/>
            </w:tcBorders>
            <w:vAlign w:val="center"/>
          </w:tcPr>
          <w:p w14:paraId="12BF4D97" w14:textId="77777777" w:rsidR="0067142A" w:rsidRPr="00DE2C9D" w:rsidRDefault="0067142A" w:rsidP="008921B7">
            <w:pPr>
              <w:spacing w:after="0" w:line="228" w:lineRule="auto"/>
              <w:jc w:val="center"/>
              <w:rPr>
                <w:rFonts w:ascii="Times New Roman" w:hAnsi="Times New Roman" w:cs="Times New Roman"/>
                <w:sz w:val="24"/>
                <w:szCs w:val="24"/>
              </w:rPr>
            </w:pPr>
            <w:r w:rsidRPr="00DE2C9D">
              <w:rPr>
                <w:rFonts w:ascii="Times New Roman" w:hAnsi="Times New Roman" w:cs="Times New Roman"/>
                <w:sz w:val="24"/>
                <w:szCs w:val="24"/>
              </w:rPr>
              <w:t>0,27</w:t>
            </w:r>
          </w:p>
        </w:tc>
        <w:tc>
          <w:tcPr>
            <w:tcW w:w="1729" w:type="dxa"/>
            <w:tcBorders>
              <w:top w:val="single" w:sz="4" w:space="0" w:color="000000"/>
              <w:left w:val="single" w:sz="4" w:space="0" w:color="000000"/>
              <w:bottom w:val="single" w:sz="4" w:space="0" w:color="000000"/>
              <w:right w:val="single" w:sz="4" w:space="0" w:color="000000"/>
            </w:tcBorders>
            <w:vAlign w:val="center"/>
          </w:tcPr>
          <w:p w14:paraId="501048AF" w14:textId="77777777" w:rsidR="0067142A" w:rsidRPr="00DE2C9D" w:rsidRDefault="0067142A" w:rsidP="008921B7">
            <w:pPr>
              <w:spacing w:after="0" w:line="228" w:lineRule="auto"/>
              <w:jc w:val="center"/>
              <w:rPr>
                <w:rFonts w:ascii="Times New Roman" w:hAnsi="Times New Roman" w:cs="Times New Roman"/>
                <w:sz w:val="24"/>
                <w:szCs w:val="24"/>
              </w:rPr>
            </w:pPr>
            <w:r w:rsidRPr="00DE2C9D">
              <w:rPr>
                <w:rFonts w:ascii="Times New Roman" w:hAnsi="Times New Roman" w:cs="Times New Roman"/>
                <w:sz w:val="24"/>
                <w:szCs w:val="24"/>
              </w:rPr>
              <w:t>0,07</w:t>
            </w:r>
          </w:p>
        </w:tc>
      </w:tr>
      <w:tr w:rsidR="0067142A" w:rsidRPr="00DE2C9D" w14:paraId="48AC7C6C" w14:textId="77777777" w:rsidTr="003C1544">
        <w:tc>
          <w:tcPr>
            <w:tcW w:w="1933" w:type="dxa"/>
            <w:tcBorders>
              <w:top w:val="single" w:sz="4" w:space="0" w:color="000000"/>
              <w:left w:val="single" w:sz="4" w:space="0" w:color="000000"/>
              <w:bottom w:val="single" w:sz="4" w:space="0" w:color="000000"/>
              <w:right w:val="single" w:sz="4" w:space="0" w:color="000000"/>
            </w:tcBorders>
            <w:vAlign w:val="center"/>
          </w:tcPr>
          <w:p w14:paraId="101606C8" w14:textId="77777777" w:rsidR="0067142A" w:rsidRPr="00DE2C9D" w:rsidRDefault="0067142A" w:rsidP="008921B7">
            <w:pPr>
              <w:spacing w:after="0" w:line="240" w:lineRule="auto"/>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АҚШ</w:t>
            </w:r>
          </w:p>
        </w:tc>
        <w:tc>
          <w:tcPr>
            <w:tcW w:w="4276" w:type="dxa"/>
            <w:tcBorders>
              <w:top w:val="single" w:sz="4" w:space="0" w:color="000000"/>
              <w:left w:val="single" w:sz="4" w:space="0" w:color="000000"/>
              <w:bottom w:val="single" w:sz="4" w:space="0" w:color="000000"/>
              <w:right w:val="single" w:sz="4" w:space="0" w:color="000000"/>
            </w:tcBorders>
          </w:tcPr>
          <w:p w14:paraId="380ED38A" w14:textId="77777777" w:rsidR="0067142A" w:rsidRPr="00DE2C9D" w:rsidRDefault="0067142A" w:rsidP="008921B7">
            <w:pPr>
              <w:spacing w:after="0" w:line="228" w:lineRule="auto"/>
              <w:jc w:val="both"/>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=0,0029∙</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+3,315</m:t>
                </m:r>
              </m:oMath>
            </m:oMathPara>
          </w:p>
        </w:tc>
        <w:tc>
          <w:tcPr>
            <w:tcW w:w="1701" w:type="dxa"/>
            <w:tcBorders>
              <w:top w:val="single" w:sz="4" w:space="0" w:color="000000"/>
              <w:left w:val="single" w:sz="4" w:space="0" w:color="000000"/>
              <w:bottom w:val="single" w:sz="4" w:space="0" w:color="000000"/>
              <w:right w:val="single" w:sz="4" w:space="0" w:color="000000"/>
            </w:tcBorders>
            <w:vAlign w:val="center"/>
          </w:tcPr>
          <w:p w14:paraId="2BD62768" w14:textId="77777777" w:rsidR="0067142A" w:rsidRPr="00DE2C9D" w:rsidRDefault="0067142A" w:rsidP="008921B7">
            <w:pPr>
              <w:spacing w:after="0" w:line="228" w:lineRule="auto"/>
              <w:jc w:val="center"/>
              <w:rPr>
                <w:rFonts w:ascii="Times New Roman" w:hAnsi="Times New Roman" w:cs="Times New Roman"/>
                <w:sz w:val="24"/>
                <w:szCs w:val="24"/>
              </w:rPr>
            </w:pPr>
            <w:r w:rsidRPr="00DE2C9D">
              <w:rPr>
                <w:rFonts w:ascii="Times New Roman" w:hAnsi="Times New Roman" w:cs="Times New Roman"/>
                <w:sz w:val="24"/>
                <w:szCs w:val="24"/>
              </w:rPr>
              <w:t>0,06</w:t>
            </w:r>
          </w:p>
        </w:tc>
        <w:tc>
          <w:tcPr>
            <w:tcW w:w="1729" w:type="dxa"/>
            <w:tcBorders>
              <w:top w:val="single" w:sz="4" w:space="0" w:color="000000"/>
              <w:left w:val="single" w:sz="4" w:space="0" w:color="000000"/>
              <w:bottom w:val="single" w:sz="4" w:space="0" w:color="000000"/>
              <w:right w:val="single" w:sz="4" w:space="0" w:color="000000"/>
            </w:tcBorders>
            <w:vAlign w:val="center"/>
          </w:tcPr>
          <w:p w14:paraId="51B28531" w14:textId="77777777" w:rsidR="0067142A" w:rsidRPr="00DE2C9D" w:rsidRDefault="0067142A" w:rsidP="008921B7">
            <w:pPr>
              <w:spacing w:after="0" w:line="228" w:lineRule="auto"/>
              <w:jc w:val="center"/>
              <w:rPr>
                <w:rFonts w:ascii="Times New Roman" w:hAnsi="Times New Roman" w:cs="Times New Roman"/>
                <w:sz w:val="24"/>
                <w:szCs w:val="24"/>
              </w:rPr>
            </w:pPr>
            <w:r w:rsidRPr="00DE2C9D">
              <w:rPr>
                <w:rFonts w:ascii="Times New Roman" w:hAnsi="Times New Roman" w:cs="Times New Roman"/>
                <w:sz w:val="24"/>
                <w:szCs w:val="24"/>
              </w:rPr>
              <w:t>0,00</w:t>
            </w:r>
          </w:p>
        </w:tc>
      </w:tr>
      <w:tr w:rsidR="0067142A" w:rsidRPr="00DE2C9D" w14:paraId="2D41DEB7" w14:textId="77777777" w:rsidTr="003C1544">
        <w:trPr>
          <w:trHeight w:val="70"/>
        </w:trPr>
        <w:tc>
          <w:tcPr>
            <w:tcW w:w="9639" w:type="dxa"/>
            <w:gridSpan w:val="4"/>
          </w:tcPr>
          <w:p w14:paraId="1C2E09FD" w14:textId="6CF9DEA3" w:rsidR="0067142A" w:rsidRPr="00DE2C9D" w:rsidRDefault="00105058" w:rsidP="008921B7">
            <w:pPr>
              <w:spacing w:after="0" w:line="240" w:lineRule="auto"/>
              <w:ind w:firstLine="592"/>
              <w:jc w:val="both"/>
              <w:rPr>
                <w:rFonts w:ascii="Times New Roman" w:hAnsi="Times New Roman" w:cs="Times New Roman"/>
                <w:sz w:val="24"/>
                <w:szCs w:val="24"/>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sidR="0067142A" w:rsidRPr="00DE2C9D">
              <w:rPr>
                <w:rFonts w:ascii="Times New Roman" w:eastAsia="Times New Roman" w:hAnsi="Times New Roman" w:cs="Times New Roman"/>
                <w:sz w:val="24"/>
                <w:szCs w:val="24"/>
                <w:lang w:val="kk-KZ"/>
              </w:rPr>
              <w:t>[10</w:t>
            </w:r>
            <w:r w:rsidR="002918E1">
              <w:rPr>
                <w:rFonts w:ascii="Times New Roman" w:eastAsia="Times New Roman" w:hAnsi="Times New Roman" w:cs="Times New Roman"/>
                <w:sz w:val="24"/>
                <w:szCs w:val="24"/>
                <w:lang w:val="kk-KZ"/>
              </w:rPr>
              <w:t>6</w:t>
            </w:r>
            <w:r w:rsidR="0067142A" w:rsidRPr="00DE2C9D">
              <w:rPr>
                <w:rFonts w:ascii="Times New Roman" w:eastAsia="Times New Roman" w:hAnsi="Times New Roman" w:cs="Times New Roman"/>
                <w:sz w:val="24"/>
                <w:szCs w:val="24"/>
                <w:lang w:val="kk-KZ"/>
              </w:rPr>
              <w:t xml:space="preserve">, </w:t>
            </w:r>
            <w:r w:rsidR="006D60B0">
              <w:rPr>
                <w:rFonts w:ascii="Times New Roman" w:eastAsia="Times New Roman" w:hAnsi="Times New Roman" w:cs="Times New Roman"/>
                <w:sz w:val="24"/>
                <w:szCs w:val="24"/>
                <w:lang w:val="kk-KZ"/>
              </w:rPr>
              <w:t>б</w:t>
            </w:r>
            <w:r w:rsidR="002918E1">
              <w:rPr>
                <w:rFonts w:ascii="Times New Roman" w:eastAsia="Times New Roman" w:hAnsi="Times New Roman" w:cs="Times New Roman"/>
                <w:sz w:val="24"/>
                <w:szCs w:val="24"/>
                <w:lang w:val="kk-KZ"/>
              </w:rPr>
              <w:t xml:space="preserve">. </w:t>
            </w:r>
            <w:r w:rsidR="0067142A" w:rsidRPr="00DE2C9D">
              <w:rPr>
                <w:rFonts w:ascii="Times New Roman" w:eastAsia="Times New Roman" w:hAnsi="Times New Roman" w:cs="Times New Roman"/>
                <w:sz w:val="24"/>
                <w:szCs w:val="24"/>
                <w:lang w:val="kk-KZ"/>
              </w:rPr>
              <w:t>63].</w:t>
            </w:r>
          </w:p>
        </w:tc>
      </w:tr>
    </w:tbl>
    <w:p w14:paraId="56A627FF" w14:textId="77777777" w:rsidR="008921B7" w:rsidRDefault="008921B7" w:rsidP="004F462C">
      <w:pPr>
        <w:spacing w:after="0" w:line="240" w:lineRule="auto"/>
        <w:ind w:firstLine="709"/>
        <w:jc w:val="both"/>
        <w:rPr>
          <w:rFonts w:ascii="Times New Roman" w:eastAsia="Times New Roman" w:hAnsi="Times New Roman" w:cs="Times New Roman"/>
          <w:sz w:val="28"/>
          <w:szCs w:val="28"/>
          <w:lang w:val="kk-KZ"/>
        </w:rPr>
      </w:pPr>
    </w:p>
    <w:p w14:paraId="0A7DB413" w14:textId="021B9AE0" w:rsidR="00AD1F46" w:rsidRPr="00DE2C9D" w:rsidRDefault="003A7C51"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4</w:t>
      </w:r>
      <w:r w:rsidR="006D318C" w:rsidRPr="00DE2C9D">
        <w:rPr>
          <w:rFonts w:ascii="Times New Roman" w:eastAsia="Times New Roman" w:hAnsi="Times New Roman" w:cs="Times New Roman"/>
          <w:sz w:val="28"/>
          <w:szCs w:val="28"/>
          <w:lang w:val="kk-KZ"/>
        </w:rPr>
        <w:t>3</w:t>
      </w:r>
      <w:r w:rsidR="00AD1F46" w:rsidRPr="00DE2C9D">
        <w:rPr>
          <w:rFonts w:ascii="Times New Roman" w:eastAsia="Times New Roman" w:hAnsi="Times New Roman" w:cs="Times New Roman"/>
          <w:sz w:val="28"/>
          <w:szCs w:val="28"/>
          <w:lang w:val="kk-KZ"/>
        </w:rPr>
        <w:t>-кестеден ҚКЖА мен  ОЖХС және  ЖІӨ арасындағы корреляция бір-біріне айтарлықтай әсер етпейтіні шығады. Оның үстіне х-тің кез келген мәні үшін серпімділік коэффициенті 1-ден аз, сондықтан х 1%-ға өзгерсе, у 1%-дан аз өзгереді.</w:t>
      </w:r>
    </w:p>
    <w:p w14:paraId="1371FFD1" w14:textId="744771B2" w:rsidR="00AD1F46" w:rsidRPr="00232C25" w:rsidRDefault="00AD1F46" w:rsidP="004F462C">
      <w:pPr>
        <w:spacing w:after="0" w:line="240" w:lineRule="auto"/>
        <w:ind w:firstLine="709"/>
        <w:jc w:val="both"/>
        <w:rPr>
          <w:rFonts w:ascii="Times New Roman" w:eastAsia="Times New Roman" w:hAnsi="Times New Roman" w:cs="Times New Roman"/>
          <w:sz w:val="28"/>
          <w:szCs w:val="28"/>
          <w:lang w:val="kk-KZ"/>
        </w:rPr>
      </w:pPr>
      <w:r w:rsidRPr="00232C25">
        <w:rPr>
          <w:rFonts w:ascii="Times New Roman" w:eastAsia="Times New Roman" w:hAnsi="Times New Roman" w:cs="Times New Roman"/>
          <w:sz w:val="28"/>
          <w:szCs w:val="28"/>
          <w:lang w:val="kk-KZ"/>
        </w:rPr>
        <w:t>Регрессиялық модельдің ауытқу ықтималдығын бағалау</w:t>
      </w:r>
    </w:p>
    <w:p w14:paraId="176FB046" w14:textId="462D497C" w:rsidR="00AD1F46" w:rsidRPr="00DE2C9D" w:rsidRDefault="00AD1F46"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Айырмашылық </w:t>
      </w:r>
      <w:r w:rsidRPr="00DE2C9D">
        <w:rPr>
          <w:rFonts w:ascii="Times New Roman" w:eastAsia="Times New Roman" w:hAnsi="Times New Roman" w:cs="Times New Roman"/>
          <w:sz w:val="46"/>
          <w:szCs w:val="46"/>
          <w:vertAlign w:val="subscript"/>
        </w:rPr>
        <w:object w:dxaOrig="1875" w:dyaOrig="360" w14:anchorId="40996D95">
          <v:shape id="_x0000_i1061" type="#_x0000_t75" style="width:91.6pt;height:17.85pt" o:ole="">
            <v:imagedata r:id="rId118" o:title=""/>
          </v:shape>
          <o:OLEObject Type="Embed" ProgID="Equation.3" ShapeID="_x0000_i1061" DrawAspect="Content" ObjectID="_1801313329" r:id="rId119"/>
        </w:object>
      </w:r>
      <w:r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i/>
          <w:sz w:val="28"/>
          <w:szCs w:val="28"/>
          <w:lang w:val="kk-KZ"/>
        </w:rPr>
        <w:t>i</w:t>
      </w:r>
      <w:r w:rsidRPr="00DE2C9D">
        <w:rPr>
          <w:rFonts w:ascii="Times New Roman" w:eastAsia="Times New Roman" w:hAnsi="Times New Roman" w:cs="Times New Roman"/>
          <w:sz w:val="28"/>
          <w:szCs w:val="28"/>
          <w:lang w:val="kk-KZ"/>
        </w:rPr>
        <w:t xml:space="preserve">=1,…,16)  </w:t>
      </w:r>
      <w:r w:rsidR="00253858" w:rsidRPr="00DE2C9D">
        <w:rPr>
          <w:rFonts w:ascii="Times New Roman" w:eastAsia="Times New Roman" w:hAnsi="Times New Roman" w:cs="Times New Roman"/>
          <w:sz w:val="28"/>
          <w:szCs w:val="28"/>
          <w:lang w:val="kk-KZ"/>
        </w:rPr>
        <w:t>негізінде орташа мәндері 4</w:t>
      </w:r>
      <w:r w:rsidR="006D318C" w:rsidRPr="00DE2C9D">
        <w:rPr>
          <w:rFonts w:ascii="Times New Roman" w:eastAsia="Times New Roman" w:hAnsi="Times New Roman" w:cs="Times New Roman"/>
          <w:sz w:val="28"/>
          <w:szCs w:val="28"/>
          <w:lang w:val="kk-KZ"/>
        </w:rPr>
        <w:t>4</w:t>
      </w:r>
      <w:r w:rsidRPr="00DE2C9D">
        <w:rPr>
          <w:rFonts w:ascii="Times New Roman" w:eastAsia="Times New Roman" w:hAnsi="Times New Roman" w:cs="Times New Roman"/>
          <w:sz w:val="28"/>
          <w:szCs w:val="28"/>
          <w:lang w:val="kk-KZ"/>
        </w:rPr>
        <w:t>-кестеде берілген нақты деректерді орындау ықтималдығының бағалауын анықтаймыз.</w:t>
      </w:r>
    </w:p>
    <w:p w14:paraId="0E8E3F45" w14:textId="38D8FA73" w:rsidR="00AD1F46" w:rsidRPr="00DE2C9D" w:rsidRDefault="003A7C51" w:rsidP="004F462C">
      <w:pPr>
        <w:spacing w:after="0" w:line="240" w:lineRule="auto"/>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lastRenderedPageBreak/>
        <w:t>К</w:t>
      </w:r>
      <w:r w:rsidR="00AD1F46" w:rsidRPr="00DE2C9D">
        <w:rPr>
          <w:rFonts w:ascii="Times New Roman" w:eastAsia="Times New Roman" w:hAnsi="Times New Roman" w:cs="Times New Roman"/>
          <w:sz w:val="28"/>
          <w:szCs w:val="28"/>
          <w:lang w:val="kk-KZ"/>
        </w:rPr>
        <w:t xml:space="preserve">есте </w:t>
      </w:r>
      <w:r w:rsidRPr="00DE2C9D">
        <w:rPr>
          <w:rFonts w:ascii="Times New Roman" w:eastAsia="Times New Roman" w:hAnsi="Times New Roman" w:cs="Times New Roman"/>
          <w:sz w:val="28"/>
          <w:szCs w:val="28"/>
          <w:lang w:val="kk-KZ"/>
        </w:rPr>
        <w:t>4</w:t>
      </w:r>
      <w:r w:rsidR="006D318C" w:rsidRPr="00DE2C9D">
        <w:rPr>
          <w:rFonts w:ascii="Times New Roman" w:eastAsia="Times New Roman" w:hAnsi="Times New Roman" w:cs="Times New Roman"/>
          <w:sz w:val="28"/>
          <w:szCs w:val="28"/>
          <w:lang w:val="kk-KZ"/>
        </w:rPr>
        <w:t>4</w:t>
      </w:r>
      <w:r w:rsidR="00D905DD" w:rsidRPr="00DE2C9D">
        <w:rPr>
          <w:rFonts w:ascii="Times New Roman" w:eastAsia="Times New Roman" w:hAnsi="Times New Roman" w:cs="Times New Roman"/>
          <w:sz w:val="28"/>
          <w:szCs w:val="28"/>
          <w:lang w:val="kk-KZ"/>
        </w:rPr>
        <w:t xml:space="preserve"> </w:t>
      </w:r>
      <w:r w:rsidR="00D905DD" w:rsidRPr="00DE2C9D">
        <w:rPr>
          <w:rFonts w:ascii="Times New Roman" w:hAnsi="Times New Roman" w:cs="Times New Roman"/>
          <w:sz w:val="28"/>
          <w:szCs w:val="28"/>
          <w:lang w:val="kk-KZ"/>
        </w:rPr>
        <w:t>–</w:t>
      </w:r>
      <w:r w:rsidR="00AD1F46" w:rsidRPr="00DE2C9D">
        <w:rPr>
          <w:rFonts w:ascii="Times New Roman" w:eastAsia="Times New Roman" w:hAnsi="Times New Roman" w:cs="Times New Roman"/>
          <w:sz w:val="28"/>
          <w:szCs w:val="28"/>
          <w:lang w:val="kk-KZ"/>
        </w:rPr>
        <w:t xml:space="preserve"> Нақты деректерді орындау ықтималдығының орташа бағасы</w:t>
      </w:r>
    </w:p>
    <w:p w14:paraId="2FA31A9F" w14:textId="77777777" w:rsidR="009619A0" w:rsidRPr="008921B7" w:rsidRDefault="009619A0" w:rsidP="004F462C">
      <w:pPr>
        <w:spacing w:after="0" w:line="240" w:lineRule="auto"/>
        <w:ind w:firstLine="709"/>
        <w:jc w:val="both"/>
        <w:rPr>
          <w:rFonts w:ascii="Times New Roman" w:eastAsia="Times New Roman" w:hAnsi="Times New Roman" w:cs="Times New Roman"/>
          <w:sz w:val="16"/>
          <w:szCs w:val="16"/>
          <w:lang w:val="kk-KZ"/>
        </w:rPr>
      </w:pP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4"/>
        <w:gridCol w:w="6266"/>
      </w:tblGrid>
      <w:tr w:rsidR="00AD1F46" w:rsidRPr="007A1EBA" w14:paraId="5E59F18A" w14:textId="77777777" w:rsidTr="00982F4F">
        <w:tc>
          <w:tcPr>
            <w:tcW w:w="3374" w:type="dxa"/>
          </w:tcPr>
          <w:p w14:paraId="021DE2E8" w14:textId="77777777" w:rsidR="00AD1F46" w:rsidRPr="00DE2C9D" w:rsidRDefault="00AD1F46" w:rsidP="008921B7">
            <w:pPr>
              <w:spacing w:after="0" w:line="240" w:lineRule="auto"/>
              <w:jc w:val="center"/>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lang w:val="kk-KZ"/>
              </w:rPr>
              <w:t>Елдер</w:t>
            </w:r>
          </w:p>
        </w:tc>
        <w:tc>
          <w:tcPr>
            <w:tcW w:w="6266" w:type="dxa"/>
          </w:tcPr>
          <w:p w14:paraId="4F969188" w14:textId="77777777" w:rsidR="00AD1F46" w:rsidRPr="00DE2C9D" w:rsidRDefault="00AD1F46" w:rsidP="008921B7">
            <w:pPr>
              <w:spacing w:after="0" w:line="240" w:lineRule="auto"/>
              <w:jc w:val="center"/>
              <w:rPr>
                <w:rFonts w:ascii="Times New Roman" w:eastAsia="Times New Roman" w:hAnsi="Times New Roman" w:cs="Times New Roman"/>
                <w:i/>
                <w:sz w:val="24"/>
                <w:szCs w:val="24"/>
                <w:lang w:val="kk-KZ"/>
              </w:rPr>
            </w:pPr>
            <w:r w:rsidRPr="00DE2C9D">
              <w:rPr>
                <w:rFonts w:ascii="Times New Roman" w:eastAsia="Times New Roman" w:hAnsi="Times New Roman" w:cs="Times New Roman"/>
                <w:sz w:val="24"/>
                <w:szCs w:val="24"/>
                <w:lang w:val="kk-KZ"/>
              </w:rPr>
              <w:t>Нақты деректерді орындау ықтималдығының орташа бағасы</w:t>
            </w:r>
          </w:p>
        </w:tc>
      </w:tr>
      <w:tr w:rsidR="00AD1F46" w:rsidRPr="00DE2C9D" w14:paraId="3CB835D4" w14:textId="77777777" w:rsidTr="00982F4F">
        <w:trPr>
          <w:trHeight w:val="109"/>
        </w:trPr>
        <w:tc>
          <w:tcPr>
            <w:tcW w:w="3374" w:type="dxa"/>
          </w:tcPr>
          <w:p w14:paraId="0DF8C324" w14:textId="77777777" w:rsidR="00AD1F46" w:rsidRPr="00DE2C9D" w:rsidRDefault="00AD1F46" w:rsidP="004F462C">
            <w:pPr>
              <w:spacing w:after="0" w:line="240" w:lineRule="auto"/>
              <w:jc w:val="both"/>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rPr>
              <w:t>Р</w:t>
            </w:r>
            <w:r w:rsidRPr="00DE2C9D">
              <w:rPr>
                <w:rFonts w:ascii="Times New Roman" w:eastAsia="Times New Roman" w:hAnsi="Times New Roman" w:cs="Times New Roman"/>
                <w:sz w:val="24"/>
                <w:szCs w:val="24"/>
                <w:lang w:val="kk-KZ"/>
              </w:rPr>
              <w:t>е</w:t>
            </w:r>
            <w:r w:rsidRPr="00DE2C9D">
              <w:rPr>
                <w:rFonts w:ascii="Times New Roman" w:eastAsia="Times New Roman" w:hAnsi="Times New Roman" w:cs="Times New Roman"/>
                <w:sz w:val="24"/>
                <w:szCs w:val="24"/>
              </w:rPr>
              <w:t>с</w:t>
            </w:r>
            <w:r w:rsidRPr="00DE2C9D">
              <w:rPr>
                <w:rFonts w:ascii="Times New Roman" w:eastAsia="Times New Roman" w:hAnsi="Times New Roman" w:cs="Times New Roman"/>
                <w:sz w:val="24"/>
                <w:szCs w:val="24"/>
                <w:lang w:val="kk-KZ"/>
              </w:rPr>
              <w:t>ей</w:t>
            </w:r>
          </w:p>
        </w:tc>
        <w:tc>
          <w:tcPr>
            <w:tcW w:w="6266" w:type="dxa"/>
          </w:tcPr>
          <w:p w14:paraId="1B62EA03" w14:textId="77777777" w:rsidR="00AD1F46" w:rsidRPr="00DE2C9D" w:rsidRDefault="00AD1F46" w:rsidP="004F462C">
            <w:pPr>
              <w:spacing w:after="0" w:line="240" w:lineRule="auto"/>
              <w:ind w:firstLine="209"/>
              <w:jc w:val="center"/>
              <w:rPr>
                <w:rFonts w:ascii="Times New Roman" w:eastAsia="Times New Roman" w:hAnsi="Times New Roman" w:cs="Times New Roman"/>
                <w:sz w:val="24"/>
                <w:szCs w:val="24"/>
                <w:lang w:val="en-US"/>
              </w:rPr>
            </w:pPr>
            <w:r w:rsidRPr="00DE2C9D">
              <w:rPr>
                <w:rFonts w:ascii="Times New Roman" w:hAnsi="Times New Roman" w:cs="Times New Roman"/>
                <w:sz w:val="24"/>
                <w:szCs w:val="24"/>
              </w:rPr>
              <w:t>0,9113598118</w:t>
            </w:r>
          </w:p>
        </w:tc>
      </w:tr>
      <w:tr w:rsidR="00AD1F46" w:rsidRPr="00DE2C9D" w14:paraId="68BDC252" w14:textId="77777777" w:rsidTr="00982F4F">
        <w:trPr>
          <w:trHeight w:val="114"/>
        </w:trPr>
        <w:tc>
          <w:tcPr>
            <w:tcW w:w="3374" w:type="dxa"/>
          </w:tcPr>
          <w:p w14:paraId="01F5DD76" w14:textId="77777777" w:rsidR="00AD1F46" w:rsidRPr="00DE2C9D" w:rsidRDefault="00AD1F46"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Беларусь</w:t>
            </w:r>
          </w:p>
        </w:tc>
        <w:tc>
          <w:tcPr>
            <w:tcW w:w="6266" w:type="dxa"/>
          </w:tcPr>
          <w:p w14:paraId="503DAA5E" w14:textId="77777777" w:rsidR="00AD1F46" w:rsidRPr="00DE2C9D" w:rsidRDefault="00AD1F46" w:rsidP="004F462C">
            <w:pPr>
              <w:spacing w:after="0" w:line="240" w:lineRule="auto"/>
              <w:ind w:firstLine="209"/>
              <w:jc w:val="center"/>
              <w:rPr>
                <w:rFonts w:ascii="Times New Roman" w:eastAsia="Times New Roman" w:hAnsi="Times New Roman" w:cs="Times New Roman"/>
                <w:sz w:val="24"/>
                <w:szCs w:val="24"/>
              </w:rPr>
            </w:pPr>
            <w:r w:rsidRPr="00DE2C9D">
              <w:rPr>
                <w:rFonts w:ascii="Times New Roman" w:hAnsi="Times New Roman" w:cs="Times New Roman"/>
                <w:sz w:val="24"/>
                <w:szCs w:val="24"/>
              </w:rPr>
              <w:t>0,854021125</w:t>
            </w:r>
          </w:p>
        </w:tc>
      </w:tr>
      <w:tr w:rsidR="00AD1F46" w:rsidRPr="00DE2C9D" w14:paraId="31E3A62E" w14:textId="77777777" w:rsidTr="00982F4F">
        <w:tc>
          <w:tcPr>
            <w:tcW w:w="3374" w:type="dxa"/>
          </w:tcPr>
          <w:p w14:paraId="52D4C364" w14:textId="77777777" w:rsidR="00AD1F46" w:rsidRPr="00DE2C9D" w:rsidRDefault="00AD1F46"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Болгария</w:t>
            </w:r>
          </w:p>
        </w:tc>
        <w:tc>
          <w:tcPr>
            <w:tcW w:w="6266" w:type="dxa"/>
          </w:tcPr>
          <w:p w14:paraId="4758B9FB" w14:textId="77777777" w:rsidR="00AD1F46" w:rsidRPr="00DE2C9D" w:rsidRDefault="00AD1F46" w:rsidP="004F462C">
            <w:pPr>
              <w:spacing w:after="0" w:line="240" w:lineRule="auto"/>
              <w:ind w:firstLine="209"/>
              <w:jc w:val="center"/>
              <w:rPr>
                <w:rFonts w:ascii="Times New Roman" w:eastAsia="Times New Roman" w:hAnsi="Times New Roman" w:cs="Times New Roman"/>
                <w:sz w:val="24"/>
                <w:szCs w:val="24"/>
              </w:rPr>
            </w:pPr>
            <w:r w:rsidRPr="00DE2C9D">
              <w:rPr>
                <w:rFonts w:ascii="Times New Roman" w:hAnsi="Times New Roman" w:cs="Times New Roman"/>
                <w:sz w:val="24"/>
                <w:szCs w:val="24"/>
              </w:rPr>
              <w:t>0,8863781591</w:t>
            </w:r>
          </w:p>
        </w:tc>
      </w:tr>
      <w:tr w:rsidR="00C712BC" w:rsidRPr="00DE2C9D" w14:paraId="3DB5D7E7" w14:textId="77777777" w:rsidTr="00982F4F">
        <w:tc>
          <w:tcPr>
            <w:tcW w:w="3374" w:type="dxa"/>
            <w:tcBorders>
              <w:top w:val="single" w:sz="4" w:space="0" w:color="000000"/>
              <w:left w:val="single" w:sz="4" w:space="0" w:color="000000"/>
              <w:bottom w:val="single" w:sz="4" w:space="0" w:color="000000"/>
              <w:right w:val="single" w:sz="4" w:space="0" w:color="000000"/>
            </w:tcBorders>
          </w:tcPr>
          <w:p w14:paraId="056AFDF1" w14:textId="77777777" w:rsidR="00C712BC" w:rsidRPr="00DE2C9D" w:rsidRDefault="00C712BC"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Венгрия</w:t>
            </w:r>
          </w:p>
        </w:tc>
        <w:tc>
          <w:tcPr>
            <w:tcW w:w="6266" w:type="dxa"/>
            <w:tcBorders>
              <w:top w:val="single" w:sz="4" w:space="0" w:color="000000"/>
              <w:left w:val="single" w:sz="4" w:space="0" w:color="000000"/>
              <w:bottom w:val="single" w:sz="4" w:space="0" w:color="000000"/>
              <w:right w:val="single" w:sz="4" w:space="0" w:color="000000"/>
            </w:tcBorders>
          </w:tcPr>
          <w:p w14:paraId="749CC81C" w14:textId="77777777" w:rsidR="00C712BC" w:rsidRPr="00DE2C9D" w:rsidRDefault="00C712BC" w:rsidP="004F462C">
            <w:pPr>
              <w:spacing w:after="0" w:line="240" w:lineRule="auto"/>
              <w:ind w:firstLine="209"/>
              <w:jc w:val="center"/>
              <w:rPr>
                <w:rFonts w:ascii="Times New Roman" w:hAnsi="Times New Roman" w:cs="Times New Roman"/>
                <w:sz w:val="24"/>
                <w:szCs w:val="24"/>
              </w:rPr>
            </w:pPr>
            <w:r w:rsidRPr="00DE2C9D">
              <w:rPr>
                <w:rFonts w:ascii="Times New Roman" w:hAnsi="Times New Roman" w:cs="Times New Roman"/>
                <w:sz w:val="24"/>
                <w:szCs w:val="24"/>
              </w:rPr>
              <w:t>0,8443175112</w:t>
            </w:r>
          </w:p>
        </w:tc>
      </w:tr>
      <w:tr w:rsidR="00C712BC" w:rsidRPr="00DE2C9D" w14:paraId="0A2BFC92" w14:textId="77777777" w:rsidTr="00982F4F">
        <w:tc>
          <w:tcPr>
            <w:tcW w:w="3374" w:type="dxa"/>
            <w:tcBorders>
              <w:top w:val="single" w:sz="4" w:space="0" w:color="000000"/>
              <w:left w:val="single" w:sz="4" w:space="0" w:color="000000"/>
              <w:bottom w:val="single" w:sz="4" w:space="0" w:color="000000"/>
              <w:right w:val="single" w:sz="4" w:space="0" w:color="000000"/>
            </w:tcBorders>
          </w:tcPr>
          <w:p w14:paraId="04288AF8" w14:textId="77777777" w:rsidR="00C712BC" w:rsidRPr="00DE2C9D" w:rsidRDefault="00C712BC"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Германия</w:t>
            </w:r>
          </w:p>
        </w:tc>
        <w:tc>
          <w:tcPr>
            <w:tcW w:w="6266" w:type="dxa"/>
            <w:tcBorders>
              <w:top w:val="single" w:sz="4" w:space="0" w:color="000000"/>
              <w:left w:val="single" w:sz="4" w:space="0" w:color="000000"/>
              <w:bottom w:val="single" w:sz="4" w:space="0" w:color="000000"/>
              <w:right w:val="single" w:sz="4" w:space="0" w:color="000000"/>
            </w:tcBorders>
          </w:tcPr>
          <w:p w14:paraId="2267FB9A" w14:textId="77777777" w:rsidR="00C712BC" w:rsidRPr="00DE2C9D" w:rsidRDefault="00C712BC" w:rsidP="004F462C">
            <w:pPr>
              <w:spacing w:after="0" w:line="240" w:lineRule="auto"/>
              <w:ind w:firstLine="209"/>
              <w:jc w:val="center"/>
              <w:rPr>
                <w:rFonts w:ascii="Times New Roman" w:hAnsi="Times New Roman" w:cs="Times New Roman"/>
                <w:sz w:val="24"/>
                <w:szCs w:val="24"/>
              </w:rPr>
            </w:pPr>
            <w:r w:rsidRPr="00DE2C9D">
              <w:rPr>
                <w:rFonts w:ascii="Times New Roman" w:hAnsi="Times New Roman" w:cs="Times New Roman"/>
                <w:sz w:val="24"/>
                <w:szCs w:val="24"/>
              </w:rPr>
              <w:t>0,8590477312</w:t>
            </w:r>
          </w:p>
        </w:tc>
      </w:tr>
      <w:tr w:rsidR="008A6CB7" w:rsidRPr="00DE2C9D" w14:paraId="4D9C1BF6" w14:textId="77777777" w:rsidTr="00982F4F">
        <w:trPr>
          <w:trHeight w:val="109"/>
        </w:trPr>
        <w:tc>
          <w:tcPr>
            <w:tcW w:w="3374" w:type="dxa"/>
          </w:tcPr>
          <w:p w14:paraId="2B2FD552" w14:textId="77777777" w:rsidR="008A6CB7" w:rsidRPr="00DE2C9D" w:rsidRDefault="008A6CB7"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Италия</w:t>
            </w:r>
          </w:p>
        </w:tc>
        <w:tc>
          <w:tcPr>
            <w:tcW w:w="6266" w:type="dxa"/>
          </w:tcPr>
          <w:p w14:paraId="65176575" w14:textId="77777777" w:rsidR="008A6CB7" w:rsidRPr="00DE2C9D" w:rsidRDefault="008A6CB7" w:rsidP="004F462C">
            <w:pPr>
              <w:spacing w:after="0" w:line="240" w:lineRule="auto"/>
              <w:ind w:firstLine="209"/>
              <w:jc w:val="center"/>
              <w:rPr>
                <w:rFonts w:ascii="Times New Roman" w:eastAsia="Times New Roman" w:hAnsi="Times New Roman" w:cs="Times New Roman"/>
                <w:sz w:val="24"/>
                <w:szCs w:val="24"/>
              </w:rPr>
            </w:pPr>
            <w:r w:rsidRPr="00DE2C9D">
              <w:rPr>
                <w:rFonts w:ascii="Times New Roman" w:hAnsi="Times New Roman" w:cs="Times New Roman"/>
                <w:sz w:val="24"/>
                <w:szCs w:val="24"/>
              </w:rPr>
              <w:t>0,8211464033</w:t>
            </w:r>
          </w:p>
        </w:tc>
      </w:tr>
      <w:tr w:rsidR="008A6CB7" w:rsidRPr="00DE2C9D" w14:paraId="562663A3" w14:textId="77777777" w:rsidTr="00982F4F">
        <w:tc>
          <w:tcPr>
            <w:tcW w:w="3374" w:type="dxa"/>
          </w:tcPr>
          <w:p w14:paraId="78E979C4" w14:textId="77777777" w:rsidR="008A6CB7" w:rsidRPr="00DE2C9D" w:rsidRDefault="008A6CB7"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Польша</w:t>
            </w:r>
          </w:p>
        </w:tc>
        <w:tc>
          <w:tcPr>
            <w:tcW w:w="6266" w:type="dxa"/>
          </w:tcPr>
          <w:p w14:paraId="2FF14665" w14:textId="77777777" w:rsidR="008A6CB7" w:rsidRPr="00DE2C9D" w:rsidRDefault="008A6CB7" w:rsidP="004F462C">
            <w:pPr>
              <w:spacing w:after="0" w:line="240" w:lineRule="auto"/>
              <w:ind w:firstLine="209"/>
              <w:jc w:val="center"/>
              <w:rPr>
                <w:rFonts w:ascii="Times New Roman" w:eastAsia="Times New Roman" w:hAnsi="Times New Roman" w:cs="Times New Roman"/>
                <w:sz w:val="24"/>
                <w:szCs w:val="24"/>
              </w:rPr>
            </w:pPr>
            <w:r w:rsidRPr="00DE2C9D">
              <w:rPr>
                <w:rFonts w:ascii="Times New Roman" w:hAnsi="Times New Roman" w:cs="Times New Roman"/>
                <w:sz w:val="24"/>
                <w:szCs w:val="24"/>
              </w:rPr>
              <w:t>0,6936507759</w:t>
            </w:r>
          </w:p>
        </w:tc>
      </w:tr>
      <w:tr w:rsidR="008A6CB7" w:rsidRPr="00DE2C9D" w14:paraId="06D2BD9B" w14:textId="77777777" w:rsidTr="00982F4F">
        <w:trPr>
          <w:trHeight w:val="109"/>
        </w:trPr>
        <w:tc>
          <w:tcPr>
            <w:tcW w:w="3374" w:type="dxa"/>
          </w:tcPr>
          <w:p w14:paraId="19C940FB" w14:textId="77777777" w:rsidR="008A6CB7" w:rsidRPr="00DE2C9D" w:rsidRDefault="008A6CB7" w:rsidP="004F462C">
            <w:pPr>
              <w:spacing w:after="0" w:line="240" w:lineRule="auto"/>
              <w:jc w:val="both"/>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lang w:val="kk-KZ"/>
              </w:rPr>
              <w:t>Ұлыбритания</w:t>
            </w:r>
          </w:p>
        </w:tc>
        <w:tc>
          <w:tcPr>
            <w:tcW w:w="6266" w:type="dxa"/>
          </w:tcPr>
          <w:p w14:paraId="58CE8BB6" w14:textId="77777777" w:rsidR="008A6CB7" w:rsidRPr="00DE2C9D" w:rsidRDefault="008A6CB7" w:rsidP="004F462C">
            <w:pPr>
              <w:spacing w:after="0" w:line="240" w:lineRule="auto"/>
              <w:ind w:firstLine="209"/>
              <w:jc w:val="center"/>
              <w:rPr>
                <w:rFonts w:ascii="Times New Roman" w:eastAsia="Times New Roman" w:hAnsi="Times New Roman" w:cs="Times New Roman"/>
                <w:sz w:val="24"/>
                <w:szCs w:val="24"/>
              </w:rPr>
            </w:pPr>
            <w:r w:rsidRPr="00DE2C9D">
              <w:rPr>
                <w:rFonts w:ascii="Times New Roman" w:hAnsi="Times New Roman" w:cs="Times New Roman"/>
                <w:sz w:val="24"/>
                <w:szCs w:val="24"/>
              </w:rPr>
              <w:t>0,7894066353</w:t>
            </w:r>
          </w:p>
        </w:tc>
      </w:tr>
      <w:tr w:rsidR="008A6CB7" w:rsidRPr="00DE2C9D" w14:paraId="4954E151" w14:textId="77777777" w:rsidTr="00982F4F">
        <w:tc>
          <w:tcPr>
            <w:tcW w:w="3374" w:type="dxa"/>
          </w:tcPr>
          <w:p w14:paraId="5DC099C8" w14:textId="77777777" w:rsidR="008A6CB7" w:rsidRPr="00DE2C9D" w:rsidRDefault="008A6CB7"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Украина</w:t>
            </w:r>
          </w:p>
        </w:tc>
        <w:tc>
          <w:tcPr>
            <w:tcW w:w="6266" w:type="dxa"/>
          </w:tcPr>
          <w:p w14:paraId="40D86985" w14:textId="77777777" w:rsidR="008A6CB7" w:rsidRPr="00DE2C9D" w:rsidRDefault="008A6CB7" w:rsidP="004F462C">
            <w:pPr>
              <w:spacing w:after="0" w:line="240" w:lineRule="auto"/>
              <w:ind w:firstLine="209"/>
              <w:jc w:val="center"/>
              <w:rPr>
                <w:rFonts w:ascii="Times New Roman" w:eastAsia="Times New Roman" w:hAnsi="Times New Roman" w:cs="Times New Roman"/>
                <w:sz w:val="24"/>
                <w:szCs w:val="24"/>
              </w:rPr>
            </w:pPr>
            <w:r w:rsidRPr="00DE2C9D">
              <w:rPr>
                <w:rFonts w:ascii="Times New Roman" w:hAnsi="Times New Roman" w:cs="Times New Roman"/>
                <w:sz w:val="24"/>
                <w:szCs w:val="24"/>
              </w:rPr>
              <w:t>0,887588618</w:t>
            </w:r>
          </w:p>
        </w:tc>
      </w:tr>
      <w:tr w:rsidR="008A6CB7" w:rsidRPr="00DE2C9D" w14:paraId="6CFB9D58" w14:textId="77777777" w:rsidTr="00982F4F">
        <w:tc>
          <w:tcPr>
            <w:tcW w:w="3374" w:type="dxa"/>
          </w:tcPr>
          <w:p w14:paraId="5854BDA3" w14:textId="77777777" w:rsidR="008A6CB7" w:rsidRPr="00DE2C9D" w:rsidRDefault="008A6CB7"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Франция</w:t>
            </w:r>
          </w:p>
        </w:tc>
        <w:tc>
          <w:tcPr>
            <w:tcW w:w="6266" w:type="dxa"/>
          </w:tcPr>
          <w:p w14:paraId="45FBEE8E" w14:textId="77777777" w:rsidR="008A6CB7" w:rsidRPr="00DE2C9D" w:rsidRDefault="008A6CB7" w:rsidP="004F462C">
            <w:pPr>
              <w:spacing w:after="0" w:line="240" w:lineRule="auto"/>
              <w:ind w:firstLine="209"/>
              <w:jc w:val="center"/>
              <w:rPr>
                <w:rFonts w:ascii="Times New Roman" w:eastAsia="Times New Roman" w:hAnsi="Times New Roman" w:cs="Times New Roman"/>
                <w:sz w:val="24"/>
                <w:szCs w:val="24"/>
              </w:rPr>
            </w:pPr>
            <w:r w:rsidRPr="00DE2C9D">
              <w:rPr>
                <w:rFonts w:ascii="Times New Roman" w:hAnsi="Times New Roman" w:cs="Times New Roman"/>
                <w:sz w:val="24"/>
                <w:szCs w:val="24"/>
              </w:rPr>
              <w:t>0,743873133</w:t>
            </w:r>
          </w:p>
        </w:tc>
      </w:tr>
      <w:tr w:rsidR="008A6CB7" w:rsidRPr="00DE2C9D" w14:paraId="74CAF89E" w14:textId="77777777" w:rsidTr="00982F4F">
        <w:trPr>
          <w:trHeight w:val="109"/>
        </w:trPr>
        <w:tc>
          <w:tcPr>
            <w:tcW w:w="3374" w:type="dxa"/>
          </w:tcPr>
          <w:p w14:paraId="0BD0180E" w14:textId="77777777" w:rsidR="008A6CB7" w:rsidRPr="00DE2C9D" w:rsidRDefault="008A6CB7"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Азербайджан</w:t>
            </w:r>
          </w:p>
        </w:tc>
        <w:tc>
          <w:tcPr>
            <w:tcW w:w="6266" w:type="dxa"/>
          </w:tcPr>
          <w:p w14:paraId="493797E5" w14:textId="77777777" w:rsidR="008A6CB7" w:rsidRPr="00DE2C9D" w:rsidRDefault="008A6CB7" w:rsidP="004F462C">
            <w:pPr>
              <w:spacing w:after="0" w:line="240" w:lineRule="auto"/>
              <w:ind w:firstLine="209"/>
              <w:jc w:val="center"/>
              <w:rPr>
                <w:rFonts w:ascii="Times New Roman" w:eastAsia="Times New Roman" w:hAnsi="Times New Roman" w:cs="Times New Roman"/>
                <w:sz w:val="24"/>
                <w:szCs w:val="24"/>
              </w:rPr>
            </w:pPr>
            <w:r w:rsidRPr="00DE2C9D">
              <w:rPr>
                <w:rFonts w:ascii="Times New Roman" w:hAnsi="Times New Roman" w:cs="Times New Roman"/>
                <w:sz w:val="24"/>
                <w:szCs w:val="24"/>
              </w:rPr>
              <w:t>0,9079998931</w:t>
            </w:r>
          </w:p>
        </w:tc>
      </w:tr>
      <w:tr w:rsidR="008A6CB7" w:rsidRPr="00DE2C9D" w14:paraId="45196555" w14:textId="77777777" w:rsidTr="00982F4F">
        <w:trPr>
          <w:trHeight w:val="70"/>
        </w:trPr>
        <w:tc>
          <w:tcPr>
            <w:tcW w:w="3374" w:type="dxa"/>
          </w:tcPr>
          <w:p w14:paraId="29B0A9BB" w14:textId="77777777" w:rsidR="008A6CB7" w:rsidRPr="00DE2C9D" w:rsidRDefault="008A6CB7"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Армения</w:t>
            </w:r>
          </w:p>
        </w:tc>
        <w:tc>
          <w:tcPr>
            <w:tcW w:w="6266" w:type="dxa"/>
          </w:tcPr>
          <w:p w14:paraId="796C26CC" w14:textId="77777777" w:rsidR="008A6CB7" w:rsidRPr="00DE2C9D" w:rsidRDefault="008A6CB7" w:rsidP="004F462C">
            <w:pPr>
              <w:spacing w:after="0" w:line="240" w:lineRule="auto"/>
              <w:ind w:firstLine="209"/>
              <w:jc w:val="center"/>
              <w:rPr>
                <w:rFonts w:ascii="Times New Roman" w:eastAsia="Times New Roman" w:hAnsi="Times New Roman" w:cs="Times New Roman"/>
                <w:sz w:val="24"/>
                <w:szCs w:val="24"/>
              </w:rPr>
            </w:pPr>
            <w:r w:rsidRPr="00DE2C9D">
              <w:rPr>
                <w:rFonts w:ascii="Times New Roman" w:hAnsi="Times New Roman" w:cs="Times New Roman"/>
                <w:sz w:val="24"/>
                <w:szCs w:val="24"/>
              </w:rPr>
              <w:t>0,9120121085</w:t>
            </w:r>
          </w:p>
        </w:tc>
      </w:tr>
      <w:tr w:rsidR="008A6CB7" w:rsidRPr="00DE2C9D" w14:paraId="5E606EAD" w14:textId="77777777" w:rsidTr="00982F4F">
        <w:tc>
          <w:tcPr>
            <w:tcW w:w="3374" w:type="dxa"/>
          </w:tcPr>
          <w:p w14:paraId="7A514637" w14:textId="77777777" w:rsidR="008A6CB7" w:rsidRPr="00DE2C9D" w:rsidRDefault="008A6CB7"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Вьетнам</w:t>
            </w:r>
          </w:p>
        </w:tc>
        <w:tc>
          <w:tcPr>
            <w:tcW w:w="6266" w:type="dxa"/>
          </w:tcPr>
          <w:p w14:paraId="1AFFB21B" w14:textId="77777777" w:rsidR="008A6CB7" w:rsidRPr="00DE2C9D" w:rsidRDefault="008A6CB7" w:rsidP="004F462C">
            <w:pPr>
              <w:spacing w:after="0" w:line="240" w:lineRule="auto"/>
              <w:ind w:firstLine="209"/>
              <w:jc w:val="center"/>
              <w:rPr>
                <w:rFonts w:ascii="Times New Roman" w:eastAsia="Times New Roman" w:hAnsi="Times New Roman" w:cs="Times New Roman"/>
                <w:sz w:val="24"/>
                <w:szCs w:val="24"/>
              </w:rPr>
            </w:pPr>
            <w:r w:rsidRPr="00DE2C9D">
              <w:rPr>
                <w:rFonts w:ascii="Times New Roman" w:hAnsi="Times New Roman" w:cs="Times New Roman"/>
                <w:sz w:val="24"/>
                <w:szCs w:val="24"/>
              </w:rPr>
              <w:t>0,7764211627</w:t>
            </w:r>
          </w:p>
        </w:tc>
      </w:tr>
      <w:tr w:rsidR="008A6CB7" w:rsidRPr="00DE2C9D" w14:paraId="20F1E0A1" w14:textId="77777777" w:rsidTr="00982F4F">
        <w:tc>
          <w:tcPr>
            <w:tcW w:w="3374" w:type="dxa"/>
          </w:tcPr>
          <w:p w14:paraId="3482DDE2" w14:textId="77777777" w:rsidR="008A6CB7" w:rsidRPr="00DE2C9D" w:rsidRDefault="008A6CB7"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Каза</w:t>
            </w:r>
            <w:r w:rsidRPr="00DE2C9D">
              <w:rPr>
                <w:rFonts w:ascii="Times New Roman" w:eastAsia="Times New Roman" w:hAnsi="Times New Roman" w:cs="Times New Roman"/>
                <w:sz w:val="24"/>
                <w:szCs w:val="24"/>
                <w:lang w:val="kk-KZ"/>
              </w:rPr>
              <w:t>қ</w:t>
            </w:r>
            <w:r w:rsidRPr="00DE2C9D">
              <w:rPr>
                <w:rFonts w:ascii="Times New Roman" w:eastAsia="Times New Roman" w:hAnsi="Times New Roman" w:cs="Times New Roman"/>
                <w:sz w:val="24"/>
                <w:szCs w:val="24"/>
              </w:rPr>
              <w:t>стан</w:t>
            </w:r>
          </w:p>
        </w:tc>
        <w:tc>
          <w:tcPr>
            <w:tcW w:w="6266" w:type="dxa"/>
          </w:tcPr>
          <w:p w14:paraId="1B86E452" w14:textId="77777777" w:rsidR="008A6CB7" w:rsidRPr="00DE2C9D" w:rsidRDefault="008A6CB7" w:rsidP="004F462C">
            <w:pPr>
              <w:spacing w:after="0" w:line="240" w:lineRule="auto"/>
              <w:ind w:firstLine="209"/>
              <w:jc w:val="center"/>
              <w:rPr>
                <w:rFonts w:ascii="Times New Roman" w:eastAsia="Times New Roman" w:hAnsi="Times New Roman" w:cs="Times New Roman"/>
                <w:sz w:val="24"/>
                <w:szCs w:val="24"/>
              </w:rPr>
            </w:pPr>
            <w:r w:rsidRPr="00DE2C9D">
              <w:rPr>
                <w:rFonts w:ascii="Times New Roman" w:hAnsi="Times New Roman" w:cs="Times New Roman"/>
                <w:sz w:val="24"/>
                <w:szCs w:val="24"/>
              </w:rPr>
              <w:t>0,7914928294</w:t>
            </w:r>
          </w:p>
        </w:tc>
      </w:tr>
      <w:tr w:rsidR="008A6CB7" w:rsidRPr="00DE2C9D" w14:paraId="358BABA5" w14:textId="77777777" w:rsidTr="00982F4F">
        <w:tc>
          <w:tcPr>
            <w:tcW w:w="3374" w:type="dxa"/>
          </w:tcPr>
          <w:p w14:paraId="7A4334DC" w14:textId="77777777" w:rsidR="008A6CB7" w:rsidRPr="00DE2C9D" w:rsidRDefault="008A6CB7"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rPr>
              <w:t>Қырғызстан</w:t>
            </w:r>
          </w:p>
        </w:tc>
        <w:tc>
          <w:tcPr>
            <w:tcW w:w="6266" w:type="dxa"/>
          </w:tcPr>
          <w:p w14:paraId="7F4FDAD9" w14:textId="77777777" w:rsidR="008A6CB7" w:rsidRPr="00DE2C9D" w:rsidRDefault="008A6CB7" w:rsidP="004F462C">
            <w:pPr>
              <w:spacing w:after="0" w:line="240" w:lineRule="auto"/>
              <w:ind w:firstLine="209"/>
              <w:jc w:val="center"/>
              <w:rPr>
                <w:rFonts w:ascii="Times New Roman" w:eastAsia="Times New Roman" w:hAnsi="Times New Roman" w:cs="Times New Roman"/>
                <w:sz w:val="24"/>
                <w:szCs w:val="24"/>
              </w:rPr>
            </w:pPr>
            <w:r w:rsidRPr="00DE2C9D">
              <w:rPr>
                <w:rFonts w:ascii="Times New Roman" w:hAnsi="Times New Roman" w:cs="Times New Roman"/>
                <w:sz w:val="24"/>
                <w:szCs w:val="24"/>
              </w:rPr>
              <w:t>0,887588618</w:t>
            </w:r>
          </w:p>
        </w:tc>
      </w:tr>
      <w:tr w:rsidR="008A6CB7" w:rsidRPr="00DE2C9D" w14:paraId="4A48A1D9" w14:textId="77777777" w:rsidTr="00982F4F">
        <w:tc>
          <w:tcPr>
            <w:tcW w:w="3374" w:type="dxa"/>
          </w:tcPr>
          <w:p w14:paraId="4A44B9AC" w14:textId="77777777" w:rsidR="008A6CB7" w:rsidRPr="00DE2C9D" w:rsidRDefault="008A6CB7" w:rsidP="004F462C">
            <w:pPr>
              <w:spacing w:after="0" w:line="240" w:lineRule="auto"/>
              <w:jc w:val="both"/>
              <w:rPr>
                <w:rFonts w:ascii="Times New Roman" w:eastAsia="Times New Roman" w:hAnsi="Times New Roman" w:cs="Times New Roman"/>
                <w:sz w:val="24"/>
                <w:szCs w:val="24"/>
              </w:rPr>
            </w:pPr>
            <w:r w:rsidRPr="00DE2C9D">
              <w:rPr>
                <w:rFonts w:ascii="Times New Roman" w:eastAsia="Times New Roman" w:hAnsi="Times New Roman" w:cs="Times New Roman"/>
                <w:sz w:val="24"/>
                <w:szCs w:val="24"/>
                <w:lang w:val="kk-KZ"/>
              </w:rPr>
              <w:t>Қы</w:t>
            </w:r>
            <w:r w:rsidRPr="00DE2C9D">
              <w:rPr>
                <w:rFonts w:ascii="Times New Roman" w:eastAsia="Times New Roman" w:hAnsi="Times New Roman" w:cs="Times New Roman"/>
                <w:sz w:val="24"/>
                <w:szCs w:val="24"/>
              </w:rPr>
              <w:t>тай</w:t>
            </w:r>
          </w:p>
        </w:tc>
        <w:tc>
          <w:tcPr>
            <w:tcW w:w="6266" w:type="dxa"/>
          </w:tcPr>
          <w:p w14:paraId="4993E86E" w14:textId="77777777" w:rsidR="008A6CB7" w:rsidRPr="00DE2C9D" w:rsidRDefault="008A6CB7" w:rsidP="004F462C">
            <w:pPr>
              <w:spacing w:after="0" w:line="240" w:lineRule="auto"/>
              <w:ind w:firstLine="209"/>
              <w:jc w:val="center"/>
              <w:rPr>
                <w:rFonts w:ascii="Times New Roman" w:eastAsia="Times New Roman" w:hAnsi="Times New Roman" w:cs="Times New Roman"/>
                <w:sz w:val="24"/>
                <w:szCs w:val="24"/>
              </w:rPr>
            </w:pPr>
            <w:r w:rsidRPr="00DE2C9D">
              <w:rPr>
                <w:rFonts w:ascii="Times New Roman" w:hAnsi="Times New Roman" w:cs="Times New Roman"/>
                <w:sz w:val="24"/>
                <w:szCs w:val="24"/>
              </w:rPr>
              <w:t>0,6948315983</w:t>
            </w:r>
          </w:p>
        </w:tc>
      </w:tr>
      <w:tr w:rsidR="008A6CB7" w:rsidRPr="00DE2C9D" w14:paraId="62F0638D" w14:textId="77777777" w:rsidTr="00982F4F">
        <w:tc>
          <w:tcPr>
            <w:tcW w:w="3374" w:type="dxa"/>
          </w:tcPr>
          <w:p w14:paraId="5F75CC29" w14:textId="77777777" w:rsidR="008A6CB7" w:rsidRPr="00DE2C9D" w:rsidRDefault="008A6CB7" w:rsidP="004F462C">
            <w:pPr>
              <w:spacing w:after="0" w:line="240" w:lineRule="auto"/>
              <w:jc w:val="both"/>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lang w:val="kk-KZ"/>
              </w:rPr>
              <w:t>Жапония</w:t>
            </w:r>
          </w:p>
        </w:tc>
        <w:tc>
          <w:tcPr>
            <w:tcW w:w="6266" w:type="dxa"/>
          </w:tcPr>
          <w:p w14:paraId="452621ED" w14:textId="77777777" w:rsidR="008A6CB7" w:rsidRPr="00DE2C9D" w:rsidRDefault="008A6CB7" w:rsidP="004F462C">
            <w:pPr>
              <w:spacing w:after="0" w:line="240" w:lineRule="auto"/>
              <w:ind w:firstLine="209"/>
              <w:jc w:val="center"/>
              <w:rPr>
                <w:rFonts w:ascii="Times New Roman" w:eastAsia="Times New Roman" w:hAnsi="Times New Roman" w:cs="Times New Roman"/>
                <w:sz w:val="24"/>
                <w:szCs w:val="24"/>
              </w:rPr>
            </w:pPr>
            <w:r w:rsidRPr="00DE2C9D">
              <w:rPr>
                <w:rFonts w:ascii="Times New Roman" w:hAnsi="Times New Roman" w:cs="Times New Roman"/>
                <w:sz w:val="24"/>
                <w:szCs w:val="24"/>
              </w:rPr>
              <w:t>0,8701429227</w:t>
            </w:r>
          </w:p>
        </w:tc>
      </w:tr>
      <w:tr w:rsidR="008A6CB7" w:rsidRPr="00DE2C9D" w14:paraId="3B02899B" w14:textId="77777777" w:rsidTr="00982F4F">
        <w:trPr>
          <w:trHeight w:val="70"/>
        </w:trPr>
        <w:tc>
          <w:tcPr>
            <w:tcW w:w="3374" w:type="dxa"/>
          </w:tcPr>
          <w:p w14:paraId="3B280BFD" w14:textId="77777777" w:rsidR="008A6CB7" w:rsidRPr="00DE2C9D" w:rsidRDefault="008A6CB7" w:rsidP="004F462C">
            <w:pPr>
              <w:spacing w:after="0" w:line="240" w:lineRule="auto"/>
              <w:jc w:val="both"/>
              <w:rPr>
                <w:rFonts w:ascii="Times New Roman" w:eastAsia="Times New Roman" w:hAnsi="Times New Roman" w:cs="Times New Roman"/>
                <w:sz w:val="24"/>
                <w:szCs w:val="24"/>
                <w:lang w:val="kk-KZ"/>
              </w:rPr>
            </w:pPr>
            <w:r w:rsidRPr="00DE2C9D">
              <w:rPr>
                <w:rFonts w:ascii="Times New Roman" w:eastAsia="Times New Roman" w:hAnsi="Times New Roman" w:cs="Times New Roman"/>
                <w:sz w:val="24"/>
                <w:szCs w:val="24"/>
                <w:lang w:val="kk-KZ"/>
              </w:rPr>
              <w:t>АҚШ</w:t>
            </w:r>
          </w:p>
        </w:tc>
        <w:tc>
          <w:tcPr>
            <w:tcW w:w="6266" w:type="dxa"/>
          </w:tcPr>
          <w:p w14:paraId="0A60B4BE" w14:textId="77777777" w:rsidR="008A6CB7" w:rsidRPr="00DE2C9D" w:rsidRDefault="008A6CB7" w:rsidP="004F462C">
            <w:pPr>
              <w:spacing w:after="0" w:line="240" w:lineRule="auto"/>
              <w:ind w:firstLine="209"/>
              <w:jc w:val="center"/>
              <w:rPr>
                <w:rFonts w:ascii="Times New Roman" w:eastAsia="Times New Roman" w:hAnsi="Times New Roman" w:cs="Times New Roman"/>
                <w:sz w:val="24"/>
                <w:szCs w:val="24"/>
              </w:rPr>
            </w:pPr>
            <w:r w:rsidRPr="00DE2C9D">
              <w:rPr>
                <w:rFonts w:ascii="Times New Roman" w:hAnsi="Times New Roman" w:cs="Times New Roman"/>
                <w:sz w:val="24"/>
                <w:szCs w:val="24"/>
              </w:rPr>
              <w:t>0,7484832521</w:t>
            </w:r>
          </w:p>
        </w:tc>
      </w:tr>
      <w:tr w:rsidR="008A6CB7" w:rsidRPr="00DE2C9D" w14:paraId="3DB8736F" w14:textId="77777777" w:rsidTr="00982F4F">
        <w:trPr>
          <w:trHeight w:val="70"/>
        </w:trPr>
        <w:tc>
          <w:tcPr>
            <w:tcW w:w="9640" w:type="dxa"/>
            <w:gridSpan w:val="2"/>
          </w:tcPr>
          <w:p w14:paraId="6B65DC11" w14:textId="34084628" w:rsidR="008A6CB7" w:rsidRPr="00DE2C9D" w:rsidRDefault="00105058" w:rsidP="006D60B0">
            <w:pPr>
              <w:spacing w:after="0" w:line="240" w:lineRule="auto"/>
              <w:ind w:firstLine="550"/>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0B45EC">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sidR="0067142A" w:rsidRPr="00DE2C9D">
              <w:rPr>
                <w:rFonts w:ascii="Times New Roman" w:eastAsia="Times New Roman" w:hAnsi="Times New Roman" w:cs="Times New Roman"/>
                <w:sz w:val="24"/>
                <w:szCs w:val="24"/>
                <w:lang w:val="kk-KZ"/>
              </w:rPr>
              <w:t>[10</w:t>
            </w:r>
            <w:r w:rsidR="002918E1">
              <w:rPr>
                <w:rFonts w:ascii="Times New Roman" w:eastAsia="Times New Roman" w:hAnsi="Times New Roman" w:cs="Times New Roman"/>
                <w:sz w:val="24"/>
                <w:szCs w:val="24"/>
                <w:lang w:val="kk-KZ"/>
              </w:rPr>
              <w:t>6</w:t>
            </w:r>
            <w:r w:rsidR="0067142A" w:rsidRPr="00DE2C9D">
              <w:rPr>
                <w:rFonts w:ascii="Times New Roman" w:eastAsia="Times New Roman" w:hAnsi="Times New Roman" w:cs="Times New Roman"/>
                <w:sz w:val="24"/>
                <w:szCs w:val="24"/>
                <w:lang w:val="kk-KZ"/>
              </w:rPr>
              <w:t xml:space="preserve">, </w:t>
            </w:r>
            <w:r w:rsidR="006D60B0">
              <w:rPr>
                <w:rFonts w:ascii="Times New Roman" w:eastAsia="Times New Roman" w:hAnsi="Times New Roman" w:cs="Times New Roman"/>
                <w:sz w:val="24"/>
                <w:szCs w:val="24"/>
                <w:lang w:val="kk-KZ"/>
              </w:rPr>
              <w:t>б</w:t>
            </w:r>
            <w:r w:rsidR="002918E1">
              <w:rPr>
                <w:rFonts w:ascii="Times New Roman" w:eastAsia="Times New Roman" w:hAnsi="Times New Roman" w:cs="Times New Roman"/>
                <w:sz w:val="24"/>
                <w:szCs w:val="24"/>
                <w:lang w:val="kk-KZ"/>
              </w:rPr>
              <w:t xml:space="preserve">. </w:t>
            </w:r>
            <w:r w:rsidR="0067142A" w:rsidRPr="00DE2C9D">
              <w:rPr>
                <w:rFonts w:ascii="Times New Roman" w:eastAsia="Times New Roman" w:hAnsi="Times New Roman" w:cs="Times New Roman"/>
                <w:sz w:val="24"/>
                <w:szCs w:val="24"/>
                <w:lang w:val="kk-KZ"/>
              </w:rPr>
              <w:t>63</w:t>
            </w:r>
            <w:r w:rsidR="002918E1">
              <w:rPr>
                <w:rFonts w:ascii="Times New Roman" w:eastAsia="Times New Roman" w:hAnsi="Times New Roman" w:cs="Times New Roman"/>
                <w:sz w:val="24"/>
                <w:szCs w:val="24"/>
                <w:lang w:val="kk-KZ"/>
              </w:rPr>
              <w:t>]</w:t>
            </w:r>
          </w:p>
        </w:tc>
      </w:tr>
    </w:tbl>
    <w:p w14:paraId="68313B85" w14:textId="77777777" w:rsidR="008A6CB7" w:rsidRPr="00DE2C9D" w:rsidRDefault="008A6CB7" w:rsidP="004F462C">
      <w:pPr>
        <w:spacing w:after="0" w:line="240" w:lineRule="auto"/>
        <w:ind w:firstLine="567"/>
        <w:contextualSpacing/>
        <w:jc w:val="both"/>
        <w:rPr>
          <w:rFonts w:ascii="Times New Roman" w:eastAsia="Times New Roman" w:hAnsi="Times New Roman" w:cs="Times New Roman"/>
          <w:sz w:val="28"/>
          <w:szCs w:val="28"/>
          <w:lang w:val="kk-KZ"/>
        </w:rPr>
      </w:pPr>
    </w:p>
    <w:p w14:paraId="43C5411F" w14:textId="1B6F8A47" w:rsidR="009A4E0B" w:rsidRDefault="009A4E0B" w:rsidP="008921B7">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Мәліметтер ықтималдықтарды бағалауды, </w:t>
      </w:r>
      <w:r w:rsidR="00AD34EE" w:rsidRPr="00DE2C9D">
        <w:rPr>
          <w:rFonts w:ascii="Times New Roman" w:eastAsia="Times New Roman" w:hAnsi="Times New Roman" w:cs="Times New Roman"/>
          <w:sz w:val="28"/>
          <w:szCs w:val="28"/>
          <w:lang w:val="kk-KZ"/>
        </w:rPr>
        <w:t>4</w:t>
      </w:r>
      <w:r w:rsidR="006D318C" w:rsidRPr="00DE2C9D">
        <w:rPr>
          <w:rFonts w:ascii="Times New Roman" w:eastAsia="Times New Roman" w:hAnsi="Times New Roman" w:cs="Times New Roman"/>
          <w:sz w:val="28"/>
          <w:szCs w:val="28"/>
          <w:lang w:val="kk-KZ"/>
        </w:rPr>
        <w:t>3</w:t>
      </w:r>
      <w:r w:rsidRPr="00DE2C9D">
        <w:rPr>
          <w:rFonts w:ascii="Times New Roman" w:eastAsia="Times New Roman" w:hAnsi="Times New Roman" w:cs="Times New Roman"/>
          <w:sz w:val="28"/>
          <w:szCs w:val="28"/>
          <w:lang w:val="kk-KZ"/>
        </w:rPr>
        <w:t>-кестеде қалыптастырылған алынған аналитикалық тәуелділіктерге қатысты нақты деректерді анықтайтынын ескеріңіз. Сондай-ақ ықтималдықтарды бағалау</w:t>
      </w:r>
      <w:r w:rsidR="00004C18" w:rsidRPr="00DE2C9D">
        <w:rPr>
          <w:rFonts w:ascii="Times New Roman" w:eastAsia="Times New Roman" w:hAnsi="Times New Roman" w:cs="Times New Roman"/>
          <w:sz w:val="28"/>
          <w:szCs w:val="28"/>
          <w:lang w:val="kk-KZ"/>
        </w:rPr>
        <w:t xml:space="preserve">ға </w:t>
      </w:r>
      <w:r w:rsidRPr="00DE2C9D">
        <w:rPr>
          <w:rFonts w:ascii="Times New Roman" w:eastAsia="Times New Roman" w:hAnsi="Times New Roman" w:cs="Times New Roman"/>
          <w:sz w:val="28"/>
          <w:szCs w:val="28"/>
          <w:lang w:val="kk-KZ"/>
        </w:rPr>
        <w:t>келтірілген тәуелділіктердің жүзеге асырылуының жоғары дәрежесін көрсететінін ескереміз.</w:t>
      </w:r>
      <w:r w:rsidR="000C41FB"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 xml:space="preserve">Ұсынылған модельді қолданудың </w:t>
      </w:r>
      <w:r w:rsidR="009A3C61" w:rsidRPr="00DE2C9D">
        <w:rPr>
          <w:rFonts w:ascii="Times New Roman" w:eastAsia="Times New Roman" w:hAnsi="Times New Roman" w:cs="Times New Roman"/>
          <w:sz w:val="28"/>
          <w:szCs w:val="28"/>
          <w:lang w:val="kk-KZ"/>
        </w:rPr>
        <w:t>дұрыстылығы</w:t>
      </w:r>
      <w:r w:rsidRPr="00DE2C9D">
        <w:rPr>
          <w:rFonts w:ascii="Times New Roman" w:eastAsia="Times New Roman" w:hAnsi="Times New Roman" w:cs="Times New Roman"/>
          <w:sz w:val="28"/>
          <w:szCs w:val="28"/>
          <w:lang w:val="kk-KZ"/>
        </w:rPr>
        <w:t xml:space="preserve"> туралы гипотезаны тексеру үшін біз кез келген n=1,2,...,16 үшін айырмашылық мәні </w:t>
      </w:r>
      <w:r w:rsidRPr="00DE2C9D">
        <w:rPr>
          <w:rFonts w:ascii="Times New Roman" w:eastAsia="Times New Roman" w:hAnsi="Times New Roman" w:cs="Times New Roman"/>
          <w:sz w:val="46"/>
          <w:szCs w:val="46"/>
          <w:vertAlign w:val="subscript"/>
        </w:rPr>
        <w:object w:dxaOrig="1875" w:dyaOrig="360" w14:anchorId="590DBC54">
          <v:shape id="_x0000_i1062" type="#_x0000_t75" style="width:91.6pt;height:17.85pt" o:ole="">
            <v:imagedata r:id="rId120" o:title=""/>
          </v:shape>
          <o:OLEObject Type="Embed" ProgID="Equation.3" ShapeID="_x0000_i1062" DrawAspect="Content" ObjectID="_1801313330" r:id="rId121"/>
        </w:object>
      </w:r>
      <w:r w:rsidRPr="00DE2C9D">
        <w:rPr>
          <w:rFonts w:ascii="Times New Roman" w:eastAsia="Times New Roman" w:hAnsi="Times New Roman" w:cs="Times New Roman"/>
          <w:sz w:val="28"/>
          <w:szCs w:val="28"/>
          <w:lang w:val="kk-KZ"/>
        </w:rPr>
        <w:t xml:space="preserve">   математикалық күтумен Гаусс үлестіріміне бағынатын кездейсоқ шама деп ес</w:t>
      </w:r>
      <w:r w:rsidR="008921B7">
        <w:rPr>
          <w:rFonts w:ascii="Times New Roman" w:eastAsia="Times New Roman" w:hAnsi="Times New Roman" w:cs="Times New Roman"/>
          <w:sz w:val="28"/>
          <w:szCs w:val="28"/>
          <w:lang w:val="kk-KZ"/>
        </w:rPr>
        <w:t>ептейміз:</w:t>
      </w:r>
    </w:p>
    <w:p w14:paraId="40ABD74D" w14:textId="77777777" w:rsidR="008921B7" w:rsidRPr="00DE2C9D" w:rsidRDefault="008921B7" w:rsidP="004F462C">
      <w:pPr>
        <w:spacing w:after="0" w:line="240" w:lineRule="auto"/>
        <w:ind w:firstLine="709"/>
        <w:jc w:val="both"/>
        <w:rPr>
          <w:rFonts w:ascii="Times New Roman" w:eastAsia="Times New Roman" w:hAnsi="Times New Roman" w:cs="Times New Roman"/>
          <w:sz w:val="28"/>
          <w:szCs w:val="28"/>
          <w:lang w:val="kk-KZ"/>
        </w:rPr>
      </w:pPr>
    </w:p>
    <w:p w14:paraId="01601A02" w14:textId="77777777" w:rsidR="0089157A" w:rsidRPr="00DE2C9D" w:rsidRDefault="0089157A" w:rsidP="004F462C">
      <w:pPr>
        <w:spacing w:after="0" w:line="240" w:lineRule="auto"/>
        <w:ind w:firstLine="567"/>
        <w:jc w:val="center"/>
        <w:rPr>
          <w:rFonts w:ascii="Times New Roman" w:eastAsia="Times New Roman" w:hAnsi="Times New Roman" w:cs="Times New Roman"/>
          <w:sz w:val="28"/>
          <w:szCs w:val="28"/>
        </w:rPr>
      </w:pPr>
      <w:r w:rsidRPr="00DE2C9D">
        <w:rPr>
          <w:rFonts w:ascii="Times New Roman" w:eastAsia="Times New Roman" w:hAnsi="Times New Roman" w:cs="Times New Roman"/>
          <w:sz w:val="46"/>
          <w:szCs w:val="46"/>
          <w:vertAlign w:val="subscript"/>
        </w:rPr>
        <w:object w:dxaOrig="3315" w:dyaOrig="690" w14:anchorId="7EFEBC20">
          <v:shape id="_x0000_i1063" type="#_x0000_t75" style="width:161.85pt;height:35.7pt" o:ole="">
            <v:imagedata r:id="rId122" o:title=""/>
          </v:shape>
          <o:OLEObject Type="Embed" ProgID="Equation.3" ShapeID="_x0000_i1063" DrawAspect="Content" ObjectID="_1801313331" r:id="rId123"/>
        </w:object>
      </w:r>
    </w:p>
    <w:p w14:paraId="21188F73" w14:textId="77777777" w:rsidR="008921B7" w:rsidRDefault="008921B7" w:rsidP="004F462C">
      <w:pPr>
        <w:spacing w:after="0" w:line="240" w:lineRule="auto"/>
        <w:rPr>
          <w:rFonts w:ascii="Times New Roman" w:eastAsia="Times New Roman" w:hAnsi="Times New Roman" w:cs="Times New Roman"/>
          <w:sz w:val="28"/>
          <w:szCs w:val="28"/>
          <w:lang w:val="kk-KZ"/>
        </w:rPr>
      </w:pPr>
    </w:p>
    <w:p w14:paraId="5ED266BD" w14:textId="77777777" w:rsidR="009A4E0B" w:rsidRPr="00DE2C9D" w:rsidRDefault="009A4E0B" w:rsidP="004F462C">
      <w:pPr>
        <w:spacing w:after="0" w:line="240" w:lineRule="auto"/>
        <w:rPr>
          <w:rFonts w:ascii="Times New Roman" w:eastAsia="Times New Roman" w:hAnsi="Times New Roman" w:cs="Times New Roman"/>
          <w:sz w:val="28"/>
          <w:szCs w:val="28"/>
          <w:lang w:val="kk-KZ"/>
        </w:rPr>
      </w:pPr>
      <w:r w:rsidRPr="00201467">
        <w:rPr>
          <w:rFonts w:ascii="Times New Roman" w:eastAsia="Times New Roman" w:hAnsi="Times New Roman" w:cs="Times New Roman"/>
          <w:sz w:val="28"/>
          <w:szCs w:val="28"/>
          <w:lang w:val="kk-KZ"/>
        </w:rPr>
        <w:t>және стандартты ауытқу</w:t>
      </w:r>
      <w:r w:rsidR="009A3C61" w:rsidRPr="00DE2C9D">
        <w:rPr>
          <w:rFonts w:ascii="Times New Roman" w:eastAsia="Times New Roman" w:hAnsi="Times New Roman" w:cs="Times New Roman"/>
          <w:sz w:val="28"/>
          <w:szCs w:val="28"/>
          <w:lang w:val="kk-KZ"/>
        </w:rPr>
        <w:t xml:space="preserve"> анықтаймыз:</w:t>
      </w:r>
    </w:p>
    <w:p w14:paraId="48BC3A5A" w14:textId="77777777" w:rsidR="009A4E0B" w:rsidRPr="00DE2C9D" w:rsidRDefault="009A4E0B" w:rsidP="004F462C">
      <w:pPr>
        <w:spacing w:after="0" w:line="240" w:lineRule="auto"/>
        <w:jc w:val="center"/>
        <w:rPr>
          <w:rFonts w:ascii="Times New Roman" w:eastAsia="Times New Roman" w:hAnsi="Times New Roman" w:cs="Times New Roman"/>
          <w:sz w:val="28"/>
          <w:szCs w:val="28"/>
          <w:lang w:val="kk-KZ"/>
        </w:rPr>
      </w:pPr>
    </w:p>
    <w:p w14:paraId="78175DE4" w14:textId="77777777" w:rsidR="0089157A" w:rsidRPr="00DE2C9D" w:rsidRDefault="0089157A" w:rsidP="004F462C">
      <w:pPr>
        <w:spacing w:after="0" w:line="240" w:lineRule="auto"/>
        <w:jc w:val="center"/>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46"/>
          <w:szCs w:val="46"/>
          <w:vertAlign w:val="subscript"/>
        </w:rPr>
        <w:object w:dxaOrig="3345" w:dyaOrig="690" w14:anchorId="0D84211F">
          <v:shape id="_x0000_i1064" type="#_x0000_t75" style="width:169.35pt;height:35.7pt" o:ole="">
            <v:imagedata r:id="rId124" o:title=""/>
          </v:shape>
          <o:OLEObject Type="Embed" ProgID="Equation.3" ShapeID="_x0000_i1064" DrawAspect="Content" ObjectID="_1801313332" r:id="rId125"/>
        </w:object>
      </w:r>
      <w:r w:rsidRPr="00201467">
        <w:rPr>
          <w:rFonts w:ascii="Times New Roman" w:eastAsia="Times New Roman" w:hAnsi="Times New Roman" w:cs="Times New Roman"/>
          <w:sz w:val="28"/>
          <w:szCs w:val="28"/>
          <w:lang w:val="kk-KZ"/>
        </w:rPr>
        <w:t>.</w:t>
      </w:r>
    </w:p>
    <w:p w14:paraId="4643F775" w14:textId="77777777" w:rsidR="008921B7" w:rsidRDefault="008921B7" w:rsidP="004F462C">
      <w:pPr>
        <w:spacing w:after="0" w:line="240" w:lineRule="auto"/>
        <w:ind w:firstLine="709"/>
        <w:jc w:val="both"/>
        <w:rPr>
          <w:rFonts w:ascii="Times New Roman" w:eastAsia="Times New Roman" w:hAnsi="Times New Roman" w:cs="Times New Roman"/>
          <w:sz w:val="28"/>
          <w:szCs w:val="28"/>
          <w:lang w:val="kk-KZ"/>
        </w:rPr>
      </w:pPr>
    </w:p>
    <w:p w14:paraId="688B08F7" w14:textId="77777777" w:rsidR="00E86480" w:rsidRPr="00DE2C9D" w:rsidRDefault="00E86480" w:rsidP="008921B7">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Басқаша айтқанда, кез келген көрсеткіш үшін xn (n=1,2,...,16) ҚКЖА өсу қарқынының ОЖХС және ЖІӨ-ге қатынасы, шаманың ауытқуының абсолютті мәні болуы ықтималдығы </w:t>
      </w:r>
      <w:r w:rsidRPr="00DE2C9D">
        <w:rPr>
          <w:rFonts w:ascii="Times New Roman" w:eastAsia="Times New Roman" w:hAnsi="Times New Roman" w:cs="Times New Roman"/>
          <w:i/>
          <w:sz w:val="28"/>
          <w:szCs w:val="28"/>
          <w:lang w:val="kk-KZ"/>
        </w:rPr>
        <w:t>y</w:t>
      </w:r>
      <w:r w:rsidRPr="00DE2C9D">
        <w:rPr>
          <w:rFonts w:ascii="Times New Roman" w:eastAsia="Times New Roman" w:hAnsi="Times New Roman" w:cs="Times New Roman"/>
          <w:i/>
          <w:sz w:val="28"/>
          <w:szCs w:val="28"/>
          <w:vertAlign w:val="subscript"/>
          <w:lang w:val="kk-KZ"/>
        </w:rPr>
        <w:t xml:space="preserve">n </w:t>
      </w:r>
      <w:r w:rsidRPr="00DE2C9D">
        <w:rPr>
          <w:rFonts w:ascii="Times New Roman" w:eastAsia="Times New Roman" w:hAnsi="Times New Roman" w:cs="Times New Roman"/>
          <w:sz w:val="28"/>
          <w:szCs w:val="28"/>
          <w:lang w:val="kk-KZ"/>
        </w:rPr>
        <w:t xml:space="preserve"> эмпирикалық функция мәнінен </w:t>
      </w:r>
      <w:r w:rsidRPr="00DE2C9D">
        <w:rPr>
          <w:rFonts w:ascii="Times New Roman" w:eastAsia="Times New Roman" w:hAnsi="Times New Roman" w:cs="Times New Roman"/>
          <w:i/>
          <w:sz w:val="28"/>
          <w:szCs w:val="28"/>
          <w:lang w:val="kk-KZ"/>
        </w:rPr>
        <w:t>d</w:t>
      </w:r>
      <w:r w:rsidRPr="00DE2C9D">
        <w:rPr>
          <w:rFonts w:ascii="Times New Roman" w:eastAsia="Times New Roman" w:hAnsi="Times New Roman" w:cs="Times New Roman"/>
          <w:sz w:val="28"/>
          <w:szCs w:val="28"/>
          <w:vertAlign w:val="subscript"/>
          <w:lang w:val="kk-KZ"/>
        </w:rPr>
        <w:t>0</w:t>
      </w:r>
      <w:r w:rsidRPr="00DE2C9D">
        <w:rPr>
          <w:rFonts w:ascii="Times New Roman" w:eastAsia="Times New Roman" w:hAnsi="Times New Roman" w:cs="Times New Roman"/>
          <w:sz w:val="28"/>
          <w:szCs w:val="28"/>
          <w:lang w:val="kk-KZ"/>
        </w:rPr>
        <w:t>,  үлкен шама формула бойынша анықталады.</w:t>
      </w:r>
    </w:p>
    <w:p w14:paraId="38E3D17C" w14:textId="77777777" w:rsidR="009A4E0B" w:rsidRPr="00DE2C9D" w:rsidRDefault="009A4E0B" w:rsidP="004F462C">
      <w:pPr>
        <w:spacing w:after="0" w:line="240" w:lineRule="auto"/>
        <w:jc w:val="both"/>
        <w:rPr>
          <w:rFonts w:ascii="Times New Roman" w:eastAsia="Times New Roman" w:hAnsi="Times New Roman" w:cs="Times New Roman"/>
          <w:sz w:val="28"/>
          <w:szCs w:val="28"/>
          <w:lang w:val="kk-KZ"/>
        </w:rPr>
      </w:pPr>
    </w:p>
    <w:p w14:paraId="16E84F27" w14:textId="522070F4" w:rsidR="0089157A" w:rsidRPr="00DE2C9D" w:rsidRDefault="0089157A" w:rsidP="008921B7">
      <w:pPr>
        <w:spacing w:after="0" w:line="240" w:lineRule="auto"/>
        <w:jc w:val="center"/>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46"/>
          <w:szCs w:val="46"/>
          <w:vertAlign w:val="subscript"/>
        </w:rPr>
        <w:object w:dxaOrig="5250" w:dyaOrig="735" w14:anchorId="20F761BA">
          <v:shape id="_x0000_i1065" type="#_x0000_t75" style="width:260.95pt;height:36.3pt" o:ole="">
            <v:imagedata r:id="rId126" o:title=""/>
          </v:shape>
          <o:OLEObject Type="Embed" ProgID="Equation.3" ShapeID="_x0000_i1065" DrawAspect="Content" ObjectID="_1801313333" r:id="rId127"/>
        </w:object>
      </w:r>
    </w:p>
    <w:p w14:paraId="69313B1F" w14:textId="77777777" w:rsidR="0089157A" w:rsidRPr="00DE2C9D" w:rsidRDefault="0089157A" w:rsidP="004F462C">
      <w:pPr>
        <w:spacing w:after="0" w:line="240" w:lineRule="auto"/>
        <w:ind w:firstLine="709"/>
        <w:jc w:val="both"/>
        <w:rPr>
          <w:rFonts w:ascii="Times New Roman" w:eastAsia="Times New Roman" w:hAnsi="Times New Roman" w:cs="Times New Roman"/>
          <w:sz w:val="28"/>
          <w:szCs w:val="28"/>
          <w:lang w:val="kk-KZ"/>
        </w:rPr>
      </w:pPr>
    </w:p>
    <w:p w14:paraId="20B5F7B2" w14:textId="77777777" w:rsidR="00E86480" w:rsidRDefault="00E86480" w:rsidP="008921B7">
      <w:pPr>
        <w:spacing w:after="0" w:line="240" w:lineRule="auto"/>
        <w:ind w:firstLine="709"/>
        <w:jc w:val="both"/>
        <w:rPr>
          <w:rFonts w:ascii="Times New Roman" w:eastAsia="Gungsuh" w:hAnsi="Times New Roman" w:cs="Times New Roman"/>
          <w:sz w:val="28"/>
          <w:szCs w:val="28"/>
          <w:lang w:val="kk-KZ"/>
        </w:rPr>
      </w:pPr>
      <w:r w:rsidRPr="00DE2C9D">
        <w:rPr>
          <w:rFonts w:ascii="Times New Roman" w:eastAsia="Times New Roman" w:hAnsi="Times New Roman" w:cs="Times New Roman"/>
          <w:sz w:val="28"/>
          <w:szCs w:val="28"/>
          <w:lang w:val="kk-KZ"/>
        </w:rPr>
        <w:t>Пирсон критерийі негізінде зерттеу кезінде бұл статистика үшін критикалық аймақ әрқашан оң жақты болғандықтан</w:t>
      </w:r>
      <w:r w:rsidR="0089157A" w:rsidRPr="00DE2C9D">
        <w:rPr>
          <w:rFonts w:ascii="Times New Roman" w:eastAsia="Times New Roman" w:hAnsi="Times New Roman" w:cs="Times New Roman"/>
          <w:sz w:val="28"/>
          <w:szCs w:val="28"/>
          <w:lang w:val="kk-KZ"/>
        </w:rPr>
        <w:t>: [K</w:t>
      </w:r>
      <w:r w:rsidR="0089157A" w:rsidRPr="00DE2C9D">
        <w:rPr>
          <w:rFonts w:ascii="Times New Roman" w:eastAsia="Times New Roman" w:hAnsi="Times New Roman" w:cs="Times New Roman"/>
          <w:sz w:val="28"/>
          <w:szCs w:val="28"/>
          <w:vertAlign w:val="subscript"/>
          <w:lang w:val="kk-KZ"/>
        </w:rPr>
        <w:t>kp</w:t>
      </w:r>
      <w:r w:rsidR="0089157A" w:rsidRPr="00DE2C9D">
        <w:rPr>
          <w:rFonts w:ascii="Times New Roman" w:eastAsia="Gungsuh" w:hAnsi="Times New Roman" w:cs="Times New Roman"/>
          <w:sz w:val="28"/>
          <w:szCs w:val="28"/>
          <w:lang w:val="kk-KZ"/>
        </w:rPr>
        <w:t xml:space="preserve">;+∞), </w:t>
      </w:r>
      <w:r w:rsidRPr="00DE2C9D">
        <w:rPr>
          <w:rFonts w:ascii="Times New Roman" w:eastAsia="Gungsuh" w:hAnsi="Times New Roman" w:cs="Times New Roman"/>
          <w:sz w:val="28"/>
          <w:szCs w:val="28"/>
          <w:lang w:val="kk-KZ"/>
        </w:rPr>
        <w:t xml:space="preserve">шекараның құны </w:t>
      </w:r>
      <w:r w:rsidR="004F40A1" w:rsidRPr="00DE2C9D">
        <w:rPr>
          <w:rFonts w:ascii="Times New Roman" w:eastAsia="Gungsuh" w:hAnsi="Times New Roman" w:cs="Times New Roman"/>
          <w:sz w:val="28"/>
          <w:szCs w:val="28"/>
          <w:lang w:val="kk-KZ"/>
        </w:rPr>
        <w:t>келесідей есептеледі:</w:t>
      </w:r>
    </w:p>
    <w:p w14:paraId="23CF56E1" w14:textId="77777777" w:rsidR="006A0AD5" w:rsidRPr="00DE2C9D" w:rsidRDefault="006A0AD5" w:rsidP="004F462C">
      <w:pPr>
        <w:spacing w:after="0" w:line="240" w:lineRule="auto"/>
        <w:ind w:firstLine="709"/>
        <w:jc w:val="both"/>
        <w:rPr>
          <w:rFonts w:ascii="Times New Roman" w:eastAsia="Gungsuh" w:hAnsi="Times New Roman" w:cs="Times New Roman"/>
          <w:sz w:val="28"/>
          <w:szCs w:val="28"/>
          <w:lang w:val="kk-KZ"/>
        </w:rPr>
      </w:pPr>
    </w:p>
    <w:p w14:paraId="7FEC1C8F" w14:textId="77777777" w:rsidR="0089157A" w:rsidRPr="00DE2C9D" w:rsidRDefault="0089157A" w:rsidP="004F462C">
      <w:pPr>
        <w:spacing w:after="0" w:line="240" w:lineRule="auto"/>
        <w:ind w:firstLine="709"/>
        <w:jc w:val="center"/>
        <w:rPr>
          <w:rFonts w:ascii="Times New Roman" w:eastAsia="Times New Roman" w:hAnsi="Times New Roman" w:cs="Times New Roman"/>
          <w:sz w:val="28"/>
          <w:szCs w:val="28"/>
          <w:lang w:val="kk-KZ"/>
        </w:rPr>
      </w:pPr>
      <w:r w:rsidRPr="00DE2C9D">
        <w:rPr>
          <w:rFonts w:ascii="Times New Roman" w:eastAsia="Times New Roman" w:hAnsi="Times New Roman" w:cs="Times New Roman"/>
          <w:i/>
          <w:sz w:val="28"/>
          <w:szCs w:val="28"/>
          <w:lang w:val="kk-KZ"/>
        </w:rPr>
        <w:t>K</w:t>
      </w:r>
      <w:r w:rsidRPr="00DE2C9D">
        <w:rPr>
          <w:rFonts w:ascii="Times New Roman" w:eastAsia="Times New Roman" w:hAnsi="Times New Roman" w:cs="Times New Roman"/>
          <w:sz w:val="28"/>
          <w:szCs w:val="28"/>
          <w:vertAlign w:val="subscript"/>
          <w:lang w:val="kk-KZ"/>
        </w:rPr>
        <w:t>kp</w:t>
      </w:r>
      <w:r w:rsidRPr="00DE2C9D">
        <w:rPr>
          <w:rFonts w:ascii="Times New Roman" w:eastAsia="Times New Roman" w:hAnsi="Times New Roman" w:cs="Times New Roman"/>
          <w:sz w:val="28"/>
          <w:szCs w:val="28"/>
          <w:lang w:val="kk-KZ"/>
        </w:rPr>
        <w:t xml:space="preserve"> = </w:t>
      </w:r>
      <w:r w:rsidRPr="00DE2C9D">
        <w:rPr>
          <w:rFonts w:ascii="Times New Roman" w:eastAsia="Times New Roman" w:hAnsi="Times New Roman" w:cs="Times New Roman"/>
          <w:sz w:val="28"/>
          <w:szCs w:val="28"/>
        </w:rPr>
        <w:t>χ</w:t>
      </w:r>
      <w:r w:rsidRPr="00DE2C9D">
        <w:rPr>
          <w:rFonts w:ascii="Times New Roman" w:eastAsia="Times New Roman" w:hAnsi="Times New Roman" w:cs="Times New Roman"/>
          <w:sz w:val="28"/>
          <w:szCs w:val="28"/>
          <w:vertAlign w:val="superscript"/>
          <w:lang w:val="kk-KZ"/>
        </w:rPr>
        <w:t>2</w:t>
      </w:r>
      <w:r w:rsidRPr="00DE2C9D">
        <w:rPr>
          <w:rFonts w:ascii="Times New Roman" w:eastAsia="Times New Roman" w:hAnsi="Times New Roman" w:cs="Times New Roman"/>
          <w:sz w:val="28"/>
          <w:szCs w:val="28"/>
          <w:lang w:val="kk-KZ"/>
        </w:rPr>
        <w:t>(</w:t>
      </w:r>
      <w:r w:rsidRPr="00DE2C9D">
        <w:rPr>
          <w:rFonts w:ascii="Times New Roman" w:eastAsia="Times New Roman" w:hAnsi="Times New Roman" w:cs="Times New Roman"/>
          <w:i/>
          <w:sz w:val="28"/>
          <w:szCs w:val="28"/>
          <w:lang w:val="kk-KZ"/>
        </w:rPr>
        <w:t>k</w:t>
      </w:r>
      <w:r w:rsidRPr="00DE2C9D">
        <w:rPr>
          <w:rFonts w:ascii="Times New Roman" w:eastAsia="Times New Roman" w:hAnsi="Times New Roman" w:cs="Times New Roman"/>
          <w:sz w:val="28"/>
          <w:szCs w:val="28"/>
          <w:lang w:val="kk-KZ"/>
        </w:rPr>
        <w:t>-</w:t>
      </w:r>
      <w:r w:rsidRPr="00DE2C9D">
        <w:rPr>
          <w:rFonts w:ascii="Times New Roman" w:eastAsia="Times New Roman" w:hAnsi="Times New Roman" w:cs="Times New Roman"/>
          <w:i/>
          <w:sz w:val="28"/>
          <w:szCs w:val="28"/>
          <w:lang w:val="kk-KZ"/>
        </w:rPr>
        <w:t>r</w:t>
      </w:r>
      <w:r w:rsidRPr="00DE2C9D">
        <w:rPr>
          <w:rFonts w:ascii="Times New Roman" w:eastAsia="Times New Roman" w:hAnsi="Times New Roman" w:cs="Times New Roman"/>
          <w:sz w:val="28"/>
          <w:szCs w:val="28"/>
          <w:lang w:val="kk-KZ"/>
        </w:rPr>
        <w:t>-1;</w:t>
      </w:r>
      <w:r w:rsidRPr="00DE2C9D">
        <w:rPr>
          <w:rFonts w:ascii="Times New Roman" w:eastAsia="Times New Roman" w:hAnsi="Times New Roman" w:cs="Times New Roman"/>
          <w:i/>
          <w:sz w:val="28"/>
          <w:szCs w:val="28"/>
        </w:rPr>
        <w:t>α</w:t>
      </w:r>
      <w:r w:rsidRPr="00DE2C9D">
        <w:rPr>
          <w:rFonts w:ascii="Times New Roman" w:eastAsia="Times New Roman" w:hAnsi="Times New Roman" w:cs="Times New Roman"/>
          <w:sz w:val="28"/>
          <w:szCs w:val="28"/>
          <w:lang w:val="kk-KZ"/>
        </w:rPr>
        <w:t>)</w:t>
      </w:r>
    </w:p>
    <w:p w14:paraId="2010A34C" w14:textId="77777777" w:rsidR="00E86480" w:rsidRPr="00DE2C9D" w:rsidRDefault="00E86480" w:rsidP="004F462C">
      <w:pPr>
        <w:spacing w:after="0" w:line="240" w:lineRule="auto"/>
        <w:ind w:firstLine="709"/>
        <w:jc w:val="both"/>
        <w:rPr>
          <w:rFonts w:ascii="Times New Roman" w:eastAsia="Times New Roman" w:hAnsi="Times New Roman" w:cs="Times New Roman"/>
          <w:sz w:val="28"/>
          <w:szCs w:val="28"/>
          <w:lang w:val="kk-KZ"/>
        </w:rPr>
      </w:pPr>
    </w:p>
    <w:p w14:paraId="54347879" w14:textId="418B00A7" w:rsidR="00EF374E" w:rsidRPr="00DE2C9D" w:rsidRDefault="000C0294"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χ2 таралу кестелеріне және σ мәндеріне сәйкес k = 16, r=2 (μ және σ параметрлері таңдама бойынша бағаланды) α=0,05 маңыздылық деңгейі үшін Kkp(0,05;13) = 22,36 сәйкес келеді.</w:t>
      </w:r>
      <w:r w:rsidR="00B165A2"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Коб = 12,97, яғни Коб&lt;Ккп болуына байланысты. Осылайша, гипотезаны жоққа шығаруға негіз: эмпирикалық функцияның мәндері мен </w:t>
      </w:r>
      <w:r w:rsidRPr="00DE2C9D">
        <w:rPr>
          <w:rFonts w:ascii="Times New Roman" w:eastAsia="Times New Roman" w:hAnsi="Times New Roman" w:cs="Times New Roman"/>
          <w:sz w:val="28"/>
          <w:szCs w:val="28"/>
          <w:lang w:val="kk-KZ"/>
        </w:rPr>
        <w:t>ҚКЖА</w:t>
      </w:r>
      <w:r w:rsidRPr="00DE2C9D">
        <w:rPr>
          <w:rFonts w:ascii="Times New Roman" w:hAnsi="Times New Roman" w:cs="Times New Roman"/>
          <w:sz w:val="28"/>
          <w:szCs w:val="28"/>
          <w:lang w:val="kk-KZ"/>
        </w:rPr>
        <w:t xml:space="preserve"> өсімінің </w:t>
      </w:r>
      <w:r w:rsidRPr="00DE2C9D">
        <w:rPr>
          <w:rFonts w:ascii="Times New Roman" w:eastAsia="Times New Roman" w:hAnsi="Times New Roman" w:cs="Times New Roman"/>
          <w:sz w:val="28"/>
          <w:szCs w:val="28"/>
          <w:lang w:val="kk-KZ"/>
        </w:rPr>
        <w:t xml:space="preserve">ОЖХС </w:t>
      </w:r>
      <w:r w:rsidRPr="00DE2C9D">
        <w:rPr>
          <w:rFonts w:ascii="Times New Roman" w:hAnsi="Times New Roman" w:cs="Times New Roman"/>
          <w:sz w:val="28"/>
          <w:szCs w:val="28"/>
          <w:lang w:val="kk-KZ"/>
        </w:rPr>
        <w:t xml:space="preserve"> және ЖІӨ-ге қатынасы көрсеткішінің нақты мәндері арасындағы айырмашылықтың ықтималдығы Гаусс таралуына байланысты.</w:t>
      </w:r>
      <w:r w:rsidR="00B165A2"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Талдау келесі негізгі нәтижелерді тұжырым</w:t>
      </w:r>
      <w:r w:rsidR="00B165A2" w:rsidRPr="00DE2C9D">
        <w:rPr>
          <w:rFonts w:ascii="Times New Roman" w:hAnsi="Times New Roman" w:cs="Times New Roman"/>
          <w:sz w:val="28"/>
          <w:szCs w:val="28"/>
          <w:lang w:val="kk-KZ"/>
        </w:rPr>
        <w:t xml:space="preserve">дауға мүмкіндік береді: </w:t>
      </w:r>
      <w:r w:rsidRPr="00DE2C9D">
        <w:rPr>
          <w:rFonts w:ascii="Times New Roman" w:hAnsi="Times New Roman" w:cs="Times New Roman"/>
          <w:sz w:val="28"/>
          <w:szCs w:val="28"/>
          <w:lang w:val="kk-KZ"/>
        </w:rPr>
        <w:t xml:space="preserve"> 25 елде </w:t>
      </w:r>
      <w:r w:rsidRPr="00DE2C9D">
        <w:rPr>
          <w:rFonts w:ascii="Times New Roman" w:eastAsia="Times New Roman" w:hAnsi="Times New Roman" w:cs="Times New Roman"/>
          <w:sz w:val="28"/>
          <w:szCs w:val="28"/>
          <w:lang w:val="kk-KZ"/>
        </w:rPr>
        <w:t>ҚКЖА</w:t>
      </w:r>
      <w:r w:rsidRPr="00DE2C9D">
        <w:rPr>
          <w:rFonts w:ascii="Times New Roman" w:hAnsi="Times New Roman" w:cs="Times New Roman"/>
          <w:sz w:val="28"/>
          <w:szCs w:val="28"/>
          <w:lang w:val="kk-KZ"/>
        </w:rPr>
        <w:t xml:space="preserve">  өсімінің </w:t>
      </w:r>
      <w:r w:rsidRPr="00DE2C9D">
        <w:rPr>
          <w:rFonts w:ascii="Times New Roman" w:eastAsia="Times New Roman" w:hAnsi="Times New Roman" w:cs="Times New Roman"/>
          <w:sz w:val="28"/>
          <w:szCs w:val="28"/>
          <w:lang w:val="kk-KZ"/>
        </w:rPr>
        <w:t>ОЖХС</w:t>
      </w:r>
      <w:r w:rsidRPr="00DE2C9D">
        <w:rPr>
          <w:rFonts w:ascii="Times New Roman" w:hAnsi="Times New Roman" w:cs="Times New Roman"/>
          <w:sz w:val="28"/>
          <w:szCs w:val="28"/>
          <w:lang w:val="kk-KZ"/>
        </w:rPr>
        <w:t xml:space="preserve">  қатынасы мен ЖІӨ өсімінің арақатынасы арасындағы байланысты сипаттайтын эмпирикалық функциялар негізінен монотонды ө</w:t>
      </w:r>
      <w:r w:rsidR="00B165A2" w:rsidRPr="00DE2C9D">
        <w:rPr>
          <w:rFonts w:ascii="Times New Roman" w:hAnsi="Times New Roman" w:cs="Times New Roman"/>
          <w:sz w:val="28"/>
          <w:szCs w:val="28"/>
          <w:lang w:val="kk-KZ"/>
        </w:rPr>
        <w:t>сетін функциялар болып табылады,</w:t>
      </w:r>
      <w:r w:rsidRPr="00DE2C9D">
        <w:rPr>
          <w:rFonts w:ascii="Times New Roman" w:hAnsi="Times New Roman" w:cs="Times New Roman"/>
          <w:sz w:val="28"/>
          <w:szCs w:val="28"/>
          <w:lang w:val="kk-KZ"/>
        </w:rPr>
        <w:t xml:space="preserve"> </w:t>
      </w:r>
      <w:r w:rsidR="004F40A1" w:rsidRPr="00DE2C9D">
        <w:rPr>
          <w:rFonts w:ascii="Times New Roman" w:hAnsi="Times New Roman" w:cs="Times New Roman"/>
          <w:sz w:val="28"/>
          <w:szCs w:val="28"/>
          <w:lang w:val="kk-KZ"/>
        </w:rPr>
        <w:t>корреляция</w:t>
      </w:r>
      <w:r w:rsidRPr="00DE2C9D">
        <w:rPr>
          <w:rFonts w:ascii="Times New Roman" w:hAnsi="Times New Roman" w:cs="Times New Roman"/>
          <w:sz w:val="28"/>
          <w:szCs w:val="28"/>
          <w:lang w:val="kk-KZ"/>
        </w:rPr>
        <w:t xml:space="preserve"> түрде төмендейтін тәуелділікте детерминациян</w:t>
      </w:r>
      <w:r w:rsidR="00B165A2" w:rsidRPr="00DE2C9D">
        <w:rPr>
          <w:rFonts w:ascii="Times New Roman" w:hAnsi="Times New Roman" w:cs="Times New Roman"/>
          <w:sz w:val="28"/>
          <w:szCs w:val="28"/>
          <w:lang w:val="kk-KZ"/>
        </w:rPr>
        <w:t>ың әлсіз коэффициенті анықталды,</w:t>
      </w:r>
      <w:r w:rsidRPr="00DE2C9D">
        <w:rPr>
          <w:rFonts w:ascii="Times New Roman" w:hAnsi="Times New Roman" w:cs="Times New Roman"/>
          <w:sz w:val="28"/>
          <w:szCs w:val="28"/>
          <w:lang w:val="kk-KZ"/>
        </w:rPr>
        <w:t xml:space="preserve"> ЖІӨ өсу қарқыны жоғары болған кезде </w:t>
      </w:r>
      <w:r w:rsidRPr="00DE2C9D">
        <w:rPr>
          <w:rFonts w:ascii="Times New Roman" w:eastAsia="Times New Roman" w:hAnsi="Times New Roman" w:cs="Times New Roman"/>
          <w:sz w:val="28"/>
          <w:szCs w:val="28"/>
          <w:lang w:val="kk-KZ"/>
        </w:rPr>
        <w:t>ҚКЖА</w:t>
      </w:r>
      <w:r w:rsidRPr="00DE2C9D">
        <w:rPr>
          <w:rFonts w:ascii="Times New Roman" w:hAnsi="Times New Roman" w:cs="Times New Roman"/>
          <w:sz w:val="28"/>
          <w:szCs w:val="28"/>
          <w:lang w:val="kk-KZ"/>
        </w:rPr>
        <w:t xml:space="preserve">-ң </w:t>
      </w:r>
      <w:r w:rsidRPr="00DE2C9D">
        <w:rPr>
          <w:rFonts w:ascii="Times New Roman" w:eastAsia="Times New Roman" w:hAnsi="Times New Roman" w:cs="Times New Roman"/>
          <w:sz w:val="28"/>
          <w:szCs w:val="28"/>
          <w:lang w:val="kk-KZ"/>
        </w:rPr>
        <w:t>ОЖХС-на</w:t>
      </w:r>
      <w:r w:rsidRPr="00DE2C9D">
        <w:rPr>
          <w:rFonts w:ascii="Times New Roman" w:hAnsi="Times New Roman" w:cs="Times New Roman"/>
          <w:sz w:val="28"/>
          <w:szCs w:val="28"/>
          <w:lang w:val="kk-KZ"/>
        </w:rPr>
        <w:t xml:space="preserve"> жоғары өсу қатынасының ықтималдылығын бағалау.</w:t>
      </w:r>
      <w:r w:rsidR="00B165A2"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Демек, ұсынылған жұмыс </w:t>
      </w:r>
      <w:r w:rsidRPr="00DE2C9D">
        <w:rPr>
          <w:rFonts w:ascii="Times New Roman" w:eastAsia="Times New Roman" w:hAnsi="Times New Roman" w:cs="Times New Roman"/>
          <w:sz w:val="28"/>
          <w:szCs w:val="28"/>
          <w:lang w:val="kk-KZ"/>
        </w:rPr>
        <w:t>ҚКЖА</w:t>
      </w:r>
      <w:r w:rsidRPr="00DE2C9D">
        <w:rPr>
          <w:rFonts w:ascii="Times New Roman" w:hAnsi="Times New Roman" w:cs="Times New Roman"/>
          <w:sz w:val="28"/>
          <w:szCs w:val="28"/>
          <w:lang w:val="kk-KZ"/>
        </w:rPr>
        <w:t xml:space="preserve">-ң </w:t>
      </w:r>
      <w:r w:rsidRPr="00DE2C9D">
        <w:rPr>
          <w:rFonts w:ascii="Times New Roman" w:eastAsia="Times New Roman" w:hAnsi="Times New Roman" w:cs="Times New Roman"/>
          <w:sz w:val="28"/>
          <w:szCs w:val="28"/>
          <w:lang w:val="kk-KZ"/>
        </w:rPr>
        <w:t>ОЖХС-на</w:t>
      </w:r>
      <w:r w:rsidRPr="00DE2C9D">
        <w:rPr>
          <w:rFonts w:ascii="Times New Roman" w:hAnsi="Times New Roman" w:cs="Times New Roman"/>
          <w:sz w:val="28"/>
          <w:szCs w:val="28"/>
          <w:lang w:val="kk-KZ"/>
        </w:rPr>
        <w:t xml:space="preserve"> ұлғаюының ЖІӨ өсуіне оң әсері туралы түсінік қалыптастыруға мүмкіндік береді.</w:t>
      </w:r>
      <w:r w:rsidR="00C67F32" w:rsidRPr="00DE2C9D">
        <w:rPr>
          <w:rFonts w:ascii="Times New Roman" w:hAnsi="Times New Roman" w:cs="Times New Roman"/>
          <w:sz w:val="28"/>
          <w:szCs w:val="28"/>
          <w:lang w:val="kk-KZ"/>
        </w:rPr>
        <w:t xml:space="preserve"> </w:t>
      </w:r>
      <w:r w:rsidR="00A877B6" w:rsidRPr="00DE2C9D">
        <w:rPr>
          <w:rFonts w:ascii="Times New Roman" w:hAnsi="Times New Roman" w:cs="Times New Roman"/>
          <w:sz w:val="28"/>
          <w:szCs w:val="28"/>
          <w:lang w:val="kk-KZ"/>
        </w:rPr>
        <w:t>Бұл жұмыста стационарлық емес уақыт қатарының моделі ұсынылды. Стационарлық емес уақыт қатарлары уақыт бойынша өзгеретін математикалық күтумен сипатталатындықтан, деректердің бұл түрі өзекті, бірақ ғылыми әдебиеттерде аз зерттелген. Бұл олардың сипаттамасының айтарлықтай қиындығына байланысты. Дегенмен, қазіргі математикалық тәсілдердің арқасында бұл есептер стационарлық емес уақыт қатарларының сипаттамаларын талдаудың н</w:t>
      </w:r>
      <w:r w:rsidR="008E4108" w:rsidRPr="00DE2C9D">
        <w:rPr>
          <w:rFonts w:ascii="Times New Roman" w:hAnsi="Times New Roman" w:cs="Times New Roman"/>
          <w:sz w:val="28"/>
          <w:szCs w:val="28"/>
          <w:lang w:val="kk-KZ"/>
        </w:rPr>
        <w:t xml:space="preserve">егізгі құралдары болып табылады және </w:t>
      </w:r>
      <w:r w:rsidR="00A877B6" w:rsidRPr="00DE2C9D">
        <w:rPr>
          <w:rFonts w:ascii="Times New Roman" w:hAnsi="Times New Roman" w:cs="Times New Roman"/>
          <w:sz w:val="28"/>
          <w:szCs w:val="28"/>
          <w:lang w:val="kk-KZ"/>
        </w:rPr>
        <w:t xml:space="preserve"> сызықты емес регрессия модельдерін қолдану арқылы </w:t>
      </w:r>
      <w:r w:rsidR="008E4108" w:rsidRPr="00DE2C9D">
        <w:rPr>
          <w:rFonts w:ascii="Times New Roman" w:hAnsi="Times New Roman" w:cs="Times New Roman"/>
          <w:sz w:val="28"/>
          <w:szCs w:val="28"/>
          <w:lang w:val="kk-KZ"/>
        </w:rPr>
        <w:t>есептеуге мүмкіндік береді</w:t>
      </w:r>
      <w:r w:rsidR="00A877B6" w:rsidRPr="00DE2C9D">
        <w:rPr>
          <w:rFonts w:ascii="Times New Roman" w:hAnsi="Times New Roman" w:cs="Times New Roman"/>
          <w:sz w:val="28"/>
          <w:szCs w:val="28"/>
          <w:lang w:val="kk-KZ"/>
        </w:rPr>
        <w:t>.</w:t>
      </w:r>
      <w:r w:rsidR="00C67F32" w:rsidRPr="00DE2C9D">
        <w:rPr>
          <w:rFonts w:ascii="Times New Roman" w:hAnsi="Times New Roman" w:cs="Times New Roman"/>
          <w:sz w:val="28"/>
          <w:szCs w:val="28"/>
          <w:lang w:val="kk-KZ"/>
        </w:rPr>
        <w:t xml:space="preserve"> </w:t>
      </w:r>
      <w:r w:rsidR="00A877B6" w:rsidRPr="00DE2C9D">
        <w:rPr>
          <w:rFonts w:ascii="Times New Roman" w:hAnsi="Times New Roman" w:cs="Times New Roman"/>
          <w:sz w:val="28"/>
          <w:szCs w:val="28"/>
          <w:lang w:val="kk-KZ"/>
        </w:rPr>
        <w:t xml:space="preserve">Атап айтқанда, 25 елдің деректерін пайдалана отырып, уақытқа тәуелді күту функциялары құрастырылды. Нәтижелер 25 елдің 18-інде ЖІӨ мен жолаушылар ағыны арасында оң байланыс бар екені анықталды. Зерттеу барысында 25 сызықты емес регрессиялық байланыстар алынғанын атап өткен жөн, олардың орындалуы нақты деректер </w:t>
      </w:r>
      <w:r w:rsidR="008E4108" w:rsidRPr="00DE2C9D">
        <w:rPr>
          <w:rFonts w:ascii="Times New Roman" w:hAnsi="Times New Roman" w:cs="Times New Roman"/>
          <w:sz w:val="28"/>
          <w:szCs w:val="28"/>
          <w:lang w:val="kk-KZ"/>
        </w:rPr>
        <w:t>негізінде жүзеге асырылды. Осы модельдердегі</w:t>
      </w:r>
      <w:r w:rsidR="00A877B6" w:rsidRPr="00DE2C9D">
        <w:rPr>
          <w:rFonts w:ascii="Times New Roman" w:hAnsi="Times New Roman" w:cs="Times New Roman"/>
          <w:sz w:val="28"/>
          <w:szCs w:val="28"/>
          <w:lang w:val="kk-KZ"/>
        </w:rPr>
        <w:t xml:space="preserve"> ықтималдық бағасы</w:t>
      </w:r>
      <w:r w:rsidR="00277120" w:rsidRPr="00DE2C9D">
        <w:rPr>
          <w:rFonts w:ascii="Times New Roman" w:hAnsi="Times New Roman" w:cs="Times New Roman"/>
          <w:sz w:val="28"/>
          <w:szCs w:val="28"/>
          <w:lang w:val="kk-KZ"/>
        </w:rPr>
        <w:t>ның өзгеруі 74%-дан 91%-ға дейін болды</w:t>
      </w:r>
      <w:r w:rsidR="00A877B6" w:rsidRPr="00DE2C9D">
        <w:rPr>
          <w:rFonts w:ascii="Times New Roman" w:hAnsi="Times New Roman" w:cs="Times New Roman"/>
          <w:sz w:val="28"/>
          <w:szCs w:val="28"/>
          <w:lang w:val="kk-KZ"/>
        </w:rPr>
        <w:t>.</w:t>
      </w:r>
      <w:r w:rsidR="00B165A2" w:rsidRPr="00DE2C9D">
        <w:rPr>
          <w:rFonts w:ascii="Times New Roman" w:hAnsi="Times New Roman" w:cs="Times New Roman"/>
          <w:sz w:val="28"/>
          <w:szCs w:val="28"/>
          <w:lang w:val="kk-KZ"/>
        </w:rPr>
        <w:t xml:space="preserve"> </w:t>
      </w:r>
      <w:r w:rsidR="00FB043A" w:rsidRPr="00DE2C9D">
        <w:rPr>
          <w:rFonts w:ascii="Times New Roman" w:hAnsi="Times New Roman" w:cs="Times New Roman"/>
          <w:sz w:val="28"/>
          <w:szCs w:val="28"/>
          <w:lang w:val="kk-KZ"/>
        </w:rPr>
        <w:t>Көлік жүйесінің оңтайлы жұмыс істеуіне қол жеткізу үшін заманауи модельдеу және болжау технологияларын пайд</w:t>
      </w:r>
      <w:r w:rsidR="008E4108" w:rsidRPr="00DE2C9D">
        <w:rPr>
          <w:rFonts w:ascii="Times New Roman" w:hAnsi="Times New Roman" w:cs="Times New Roman"/>
          <w:sz w:val="28"/>
          <w:szCs w:val="28"/>
          <w:lang w:val="kk-KZ"/>
        </w:rPr>
        <w:t>алануды қамтитын кешенді тәсілдерді</w:t>
      </w:r>
      <w:r w:rsidR="00FB043A" w:rsidRPr="00DE2C9D">
        <w:rPr>
          <w:rFonts w:ascii="Times New Roman" w:hAnsi="Times New Roman" w:cs="Times New Roman"/>
          <w:sz w:val="28"/>
          <w:szCs w:val="28"/>
          <w:lang w:val="kk-KZ"/>
        </w:rPr>
        <w:t xml:space="preserve"> қолдану ұсынылады. </w:t>
      </w:r>
    </w:p>
    <w:p w14:paraId="0041C110" w14:textId="0E1EB2BB" w:rsidR="0089157A" w:rsidRPr="00DE2C9D" w:rsidRDefault="00FB043A"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Көлік ағындары, демографиялық өзгерістер және қала құрылысы туралы ағымдағы және болжамды деректерді ескеру маңызды. </w:t>
      </w:r>
      <w:bookmarkStart w:id="7" w:name="_Hlk181465485"/>
      <w:r w:rsidRPr="00DE2C9D">
        <w:rPr>
          <w:rFonts w:ascii="Times New Roman" w:hAnsi="Times New Roman" w:cs="Times New Roman"/>
          <w:sz w:val="28"/>
          <w:szCs w:val="28"/>
          <w:lang w:val="kk-KZ"/>
        </w:rPr>
        <w:t xml:space="preserve">Ұсыныстардың бірі - көлік қозғалысын басқару тиімділігін айтарлықтай арттыратын және кептелістерді азайтатын </w:t>
      </w:r>
      <w:r w:rsidR="000C0294" w:rsidRPr="00DE2C9D">
        <w:rPr>
          <w:rFonts w:ascii="Times New Roman" w:hAnsi="Times New Roman" w:cs="Times New Roman"/>
          <w:sz w:val="28"/>
          <w:szCs w:val="28"/>
          <w:lang w:val="kk-KZ"/>
        </w:rPr>
        <w:t>зияткерлік</w:t>
      </w:r>
      <w:r w:rsidR="00C67F32" w:rsidRPr="00DE2C9D">
        <w:rPr>
          <w:rFonts w:ascii="Times New Roman" w:hAnsi="Times New Roman" w:cs="Times New Roman"/>
          <w:sz w:val="28"/>
          <w:szCs w:val="28"/>
          <w:lang w:val="kk-KZ"/>
        </w:rPr>
        <w:t xml:space="preserve"> көлік жүйелерін </w:t>
      </w:r>
      <w:r w:rsidRPr="00DE2C9D">
        <w:rPr>
          <w:rFonts w:ascii="Times New Roman" w:hAnsi="Times New Roman" w:cs="Times New Roman"/>
          <w:sz w:val="28"/>
          <w:szCs w:val="28"/>
          <w:lang w:val="kk-KZ"/>
        </w:rPr>
        <w:t xml:space="preserve">енгізу. Сонымен қатар, </w:t>
      </w:r>
      <w:r w:rsidRPr="00DE2C9D">
        <w:rPr>
          <w:rFonts w:ascii="Times New Roman" w:hAnsi="Times New Roman" w:cs="Times New Roman"/>
          <w:sz w:val="28"/>
          <w:szCs w:val="28"/>
          <w:lang w:val="kk-KZ"/>
        </w:rPr>
        <w:lastRenderedPageBreak/>
        <w:t xml:space="preserve">қоғамдық көлікті, велосипед жолдарын және жаяу жүргіншілер аймақтарын қоса алғанда, </w:t>
      </w:r>
      <w:r w:rsidR="00A8070F" w:rsidRPr="00DE2C9D">
        <w:rPr>
          <w:rFonts w:ascii="Times New Roman" w:hAnsi="Times New Roman" w:cs="Times New Roman"/>
          <w:sz w:val="28"/>
          <w:szCs w:val="28"/>
          <w:lang w:val="kk-KZ"/>
        </w:rPr>
        <w:t>әр түрлі</w:t>
      </w:r>
      <w:r w:rsidRPr="00DE2C9D">
        <w:rPr>
          <w:rFonts w:ascii="Times New Roman" w:hAnsi="Times New Roman" w:cs="Times New Roman"/>
          <w:sz w:val="28"/>
          <w:szCs w:val="28"/>
          <w:lang w:val="kk-KZ"/>
        </w:rPr>
        <w:t xml:space="preserve"> көлік түрлерін біріктіретін көп деңгейлі көлік тораптарын дамытуды қарастыру қажет. Сондай-ақ кедергілерді дер кезінде анықтау және жою үшін көлік ағындарына тұрақты мониторинг пен талдау жүргізу маңызды қадам болып табылады. Жоспарлаудың икемді сценарийлерін пайдалану көлік желісін қаланың өзгермелі жағдайлары мен қажеттіліктеріне бейімдеуге, тұрақты дамуды қамтамасыз етуге және халықтың өмір сүру сапасын жақсартуға мүмкіндік береді.</w:t>
      </w:r>
      <w:r w:rsidR="00B165A2" w:rsidRPr="00DE2C9D">
        <w:rPr>
          <w:rFonts w:ascii="Times New Roman" w:hAnsi="Times New Roman" w:cs="Times New Roman"/>
          <w:sz w:val="28"/>
          <w:szCs w:val="28"/>
          <w:lang w:val="kk-KZ"/>
        </w:rPr>
        <w:t xml:space="preserve"> </w:t>
      </w:r>
      <w:r w:rsidR="008E4108" w:rsidRPr="00DE2C9D">
        <w:rPr>
          <w:rFonts w:ascii="Times New Roman" w:hAnsi="Times New Roman" w:cs="Times New Roman"/>
          <w:sz w:val="28"/>
          <w:szCs w:val="28"/>
          <w:lang w:val="kk-KZ"/>
        </w:rPr>
        <w:t>Жасалынған</w:t>
      </w:r>
      <w:r w:rsidRPr="00DE2C9D">
        <w:rPr>
          <w:rFonts w:ascii="Times New Roman" w:hAnsi="Times New Roman" w:cs="Times New Roman"/>
          <w:sz w:val="28"/>
          <w:szCs w:val="28"/>
          <w:lang w:val="kk-KZ"/>
        </w:rPr>
        <w:t xml:space="preserve"> ұсынымдар шеңберінде қоғамдық көлікті пайдалануды ынталандыруға және жеке көліктерге тәуелділікті азайтуға ерекше назар аудару қажет. Ол үшін тартымды және ыңғайлы қоғамдық көлік бағыттарын дамыту, тасымалдау жағдайларын жақсарту және қозғалыстың жоғары жиілігі мен сенімділігін қамтамасыз ету қажет. </w:t>
      </w:r>
      <w:r w:rsidR="0056189F" w:rsidRPr="00DE2C9D">
        <w:rPr>
          <w:rFonts w:ascii="Times New Roman" w:hAnsi="Times New Roman" w:cs="Times New Roman"/>
          <w:sz w:val="28"/>
          <w:szCs w:val="28"/>
          <w:lang w:val="kk-KZ"/>
        </w:rPr>
        <w:t>Автобус</w:t>
      </w:r>
      <w:r w:rsidRPr="00DE2C9D">
        <w:rPr>
          <w:rFonts w:ascii="Times New Roman" w:hAnsi="Times New Roman" w:cs="Times New Roman"/>
          <w:sz w:val="28"/>
          <w:szCs w:val="28"/>
          <w:lang w:val="kk-KZ"/>
        </w:rPr>
        <w:t xml:space="preserve"> мен </w:t>
      </w:r>
      <w:r w:rsidR="0056189F" w:rsidRPr="00DE2C9D">
        <w:rPr>
          <w:rFonts w:ascii="Times New Roman" w:hAnsi="Times New Roman" w:cs="Times New Roman"/>
          <w:sz w:val="28"/>
          <w:szCs w:val="28"/>
          <w:lang w:val="kk-KZ"/>
        </w:rPr>
        <w:t>трамвай</w:t>
      </w:r>
      <w:r w:rsidRPr="00DE2C9D">
        <w:rPr>
          <w:rFonts w:ascii="Times New Roman" w:hAnsi="Times New Roman" w:cs="Times New Roman"/>
          <w:sz w:val="28"/>
          <w:szCs w:val="28"/>
          <w:lang w:val="kk-KZ"/>
        </w:rPr>
        <w:t>ға басымдық беру жүйесін енгізу олардың жолаушылар үшін тартымдылығын айтарлықтай арттыруға мүмкіндік береді.</w:t>
      </w:r>
      <w:r w:rsidR="00C67F32" w:rsidRPr="00DE2C9D">
        <w:rPr>
          <w:rFonts w:ascii="Times New Roman" w:hAnsi="Times New Roman" w:cs="Times New Roman"/>
          <w:sz w:val="28"/>
          <w:szCs w:val="28"/>
          <w:lang w:val="kk-KZ"/>
        </w:rPr>
        <w:t xml:space="preserve"> Қ</w:t>
      </w:r>
      <w:r w:rsidRPr="00DE2C9D">
        <w:rPr>
          <w:rFonts w:ascii="Times New Roman" w:hAnsi="Times New Roman" w:cs="Times New Roman"/>
          <w:sz w:val="28"/>
          <w:szCs w:val="28"/>
          <w:lang w:val="kk-KZ"/>
        </w:rPr>
        <w:t>оғамдық көлікті пайдалануды жеңілдететін және оның қолжетімділігін арттыратын маршрутты жоспарлауға арналған мобильді қосымшалар және электронды билет сияқты цифрлық технологияларды біріктіру маңызды. Жаяу жүргіншілер мен велосипедшілердің қауіпсіздігі мен ыңғайлылығын арттыру үшін жаяу жүргіншілер аймақтары мен велосипед жолдарын құруды қоса алғанда, тиісті инфрақұрылымды дамыту, сондай-ақ көше қиылыстарындағы жарықтандыру мен қауіпсіздікті жақсарту қажет.</w:t>
      </w:r>
      <w:r w:rsidR="00B165A2"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Ұзақ мерзімді перспективада көміртегі шығарындыларын азайту және шуды ластау сияқты экологиялық аспектілерді ескеру қажет. Газды көп шығаратын көліктер үшін шектелген қозғалыс аймақтарын құру және электромобильдерді пайдалануды ынталандыру тиімді шаралар болуы мүмкін.</w:t>
      </w:r>
      <w:r w:rsidR="00C67F32"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Көлік сұранысын басқару жүйесін енгізу де көлік желісін оңтайландырудың маңызды элементі болып табылады. </w:t>
      </w:r>
      <w:bookmarkEnd w:id="7"/>
      <w:r w:rsidRPr="00DE2C9D">
        <w:rPr>
          <w:rFonts w:ascii="Times New Roman" w:hAnsi="Times New Roman" w:cs="Times New Roman"/>
          <w:sz w:val="28"/>
          <w:szCs w:val="28"/>
          <w:lang w:val="kk-KZ"/>
        </w:rPr>
        <w:t>Орталық аудандардағы ақылы автотұрақ, көліктердің белгілі бір аумақтарға қатынауын реттеу және көлікпен жүруді ынталандыру сияқты шаралар қозғалыс қысымын тиімді төмендетіп, баламалы көлік түрлерін пайдалануды ынталандырады. Сұранысты басқарудың маңызды құралы – динамикалық баға белгілеу жүйелері, бұл жол жүру құнын тәулік уақытына және кептеліс деңгейіне байланысты өзгертуге мүмкіндік береді, бұл көлік ағындарын біркелкі бөлуге ықпал етеді.</w:t>
      </w:r>
      <w:r w:rsidR="00C67F32"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Сонымен қатар, автоматтандырылған көлік жүйелерін, соның ішінде өздігінен жүретін вагондар мен автоматтандырылған метро жүйелерін пайдалануды қарастырған жөн. Мұндай технологиялар тасымалдау жүйесінің қауіпсіздігі мен тиімділігін айтарлықтай жақсарта алады, адам қателігінің ықтималдығын азайтады және қозғалысты дәлірек және тұрақты басқаруды қамтамасыз етеді</w:t>
      </w:r>
      <w:r w:rsidR="002918E1">
        <w:rPr>
          <w:rFonts w:ascii="Times New Roman" w:hAnsi="Times New Roman" w:cs="Times New Roman"/>
          <w:sz w:val="28"/>
          <w:szCs w:val="28"/>
          <w:lang w:val="kk-KZ"/>
        </w:rPr>
        <w:t xml:space="preserve"> [107]</w:t>
      </w:r>
      <w:r w:rsidRPr="00DE2C9D">
        <w:rPr>
          <w:rFonts w:ascii="Times New Roman" w:hAnsi="Times New Roman" w:cs="Times New Roman"/>
          <w:sz w:val="28"/>
          <w:szCs w:val="28"/>
          <w:lang w:val="kk-KZ"/>
        </w:rPr>
        <w:t>.</w:t>
      </w:r>
    </w:p>
    <w:p w14:paraId="2A0ACF48" w14:textId="77777777" w:rsidR="00F062F6" w:rsidRDefault="00F062F6" w:rsidP="004F462C">
      <w:pPr>
        <w:spacing w:after="0" w:line="240" w:lineRule="auto"/>
        <w:ind w:firstLine="709"/>
        <w:jc w:val="both"/>
        <w:rPr>
          <w:rFonts w:ascii="Times New Roman" w:hAnsi="Times New Roman" w:cs="Times New Roman"/>
          <w:sz w:val="28"/>
          <w:szCs w:val="28"/>
          <w:lang w:val="kk-KZ"/>
        </w:rPr>
      </w:pPr>
    </w:p>
    <w:p w14:paraId="52823212" w14:textId="77777777" w:rsidR="006A0AD5" w:rsidRDefault="006A0AD5" w:rsidP="004F462C">
      <w:pPr>
        <w:spacing w:after="0" w:line="240" w:lineRule="auto"/>
        <w:ind w:firstLine="709"/>
        <w:jc w:val="both"/>
        <w:rPr>
          <w:rFonts w:ascii="Times New Roman" w:hAnsi="Times New Roman" w:cs="Times New Roman"/>
          <w:sz w:val="28"/>
          <w:szCs w:val="28"/>
          <w:lang w:val="kk-KZ"/>
        </w:rPr>
      </w:pPr>
    </w:p>
    <w:p w14:paraId="70B47353" w14:textId="77777777" w:rsidR="008921B7" w:rsidRDefault="008921B7" w:rsidP="004F462C">
      <w:pPr>
        <w:spacing w:after="0" w:line="240" w:lineRule="auto"/>
        <w:ind w:firstLine="709"/>
        <w:jc w:val="both"/>
        <w:rPr>
          <w:rFonts w:ascii="Times New Roman" w:hAnsi="Times New Roman" w:cs="Times New Roman"/>
          <w:sz w:val="28"/>
          <w:szCs w:val="28"/>
          <w:lang w:val="kk-KZ"/>
        </w:rPr>
      </w:pPr>
    </w:p>
    <w:p w14:paraId="55B931F5" w14:textId="77777777" w:rsidR="008921B7" w:rsidRDefault="008921B7" w:rsidP="004F462C">
      <w:pPr>
        <w:spacing w:after="0" w:line="240" w:lineRule="auto"/>
        <w:ind w:firstLine="709"/>
        <w:jc w:val="both"/>
        <w:rPr>
          <w:rFonts w:ascii="Times New Roman" w:hAnsi="Times New Roman" w:cs="Times New Roman"/>
          <w:sz w:val="28"/>
          <w:szCs w:val="28"/>
          <w:lang w:val="kk-KZ"/>
        </w:rPr>
      </w:pPr>
    </w:p>
    <w:p w14:paraId="05A7BF36" w14:textId="77777777" w:rsidR="000B0CEB" w:rsidRDefault="000B0CEB" w:rsidP="006A0AD5">
      <w:pPr>
        <w:spacing w:after="0" w:line="240" w:lineRule="auto"/>
        <w:jc w:val="center"/>
        <w:rPr>
          <w:rFonts w:ascii="Times New Roman" w:hAnsi="Times New Roman" w:cs="Times New Roman"/>
          <w:b/>
          <w:sz w:val="28"/>
          <w:szCs w:val="28"/>
          <w:lang w:val="kk-KZ"/>
        </w:rPr>
      </w:pPr>
    </w:p>
    <w:p w14:paraId="0F5F3643" w14:textId="77777777" w:rsidR="000B0CEB" w:rsidRDefault="000B0CEB" w:rsidP="006A0AD5">
      <w:pPr>
        <w:spacing w:after="0" w:line="240" w:lineRule="auto"/>
        <w:jc w:val="center"/>
        <w:rPr>
          <w:rFonts w:ascii="Times New Roman" w:hAnsi="Times New Roman" w:cs="Times New Roman"/>
          <w:b/>
          <w:sz w:val="28"/>
          <w:szCs w:val="28"/>
          <w:lang w:val="kk-KZ"/>
        </w:rPr>
      </w:pPr>
    </w:p>
    <w:p w14:paraId="52B1724B" w14:textId="77777777" w:rsidR="000B0CEB" w:rsidRDefault="000B0CEB" w:rsidP="006A0AD5">
      <w:pPr>
        <w:spacing w:after="0" w:line="240" w:lineRule="auto"/>
        <w:jc w:val="center"/>
        <w:rPr>
          <w:rFonts w:ascii="Times New Roman" w:hAnsi="Times New Roman" w:cs="Times New Roman"/>
          <w:b/>
          <w:sz w:val="28"/>
          <w:szCs w:val="28"/>
          <w:lang w:val="kk-KZ"/>
        </w:rPr>
      </w:pPr>
    </w:p>
    <w:p w14:paraId="7C7A8BCC" w14:textId="77777777" w:rsidR="000B0CEB" w:rsidRDefault="000B0CEB" w:rsidP="006A0AD5">
      <w:pPr>
        <w:spacing w:after="0" w:line="240" w:lineRule="auto"/>
        <w:jc w:val="center"/>
        <w:rPr>
          <w:rFonts w:ascii="Times New Roman" w:hAnsi="Times New Roman" w:cs="Times New Roman"/>
          <w:b/>
          <w:sz w:val="28"/>
          <w:szCs w:val="28"/>
          <w:lang w:val="kk-KZ"/>
        </w:rPr>
      </w:pPr>
    </w:p>
    <w:p w14:paraId="18F27C21" w14:textId="477456C7" w:rsidR="00180468" w:rsidRPr="00DE2C9D" w:rsidRDefault="003A7C51" w:rsidP="006A0AD5">
      <w:pPr>
        <w:spacing w:after="0" w:line="240" w:lineRule="auto"/>
        <w:jc w:val="center"/>
        <w:rPr>
          <w:rFonts w:ascii="Times New Roman" w:hAnsi="Times New Roman" w:cs="Times New Roman"/>
          <w:b/>
          <w:sz w:val="28"/>
          <w:szCs w:val="28"/>
          <w:lang w:val="kk-KZ"/>
        </w:rPr>
      </w:pPr>
      <w:r w:rsidRPr="00DE2C9D">
        <w:rPr>
          <w:rFonts w:ascii="Times New Roman" w:hAnsi="Times New Roman" w:cs="Times New Roman"/>
          <w:b/>
          <w:sz w:val="28"/>
          <w:szCs w:val="28"/>
          <w:lang w:val="kk-KZ"/>
        </w:rPr>
        <w:lastRenderedPageBreak/>
        <w:t>ҚОРЫТЫНДЫ</w:t>
      </w:r>
    </w:p>
    <w:p w14:paraId="2990CE2A" w14:textId="77777777" w:rsidR="00180468" w:rsidRPr="00DE2C9D" w:rsidRDefault="00180468" w:rsidP="004F462C">
      <w:pPr>
        <w:spacing w:after="0" w:line="240" w:lineRule="auto"/>
        <w:ind w:firstLine="709"/>
        <w:jc w:val="center"/>
        <w:rPr>
          <w:rFonts w:ascii="Times New Roman" w:hAnsi="Times New Roman" w:cs="Times New Roman"/>
          <w:sz w:val="28"/>
          <w:szCs w:val="28"/>
          <w:lang w:val="kk-KZ"/>
        </w:rPr>
      </w:pPr>
    </w:p>
    <w:p w14:paraId="3341E25F" w14:textId="77777777" w:rsidR="00180468" w:rsidRPr="00DE2C9D" w:rsidRDefault="00180468"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Диссертациялық зерттеу тақырыбы бойынша жасалған жұмыс нәтижесінде келесі қорытындылар мен ұсыныстар жасалды.</w:t>
      </w:r>
    </w:p>
    <w:p w14:paraId="01962A6F" w14:textId="67C7B5C7" w:rsidR="00180468" w:rsidRPr="00DE2C9D" w:rsidRDefault="00180468" w:rsidP="004F462C">
      <w:pPr>
        <w:spacing w:after="0" w:line="240" w:lineRule="auto"/>
        <w:ind w:firstLine="709"/>
        <w:jc w:val="both"/>
        <w:rPr>
          <w:rFonts w:ascii="Times New Roman" w:hAnsi="Times New Roman" w:cs="Times New Roman"/>
          <w:sz w:val="28"/>
          <w:szCs w:val="28"/>
          <w:lang w:val="kk-KZ"/>
        </w:rPr>
      </w:pPr>
      <w:r w:rsidRPr="00DE2C9D">
        <w:rPr>
          <w:rFonts w:ascii="Times New Roman" w:eastAsia="Times New Roman" w:hAnsi="Times New Roman" w:cs="Times New Roman"/>
          <w:sz w:val="28"/>
          <w:szCs w:val="28"/>
          <w:lang w:val="kk-KZ"/>
        </w:rPr>
        <w:t xml:space="preserve">Диссертациялық жұмыста келесі анықтаманы тұжырымдауға болады: «қалалық жолаушылар көлігінің біріктірілген жүйесі – бұл қала ішінде және қала маңындағы аудандарда жолаушыларды тұрақты тасымалдауды қамтамасыз ететін, әлеуметтік-экономикалық, инновацияларды, сондай-ақ цифрландыру құралдарын пайдалана отырып, өңірдің экологиялық дамуы». Біздің ұсынған авторлық «қалалық жолаушылар көлігі» ұғымына көзқарасымыз оны қалалық агломерация ішіндегі адамдардың қозғалысын қамтамасыз ететін біріктірілген жүйе ретінде анықтауды талап етеді. </w:t>
      </w:r>
      <w:r w:rsidRPr="00DE2C9D">
        <w:rPr>
          <w:rFonts w:ascii="Times New Roman" w:hAnsi="Times New Roman" w:cs="Times New Roman"/>
          <w:sz w:val="28"/>
          <w:szCs w:val="28"/>
          <w:lang w:val="kk-KZ"/>
        </w:rPr>
        <w:t>Авторлық көзқарас тұрғысынан қалалық жолаушылар көлігін ұйымдастыру мен қызмет ету принциптері топтастырылды: интеграция және көпмодальдылық, тұрақтылық және экологиялық қауіпсіздік, экологиялық қауіпсіздік, қолжетімділік және әлеуметтік әділеттілік,  ресурстарды тиімді пайдалану және оңтайлы пайдалану, заманауи қалалық жолаушылар көлігін ұйымдастыру мен пайдалану.</w:t>
      </w:r>
    </w:p>
    <w:p w14:paraId="3209D422" w14:textId="7071591D" w:rsidR="00180468" w:rsidRPr="00DE2C9D" w:rsidRDefault="00180468"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Зерттеу үшін Қазақстанның үш ірі қаласының қалалық көлік жүйесі таңдалды: Астана, Алматы және Шымкент. Бұл жүйелердің әрқайсысының жергілікті тұрғындардың ерекшеліктері мен жеке қажеттіліктерін көрсететін бірегей ерекшеліктері бар.</w:t>
      </w:r>
      <w:r w:rsidR="00B85E00" w:rsidRPr="00DE2C9D">
        <w:rPr>
          <w:rFonts w:ascii="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 xml:space="preserve">Астана, Алматы және Шымкент сияқты Қазақстанның ірі қалаларындағы қалалық жолаушылар көлігі жүйелері қалалардың қарқынды өсуімен де, олардың көлік инфрақұрылымының ерекшеліктерімен де байланысты бірқатар ұқсас </w:t>
      </w:r>
      <w:r w:rsidR="00635008" w:rsidRPr="00DE2C9D">
        <w:rPr>
          <w:rFonts w:ascii="Times New Roman" w:eastAsia="Times New Roman" w:hAnsi="Times New Roman" w:cs="Times New Roman"/>
          <w:sz w:val="28"/>
          <w:szCs w:val="28"/>
          <w:lang w:val="kk-KZ"/>
        </w:rPr>
        <w:t>мәселе</w:t>
      </w:r>
      <w:r w:rsidRPr="00DE2C9D">
        <w:rPr>
          <w:rFonts w:ascii="Times New Roman" w:eastAsia="Times New Roman" w:hAnsi="Times New Roman" w:cs="Times New Roman"/>
          <w:sz w:val="28"/>
          <w:szCs w:val="28"/>
          <w:lang w:val="kk-KZ"/>
        </w:rPr>
        <w:t>лар</w:t>
      </w:r>
      <w:r w:rsidR="00004C18" w:rsidRPr="00DE2C9D">
        <w:rPr>
          <w:rFonts w:ascii="Times New Roman" w:eastAsia="Times New Roman" w:hAnsi="Times New Roman" w:cs="Times New Roman"/>
          <w:sz w:val="28"/>
          <w:szCs w:val="28"/>
          <w:lang w:val="kk-KZ"/>
        </w:rPr>
        <w:t>ге</w:t>
      </w:r>
      <w:r w:rsidRPr="00DE2C9D">
        <w:rPr>
          <w:rFonts w:ascii="Times New Roman" w:eastAsia="Times New Roman" w:hAnsi="Times New Roman" w:cs="Times New Roman"/>
          <w:sz w:val="28"/>
          <w:szCs w:val="28"/>
          <w:lang w:val="kk-KZ"/>
        </w:rPr>
        <w:t xml:space="preserve"> тап болады. </w:t>
      </w:r>
      <w:r w:rsidR="001C2A1C" w:rsidRPr="00DE2C9D">
        <w:rPr>
          <w:rFonts w:ascii="Times New Roman" w:eastAsia="Times New Roman" w:hAnsi="Times New Roman" w:cs="Times New Roman"/>
          <w:sz w:val="28"/>
          <w:szCs w:val="28"/>
          <w:lang w:val="kk-KZ"/>
        </w:rPr>
        <w:t xml:space="preserve">Қалалық жолаушылар көлігі </w:t>
      </w:r>
      <w:r w:rsidRPr="00DE2C9D">
        <w:rPr>
          <w:rFonts w:ascii="Times New Roman" w:eastAsia="Times New Roman" w:hAnsi="Times New Roman" w:cs="Times New Roman"/>
          <w:sz w:val="28"/>
          <w:szCs w:val="28"/>
          <w:lang w:val="kk-KZ"/>
        </w:rPr>
        <w:t xml:space="preserve">жүйелердің негізгі </w:t>
      </w:r>
      <w:r w:rsidR="00635008" w:rsidRPr="00DE2C9D">
        <w:rPr>
          <w:rFonts w:ascii="Times New Roman" w:eastAsia="Times New Roman" w:hAnsi="Times New Roman" w:cs="Times New Roman"/>
          <w:sz w:val="28"/>
          <w:szCs w:val="28"/>
          <w:lang w:val="kk-KZ"/>
        </w:rPr>
        <w:t>мәселе</w:t>
      </w:r>
      <w:r w:rsidRPr="00DE2C9D">
        <w:rPr>
          <w:rFonts w:ascii="Times New Roman" w:eastAsia="Times New Roman" w:hAnsi="Times New Roman" w:cs="Times New Roman"/>
          <w:sz w:val="28"/>
          <w:szCs w:val="28"/>
          <w:lang w:val="kk-KZ"/>
        </w:rPr>
        <w:t>л</w:t>
      </w:r>
      <w:r w:rsidR="00004C18" w:rsidRPr="00DE2C9D">
        <w:rPr>
          <w:rFonts w:ascii="Times New Roman" w:eastAsia="Times New Roman" w:hAnsi="Times New Roman" w:cs="Times New Roman"/>
          <w:sz w:val="28"/>
          <w:szCs w:val="28"/>
          <w:lang w:val="kk-KZ"/>
        </w:rPr>
        <w:t>ері</w:t>
      </w:r>
      <w:r w:rsidRPr="00DE2C9D">
        <w:rPr>
          <w:rFonts w:ascii="Times New Roman" w:eastAsia="Times New Roman" w:hAnsi="Times New Roman" w:cs="Times New Roman"/>
          <w:sz w:val="28"/>
          <w:szCs w:val="28"/>
          <w:lang w:val="kk-KZ"/>
        </w:rPr>
        <w:t xml:space="preserve">: жолдардың кептелісі, қоғамдық көліктің жеткіліксіз дамуы, экологиялық тұрақтылық мәселелері, шалғай елді мекендердегі көлік қолжетімділігінің төмендігі, ескірген көлік паркі және жайлылық деңгейінің төмендігі, цифрландыру мен көлікті басқару технологияларының </w:t>
      </w:r>
      <w:r w:rsidR="00004C18" w:rsidRPr="00DE2C9D">
        <w:rPr>
          <w:rFonts w:ascii="Times New Roman" w:eastAsia="Times New Roman" w:hAnsi="Times New Roman" w:cs="Times New Roman"/>
          <w:sz w:val="28"/>
          <w:szCs w:val="28"/>
          <w:lang w:val="kk-KZ"/>
        </w:rPr>
        <w:t>болмауы</w:t>
      </w:r>
      <w:r w:rsidRPr="00DE2C9D">
        <w:rPr>
          <w:rFonts w:ascii="Times New Roman" w:eastAsia="Times New Roman" w:hAnsi="Times New Roman" w:cs="Times New Roman"/>
          <w:sz w:val="28"/>
          <w:szCs w:val="28"/>
          <w:lang w:val="kk-KZ"/>
        </w:rPr>
        <w:t>, әлеуметтік және экономикалық кедергілер.</w:t>
      </w:r>
      <w:r w:rsidR="00B85E00"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 xml:space="preserve">Маршруттарды тиімсіз жоспарлау және ұйымдастыру жол жүру уақытының және </w:t>
      </w:r>
      <w:r w:rsidR="009A2607" w:rsidRPr="00DE2C9D">
        <w:rPr>
          <w:rFonts w:ascii="Times New Roman" w:eastAsia="Times New Roman" w:hAnsi="Times New Roman" w:cs="Times New Roman"/>
          <w:sz w:val="28"/>
          <w:szCs w:val="28"/>
          <w:lang w:val="kk-KZ"/>
        </w:rPr>
        <w:t>автобустардың</w:t>
      </w:r>
      <w:r w:rsidRPr="00DE2C9D">
        <w:rPr>
          <w:rFonts w:ascii="Times New Roman" w:eastAsia="Times New Roman" w:hAnsi="Times New Roman" w:cs="Times New Roman"/>
          <w:sz w:val="28"/>
          <w:szCs w:val="28"/>
          <w:lang w:val="kk-KZ"/>
        </w:rPr>
        <w:t xml:space="preserve"> жүгірістерінің ұлғаюына әкеледі, бұл жанармай шығынын және көлік құралдарының тозуын арттырады. Жиі кептеліс пен кептеліс жол жүру уақытын да арттырады, бұл қосымша отын шығынына және көліктердің тозуына әкеледі.</w:t>
      </w:r>
      <w:r w:rsidR="00B85E00" w:rsidRPr="00DE2C9D">
        <w:rPr>
          <w:rFonts w:ascii="Times New Roman" w:eastAsia="Times New Roman" w:hAnsi="Times New Roman" w:cs="Times New Roman"/>
          <w:sz w:val="28"/>
          <w:szCs w:val="28"/>
          <w:lang w:val="kk-KZ"/>
        </w:rPr>
        <w:t xml:space="preserve"> </w:t>
      </w:r>
      <w:r w:rsidRPr="00DE2C9D">
        <w:rPr>
          <w:rFonts w:ascii="Times New Roman" w:eastAsia="Times New Roman" w:hAnsi="Times New Roman" w:cs="Times New Roman"/>
          <w:sz w:val="28"/>
          <w:szCs w:val="28"/>
          <w:lang w:val="kk-KZ"/>
        </w:rPr>
        <w:t xml:space="preserve">Бюджеттік қаржыландырудың шектелуі тиімділікті арттыру және автобус паркін жаңарту шараларын жүзеге асыруды қиындатады. Көлік жүйесін басқарудың жеткіліксіз тиімділігі ресурстарды тиімсіз пайдалануға және шығындардың өсуіне әкелуі мүмкін. Қазақстан қалаларындағы </w:t>
      </w:r>
      <w:r w:rsidR="001C2A1C" w:rsidRPr="00DE2C9D">
        <w:rPr>
          <w:rFonts w:ascii="Times New Roman" w:eastAsia="Times New Roman" w:hAnsi="Times New Roman" w:cs="Times New Roman"/>
          <w:sz w:val="28"/>
          <w:szCs w:val="28"/>
          <w:lang w:val="kk-KZ"/>
        </w:rPr>
        <w:t>автобустарды</w:t>
      </w:r>
      <w:r w:rsidRPr="00DE2C9D">
        <w:rPr>
          <w:rFonts w:ascii="Times New Roman" w:eastAsia="Times New Roman" w:hAnsi="Times New Roman" w:cs="Times New Roman"/>
          <w:sz w:val="28"/>
          <w:szCs w:val="28"/>
          <w:lang w:val="kk-KZ"/>
        </w:rPr>
        <w:t xml:space="preserve"> пайдалану шығындарының жоғары болуы жанармайдың жоғары құны, көліктердің жиі техникалық қызмет көрсетуі, тозуы, инфрақұрылымдық шектеулер, бағытты жоспарлау мен басқарудың тиімсіз </w:t>
      </w:r>
      <w:r w:rsidR="00635008" w:rsidRPr="00DE2C9D">
        <w:rPr>
          <w:rFonts w:ascii="Times New Roman" w:eastAsia="Times New Roman" w:hAnsi="Times New Roman" w:cs="Times New Roman"/>
          <w:sz w:val="28"/>
          <w:szCs w:val="28"/>
          <w:lang w:val="kk-KZ"/>
        </w:rPr>
        <w:t>мәселе</w:t>
      </w:r>
      <w:r w:rsidRPr="00DE2C9D">
        <w:rPr>
          <w:rFonts w:ascii="Times New Roman" w:eastAsia="Times New Roman" w:hAnsi="Times New Roman" w:cs="Times New Roman"/>
          <w:sz w:val="28"/>
          <w:szCs w:val="28"/>
          <w:lang w:val="kk-KZ"/>
        </w:rPr>
        <w:t>л</w:t>
      </w:r>
      <w:r w:rsidR="00794A1B" w:rsidRPr="00DE2C9D">
        <w:rPr>
          <w:rFonts w:ascii="Times New Roman" w:eastAsia="Times New Roman" w:hAnsi="Times New Roman" w:cs="Times New Roman"/>
          <w:sz w:val="28"/>
          <w:szCs w:val="28"/>
          <w:lang w:val="kk-KZ"/>
        </w:rPr>
        <w:t>ері</w:t>
      </w:r>
      <w:r w:rsidRPr="00DE2C9D">
        <w:rPr>
          <w:rFonts w:ascii="Times New Roman" w:eastAsia="Times New Roman" w:hAnsi="Times New Roman" w:cs="Times New Roman"/>
          <w:sz w:val="28"/>
          <w:szCs w:val="28"/>
          <w:lang w:val="kk-KZ"/>
        </w:rPr>
        <w:t xml:space="preserve"> сияқты көптеген факторларға байланысты. Автобус паркін жаңарту, инфрақұрылымды жақсарту, маршруттарды оңтайландыру және басқару тиімділігін арттыруды қоса алғанда, аталған </w:t>
      </w:r>
      <w:r w:rsidR="00635008" w:rsidRPr="00DE2C9D">
        <w:rPr>
          <w:rFonts w:ascii="Times New Roman" w:eastAsia="Times New Roman" w:hAnsi="Times New Roman" w:cs="Times New Roman"/>
          <w:sz w:val="28"/>
          <w:szCs w:val="28"/>
          <w:lang w:val="kk-KZ"/>
        </w:rPr>
        <w:t>мәселе</w:t>
      </w:r>
      <w:r w:rsidRPr="00DE2C9D">
        <w:rPr>
          <w:rFonts w:ascii="Times New Roman" w:eastAsia="Times New Roman" w:hAnsi="Times New Roman" w:cs="Times New Roman"/>
          <w:sz w:val="28"/>
          <w:szCs w:val="28"/>
          <w:lang w:val="kk-KZ"/>
        </w:rPr>
        <w:t>л</w:t>
      </w:r>
      <w:r w:rsidR="00794A1B" w:rsidRPr="00DE2C9D">
        <w:rPr>
          <w:rFonts w:ascii="Times New Roman" w:eastAsia="Times New Roman" w:hAnsi="Times New Roman" w:cs="Times New Roman"/>
          <w:sz w:val="28"/>
          <w:szCs w:val="28"/>
          <w:lang w:val="kk-KZ"/>
        </w:rPr>
        <w:t>ер</w:t>
      </w:r>
      <w:r w:rsidRPr="00DE2C9D">
        <w:rPr>
          <w:rFonts w:ascii="Times New Roman" w:eastAsia="Times New Roman" w:hAnsi="Times New Roman" w:cs="Times New Roman"/>
          <w:sz w:val="28"/>
          <w:szCs w:val="28"/>
          <w:lang w:val="kk-KZ"/>
        </w:rPr>
        <w:t xml:space="preserve"> кешенді шешу шығындарды айтарлықтай азайтады және қалалық көлік жүйесінің экономикалық тиімділігін арттырады. </w:t>
      </w:r>
      <w:r w:rsidR="0056189F" w:rsidRPr="00DE2C9D">
        <w:rPr>
          <w:rFonts w:ascii="Times New Roman" w:eastAsia="Times New Roman" w:hAnsi="Times New Roman" w:cs="Times New Roman"/>
          <w:sz w:val="28"/>
          <w:szCs w:val="28"/>
          <w:lang w:val="kk-KZ"/>
        </w:rPr>
        <w:t>Автобус</w:t>
      </w:r>
      <w:r w:rsidR="00844EB7" w:rsidRPr="00DE2C9D">
        <w:rPr>
          <w:rFonts w:ascii="Times New Roman" w:eastAsia="Times New Roman" w:hAnsi="Times New Roman" w:cs="Times New Roman"/>
          <w:sz w:val="28"/>
          <w:szCs w:val="28"/>
          <w:lang w:val="kk-KZ"/>
        </w:rPr>
        <w:t>тард</w:t>
      </w:r>
      <w:r w:rsidRPr="00DE2C9D">
        <w:rPr>
          <w:rFonts w:ascii="Times New Roman" w:eastAsia="Times New Roman" w:hAnsi="Times New Roman" w:cs="Times New Roman"/>
          <w:sz w:val="28"/>
          <w:szCs w:val="28"/>
          <w:lang w:val="kk-KZ"/>
        </w:rPr>
        <w:t xml:space="preserve">ы пайдаланудың жоғары шығындарын азайту үшін автобус паркін </w:t>
      </w:r>
      <w:r w:rsidRPr="00DE2C9D">
        <w:rPr>
          <w:rFonts w:ascii="Times New Roman" w:eastAsia="Times New Roman" w:hAnsi="Times New Roman" w:cs="Times New Roman"/>
          <w:sz w:val="28"/>
          <w:szCs w:val="28"/>
          <w:lang w:val="kk-KZ"/>
        </w:rPr>
        <w:lastRenderedPageBreak/>
        <w:t xml:space="preserve">жаңартуды, инфрақұрылымды жақсартуды, бағыттарды оңтайландыруды және басқару тиімділігін арттыруды қамтитын кешенді шешім қажет. </w:t>
      </w:r>
      <w:r w:rsidRPr="00DE2C9D">
        <w:rPr>
          <w:rFonts w:ascii="Times New Roman" w:hAnsi="Times New Roman" w:cs="Times New Roman"/>
          <w:sz w:val="28"/>
          <w:szCs w:val="28"/>
          <w:lang w:val="kk-KZ"/>
        </w:rPr>
        <w:t xml:space="preserve">Талдау көрсеткендей, қалалық жолаушылар көлігінің рентабельділігінің төмендігі бірнеше негізгі факторлардың нәтижесі болып табылады. Соның бірі – белгілі бір аймақтарда және жұмыс көп емес уақытта жолаушылар ағынының жеткіліксіздігі. Қаланың шеткі аудандарында, сондай-ақ жұмыс күндері, таңертең және кешкі қарбалас уақыттан тыс уақытта жолаушылар саны күрт төмендейді, бұл көлік компанияларының кірісін азайтады. Оның үстіне билетсіз жүру мәселесі де жағдайды ушықтыра түседі. Тарифтерге жеткіліксіз бақылау және жетілмеген электронды төлем жүйелері кірістердің айтарлықтай </w:t>
      </w:r>
      <w:r w:rsidR="00794A1B" w:rsidRPr="00DE2C9D">
        <w:rPr>
          <w:rFonts w:ascii="Times New Roman" w:hAnsi="Times New Roman" w:cs="Times New Roman"/>
          <w:sz w:val="28"/>
          <w:szCs w:val="28"/>
          <w:lang w:val="kk-KZ"/>
        </w:rPr>
        <w:t xml:space="preserve">азаюына </w:t>
      </w:r>
      <w:r w:rsidRPr="00DE2C9D">
        <w:rPr>
          <w:rFonts w:ascii="Times New Roman" w:hAnsi="Times New Roman" w:cs="Times New Roman"/>
          <w:sz w:val="28"/>
          <w:szCs w:val="28"/>
          <w:lang w:val="kk-KZ"/>
        </w:rPr>
        <w:t xml:space="preserve"> әкеледі. Билетті тексерудің нашарлығы және валидация жүйесіндегі техникалық ақаулар төлемнен жалтару үшін жағдай жасайды. </w:t>
      </w:r>
      <w:r w:rsidRPr="00DE2C9D">
        <w:rPr>
          <w:rFonts w:ascii="Times New Roman" w:eastAsia="Times New Roman" w:hAnsi="Times New Roman" w:cs="Times New Roman"/>
          <w:sz w:val="28"/>
          <w:szCs w:val="28"/>
          <w:lang w:val="kk-KZ"/>
        </w:rPr>
        <w:t xml:space="preserve">Экономикалық тиімділікті арттыру және қала тұрғындарының өмір сүру сапасын жақсарту үшін қалалық көлік жүйесін дамыту мен жаңғыртуға кешенді көзқарас қажет. Бұл тәсіл инфрақұрылымға қомақты инвестицияларды, көліктің </w:t>
      </w:r>
      <w:r w:rsidR="00A8070F" w:rsidRPr="00DE2C9D">
        <w:rPr>
          <w:rFonts w:ascii="Times New Roman" w:eastAsia="Times New Roman" w:hAnsi="Times New Roman" w:cs="Times New Roman"/>
          <w:sz w:val="28"/>
          <w:szCs w:val="28"/>
          <w:lang w:val="kk-KZ"/>
        </w:rPr>
        <w:t>әр түрлі</w:t>
      </w:r>
      <w:r w:rsidRPr="00DE2C9D">
        <w:rPr>
          <w:rFonts w:ascii="Times New Roman" w:eastAsia="Times New Roman" w:hAnsi="Times New Roman" w:cs="Times New Roman"/>
          <w:sz w:val="28"/>
          <w:szCs w:val="28"/>
          <w:lang w:val="kk-KZ"/>
        </w:rPr>
        <w:t xml:space="preserve"> түрлерін біріктіруді, инновациялық технологияларды енгізуді және экологиялық тұрақтылықты арттыруды қамтиды. Көлік жүйесін дамыту бойынша күш-жігерді жалғастыру қалалық ортаның тұрақты дамуына ықпал етеді. </w:t>
      </w:r>
      <w:r w:rsidR="0056189F" w:rsidRPr="00DE2C9D">
        <w:rPr>
          <w:rFonts w:ascii="Times New Roman" w:eastAsia="Times New Roman" w:hAnsi="Times New Roman" w:cs="Times New Roman"/>
          <w:sz w:val="28"/>
          <w:szCs w:val="28"/>
          <w:lang w:val="kk-KZ"/>
        </w:rPr>
        <w:t>Автобус</w:t>
      </w:r>
      <w:r w:rsidRPr="00DE2C9D">
        <w:rPr>
          <w:rFonts w:ascii="Times New Roman" w:eastAsia="Times New Roman" w:hAnsi="Times New Roman" w:cs="Times New Roman"/>
          <w:sz w:val="28"/>
          <w:szCs w:val="28"/>
          <w:lang w:val="kk-KZ"/>
        </w:rPr>
        <w:t xml:space="preserve">, </w:t>
      </w:r>
      <w:r w:rsidR="0056189F" w:rsidRPr="00DE2C9D">
        <w:rPr>
          <w:rFonts w:ascii="Times New Roman" w:eastAsia="Times New Roman" w:hAnsi="Times New Roman" w:cs="Times New Roman"/>
          <w:sz w:val="28"/>
          <w:szCs w:val="28"/>
          <w:lang w:val="kk-KZ"/>
        </w:rPr>
        <w:t>трамвай</w:t>
      </w:r>
      <w:r w:rsidRPr="00DE2C9D">
        <w:rPr>
          <w:rFonts w:ascii="Times New Roman" w:eastAsia="Times New Roman" w:hAnsi="Times New Roman" w:cs="Times New Roman"/>
          <w:sz w:val="28"/>
          <w:szCs w:val="28"/>
          <w:lang w:val="kk-KZ"/>
        </w:rPr>
        <w:t xml:space="preserve">, метро және веложолдар сияқты </w:t>
      </w:r>
      <w:r w:rsidR="00A8070F" w:rsidRPr="00DE2C9D">
        <w:rPr>
          <w:rFonts w:ascii="Times New Roman" w:eastAsia="Times New Roman" w:hAnsi="Times New Roman" w:cs="Times New Roman"/>
          <w:sz w:val="28"/>
          <w:szCs w:val="28"/>
          <w:lang w:val="kk-KZ"/>
        </w:rPr>
        <w:t>әр түрлі</w:t>
      </w:r>
      <w:r w:rsidRPr="00DE2C9D">
        <w:rPr>
          <w:rFonts w:ascii="Times New Roman" w:eastAsia="Times New Roman" w:hAnsi="Times New Roman" w:cs="Times New Roman"/>
          <w:sz w:val="28"/>
          <w:szCs w:val="28"/>
          <w:lang w:val="kk-KZ"/>
        </w:rPr>
        <w:t xml:space="preserve"> көлік түрлерін біріктіру көлік желісінің тиімділігін арттырады және жолдардағы кептелістерді азайтады. Көлік жүйесін дамытудың кешенді тәсілі инфрақұрылымды жаңғыртуға, көліктің </w:t>
      </w:r>
      <w:r w:rsidR="00A8070F" w:rsidRPr="00DE2C9D">
        <w:rPr>
          <w:rFonts w:ascii="Times New Roman" w:eastAsia="Times New Roman" w:hAnsi="Times New Roman" w:cs="Times New Roman"/>
          <w:sz w:val="28"/>
          <w:szCs w:val="28"/>
          <w:lang w:val="kk-KZ"/>
        </w:rPr>
        <w:t>әр түрлі</w:t>
      </w:r>
      <w:r w:rsidRPr="00DE2C9D">
        <w:rPr>
          <w:rFonts w:ascii="Times New Roman" w:eastAsia="Times New Roman" w:hAnsi="Times New Roman" w:cs="Times New Roman"/>
          <w:sz w:val="28"/>
          <w:szCs w:val="28"/>
          <w:lang w:val="kk-KZ"/>
        </w:rPr>
        <w:t xml:space="preserve"> түрлерін біріктіруге, озық технологияларды енгізуге және экологиялық тұрақтылықты арттыруға елеулі инвестицияларды қамтиды. </w:t>
      </w:r>
      <w:r w:rsidRPr="00DE2C9D">
        <w:rPr>
          <w:rFonts w:ascii="Times New Roman" w:hAnsi="Times New Roman" w:cs="Times New Roman"/>
          <w:sz w:val="28"/>
          <w:szCs w:val="28"/>
          <w:lang w:val="kk-KZ"/>
        </w:rPr>
        <w:t xml:space="preserve">Экономикалық тиімділік есебін ескере отырып, электробустарды енгізу өте орынды, дегенмен климаттық факторды ескере отырып, оларды еліміздің оңтүстігінде көбірек енгізу немесе жылы мезгілде пайдалану қажет. </w:t>
      </w:r>
    </w:p>
    <w:p w14:paraId="3E1BFC8F" w14:textId="274C57FD" w:rsidR="00180468" w:rsidRPr="00DE2C9D" w:rsidRDefault="00180468" w:rsidP="004F462C">
      <w:pPr>
        <w:spacing w:after="0" w:line="240" w:lineRule="auto"/>
        <w:ind w:firstLine="709"/>
        <w:jc w:val="both"/>
        <w:rPr>
          <w:rStyle w:val="a6"/>
          <w:rFonts w:ascii="Times New Roman" w:hAnsi="Times New Roman" w:cs="Times New Roman"/>
          <w:b w:val="0"/>
          <w:sz w:val="28"/>
          <w:szCs w:val="28"/>
          <w:lang w:val="kk-KZ"/>
        </w:rPr>
      </w:pPr>
      <w:r w:rsidRPr="00DE2C9D">
        <w:rPr>
          <w:rFonts w:ascii="Times New Roman" w:hAnsi="Times New Roman" w:cs="Times New Roman"/>
          <w:sz w:val="28"/>
          <w:szCs w:val="28"/>
          <w:lang w:val="kk-KZ"/>
        </w:rPr>
        <w:t xml:space="preserve">Газбен жүретін </w:t>
      </w:r>
      <w:r w:rsidR="001C2A1C" w:rsidRPr="00DE2C9D">
        <w:rPr>
          <w:rFonts w:ascii="Times New Roman" w:hAnsi="Times New Roman" w:cs="Times New Roman"/>
          <w:sz w:val="28"/>
          <w:szCs w:val="28"/>
          <w:lang w:val="kk-KZ"/>
        </w:rPr>
        <w:t>автобустарды</w:t>
      </w:r>
      <w:r w:rsidRPr="00DE2C9D">
        <w:rPr>
          <w:rFonts w:ascii="Times New Roman" w:hAnsi="Times New Roman" w:cs="Times New Roman"/>
          <w:sz w:val="28"/>
          <w:szCs w:val="28"/>
          <w:lang w:val="kk-KZ"/>
        </w:rPr>
        <w:t xml:space="preserve"> әлдеқайда кеңірек және электрлі </w:t>
      </w:r>
      <w:r w:rsidR="0056189F" w:rsidRPr="00DE2C9D">
        <w:rPr>
          <w:rFonts w:ascii="Times New Roman" w:hAnsi="Times New Roman" w:cs="Times New Roman"/>
          <w:sz w:val="28"/>
          <w:szCs w:val="28"/>
          <w:lang w:val="kk-KZ"/>
        </w:rPr>
        <w:t>автобус</w:t>
      </w:r>
      <w:r w:rsidRPr="00DE2C9D">
        <w:rPr>
          <w:rFonts w:ascii="Times New Roman" w:hAnsi="Times New Roman" w:cs="Times New Roman"/>
          <w:sz w:val="28"/>
          <w:szCs w:val="28"/>
          <w:lang w:val="kk-KZ"/>
        </w:rPr>
        <w:t xml:space="preserve">ға балама ретінде резервтік </w:t>
      </w:r>
      <w:r w:rsidR="0056189F" w:rsidRPr="00DE2C9D">
        <w:rPr>
          <w:rFonts w:ascii="Times New Roman" w:hAnsi="Times New Roman" w:cs="Times New Roman"/>
          <w:sz w:val="28"/>
          <w:szCs w:val="28"/>
          <w:lang w:val="kk-KZ"/>
        </w:rPr>
        <w:t>автобус</w:t>
      </w:r>
      <w:r w:rsidRPr="00DE2C9D">
        <w:rPr>
          <w:rFonts w:ascii="Times New Roman" w:hAnsi="Times New Roman" w:cs="Times New Roman"/>
          <w:sz w:val="28"/>
          <w:szCs w:val="28"/>
          <w:lang w:val="kk-KZ"/>
        </w:rPr>
        <w:t xml:space="preserve"> ретінде пайдалану қажет.</w:t>
      </w:r>
    </w:p>
    <w:p w14:paraId="52B4DC7B" w14:textId="77777777" w:rsidR="00180468" w:rsidRPr="00DE2C9D" w:rsidRDefault="00180468" w:rsidP="004F462C">
      <w:pPr>
        <w:spacing w:after="0" w:line="240" w:lineRule="auto"/>
        <w:ind w:firstLine="709"/>
        <w:jc w:val="both"/>
        <w:rPr>
          <w:rStyle w:val="a6"/>
          <w:rFonts w:ascii="Times New Roman" w:hAnsi="Times New Roman" w:cs="Times New Roman"/>
          <w:b w:val="0"/>
          <w:sz w:val="28"/>
          <w:szCs w:val="28"/>
          <w:lang w:val="kk-KZ"/>
        </w:rPr>
      </w:pPr>
      <w:r w:rsidRPr="00DE2C9D">
        <w:rPr>
          <w:rStyle w:val="a6"/>
          <w:rFonts w:ascii="Times New Roman" w:hAnsi="Times New Roman" w:cs="Times New Roman"/>
          <w:b w:val="0"/>
          <w:sz w:val="28"/>
          <w:szCs w:val="28"/>
          <w:lang w:val="kk-KZ"/>
        </w:rPr>
        <w:t xml:space="preserve">Сұйытылған табиғи газ (СТГ) сияқты балама отын түрлеріне көшкеннің өзінде жанармай шығындары маңызды болып қала береді және жалпы операциялық шығындарға айтарлықтай әсер етуді жалғастыруда. Ескірген автобус паркі жиі техникалық қызмет көрсетуді және жөндеуді қажет етеді, бұл шығындарды айтарлықтай арттырады. </w:t>
      </w:r>
    </w:p>
    <w:p w14:paraId="7F7B2F0D" w14:textId="696C180B" w:rsidR="00180468" w:rsidRPr="00DE2C9D" w:rsidRDefault="00180468" w:rsidP="004F462C">
      <w:pPr>
        <w:spacing w:after="0" w:line="240" w:lineRule="auto"/>
        <w:ind w:firstLine="709"/>
        <w:jc w:val="both"/>
        <w:rPr>
          <w:rStyle w:val="a6"/>
          <w:rFonts w:ascii="Times New Roman" w:hAnsi="Times New Roman" w:cs="Times New Roman"/>
          <w:b w:val="0"/>
          <w:sz w:val="28"/>
          <w:szCs w:val="28"/>
          <w:lang w:val="kk-KZ"/>
        </w:rPr>
      </w:pPr>
      <w:r w:rsidRPr="00DE2C9D">
        <w:rPr>
          <w:rStyle w:val="a6"/>
          <w:rFonts w:ascii="Times New Roman" w:hAnsi="Times New Roman" w:cs="Times New Roman"/>
          <w:b w:val="0"/>
          <w:sz w:val="28"/>
          <w:szCs w:val="28"/>
          <w:lang w:val="kk-KZ"/>
        </w:rPr>
        <w:t>Шығындардың өсуіне қосалқы бөлшектердің, әсіресе импортталатын бөлшектердің жоғары бағасы да әсер етеді. Тиімсіз қызмет көрсету орталықтары және білікті мамандардың жетіспеушілігі жөндеу және техникалық қызмет көрсетудің кешігуіне әкеледі, бұл өз кезегінде жалпы шығындарды арттырады және тасымалдау жүйесінің тиімділігін төмендетеді.</w:t>
      </w:r>
      <w:r w:rsidR="00A60BD6" w:rsidRPr="00DE2C9D">
        <w:rPr>
          <w:rStyle w:val="a6"/>
          <w:rFonts w:ascii="Times New Roman" w:hAnsi="Times New Roman" w:cs="Times New Roman"/>
          <w:b w:val="0"/>
          <w:sz w:val="28"/>
          <w:szCs w:val="28"/>
          <w:lang w:val="kk-KZ"/>
        </w:rPr>
        <w:t xml:space="preserve"> </w:t>
      </w:r>
      <w:r w:rsidRPr="00DE2C9D">
        <w:rPr>
          <w:rStyle w:val="a6"/>
          <w:rFonts w:ascii="Times New Roman" w:hAnsi="Times New Roman" w:cs="Times New Roman"/>
          <w:b w:val="0"/>
          <w:sz w:val="28"/>
          <w:szCs w:val="28"/>
          <w:lang w:val="kk-KZ"/>
        </w:rPr>
        <w:t>Қалалық көлік жүйесінің тұрақтылығына қол жеткізу және тиімділігін арттыру үшін кешенді тәсіл қажет. Мұндай шаралар пайдалану шығындарын айтарлықтай қысқартуға және көлік жүйесінің жалпы тиімділігін арттыруға, азаматтардың өмір сүру сапасын жақсартуға және қозғалыс үшін қолайлы және қауіпсіз жағдайлар жасауға мүмкіндік береді.</w:t>
      </w:r>
    </w:p>
    <w:p w14:paraId="57F1B134" w14:textId="0DDAF400" w:rsidR="006037D8" w:rsidRPr="00DE2C9D" w:rsidRDefault="006037D8"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Көлік желісін оңтайландыру сценарийлерін әзірлеу және талдау мақсатында диссертациялық жұмыста үш сценариі әзірленді: пессимистік,</w:t>
      </w:r>
      <w:r w:rsidR="006A0AD5">
        <w:rPr>
          <w:rFonts w:ascii="Times New Roman" w:hAnsi="Times New Roman" w:cs="Times New Roman"/>
          <w:color w:val="4D5156"/>
          <w:shd w:val="clear" w:color="auto" w:fill="FFFFFF"/>
          <w:lang w:val="kk-KZ"/>
        </w:rPr>
        <w:t xml:space="preserve"> </w:t>
      </w:r>
      <w:r w:rsidR="006A0AD5">
        <w:rPr>
          <w:rFonts w:ascii="Times New Roman" w:hAnsi="Times New Roman" w:cs="Times New Roman"/>
          <w:sz w:val="28"/>
          <w:szCs w:val="28"/>
          <w:lang w:val="kk-KZ"/>
        </w:rPr>
        <w:lastRenderedPageBreak/>
        <w:t xml:space="preserve">базалық, </w:t>
      </w:r>
      <w:r w:rsidRPr="00DE2C9D">
        <w:rPr>
          <w:rFonts w:ascii="Times New Roman" w:hAnsi="Times New Roman" w:cs="Times New Roman"/>
          <w:sz w:val="28"/>
          <w:szCs w:val="28"/>
          <w:lang w:val="kk-KZ"/>
        </w:rPr>
        <w:t>оптимистік. Бұл сценарийлердің әрқайсысы жағдайдың дамуының әр түрлі жолдарын сипаттайды және оларды саяси, экономикалық, әлеуметтік, экологиялық және көліктік салаларға қатысты нақты көрсеткіштер арқылы бағалауға мүмкіндік береді.</w:t>
      </w:r>
    </w:p>
    <w:p w14:paraId="2CA7712B" w14:textId="2DF887D8" w:rsidR="00180468" w:rsidRPr="00DE2C9D" w:rsidRDefault="00180468" w:rsidP="004F462C">
      <w:pPr>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Қазақстанның ерекшеліктерін ескере отырып, қалалық жолаушылар көлігі жүйесінің дамуын бағалау әдістерін әзірлеуге және бейімдеуге кешенді және жүйелі көзқарас ыңғайлы, тиімді және тұрақты көлік инфрақұрылымын құруға мүмкіндік береді. Ұсынылған шараларды табысты жүзеге асырудың негізгі элементі жергілікті қоғамдастықтармен белсенді өзара іс-қимыл және азаматтарды шешім қабылдау процесіне тарту болып табылады. Қоғамдық тыңдауларды ұйымдастыру, семинарлар өткізу және кері байланыс үшін онлайн платформалар құру тұрғындардың нақты қажеттіліктері мен қалауларын анықтауға, сондай-ақ көлік жобаларын жоспарлау және жүзеге асыру кезінде олардың пікірлерін ескеруге көмектеседі. Азаматтар процеске қатыстылығын сезінуі және олардың пікірі маңызды екенін түсінуі маңызды.</w:t>
      </w:r>
    </w:p>
    <w:p w14:paraId="2EAD4E92" w14:textId="61E07810" w:rsidR="00180468" w:rsidRPr="00DE2C9D" w:rsidRDefault="00180468" w:rsidP="004F462C">
      <w:pPr>
        <w:pStyle w:val="a4"/>
        <w:spacing w:before="0" w:beforeAutospacing="0" w:after="0" w:afterAutospacing="0"/>
        <w:ind w:firstLine="709"/>
        <w:jc w:val="both"/>
        <w:rPr>
          <w:sz w:val="28"/>
          <w:szCs w:val="28"/>
          <w:lang w:val="kk-KZ"/>
        </w:rPr>
      </w:pPr>
      <w:r w:rsidRPr="00DE2C9D">
        <w:rPr>
          <w:sz w:val="28"/>
          <w:szCs w:val="28"/>
          <w:lang w:val="kk-KZ"/>
        </w:rPr>
        <w:t xml:space="preserve">Қазақстанның ерекшеліктерін ескеруімен жолаушылар көлігі жүйесінің дамуын бағалау әдістерін  әзірлеу мақсатында жолаушылар көлігі жүйесінің даму индекстерінің, көліктегі  тепе-теңдік, климатқа төзімділік, әлеуметтік-экономикалық модельдеу, қауіпсіздік пен тиімділікті арттыру үшін ЗКЖ пайдалану модельдері негізінде авторлық әдіснама берілді. Жетілдірілген математикалық модельдерді, алгоритмдерді және технологияларды енгізу Қазақстанның өзіндік ерекшеліктерін ескере отырып, жолаушылар көлігі жүйесінің дамуын бағалаудың ғылыми негізделген әдістерін құруға мүмкіндіктер ашады. </w:t>
      </w:r>
    </w:p>
    <w:p w14:paraId="7DAB9EFB" w14:textId="77777777" w:rsidR="006037D8" w:rsidRPr="00DE2C9D" w:rsidRDefault="006037D8" w:rsidP="004F462C">
      <w:pPr>
        <w:spacing w:after="0" w:line="240" w:lineRule="auto"/>
        <w:ind w:firstLine="709"/>
        <w:jc w:val="both"/>
        <w:rPr>
          <w:rFonts w:ascii="Times New Roman" w:hAnsi="Times New Roman" w:cs="Times New Roman"/>
          <w:bCs/>
          <w:sz w:val="28"/>
          <w:szCs w:val="28"/>
          <w:lang w:val="kk-KZ"/>
        </w:rPr>
      </w:pPr>
      <w:r w:rsidRPr="00DE2C9D">
        <w:rPr>
          <w:rFonts w:ascii="Times New Roman" w:hAnsi="Times New Roman" w:cs="Times New Roman"/>
          <w:sz w:val="28"/>
          <w:szCs w:val="28"/>
          <w:lang w:val="kk-KZ"/>
        </w:rPr>
        <w:t>Инновациялық технологияларды енгізу және қалалық көлік жүйесінің экологиялық тұрақтылығын арттыру операциялық шығындарды азайтып, жолаушыларға қызмет көрсету сапасын арттырады. Көлiк жүйесiнiң экономикалық тиiмдiлiгi инфрақұрылымға инвестицияларды, әр түрлi көлiк түрлерiн бiрiктiрудi және жұмыс iстеп тұрған қызмет көрсету орталықтарын жаңғыртуды қамтитын кешендi көзқарас арқылы айтарлықтай арттыруға болады. Мұндай шаралар қалалық ортаның тұрақты дамуы үшін жағдай жасайды, азаматтардың қозғалысы үшін қолайлы және қауіпсіз жағдайларды қамтамасыз етеді және қаладағы өмір сапасын жақсартуға ықпал етеді.</w:t>
      </w:r>
    </w:p>
    <w:p w14:paraId="3BFEF693" w14:textId="77777777" w:rsidR="006037D8" w:rsidRPr="00DE2C9D" w:rsidRDefault="006037D8"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hAnsi="Times New Roman" w:cs="Times New Roman"/>
          <w:sz w:val="28"/>
          <w:szCs w:val="28"/>
          <w:lang w:val="kk-KZ"/>
        </w:rPr>
        <w:t xml:space="preserve">Маршруттарды тиімсіз жоспарлау және ұйымдастыру автобустардың жүру уақыты мен жүгірістерінің ұлғаюына, ал бұл өз кезегінде жанармай шығынының артуына және көлік құралдарының жылдам тозуына әкеледі. Көлік кептелісі жол жүру уақытын ұлғайту арқылы жағдайды нашарлатады, осылайша жанармай шығынын одан әрі арттырады және автобустардың тозуын тездетеді. </w:t>
      </w:r>
      <w:r w:rsidRPr="00DE2C9D">
        <w:rPr>
          <w:rFonts w:ascii="Times New Roman" w:eastAsia="Times New Roman" w:hAnsi="Times New Roman" w:cs="Times New Roman"/>
          <w:sz w:val="28"/>
          <w:szCs w:val="28"/>
          <w:lang w:val="kk-KZ"/>
        </w:rPr>
        <w:t>Астана, Алматы, Шымкент қалаларындағы қалалық көлік жүйесінің экономикалық тиімділігін айтарлықтай арттыруға қол жеткізу үшін озық технологияларды енгізуді, инфрақұрылымды жетілдіруді және басқаруды оңтайландыруды қамтитын кешенді тәсілді енгізу қажет. Бұл тәсіл жолаушылардың жол жүру уақытын қысқартып, қоғамдық көліктердің тартымдылығын арттырады.</w:t>
      </w:r>
    </w:p>
    <w:p w14:paraId="62A6C8EA" w14:textId="77777777" w:rsidR="00F612AD" w:rsidRDefault="006037D8" w:rsidP="004F462C">
      <w:pPr>
        <w:pStyle w:val="a4"/>
        <w:spacing w:before="0" w:beforeAutospacing="0" w:after="0" w:afterAutospacing="0"/>
        <w:ind w:firstLine="709"/>
        <w:jc w:val="both"/>
        <w:rPr>
          <w:sz w:val="28"/>
          <w:szCs w:val="28"/>
          <w:lang w:val="kk-KZ"/>
        </w:rPr>
      </w:pPr>
      <w:r w:rsidRPr="00DE2C9D">
        <w:rPr>
          <w:sz w:val="28"/>
          <w:szCs w:val="28"/>
          <w:lang w:val="kk-KZ"/>
        </w:rPr>
        <w:t xml:space="preserve">Коммуналдық көлікті дамытып қана қоймай, жеке көлік компанияларын, соның ішінде шағын және орта бизнес өкілдерін белсенді түрде қолдау маңызды. </w:t>
      </w:r>
      <w:r w:rsidRPr="00DE2C9D">
        <w:rPr>
          <w:sz w:val="28"/>
          <w:szCs w:val="28"/>
          <w:lang w:val="kk-KZ"/>
        </w:rPr>
        <w:lastRenderedPageBreak/>
        <w:t>Бұл азаматтардың қажеттіліктерін жақсырақ қанағаттандыратын икемді, тұрақты және тиімді көлік жүйесіне ықпал етеді. Ұлыбританияның тәжірибесін ескере отырып, мектеп көлігі қоғамдық көлік жүйесінің бір бөлігі ретінде қалыптастыру ұсынысы жасалды. Қазақстанда мұндай шараларды енгізу мектепт оқушыларын тасымалдау қауіпсіздігі мен жайлылығын айтарлықтай жақсарта алады.  Диссертациялық жұмыста заманауи жағдайда көлік жүйесін оңтайландыру мәселелерін шешу үшін  ЗКЖ әзірлеу және енгізу қажеттігі байқалды. ЗКЖ-нің негізгі құрамдас бөліктері, даму бағыттары және функционалдығы әр түрлі пайдаланушылар топтарының қажеттіліктері мен оларға ұсынылатын қызметтерді ескере отырып анықталады. Дәстүрлі түрде ЗКЖ пайдаланушылары келесі санаттар болып табылады: жаяу жүргіншілер мен велосипедшілер, қоғамдық көлік жолаушылары, жеке және қоғамдық көлік жүргізушілері, оның ішінде арнайы санаттағы жүргізушілер (мүгедектер), жолаушылар мен жүктерді тасымалдаумен айналысатын ұйымдар, сондай-ақ көлікті басқару және бақылау қызметтері. Жаяу жүргіншілер мен велосипедшілер жолдар мен тротуарларда олардың қауіпсіздігі мен жайлылығын қамтамасыз етуге ерекше назар аударуды қажет етеді. Қоғамдық көлік жолаушыларына кестенің дәлдігі, тасымалдаудың қарапайымдылығы және маршруттар мен кестелер туралы ақ</w:t>
      </w:r>
      <w:r w:rsidR="00F612AD">
        <w:rPr>
          <w:sz w:val="28"/>
          <w:szCs w:val="28"/>
          <w:lang w:val="kk-KZ"/>
        </w:rPr>
        <w:t xml:space="preserve">параттың қолжетімділігі қажет. </w:t>
      </w:r>
    </w:p>
    <w:p w14:paraId="4E016F88" w14:textId="663D8258" w:rsidR="003F05C6" w:rsidRPr="00F612AD" w:rsidRDefault="00180468" w:rsidP="004F462C">
      <w:pPr>
        <w:pStyle w:val="a4"/>
        <w:spacing w:before="0" w:beforeAutospacing="0" w:after="0" w:afterAutospacing="0"/>
        <w:ind w:firstLine="709"/>
        <w:jc w:val="both"/>
        <w:rPr>
          <w:sz w:val="28"/>
          <w:szCs w:val="28"/>
          <w:lang w:val="kk-KZ"/>
        </w:rPr>
      </w:pPr>
      <w:r w:rsidRPr="00DE2C9D">
        <w:rPr>
          <w:sz w:val="28"/>
          <w:szCs w:val="28"/>
          <w:lang w:val="kk-KZ"/>
        </w:rPr>
        <w:t xml:space="preserve">Диссертациялық жұмыста қалалық жолаушылар көлігі жүйесінің дамуының </w:t>
      </w:r>
      <w:r w:rsidR="006037D8" w:rsidRPr="00DE2C9D">
        <w:rPr>
          <w:sz w:val="28"/>
          <w:szCs w:val="28"/>
          <w:lang w:val="kk-KZ"/>
        </w:rPr>
        <w:t xml:space="preserve">қалалық көліктің экономикалық тиімділігін арттырудың стратегияларын бағалаудың регрессиялық моделі </w:t>
      </w:r>
      <w:r w:rsidRPr="00DE2C9D">
        <w:rPr>
          <w:sz w:val="28"/>
          <w:szCs w:val="28"/>
          <w:lang w:val="kk-KZ"/>
        </w:rPr>
        <w:t xml:space="preserve">ұсынылған. </w:t>
      </w:r>
      <w:r w:rsidR="006037D8" w:rsidRPr="00DE2C9D">
        <w:rPr>
          <w:sz w:val="28"/>
          <w:szCs w:val="28"/>
          <w:lang w:val="kk-KZ"/>
        </w:rPr>
        <w:t>Осы модель экономикалық тиімділікке төрт фактор бірдей ықпал ететіндігін анықтады: тұрақты әлеуметтік-экономикалық даму, қоршаған ортаны жақсарту, қалалық көлік секторын жетілдіру, қоғамдық көлікті ұйымдастыру мен өткізу</w:t>
      </w:r>
      <w:r w:rsidR="006037D8" w:rsidRPr="00DE2C9D">
        <w:rPr>
          <w:rStyle w:val="katex-mathml"/>
          <w:sz w:val="28"/>
          <w:szCs w:val="28"/>
          <w:lang w:val="kk-KZ"/>
        </w:rPr>
        <w:t xml:space="preserve"> қабілетін арттыру. </w:t>
      </w:r>
      <w:r w:rsidR="003F05C6" w:rsidRPr="00DE2C9D">
        <w:rPr>
          <w:rStyle w:val="katex-mathml"/>
          <w:sz w:val="28"/>
          <w:szCs w:val="28"/>
          <w:lang w:val="kk-KZ"/>
        </w:rPr>
        <w:t xml:space="preserve">Диссертациялық жұмыста </w:t>
      </w:r>
      <w:r w:rsidR="003F05C6" w:rsidRPr="00DE2C9D">
        <w:rPr>
          <w:sz w:val="28"/>
          <w:szCs w:val="28"/>
          <w:lang w:val="kk-KZ"/>
        </w:rPr>
        <w:t xml:space="preserve">көлік жүйесінің дамуының бағалаудың әдістемесі ұсынылды, осы әдістемеде </w:t>
      </w:r>
      <w:r w:rsidR="003F05C6" w:rsidRPr="00DE2C9D">
        <w:rPr>
          <w:color w:val="000000" w:themeColor="text1"/>
          <w:sz w:val="28"/>
          <w:szCs w:val="28"/>
          <w:lang w:val="kk-KZ"/>
        </w:rPr>
        <w:t>жолаушылар көлігі жүйесінің даму көрсеткіштері, ккөліктегі епе-теңдік көрсеткіштері, климатқа төзімділіктің көрсеткіштері, әлеуметтік-экономикалық модельдеу көрсеткіштері, қауіпсіздік пен тиімділікті арттыру үшін зияткерлік көлік жүйелерін (ЗКЖ) пайдалану  көрсеткіштері, түрлі факторлардың әсерін бағалау үшін көлік модельдерін жасау және енгізу көрсеткіштері қарастырылды.</w:t>
      </w:r>
    </w:p>
    <w:p w14:paraId="6941F453" w14:textId="77777777" w:rsidR="00180468" w:rsidRPr="00DE2C9D" w:rsidRDefault="00C67F32" w:rsidP="004F462C">
      <w:pPr>
        <w:spacing w:after="0" w:line="240" w:lineRule="auto"/>
        <w:ind w:firstLine="709"/>
        <w:jc w:val="both"/>
        <w:rPr>
          <w:rFonts w:ascii="Times New Roman" w:eastAsia="Times New Roman" w:hAnsi="Times New Roman" w:cs="Times New Roman"/>
          <w:sz w:val="28"/>
          <w:szCs w:val="28"/>
          <w:lang w:val="kk-KZ"/>
        </w:rPr>
      </w:pPr>
      <w:r w:rsidRPr="00DE2C9D">
        <w:rPr>
          <w:rFonts w:ascii="Times New Roman" w:eastAsia="Times New Roman" w:hAnsi="Times New Roman" w:cs="Times New Roman"/>
          <w:sz w:val="28"/>
          <w:szCs w:val="28"/>
          <w:lang w:val="kk-KZ"/>
        </w:rPr>
        <w:t>Халықаралық тәжірибені есепке алып,</w:t>
      </w:r>
      <w:r w:rsidR="00180468" w:rsidRPr="00DE2C9D">
        <w:rPr>
          <w:rFonts w:ascii="Times New Roman" w:eastAsia="Times New Roman" w:hAnsi="Times New Roman" w:cs="Times New Roman"/>
          <w:sz w:val="28"/>
          <w:szCs w:val="28"/>
          <w:lang w:val="kk-KZ"/>
        </w:rPr>
        <w:t xml:space="preserve"> инновациялық көлік шешімдерін сәтті енгізген мегаполистердің озық тәжірибесін бейімдеу мақсатында және халықаралық перспективада ЖІӨ мен жолаушылар тасымалының арақатынасын талдау үшін стационарлық емес уақыт қат</w:t>
      </w:r>
      <w:r w:rsidRPr="00DE2C9D">
        <w:rPr>
          <w:rFonts w:ascii="Times New Roman" w:eastAsia="Times New Roman" w:hAnsi="Times New Roman" w:cs="Times New Roman"/>
          <w:sz w:val="28"/>
          <w:szCs w:val="28"/>
          <w:lang w:val="kk-KZ"/>
        </w:rPr>
        <w:t>арының моделін пайдалану ұсыныл</w:t>
      </w:r>
      <w:r w:rsidR="00180468" w:rsidRPr="00DE2C9D">
        <w:rPr>
          <w:rFonts w:ascii="Times New Roman" w:eastAsia="Times New Roman" w:hAnsi="Times New Roman" w:cs="Times New Roman"/>
          <w:sz w:val="28"/>
          <w:szCs w:val="28"/>
          <w:lang w:val="kk-KZ"/>
        </w:rPr>
        <w:t>ды. Осы модельдің  құрамына функционалдық тәуелділікті анықтау мен регрессиялық модельдің ауытқу ықтималдығын бағалау әдістемелері кіреді.</w:t>
      </w:r>
    </w:p>
    <w:p w14:paraId="52CE00E1" w14:textId="77777777" w:rsidR="008E4108" w:rsidRDefault="008E4108" w:rsidP="004F462C">
      <w:pPr>
        <w:spacing w:after="0" w:line="240" w:lineRule="auto"/>
        <w:ind w:firstLine="709"/>
        <w:jc w:val="both"/>
        <w:rPr>
          <w:rFonts w:ascii="Times New Roman" w:eastAsia="Times New Roman" w:hAnsi="Times New Roman" w:cs="Times New Roman"/>
          <w:sz w:val="28"/>
          <w:szCs w:val="28"/>
          <w:lang w:val="kk-KZ"/>
        </w:rPr>
      </w:pPr>
    </w:p>
    <w:p w14:paraId="72E35A4D" w14:textId="77777777" w:rsidR="007369C5" w:rsidRDefault="007369C5" w:rsidP="004F462C">
      <w:pPr>
        <w:spacing w:after="0" w:line="240" w:lineRule="auto"/>
        <w:ind w:firstLine="709"/>
        <w:jc w:val="both"/>
        <w:rPr>
          <w:rFonts w:ascii="Times New Roman" w:eastAsia="Times New Roman" w:hAnsi="Times New Roman" w:cs="Times New Roman"/>
          <w:sz w:val="28"/>
          <w:szCs w:val="28"/>
          <w:lang w:val="kk-KZ"/>
        </w:rPr>
      </w:pPr>
    </w:p>
    <w:p w14:paraId="12BEA00E" w14:textId="77777777" w:rsidR="007369C5" w:rsidRDefault="007369C5" w:rsidP="004F462C">
      <w:pPr>
        <w:spacing w:after="0" w:line="240" w:lineRule="auto"/>
        <w:ind w:firstLine="709"/>
        <w:jc w:val="both"/>
        <w:rPr>
          <w:rFonts w:ascii="Times New Roman" w:eastAsia="Times New Roman" w:hAnsi="Times New Roman" w:cs="Times New Roman"/>
          <w:sz w:val="28"/>
          <w:szCs w:val="28"/>
          <w:lang w:val="kk-KZ"/>
        </w:rPr>
      </w:pPr>
    </w:p>
    <w:p w14:paraId="360EFC26" w14:textId="77777777" w:rsidR="007369C5" w:rsidRDefault="007369C5" w:rsidP="004F462C">
      <w:pPr>
        <w:spacing w:after="0" w:line="240" w:lineRule="auto"/>
        <w:ind w:firstLine="709"/>
        <w:jc w:val="both"/>
        <w:rPr>
          <w:rFonts w:ascii="Times New Roman" w:eastAsia="Times New Roman" w:hAnsi="Times New Roman" w:cs="Times New Roman"/>
          <w:sz w:val="28"/>
          <w:szCs w:val="28"/>
          <w:lang w:val="kk-KZ"/>
        </w:rPr>
      </w:pPr>
    </w:p>
    <w:p w14:paraId="00714974" w14:textId="77777777" w:rsidR="003C1544" w:rsidRDefault="003C1544" w:rsidP="00FD0CFD">
      <w:pPr>
        <w:spacing w:after="0" w:line="240" w:lineRule="auto"/>
        <w:jc w:val="center"/>
        <w:rPr>
          <w:rFonts w:ascii="Times New Roman" w:hAnsi="Times New Roman" w:cs="Times New Roman"/>
          <w:b/>
          <w:sz w:val="28"/>
          <w:szCs w:val="28"/>
          <w:lang w:val="kk-KZ"/>
        </w:rPr>
      </w:pPr>
    </w:p>
    <w:p w14:paraId="151BAA21" w14:textId="77777777" w:rsidR="003C1544" w:rsidRDefault="003C1544" w:rsidP="00FD0CFD">
      <w:pPr>
        <w:spacing w:after="0" w:line="240" w:lineRule="auto"/>
        <w:jc w:val="center"/>
        <w:rPr>
          <w:rFonts w:ascii="Times New Roman" w:hAnsi="Times New Roman" w:cs="Times New Roman"/>
          <w:b/>
          <w:sz w:val="28"/>
          <w:szCs w:val="28"/>
          <w:lang w:val="kk-KZ"/>
        </w:rPr>
      </w:pPr>
    </w:p>
    <w:p w14:paraId="615A764D" w14:textId="77777777" w:rsidR="003C1544" w:rsidRDefault="003C1544" w:rsidP="00FD0CFD">
      <w:pPr>
        <w:spacing w:after="0" w:line="240" w:lineRule="auto"/>
        <w:jc w:val="center"/>
        <w:rPr>
          <w:rFonts w:ascii="Times New Roman" w:hAnsi="Times New Roman" w:cs="Times New Roman"/>
          <w:b/>
          <w:sz w:val="28"/>
          <w:szCs w:val="28"/>
          <w:lang w:val="kk-KZ"/>
        </w:rPr>
      </w:pPr>
    </w:p>
    <w:p w14:paraId="195FAF3D" w14:textId="77777777" w:rsidR="007D6C60" w:rsidRPr="00DE2C9D" w:rsidRDefault="00C712BC" w:rsidP="00FD0CFD">
      <w:pPr>
        <w:spacing w:after="0" w:line="240" w:lineRule="auto"/>
        <w:jc w:val="center"/>
        <w:rPr>
          <w:rFonts w:ascii="Times New Roman" w:hAnsi="Times New Roman" w:cs="Times New Roman"/>
          <w:b/>
          <w:sz w:val="28"/>
          <w:szCs w:val="28"/>
          <w:lang w:val="kk-KZ"/>
        </w:rPr>
      </w:pPr>
      <w:r w:rsidRPr="00DE2C9D">
        <w:rPr>
          <w:rFonts w:ascii="Times New Roman" w:hAnsi="Times New Roman" w:cs="Times New Roman"/>
          <w:b/>
          <w:sz w:val="28"/>
          <w:szCs w:val="28"/>
          <w:lang w:val="kk-KZ"/>
        </w:rPr>
        <w:lastRenderedPageBreak/>
        <w:t>ПАЙДАЛАНЫЛҒАН ӘДЕБИЕТТЕР ТІЗІМІ</w:t>
      </w:r>
    </w:p>
    <w:p w14:paraId="06D27953" w14:textId="77777777" w:rsidR="007D6C60" w:rsidRPr="00DE2C9D" w:rsidRDefault="007D6C60" w:rsidP="004F462C">
      <w:pPr>
        <w:spacing w:after="0" w:line="240" w:lineRule="auto"/>
        <w:ind w:firstLine="709"/>
        <w:jc w:val="both"/>
        <w:rPr>
          <w:rFonts w:ascii="Times New Roman" w:hAnsi="Times New Roman" w:cs="Times New Roman"/>
          <w:sz w:val="28"/>
          <w:szCs w:val="28"/>
          <w:lang w:val="kk-KZ"/>
        </w:rPr>
      </w:pPr>
    </w:p>
    <w:p w14:paraId="2DC31095" w14:textId="77777777" w:rsidR="00587298" w:rsidRPr="006B478C" w:rsidRDefault="00587298" w:rsidP="0058729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770B12">
        <w:rPr>
          <w:rFonts w:ascii="Times New Roman" w:hAnsi="Times New Roman" w:cs="Times New Roman"/>
          <w:sz w:val="28"/>
          <w:szCs w:val="28"/>
          <w:lang w:val="kk-KZ"/>
        </w:rPr>
        <w:t>Мемлекет басшысы Қасым-Жомарт Тоқаевтың 2024 жылғы 2 қыркүйектегі   «Әділетті Қазақстан: заң мен тәртіп, экономикалық өсім, қоғамдық оптимизм» атты Қазақстан халқына Жолдауы</w:t>
      </w:r>
      <w:r>
        <w:rPr>
          <w:rFonts w:ascii="Times New Roman" w:hAnsi="Times New Roman" w:cs="Times New Roman"/>
          <w:sz w:val="28"/>
          <w:szCs w:val="28"/>
          <w:lang w:val="kk-KZ"/>
        </w:rPr>
        <w:t xml:space="preserve"> //</w:t>
      </w:r>
      <w:r w:rsidRPr="006B478C">
        <w:rPr>
          <w:lang w:val="kk-KZ"/>
        </w:rPr>
        <w:t xml:space="preserve"> </w:t>
      </w:r>
      <w:hyperlink r:id="rId128" w:history="1">
        <w:r w:rsidRPr="000A4C4D">
          <w:rPr>
            <w:rStyle w:val="ae"/>
            <w:rFonts w:ascii="Times New Roman" w:hAnsi="Times New Roman" w:cs="Times New Roman"/>
            <w:sz w:val="28"/>
            <w:szCs w:val="28"/>
            <w:lang w:val="kk-KZ"/>
          </w:rPr>
          <w:t>https://www.akorda.kz/kz/</w:t>
        </w:r>
      </w:hyperlink>
      <w:r>
        <w:rPr>
          <w:rFonts w:ascii="Times New Roman" w:hAnsi="Times New Roman" w:cs="Times New Roman"/>
          <w:sz w:val="28"/>
          <w:szCs w:val="28"/>
          <w:lang w:val="kk-KZ"/>
        </w:rPr>
        <w:t xml:space="preserve">  </w:t>
      </w:r>
      <w:r>
        <w:rPr>
          <w:rFonts w:ascii="Times New Roman" w:eastAsiaTheme="minorHAnsi" w:hAnsi="Times New Roman" w:cs="Times New Roman"/>
          <w:sz w:val="28"/>
          <w:szCs w:val="28"/>
          <w:lang w:val="kk-KZ" w:eastAsia="en-US"/>
        </w:rPr>
        <w:t xml:space="preserve"> 01.12.2024ж</w:t>
      </w:r>
      <w:r w:rsidRPr="00873351">
        <w:rPr>
          <w:rFonts w:ascii="Times New Roman" w:eastAsiaTheme="minorHAnsi" w:hAnsi="Times New Roman" w:cs="Times New Roman"/>
          <w:sz w:val="28"/>
          <w:szCs w:val="28"/>
          <w:lang w:val="kk-KZ" w:eastAsia="en-US"/>
        </w:rPr>
        <w:t>.</w:t>
      </w:r>
    </w:p>
    <w:p w14:paraId="2F5FFB93"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2 Перепелица Н.М. Логистический подход при организации городских пассажирских пере</w:t>
      </w:r>
      <w:r>
        <w:rPr>
          <w:rFonts w:ascii="Times New Roman" w:hAnsi="Times New Roman" w:cs="Times New Roman"/>
          <w:sz w:val="28"/>
          <w:szCs w:val="28"/>
          <w:lang w:val="kk-KZ"/>
        </w:rPr>
        <w:t xml:space="preserve">возок // Проблемы управления </w:t>
      </w:r>
      <w:r w:rsidRPr="00DE2C9D">
        <w:rPr>
          <w:rFonts w:ascii="Times New Roman" w:hAnsi="Times New Roman" w:cs="Times New Roman"/>
          <w:sz w:val="28"/>
          <w:szCs w:val="28"/>
          <w:lang w:val="kk-KZ"/>
        </w:rPr>
        <w:t>в социально-гуманитарных, эконом</w:t>
      </w:r>
      <w:r>
        <w:rPr>
          <w:rFonts w:ascii="Times New Roman" w:hAnsi="Times New Roman" w:cs="Times New Roman"/>
          <w:sz w:val="28"/>
          <w:szCs w:val="28"/>
          <w:lang w:val="kk-KZ"/>
        </w:rPr>
        <w:t xml:space="preserve">ических и технических системах: </w:t>
      </w:r>
      <w:r w:rsidRPr="00DE2C9D">
        <w:rPr>
          <w:rFonts w:ascii="Times New Roman" w:hAnsi="Times New Roman" w:cs="Times New Roman"/>
          <w:sz w:val="28"/>
          <w:szCs w:val="28"/>
          <w:lang w:val="kk-KZ"/>
        </w:rPr>
        <w:t>сб</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науч</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тр</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Тверь, 2014.</w:t>
      </w:r>
      <w:r>
        <w:rPr>
          <w:rFonts w:ascii="Times New Roman" w:hAnsi="Times New Roman" w:cs="Times New Roman"/>
          <w:sz w:val="28"/>
          <w:szCs w:val="28"/>
          <w:lang w:val="kk-KZ"/>
        </w:rPr>
        <w:t xml:space="preserve"> – </w:t>
      </w:r>
      <w:r w:rsidRPr="00DE2C9D">
        <w:rPr>
          <w:rFonts w:ascii="Times New Roman" w:hAnsi="Times New Roman" w:cs="Times New Roman"/>
          <w:sz w:val="28"/>
          <w:szCs w:val="28"/>
          <w:lang w:val="kk-KZ"/>
        </w:rPr>
        <w:t>С.</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293-299.</w:t>
      </w:r>
    </w:p>
    <w:p w14:paraId="1042F74B"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3 Бурлуцкий А.А. Анализ опыта формирования оптимальных</w:t>
      </w:r>
      <w:r w:rsidRPr="00DE2C9D">
        <w:rPr>
          <w:rFonts w:ascii="Times New Roman" w:hAnsi="Times New Roman" w:cs="Times New Roman"/>
          <w:sz w:val="28"/>
          <w:szCs w:val="28"/>
        </w:rPr>
        <w:t xml:space="preserve"> </w:t>
      </w:r>
      <w:r>
        <w:rPr>
          <w:rFonts w:ascii="Times New Roman" w:hAnsi="Times New Roman" w:cs="Times New Roman"/>
          <w:sz w:val="28"/>
          <w:szCs w:val="28"/>
          <w:lang w:val="kk-KZ"/>
        </w:rPr>
        <w:t xml:space="preserve">маршрутных СХЕМ городского пассажирского транспорта </w:t>
      </w:r>
      <w:r w:rsidRPr="00DE2C9D">
        <w:rPr>
          <w:rFonts w:ascii="Times New Roman" w:hAnsi="Times New Roman" w:cs="Times New Roman"/>
          <w:sz w:val="28"/>
          <w:szCs w:val="28"/>
          <w:lang w:val="kk-KZ"/>
        </w:rPr>
        <w:t>// Вестник Томского государственного архитектурно-строительного</w:t>
      </w:r>
      <w:r w:rsidRPr="00DE2C9D">
        <w:rPr>
          <w:rFonts w:ascii="Times New Roman" w:hAnsi="Times New Roman" w:cs="Times New Roman"/>
          <w:sz w:val="28"/>
          <w:szCs w:val="28"/>
          <w:lang w:val="kk-KZ"/>
        </w:rPr>
        <w:tab/>
        <w:t xml:space="preserve">университета. </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2013.</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№2(39).</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С. 371-380.</w:t>
      </w:r>
    </w:p>
    <w:p w14:paraId="7415B742"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4 Рогавичене Л.И., Стрельченко О.В. Концепция</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«умного» транспорта как элемент повышения привлекательности городского пассажирского транспорта</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Научное</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обозрение: теория и практика. </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2022.</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Т.</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12</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№3(91).</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С.</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463-474.</w:t>
      </w:r>
    </w:p>
    <w:p w14:paraId="002455F8"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5 Плеханова А.Е. Анализ состояния городского пассажирского транспорта России //</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Современные</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технологии управления</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транспортным</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комплексом России: инновации, эффективность, результативность: сб</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матер</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1-й</w:t>
      </w:r>
      <w:r w:rsidRPr="00DE2C9D">
        <w:rPr>
          <w:rFonts w:ascii="Times New Roman" w:hAnsi="Times New Roman" w:cs="Times New Roman"/>
          <w:sz w:val="28"/>
          <w:szCs w:val="28"/>
          <w:lang w:val="kk-KZ"/>
        </w:rPr>
        <w:t xml:space="preserve"> национ</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науч</w:t>
      </w:r>
      <w:r>
        <w:rPr>
          <w:rFonts w:ascii="Times New Roman" w:hAnsi="Times New Roman" w:cs="Times New Roman"/>
          <w:sz w:val="28"/>
          <w:szCs w:val="28"/>
          <w:lang w:val="kk-KZ"/>
        </w:rPr>
        <w:t>.</w:t>
      </w:r>
      <w:r w:rsidRPr="00DE2C9D">
        <w:rPr>
          <w:rFonts w:ascii="Times New Roman" w:hAnsi="Times New Roman" w:cs="Times New Roman"/>
          <w:sz w:val="28"/>
          <w:szCs w:val="28"/>
          <w:lang w:val="kk-KZ"/>
        </w:rPr>
        <w:t>-практ</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конф</w:t>
      </w:r>
      <w:r>
        <w:rPr>
          <w:rFonts w:ascii="Times New Roman" w:hAnsi="Times New Roman" w:cs="Times New Roman"/>
          <w:sz w:val="28"/>
          <w:szCs w:val="28"/>
          <w:lang w:val="kk-KZ"/>
        </w:rPr>
        <w:t xml:space="preserve">. – </w:t>
      </w:r>
      <w:r w:rsidRPr="00DE2C9D">
        <w:rPr>
          <w:rFonts w:ascii="Times New Roman" w:hAnsi="Times New Roman" w:cs="Times New Roman"/>
          <w:sz w:val="28"/>
          <w:szCs w:val="28"/>
          <w:lang w:val="kk-KZ"/>
        </w:rPr>
        <w:t>М</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2018</w:t>
      </w:r>
      <w:r>
        <w:rPr>
          <w:rFonts w:ascii="Times New Roman" w:hAnsi="Times New Roman" w:cs="Times New Roman"/>
          <w:sz w:val="28"/>
          <w:szCs w:val="28"/>
          <w:lang w:val="kk-KZ"/>
        </w:rPr>
        <w:t xml:space="preserve">. – С. </w:t>
      </w:r>
      <w:r w:rsidRPr="00DE2C9D">
        <w:rPr>
          <w:rFonts w:ascii="Times New Roman" w:hAnsi="Times New Roman" w:cs="Times New Roman"/>
          <w:sz w:val="28"/>
          <w:szCs w:val="28"/>
          <w:lang w:val="kk-KZ"/>
        </w:rPr>
        <w:t>184-190.</w:t>
      </w:r>
    </w:p>
    <w:p w14:paraId="0D02A94B"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 Полтавская </w:t>
      </w:r>
      <w:r w:rsidRPr="00DE2C9D">
        <w:rPr>
          <w:rFonts w:ascii="Times New Roman" w:hAnsi="Times New Roman" w:cs="Times New Roman"/>
          <w:sz w:val="28"/>
          <w:szCs w:val="28"/>
          <w:lang w:val="kk-KZ"/>
        </w:rPr>
        <w:t>Ю.О. Состояние оцен</w:t>
      </w:r>
      <w:r>
        <w:rPr>
          <w:rFonts w:ascii="Times New Roman" w:hAnsi="Times New Roman" w:cs="Times New Roman"/>
          <w:sz w:val="28"/>
          <w:szCs w:val="28"/>
          <w:lang w:val="kk-KZ"/>
        </w:rPr>
        <w:t xml:space="preserve">ки качества транспортных услуг </w:t>
      </w:r>
      <w:r w:rsidRPr="00DE2C9D">
        <w:rPr>
          <w:rFonts w:ascii="Times New Roman" w:hAnsi="Times New Roman" w:cs="Times New Roman"/>
          <w:sz w:val="28"/>
          <w:szCs w:val="28"/>
          <w:lang w:val="kk-KZ"/>
        </w:rPr>
        <w:t>на городском</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общественном пассажирском транспорте в Российской действительности // Апробация. -</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2015.</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№2(29).</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С.</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18-20.</w:t>
      </w:r>
    </w:p>
    <w:p w14:paraId="3A255D71"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7 Мошкевич М.Л., Неликаева Е.С. Проблемы развития городского пассажирского транспорта</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Развитие научных направлений в современных условиях: сб</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ст</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по матер</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междунар</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науч</w:t>
      </w:r>
      <w:r>
        <w:rPr>
          <w:rFonts w:ascii="Times New Roman" w:hAnsi="Times New Roman" w:cs="Times New Roman"/>
          <w:sz w:val="28"/>
          <w:szCs w:val="28"/>
          <w:lang w:val="kk-KZ"/>
        </w:rPr>
        <w:t>.</w:t>
      </w:r>
      <w:r w:rsidRPr="00DE2C9D">
        <w:rPr>
          <w:rFonts w:ascii="Times New Roman" w:hAnsi="Times New Roman" w:cs="Times New Roman"/>
          <w:sz w:val="28"/>
          <w:szCs w:val="28"/>
          <w:lang w:val="kk-KZ"/>
        </w:rPr>
        <w:t>-практ</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конф</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М</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2017</w:t>
      </w:r>
      <w:r>
        <w:rPr>
          <w:rFonts w:ascii="Times New Roman" w:hAnsi="Times New Roman" w:cs="Times New Roman"/>
          <w:sz w:val="28"/>
          <w:szCs w:val="28"/>
          <w:lang w:val="kk-KZ"/>
        </w:rPr>
        <w:t xml:space="preserve">. – </w:t>
      </w:r>
      <w:r w:rsidRPr="00DE2C9D">
        <w:rPr>
          <w:rFonts w:ascii="Times New Roman" w:hAnsi="Times New Roman" w:cs="Times New Roman"/>
          <w:sz w:val="28"/>
          <w:szCs w:val="28"/>
          <w:lang w:val="kk-KZ"/>
        </w:rPr>
        <w:t>С.</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13-16.</w:t>
      </w:r>
    </w:p>
    <w:p w14:paraId="467E8CEF" w14:textId="77777777" w:rsidR="00587298" w:rsidRDefault="00587298" w:rsidP="00587298">
      <w:pPr>
        <w:tabs>
          <w:tab w:val="left" w:pos="3119"/>
        </w:tabs>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lang w:val="kk-KZ"/>
        </w:rPr>
        <w:t xml:space="preserve">8 </w:t>
      </w:r>
      <w:r w:rsidRPr="00DE2C9D">
        <w:rPr>
          <w:rFonts w:ascii="Times New Roman" w:hAnsi="Times New Roman" w:cs="Times New Roman"/>
          <w:sz w:val="28"/>
          <w:szCs w:val="28"/>
        </w:rPr>
        <w:t>Жанбиров Ж.Г.</w:t>
      </w:r>
      <w:r>
        <w:rPr>
          <w:rFonts w:ascii="Times New Roman" w:hAnsi="Times New Roman" w:cs="Times New Roman"/>
          <w:sz w:val="28"/>
          <w:szCs w:val="28"/>
        </w:rPr>
        <w:t>,</w:t>
      </w:r>
      <w:r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rPr>
        <w:t>Сабралиев</w:t>
      </w:r>
      <w:r w:rsidRPr="007369C5">
        <w:rPr>
          <w:rFonts w:ascii="Times New Roman" w:hAnsi="Times New Roman" w:cs="Times New Roman"/>
          <w:sz w:val="28"/>
          <w:szCs w:val="28"/>
        </w:rPr>
        <w:t xml:space="preserve"> </w:t>
      </w:r>
      <w:r w:rsidRPr="00DE2C9D">
        <w:rPr>
          <w:rFonts w:ascii="Times New Roman" w:hAnsi="Times New Roman" w:cs="Times New Roman"/>
          <w:sz w:val="28"/>
          <w:szCs w:val="28"/>
        </w:rPr>
        <w:t>Н.С., Абжапбарова</w:t>
      </w:r>
      <w:r w:rsidRPr="007369C5">
        <w:rPr>
          <w:rFonts w:ascii="Times New Roman" w:hAnsi="Times New Roman" w:cs="Times New Roman"/>
          <w:sz w:val="28"/>
          <w:szCs w:val="28"/>
        </w:rPr>
        <w:t xml:space="preserve"> </w:t>
      </w:r>
      <w:r w:rsidRPr="00DE2C9D">
        <w:rPr>
          <w:rFonts w:ascii="Times New Roman" w:hAnsi="Times New Roman" w:cs="Times New Roman"/>
          <w:sz w:val="28"/>
          <w:szCs w:val="28"/>
        </w:rPr>
        <w:t>А.Ж.</w:t>
      </w:r>
      <w:r>
        <w:rPr>
          <w:rFonts w:ascii="Times New Roman" w:hAnsi="Times New Roman" w:cs="Times New Roman"/>
          <w:sz w:val="28"/>
          <w:szCs w:val="28"/>
        </w:rPr>
        <w:t xml:space="preserve"> </w:t>
      </w:r>
      <w:r w:rsidRPr="00DE2C9D">
        <w:rPr>
          <w:rFonts w:ascii="Times New Roman" w:hAnsi="Times New Roman" w:cs="Times New Roman"/>
          <w:sz w:val="28"/>
          <w:szCs w:val="28"/>
        </w:rPr>
        <w:t xml:space="preserve">Автотранспорта </w:t>
      </w:r>
      <w:r>
        <w:rPr>
          <w:rFonts w:ascii="Times New Roman" w:hAnsi="Times New Roman" w:cs="Times New Roman"/>
          <w:sz w:val="28"/>
          <w:szCs w:val="28"/>
        </w:rPr>
        <w:t xml:space="preserve">и </w:t>
      </w:r>
      <w:r w:rsidRPr="00DE2C9D">
        <w:rPr>
          <w:rFonts w:ascii="Times New Roman" w:hAnsi="Times New Roman" w:cs="Times New Roman"/>
          <w:sz w:val="28"/>
          <w:szCs w:val="28"/>
        </w:rPr>
        <w:t>логистика</w:t>
      </w:r>
      <w:r>
        <w:rPr>
          <w:rFonts w:ascii="Times New Roman" w:hAnsi="Times New Roman" w:cs="Times New Roman"/>
          <w:sz w:val="28"/>
          <w:szCs w:val="28"/>
        </w:rPr>
        <w:t>-</w:t>
      </w:r>
      <w:r w:rsidRPr="00DE2C9D">
        <w:rPr>
          <w:rFonts w:ascii="Times New Roman" w:hAnsi="Times New Roman" w:cs="Times New Roman"/>
          <w:sz w:val="28"/>
          <w:szCs w:val="28"/>
        </w:rPr>
        <w:t>охрана окружающей среды: учеб</w:t>
      </w:r>
      <w:r>
        <w:rPr>
          <w:rFonts w:ascii="Times New Roman" w:hAnsi="Times New Roman" w:cs="Times New Roman"/>
          <w:sz w:val="28"/>
          <w:szCs w:val="28"/>
        </w:rPr>
        <w:t>.</w:t>
      </w:r>
      <w:r w:rsidRPr="00DE2C9D">
        <w:rPr>
          <w:rFonts w:ascii="Times New Roman" w:hAnsi="Times New Roman" w:cs="Times New Roman"/>
          <w:sz w:val="28"/>
          <w:szCs w:val="28"/>
        </w:rPr>
        <w:t xml:space="preserve"> пос</w:t>
      </w:r>
      <w:r>
        <w:rPr>
          <w:rFonts w:ascii="Times New Roman" w:hAnsi="Times New Roman" w:cs="Times New Roman"/>
          <w:sz w:val="28"/>
          <w:szCs w:val="28"/>
        </w:rPr>
        <w:t>.</w:t>
      </w:r>
      <w:r w:rsidRPr="00DE2C9D">
        <w:rPr>
          <w:rFonts w:ascii="Times New Roman" w:hAnsi="Times New Roman" w:cs="Times New Roman"/>
          <w:sz w:val="28"/>
          <w:szCs w:val="28"/>
        </w:rPr>
        <w:t xml:space="preserve"> - Алматы, 2019. </w:t>
      </w:r>
      <w:r>
        <w:rPr>
          <w:rFonts w:ascii="Times New Roman" w:hAnsi="Times New Roman" w:cs="Times New Roman"/>
          <w:sz w:val="28"/>
          <w:szCs w:val="28"/>
        </w:rPr>
        <w:t>–</w:t>
      </w:r>
      <w:r w:rsidRPr="00DE2C9D">
        <w:rPr>
          <w:rFonts w:ascii="Times New Roman" w:hAnsi="Times New Roman" w:cs="Times New Roman"/>
          <w:sz w:val="28"/>
          <w:szCs w:val="28"/>
        </w:rPr>
        <w:t xml:space="preserve"> 289</w:t>
      </w:r>
      <w:r>
        <w:rPr>
          <w:rFonts w:ascii="Times New Roman" w:hAnsi="Times New Roman" w:cs="Times New Roman"/>
          <w:sz w:val="28"/>
          <w:szCs w:val="28"/>
        </w:rPr>
        <w:t xml:space="preserve"> с. </w:t>
      </w:r>
    </w:p>
    <w:p w14:paraId="7FF19605" w14:textId="77777777" w:rsidR="00587298" w:rsidRPr="008F7DD8" w:rsidRDefault="00587298" w:rsidP="00587298">
      <w:pPr>
        <w:tabs>
          <w:tab w:val="left" w:pos="3119"/>
        </w:tabs>
        <w:spacing w:after="0" w:line="240" w:lineRule="auto"/>
        <w:ind w:firstLine="709"/>
        <w:jc w:val="both"/>
        <w:rPr>
          <w:rFonts w:ascii="Times New Roman" w:hAnsi="Times New Roman" w:cs="Times New Roman"/>
          <w:sz w:val="28"/>
          <w:szCs w:val="28"/>
        </w:rPr>
      </w:pPr>
      <w:r w:rsidRPr="008F7DD8">
        <w:rPr>
          <w:rFonts w:ascii="Times New Roman" w:hAnsi="Times New Roman" w:cs="Times New Roman"/>
          <w:sz w:val="28"/>
          <w:szCs w:val="28"/>
        </w:rPr>
        <w:t>9 Есдаулетова А. М. Транспортно-коммуникационные стратегии в м</w:t>
      </w:r>
      <w:r>
        <w:rPr>
          <w:rFonts w:ascii="Times New Roman" w:hAnsi="Times New Roman" w:cs="Times New Roman"/>
          <w:sz w:val="28"/>
          <w:szCs w:val="28"/>
        </w:rPr>
        <w:t>еждународных отношениях [Текст]</w:t>
      </w:r>
      <w:r w:rsidRPr="008F7DD8">
        <w:rPr>
          <w:rFonts w:ascii="Times New Roman" w:hAnsi="Times New Roman" w:cs="Times New Roman"/>
          <w:sz w:val="28"/>
          <w:szCs w:val="28"/>
        </w:rPr>
        <w:t xml:space="preserve">: учебно-методическое пособие / А. М. Есдаулетова Д. К. Ерниязов Л. К. Ахметжанова ; М-во образования и науки РК; Евразийский нац. ун-т им. Л. Н. Гумилева... – Нур-Султан : ИП Булатов А. Ж., 2022. - 119 с. </w:t>
      </w:r>
    </w:p>
    <w:p w14:paraId="72153EEA"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lang w:val="kk-KZ"/>
        </w:rPr>
        <w:t xml:space="preserve">10 </w:t>
      </w:r>
      <w:r w:rsidRPr="00DE2C9D">
        <w:rPr>
          <w:rFonts w:ascii="Times New Roman" w:hAnsi="Times New Roman" w:cs="Times New Roman"/>
          <w:sz w:val="28"/>
          <w:szCs w:val="28"/>
        </w:rPr>
        <w:t>Балгабеков Т.К. Транспортные системы и перевозочный үдеріс: учеб</w:t>
      </w:r>
      <w:r>
        <w:rPr>
          <w:rFonts w:ascii="Times New Roman" w:hAnsi="Times New Roman" w:cs="Times New Roman"/>
          <w:sz w:val="28"/>
          <w:szCs w:val="28"/>
          <w:lang w:val="kk-KZ"/>
        </w:rPr>
        <w:t>.</w:t>
      </w:r>
      <w:r w:rsidRPr="00DE2C9D">
        <w:rPr>
          <w:rFonts w:ascii="Times New Roman" w:hAnsi="Times New Roman" w:cs="Times New Roman"/>
          <w:sz w:val="28"/>
          <w:szCs w:val="28"/>
        </w:rPr>
        <w:t xml:space="preserve"> пос</w:t>
      </w:r>
      <w:r>
        <w:rPr>
          <w:rFonts w:ascii="Times New Roman" w:hAnsi="Times New Roman" w:cs="Times New Roman"/>
          <w:sz w:val="28"/>
          <w:szCs w:val="28"/>
          <w:lang w:val="kk-KZ"/>
        </w:rPr>
        <w:t>.</w:t>
      </w:r>
      <w:r w:rsidRPr="00DE2C9D">
        <w:rPr>
          <w:rFonts w:ascii="Times New Roman" w:hAnsi="Times New Roman" w:cs="Times New Roman"/>
          <w:sz w:val="28"/>
          <w:szCs w:val="28"/>
        </w:rPr>
        <w:t xml:space="preserve"> - Алматы, 2020. - 165 с. </w:t>
      </w:r>
    </w:p>
    <w:p w14:paraId="341B9603" w14:textId="77777777" w:rsidR="00587298" w:rsidRPr="00DE2C9D" w:rsidRDefault="00587298" w:rsidP="00587298">
      <w:pPr>
        <w:tabs>
          <w:tab w:val="left" w:pos="360"/>
          <w:tab w:val="left" w:pos="3119"/>
        </w:tabs>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rPr>
        <w:t xml:space="preserve">11 Бекмагамбетов М. </w:t>
      </w:r>
      <w:r>
        <w:rPr>
          <w:rFonts w:ascii="Times New Roman" w:hAnsi="Times New Roman" w:cs="Times New Roman"/>
          <w:sz w:val="28"/>
          <w:szCs w:val="28"/>
          <w:lang w:val="kk-KZ"/>
        </w:rPr>
        <w:t xml:space="preserve">М. </w:t>
      </w:r>
      <w:r w:rsidRPr="00DE2C9D">
        <w:rPr>
          <w:rFonts w:ascii="Times New Roman" w:hAnsi="Times New Roman" w:cs="Times New Roman"/>
          <w:sz w:val="28"/>
          <w:szCs w:val="28"/>
        </w:rPr>
        <w:t>Автомобильный транспорт Казахстана: этапы становления и развития. – Алматы, 2011. – 456 с.</w:t>
      </w:r>
    </w:p>
    <w:p w14:paraId="2156C66F" w14:textId="77777777" w:rsidR="00587298" w:rsidRPr="00DE2C9D" w:rsidRDefault="00587298" w:rsidP="00587298">
      <w:pPr>
        <w:tabs>
          <w:tab w:val="left" w:pos="360"/>
          <w:tab w:val="left" w:pos="3119"/>
        </w:tabs>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rPr>
        <w:t>12 Алпысбаев С.А., Сатова Р.К., Мухамбетов Д.Г. Проблемы формирования транспортной составляющей ВВП в условиях повышения конкурентоспособности экономики Казахстана. – Алматы, 2014.</w:t>
      </w:r>
      <w:r>
        <w:rPr>
          <w:rFonts w:ascii="Times New Roman" w:hAnsi="Times New Roman" w:cs="Times New Roman"/>
          <w:sz w:val="28"/>
          <w:szCs w:val="28"/>
          <w:lang w:val="kk-KZ"/>
        </w:rPr>
        <w:t xml:space="preserve"> </w:t>
      </w:r>
      <w:r>
        <w:rPr>
          <w:rFonts w:ascii="Times New Roman" w:hAnsi="Times New Roman" w:cs="Times New Roman"/>
          <w:sz w:val="28"/>
          <w:szCs w:val="28"/>
        </w:rPr>
        <w:t>–</w:t>
      </w:r>
      <w:r>
        <w:rPr>
          <w:rFonts w:ascii="Times New Roman" w:hAnsi="Times New Roman" w:cs="Times New Roman"/>
          <w:sz w:val="28"/>
          <w:szCs w:val="28"/>
          <w:lang w:val="kk-KZ"/>
        </w:rPr>
        <w:t xml:space="preserve"> </w:t>
      </w:r>
      <w:r w:rsidRPr="00DE2C9D">
        <w:rPr>
          <w:rFonts w:ascii="Times New Roman" w:hAnsi="Times New Roman" w:cs="Times New Roman"/>
          <w:sz w:val="28"/>
          <w:szCs w:val="28"/>
        </w:rPr>
        <w:t>120</w:t>
      </w:r>
      <w:r>
        <w:rPr>
          <w:rFonts w:ascii="Times New Roman" w:hAnsi="Times New Roman" w:cs="Times New Roman"/>
          <w:sz w:val="28"/>
          <w:szCs w:val="28"/>
          <w:lang w:val="kk-KZ"/>
        </w:rPr>
        <w:t xml:space="preserve"> </w:t>
      </w:r>
      <w:r w:rsidRPr="00DE2C9D">
        <w:rPr>
          <w:rFonts w:ascii="Times New Roman" w:hAnsi="Times New Roman" w:cs="Times New Roman"/>
          <w:sz w:val="28"/>
          <w:szCs w:val="28"/>
        </w:rPr>
        <w:t>с.</w:t>
      </w:r>
    </w:p>
    <w:p w14:paraId="190765E5"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rPr>
      </w:pPr>
      <w:r w:rsidRPr="00F70A85">
        <w:rPr>
          <w:rFonts w:ascii="Times New Roman" w:hAnsi="Times New Roman" w:cs="Times New Roman"/>
          <w:sz w:val="28"/>
          <w:szCs w:val="28"/>
        </w:rPr>
        <w:t xml:space="preserve">13 </w:t>
      </w:r>
      <w:r w:rsidRPr="00DE2C9D">
        <w:rPr>
          <w:rFonts w:ascii="Times New Roman" w:hAnsi="Times New Roman" w:cs="Times New Roman"/>
          <w:sz w:val="28"/>
          <w:szCs w:val="28"/>
        </w:rPr>
        <w:t>Раимбеков</w:t>
      </w:r>
      <w:r w:rsidRPr="009B02E8">
        <w:rPr>
          <w:rFonts w:ascii="Times New Roman" w:hAnsi="Times New Roman" w:cs="Times New Roman"/>
          <w:sz w:val="28"/>
          <w:szCs w:val="28"/>
        </w:rPr>
        <w:t xml:space="preserve"> </w:t>
      </w:r>
      <w:r w:rsidRPr="00DE2C9D">
        <w:rPr>
          <w:rFonts w:ascii="Times New Roman" w:hAnsi="Times New Roman" w:cs="Times New Roman"/>
          <w:sz w:val="28"/>
          <w:szCs w:val="28"/>
        </w:rPr>
        <w:t>Ж.С., Сыздыкбаева</w:t>
      </w:r>
      <w:r w:rsidRPr="009B02E8">
        <w:rPr>
          <w:rFonts w:ascii="Times New Roman" w:hAnsi="Times New Roman" w:cs="Times New Roman"/>
          <w:sz w:val="28"/>
          <w:szCs w:val="28"/>
        </w:rPr>
        <w:t xml:space="preserve"> </w:t>
      </w:r>
      <w:r w:rsidRPr="00DE2C9D">
        <w:rPr>
          <w:rFonts w:ascii="Times New Roman" w:hAnsi="Times New Roman" w:cs="Times New Roman"/>
          <w:sz w:val="28"/>
          <w:szCs w:val="28"/>
        </w:rPr>
        <w:t>Б.У., Шарипбекова</w:t>
      </w:r>
      <w:r w:rsidRPr="009B02E8">
        <w:rPr>
          <w:rFonts w:ascii="Times New Roman" w:hAnsi="Times New Roman" w:cs="Times New Roman"/>
          <w:sz w:val="28"/>
          <w:szCs w:val="28"/>
        </w:rPr>
        <w:t xml:space="preserve"> </w:t>
      </w:r>
      <w:r w:rsidRPr="00DE2C9D">
        <w:rPr>
          <w:rFonts w:ascii="Times New Roman" w:hAnsi="Times New Roman" w:cs="Times New Roman"/>
          <w:sz w:val="28"/>
          <w:szCs w:val="28"/>
        </w:rPr>
        <w:t>К.Е.</w:t>
      </w:r>
      <w:r>
        <w:rPr>
          <w:rFonts w:ascii="Times New Roman" w:hAnsi="Times New Roman" w:cs="Times New Roman"/>
          <w:sz w:val="28"/>
          <w:szCs w:val="28"/>
          <w:lang w:val="kk-KZ"/>
        </w:rPr>
        <w:t xml:space="preserve"> и др. </w:t>
      </w:r>
      <w:r w:rsidRPr="00DE2C9D">
        <w:rPr>
          <w:rFonts w:ascii="Times New Roman" w:hAnsi="Times New Roman" w:cs="Times New Roman"/>
          <w:sz w:val="28"/>
          <w:szCs w:val="28"/>
        </w:rPr>
        <w:t>Развитие транспортно-логистической системы Казахстана: монография. - Нур-Султан: Булатов А.Ж., 2020. - 151 с.</w:t>
      </w:r>
    </w:p>
    <w:p w14:paraId="4BDCC64D" w14:textId="77777777" w:rsidR="00587298" w:rsidRPr="005F0E73" w:rsidRDefault="00587298" w:rsidP="00587298">
      <w:pPr>
        <w:tabs>
          <w:tab w:val="left" w:pos="3119"/>
        </w:tabs>
        <w:spacing w:after="0" w:line="240" w:lineRule="auto"/>
        <w:ind w:firstLine="709"/>
        <w:jc w:val="both"/>
        <w:rPr>
          <w:rFonts w:ascii="Times New Roman" w:hAnsi="Times New Roman" w:cs="Times New Roman"/>
          <w:color w:val="202020"/>
          <w:sz w:val="28"/>
          <w:szCs w:val="28"/>
          <w:shd w:val="clear" w:color="auto" w:fill="FFFFFF"/>
          <w:lang w:val="en-US"/>
        </w:rPr>
      </w:pPr>
      <w:r w:rsidRPr="002B3318">
        <w:rPr>
          <w:rFonts w:ascii="Times New Roman" w:hAnsi="Times New Roman" w:cs="Times New Roman"/>
          <w:sz w:val="28"/>
          <w:szCs w:val="28"/>
          <w:lang w:val="en-US"/>
        </w:rPr>
        <w:t xml:space="preserve">14 </w:t>
      </w:r>
      <w:r w:rsidRPr="002B3318">
        <w:rPr>
          <w:rStyle w:val="a6"/>
          <w:rFonts w:ascii="Times New Roman" w:hAnsi="Times New Roman" w:cs="Times New Roman"/>
          <w:color w:val="202020"/>
          <w:sz w:val="28"/>
          <w:szCs w:val="28"/>
          <w:shd w:val="clear" w:color="auto" w:fill="FFFFFF"/>
          <w:lang w:val="en-US"/>
        </w:rPr>
        <w:t> </w:t>
      </w:r>
      <w:r w:rsidRPr="002B3318">
        <w:rPr>
          <w:rFonts w:ascii="Times New Roman" w:hAnsi="Times New Roman" w:cs="Times New Roman"/>
          <w:color w:val="202020"/>
          <w:sz w:val="28"/>
          <w:szCs w:val="28"/>
          <w:shd w:val="clear" w:color="auto" w:fill="FFFFFF"/>
          <w:lang w:val="en-US"/>
        </w:rPr>
        <w:t>Rześny-Cieplińska J., Tomaszewski T., Piecyk-Ouellet M., Kiba-Janiak M</w:t>
      </w:r>
      <w:r>
        <w:rPr>
          <w:rFonts w:ascii="Times New Roman" w:hAnsi="Times New Roman" w:cs="Times New Roman"/>
          <w:color w:val="202020"/>
          <w:sz w:val="28"/>
          <w:szCs w:val="28"/>
          <w:shd w:val="clear" w:color="auto" w:fill="FFFFFF"/>
          <w:lang w:val="en-US"/>
        </w:rPr>
        <w:t>.</w:t>
      </w:r>
      <w:r w:rsidRPr="002B3318">
        <w:rPr>
          <w:rFonts w:ascii="Times New Roman" w:hAnsi="Times New Roman" w:cs="Times New Roman"/>
          <w:color w:val="202020"/>
          <w:sz w:val="28"/>
          <w:szCs w:val="28"/>
          <w:shd w:val="clear" w:color="auto" w:fill="FFFFFF"/>
          <w:lang w:val="en-US"/>
        </w:rPr>
        <w:t xml:space="preserve">  Emerging trends for urban freight transport–The potential for sustainable </w:t>
      </w:r>
      <w:r w:rsidRPr="005F0E73">
        <w:rPr>
          <w:rFonts w:ascii="Times New Roman" w:hAnsi="Times New Roman" w:cs="Times New Roman"/>
          <w:color w:val="202020"/>
          <w:sz w:val="28"/>
          <w:szCs w:val="28"/>
          <w:shd w:val="clear" w:color="auto" w:fill="FFFFFF"/>
          <w:lang w:val="en-US"/>
        </w:rPr>
        <w:lastRenderedPageBreak/>
        <w:t>micromobility. PLoS ONE</w:t>
      </w:r>
      <w:r w:rsidRPr="005F0E73">
        <w:rPr>
          <w:rFonts w:ascii="Times New Roman" w:hAnsi="Times New Roman" w:cs="Times New Roman"/>
          <w:color w:val="202020"/>
          <w:sz w:val="28"/>
          <w:szCs w:val="28"/>
          <w:shd w:val="clear" w:color="auto" w:fill="FFFFFF"/>
          <w:lang w:val="kk-KZ"/>
        </w:rPr>
        <w:t>, 2023</w:t>
      </w:r>
      <w:proofErr w:type="gramStart"/>
      <w:r w:rsidRPr="005F0E73">
        <w:rPr>
          <w:rFonts w:ascii="Times New Roman" w:hAnsi="Times New Roman" w:cs="Times New Roman"/>
          <w:color w:val="202020"/>
          <w:sz w:val="28"/>
          <w:szCs w:val="28"/>
          <w:shd w:val="clear" w:color="auto" w:fill="FFFFFF"/>
          <w:lang w:val="kk-KZ"/>
        </w:rPr>
        <w:t>.-</w:t>
      </w:r>
      <w:proofErr w:type="gramEnd"/>
      <w:r w:rsidRPr="005F0E73">
        <w:rPr>
          <w:rFonts w:ascii="Times New Roman" w:hAnsi="Times New Roman" w:cs="Times New Roman"/>
          <w:color w:val="202020"/>
          <w:sz w:val="28"/>
          <w:szCs w:val="28"/>
          <w:shd w:val="clear" w:color="auto" w:fill="FFFFFF"/>
          <w:lang w:val="en-US"/>
        </w:rPr>
        <w:t xml:space="preserve"> №18(9)</w:t>
      </w:r>
      <w:r w:rsidRPr="005F0E73">
        <w:rPr>
          <w:rFonts w:ascii="Times New Roman" w:hAnsi="Times New Roman" w:cs="Times New Roman"/>
          <w:color w:val="202020"/>
          <w:sz w:val="28"/>
          <w:szCs w:val="28"/>
          <w:shd w:val="clear" w:color="auto" w:fill="FFFFFF"/>
          <w:lang w:val="kk-KZ"/>
        </w:rPr>
        <w:t>//</w:t>
      </w:r>
      <w:r w:rsidRPr="005F0E73">
        <w:rPr>
          <w:rFonts w:ascii="Times New Roman" w:hAnsi="Times New Roman" w:cs="Times New Roman"/>
          <w:color w:val="202020"/>
          <w:sz w:val="28"/>
          <w:szCs w:val="28"/>
          <w:shd w:val="clear" w:color="auto" w:fill="FFFFFF"/>
          <w:lang w:val="en-US"/>
        </w:rPr>
        <w:t xml:space="preserve"> </w:t>
      </w:r>
      <w:hyperlink r:id="rId129" w:history="1">
        <w:r w:rsidRPr="005F0E73">
          <w:rPr>
            <w:rStyle w:val="ae"/>
            <w:rFonts w:ascii="Times New Roman" w:hAnsi="Times New Roman" w:cs="Times New Roman"/>
            <w:sz w:val="28"/>
            <w:szCs w:val="28"/>
            <w:shd w:val="clear" w:color="auto" w:fill="FFFFFF"/>
            <w:lang w:val="en-US"/>
          </w:rPr>
          <w:t>https://doi.org/10.1371/journal.pone.0289915</w:t>
        </w:r>
      </w:hyperlink>
    </w:p>
    <w:p w14:paraId="6FB05614" w14:textId="718B84D5" w:rsidR="00587298" w:rsidRPr="005F0E73" w:rsidRDefault="00587298" w:rsidP="00587298">
      <w:pPr>
        <w:tabs>
          <w:tab w:val="left" w:pos="3119"/>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15 </w:t>
      </w:r>
      <w:r w:rsidRPr="005F0E73">
        <w:rPr>
          <w:rFonts w:ascii="Times New Roman" w:hAnsi="Times New Roman" w:cs="Times New Roman"/>
          <w:sz w:val="28"/>
          <w:szCs w:val="28"/>
          <w:lang w:val="en-US"/>
        </w:rPr>
        <w:t xml:space="preserve">Morella P., Lamban M. P., Royo J., Sanchez J. C. Evaluating the impact of new trends in urban freight transportation attending the triple bottom line: A case study // Computers &amp; </w:t>
      </w:r>
      <w:r>
        <w:rPr>
          <w:rFonts w:ascii="Times New Roman" w:hAnsi="Times New Roman" w:cs="Times New Roman"/>
          <w:sz w:val="28"/>
          <w:szCs w:val="28"/>
          <w:lang w:val="en-US"/>
        </w:rPr>
        <w:t>Industrial Engineering. – 2022.</w:t>
      </w:r>
      <w:r>
        <w:rPr>
          <w:rFonts w:ascii="Times New Roman" w:hAnsi="Times New Roman" w:cs="Times New Roman"/>
          <w:sz w:val="28"/>
          <w:szCs w:val="28"/>
          <w:lang w:val="kk-KZ"/>
        </w:rPr>
        <w:t xml:space="preserve"> </w:t>
      </w:r>
      <w:r w:rsidRPr="005F0E73">
        <w:rPr>
          <w:rFonts w:ascii="Times New Roman" w:hAnsi="Times New Roman" w:cs="Times New Roman"/>
          <w:sz w:val="28"/>
          <w:szCs w:val="28"/>
          <w:lang w:val="en-US"/>
        </w:rPr>
        <w:t xml:space="preserve">– </w:t>
      </w:r>
      <w:r w:rsidRPr="005F0E73">
        <w:rPr>
          <w:rFonts w:ascii="Times New Roman" w:hAnsi="Times New Roman" w:cs="Times New Roman"/>
          <w:sz w:val="28"/>
          <w:szCs w:val="28"/>
        </w:rPr>
        <w:t>Т</w:t>
      </w:r>
      <w:r w:rsidRPr="005F0E73">
        <w:rPr>
          <w:rFonts w:ascii="Times New Roman" w:hAnsi="Times New Roman" w:cs="Times New Roman"/>
          <w:sz w:val="28"/>
          <w:szCs w:val="28"/>
          <w:lang w:val="en-US"/>
        </w:rPr>
        <w:t xml:space="preserve">. 174. </w:t>
      </w:r>
      <w:r>
        <w:rPr>
          <w:rFonts w:ascii="Times New Roman" w:hAnsi="Times New Roman" w:cs="Times New Roman"/>
          <w:sz w:val="28"/>
          <w:szCs w:val="28"/>
          <w:lang w:val="en-US"/>
        </w:rPr>
        <w:t>//</w:t>
      </w:r>
      <w:r w:rsidRPr="005F0E73">
        <w:rPr>
          <w:rFonts w:ascii="Times New Roman" w:hAnsi="Times New Roman" w:cs="Times New Roman"/>
          <w:sz w:val="28"/>
          <w:szCs w:val="28"/>
          <w:lang w:val="en-US"/>
        </w:rPr>
        <w:t>https://www.sciencedirect.com/science/article/pii/S0360835222007446?via%3Dihub</w:t>
      </w:r>
    </w:p>
    <w:p w14:paraId="5AE342DD" w14:textId="77777777" w:rsidR="00587298" w:rsidRPr="00A27554" w:rsidRDefault="00587298" w:rsidP="00587298">
      <w:pPr>
        <w:tabs>
          <w:tab w:val="left" w:pos="311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1</w:t>
      </w:r>
      <w:r w:rsidRPr="00B209D7">
        <w:rPr>
          <w:rFonts w:ascii="Times New Roman" w:hAnsi="Times New Roman" w:cs="Times New Roman"/>
          <w:sz w:val="28"/>
          <w:szCs w:val="28"/>
        </w:rPr>
        <w:t>6</w:t>
      </w:r>
      <w:r w:rsidRPr="005F0E73">
        <w:rPr>
          <w:rFonts w:ascii="Times New Roman" w:hAnsi="Times New Roman" w:cs="Times New Roman"/>
          <w:sz w:val="28"/>
          <w:szCs w:val="28"/>
          <w:lang w:val="kk-KZ"/>
        </w:rPr>
        <w:t xml:space="preserve"> Керимбек А.К. </w:t>
      </w:r>
      <w:r w:rsidRPr="005F0E73">
        <w:rPr>
          <w:rFonts w:ascii="Times New Roman" w:hAnsi="Times New Roman" w:cs="Times New Roman"/>
          <w:sz w:val="28"/>
          <w:szCs w:val="28"/>
        </w:rPr>
        <w:t>Қалалық жолаушылар көлігі жүйесін ұйымдастырудың негізгі</w:t>
      </w:r>
      <w:r w:rsidRPr="002B3318">
        <w:rPr>
          <w:rFonts w:ascii="Times New Roman" w:hAnsi="Times New Roman" w:cs="Times New Roman"/>
          <w:sz w:val="28"/>
          <w:szCs w:val="28"/>
        </w:rPr>
        <w:t xml:space="preserve"> </w:t>
      </w:r>
      <w:r w:rsidRPr="008F7DD8">
        <w:rPr>
          <w:rFonts w:ascii="Times New Roman" w:hAnsi="Times New Roman" w:cs="Times New Roman"/>
          <w:sz w:val="28"/>
          <w:szCs w:val="28"/>
        </w:rPr>
        <w:t>факторлары</w:t>
      </w:r>
      <w:r w:rsidRPr="002B3318">
        <w:rPr>
          <w:rFonts w:ascii="Times New Roman" w:hAnsi="Times New Roman" w:cs="Times New Roman"/>
          <w:sz w:val="28"/>
          <w:szCs w:val="28"/>
        </w:rPr>
        <w:t xml:space="preserve">// </w:t>
      </w:r>
      <w:r w:rsidRPr="008F7DD8">
        <w:rPr>
          <w:rFonts w:ascii="Times New Roman" w:hAnsi="Times New Roman" w:cs="Times New Roman"/>
          <w:sz w:val="28"/>
          <w:szCs w:val="28"/>
        </w:rPr>
        <w:t>Сборник</w:t>
      </w:r>
      <w:r w:rsidRPr="002B3318">
        <w:rPr>
          <w:rFonts w:ascii="Times New Roman" w:hAnsi="Times New Roman" w:cs="Times New Roman"/>
          <w:sz w:val="28"/>
          <w:szCs w:val="28"/>
        </w:rPr>
        <w:t xml:space="preserve"> </w:t>
      </w:r>
      <w:r w:rsidRPr="008F7DD8">
        <w:rPr>
          <w:rFonts w:ascii="Times New Roman" w:hAnsi="Times New Roman" w:cs="Times New Roman"/>
          <w:sz w:val="28"/>
          <w:szCs w:val="28"/>
        </w:rPr>
        <w:t>трудов</w:t>
      </w:r>
      <w:r w:rsidRPr="002B3318">
        <w:rPr>
          <w:rFonts w:ascii="Times New Roman" w:hAnsi="Times New Roman" w:cs="Times New Roman"/>
          <w:sz w:val="28"/>
          <w:szCs w:val="28"/>
        </w:rPr>
        <w:t xml:space="preserve"> </w:t>
      </w:r>
      <w:r w:rsidRPr="008F7DD8">
        <w:rPr>
          <w:rFonts w:ascii="Times New Roman" w:hAnsi="Times New Roman" w:cs="Times New Roman"/>
          <w:sz w:val="28"/>
          <w:szCs w:val="28"/>
        </w:rPr>
        <w:t>Международной</w:t>
      </w:r>
      <w:r w:rsidRPr="002B3318">
        <w:rPr>
          <w:rFonts w:ascii="Times New Roman" w:hAnsi="Times New Roman" w:cs="Times New Roman"/>
          <w:sz w:val="28"/>
          <w:szCs w:val="28"/>
        </w:rPr>
        <w:t xml:space="preserve"> </w:t>
      </w:r>
      <w:r w:rsidRPr="008F7DD8">
        <w:rPr>
          <w:rFonts w:ascii="Times New Roman" w:hAnsi="Times New Roman" w:cs="Times New Roman"/>
          <w:sz w:val="28"/>
          <w:szCs w:val="28"/>
        </w:rPr>
        <w:t>научно</w:t>
      </w:r>
      <w:r w:rsidRPr="002B3318">
        <w:rPr>
          <w:rFonts w:ascii="Times New Roman" w:hAnsi="Times New Roman" w:cs="Times New Roman"/>
          <w:sz w:val="28"/>
          <w:szCs w:val="28"/>
        </w:rPr>
        <w:t>-</w:t>
      </w:r>
      <w:r w:rsidRPr="008F7DD8">
        <w:rPr>
          <w:rFonts w:ascii="Times New Roman" w:hAnsi="Times New Roman" w:cs="Times New Roman"/>
          <w:sz w:val="28"/>
          <w:szCs w:val="28"/>
        </w:rPr>
        <w:t xml:space="preserve">практической конференции, посвященной 25-летию национальной валюты Республики Казахстан «Модернизация экономики Казахстана – фактор стабильности финансовой системы государства и национальной валюты» г. Астана, ЕНУ </w:t>
      </w:r>
      <w:r w:rsidRPr="00A27554">
        <w:rPr>
          <w:rFonts w:ascii="Times New Roman" w:hAnsi="Times New Roman" w:cs="Times New Roman"/>
          <w:sz w:val="28"/>
          <w:szCs w:val="28"/>
        </w:rPr>
        <w:t>имени Л.Н. Гумилева, 9 ноября 2018. Издательство. Л.Н. Гумилев атындағы ЕҰУ типографиясында басып шығарылды. С. 273-276.</w:t>
      </w:r>
    </w:p>
    <w:p w14:paraId="5B88ED07" w14:textId="77777777" w:rsidR="00587298" w:rsidRPr="00A27554" w:rsidRDefault="00587298" w:rsidP="00587298">
      <w:pPr>
        <w:tabs>
          <w:tab w:val="left" w:pos="311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B209D7">
        <w:rPr>
          <w:rFonts w:ascii="Times New Roman" w:hAnsi="Times New Roman" w:cs="Times New Roman"/>
          <w:sz w:val="28"/>
          <w:szCs w:val="28"/>
        </w:rPr>
        <w:t>7</w:t>
      </w:r>
      <w:r w:rsidRPr="00A27554">
        <w:rPr>
          <w:rFonts w:ascii="Times New Roman" w:hAnsi="Times New Roman" w:cs="Times New Roman"/>
          <w:sz w:val="28"/>
          <w:szCs w:val="28"/>
        </w:rPr>
        <w:t xml:space="preserve"> </w:t>
      </w:r>
      <w:r>
        <w:rPr>
          <w:rFonts w:ascii="Times New Roman" w:hAnsi="Times New Roman" w:cs="Times New Roman"/>
          <w:sz w:val="28"/>
          <w:szCs w:val="28"/>
          <w:lang w:val="kk-KZ"/>
        </w:rPr>
        <w:t xml:space="preserve">Керимбек А.К., </w:t>
      </w:r>
      <w:r w:rsidRPr="00A27554">
        <w:rPr>
          <w:rFonts w:ascii="Times New Roman" w:hAnsi="Times New Roman" w:cs="Times New Roman"/>
          <w:sz w:val="28"/>
          <w:szCs w:val="28"/>
        </w:rPr>
        <w:t>Укубасова Г.С.</w:t>
      </w:r>
      <w:r>
        <w:rPr>
          <w:rFonts w:ascii="Times New Roman" w:hAnsi="Times New Roman" w:cs="Times New Roman"/>
          <w:sz w:val="28"/>
          <w:szCs w:val="28"/>
        </w:rPr>
        <w:t xml:space="preserve"> </w:t>
      </w:r>
      <w:r w:rsidRPr="00A27554">
        <w:rPr>
          <w:rFonts w:ascii="Times New Roman" w:hAnsi="Times New Roman" w:cs="Times New Roman"/>
          <w:sz w:val="28"/>
          <w:szCs w:val="28"/>
        </w:rPr>
        <w:t>Қалалық жолаушыларды тасымалдауды басқарудың тиімділігін бағалаудың теориялық негіздері және көліктік жүйелерді оңтайландырудың алғы шарттары</w:t>
      </w:r>
      <w:r w:rsidRPr="00A27554">
        <w:rPr>
          <w:rFonts w:ascii="Times New Roman" w:hAnsi="Times New Roman" w:cs="Times New Roman"/>
          <w:sz w:val="28"/>
          <w:szCs w:val="28"/>
        </w:rPr>
        <w:br/>
      </w:r>
      <w:r>
        <w:rPr>
          <w:rFonts w:ascii="Times New Roman" w:hAnsi="Times New Roman" w:cs="Times New Roman"/>
          <w:sz w:val="28"/>
          <w:szCs w:val="28"/>
        </w:rPr>
        <w:t xml:space="preserve">// </w:t>
      </w:r>
      <w:r w:rsidRPr="00A27554">
        <w:rPr>
          <w:rFonts w:ascii="Times New Roman" w:hAnsi="Times New Roman" w:cs="Times New Roman"/>
          <w:sz w:val="28"/>
          <w:szCs w:val="28"/>
        </w:rPr>
        <w:t>Материалы Международной научно-практической конференции: «Независимый Казахстан: созидательная история и актуальные вопросы укрепления государственности». – Алматы: Издательство. Қыздар университе</w:t>
      </w:r>
      <w:r>
        <w:rPr>
          <w:rFonts w:ascii="Times New Roman" w:hAnsi="Times New Roman" w:cs="Times New Roman"/>
          <w:sz w:val="28"/>
          <w:szCs w:val="28"/>
        </w:rPr>
        <w:t>ті баспасы. 2021. – С. 127-133.</w:t>
      </w:r>
    </w:p>
    <w:p w14:paraId="2EFA1018"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rPr>
        <w:t>18 Рабат</w:t>
      </w:r>
      <w:r w:rsidRPr="009B02E8">
        <w:rPr>
          <w:rFonts w:ascii="Times New Roman" w:hAnsi="Times New Roman" w:cs="Times New Roman"/>
          <w:sz w:val="28"/>
          <w:szCs w:val="28"/>
        </w:rPr>
        <w:t xml:space="preserve"> </w:t>
      </w:r>
      <w:r w:rsidRPr="00DE2C9D">
        <w:rPr>
          <w:rFonts w:ascii="Times New Roman" w:hAnsi="Times New Roman" w:cs="Times New Roman"/>
          <w:sz w:val="28"/>
          <w:szCs w:val="28"/>
        </w:rPr>
        <w:t>О.Ж., Ли</w:t>
      </w:r>
      <w:r w:rsidRPr="009B02E8">
        <w:rPr>
          <w:rFonts w:ascii="Times New Roman" w:hAnsi="Times New Roman" w:cs="Times New Roman"/>
          <w:sz w:val="28"/>
          <w:szCs w:val="28"/>
        </w:rPr>
        <w:t xml:space="preserve"> </w:t>
      </w:r>
      <w:r w:rsidRPr="00DE2C9D">
        <w:rPr>
          <w:rFonts w:ascii="Times New Roman" w:hAnsi="Times New Roman" w:cs="Times New Roman"/>
          <w:sz w:val="28"/>
          <w:szCs w:val="28"/>
        </w:rPr>
        <w:t>С.В., Салманова</w:t>
      </w:r>
      <w:r w:rsidRPr="009B02E8">
        <w:rPr>
          <w:rFonts w:ascii="Times New Roman" w:hAnsi="Times New Roman" w:cs="Times New Roman"/>
          <w:sz w:val="28"/>
          <w:szCs w:val="28"/>
        </w:rPr>
        <w:t xml:space="preserve"> </w:t>
      </w:r>
      <w:r w:rsidRPr="00DE2C9D">
        <w:rPr>
          <w:rFonts w:ascii="Times New Roman" w:hAnsi="Times New Roman" w:cs="Times New Roman"/>
          <w:sz w:val="28"/>
          <w:szCs w:val="28"/>
        </w:rPr>
        <w:t>А.Н.</w:t>
      </w:r>
      <w:r>
        <w:rPr>
          <w:rFonts w:ascii="Times New Roman" w:hAnsi="Times New Roman" w:cs="Times New Roman"/>
          <w:sz w:val="28"/>
          <w:szCs w:val="28"/>
          <w:lang w:val="kk-KZ"/>
        </w:rPr>
        <w:t xml:space="preserve"> и др. </w:t>
      </w:r>
      <w:r w:rsidRPr="00DE2C9D">
        <w:rPr>
          <w:rFonts w:ascii="Times New Roman" w:hAnsi="Times New Roman" w:cs="Times New Roman"/>
          <w:sz w:val="28"/>
          <w:szCs w:val="28"/>
        </w:rPr>
        <w:t>Технология и механизация погрузочно-разгрузочных работ на автомобильном транспорте: учеб</w:t>
      </w:r>
      <w:r>
        <w:rPr>
          <w:rFonts w:ascii="Times New Roman" w:hAnsi="Times New Roman" w:cs="Times New Roman"/>
          <w:sz w:val="28"/>
          <w:szCs w:val="28"/>
          <w:lang w:val="kk-KZ"/>
        </w:rPr>
        <w:t>.</w:t>
      </w:r>
      <w:r w:rsidRPr="00DE2C9D">
        <w:rPr>
          <w:rFonts w:ascii="Times New Roman" w:hAnsi="Times New Roman" w:cs="Times New Roman"/>
          <w:sz w:val="28"/>
          <w:szCs w:val="28"/>
        </w:rPr>
        <w:t xml:space="preserve"> пос. - Алматы, 2020. </w:t>
      </w:r>
      <w:r>
        <w:rPr>
          <w:rFonts w:ascii="Times New Roman" w:hAnsi="Times New Roman" w:cs="Times New Roman"/>
          <w:sz w:val="28"/>
          <w:szCs w:val="28"/>
        </w:rPr>
        <w:t>–</w:t>
      </w:r>
      <w:r w:rsidRPr="00DE2C9D">
        <w:rPr>
          <w:rFonts w:ascii="Times New Roman" w:hAnsi="Times New Roman" w:cs="Times New Roman"/>
          <w:sz w:val="28"/>
          <w:szCs w:val="28"/>
        </w:rPr>
        <w:t xml:space="preserve"> 326</w:t>
      </w:r>
      <w:r>
        <w:rPr>
          <w:rFonts w:ascii="Times New Roman" w:hAnsi="Times New Roman" w:cs="Times New Roman"/>
          <w:sz w:val="28"/>
          <w:szCs w:val="28"/>
          <w:lang w:val="kk-KZ"/>
        </w:rPr>
        <w:t xml:space="preserve"> </w:t>
      </w:r>
      <w:r w:rsidRPr="00DE2C9D">
        <w:rPr>
          <w:rFonts w:ascii="Times New Roman" w:hAnsi="Times New Roman" w:cs="Times New Roman"/>
          <w:sz w:val="28"/>
          <w:szCs w:val="28"/>
        </w:rPr>
        <w:t>с.</w:t>
      </w:r>
    </w:p>
    <w:p w14:paraId="4A48276F"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rPr>
        <w:t>19 Раимбеков Ж.С.</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rPr>
        <w:t>Сыздыкбаева</w:t>
      </w:r>
      <w:r w:rsidRPr="009B02E8">
        <w:rPr>
          <w:rFonts w:ascii="Times New Roman" w:hAnsi="Times New Roman" w:cs="Times New Roman"/>
          <w:sz w:val="28"/>
          <w:szCs w:val="28"/>
        </w:rPr>
        <w:t xml:space="preserve"> </w:t>
      </w:r>
      <w:r w:rsidRPr="00DE2C9D">
        <w:rPr>
          <w:rFonts w:ascii="Times New Roman" w:hAnsi="Times New Roman" w:cs="Times New Roman"/>
          <w:sz w:val="28"/>
          <w:szCs w:val="28"/>
        </w:rPr>
        <w:t>Б.У. Транспортно-логистическая</w:t>
      </w:r>
      <w:r>
        <w:rPr>
          <w:rFonts w:ascii="Times New Roman" w:hAnsi="Times New Roman" w:cs="Times New Roman"/>
          <w:sz w:val="28"/>
          <w:szCs w:val="28"/>
          <w:lang w:val="kk-KZ"/>
        </w:rPr>
        <w:t xml:space="preserve"> </w:t>
      </w:r>
      <w:r w:rsidRPr="00DE2C9D">
        <w:rPr>
          <w:rFonts w:ascii="Times New Roman" w:hAnsi="Times New Roman" w:cs="Times New Roman"/>
          <w:sz w:val="28"/>
          <w:szCs w:val="28"/>
        </w:rPr>
        <w:t>система</w:t>
      </w:r>
      <w:r>
        <w:rPr>
          <w:rFonts w:ascii="Times New Roman" w:hAnsi="Times New Roman" w:cs="Times New Roman"/>
          <w:sz w:val="28"/>
          <w:szCs w:val="28"/>
          <w:lang w:val="kk-KZ"/>
        </w:rPr>
        <w:t xml:space="preserve"> </w:t>
      </w:r>
      <w:r w:rsidRPr="00DE2C9D">
        <w:rPr>
          <w:rFonts w:ascii="Times New Roman" w:hAnsi="Times New Roman" w:cs="Times New Roman"/>
          <w:sz w:val="28"/>
          <w:szCs w:val="28"/>
        </w:rPr>
        <w:t>Казахстана: механизмы формирования и развития:</w:t>
      </w:r>
      <w:r>
        <w:rPr>
          <w:rFonts w:ascii="Times New Roman" w:hAnsi="Times New Roman" w:cs="Times New Roman"/>
          <w:sz w:val="28"/>
          <w:szCs w:val="28"/>
          <w:lang w:val="kk-KZ"/>
        </w:rPr>
        <w:t xml:space="preserve"> </w:t>
      </w:r>
      <w:r w:rsidRPr="00DE2C9D">
        <w:rPr>
          <w:rFonts w:ascii="Times New Roman" w:hAnsi="Times New Roman" w:cs="Times New Roman"/>
          <w:sz w:val="28"/>
          <w:szCs w:val="28"/>
        </w:rPr>
        <w:t>монография</w:t>
      </w:r>
      <w:r>
        <w:rPr>
          <w:rFonts w:ascii="Times New Roman" w:hAnsi="Times New Roman" w:cs="Times New Roman"/>
          <w:sz w:val="28"/>
          <w:szCs w:val="28"/>
          <w:lang w:val="kk-KZ"/>
        </w:rPr>
        <w:t>.</w:t>
      </w:r>
      <w:r w:rsidRPr="00DE2C9D">
        <w:rPr>
          <w:rFonts w:ascii="Times New Roman" w:hAnsi="Times New Roman" w:cs="Times New Roman"/>
          <w:sz w:val="28"/>
          <w:szCs w:val="28"/>
        </w:rPr>
        <w:t xml:space="preserve"> </w:t>
      </w:r>
      <w:r>
        <w:rPr>
          <w:rFonts w:ascii="Times New Roman" w:hAnsi="Times New Roman" w:cs="Times New Roman"/>
          <w:sz w:val="28"/>
          <w:szCs w:val="28"/>
        </w:rPr>
        <w:t>–</w:t>
      </w:r>
      <w:r w:rsidRPr="00DE2C9D">
        <w:rPr>
          <w:rFonts w:ascii="Times New Roman" w:hAnsi="Times New Roman" w:cs="Times New Roman"/>
          <w:sz w:val="28"/>
          <w:szCs w:val="28"/>
        </w:rPr>
        <w:t xml:space="preserve"> Алматы</w:t>
      </w:r>
      <w:r>
        <w:rPr>
          <w:rFonts w:ascii="Times New Roman" w:hAnsi="Times New Roman" w:cs="Times New Roman"/>
          <w:sz w:val="28"/>
          <w:szCs w:val="28"/>
          <w:lang w:val="kk-KZ"/>
        </w:rPr>
        <w:t>,</w:t>
      </w:r>
      <w:r w:rsidRPr="00DE2C9D">
        <w:rPr>
          <w:rFonts w:ascii="Times New Roman" w:hAnsi="Times New Roman" w:cs="Times New Roman"/>
          <w:sz w:val="28"/>
          <w:szCs w:val="28"/>
        </w:rPr>
        <w:t xml:space="preserve"> 2019. - 296 с. </w:t>
      </w:r>
    </w:p>
    <w:p w14:paraId="4D1DA870"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rPr>
        <w:t>20 Ефремов Ю.Н.</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rPr>
        <w:t>Оверченко</w:t>
      </w:r>
      <w:r w:rsidRPr="009B02E8">
        <w:rPr>
          <w:rFonts w:ascii="Times New Roman" w:hAnsi="Times New Roman" w:cs="Times New Roman"/>
          <w:sz w:val="28"/>
          <w:szCs w:val="28"/>
        </w:rPr>
        <w:t xml:space="preserve"> </w:t>
      </w:r>
      <w:r w:rsidRPr="00DE2C9D">
        <w:rPr>
          <w:rFonts w:ascii="Times New Roman" w:hAnsi="Times New Roman" w:cs="Times New Roman"/>
          <w:sz w:val="28"/>
          <w:szCs w:val="28"/>
        </w:rPr>
        <w:t>Ж.И., Ширванов</w:t>
      </w:r>
      <w:r w:rsidRPr="009B02E8">
        <w:rPr>
          <w:rFonts w:ascii="Times New Roman" w:hAnsi="Times New Roman" w:cs="Times New Roman"/>
          <w:sz w:val="28"/>
          <w:szCs w:val="28"/>
        </w:rPr>
        <w:t xml:space="preserve"> </w:t>
      </w:r>
      <w:r w:rsidRPr="00DE2C9D">
        <w:rPr>
          <w:rFonts w:ascii="Times New Roman" w:hAnsi="Times New Roman" w:cs="Times New Roman"/>
          <w:sz w:val="28"/>
          <w:szCs w:val="28"/>
        </w:rPr>
        <w:t>Р.Б.</w:t>
      </w:r>
      <w:r>
        <w:rPr>
          <w:rFonts w:ascii="Times New Roman" w:hAnsi="Times New Roman" w:cs="Times New Roman"/>
          <w:sz w:val="28"/>
          <w:szCs w:val="28"/>
          <w:lang w:val="kk-KZ"/>
        </w:rPr>
        <w:t xml:space="preserve"> </w:t>
      </w:r>
      <w:r w:rsidRPr="00DE2C9D">
        <w:rPr>
          <w:rFonts w:ascii="Times New Roman" w:hAnsi="Times New Roman" w:cs="Times New Roman"/>
          <w:sz w:val="28"/>
          <w:szCs w:val="28"/>
        </w:rPr>
        <w:t>Современное состояние транспорта и прогнозирование развития транспортной техники: учеб</w:t>
      </w:r>
      <w:r>
        <w:rPr>
          <w:rFonts w:ascii="Times New Roman" w:hAnsi="Times New Roman" w:cs="Times New Roman"/>
          <w:sz w:val="28"/>
          <w:szCs w:val="28"/>
          <w:lang w:val="kk-KZ"/>
        </w:rPr>
        <w:t>.</w:t>
      </w:r>
      <w:r w:rsidRPr="00DE2C9D">
        <w:rPr>
          <w:rFonts w:ascii="Times New Roman" w:hAnsi="Times New Roman" w:cs="Times New Roman"/>
          <w:sz w:val="28"/>
          <w:szCs w:val="28"/>
        </w:rPr>
        <w:t xml:space="preserve"> пос</w:t>
      </w:r>
      <w:r>
        <w:rPr>
          <w:rFonts w:ascii="Times New Roman" w:hAnsi="Times New Roman" w:cs="Times New Roman"/>
          <w:sz w:val="28"/>
          <w:szCs w:val="28"/>
          <w:lang w:val="kk-KZ"/>
        </w:rPr>
        <w:t>.</w:t>
      </w:r>
      <w:r w:rsidRPr="00DE2C9D">
        <w:rPr>
          <w:rFonts w:ascii="Times New Roman" w:hAnsi="Times New Roman" w:cs="Times New Roman"/>
          <w:sz w:val="28"/>
          <w:szCs w:val="28"/>
        </w:rPr>
        <w:t xml:space="preserve"> - Алматы, 2019. - 92 с.</w:t>
      </w:r>
    </w:p>
    <w:p w14:paraId="05D3A5BC"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rPr>
        <w:t>21 Вельможин А.В.</w:t>
      </w:r>
      <w:r>
        <w:rPr>
          <w:rFonts w:ascii="Times New Roman" w:hAnsi="Times New Roman" w:cs="Times New Roman"/>
          <w:sz w:val="28"/>
          <w:szCs w:val="28"/>
          <w:lang w:val="kk-KZ"/>
        </w:rPr>
        <w:t>,</w:t>
      </w:r>
      <w:r w:rsidRPr="00DE2C9D">
        <w:rPr>
          <w:rFonts w:ascii="Times New Roman" w:hAnsi="Times New Roman" w:cs="Times New Roman"/>
          <w:sz w:val="28"/>
          <w:szCs w:val="28"/>
        </w:rPr>
        <w:t xml:space="preserve"> Гудков</w:t>
      </w:r>
      <w:r w:rsidRPr="009B02E8">
        <w:rPr>
          <w:rFonts w:ascii="Times New Roman" w:hAnsi="Times New Roman" w:cs="Times New Roman"/>
          <w:sz w:val="28"/>
          <w:szCs w:val="28"/>
        </w:rPr>
        <w:t xml:space="preserve"> </w:t>
      </w:r>
      <w:r w:rsidRPr="00DE2C9D">
        <w:rPr>
          <w:rFonts w:ascii="Times New Roman" w:hAnsi="Times New Roman" w:cs="Times New Roman"/>
          <w:sz w:val="28"/>
          <w:szCs w:val="28"/>
        </w:rPr>
        <w:t>В.А., Миротин</w:t>
      </w:r>
      <w:r w:rsidRPr="009B02E8">
        <w:rPr>
          <w:rFonts w:ascii="Times New Roman" w:hAnsi="Times New Roman" w:cs="Times New Roman"/>
          <w:sz w:val="28"/>
          <w:szCs w:val="28"/>
        </w:rPr>
        <w:t xml:space="preserve"> </w:t>
      </w:r>
      <w:r w:rsidRPr="00DE2C9D">
        <w:rPr>
          <w:rFonts w:ascii="Times New Roman" w:hAnsi="Times New Roman" w:cs="Times New Roman"/>
          <w:sz w:val="28"/>
          <w:szCs w:val="28"/>
        </w:rPr>
        <w:t>Л.Б.</w:t>
      </w:r>
      <w:r>
        <w:rPr>
          <w:rFonts w:ascii="Times New Roman" w:hAnsi="Times New Roman" w:cs="Times New Roman"/>
          <w:sz w:val="28"/>
          <w:szCs w:val="28"/>
          <w:lang w:val="kk-KZ"/>
        </w:rPr>
        <w:t xml:space="preserve"> </w:t>
      </w:r>
      <w:r w:rsidRPr="00DE2C9D">
        <w:rPr>
          <w:rFonts w:ascii="Times New Roman" w:hAnsi="Times New Roman" w:cs="Times New Roman"/>
          <w:sz w:val="28"/>
          <w:szCs w:val="28"/>
        </w:rPr>
        <w:t>Основы теории транспортных үдерісов и систем: учеб</w:t>
      </w:r>
      <w:r>
        <w:rPr>
          <w:rFonts w:ascii="Times New Roman" w:hAnsi="Times New Roman" w:cs="Times New Roman"/>
          <w:sz w:val="28"/>
          <w:szCs w:val="28"/>
          <w:lang w:val="kk-KZ"/>
        </w:rPr>
        <w:t>.</w:t>
      </w:r>
      <w:r w:rsidRPr="00DE2C9D">
        <w:rPr>
          <w:rFonts w:ascii="Times New Roman" w:hAnsi="Times New Roman" w:cs="Times New Roman"/>
          <w:sz w:val="28"/>
          <w:szCs w:val="28"/>
        </w:rPr>
        <w:t xml:space="preserve"> пос</w:t>
      </w:r>
      <w:r>
        <w:rPr>
          <w:rFonts w:ascii="Times New Roman" w:hAnsi="Times New Roman" w:cs="Times New Roman"/>
          <w:sz w:val="28"/>
          <w:szCs w:val="28"/>
          <w:lang w:val="kk-KZ"/>
        </w:rPr>
        <w:t>.</w:t>
      </w:r>
      <w:r w:rsidRPr="00DE2C9D">
        <w:rPr>
          <w:rFonts w:ascii="Times New Roman" w:hAnsi="Times New Roman" w:cs="Times New Roman"/>
          <w:sz w:val="28"/>
          <w:szCs w:val="28"/>
        </w:rPr>
        <w:t xml:space="preserve"> </w:t>
      </w:r>
      <w:r>
        <w:rPr>
          <w:rFonts w:ascii="Times New Roman" w:hAnsi="Times New Roman" w:cs="Times New Roman"/>
          <w:sz w:val="28"/>
          <w:szCs w:val="28"/>
        </w:rPr>
        <w:t>–</w:t>
      </w:r>
      <w:r w:rsidRPr="00DE2C9D">
        <w:rPr>
          <w:rFonts w:ascii="Times New Roman" w:hAnsi="Times New Roman" w:cs="Times New Roman"/>
          <w:sz w:val="28"/>
          <w:szCs w:val="28"/>
        </w:rPr>
        <w:t xml:space="preserve"> М</w:t>
      </w:r>
      <w:r>
        <w:rPr>
          <w:rFonts w:ascii="Times New Roman" w:hAnsi="Times New Roman" w:cs="Times New Roman"/>
          <w:sz w:val="28"/>
          <w:szCs w:val="28"/>
          <w:lang w:val="kk-KZ"/>
        </w:rPr>
        <w:t>.</w:t>
      </w:r>
      <w:r w:rsidRPr="00DE2C9D">
        <w:rPr>
          <w:rFonts w:ascii="Times New Roman" w:hAnsi="Times New Roman" w:cs="Times New Roman"/>
          <w:sz w:val="28"/>
          <w:szCs w:val="28"/>
        </w:rPr>
        <w:t>: Академия, 2015. - 220 с. </w:t>
      </w:r>
    </w:p>
    <w:p w14:paraId="2389D6FE"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22 </w:t>
      </w:r>
      <w:r w:rsidRPr="00DE2C9D">
        <w:rPr>
          <w:rFonts w:ascii="Times New Roman" w:hAnsi="Times New Roman" w:cs="Times New Roman"/>
          <w:bCs/>
          <w:sz w:val="28"/>
          <w:szCs w:val="28"/>
          <w:lang w:val="kk-KZ"/>
        </w:rPr>
        <w:t>Керимбек А.К.</w:t>
      </w:r>
      <w:r w:rsidRPr="00DE2C9D">
        <w:rPr>
          <w:rFonts w:ascii="Times New Roman" w:hAnsi="Times New Roman" w:cs="Times New Roman"/>
          <w:sz w:val="28"/>
          <w:szCs w:val="28"/>
          <w:lang w:val="kk-KZ"/>
        </w:rPr>
        <w:t xml:space="preserve"> Қалалық жолаушылар көлігін ұйымдастыру </w:t>
      </w:r>
      <w:r>
        <w:rPr>
          <w:rFonts w:ascii="Times New Roman" w:hAnsi="Times New Roman" w:cs="Times New Roman"/>
          <w:sz w:val="28"/>
          <w:szCs w:val="28"/>
          <w:lang w:val="kk-KZ"/>
        </w:rPr>
        <w:t xml:space="preserve">және қызмет ету принциптері // </w:t>
      </w:r>
      <w:r w:rsidRPr="00DE2C9D">
        <w:rPr>
          <w:rFonts w:ascii="Times New Roman" w:hAnsi="Times New Roman" w:cs="Times New Roman"/>
          <w:sz w:val="28"/>
          <w:szCs w:val="28"/>
          <w:lang w:val="kk-KZ"/>
        </w:rPr>
        <w:t>Esil University 25 жыл</w:t>
      </w:r>
      <w:r w:rsidRPr="00293EAF">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арнал</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«Сейітқасымов оқулары-2024» ғыл</w:t>
      </w:r>
      <w:r>
        <w:rPr>
          <w:rFonts w:ascii="Times New Roman" w:hAnsi="Times New Roman" w:cs="Times New Roman"/>
          <w:sz w:val="28"/>
          <w:szCs w:val="28"/>
          <w:lang w:val="kk-KZ"/>
        </w:rPr>
        <w:t>.</w:t>
      </w:r>
      <w:r w:rsidRPr="00DE2C9D">
        <w:rPr>
          <w:rFonts w:ascii="Times New Roman" w:hAnsi="Times New Roman" w:cs="Times New Roman"/>
          <w:sz w:val="28"/>
          <w:szCs w:val="28"/>
          <w:lang w:val="kk-KZ"/>
        </w:rPr>
        <w:t>-практ</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конф</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жин</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Астана, </w:t>
      </w:r>
      <w:r w:rsidRPr="00DE2C9D">
        <w:rPr>
          <w:rFonts w:ascii="Times New Roman" w:hAnsi="Times New Roman" w:cs="Times New Roman"/>
          <w:sz w:val="28"/>
          <w:szCs w:val="28"/>
          <w:lang w:val="kk-KZ"/>
        </w:rPr>
        <w:t>2024.</w:t>
      </w:r>
      <w:r>
        <w:rPr>
          <w:rFonts w:ascii="Times New Roman" w:hAnsi="Times New Roman" w:cs="Times New Roman"/>
          <w:sz w:val="28"/>
          <w:szCs w:val="28"/>
          <w:lang w:val="kk-KZ"/>
        </w:rPr>
        <w:t xml:space="preserve"> – </w:t>
      </w:r>
      <w:r w:rsidRPr="00DE2C9D">
        <w:rPr>
          <w:rFonts w:ascii="Times New Roman" w:hAnsi="Times New Roman" w:cs="Times New Roman"/>
          <w:sz w:val="28"/>
          <w:szCs w:val="28"/>
          <w:lang w:val="kk-KZ"/>
        </w:rPr>
        <w:t>С.</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30-38.</w:t>
      </w:r>
    </w:p>
    <w:p w14:paraId="7A09A2DD"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lang w:val="kk-KZ"/>
        </w:rPr>
        <w:t xml:space="preserve">23 </w:t>
      </w:r>
      <w:r w:rsidRPr="00DE2C9D">
        <w:rPr>
          <w:rFonts w:ascii="Times New Roman" w:hAnsi="Times New Roman" w:cs="Times New Roman"/>
          <w:sz w:val="28"/>
          <w:szCs w:val="28"/>
        </w:rPr>
        <w:t>Балановский А.Е. Система</w:t>
      </w:r>
      <w:r>
        <w:rPr>
          <w:rFonts w:ascii="Times New Roman" w:hAnsi="Times New Roman" w:cs="Times New Roman"/>
          <w:sz w:val="28"/>
          <w:szCs w:val="28"/>
          <w:lang w:val="kk-KZ"/>
        </w:rPr>
        <w:t xml:space="preserve"> </w:t>
      </w:r>
      <w:r w:rsidRPr="00DE2C9D">
        <w:rPr>
          <w:rFonts w:ascii="Times New Roman" w:hAnsi="Times New Roman" w:cs="Times New Roman"/>
          <w:sz w:val="28"/>
          <w:szCs w:val="28"/>
        </w:rPr>
        <w:t xml:space="preserve">колесо-рельс: монография: в 3 ч. - Иркутск: Изд-во ИрГТУ, 2011. </w:t>
      </w:r>
      <w:r>
        <w:rPr>
          <w:rFonts w:ascii="Times New Roman" w:hAnsi="Times New Roman" w:cs="Times New Roman"/>
          <w:sz w:val="28"/>
          <w:szCs w:val="28"/>
          <w:lang w:val="kk-KZ"/>
        </w:rPr>
        <w:t xml:space="preserve">– Ч. 1. </w:t>
      </w:r>
      <w:r w:rsidRPr="00DE2C9D">
        <w:rPr>
          <w:rFonts w:ascii="Times New Roman" w:hAnsi="Times New Roman" w:cs="Times New Roman"/>
          <w:sz w:val="28"/>
          <w:szCs w:val="28"/>
        </w:rPr>
        <w:t>- 101</w:t>
      </w:r>
      <w:r>
        <w:rPr>
          <w:rFonts w:ascii="Times New Roman" w:hAnsi="Times New Roman" w:cs="Times New Roman"/>
          <w:sz w:val="28"/>
          <w:szCs w:val="28"/>
        </w:rPr>
        <w:t>0</w:t>
      </w:r>
      <w:r w:rsidRPr="00DE2C9D">
        <w:rPr>
          <w:rFonts w:ascii="Times New Roman" w:hAnsi="Times New Roman" w:cs="Times New Roman"/>
          <w:sz w:val="28"/>
          <w:szCs w:val="28"/>
        </w:rPr>
        <w:t xml:space="preserve"> с. </w:t>
      </w:r>
    </w:p>
    <w:p w14:paraId="5EB9FB42"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24 Арпабеков М.И., Баубек А.А., Сүлейменов Т.Б.</w:t>
      </w:r>
      <w:r>
        <w:rPr>
          <w:rFonts w:ascii="Times New Roman" w:hAnsi="Times New Roman" w:cs="Times New Roman"/>
          <w:sz w:val="28"/>
          <w:szCs w:val="28"/>
          <w:lang w:val="kk-KZ"/>
        </w:rPr>
        <w:t xml:space="preserve"> және т.б.</w:t>
      </w:r>
      <w:r w:rsidRPr="00DE2C9D">
        <w:rPr>
          <w:rFonts w:ascii="Times New Roman" w:hAnsi="Times New Roman" w:cs="Times New Roman"/>
          <w:sz w:val="28"/>
          <w:szCs w:val="28"/>
          <w:lang w:val="kk-KZ"/>
        </w:rPr>
        <w:t xml:space="preserve"> Жол қозғалысын басқару: оқу құр. - Алматы: Эверо, 2021. - 254 б.  </w:t>
      </w:r>
    </w:p>
    <w:p w14:paraId="1FE9004D"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25 Есиркепова А.М.</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Ағабекова</w:t>
      </w:r>
      <w:r w:rsidRPr="009B02E8">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Г.Н. Экономикалық қауіпсіздікті басқару: оқу құр</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 Алматы, 2021. - 136 б.</w:t>
      </w:r>
    </w:p>
    <w:p w14:paraId="1073E461" w14:textId="77777777" w:rsidR="00587298" w:rsidRDefault="00587298" w:rsidP="00587298">
      <w:pPr>
        <w:tabs>
          <w:tab w:val="left" w:pos="3119"/>
        </w:tabs>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 xml:space="preserve">26 </w:t>
      </w:r>
      <w:r w:rsidRPr="00DE2C9D">
        <w:rPr>
          <w:rFonts w:ascii="Times New Roman" w:hAnsi="Times New Roman" w:cs="Times New Roman"/>
          <w:sz w:val="28"/>
          <w:szCs w:val="28"/>
        </w:rPr>
        <w:t xml:space="preserve">Романова Н.А. Организационно-экономические основы управления городским пассажирским автотранспортом: дис. </w:t>
      </w:r>
      <w:r>
        <w:rPr>
          <w:rFonts w:ascii="Times New Roman" w:hAnsi="Times New Roman" w:cs="Times New Roman"/>
          <w:sz w:val="28"/>
          <w:szCs w:val="28"/>
          <w:lang w:val="kk-KZ"/>
        </w:rPr>
        <w:t xml:space="preserve">... </w:t>
      </w:r>
      <w:r w:rsidRPr="00DE2C9D">
        <w:rPr>
          <w:rFonts w:ascii="Times New Roman" w:hAnsi="Times New Roman" w:cs="Times New Roman"/>
          <w:sz w:val="28"/>
          <w:szCs w:val="28"/>
        </w:rPr>
        <w:t>канд.</w:t>
      </w:r>
      <w:r>
        <w:rPr>
          <w:rFonts w:ascii="Times New Roman" w:hAnsi="Times New Roman" w:cs="Times New Roman"/>
          <w:sz w:val="28"/>
          <w:szCs w:val="28"/>
          <w:lang w:val="kk-KZ"/>
        </w:rPr>
        <w:t xml:space="preserve"> </w:t>
      </w:r>
      <w:r w:rsidRPr="00DE2C9D">
        <w:rPr>
          <w:rFonts w:ascii="Times New Roman" w:hAnsi="Times New Roman" w:cs="Times New Roman"/>
          <w:sz w:val="28"/>
          <w:szCs w:val="28"/>
        </w:rPr>
        <w:t>экон.</w:t>
      </w:r>
      <w:r>
        <w:rPr>
          <w:rFonts w:ascii="Times New Roman" w:hAnsi="Times New Roman" w:cs="Times New Roman"/>
          <w:sz w:val="28"/>
          <w:szCs w:val="28"/>
          <w:lang w:val="kk-KZ"/>
        </w:rPr>
        <w:t xml:space="preserve"> </w:t>
      </w:r>
      <w:r w:rsidRPr="00DE2C9D">
        <w:rPr>
          <w:rFonts w:ascii="Times New Roman" w:hAnsi="Times New Roman" w:cs="Times New Roman"/>
          <w:sz w:val="28"/>
          <w:szCs w:val="28"/>
        </w:rPr>
        <w:t>наук</w:t>
      </w:r>
      <w:r>
        <w:rPr>
          <w:rFonts w:ascii="Times New Roman" w:hAnsi="Times New Roman" w:cs="Times New Roman"/>
          <w:sz w:val="28"/>
          <w:szCs w:val="28"/>
          <w:lang w:val="kk-KZ"/>
        </w:rPr>
        <w:t>: 08.00.05.</w:t>
      </w:r>
      <w:r w:rsidRPr="00DE2C9D">
        <w:rPr>
          <w:rFonts w:ascii="Times New Roman" w:hAnsi="Times New Roman" w:cs="Times New Roman"/>
          <w:sz w:val="28"/>
          <w:szCs w:val="28"/>
        </w:rPr>
        <w:t xml:space="preserve"> – </w:t>
      </w:r>
    </w:p>
    <w:p w14:paraId="48BD3DF9" w14:textId="490D2099" w:rsidR="00587298" w:rsidRPr="00DE2C9D" w:rsidRDefault="00587298" w:rsidP="00587298">
      <w:pPr>
        <w:tabs>
          <w:tab w:val="left" w:pos="3119"/>
        </w:tabs>
        <w:spacing w:after="0" w:line="240" w:lineRule="auto"/>
        <w:jc w:val="both"/>
        <w:rPr>
          <w:rFonts w:ascii="Times New Roman" w:hAnsi="Times New Roman" w:cs="Times New Roman"/>
          <w:sz w:val="28"/>
          <w:szCs w:val="28"/>
        </w:rPr>
      </w:pPr>
      <w:r w:rsidRPr="00DE2C9D">
        <w:rPr>
          <w:rFonts w:ascii="Times New Roman" w:hAnsi="Times New Roman" w:cs="Times New Roman"/>
          <w:sz w:val="28"/>
          <w:szCs w:val="28"/>
        </w:rPr>
        <w:t>Хабаровск, 2015.</w:t>
      </w:r>
      <w:r>
        <w:rPr>
          <w:rFonts w:ascii="Times New Roman" w:hAnsi="Times New Roman" w:cs="Times New Roman"/>
          <w:sz w:val="28"/>
          <w:szCs w:val="28"/>
          <w:lang w:val="kk-KZ"/>
        </w:rPr>
        <w:t xml:space="preserve"> </w:t>
      </w:r>
      <w:r w:rsidRPr="00DE2C9D">
        <w:rPr>
          <w:rFonts w:ascii="Times New Roman" w:hAnsi="Times New Roman" w:cs="Times New Roman"/>
          <w:sz w:val="28"/>
          <w:szCs w:val="28"/>
        </w:rPr>
        <w:t>- 1</w:t>
      </w:r>
      <w:r>
        <w:rPr>
          <w:rFonts w:ascii="Times New Roman" w:hAnsi="Times New Roman" w:cs="Times New Roman"/>
          <w:sz w:val="28"/>
          <w:szCs w:val="28"/>
          <w:lang w:val="kk-KZ"/>
        </w:rPr>
        <w:t>83</w:t>
      </w:r>
      <w:r w:rsidRPr="00DE2C9D">
        <w:rPr>
          <w:rFonts w:ascii="Times New Roman" w:hAnsi="Times New Roman" w:cs="Times New Roman"/>
          <w:sz w:val="28"/>
          <w:szCs w:val="28"/>
        </w:rPr>
        <w:t xml:space="preserve"> с.</w:t>
      </w:r>
    </w:p>
    <w:p w14:paraId="1EFF558C" w14:textId="77777777" w:rsidR="00587298" w:rsidRPr="00DE2C9D" w:rsidRDefault="00587298" w:rsidP="00587298">
      <w:pPr>
        <w:tabs>
          <w:tab w:val="left" w:pos="540"/>
          <w:tab w:val="left" w:pos="3119"/>
        </w:tabs>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lang w:val="kk-KZ"/>
        </w:rPr>
        <w:lastRenderedPageBreak/>
        <w:t>27</w:t>
      </w:r>
      <w:r w:rsidRPr="00DE2C9D">
        <w:rPr>
          <w:rFonts w:ascii="Times New Roman" w:hAnsi="Times New Roman" w:cs="Times New Roman"/>
          <w:sz w:val="28"/>
          <w:szCs w:val="28"/>
        </w:rPr>
        <w:t xml:space="preserve"> Правдин Н.В. Прогнозирование пассажирских потоков</w:t>
      </w:r>
      <w:r>
        <w:rPr>
          <w:rFonts w:ascii="Times New Roman" w:hAnsi="Times New Roman" w:cs="Times New Roman"/>
          <w:sz w:val="28"/>
          <w:szCs w:val="28"/>
          <w:lang w:val="kk-KZ"/>
        </w:rPr>
        <w:t xml:space="preserve">: </w:t>
      </w:r>
      <w:r w:rsidRPr="00DE2C9D">
        <w:rPr>
          <w:rFonts w:ascii="Times New Roman" w:hAnsi="Times New Roman" w:cs="Times New Roman"/>
          <w:sz w:val="28"/>
          <w:szCs w:val="28"/>
        </w:rPr>
        <w:t>методика</w:t>
      </w:r>
      <w:r>
        <w:rPr>
          <w:rFonts w:ascii="Times New Roman" w:hAnsi="Times New Roman" w:cs="Times New Roman"/>
          <w:sz w:val="28"/>
          <w:szCs w:val="28"/>
        </w:rPr>
        <w:t>, расчеты, примеры</w:t>
      </w:r>
      <w:r w:rsidRPr="00DE2C9D">
        <w:rPr>
          <w:rFonts w:ascii="Times New Roman" w:hAnsi="Times New Roman" w:cs="Times New Roman"/>
          <w:sz w:val="28"/>
          <w:szCs w:val="28"/>
        </w:rPr>
        <w:t>. –</w:t>
      </w:r>
      <w:r>
        <w:rPr>
          <w:rFonts w:ascii="Times New Roman" w:hAnsi="Times New Roman" w:cs="Times New Roman"/>
          <w:sz w:val="28"/>
          <w:szCs w:val="28"/>
          <w:lang w:val="kk-KZ"/>
        </w:rPr>
        <w:t xml:space="preserve"> </w:t>
      </w:r>
      <w:r w:rsidRPr="00DE2C9D">
        <w:rPr>
          <w:rFonts w:ascii="Times New Roman" w:hAnsi="Times New Roman" w:cs="Times New Roman"/>
          <w:sz w:val="28"/>
          <w:szCs w:val="28"/>
        </w:rPr>
        <w:t xml:space="preserve">М.: Транспорт, 1980. – </w:t>
      </w:r>
      <w:r>
        <w:rPr>
          <w:rFonts w:ascii="Times New Roman" w:hAnsi="Times New Roman" w:cs="Times New Roman"/>
          <w:sz w:val="28"/>
          <w:szCs w:val="28"/>
        </w:rPr>
        <w:t>22</w:t>
      </w:r>
      <w:r>
        <w:rPr>
          <w:rFonts w:ascii="Times New Roman" w:hAnsi="Times New Roman" w:cs="Times New Roman"/>
          <w:sz w:val="28"/>
          <w:szCs w:val="28"/>
          <w:lang w:val="kk-KZ"/>
        </w:rPr>
        <w:t>3</w:t>
      </w:r>
      <w:r>
        <w:rPr>
          <w:rFonts w:ascii="Times New Roman" w:hAnsi="Times New Roman" w:cs="Times New Roman"/>
          <w:sz w:val="28"/>
          <w:szCs w:val="28"/>
        </w:rPr>
        <w:t xml:space="preserve"> с</w:t>
      </w:r>
      <w:r w:rsidRPr="00DE2C9D">
        <w:rPr>
          <w:rFonts w:ascii="Times New Roman" w:hAnsi="Times New Roman" w:cs="Times New Roman"/>
          <w:sz w:val="28"/>
          <w:szCs w:val="28"/>
        </w:rPr>
        <w:t>.</w:t>
      </w:r>
    </w:p>
    <w:p w14:paraId="44819867"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lang w:val="kk-KZ"/>
        </w:rPr>
        <w:t xml:space="preserve">28 </w:t>
      </w:r>
      <w:r w:rsidRPr="00DE2C9D">
        <w:rPr>
          <w:rFonts w:ascii="Times New Roman" w:hAnsi="Times New Roman" w:cs="Times New Roman"/>
          <w:sz w:val="28"/>
          <w:szCs w:val="28"/>
        </w:rPr>
        <w:t>Спирин И.В. Перевозки пассаж</w:t>
      </w:r>
      <w:r>
        <w:rPr>
          <w:rFonts w:ascii="Times New Roman" w:hAnsi="Times New Roman" w:cs="Times New Roman"/>
          <w:sz w:val="28"/>
          <w:szCs w:val="28"/>
        </w:rPr>
        <w:t>иров городским транспортом – М.</w:t>
      </w:r>
      <w:r w:rsidRPr="00DE2C9D">
        <w:rPr>
          <w:rFonts w:ascii="Times New Roman" w:hAnsi="Times New Roman" w:cs="Times New Roman"/>
          <w:sz w:val="28"/>
          <w:szCs w:val="28"/>
        </w:rPr>
        <w:t xml:space="preserve">, 2012. – 310 c. </w:t>
      </w:r>
    </w:p>
    <w:p w14:paraId="3AC07844"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lang w:val="kk-KZ"/>
        </w:rPr>
        <w:t>29</w:t>
      </w:r>
      <w:r w:rsidRPr="00DE2C9D">
        <w:rPr>
          <w:rFonts w:ascii="Times New Roman" w:hAnsi="Times New Roman" w:cs="Times New Roman"/>
          <w:sz w:val="28"/>
          <w:szCs w:val="28"/>
        </w:rPr>
        <w:t xml:space="preserve"> Рева В.М., Лигум Ю.С. и др. Оперативное управление городским пассажирским транспортом – К</w:t>
      </w:r>
      <w:r>
        <w:rPr>
          <w:rFonts w:ascii="Times New Roman" w:hAnsi="Times New Roman" w:cs="Times New Roman"/>
          <w:sz w:val="28"/>
          <w:szCs w:val="28"/>
          <w:lang w:val="kk-KZ"/>
        </w:rPr>
        <w:t>иев</w:t>
      </w:r>
      <w:r w:rsidRPr="00DE2C9D">
        <w:rPr>
          <w:rFonts w:ascii="Times New Roman" w:hAnsi="Times New Roman" w:cs="Times New Roman"/>
          <w:sz w:val="28"/>
          <w:szCs w:val="28"/>
        </w:rPr>
        <w:t xml:space="preserve">: Техника, 1982. – 175 с. </w:t>
      </w:r>
    </w:p>
    <w:p w14:paraId="04D2A22C"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lang w:val="kk-KZ"/>
        </w:rPr>
        <w:t>30</w:t>
      </w:r>
      <w:r w:rsidRPr="00DE2C9D">
        <w:rPr>
          <w:rFonts w:ascii="Times New Roman" w:hAnsi="Times New Roman" w:cs="Times New Roman"/>
          <w:sz w:val="28"/>
          <w:szCs w:val="28"/>
        </w:rPr>
        <w:t xml:space="preserve"> Яворский</w:t>
      </w:r>
      <w:r w:rsidRPr="003A4C60">
        <w:rPr>
          <w:rFonts w:ascii="Times New Roman" w:hAnsi="Times New Roman" w:cs="Times New Roman"/>
          <w:sz w:val="28"/>
          <w:szCs w:val="28"/>
        </w:rPr>
        <w:t xml:space="preserve"> </w:t>
      </w:r>
      <w:r w:rsidRPr="00DE2C9D">
        <w:rPr>
          <w:rFonts w:ascii="Times New Roman" w:hAnsi="Times New Roman" w:cs="Times New Roman"/>
          <w:sz w:val="28"/>
          <w:szCs w:val="28"/>
        </w:rPr>
        <w:t>В.В., Утепбергенов</w:t>
      </w:r>
      <w:r w:rsidRPr="003A4C60">
        <w:rPr>
          <w:rFonts w:ascii="Times New Roman" w:hAnsi="Times New Roman" w:cs="Times New Roman"/>
          <w:sz w:val="28"/>
          <w:szCs w:val="28"/>
        </w:rPr>
        <w:t xml:space="preserve"> </w:t>
      </w:r>
      <w:r w:rsidRPr="00DE2C9D">
        <w:rPr>
          <w:rFonts w:ascii="Times New Roman" w:hAnsi="Times New Roman" w:cs="Times New Roman"/>
          <w:sz w:val="28"/>
          <w:szCs w:val="28"/>
        </w:rPr>
        <w:t>И.Т., Акенов</w:t>
      </w:r>
      <w:r w:rsidRPr="003A4C60">
        <w:rPr>
          <w:rFonts w:ascii="Times New Roman" w:hAnsi="Times New Roman" w:cs="Times New Roman"/>
          <w:sz w:val="28"/>
          <w:szCs w:val="28"/>
        </w:rPr>
        <w:t xml:space="preserve"> </w:t>
      </w:r>
      <w:r w:rsidRPr="00DE2C9D">
        <w:rPr>
          <w:rFonts w:ascii="Times New Roman" w:hAnsi="Times New Roman" w:cs="Times New Roman"/>
          <w:sz w:val="28"/>
          <w:szCs w:val="28"/>
        </w:rPr>
        <w:t>С.Ш.</w:t>
      </w:r>
      <w:r>
        <w:rPr>
          <w:rFonts w:ascii="Times New Roman" w:hAnsi="Times New Roman" w:cs="Times New Roman"/>
          <w:sz w:val="28"/>
          <w:szCs w:val="28"/>
          <w:lang w:val="kk-KZ"/>
        </w:rPr>
        <w:t xml:space="preserve"> и др.</w:t>
      </w:r>
      <w:r w:rsidRPr="00DE2C9D">
        <w:rPr>
          <w:rFonts w:ascii="Times New Roman" w:hAnsi="Times New Roman" w:cs="Times New Roman"/>
          <w:sz w:val="28"/>
          <w:szCs w:val="28"/>
        </w:rPr>
        <w:t xml:space="preserve"> Структурные методы совершенствования управления транспортными системами городов</w:t>
      </w:r>
      <w:r>
        <w:rPr>
          <w:rFonts w:ascii="Times New Roman" w:hAnsi="Times New Roman" w:cs="Times New Roman"/>
          <w:sz w:val="28"/>
          <w:szCs w:val="28"/>
          <w:lang w:val="kk-KZ"/>
        </w:rPr>
        <w:t>. –</w:t>
      </w:r>
      <w:r w:rsidRPr="00DE2C9D">
        <w:rPr>
          <w:rFonts w:ascii="Times New Roman" w:hAnsi="Times New Roman" w:cs="Times New Roman"/>
          <w:sz w:val="28"/>
          <w:szCs w:val="28"/>
        </w:rPr>
        <w:t xml:space="preserve"> Караганда, 2014. - 272 с. </w:t>
      </w:r>
    </w:p>
    <w:p w14:paraId="1FA420D1" w14:textId="77777777" w:rsidR="00587298" w:rsidRPr="00DE2C9D" w:rsidRDefault="00587298" w:rsidP="00587298">
      <w:pPr>
        <w:tabs>
          <w:tab w:val="left" w:pos="360"/>
          <w:tab w:val="left" w:pos="3119"/>
        </w:tabs>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lang w:val="kk-KZ"/>
        </w:rPr>
        <w:t xml:space="preserve">31 </w:t>
      </w:r>
      <w:r w:rsidRPr="00DE2C9D">
        <w:rPr>
          <w:rFonts w:ascii="Times New Roman" w:hAnsi="Times New Roman" w:cs="Times New Roman"/>
          <w:sz w:val="28"/>
          <w:szCs w:val="28"/>
        </w:rPr>
        <w:t>Чумаков Л.Л. Специфика оказания транспортных услуг городским пассажирским транспортом при централизации управления // Вестн</w:t>
      </w:r>
      <w:r>
        <w:rPr>
          <w:rFonts w:ascii="Times New Roman" w:hAnsi="Times New Roman" w:cs="Times New Roman"/>
          <w:sz w:val="28"/>
          <w:szCs w:val="28"/>
          <w:lang w:val="kk-KZ"/>
        </w:rPr>
        <w:t>ик</w:t>
      </w:r>
      <w:r w:rsidRPr="00DE2C9D">
        <w:rPr>
          <w:rFonts w:ascii="Times New Roman" w:hAnsi="Times New Roman" w:cs="Times New Roman"/>
          <w:sz w:val="28"/>
          <w:szCs w:val="28"/>
        </w:rPr>
        <w:t xml:space="preserve"> Самар. гос. экон. ун-та. – 2015. - №3(29). – С.</w:t>
      </w:r>
      <w:r>
        <w:rPr>
          <w:rFonts w:ascii="Times New Roman" w:hAnsi="Times New Roman" w:cs="Times New Roman"/>
          <w:sz w:val="28"/>
          <w:szCs w:val="28"/>
          <w:lang w:val="kk-KZ"/>
        </w:rPr>
        <w:t xml:space="preserve"> </w:t>
      </w:r>
      <w:r w:rsidRPr="00DE2C9D">
        <w:rPr>
          <w:rFonts w:ascii="Times New Roman" w:hAnsi="Times New Roman" w:cs="Times New Roman"/>
          <w:sz w:val="28"/>
          <w:szCs w:val="28"/>
        </w:rPr>
        <w:t>153-157.</w:t>
      </w:r>
    </w:p>
    <w:p w14:paraId="768BB98E"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32 </w:t>
      </w:r>
      <w:r w:rsidRPr="00DE2C9D">
        <w:rPr>
          <w:rFonts w:ascii="Times New Roman" w:hAnsi="Times New Roman" w:cs="Times New Roman"/>
          <w:sz w:val="28"/>
          <w:szCs w:val="28"/>
          <w:lang w:val="kk-KZ"/>
        </w:rPr>
        <w:t>Рабат</w:t>
      </w:r>
      <w:r w:rsidRPr="00D34147">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О.Ж., Мұратәлиев</w:t>
      </w:r>
      <w:r w:rsidRPr="00D34147">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Ж.Д., Сабралиев</w:t>
      </w:r>
      <w:r w:rsidRPr="00D34147">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Н.С.</w:t>
      </w:r>
      <w:r>
        <w:rPr>
          <w:rFonts w:ascii="Times New Roman" w:hAnsi="Times New Roman" w:cs="Times New Roman"/>
          <w:sz w:val="28"/>
          <w:szCs w:val="28"/>
          <w:lang w:val="kk-KZ"/>
        </w:rPr>
        <w:t xml:space="preserve"> және т.б. Көлік </w:t>
      </w:r>
      <w:r w:rsidRPr="00DE2C9D">
        <w:rPr>
          <w:rFonts w:ascii="Times New Roman" w:hAnsi="Times New Roman" w:cs="Times New Roman"/>
          <w:sz w:val="28"/>
          <w:szCs w:val="28"/>
          <w:lang w:val="kk-KZ"/>
        </w:rPr>
        <w:t>жүргізушілерін даярлаудың қағидаттары мен жол қозғалысы ережелері: оқу құр</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 Алматы: Эпиграф, 2019. - 313 б. </w:t>
      </w:r>
    </w:p>
    <w:p w14:paraId="695A6F4D"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33 Мухтаров Т.М.</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Интыков</w:t>
      </w:r>
      <w:r w:rsidRPr="00D34147">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Т.С.</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Жол қозғалысын ұйымдастыру негіздері: оқу құр</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 Алматы: Эпиграф, 2019. </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97</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б. </w:t>
      </w:r>
    </w:p>
    <w:p w14:paraId="4D6CBA68" w14:textId="77777777" w:rsidR="00587298" w:rsidRPr="00DE2C9D" w:rsidRDefault="00587298" w:rsidP="00587298">
      <w:pPr>
        <w:tabs>
          <w:tab w:val="left" w:pos="360"/>
          <w:tab w:val="left" w:pos="3119"/>
        </w:tabs>
        <w:spacing w:after="0" w:line="240" w:lineRule="auto"/>
        <w:ind w:firstLine="709"/>
        <w:jc w:val="both"/>
        <w:rPr>
          <w:rFonts w:ascii="Times New Roman" w:hAnsi="Times New Roman" w:cs="Times New Roman"/>
          <w:sz w:val="28"/>
          <w:szCs w:val="28"/>
        </w:rPr>
      </w:pPr>
      <w:r w:rsidRPr="00DE2C9D">
        <w:rPr>
          <w:rFonts w:ascii="Times New Roman" w:hAnsi="Times New Roman" w:cs="Times New Roman"/>
          <w:sz w:val="28"/>
          <w:szCs w:val="28"/>
          <w:lang w:val="kk-KZ"/>
        </w:rPr>
        <w:t xml:space="preserve">34 </w:t>
      </w:r>
      <w:r w:rsidRPr="00DE2C9D">
        <w:rPr>
          <w:rFonts w:ascii="Times New Roman" w:hAnsi="Times New Roman" w:cs="Times New Roman"/>
          <w:sz w:val="28"/>
          <w:szCs w:val="28"/>
        </w:rPr>
        <w:t>Анисимов А.П., Юфин В.К. Экономика, организация и планирование автомобильного транспорта. – М.: Транспорт, 2002. – 367 с.</w:t>
      </w:r>
    </w:p>
    <w:p w14:paraId="5F381506"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35 Жанбиров Ж.Г.</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Қарсыбаев</w:t>
      </w:r>
      <w:r w:rsidRPr="00D34147">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Е.Е., Абжапбарова</w:t>
      </w:r>
      <w:r w:rsidRPr="00D34147">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А.Ж.</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Автокөлік логистикасы: жолаушылар тасымалдары</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 Алматы, 2019. - 385 б. </w:t>
      </w:r>
    </w:p>
    <w:p w14:paraId="058B80F1"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36 Тұрысбеков Б.</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Мұқанов</w:t>
      </w:r>
      <w:r w:rsidRPr="00D34147">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М.Т., Тұрысбекова</w:t>
      </w:r>
      <w:r w:rsidRPr="00D34147">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Б.Б.</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Жол жүрісі қағидаларына түсініктеме: оқу құр. - Алматы: ССК, 2018. - 302 б.</w:t>
      </w:r>
    </w:p>
    <w:p w14:paraId="53DE5765"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37 Сұранқұлов Ш. Аймақты</w:t>
      </w:r>
      <w:r>
        <w:rPr>
          <w:rFonts w:ascii="Times New Roman" w:hAnsi="Times New Roman" w:cs="Times New Roman"/>
          <w:sz w:val="28"/>
          <w:szCs w:val="28"/>
          <w:lang w:val="kk-KZ"/>
        </w:rPr>
        <w:t xml:space="preserve"> инженерлік абаттандыру және </w:t>
      </w:r>
      <w:r w:rsidRPr="00DE2C9D">
        <w:rPr>
          <w:rFonts w:ascii="Times New Roman" w:hAnsi="Times New Roman" w:cs="Times New Roman"/>
          <w:sz w:val="28"/>
          <w:szCs w:val="28"/>
          <w:lang w:val="kk-KZ"/>
        </w:rPr>
        <w:t>көлік: оқул. - Астана: Фолиант, 2018. - 222 б. </w:t>
      </w:r>
    </w:p>
    <w:p w14:paraId="13CBA03A"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38 К</w:t>
      </w:r>
      <w:r w:rsidRPr="00DE2C9D">
        <w:rPr>
          <w:rFonts w:ascii="Times New Roman" w:hAnsi="Times New Roman" w:cs="Times New Roman"/>
          <w:sz w:val="28"/>
          <w:szCs w:val="28"/>
        </w:rPr>
        <w:t xml:space="preserve">аплан Э.Т. Передовые методы управления городским пассажирским транспортом </w:t>
      </w:r>
      <w:r w:rsidRPr="00DE2C9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E2C9D">
        <w:rPr>
          <w:rFonts w:ascii="Times New Roman" w:hAnsi="Times New Roman" w:cs="Times New Roman"/>
          <w:sz w:val="28"/>
          <w:szCs w:val="28"/>
        </w:rPr>
        <w:t>Автомоб</w:t>
      </w:r>
      <w:r>
        <w:rPr>
          <w:rFonts w:ascii="Times New Roman" w:hAnsi="Times New Roman" w:cs="Times New Roman"/>
          <w:sz w:val="28"/>
          <w:szCs w:val="28"/>
          <w:lang w:val="kk-KZ"/>
        </w:rPr>
        <w:t xml:space="preserve">ильный </w:t>
      </w:r>
      <w:r w:rsidRPr="00DE2C9D">
        <w:rPr>
          <w:rFonts w:ascii="Times New Roman" w:hAnsi="Times New Roman" w:cs="Times New Roman"/>
          <w:sz w:val="28"/>
          <w:szCs w:val="28"/>
        </w:rPr>
        <w:t>трансп</w:t>
      </w:r>
      <w:r>
        <w:rPr>
          <w:rFonts w:ascii="Times New Roman" w:hAnsi="Times New Roman" w:cs="Times New Roman"/>
          <w:sz w:val="28"/>
          <w:szCs w:val="28"/>
          <w:lang w:val="kk-KZ"/>
        </w:rPr>
        <w:t>орт: обзор. информ.</w:t>
      </w:r>
      <w:r w:rsidRPr="00DE2C9D">
        <w:rPr>
          <w:rFonts w:ascii="Times New Roman" w:hAnsi="Times New Roman" w:cs="Times New Roman"/>
          <w:sz w:val="28"/>
          <w:szCs w:val="28"/>
        </w:rPr>
        <w:t xml:space="preserve"> </w:t>
      </w:r>
      <w:r>
        <w:rPr>
          <w:rFonts w:ascii="Times New Roman" w:hAnsi="Times New Roman" w:cs="Times New Roman"/>
          <w:sz w:val="28"/>
          <w:szCs w:val="28"/>
          <w:lang w:val="kk-KZ"/>
        </w:rPr>
        <w:t xml:space="preserve">– М., </w:t>
      </w:r>
      <w:r w:rsidRPr="00DE2C9D">
        <w:rPr>
          <w:rFonts w:ascii="Times New Roman" w:hAnsi="Times New Roman" w:cs="Times New Roman"/>
          <w:sz w:val="28"/>
          <w:szCs w:val="28"/>
        </w:rPr>
        <w:t>1992</w:t>
      </w:r>
      <w:r>
        <w:rPr>
          <w:rFonts w:ascii="Times New Roman" w:hAnsi="Times New Roman" w:cs="Times New Roman"/>
          <w:sz w:val="28"/>
          <w:szCs w:val="28"/>
          <w:lang w:val="kk-KZ"/>
        </w:rPr>
        <w:t>.</w:t>
      </w:r>
      <w:r w:rsidRPr="00DE2C9D">
        <w:rPr>
          <w:rFonts w:ascii="Times New Roman" w:hAnsi="Times New Roman" w:cs="Times New Roman"/>
          <w:sz w:val="28"/>
          <w:szCs w:val="28"/>
        </w:rPr>
        <w:t xml:space="preserve"> – </w:t>
      </w:r>
      <w:r>
        <w:rPr>
          <w:rFonts w:ascii="Times New Roman" w:hAnsi="Times New Roman" w:cs="Times New Roman"/>
          <w:sz w:val="28"/>
          <w:szCs w:val="28"/>
          <w:lang w:val="kk-KZ"/>
        </w:rPr>
        <w:t xml:space="preserve">Вып. 4. – </w:t>
      </w:r>
      <w:r w:rsidRPr="00DE2C9D">
        <w:rPr>
          <w:rFonts w:ascii="Times New Roman" w:hAnsi="Times New Roman" w:cs="Times New Roman"/>
          <w:sz w:val="28"/>
          <w:szCs w:val="28"/>
          <w:lang w:val="kk-KZ"/>
        </w:rPr>
        <w:t>С.</w:t>
      </w:r>
      <w:r>
        <w:rPr>
          <w:rFonts w:ascii="Times New Roman" w:hAnsi="Times New Roman" w:cs="Times New Roman"/>
          <w:sz w:val="28"/>
          <w:szCs w:val="28"/>
          <w:lang w:val="kk-KZ"/>
        </w:rPr>
        <w:t xml:space="preserve"> 1-46</w:t>
      </w:r>
      <w:r w:rsidRPr="00DE2C9D">
        <w:rPr>
          <w:rFonts w:ascii="Times New Roman" w:hAnsi="Times New Roman" w:cs="Times New Roman"/>
          <w:sz w:val="28"/>
          <w:szCs w:val="28"/>
          <w:lang w:val="kk-KZ"/>
        </w:rPr>
        <w:t>.</w:t>
      </w:r>
    </w:p>
    <w:p w14:paraId="05CE7F15" w14:textId="77777777" w:rsidR="00587298" w:rsidRPr="00DE2C9D" w:rsidRDefault="00587298" w:rsidP="00587298">
      <w:pPr>
        <w:tabs>
          <w:tab w:val="left" w:pos="360"/>
          <w:tab w:val="left" w:pos="3119"/>
        </w:tabs>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39 Балакина</w:t>
      </w:r>
      <w:r>
        <w:rPr>
          <w:rFonts w:ascii="Times New Roman" w:hAnsi="Times New Roman" w:cs="Times New Roman"/>
          <w:sz w:val="28"/>
          <w:szCs w:val="28"/>
          <w:lang w:val="kk-KZ"/>
        </w:rPr>
        <w:t xml:space="preserve"> Ю.Ю. Оценка экономической эффективности </w:t>
      </w:r>
      <w:r w:rsidRPr="00DE2C9D">
        <w:rPr>
          <w:rFonts w:ascii="Times New Roman" w:hAnsi="Times New Roman" w:cs="Times New Roman"/>
          <w:sz w:val="28"/>
          <w:szCs w:val="28"/>
          <w:lang w:val="kk-KZ"/>
        </w:rPr>
        <w:t>новых форм и способов трансп</w:t>
      </w:r>
      <w:r>
        <w:rPr>
          <w:rFonts w:ascii="Times New Roman" w:hAnsi="Times New Roman" w:cs="Times New Roman"/>
          <w:sz w:val="28"/>
          <w:szCs w:val="28"/>
          <w:lang w:val="kk-KZ"/>
        </w:rPr>
        <w:t xml:space="preserve">ортного обслуживания на основе инновационной  деятельности: </w:t>
      </w:r>
      <w:r w:rsidRPr="00DE2C9D">
        <w:rPr>
          <w:rFonts w:ascii="Times New Roman" w:hAnsi="Times New Roman" w:cs="Times New Roman"/>
          <w:sz w:val="28"/>
          <w:szCs w:val="28"/>
          <w:lang w:val="kk-KZ"/>
        </w:rPr>
        <w:t xml:space="preserve">дис. </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канд. экон. наук: 08.00.05</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СПб</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2006. – 210 с.</w:t>
      </w:r>
    </w:p>
    <w:p w14:paraId="5DEDE9F8" w14:textId="77777777" w:rsidR="00587298" w:rsidRPr="00DE2C9D" w:rsidRDefault="00587298" w:rsidP="00587298">
      <w:pPr>
        <w:tabs>
          <w:tab w:val="left" w:pos="360"/>
          <w:tab w:val="left" w:pos="3119"/>
        </w:tabs>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40 Аксенов И.А. Методика комплексной оценки эффективности  инновационного развития транспортной системы // Экономика и предпринимательство. – 2014. – №1</w:t>
      </w:r>
      <w:r>
        <w:rPr>
          <w:rFonts w:ascii="Times New Roman" w:hAnsi="Times New Roman" w:cs="Times New Roman"/>
          <w:sz w:val="28"/>
          <w:szCs w:val="28"/>
          <w:lang w:val="kk-KZ"/>
        </w:rPr>
        <w:t>-</w:t>
      </w:r>
      <w:r w:rsidRPr="00DE2C9D">
        <w:rPr>
          <w:rFonts w:ascii="Times New Roman" w:hAnsi="Times New Roman" w:cs="Times New Roman"/>
          <w:sz w:val="28"/>
          <w:szCs w:val="28"/>
          <w:lang w:val="kk-KZ"/>
        </w:rPr>
        <w:t>2. – С. 358</w:t>
      </w:r>
      <w:r>
        <w:rPr>
          <w:rFonts w:ascii="Times New Roman" w:hAnsi="Times New Roman" w:cs="Times New Roman"/>
          <w:sz w:val="28"/>
          <w:szCs w:val="28"/>
          <w:lang w:val="kk-KZ"/>
        </w:rPr>
        <w:t>-</w:t>
      </w:r>
      <w:r w:rsidRPr="00DE2C9D">
        <w:rPr>
          <w:rFonts w:ascii="Times New Roman" w:hAnsi="Times New Roman" w:cs="Times New Roman"/>
          <w:sz w:val="28"/>
          <w:szCs w:val="28"/>
          <w:lang w:val="kk-KZ"/>
        </w:rPr>
        <w:t>365.</w:t>
      </w:r>
    </w:p>
    <w:p w14:paraId="0B35C8C8" w14:textId="77777777" w:rsidR="00587298" w:rsidRPr="00DE2C9D" w:rsidRDefault="00587298" w:rsidP="00587298">
      <w:pPr>
        <w:tabs>
          <w:tab w:val="left" w:pos="360"/>
          <w:tab w:val="left" w:pos="311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41 Отчет компании «</w:t>
      </w:r>
      <w:r w:rsidRPr="00DE2C9D">
        <w:rPr>
          <w:rFonts w:ascii="Times New Roman" w:hAnsi="Times New Roman" w:cs="Times New Roman"/>
          <w:sz w:val="28"/>
          <w:szCs w:val="28"/>
        </w:rPr>
        <w:t>Транспортные системы 25</w:t>
      </w:r>
      <w:r>
        <w:rPr>
          <w:rFonts w:ascii="Times New Roman" w:hAnsi="Times New Roman" w:cs="Times New Roman"/>
          <w:sz w:val="28"/>
          <w:szCs w:val="28"/>
          <w:lang w:val="kk-KZ"/>
        </w:rPr>
        <w:t xml:space="preserve"> </w:t>
      </w:r>
      <w:r w:rsidRPr="00DE2C9D">
        <w:rPr>
          <w:rFonts w:ascii="Times New Roman" w:hAnsi="Times New Roman" w:cs="Times New Roman"/>
          <w:sz w:val="28"/>
          <w:szCs w:val="28"/>
        </w:rPr>
        <w:t>городов мира</w:t>
      </w:r>
      <w:r>
        <w:rPr>
          <w:rFonts w:ascii="Times New Roman" w:hAnsi="Times New Roman" w:cs="Times New Roman"/>
          <w:sz w:val="28"/>
          <w:szCs w:val="28"/>
          <w:lang w:val="kk-KZ"/>
        </w:rPr>
        <w:t xml:space="preserve">»: составляющие успеха / </w:t>
      </w:r>
      <w:r w:rsidRPr="00E426D0">
        <w:rPr>
          <w:rFonts w:ascii="Times New Roman" w:hAnsi="Times New Roman" w:cs="Times New Roman"/>
          <w:sz w:val="28"/>
          <w:szCs w:val="28"/>
        </w:rPr>
        <w:t>McKinsey &amp; Company</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Нью-Йорк, </w:t>
      </w:r>
      <w:r w:rsidRPr="00DE2C9D">
        <w:rPr>
          <w:rFonts w:ascii="Times New Roman" w:hAnsi="Times New Roman" w:cs="Times New Roman"/>
          <w:sz w:val="28"/>
          <w:szCs w:val="28"/>
          <w:lang w:val="kk-KZ"/>
        </w:rPr>
        <w:t>2024.</w:t>
      </w:r>
      <w:r>
        <w:rPr>
          <w:rFonts w:ascii="Times New Roman" w:hAnsi="Times New Roman" w:cs="Times New Roman"/>
          <w:sz w:val="28"/>
          <w:szCs w:val="28"/>
          <w:lang w:val="kk-KZ"/>
        </w:rPr>
        <w:t xml:space="preserve"> – </w:t>
      </w:r>
      <w:r w:rsidRPr="00DE2C9D">
        <w:rPr>
          <w:rFonts w:ascii="Times New Roman" w:hAnsi="Times New Roman" w:cs="Times New Roman"/>
          <w:sz w:val="28"/>
          <w:szCs w:val="28"/>
          <w:lang w:val="kk-KZ"/>
        </w:rPr>
        <w:t>13</w:t>
      </w:r>
      <w:r>
        <w:rPr>
          <w:rFonts w:ascii="Times New Roman" w:hAnsi="Times New Roman" w:cs="Times New Roman"/>
          <w:sz w:val="28"/>
          <w:szCs w:val="28"/>
          <w:lang w:val="kk-KZ"/>
        </w:rPr>
        <w:t xml:space="preserve">8 </w:t>
      </w:r>
      <w:r w:rsidRPr="00DE2C9D">
        <w:rPr>
          <w:rFonts w:ascii="Times New Roman" w:hAnsi="Times New Roman" w:cs="Times New Roman"/>
          <w:sz w:val="28"/>
          <w:szCs w:val="28"/>
          <w:lang w:val="kk-KZ"/>
        </w:rPr>
        <w:t>с.</w:t>
      </w:r>
      <w:r w:rsidRPr="00DE2C9D">
        <w:rPr>
          <w:rFonts w:ascii="Times New Roman" w:hAnsi="Times New Roman" w:cs="Times New Roman"/>
          <w:sz w:val="28"/>
          <w:szCs w:val="28"/>
        </w:rPr>
        <w:t xml:space="preserve"> </w:t>
      </w:r>
    </w:p>
    <w:p w14:paraId="29645389" w14:textId="77777777" w:rsidR="00587298" w:rsidRPr="00DE2C9D" w:rsidRDefault="00587298" w:rsidP="00587298">
      <w:pPr>
        <w:tabs>
          <w:tab w:val="left" w:pos="360"/>
          <w:tab w:val="left" w:pos="3119"/>
        </w:tabs>
        <w:spacing w:after="0" w:line="240" w:lineRule="auto"/>
        <w:ind w:firstLine="709"/>
        <w:jc w:val="both"/>
        <w:rPr>
          <w:rFonts w:ascii="Times New Roman" w:hAnsi="Times New Roman" w:cs="Times New Roman"/>
          <w:sz w:val="28"/>
          <w:szCs w:val="28"/>
          <w:lang w:val="kk-KZ"/>
        </w:rPr>
      </w:pPr>
      <w:r w:rsidRPr="00DE2C9D">
        <w:rPr>
          <w:rFonts w:ascii="Times New Roman" w:hAnsi="Times New Roman" w:cs="Times New Roman"/>
          <w:sz w:val="28"/>
          <w:szCs w:val="28"/>
          <w:lang w:val="kk-KZ"/>
        </w:rPr>
        <w:t>42 Буклагина Ж.В. Повышение эффективности функционирования системы транспортного обслуживания регионального АПК (на материалах Ставропольского края) // Инженерно-техническое обеспечение АПК. – 2023. – №1. – С. 304.</w:t>
      </w:r>
    </w:p>
    <w:p w14:paraId="08E56F10" w14:textId="77777777" w:rsidR="00587298" w:rsidRPr="00DE2C9D" w:rsidRDefault="00587298" w:rsidP="00587298">
      <w:pPr>
        <w:tabs>
          <w:tab w:val="left" w:pos="360"/>
          <w:tab w:val="left" w:pos="311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43 </w:t>
      </w:r>
      <w:r w:rsidRPr="00DE2C9D">
        <w:rPr>
          <w:rFonts w:ascii="Times New Roman" w:hAnsi="Times New Roman" w:cs="Times New Roman"/>
          <w:sz w:val="28"/>
          <w:szCs w:val="28"/>
          <w:lang w:val="kk-KZ"/>
        </w:rPr>
        <w:t xml:space="preserve">Гаджинский А.М. Логистика. </w:t>
      </w:r>
      <w:r>
        <w:rPr>
          <w:rFonts w:ascii="Times New Roman" w:hAnsi="Times New Roman" w:cs="Times New Roman"/>
          <w:sz w:val="28"/>
          <w:szCs w:val="28"/>
          <w:lang w:val="kk-KZ"/>
        </w:rPr>
        <w:t xml:space="preserve">– Изд. </w:t>
      </w:r>
      <w:r w:rsidRPr="00DE2C9D">
        <w:rPr>
          <w:rFonts w:ascii="Times New Roman" w:hAnsi="Times New Roman" w:cs="Times New Roman"/>
          <w:sz w:val="28"/>
          <w:szCs w:val="28"/>
          <w:lang w:val="kk-KZ"/>
        </w:rPr>
        <w:t xml:space="preserve">3-е, перер. и доп. </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М.</w:t>
      </w:r>
      <w:r>
        <w:rPr>
          <w:rFonts w:ascii="Times New Roman" w:hAnsi="Times New Roman" w:cs="Times New Roman"/>
          <w:sz w:val="28"/>
          <w:szCs w:val="28"/>
          <w:lang w:val="kk-KZ"/>
        </w:rPr>
        <w:t>, 2000. – 375 с.</w:t>
      </w:r>
    </w:p>
    <w:p w14:paraId="64E26671" w14:textId="77777777" w:rsidR="00587298" w:rsidRPr="00DE2C9D" w:rsidRDefault="00587298" w:rsidP="00587298">
      <w:pPr>
        <w:tabs>
          <w:tab w:val="left" w:pos="360"/>
          <w:tab w:val="left" w:pos="311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44 Гукетлев Ю.Х. </w:t>
      </w:r>
      <w:r w:rsidRPr="00DE2C9D">
        <w:rPr>
          <w:rFonts w:ascii="Times New Roman" w:hAnsi="Times New Roman" w:cs="Times New Roman"/>
          <w:sz w:val="28"/>
          <w:szCs w:val="28"/>
          <w:lang w:val="kk-KZ"/>
        </w:rPr>
        <w:t xml:space="preserve">Регионализация как формирование территориальных транспортных систем // Новые технологии. </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2012.</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rPr>
        <w:t>№</w:t>
      </w:r>
      <w:r w:rsidRPr="00DE2C9D">
        <w:rPr>
          <w:rFonts w:ascii="Times New Roman" w:hAnsi="Times New Roman" w:cs="Times New Roman"/>
          <w:sz w:val="28"/>
          <w:szCs w:val="28"/>
          <w:lang w:val="kk-KZ"/>
        </w:rPr>
        <w:t>1. -</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С. 92-95.</w:t>
      </w:r>
    </w:p>
    <w:p w14:paraId="5C80EEA4" w14:textId="77777777" w:rsidR="00587298" w:rsidRPr="00DE2C9D" w:rsidRDefault="00587298" w:rsidP="00587298">
      <w:pPr>
        <w:tabs>
          <w:tab w:val="left" w:pos="360"/>
          <w:tab w:val="left" w:pos="311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45 Ахунова И.Б. </w:t>
      </w:r>
      <w:r w:rsidRPr="00DE2C9D">
        <w:rPr>
          <w:rFonts w:ascii="Times New Roman" w:hAnsi="Times New Roman" w:cs="Times New Roman"/>
          <w:sz w:val="28"/>
          <w:szCs w:val="28"/>
          <w:lang w:val="kk-KZ"/>
        </w:rPr>
        <w:t xml:space="preserve">и др. Проблемы организации и управления транспортным комплексом города Майкопа и пути их решения // </w:t>
      </w:r>
      <w:r>
        <w:rPr>
          <w:rFonts w:ascii="Times New Roman" w:hAnsi="Times New Roman" w:cs="Times New Roman"/>
          <w:sz w:val="28"/>
          <w:szCs w:val="28"/>
          <w:lang w:val="kk-KZ"/>
        </w:rPr>
        <w:t xml:space="preserve">В мире научных </w:t>
      </w:r>
      <w:r w:rsidRPr="00DE2C9D">
        <w:rPr>
          <w:rFonts w:ascii="Times New Roman" w:hAnsi="Times New Roman" w:cs="Times New Roman"/>
          <w:sz w:val="28"/>
          <w:szCs w:val="28"/>
          <w:lang w:val="kk-KZ"/>
        </w:rPr>
        <w:t xml:space="preserve">открытий. </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2014.</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№4(52).</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С. 240-248.</w:t>
      </w:r>
    </w:p>
    <w:p w14:paraId="594FF181" w14:textId="77777777" w:rsidR="00587298" w:rsidRPr="00DE2C9D" w:rsidRDefault="00587298" w:rsidP="00587298">
      <w:pPr>
        <w:tabs>
          <w:tab w:val="left" w:pos="360"/>
          <w:tab w:val="left" w:pos="311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46 Гукетлев Ю.Х., Вицелярова К.Н. Комплексный анализ социально-экономического </w:t>
      </w:r>
      <w:r w:rsidRPr="00DE2C9D">
        <w:rPr>
          <w:rFonts w:ascii="Times New Roman" w:hAnsi="Times New Roman" w:cs="Times New Roman"/>
          <w:sz w:val="28"/>
          <w:szCs w:val="28"/>
          <w:lang w:val="kk-KZ"/>
        </w:rPr>
        <w:t>состоя</w:t>
      </w:r>
      <w:r>
        <w:rPr>
          <w:rFonts w:ascii="Times New Roman" w:hAnsi="Times New Roman" w:cs="Times New Roman"/>
          <w:sz w:val="28"/>
          <w:szCs w:val="28"/>
          <w:lang w:val="kk-KZ"/>
        </w:rPr>
        <w:t>ния Республики Адыгея // Новые</w:t>
      </w:r>
      <w:r w:rsidRPr="00DE2C9D">
        <w:rPr>
          <w:rFonts w:ascii="Times New Roman" w:hAnsi="Times New Roman" w:cs="Times New Roman"/>
          <w:sz w:val="28"/>
          <w:szCs w:val="28"/>
          <w:lang w:val="kk-KZ"/>
        </w:rPr>
        <w:t xml:space="preserve"> технологии. </w:t>
      </w:r>
      <w:r>
        <w:rPr>
          <w:rFonts w:ascii="Times New Roman" w:hAnsi="Times New Roman" w:cs="Times New Roman"/>
          <w:sz w:val="28"/>
          <w:szCs w:val="28"/>
          <w:lang w:val="kk-KZ"/>
        </w:rPr>
        <w:t>-</w:t>
      </w:r>
      <w:r w:rsidRPr="00DE2C9D">
        <w:rPr>
          <w:rFonts w:ascii="Times New Roman" w:hAnsi="Times New Roman" w:cs="Times New Roman"/>
          <w:sz w:val="28"/>
          <w:szCs w:val="28"/>
          <w:lang w:val="kk-KZ"/>
        </w:rPr>
        <w:t xml:space="preserve"> 2010.</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E2C9D">
        <w:rPr>
          <w:rFonts w:ascii="Times New Roman" w:hAnsi="Times New Roman" w:cs="Times New Roman"/>
          <w:sz w:val="28"/>
          <w:szCs w:val="28"/>
        </w:rPr>
        <w:t>№</w:t>
      </w:r>
      <w:r w:rsidRPr="00DE2C9D">
        <w:rPr>
          <w:rFonts w:ascii="Times New Roman" w:hAnsi="Times New Roman" w:cs="Times New Roman"/>
          <w:sz w:val="28"/>
          <w:szCs w:val="28"/>
          <w:lang w:val="kk-KZ"/>
        </w:rPr>
        <w:t>4.</w:t>
      </w:r>
      <w:r>
        <w:rPr>
          <w:rFonts w:ascii="Times New Roman" w:hAnsi="Times New Roman" w:cs="Times New Roman"/>
          <w:sz w:val="28"/>
          <w:szCs w:val="28"/>
          <w:lang w:val="kk-KZ"/>
        </w:rPr>
        <w:t xml:space="preserve"> </w:t>
      </w:r>
      <w:r w:rsidRPr="00DE2C9D">
        <w:rPr>
          <w:rFonts w:ascii="Times New Roman" w:hAnsi="Times New Roman" w:cs="Times New Roman"/>
          <w:sz w:val="28"/>
          <w:szCs w:val="28"/>
          <w:lang w:val="kk-KZ"/>
        </w:rPr>
        <w:t>- С. 77-82.</w:t>
      </w:r>
    </w:p>
    <w:p w14:paraId="6AF0B93A"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47 </w:t>
      </w:r>
      <w:r w:rsidRPr="00DE2C9D">
        <w:rPr>
          <w:rFonts w:ascii="Times New Roman" w:hAnsi="Times New Roman" w:cs="Times New Roman"/>
          <w:sz w:val="28"/>
          <w:szCs w:val="28"/>
        </w:rPr>
        <w:t>Жанбиров Ж.Г.</w:t>
      </w:r>
      <w:r>
        <w:rPr>
          <w:rFonts w:ascii="Times New Roman" w:hAnsi="Times New Roman" w:cs="Times New Roman"/>
          <w:sz w:val="28"/>
          <w:szCs w:val="28"/>
        </w:rPr>
        <w:t>,</w:t>
      </w:r>
      <w:r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rPr>
        <w:t>Сабралиев</w:t>
      </w:r>
      <w:r w:rsidRPr="00293EAF">
        <w:rPr>
          <w:rFonts w:ascii="Times New Roman" w:hAnsi="Times New Roman" w:cs="Times New Roman"/>
          <w:sz w:val="28"/>
          <w:szCs w:val="28"/>
        </w:rPr>
        <w:t xml:space="preserve"> </w:t>
      </w:r>
      <w:r w:rsidRPr="00DE2C9D">
        <w:rPr>
          <w:rFonts w:ascii="Times New Roman" w:hAnsi="Times New Roman" w:cs="Times New Roman"/>
          <w:sz w:val="28"/>
          <w:szCs w:val="28"/>
        </w:rPr>
        <w:t>Н.С., Битилеуова</w:t>
      </w:r>
      <w:r w:rsidRPr="00293EAF">
        <w:rPr>
          <w:rFonts w:ascii="Times New Roman" w:hAnsi="Times New Roman" w:cs="Times New Roman"/>
          <w:sz w:val="28"/>
          <w:szCs w:val="28"/>
        </w:rPr>
        <w:t xml:space="preserve"> </w:t>
      </w:r>
      <w:r w:rsidRPr="00DE2C9D">
        <w:rPr>
          <w:rFonts w:ascii="Times New Roman" w:hAnsi="Times New Roman" w:cs="Times New Roman"/>
          <w:sz w:val="28"/>
          <w:szCs w:val="28"/>
        </w:rPr>
        <w:t>З.К.</w:t>
      </w:r>
      <w:r>
        <w:rPr>
          <w:rFonts w:ascii="Times New Roman" w:hAnsi="Times New Roman" w:cs="Times New Roman"/>
          <w:sz w:val="28"/>
          <w:szCs w:val="28"/>
        </w:rPr>
        <w:t xml:space="preserve"> Автотранспортная логистика</w:t>
      </w:r>
      <w:r w:rsidRPr="00DE2C9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E2C9D">
        <w:rPr>
          <w:rFonts w:ascii="Times New Roman" w:hAnsi="Times New Roman" w:cs="Times New Roman"/>
          <w:sz w:val="28"/>
          <w:szCs w:val="28"/>
        </w:rPr>
        <w:t>безопасность дорожного движения: учеб</w:t>
      </w:r>
      <w:r>
        <w:rPr>
          <w:rFonts w:ascii="Times New Roman" w:hAnsi="Times New Roman" w:cs="Times New Roman"/>
          <w:sz w:val="28"/>
          <w:szCs w:val="28"/>
        </w:rPr>
        <w:t>.</w:t>
      </w:r>
      <w:r w:rsidRPr="00DE2C9D">
        <w:rPr>
          <w:rFonts w:ascii="Times New Roman" w:hAnsi="Times New Roman" w:cs="Times New Roman"/>
          <w:sz w:val="28"/>
          <w:szCs w:val="28"/>
        </w:rPr>
        <w:t xml:space="preserve"> - Алматы, 2020. </w:t>
      </w:r>
      <w:r>
        <w:rPr>
          <w:rFonts w:ascii="Times New Roman" w:hAnsi="Times New Roman" w:cs="Times New Roman"/>
          <w:sz w:val="28"/>
          <w:szCs w:val="28"/>
        </w:rPr>
        <w:t xml:space="preserve">– Т. 1. </w:t>
      </w:r>
      <w:r w:rsidRPr="00DE2C9D">
        <w:rPr>
          <w:rFonts w:ascii="Times New Roman" w:hAnsi="Times New Roman" w:cs="Times New Roman"/>
          <w:sz w:val="28"/>
          <w:szCs w:val="28"/>
        </w:rPr>
        <w:t>- 24</w:t>
      </w:r>
      <w:r>
        <w:rPr>
          <w:rFonts w:ascii="Times New Roman" w:hAnsi="Times New Roman" w:cs="Times New Roman"/>
          <w:sz w:val="28"/>
          <w:szCs w:val="28"/>
        </w:rPr>
        <w:t>8</w:t>
      </w:r>
      <w:r w:rsidRPr="00DE2C9D">
        <w:rPr>
          <w:rFonts w:ascii="Times New Roman" w:hAnsi="Times New Roman" w:cs="Times New Roman"/>
          <w:sz w:val="28"/>
          <w:szCs w:val="28"/>
        </w:rPr>
        <w:t xml:space="preserve"> с.</w:t>
      </w:r>
    </w:p>
    <w:p w14:paraId="2FFEDE55"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48 </w:t>
      </w:r>
      <w:r w:rsidRPr="00DE2C9D">
        <w:rPr>
          <w:rFonts w:ascii="Times New Roman" w:hAnsi="Times New Roman" w:cs="Times New Roman"/>
          <w:sz w:val="28"/>
          <w:szCs w:val="28"/>
        </w:rPr>
        <w:t>Раимбеков Ж.С.</w:t>
      </w:r>
      <w:r>
        <w:rPr>
          <w:rFonts w:ascii="Times New Roman" w:hAnsi="Times New Roman" w:cs="Times New Roman"/>
          <w:sz w:val="28"/>
          <w:szCs w:val="28"/>
        </w:rPr>
        <w:t>,</w:t>
      </w:r>
      <w:r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rPr>
        <w:t>Сыздыкбаева</w:t>
      </w:r>
      <w:r w:rsidRPr="00B75D17">
        <w:rPr>
          <w:rFonts w:ascii="Times New Roman" w:hAnsi="Times New Roman" w:cs="Times New Roman"/>
          <w:sz w:val="28"/>
          <w:szCs w:val="28"/>
        </w:rPr>
        <w:t xml:space="preserve"> </w:t>
      </w:r>
      <w:r w:rsidRPr="00DE2C9D">
        <w:rPr>
          <w:rFonts w:ascii="Times New Roman" w:hAnsi="Times New Roman" w:cs="Times New Roman"/>
          <w:sz w:val="28"/>
          <w:szCs w:val="28"/>
        </w:rPr>
        <w:t>Б.У.</w:t>
      </w:r>
      <w:r>
        <w:rPr>
          <w:rFonts w:ascii="Times New Roman" w:hAnsi="Times New Roman" w:cs="Times New Roman"/>
          <w:sz w:val="28"/>
          <w:szCs w:val="28"/>
        </w:rPr>
        <w:t xml:space="preserve"> </w:t>
      </w:r>
      <w:r w:rsidRPr="00DE2C9D">
        <w:rPr>
          <w:rFonts w:ascii="Times New Roman" w:hAnsi="Times New Roman" w:cs="Times New Roman"/>
          <w:sz w:val="28"/>
          <w:szCs w:val="28"/>
        </w:rPr>
        <w:t>Экономический анализ логистической деятельности: учеб</w:t>
      </w:r>
      <w:r>
        <w:rPr>
          <w:rFonts w:ascii="Times New Roman" w:hAnsi="Times New Roman" w:cs="Times New Roman"/>
          <w:sz w:val="28"/>
          <w:szCs w:val="28"/>
        </w:rPr>
        <w:t xml:space="preserve">. </w:t>
      </w:r>
      <w:r w:rsidRPr="00DE2C9D">
        <w:rPr>
          <w:rFonts w:ascii="Times New Roman" w:hAnsi="Times New Roman" w:cs="Times New Roman"/>
          <w:sz w:val="28"/>
          <w:szCs w:val="28"/>
        </w:rPr>
        <w:t>пос. - Алматы: Лантар Трейд, 2019. - 198 с.</w:t>
      </w:r>
    </w:p>
    <w:p w14:paraId="5FA42AE2"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49 </w:t>
      </w:r>
      <w:r w:rsidRPr="00DE2C9D">
        <w:rPr>
          <w:rFonts w:ascii="Times New Roman" w:hAnsi="Times New Roman" w:cs="Times New Roman"/>
          <w:sz w:val="28"/>
          <w:szCs w:val="28"/>
        </w:rPr>
        <w:t>Раимбеков Ж.С.</w:t>
      </w:r>
      <w:r>
        <w:rPr>
          <w:rFonts w:ascii="Times New Roman" w:hAnsi="Times New Roman" w:cs="Times New Roman"/>
          <w:sz w:val="28"/>
          <w:szCs w:val="28"/>
        </w:rPr>
        <w:t>,</w:t>
      </w:r>
      <w:r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rPr>
        <w:t>Сыздыкбаева</w:t>
      </w:r>
      <w:r w:rsidRPr="00B75D17">
        <w:rPr>
          <w:rFonts w:ascii="Times New Roman" w:hAnsi="Times New Roman" w:cs="Times New Roman"/>
          <w:sz w:val="28"/>
          <w:szCs w:val="28"/>
        </w:rPr>
        <w:t xml:space="preserve"> </w:t>
      </w:r>
      <w:r w:rsidRPr="00DE2C9D">
        <w:rPr>
          <w:rFonts w:ascii="Times New Roman" w:hAnsi="Times New Roman" w:cs="Times New Roman"/>
          <w:sz w:val="28"/>
          <w:szCs w:val="28"/>
        </w:rPr>
        <w:t>Б.У. Транспортно-логистическая система Казахстана: механизмы формирования и развития: монография</w:t>
      </w:r>
      <w:r>
        <w:rPr>
          <w:rFonts w:ascii="Times New Roman" w:hAnsi="Times New Roman" w:cs="Times New Roman"/>
          <w:sz w:val="28"/>
          <w:szCs w:val="28"/>
        </w:rPr>
        <w:t>.</w:t>
      </w:r>
      <w:r w:rsidRPr="00DE2C9D">
        <w:rPr>
          <w:rFonts w:ascii="Times New Roman" w:hAnsi="Times New Roman" w:cs="Times New Roman"/>
          <w:sz w:val="28"/>
          <w:szCs w:val="28"/>
        </w:rPr>
        <w:t xml:space="preserve"> - Алматы: Эпиграф, 2019. - 296 с.</w:t>
      </w:r>
    </w:p>
    <w:p w14:paraId="380E0F4C"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50 </w:t>
      </w:r>
      <w:r w:rsidRPr="00DE2C9D">
        <w:rPr>
          <w:rFonts w:ascii="Times New Roman" w:hAnsi="Times New Roman" w:cs="Times New Roman"/>
          <w:sz w:val="28"/>
          <w:szCs w:val="28"/>
        </w:rPr>
        <w:t>Алексеева И.М.</w:t>
      </w:r>
      <w:r>
        <w:rPr>
          <w:rFonts w:ascii="Times New Roman" w:hAnsi="Times New Roman" w:cs="Times New Roman"/>
          <w:sz w:val="28"/>
          <w:szCs w:val="28"/>
        </w:rPr>
        <w:t>,</w:t>
      </w:r>
      <w:r w:rsidRPr="00DE2C9D">
        <w:rPr>
          <w:rFonts w:ascii="Times New Roman" w:hAnsi="Times New Roman" w:cs="Times New Roman"/>
          <w:sz w:val="28"/>
          <w:szCs w:val="28"/>
        </w:rPr>
        <w:t xml:space="preserve"> Ганченко</w:t>
      </w:r>
      <w:r w:rsidRPr="00B75D17">
        <w:rPr>
          <w:rFonts w:ascii="Times New Roman" w:hAnsi="Times New Roman" w:cs="Times New Roman"/>
          <w:sz w:val="28"/>
          <w:szCs w:val="28"/>
        </w:rPr>
        <w:t xml:space="preserve"> </w:t>
      </w:r>
      <w:r w:rsidRPr="00DE2C9D">
        <w:rPr>
          <w:rFonts w:ascii="Times New Roman" w:hAnsi="Times New Roman" w:cs="Times New Roman"/>
          <w:sz w:val="28"/>
          <w:szCs w:val="28"/>
        </w:rPr>
        <w:t>О.И., Петрова</w:t>
      </w:r>
      <w:r w:rsidRPr="00B75D17">
        <w:rPr>
          <w:rFonts w:ascii="Times New Roman" w:hAnsi="Times New Roman" w:cs="Times New Roman"/>
          <w:sz w:val="28"/>
          <w:szCs w:val="28"/>
        </w:rPr>
        <w:t xml:space="preserve"> </w:t>
      </w:r>
      <w:r w:rsidRPr="00DE2C9D">
        <w:rPr>
          <w:rFonts w:ascii="Times New Roman" w:hAnsi="Times New Roman" w:cs="Times New Roman"/>
          <w:sz w:val="28"/>
          <w:szCs w:val="28"/>
        </w:rPr>
        <w:t>Е.В</w:t>
      </w:r>
      <w:r>
        <w:rPr>
          <w:rFonts w:ascii="Times New Roman" w:hAnsi="Times New Roman" w:cs="Times New Roman"/>
          <w:sz w:val="28"/>
          <w:szCs w:val="28"/>
        </w:rPr>
        <w:t>.</w:t>
      </w:r>
      <w:r w:rsidRPr="00DE2C9D">
        <w:rPr>
          <w:rFonts w:ascii="Times New Roman" w:hAnsi="Times New Roman" w:cs="Times New Roman"/>
          <w:sz w:val="28"/>
          <w:szCs w:val="28"/>
        </w:rPr>
        <w:t xml:space="preserve"> Статистика автомобильного транспорта: учеб. – М.: Экзамен, 2005. – 352 с.</w:t>
      </w:r>
    </w:p>
    <w:p w14:paraId="0E6D9F5E"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51 </w:t>
      </w:r>
      <w:r>
        <w:rPr>
          <w:rFonts w:ascii="Times New Roman" w:hAnsi="Times New Roman" w:cs="Times New Roman"/>
          <w:sz w:val="28"/>
          <w:szCs w:val="28"/>
          <w:lang w:val="en-US"/>
        </w:rPr>
        <w:t>Butkevičius J.</w:t>
      </w:r>
      <w:r w:rsidRPr="00B75D17">
        <w:rPr>
          <w:rFonts w:ascii="Times New Roman" w:hAnsi="Times New Roman" w:cs="Times New Roman"/>
          <w:sz w:val="28"/>
          <w:szCs w:val="28"/>
          <w:lang w:val="en-US"/>
        </w:rPr>
        <w:t>, Lingaitis</w:t>
      </w:r>
      <w:r w:rsidRPr="00DE2C9D">
        <w:rPr>
          <w:rFonts w:ascii="Times New Roman" w:hAnsi="Times New Roman" w:cs="Times New Roman"/>
          <w:sz w:val="28"/>
          <w:szCs w:val="28"/>
          <w:lang w:val="en-US"/>
        </w:rPr>
        <w:t xml:space="preserve"> </w:t>
      </w:r>
      <w:r>
        <w:rPr>
          <w:rFonts w:ascii="Times New Roman" w:hAnsi="Times New Roman" w:cs="Times New Roman"/>
          <w:sz w:val="28"/>
          <w:szCs w:val="28"/>
          <w:lang w:val="en-US"/>
        </w:rPr>
        <w:t>L.</w:t>
      </w:r>
      <w:r w:rsidRPr="00B75D17">
        <w:rPr>
          <w:rFonts w:ascii="Times New Roman" w:hAnsi="Times New Roman" w:cs="Times New Roman"/>
          <w:sz w:val="28"/>
          <w:szCs w:val="28"/>
          <w:lang w:val="en-US"/>
        </w:rPr>
        <w:t xml:space="preserve">P. </w:t>
      </w:r>
      <w:r w:rsidRPr="00DE2C9D">
        <w:rPr>
          <w:rFonts w:ascii="Times New Roman" w:hAnsi="Times New Roman" w:cs="Times New Roman"/>
          <w:sz w:val="28"/>
          <w:szCs w:val="28"/>
          <w:lang w:val="en-US"/>
        </w:rPr>
        <w:t>The problems of urban public transport and their solution trends</w:t>
      </w:r>
      <w:r w:rsidRPr="00B75D17">
        <w:rPr>
          <w:rFonts w:ascii="Times New Roman" w:hAnsi="Times New Roman" w:cs="Times New Roman"/>
          <w:sz w:val="28"/>
          <w:szCs w:val="28"/>
          <w:lang w:val="en-US"/>
        </w:rPr>
        <w:t xml:space="preserve"> </w:t>
      </w:r>
      <w:r w:rsidRPr="00DE2C9D">
        <w:rPr>
          <w:rFonts w:ascii="Times New Roman" w:hAnsi="Times New Roman" w:cs="Times New Roman"/>
          <w:sz w:val="28"/>
          <w:szCs w:val="28"/>
          <w:lang w:val="kk-KZ"/>
        </w:rPr>
        <w:t>//</w:t>
      </w:r>
      <w:r w:rsidRPr="00DE2C9D">
        <w:rPr>
          <w:rFonts w:ascii="Times New Roman" w:hAnsi="Times New Roman" w:cs="Times New Roman"/>
          <w:sz w:val="28"/>
          <w:szCs w:val="28"/>
          <w:lang w:val="en-US"/>
        </w:rPr>
        <w:t xml:space="preserve"> WIT Transactions on The Built Environment</w:t>
      </w:r>
      <w:r w:rsidRPr="00B75D17">
        <w:rPr>
          <w:rFonts w:ascii="Times New Roman" w:hAnsi="Times New Roman" w:cs="Times New Roman"/>
          <w:sz w:val="28"/>
          <w:szCs w:val="28"/>
          <w:lang w:val="en-US"/>
        </w:rPr>
        <w:t>.</w:t>
      </w:r>
      <w:r w:rsidRPr="00DE2C9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B75D17">
        <w:rPr>
          <w:rFonts w:ascii="Times New Roman" w:hAnsi="Times New Roman" w:cs="Times New Roman"/>
          <w:sz w:val="28"/>
          <w:szCs w:val="28"/>
          <w:lang w:val="en-US"/>
        </w:rPr>
        <w:t xml:space="preserve"> </w:t>
      </w:r>
      <w:r w:rsidRPr="00DE2C9D">
        <w:rPr>
          <w:rFonts w:ascii="Times New Roman" w:hAnsi="Times New Roman" w:cs="Times New Roman"/>
          <w:sz w:val="28"/>
          <w:szCs w:val="28"/>
          <w:lang w:val="en-US"/>
        </w:rPr>
        <w:t>200</w:t>
      </w:r>
      <w:r w:rsidRPr="00DE2C9D">
        <w:rPr>
          <w:rFonts w:ascii="Times New Roman" w:hAnsi="Times New Roman" w:cs="Times New Roman"/>
          <w:sz w:val="28"/>
          <w:szCs w:val="28"/>
          <w:lang w:val="kk-KZ"/>
        </w:rPr>
        <w:t>5</w:t>
      </w:r>
      <w:r w:rsidRPr="00DE2C9D">
        <w:rPr>
          <w:rFonts w:ascii="Times New Roman" w:hAnsi="Times New Roman" w:cs="Times New Roman"/>
          <w:sz w:val="28"/>
          <w:szCs w:val="28"/>
          <w:lang w:val="en-US"/>
        </w:rPr>
        <w:t>.</w:t>
      </w:r>
      <w:r w:rsidRPr="00B75D17">
        <w:rPr>
          <w:rFonts w:ascii="Times New Roman" w:hAnsi="Times New Roman" w:cs="Times New Roman"/>
          <w:sz w:val="28"/>
          <w:szCs w:val="28"/>
          <w:lang w:val="en-US"/>
        </w:rPr>
        <w:t xml:space="preserve"> </w:t>
      </w:r>
      <w:r>
        <w:rPr>
          <w:rFonts w:ascii="Times New Roman" w:hAnsi="Times New Roman" w:cs="Times New Roman"/>
          <w:sz w:val="28"/>
          <w:szCs w:val="28"/>
          <w:lang w:val="kk-KZ"/>
        </w:rPr>
        <w:t>–</w:t>
      </w:r>
      <w:r w:rsidRPr="00DE2C9D">
        <w:rPr>
          <w:rFonts w:ascii="Times New Roman" w:hAnsi="Times New Roman" w:cs="Times New Roman"/>
          <w:sz w:val="28"/>
          <w:szCs w:val="28"/>
          <w:lang w:val="en-US"/>
        </w:rPr>
        <w:t xml:space="preserve"> Vol</w:t>
      </w:r>
      <w:r w:rsidRPr="00B75D17">
        <w:rPr>
          <w:rFonts w:ascii="Times New Roman" w:hAnsi="Times New Roman" w:cs="Times New Roman"/>
          <w:sz w:val="28"/>
          <w:szCs w:val="28"/>
          <w:lang w:val="en-US"/>
        </w:rPr>
        <w:t>. </w:t>
      </w:r>
      <w:r w:rsidRPr="00DE2C9D">
        <w:rPr>
          <w:rFonts w:ascii="Times New Roman" w:hAnsi="Times New Roman" w:cs="Times New Roman"/>
          <w:sz w:val="28"/>
          <w:szCs w:val="28"/>
          <w:lang w:val="en-US"/>
        </w:rPr>
        <w:t>77</w:t>
      </w:r>
      <w:r w:rsidRPr="00DE2C9D">
        <w:rPr>
          <w:rFonts w:ascii="Times New Roman" w:hAnsi="Times New Roman" w:cs="Times New Roman"/>
          <w:sz w:val="28"/>
          <w:szCs w:val="28"/>
          <w:lang w:val="kk-KZ"/>
        </w:rPr>
        <w:t>.</w:t>
      </w:r>
      <w:r w:rsidRPr="00DE2C9D">
        <w:rPr>
          <w:rFonts w:ascii="Times New Roman" w:hAnsi="Times New Roman" w:cs="Times New Roman"/>
          <w:sz w:val="28"/>
          <w:szCs w:val="28"/>
          <w:lang w:val="en-US"/>
        </w:rPr>
        <w:t xml:space="preserve"> </w:t>
      </w:r>
      <w:r w:rsidRPr="00B75D17">
        <w:rPr>
          <w:rFonts w:ascii="Times New Roman" w:hAnsi="Times New Roman" w:cs="Times New Roman"/>
          <w:sz w:val="28"/>
          <w:szCs w:val="28"/>
          <w:lang w:val="en-US"/>
        </w:rPr>
        <w:t xml:space="preserve">- </w:t>
      </w:r>
      <w:r w:rsidRPr="00DE2C9D">
        <w:rPr>
          <w:rFonts w:ascii="Times New Roman" w:hAnsi="Times New Roman" w:cs="Times New Roman"/>
          <w:sz w:val="28"/>
          <w:szCs w:val="28"/>
          <w:lang w:val="en-US"/>
        </w:rPr>
        <w:t xml:space="preserve">P. </w:t>
      </w:r>
      <w:r w:rsidRPr="00B75D17">
        <w:rPr>
          <w:rFonts w:ascii="Times New Roman" w:hAnsi="Times New Roman" w:cs="Times New Roman"/>
          <w:sz w:val="28"/>
          <w:szCs w:val="28"/>
          <w:lang w:val="en-US"/>
        </w:rPr>
        <w:t>85</w:t>
      </w:r>
      <w:r w:rsidRPr="00DE2C9D">
        <w:rPr>
          <w:rFonts w:ascii="Times New Roman" w:hAnsi="Times New Roman" w:cs="Times New Roman"/>
          <w:sz w:val="28"/>
          <w:szCs w:val="28"/>
          <w:lang w:val="en-US"/>
        </w:rPr>
        <w:t>-</w:t>
      </w:r>
      <w:r w:rsidRPr="00B75D17">
        <w:rPr>
          <w:rFonts w:ascii="Times New Roman" w:hAnsi="Times New Roman" w:cs="Times New Roman"/>
          <w:sz w:val="28"/>
          <w:szCs w:val="28"/>
          <w:lang w:val="en-US"/>
        </w:rPr>
        <w:t>9</w:t>
      </w:r>
      <w:r w:rsidRPr="00DE2C9D">
        <w:rPr>
          <w:rFonts w:ascii="Times New Roman" w:hAnsi="Times New Roman" w:cs="Times New Roman"/>
          <w:sz w:val="28"/>
          <w:szCs w:val="28"/>
          <w:lang w:val="en-US"/>
        </w:rPr>
        <w:t>3</w:t>
      </w:r>
      <w:r w:rsidRPr="00DE2C9D">
        <w:rPr>
          <w:rFonts w:ascii="Times New Roman" w:hAnsi="Times New Roman" w:cs="Times New Roman"/>
          <w:sz w:val="28"/>
          <w:szCs w:val="28"/>
          <w:lang w:val="kk-KZ"/>
        </w:rPr>
        <w:t>.</w:t>
      </w:r>
    </w:p>
    <w:p w14:paraId="1E879AF0" w14:textId="77777777" w:rsidR="00587298" w:rsidRPr="00B75D17" w:rsidRDefault="00587298" w:rsidP="00587298">
      <w:pPr>
        <w:tabs>
          <w:tab w:val="left" w:pos="3119"/>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52 </w:t>
      </w:r>
      <w:r w:rsidRPr="00B75D17">
        <w:rPr>
          <w:rFonts w:ascii="Times New Roman" w:hAnsi="Times New Roman" w:cs="Times New Roman"/>
          <w:sz w:val="28"/>
          <w:szCs w:val="28"/>
          <w:lang w:val="kk-KZ"/>
        </w:rPr>
        <w:t xml:space="preserve">Gao Y., Zhu J. Characteristics, Impacts and Trends of Urban Transportation // Encyclopedia. </w:t>
      </w:r>
      <w:r>
        <w:rPr>
          <w:rFonts w:ascii="Times New Roman" w:hAnsi="Times New Roman" w:cs="Times New Roman"/>
          <w:sz w:val="28"/>
          <w:szCs w:val="28"/>
          <w:lang w:val="kk-KZ"/>
        </w:rPr>
        <w:t xml:space="preserve">– </w:t>
      </w:r>
      <w:r w:rsidRPr="00B75D17">
        <w:rPr>
          <w:rFonts w:ascii="Times New Roman" w:hAnsi="Times New Roman" w:cs="Times New Roman"/>
          <w:sz w:val="28"/>
          <w:szCs w:val="28"/>
          <w:lang w:val="kk-KZ"/>
        </w:rPr>
        <w:t>2022</w:t>
      </w:r>
      <w:r>
        <w:rPr>
          <w:rFonts w:ascii="Times New Roman" w:hAnsi="Times New Roman" w:cs="Times New Roman"/>
          <w:sz w:val="28"/>
          <w:szCs w:val="28"/>
          <w:lang w:val="kk-KZ"/>
        </w:rPr>
        <w:t>. –</w:t>
      </w:r>
      <w:r>
        <w:rPr>
          <w:rFonts w:ascii="Times New Roman" w:hAnsi="Times New Roman" w:cs="Times New Roman"/>
          <w:sz w:val="28"/>
          <w:szCs w:val="28"/>
          <w:lang w:val="en-US"/>
        </w:rPr>
        <w:t xml:space="preserve"> Vol. 2, </w:t>
      </w:r>
      <w:r w:rsidRPr="00B75D17">
        <w:rPr>
          <w:rFonts w:ascii="Times New Roman" w:hAnsi="Times New Roman" w:cs="Times New Roman"/>
          <w:sz w:val="28"/>
          <w:szCs w:val="28"/>
          <w:lang w:val="kk-KZ"/>
        </w:rPr>
        <w:t>№2</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w:t>
      </w:r>
      <w:r w:rsidRPr="00B75D17">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P. </w:t>
      </w:r>
      <w:r w:rsidRPr="00B75D17">
        <w:rPr>
          <w:rFonts w:ascii="Times New Roman" w:hAnsi="Times New Roman" w:cs="Times New Roman"/>
          <w:sz w:val="28"/>
          <w:szCs w:val="28"/>
          <w:lang w:val="kk-KZ"/>
        </w:rPr>
        <w:t>1168-1182</w:t>
      </w:r>
      <w:r>
        <w:rPr>
          <w:rFonts w:ascii="Times New Roman" w:hAnsi="Times New Roman" w:cs="Times New Roman"/>
          <w:sz w:val="28"/>
          <w:szCs w:val="28"/>
          <w:lang w:val="en-US"/>
        </w:rPr>
        <w:t>.</w:t>
      </w:r>
    </w:p>
    <w:p w14:paraId="534FAF18" w14:textId="77777777" w:rsidR="00587298" w:rsidRPr="00B75D17" w:rsidRDefault="00587298" w:rsidP="00587298">
      <w:pPr>
        <w:tabs>
          <w:tab w:val="left" w:pos="311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53 </w:t>
      </w:r>
      <w:r w:rsidRPr="00DE2C9D">
        <w:rPr>
          <w:rFonts w:ascii="Times New Roman" w:hAnsi="Times New Roman" w:cs="Times New Roman"/>
          <w:sz w:val="28"/>
          <w:szCs w:val="28"/>
          <w:lang w:val="kk-KZ"/>
        </w:rPr>
        <w:t xml:space="preserve">Қазақстан Республикасы Стратегиялық жоспарлау және реформалар </w:t>
      </w:r>
      <w:r w:rsidRPr="00B75D17">
        <w:rPr>
          <w:rFonts w:ascii="Times New Roman" w:hAnsi="Times New Roman" w:cs="Times New Roman"/>
          <w:sz w:val="28"/>
          <w:szCs w:val="28"/>
          <w:lang w:val="kk-KZ"/>
        </w:rPr>
        <w:t>агенттігі Ұлттық статистика бюросы</w:t>
      </w:r>
      <w:r w:rsidRPr="00B75D17">
        <w:rPr>
          <w:rFonts w:ascii="Times New Roman" w:hAnsi="Times New Roman" w:cs="Times New Roman"/>
          <w:sz w:val="28"/>
          <w:szCs w:val="28"/>
        </w:rPr>
        <w:t xml:space="preserve"> </w:t>
      </w:r>
      <w:r w:rsidRPr="00B75D17">
        <w:rPr>
          <w:rFonts w:ascii="Times New Roman" w:hAnsi="Times New Roman" w:cs="Times New Roman"/>
          <w:sz w:val="28"/>
          <w:szCs w:val="28"/>
          <w:lang w:val="kk-KZ"/>
        </w:rPr>
        <w:t>//</w:t>
      </w:r>
      <w:r w:rsidRPr="00B75D17">
        <w:rPr>
          <w:rFonts w:ascii="Times New Roman" w:hAnsi="Times New Roman" w:cs="Times New Roman"/>
          <w:sz w:val="28"/>
          <w:szCs w:val="28"/>
        </w:rPr>
        <w:t xml:space="preserve"> </w:t>
      </w:r>
      <w:hyperlink r:id="rId130" w:history="1">
        <w:r w:rsidRPr="00B75D17">
          <w:rPr>
            <w:rStyle w:val="ae"/>
            <w:rFonts w:ascii="Times New Roman" w:hAnsi="Times New Roman" w:cs="Times New Roman"/>
            <w:color w:val="auto"/>
            <w:sz w:val="28"/>
            <w:szCs w:val="28"/>
            <w:u w:val="none"/>
            <w:lang w:val="kk-KZ"/>
          </w:rPr>
          <w:t>https://stat.gov.kz/ru/</w:t>
        </w:r>
      </w:hyperlink>
      <w:r w:rsidRPr="00B75D17">
        <w:rPr>
          <w:rFonts w:ascii="Times New Roman" w:hAnsi="Times New Roman" w:cs="Times New Roman"/>
          <w:sz w:val="28"/>
          <w:szCs w:val="28"/>
        </w:rPr>
        <w:t>. 10.10.2024.</w:t>
      </w:r>
    </w:p>
    <w:p w14:paraId="32FD179E"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54 </w:t>
      </w:r>
      <w:r w:rsidRPr="00DE2C9D">
        <w:rPr>
          <w:rFonts w:ascii="Times New Roman" w:hAnsi="Times New Roman" w:cs="Times New Roman"/>
          <w:sz w:val="28"/>
          <w:szCs w:val="28"/>
        </w:rPr>
        <w:t>Калиева Г.К., Муратов А.К. Развитие системы городских пассажирских перевозок в</w:t>
      </w:r>
      <w:r w:rsidRPr="00DE2C9D">
        <w:rPr>
          <w:rFonts w:ascii="Times New Roman" w:hAnsi="Times New Roman" w:cs="Times New Roman"/>
          <w:sz w:val="28"/>
          <w:szCs w:val="28"/>
          <w:lang w:val="kk-KZ"/>
        </w:rPr>
        <w:t xml:space="preserve"> </w:t>
      </w:r>
      <w:r w:rsidRPr="00DE2C9D">
        <w:rPr>
          <w:rFonts w:ascii="Times New Roman" w:hAnsi="Times New Roman" w:cs="Times New Roman"/>
          <w:sz w:val="28"/>
          <w:szCs w:val="28"/>
        </w:rPr>
        <w:t>Астане // Научный журнал транспорта. - 2019. - №4. - С. 34-40.</w:t>
      </w:r>
    </w:p>
    <w:p w14:paraId="327FD174"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55 </w:t>
      </w:r>
      <w:r w:rsidRPr="00DE2C9D">
        <w:rPr>
          <w:rFonts w:ascii="Times New Roman" w:hAnsi="Times New Roman" w:cs="Times New Roman"/>
          <w:sz w:val="28"/>
          <w:szCs w:val="28"/>
        </w:rPr>
        <w:t>Байжанов Е.С., Касымбекова Р.Т. Анализ транспортной инфраструктуры Алматы // Транспорт и связь. - 2021. - №2. - С. 58-66.</w:t>
      </w:r>
    </w:p>
    <w:p w14:paraId="6C932CCC" w14:textId="77777777" w:rsidR="00587298" w:rsidRPr="00873351" w:rsidRDefault="00587298" w:rsidP="00587298">
      <w:pPr>
        <w:spacing w:after="0" w:line="240" w:lineRule="auto"/>
        <w:ind w:firstLine="709"/>
        <w:jc w:val="both"/>
        <w:rPr>
          <w:rFonts w:ascii="Times New Roman" w:hAnsi="Times New Roman" w:cs="Times New Roman"/>
          <w:sz w:val="28"/>
          <w:szCs w:val="28"/>
          <w:lang w:val="kk-KZ"/>
        </w:rPr>
      </w:pPr>
      <w:r w:rsidRPr="00873351">
        <w:rPr>
          <w:rFonts w:ascii="Times New Roman" w:hAnsi="Times New Roman" w:cs="Times New Roman"/>
          <w:sz w:val="28"/>
          <w:szCs w:val="28"/>
          <w:lang w:val="kk-KZ"/>
        </w:rPr>
        <w:t>55 Қазақстан Республикасындағы салалық статистика «Көлік» бөліміндегі электрондық кестелер //</w:t>
      </w:r>
      <w:r>
        <w:rPr>
          <w:rFonts w:ascii="Times New Roman" w:hAnsi="Times New Roman" w:cs="Times New Roman"/>
          <w:sz w:val="28"/>
          <w:szCs w:val="28"/>
          <w:lang w:val="kk-KZ"/>
        </w:rPr>
        <w:t xml:space="preserve"> </w:t>
      </w:r>
      <w:r w:rsidRPr="00873351">
        <w:rPr>
          <w:rFonts w:ascii="Times New Roman" w:hAnsi="Times New Roman" w:cs="Times New Roman"/>
          <w:sz w:val="28"/>
          <w:szCs w:val="28"/>
          <w:lang w:val="kk-KZ"/>
        </w:rPr>
        <w:t>https://stat.gov.kz/industries/business</w:t>
      </w:r>
      <w:r>
        <w:rPr>
          <w:rFonts w:ascii="Times New Roman" w:hAnsi="Times New Roman" w:cs="Times New Roman"/>
          <w:sz w:val="28"/>
          <w:szCs w:val="28"/>
          <w:lang w:val="kk-KZ"/>
        </w:rPr>
        <w:t>.</w:t>
      </w:r>
      <w:r w:rsidRPr="00873351">
        <w:rPr>
          <w:rFonts w:ascii="Times New Roman" w:eastAsiaTheme="minorHAnsi" w:hAnsi="Times New Roman" w:cs="Times New Roman"/>
          <w:color w:val="000000"/>
          <w:sz w:val="28"/>
          <w:szCs w:val="28"/>
          <w:lang w:val="kk-KZ" w:eastAsia="en-US"/>
        </w:rPr>
        <w:t xml:space="preserve"> 10.09.2024.</w:t>
      </w:r>
    </w:p>
    <w:p w14:paraId="652A9042" w14:textId="77777777" w:rsidR="00587298" w:rsidRPr="00873351" w:rsidRDefault="00587298" w:rsidP="00587298">
      <w:pPr>
        <w:tabs>
          <w:tab w:val="left" w:pos="3119"/>
        </w:tabs>
        <w:spacing w:after="0" w:line="240" w:lineRule="auto"/>
        <w:ind w:firstLine="709"/>
        <w:jc w:val="both"/>
        <w:rPr>
          <w:rFonts w:ascii="Times New Roman" w:hAnsi="Times New Roman" w:cs="Times New Roman"/>
          <w:sz w:val="28"/>
          <w:szCs w:val="28"/>
          <w:lang w:val="kk-KZ"/>
        </w:rPr>
      </w:pPr>
      <w:r w:rsidRPr="00873351">
        <w:rPr>
          <w:rFonts w:ascii="Times New Roman" w:hAnsi="Times New Roman" w:cs="Times New Roman"/>
          <w:sz w:val="28"/>
          <w:szCs w:val="28"/>
          <w:lang w:val="kk-KZ"/>
        </w:rPr>
        <w:t xml:space="preserve">56 Қазақстан Республикасындағы салалық статистика «Көлік» бөліміндегі </w:t>
      </w:r>
      <w:r w:rsidRPr="00873351">
        <w:rPr>
          <w:rFonts w:ascii="Times New Roman" w:hAnsi="Times New Roman" w:cs="Times New Roman"/>
          <w:color w:val="13171F"/>
          <w:sz w:val="28"/>
          <w:szCs w:val="28"/>
          <w:shd w:val="clear" w:color="auto" w:fill="FFFFFF"/>
          <w:lang w:val="kk-KZ"/>
        </w:rPr>
        <w:t>динамикалық қатарлар</w:t>
      </w:r>
      <w:r>
        <w:rPr>
          <w:rFonts w:ascii="Times New Roman" w:hAnsi="Times New Roman" w:cs="Times New Roman"/>
          <w:color w:val="13171F"/>
          <w:sz w:val="28"/>
          <w:szCs w:val="28"/>
          <w:shd w:val="clear" w:color="auto" w:fill="FFFFFF"/>
          <w:lang w:val="kk-KZ"/>
        </w:rPr>
        <w:t xml:space="preserve"> </w:t>
      </w:r>
      <w:r w:rsidRPr="0087335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73351">
        <w:rPr>
          <w:rFonts w:ascii="Times New Roman" w:hAnsi="Times New Roman" w:cs="Times New Roman"/>
          <w:sz w:val="28"/>
          <w:szCs w:val="28"/>
          <w:lang w:val="kk-KZ"/>
        </w:rPr>
        <w:t>https://stat.gov.kz/industries/business</w:t>
      </w:r>
      <w:r>
        <w:rPr>
          <w:rFonts w:ascii="Times New Roman" w:hAnsi="Times New Roman" w:cs="Times New Roman"/>
          <w:sz w:val="28"/>
          <w:szCs w:val="28"/>
          <w:lang w:val="kk-KZ"/>
        </w:rPr>
        <w:t>.</w:t>
      </w:r>
      <w:r w:rsidRPr="00873351">
        <w:rPr>
          <w:rFonts w:ascii="Times New Roman" w:eastAsiaTheme="minorHAnsi" w:hAnsi="Times New Roman" w:cs="Times New Roman"/>
          <w:color w:val="000000"/>
          <w:sz w:val="28"/>
          <w:szCs w:val="28"/>
          <w:lang w:val="kk-KZ" w:eastAsia="en-US"/>
        </w:rPr>
        <w:t xml:space="preserve"> 10.09.2024</w:t>
      </w:r>
      <w:r>
        <w:rPr>
          <w:rFonts w:ascii="Times New Roman" w:eastAsiaTheme="minorHAnsi" w:hAnsi="Times New Roman" w:cs="Times New Roman"/>
          <w:color w:val="000000"/>
          <w:sz w:val="28"/>
          <w:szCs w:val="28"/>
          <w:lang w:val="kk-KZ" w:eastAsia="en-US"/>
        </w:rPr>
        <w:t>.</w:t>
      </w:r>
    </w:p>
    <w:p w14:paraId="2CED2173" w14:textId="77777777" w:rsidR="00587298" w:rsidRPr="00DE2C9D" w:rsidRDefault="00587298" w:rsidP="00587298">
      <w:pPr>
        <w:pStyle w:val="a4"/>
        <w:tabs>
          <w:tab w:val="left" w:pos="3119"/>
        </w:tabs>
        <w:spacing w:before="0" w:beforeAutospacing="0" w:after="0" w:afterAutospacing="0"/>
        <w:ind w:firstLine="709"/>
        <w:jc w:val="both"/>
        <w:rPr>
          <w:sz w:val="28"/>
          <w:szCs w:val="28"/>
          <w:lang w:val="kk-KZ"/>
        </w:rPr>
      </w:pPr>
      <w:r w:rsidRPr="00873351">
        <w:rPr>
          <w:sz w:val="28"/>
          <w:szCs w:val="28"/>
          <w:lang w:val="kk-KZ"/>
        </w:rPr>
        <w:t xml:space="preserve">58 </w:t>
      </w:r>
      <w:r w:rsidRPr="00873351">
        <w:rPr>
          <w:sz w:val="28"/>
          <w:szCs w:val="28"/>
        </w:rPr>
        <w:t>Бейсембаев Р.Н., Кусаинов К.Е. Социально-экономические аспекты</w:t>
      </w:r>
      <w:r w:rsidRPr="00DE2C9D">
        <w:rPr>
          <w:sz w:val="28"/>
          <w:szCs w:val="28"/>
        </w:rPr>
        <w:t xml:space="preserve"> развития общественного транспорта в Казахстане // Экономика и управление. - 2020. - №2. - С. 112-119.</w:t>
      </w:r>
    </w:p>
    <w:p w14:paraId="2028FAB7" w14:textId="77777777" w:rsidR="00587298" w:rsidRPr="00DE2C9D" w:rsidRDefault="00587298" w:rsidP="00587298">
      <w:pPr>
        <w:pStyle w:val="a4"/>
        <w:tabs>
          <w:tab w:val="left" w:pos="3119"/>
        </w:tabs>
        <w:spacing w:before="0" w:beforeAutospacing="0" w:after="0" w:afterAutospacing="0"/>
        <w:ind w:firstLine="709"/>
        <w:jc w:val="both"/>
        <w:rPr>
          <w:sz w:val="28"/>
          <w:szCs w:val="28"/>
        </w:rPr>
      </w:pPr>
      <w:r>
        <w:rPr>
          <w:sz w:val="28"/>
          <w:szCs w:val="28"/>
          <w:lang w:val="kk-KZ"/>
        </w:rPr>
        <w:t xml:space="preserve">59 </w:t>
      </w:r>
      <w:r w:rsidRPr="00DE2C9D">
        <w:rPr>
          <w:sz w:val="28"/>
          <w:szCs w:val="28"/>
        </w:rPr>
        <w:t>Мырзахметов К.Т., Исмагулова А.С. Анализ эффективности использования городского транспорта // Экономические исследования. - 2021. - №2. - С. 101-108.</w:t>
      </w:r>
    </w:p>
    <w:p w14:paraId="5F271253" w14:textId="77777777" w:rsidR="00587298" w:rsidRPr="00DE2C9D" w:rsidRDefault="00587298" w:rsidP="00587298">
      <w:pPr>
        <w:pStyle w:val="a4"/>
        <w:tabs>
          <w:tab w:val="left" w:pos="3119"/>
        </w:tabs>
        <w:spacing w:before="0" w:beforeAutospacing="0" w:after="0" w:afterAutospacing="0"/>
        <w:ind w:firstLine="709"/>
        <w:jc w:val="both"/>
        <w:rPr>
          <w:sz w:val="28"/>
          <w:szCs w:val="28"/>
          <w:lang w:val="kk-KZ"/>
        </w:rPr>
      </w:pPr>
      <w:r>
        <w:rPr>
          <w:sz w:val="28"/>
          <w:szCs w:val="28"/>
          <w:lang w:val="kk-KZ"/>
        </w:rPr>
        <w:t xml:space="preserve">61 </w:t>
      </w:r>
      <w:r w:rsidRPr="00DE2C9D">
        <w:rPr>
          <w:sz w:val="28"/>
          <w:szCs w:val="28"/>
        </w:rPr>
        <w:t>Саулетова Р.К., Алдабергенова Ж.М. Влияние общественного транспорта на урбанизацию в Казахстане // Социально-экономические проблемы Казахстана. - 2020. - №4. - С. 115-122.</w:t>
      </w:r>
    </w:p>
    <w:p w14:paraId="78F6DDCE" w14:textId="77777777" w:rsidR="00587298" w:rsidRPr="00DE2C9D" w:rsidRDefault="00587298" w:rsidP="00587298">
      <w:pPr>
        <w:pStyle w:val="a4"/>
        <w:tabs>
          <w:tab w:val="left" w:pos="3119"/>
        </w:tabs>
        <w:spacing w:before="0" w:beforeAutospacing="0" w:after="0" w:afterAutospacing="0"/>
        <w:ind w:firstLine="709"/>
        <w:jc w:val="both"/>
        <w:rPr>
          <w:sz w:val="28"/>
          <w:szCs w:val="28"/>
          <w:lang w:val="kk-KZ"/>
        </w:rPr>
      </w:pPr>
      <w:r>
        <w:rPr>
          <w:sz w:val="28"/>
          <w:szCs w:val="28"/>
          <w:lang w:val="kk-KZ"/>
        </w:rPr>
        <w:t xml:space="preserve">60 </w:t>
      </w:r>
      <w:r w:rsidRPr="00DE2C9D">
        <w:rPr>
          <w:sz w:val="28"/>
          <w:szCs w:val="28"/>
        </w:rPr>
        <w:t>Даулетова М.Ж., Ермекова А.С. Исследование пассажиропотоков в городах Казахстана // Наука и образование. - 2021. - №3. - С. 85-92.</w:t>
      </w:r>
    </w:p>
    <w:p w14:paraId="17A872BD" w14:textId="77777777" w:rsidR="00587298" w:rsidRDefault="00587298" w:rsidP="00587298">
      <w:pPr>
        <w:pStyle w:val="a4"/>
        <w:tabs>
          <w:tab w:val="left" w:pos="3119"/>
        </w:tabs>
        <w:spacing w:before="0" w:beforeAutospacing="0" w:after="0" w:afterAutospacing="0"/>
        <w:ind w:firstLine="709"/>
        <w:jc w:val="both"/>
        <w:rPr>
          <w:sz w:val="28"/>
          <w:szCs w:val="28"/>
          <w:lang w:val="kk-KZ"/>
        </w:rPr>
      </w:pPr>
      <w:r>
        <w:rPr>
          <w:sz w:val="28"/>
          <w:szCs w:val="28"/>
          <w:lang w:val="kk-KZ"/>
        </w:rPr>
        <w:t xml:space="preserve">62 </w:t>
      </w:r>
      <w:r w:rsidRPr="00DE2C9D">
        <w:rPr>
          <w:sz w:val="28"/>
          <w:szCs w:val="28"/>
        </w:rPr>
        <w:t xml:space="preserve">Турсунов К.Ш., Исатаева Л.К. Экономическая оценка эффективности </w:t>
      </w:r>
    </w:p>
    <w:p w14:paraId="31A81801" w14:textId="34467861" w:rsidR="00587298" w:rsidRPr="00DE2C9D" w:rsidRDefault="00587298" w:rsidP="00587298">
      <w:pPr>
        <w:pStyle w:val="a4"/>
        <w:tabs>
          <w:tab w:val="left" w:pos="3119"/>
        </w:tabs>
        <w:spacing w:before="0" w:beforeAutospacing="0" w:after="0" w:afterAutospacing="0"/>
        <w:jc w:val="both"/>
        <w:rPr>
          <w:sz w:val="28"/>
          <w:szCs w:val="28"/>
        </w:rPr>
      </w:pPr>
      <w:r w:rsidRPr="00DE2C9D">
        <w:rPr>
          <w:sz w:val="28"/>
          <w:szCs w:val="28"/>
        </w:rPr>
        <w:t>внедрения интеллектуальных транспортных систем // Экономика и статистика. - 2021. - №4. - С. 91-98.</w:t>
      </w:r>
    </w:p>
    <w:p w14:paraId="18ADB50F" w14:textId="77777777" w:rsidR="00587298" w:rsidRPr="00DE2C9D" w:rsidRDefault="00587298" w:rsidP="00587298">
      <w:pPr>
        <w:pStyle w:val="a4"/>
        <w:tabs>
          <w:tab w:val="left" w:pos="3119"/>
        </w:tabs>
        <w:spacing w:before="0" w:beforeAutospacing="0" w:after="0" w:afterAutospacing="0"/>
        <w:ind w:firstLine="709"/>
        <w:jc w:val="both"/>
        <w:rPr>
          <w:sz w:val="28"/>
          <w:szCs w:val="28"/>
          <w:lang w:val="kk-KZ"/>
        </w:rPr>
      </w:pPr>
      <w:r>
        <w:rPr>
          <w:sz w:val="28"/>
          <w:szCs w:val="28"/>
          <w:lang w:val="kk-KZ"/>
        </w:rPr>
        <w:lastRenderedPageBreak/>
        <w:t xml:space="preserve">63 </w:t>
      </w:r>
      <w:r w:rsidRPr="00DE2C9D">
        <w:rPr>
          <w:sz w:val="28"/>
          <w:szCs w:val="28"/>
        </w:rPr>
        <w:t xml:space="preserve">Ержанова Ж.М., Жусупов А.К. Экологические аспекты городских пассажирских перевозок </w:t>
      </w:r>
      <w:r>
        <w:rPr>
          <w:sz w:val="28"/>
          <w:szCs w:val="28"/>
        </w:rPr>
        <w:t>//</w:t>
      </w:r>
      <w:r w:rsidRPr="00DE2C9D">
        <w:rPr>
          <w:sz w:val="28"/>
          <w:szCs w:val="28"/>
        </w:rPr>
        <w:t xml:space="preserve"> Экология и транспорт. - 2019. - №4. - С. 42-50.</w:t>
      </w:r>
    </w:p>
    <w:p w14:paraId="5B07B9FE" w14:textId="77777777" w:rsidR="00587298" w:rsidRPr="00DE2C9D" w:rsidRDefault="00587298" w:rsidP="00587298">
      <w:pPr>
        <w:pStyle w:val="a4"/>
        <w:tabs>
          <w:tab w:val="left" w:pos="3119"/>
        </w:tabs>
        <w:spacing w:before="0" w:beforeAutospacing="0" w:after="0" w:afterAutospacing="0"/>
        <w:ind w:firstLine="709"/>
        <w:jc w:val="both"/>
        <w:rPr>
          <w:sz w:val="28"/>
          <w:szCs w:val="28"/>
          <w:lang w:val="kk-KZ"/>
        </w:rPr>
      </w:pPr>
      <w:r>
        <w:rPr>
          <w:sz w:val="28"/>
          <w:szCs w:val="28"/>
          <w:lang w:val="kk-KZ"/>
        </w:rPr>
        <w:t xml:space="preserve">64 </w:t>
      </w:r>
      <w:r w:rsidRPr="00DE2C9D">
        <w:rPr>
          <w:sz w:val="28"/>
          <w:szCs w:val="28"/>
        </w:rPr>
        <w:t>Ибраева А.К., Кузнецов А.В. Оптимизация маршрутной сети общественного транспорта в крупных городах Казахстана// Вестник науки и образования. - 2021. - №2. - С. 58-66.</w:t>
      </w:r>
    </w:p>
    <w:p w14:paraId="5277324B" w14:textId="77777777" w:rsidR="00587298" w:rsidRPr="00DE2C9D" w:rsidRDefault="00587298" w:rsidP="00587298">
      <w:pPr>
        <w:pStyle w:val="a4"/>
        <w:tabs>
          <w:tab w:val="left" w:pos="3119"/>
        </w:tabs>
        <w:spacing w:before="0" w:beforeAutospacing="0" w:after="0" w:afterAutospacing="0"/>
        <w:ind w:firstLine="709"/>
        <w:jc w:val="both"/>
        <w:rPr>
          <w:sz w:val="28"/>
          <w:szCs w:val="28"/>
        </w:rPr>
      </w:pPr>
      <w:r>
        <w:rPr>
          <w:sz w:val="28"/>
          <w:szCs w:val="28"/>
          <w:lang w:val="kk-KZ"/>
        </w:rPr>
        <w:t xml:space="preserve">65 </w:t>
      </w:r>
      <w:r w:rsidRPr="00DE2C9D">
        <w:rPr>
          <w:sz w:val="28"/>
          <w:szCs w:val="28"/>
        </w:rPr>
        <w:t>Жумабаев Б.С., Ахметова Ж.Н. Роль государственного регулирования в развитии городского транспорта</w:t>
      </w:r>
      <w:r w:rsidRPr="00DE2C9D">
        <w:rPr>
          <w:sz w:val="28"/>
          <w:szCs w:val="28"/>
          <w:lang w:val="kk-KZ"/>
        </w:rPr>
        <w:t xml:space="preserve"> </w:t>
      </w:r>
      <w:r w:rsidRPr="00DE2C9D">
        <w:rPr>
          <w:sz w:val="28"/>
          <w:szCs w:val="28"/>
        </w:rPr>
        <w:t>//</w:t>
      </w:r>
      <w:r w:rsidRPr="00DE2C9D">
        <w:rPr>
          <w:sz w:val="28"/>
          <w:szCs w:val="28"/>
          <w:lang w:val="kk-KZ"/>
        </w:rPr>
        <w:t xml:space="preserve"> </w:t>
      </w:r>
      <w:r w:rsidRPr="00DE2C9D">
        <w:rPr>
          <w:sz w:val="28"/>
          <w:szCs w:val="28"/>
        </w:rPr>
        <w:t>Транспортный</w:t>
      </w:r>
      <w:r w:rsidRPr="00DE2C9D">
        <w:rPr>
          <w:sz w:val="28"/>
          <w:szCs w:val="28"/>
          <w:lang w:val="kk-KZ"/>
        </w:rPr>
        <w:t xml:space="preserve"> </w:t>
      </w:r>
      <w:r w:rsidRPr="00DE2C9D">
        <w:rPr>
          <w:sz w:val="28"/>
          <w:szCs w:val="28"/>
        </w:rPr>
        <w:t xml:space="preserve"> вестник. - 2019. - №3. - С.</w:t>
      </w:r>
      <w:r>
        <w:rPr>
          <w:sz w:val="28"/>
          <w:szCs w:val="28"/>
        </w:rPr>
        <w:t> </w:t>
      </w:r>
      <w:r w:rsidRPr="00DE2C9D">
        <w:rPr>
          <w:sz w:val="28"/>
          <w:szCs w:val="28"/>
        </w:rPr>
        <w:t>34-41.</w:t>
      </w:r>
    </w:p>
    <w:p w14:paraId="41D14C1A" w14:textId="77777777" w:rsidR="00587298" w:rsidRPr="00DE2C9D" w:rsidRDefault="00587298" w:rsidP="00587298">
      <w:pPr>
        <w:pStyle w:val="a4"/>
        <w:tabs>
          <w:tab w:val="left" w:pos="3119"/>
        </w:tabs>
        <w:spacing w:before="0" w:beforeAutospacing="0" w:after="0" w:afterAutospacing="0"/>
        <w:ind w:firstLine="709"/>
        <w:jc w:val="both"/>
        <w:rPr>
          <w:sz w:val="28"/>
          <w:szCs w:val="28"/>
          <w:lang w:val="kk-KZ"/>
        </w:rPr>
      </w:pPr>
      <w:r>
        <w:rPr>
          <w:sz w:val="28"/>
          <w:szCs w:val="28"/>
          <w:lang w:val="kk-KZ"/>
        </w:rPr>
        <w:t xml:space="preserve">66 </w:t>
      </w:r>
      <w:r w:rsidRPr="00DE2C9D">
        <w:rPr>
          <w:sz w:val="28"/>
          <w:szCs w:val="28"/>
        </w:rPr>
        <w:t>Ермеков Н.А., Муратова Г.К. Роль государственного регулирования в развитии общественного транспорта // Общественные науки Казахстана. - 2019. - №1. - С. 67-74.</w:t>
      </w:r>
    </w:p>
    <w:p w14:paraId="156147A8" w14:textId="77777777" w:rsidR="00587298" w:rsidRPr="00DE2C9D" w:rsidRDefault="00587298" w:rsidP="00587298">
      <w:pPr>
        <w:pStyle w:val="a4"/>
        <w:tabs>
          <w:tab w:val="left" w:pos="3119"/>
        </w:tabs>
        <w:spacing w:before="0" w:beforeAutospacing="0" w:after="0" w:afterAutospacing="0"/>
        <w:ind w:firstLine="709"/>
        <w:jc w:val="both"/>
        <w:rPr>
          <w:sz w:val="28"/>
          <w:szCs w:val="28"/>
        </w:rPr>
      </w:pPr>
      <w:r>
        <w:rPr>
          <w:sz w:val="28"/>
          <w:szCs w:val="28"/>
          <w:lang w:val="kk-KZ"/>
        </w:rPr>
        <w:t xml:space="preserve">67 </w:t>
      </w:r>
      <w:r w:rsidRPr="00DE2C9D">
        <w:rPr>
          <w:sz w:val="28"/>
          <w:szCs w:val="28"/>
        </w:rPr>
        <w:t>Нурбеков С.К., Тулеубаев Р.С. Проблемы развития городской транспортной инфраструктуры // Вестник технических наук. - 2019. - №3. - С.</w:t>
      </w:r>
      <w:r>
        <w:rPr>
          <w:sz w:val="28"/>
          <w:szCs w:val="28"/>
        </w:rPr>
        <w:t> </w:t>
      </w:r>
      <w:r w:rsidRPr="00DE2C9D">
        <w:rPr>
          <w:sz w:val="28"/>
          <w:szCs w:val="28"/>
        </w:rPr>
        <w:t>53-60.</w:t>
      </w:r>
    </w:p>
    <w:p w14:paraId="5006B313" w14:textId="77777777" w:rsidR="00587298" w:rsidRPr="00DE2C9D" w:rsidRDefault="00587298" w:rsidP="00587298">
      <w:pPr>
        <w:pStyle w:val="a4"/>
        <w:tabs>
          <w:tab w:val="left" w:pos="3119"/>
        </w:tabs>
        <w:spacing w:before="0" w:beforeAutospacing="0" w:after="0" w:afterAutospacing="0"/>
        <w:ind w:firstLine="709"/>
        <w:jc w:val="both"/>
        <w:rPr>
          <w:sz w:val="28"/>
          <w:szCs w:val="28"/>
        </w:rPr>
      </w:pPr>
      <w:r>
        <w:rPr>
          <w:sz w:val="28"/>
          <w:szCs w:val="28"/>
          <w:lang w:val="kk-KZ"/>
        </w:rPr>
        <w:t xml:space="preserve">68 </w:t>
      </w:r>
      <w:r w:rsidRPr="00DE2C9D">
        <w:rPr>
          <w:sz w:val="28"/>
          <w:szCs w:val="28"/>
        </w:rPr>
        <w:t>Алимбекова А.Т., Жумалиева А.Ж. Проблемы и перспективы развития городского транспорта в Алматы // Транспорт и связь. - 2019. - №3. - С. 40-47.</w:t>
      </w:r>
    </w:p>
    <w:p w14:paraId="2C10BED7" w14:textId="77777777" w:rsidR="00587298" w:rsidRPr="00DE2C9D" w:rsidRDefault="00587298" w:rsidP="00587298">
      <w:pPr>
        <w:pStyle w:val="a4"/>
        <w:tabs>
          <w:tab w:val="left" w:pos="3119"/>
        </w:tabs>
        <w:spacing w:before="0" w:beforeAutospacing="0" w:after="0" w:afterAutospacing="0"/>
        <w:ind w:firstLine="709"/>
        <w:jc w:val="both"/>
        <w:rPr>
          <w:sz w:val="28"/>
          <w:szCs w:val="28"/>
          <w:lang w:val="kk-KZ"/>
        </w:rPr>
      </w:pPr>
      <w:r>
        <w:rPr>
          <w:sz w:val="28"/>
          <w:szCs w:val="28"/>
          <w:lang w:val="kk-KZ"/>
        </w:rPr>
        <w:t xml:space="preserve">69 </w:t>
      </w:r>
      <w:r w:rsidRPr="00DE2C9D">
        <w:rPr>
          <w:sz w:val="28"/>
          <w:szCs w:val="28"/>
        </w:rPr>
        <w:t>Мухамедиев А.К., Тугельбаев Ж.Н. Инновационные подходы к организации пассажирских перевозок в городах Казахстана // Вестник науки и образования. - 2020. - №2. - С. 50-57.</w:t>
      </w:r>
    </w:p>
    <w:p w14:paraId="1975F6E7" w14:textId="77777777" w:rsidR="00587298" w:rsidRPr="001D3F3E" w:rsidRDefault="00587298" w:rsidP="00587298">
      <w:pPr>
        <w:pStyle w:val="a4"/>
        <w:tabs>
          <w:tab w:val="left" w:pos="3119"/>
        </w:tabs>
        <w:spacing w:before="0" w:beforeAutospacing="0" w:after="0" w:afterAutospacing="0"/>
        <w:ind w:firstLine="709"/>
        <w:jc w:val="both"/>
        <w:rPr>
          <w:sz w:val="28"/>
          <w:szCs w:val="28"/>
          <w:lang w:val="kk-KZ"/>
        </w:rPr>
      </w:pPr>
      <w:r>
        <w:rPr>
          <w:sz w:val="28"/>
          <w:szCs w:val="28"/>
          <w:lang w:val="kk-KZ"/>
        </w:rPr>
        <w:t xml:space="preserve">70 </w:t>
      </w:r>
      <w:r w:rsidRPr="00DE2C9D">
        <w:rPr>
          <w:sz w:val="28"/>
          <w:szCs w:val="28"/>
          <w:lang w:val="kk-KZ"/>
        </w:rPr>
        <w:t>Қазақстан Республикасы Көлік және коммуникация министрінің Бұйрығы</w:t>
      </w:r>
      <w:r>
        <w:rPr>
          <w:sz w:val="28"/>
          <w:szCs w:val="28"/>
          <w:lang w:val="kk-KZ"/>
        </w:rPr>
        <w:t xml:space="preserve">. </w:t>
      </w:r>
      <w:r w:rsidRPr="00E040EC">
        <w:rPr>
          <w:sz w:val="28"/>
          <w:szCs w:val="28"/>
          <w:lang w:val="kk-KZ"/>
        </w:rPr>
        <w:t>Тұрақты маршруттар бойынша жолаушылар мен багажды тасымалдау жөнінде қызмет көрсетуге тарифтер есептеу әдістемесін бекіту туралы</w:t>
      </w:r>
      <w:r>
        <w:rPr>
          <w:sz w:val="28"/>
          <w:szCs w:val="28"/>
          <w:lang w:val="kk-KZ"/>
        </w:rPr>
        <w:t xml:space="preserve">: </w:t>
      </w:r>
      <w:r w:rsidRPr="00DE2C9D">
        <w:rPr>
          <w:sz w:val="28"/>
          <w:szCs w:val="28"/>
          <w:lang w:val="kk-KZ"/>
        </w:rPr>
        <w:t>2011 жыл</w:t>
      </w:r>
      <w:r>
        <w:rPr>
          <w:sz w:val="28"/>
          <w:szCs w:val="28"/>
          <w:lang w:val="kk-KZ"/>
        </w:rPr>
        <w:t>дың</w:t>
      </w:r>
      <w:r w:rsidRPr="00DE2C9D">
        <w:rPr>
          <w:sz w:val="28"/>
          <w:szCs w:val="28"/>
          <w:lang w:val="kk-KZ"/>
        </w:rPr>
        <w:t xml:space="preserve"> 10 қазанда</w:t>
      </w:r>
      <w:r>
        <w:rPr>
          <w:sz w:val="28"/>
          <w:szCs w:val="28"/>
          <w:lang w:val="kk-KZ"/>
        </w:rPr>
        <w:t>,</w:t>
      </w:r>
      <w:r w:rsidRPr="00DE2C9D">
        <w:rPr>
          <w:sz w:val="28"/>
          <w:szCs w:val="28"/>
          <w:lang w:val="kk-KZ"/>
        </w:rPr>
        <w:t xml:space="preserve"> </w:t>
      </w:r>
      <w:r>
        <w:rPr>
          <w:sz w:val="28"/>
          <w:szCs w:val="28"/>
          <w:lang w:val="kk-KZ"/>
        </w:rPr>
        <w:t>№</w:t>
      </w:r>
      <w:r w:rsidRPr="00DE2C9D">
        <w:rPr>
          <w:sz w:val="28"/>
          <w:szCs w:val="28"/>
          <w:lang w:val="kk-KZ"/>
        </w:rPr>
        <w:t>614</w:t>
      </w:r>
      <w:r>
        <w:rPr>
          <w:sz w:val="28"/>
          <w:szCs w:val="28"/>
          <w:lang w:val="kk-KZ"/>
        </w:rPr>
        <w:t xml:space="preserve"> қабылданған </w:t>
      </w:r>
      <w:r w:rsidRPr="00DE2C9D">
        <w:rPr>
          <w:sz w:val="28"/>
          <w:szCs w:val="28"/>
          <w:lang w:val="kk-KZ"/>
        </w:rPr>
        <w:t>//</w:t>
      </w:r>
      <w:r w:rsidRPr="00DE2C9D">
        <w:rPr>
          <w:lang w:val="kk-KZ"/>
        </w:rPr>
        <w:t xml:space="preserve"> </w:t>
      </w:r>
      <w:hyperlink r:id="rId131" w:history="1">
        <w:r w:rsidRPr="001D3F3E">
          <w:rPr>
            <w:rStyle w:val="ae"/>
            <w:color w:val="auto"/>
            <w:sz w:val="28"/>
            <w:szCs w:val="28"/>
            <w:u w:val="none"/>
            <w:lang w:val="kk-KZ"/>
          </w:rPr>
          <w:t>https://adilet.zan.kz/kaz/docs/V1100007297</w:t>
        </w:r>
      </w:hyperlink>
      <w:r w:rsidRPr="001D3F3E">
        <w:rPr>
          <w:sz w:val="28"/>
          <w:szCs w:val="28"/>
          <w:lang w:val="kk-KZ"/>
        </w:rPr>
        <w:t>. 10.10.2024.</w:t>
      </w:r>
    </w:p>
    <w:p w14:paraId="5D8DC99E" w14:textId="77777777" w:rsidR="00587298" w:rsidRPr="00DE2C9D" w:rsidRDefault="00587298" w:rsidP="00587298">
      <w:pPr>
        <w:pStyle w:val="a4"/>
        <w:tabs>
          <w:tab w:val="left" w:pos="3119"/>
        </w:tabs>
        <w:spacing w:before="0" w:beforeAutospacing="0" w:after="0" w:afterAutospacing="0"/>
        <w:ind w:firstLine="709"/>
        <w:jc w:val="both"/>
        <w:rPr>
          <w:sz w:val="28"/>
          <w:szCs w:val="28"/>
          <w:lang w:val="kk-KZ"/>
        </w:rPr>
      </w:pPr>
      <w:r>
        <w:rPr>
          <w:sz w:val="28"/>
          <w:szCs w:val="28"/>
          <w:lang w:val="kk-KZ"/>
        </w:rPr>
        <w:t xml:space="preserve">71 </w:t>
      </w:r>
      <w:r w:rsidRPr="00DE2C9D">
        <w:rPr>
          <w:sz w:val="28"/>
          <w:szCs w:val="28"/>
          <w:lang w:val="kk-KZ"/>
        </w:rPr>
        <w:t>Қазақстан Республикасы Инвестициялар және даму министрінің Бұйрығы</w:t>
      </w:r>
      <w:r>
        <w:rPr>
          <w:sz w:val="28"/>
          <w:szCs w:val="28"/>
          <w:lang w:val="kk-KZ"/>
        </w:rPr>
        <w:t xml:space="preserve">. </w:t>
      </w:r>
      <w:r w:rsidRPr="001D3F3E">
        <w:rPr>
          <w:sz w:val="28"/>
          <w:szCs w:val="28"/>
          <w:lang w:val="kk-KZ"/>
        </w:rPr>
        <w:t>Әлеуметтік маңызы бар жолаушылар тасымалдарын жүзеге асырумен байланысты тасымалдаушылардың шығындарын бюджет қаражаты есебінен субсидиялау қағидаларын бекіту туралы</w:t>
      </w:r>
      <w:r>
        <w:rPr>
          <w:sz w:val="28"/>
          <w:szCs w:val="28"/>
          <w:lang w:val="kk-KZ"/>
        </w:rPr>
        <w:t xml:space="preserve">: </w:t>
      </w:r>
      <w:r w:rsidRPr="00DE2C9D">
        <w:rPr>
          <w:sz w:val="28"/>
          <w:szCs w:val="28"/>
          <w:lang w:val="kk-KZ"/>
        </w:rPr>
        <w:t>2015 жыл</w:t>
      </w:r>
      <w:r>
        <w:rPr>
          <w:sz w:val="28"/>
          <w:szCs w:val="28"/>
          <w:lang w:val="kk-KZ"/>
        </w:rPr>
        <w:t>д</w:t>
      </w:r>
      <w:r w:rsidRPr="00DE2C9D">
        <w:rPr>
          <w:sz w:val="28"/>
          <w:szCs w:val="28"/>
          <w:lang w:val="kk-KZ"/>
        </w:rPr>
        <w:t>ы</w:t>
      </w:r>
      <w:r>
        <w:rPr>
          <w:sz w:val="28"/>
          <w:szCs w:val="28"/>
          <w:lang w:val="kk-KZ"/>
        </w:rPr>
        <w:t>ң</w:t>
      </w:r>
      <w:r w:rsidRPr="00DE2C9D">
        <w:rPr>
          <w:sz w:val="28"/>
          <w:szCs w:val="28"/>
          <w:lang w:val="kk-KZ"/>
        </w:rPr>
        <w:t xml:space="preserve"> 25 тамызда</w:t>
      </w:r>
      <w:r>
        <w:rPr>
          <w:sz w:val="28"/>
          <w:szCs w:val="28"/>
          <w:lang w:val="kk-KZ"/>
        </w:rPr>
        <w:t>,</w:t>
      </w:r>
      <w:r w:rsidRPr="00DE2C9D">
        <w:rPr>
          <w:sz w:val="28"/>
          <w:szCs w:val="28"/>
          <w:lang w:val="kk-KZ"/>
        </w:rPr>
        <w:t xml:space="preserve"> </w:t>
      </w:r>
      <w:r>
        <w:rPr>
          <w:sz w:val="28"/>
          <w:szCs w:val="28"/>
          <w:lang w:val="kk-KZ"/>
        </w:rPr>
        <w:t>№</w:t>
      </w:r>
      <w:r w:rsidRPr="00DE2C9D">
        <w:rPr>
          <w:sz w:val="28"/>
          <w:szCs w:val="28"/>
          <w:lang w:val="kk-KZ"/>
        </w:rPr>
        <w:t>883 //</w:t>
      </w:r>
      <w:r w:rsidRPr="00DE2C9D">
        <w:rPr>
          <w:lang w:val="kk-KZ"/>
        </w:rPr>
        <w:t xml:space="preserve"> </w:t>
      </w:r>
      <w:r w:rsidRPr="00DE2C9D">
        <w:rPr>
          <w:sz w:val="28"/>
          <w:szCs w:val="28"/>
          <w:lang w:val="kk-KZ"/>
        </w:rPr>
        <w:t>https://adilet.zan.kz/kaz/docs/V1500012353</w:t>
      </w:r>
      <w:r>
        <w:rPr>
          <w:sz w:val="28"/>
          <w:szCs w:val="28"/>
          <w:lang w:val="kk-KZ"/>
        </w:rPr>
        <w:t>. 10.10.2024.</w:t>
      </w:r>
    </w:p>
    <w:p w14:paraId="237C9A1A" w14:textId="77777777" w:rsidR="00587298" w:rsidRPr="00DE2C9D" w:rsidRDefault="00587298" w:rsidP="00587298">
      <w:pPr>
        <w:pStyle w:val="a4"/>
        <w:tabs>
          <w:tab w:val="left" w:pos="3119"/>
        </w:tabs>
        <w:spacing w:before="0" w:beforeAutospacing="0" w:after="0" w:afterAutospacing="0"/>
        <w:ind w:firstLine="709"/>
        <w:jc w:val="both"/>
        <w:rPr>
          <w:sz w:val="28"/>
          <w:szCs w:val="28"/>
        </w:rPr>
      </w:pPr>
      <w:r>
        <w:rPr>
          <w:sz w:val="28"/>
          <w:szCs w:val="28"/>
          <w:lang w:val="kk-KZ"/>
        </w:rPr>
        <w:t xml:space="preserve">72 </w:t>
      </w:r>
      <w:r w:rsidRPr="00DE2C9D">
        <w:rPr>
          <w:sz w:val="28"/>
          <w:szCs w:val="28"/>
        </w:rPr>
        <w:t>Макатов Н., Бакирбекова А., Догалов А.</w:t>
      </w:r>
      <w:r>
        <w:rPr>
          <w:sz w:val="28"/>
          <w:szCs w:val="28"/>
          <w:lang w:val="kk-KZ"/>
        </w:rPr>
        <w:t xml:space="preserve"> и др.</w:t>
      </w:r>
      <w:r w:rsidRPr="00DE2C9D">
        <w:rPr>
          <w:sz w:val="28"/>
          <w:szCs w:val="28"/>
        </w:rPr>
        <w:t xml:space="preserve"> Проблемы и перспективы развития железнодорожного пассажирского транспорта в Казахстане // Academy of Strategic Management J. - 2023. - №1. - С. 112-119.</w:t>
      </w:r>
    </w:p>
    <w:p w14:paraId="7E3099E7" w14:textId="77777777" w:rsidR="00587298" w:rsidRPr="00DE2C9D" w:rsidRDefault="00587298" w:rsidP="00587298">
      <w:pPr>
        <w:pStyle w:val="a4"/>
        <w:tabs>
          <w:tab w:val="left" w:pos="3119"/>
        </w:tabs>
        <w:spacing w:before="0" w:beforeAutospacing="0" w:after="0" w:afterAutospacing="0"/>
        <w:ind w:firstLine="709"/>
        <w:jc w:val="both"/>
        <w:rPr>
          <w:sz w:val="28"/>
          <w:szCs w:val="28"/>
          <w:lang w:val="kk-KZ"/>
        </w:rPr>
      </w:pPr>
      <w:r>
        <w:rPr>
          <w:sz w:val="28"/>
          <w:szCs w:val="28"/>
          <w:lang w:val="kk-KZ"/>
        </w:rPr>
        <w:t xml:space="preserve">73 </w:t>
      </w:r>
      <w:r w:rsidRPr="00DE2C9D">
        <w:rPr>
          <w:sz w:val="28"/>
          <w:szCs w:val="28"/>
        </w:rPr>
        <w:t xml:space="preserve">Алибеков Т.А., Ахметова Р.К. Влияние транспортной политики на городскую мобильность </w:t>
      </w:r>
      <w:r>
        <w:rPr>
          <w:sz w:val="28"/>
          <w:szCs w:val="28"/>
          <w:lang w:val="kk-KZ"/>
        </w:rPr>
        <w:t>/</w:t>
      </w:r>
      <w:r w:rsidRPr="00DE2C9D">
        <w:rPr>
          <w:sz w:val="28"/>
          <w:szCs w:val="28"/>
        </w:rPr>
        <w:t>/ Современные технологии в транспорте. - 2021. - №3. - С. 34-41.</w:t>
      </w:r>
    </w:p>
    <w:p w14:paraId="298D378B" w14:textId="77777777" w:rsidR="00587298" w:rsidRPr="00DE2C9D" w:rsidRDefault="00587298" w:rsidP="00587298">
      <w:pPr>
        <w:pStyle w:val="a4"/>
        <w:tabs>
          <w:tab w:val="left" w:pos="3119"/>
        </w:tabs>
        <w:spacing w:before="0" w:beforeAutospacing="0" w:after="0" w:afterAutospacing="0"/>
        <w:ind w:firstLine="709"/>
        <w:jc w:val="both"/>
        <w:rPr>
          <w:sz w:val="28"/>
          <w:szCs w:val="28"/>
          <w:lang w:val="kk-KZ"/>
        </w:rPr>
      </w:pPr>
      <w:r>
        <w:rPr>
          <w:sz w:val="28"/>
          <w:szCs w:val="28"/>
          <w:lang w:val="kk-KZ"/>
        </w:rPr>
        <w:t xml:space="preserve">74 </w:t>
      </w:r>
      <w:r>
        <w:rPr>
          <w:sz w:val="28"/>
          <w:szCs w:val="28"/>
        </w:rPr>
        <w:t>Шальнова Н.</w:t>
      </w:r>
      <w:r w:rsidRPr="00DE2C9D">
        <w:rPr>
          <w:sz w:val="28"/>
          <w:szCs w:val="28"/>
        </w:rPr>
        <w:t xml:space="preserve">С. Проблемы и перспективы развития пассажирского транспорта // Молодой ученый. </w:t>
      </w:r>
      <w:r>
        <w:rPr>
          <w:sz w:val="28"/>
          <w:szCs w:val="28"/>
          <w:lang w:val="kk-KZ"/>
        </w:rPr>
        <w:t>-</w:t>
      </w:r>
      <w:r w:rsidRPr="00DE2C9D">
        <w:rPr>
          <w:sz w:val="28"/>
          <w:szCs w:val="28"/>
        </w:rPr>
        <w:t xml:space="preserve"> 2011. </w:t>
      </w:r>
      <w:r>
        <w:rPr>
          <w:sz w:val="28"/>
          <w:szCs w:val="28"/>
          <w:lang w:val="kk-KZ"/>
        </w:rPr>
        <w:t>–</w:t>
      </w:r>
      <w:r w:rsidRPr="00DE2C9D">
        <w:rPr>
          <w:sz w:val="28"/>
          <w:szCs w:val="28"/>
        </w:rPr>
        <w:t xml:space="preserve"> </w:t>
      </w:r>
      <w:r>
        <w:rPr>
          <w:sz w:val="28"/>
          <w:szCs w:val="28"/>
          <w:lang w:val="kk-KZ"/>
        </w:rPr>
        <w:t xml:space="preserve">Т. 1, </w:t>
      </w:r>
      <w:r w:rsidRPr="00DE2C9D">
        <w:rPr>
          <w:sz w:val="28"/>
          <w:szCs w:val="28"/>
        </w:rPr>
        <w:t xml:space="preserve">№12(35). </w:t>
      </w:r>
      <w:r>
        <w:rPr>
          <w:sz w:val="28"/>
          <w:szCs w:val="28"/>
          <w:lang w:val="kk-KZ"/>
        </w:rPr>
        <w:t>-</w:t>
      </w:r>
      <w:r w:rsidRPr="00DE2C9D">
        <w:rPr>
          <w:sz w:val="28"/>
          <w:szCs w:val="28"/>
        </w:rPr>
        <w:t xml:space="preserve"> С. 61-64.</w:t>
      </w:r>
    </w:p>
    <w:p w14:paraId="2998964E" w14:textId="77777777" w:rsidR="00587298" w:rsidRPr="005B06D0" w:rsidRDefault="00587298" w:rsidP="00587298">
      <w:pPr>
        <w:shd w:val="clear" w:color="auto" w:fill="FFFFFF"/>
        <w:tabs>
          <w:tab w:val="left" w:pos="3119"/>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 xml:space="preserve">75 </w:t>
      </w:r>
      <w:r>
        <w:rPr>
          <w:rFonts w:ascii="Times New Roman" w:hAnsi="Times New Roman" w:cs="Times New Roman"/>
          <w:color w:val="000000" w:themeColor="text1"/>
          <w:sz w:val="28"/>
          <w:szCs w:val="28"/>
          <w:lang w:val="kk-KZ"/>
        </w:rPr>
        <w:t>Керімбек А.К.,</w:t>
      </w:r>
      <w:r w:rsidRPr="00A921D5">
        <w:rPr>
          <w:rFonts w:ascii="Times New Roman" w:hAnsi="Times New Roman" w:cs="Times New Roman"/>
          <w:color w:val="000000" w:themeColor="text1"/>
          <w:sz w:val="28"/>
          <w:szCs w:val="28"/>
          <w:lang w:val="kk-KZ"/>
        </w:rPr>
        <w:t>Укубасова Г.С</w:t>
      </w:r>
      <w:r>
        <w:rPr>
          <w:rFonts w:ascii="Times New Roman" w:hAnsi="Times New Roman" w:cs="Times New Roman"/>
          <w:color w:val="000000" w:themeColor="text1"/>
          <w:sz w:val="28"/>
          <w:szCs w:val="28"/>
          <w:lang w:val="kk-KZ"/>
        </w:rPr>
        <w:t xml:space="preserve">. Қалалық жолаушылар көлігі қозғалысын кешенді басқарудың негізгі принциптері // Материалы </w:t>
      </w:r>
      <w:r w:rsidRPr="005B06D0">
        <w:rPr>
          <w:rFonts w:ascii="Times New Roman" w:hAnsi="Times New Roman" w:cs="Times New Roman"/>
          <w:color w:val="000000" w:themeColor="text1"/>
          <w:sz w:val="28"/>
          <w:szCs w:val="28"/>
          <w:lang w:val="kk-KZ"/>
        </w:rPr>
        <w:t>международный научно-практической конференции: «Третья модернизация экономики Казахстана финансовые аспекты».-Нур-Султан: ИП Булатов А.Ж., 2021.</w:t>
      </w:r>
      <w:r w:rsidRPr="005B06D0">
        <w:rPr>
          <w:rFonts w:ascii="Times New Roman" w:hAnsi="Times New Roman" w:cs="Times New Roman"/>
          <w:sz w:val="28"/>
          <w:szCs w:val="28"/>
          <w:lang w:val="kk-KZ"/>
        </w:rPr>
        <w:t xml:space="preserve"> –С.614-619.</w:t>
      </w:r>
    </w:p>
    <w:p w14:paraId="5DCAFAC3" w14:textId="77777777" w:rsidR="00587298" w:rsidRPr="00DE2C9D" w:rsidRDefault="00587298" w:rsidP="00587298">
      <w:pPr>
        <w:shd w:val="clear" w:color="auto" w:fill="FFFFFF"/>
        <w:tabs>
          <w:tab w:val="left" w:pos="3119"/>
        </w:tabs>
        <w:spacing w:after="0" w:line="240" w:lineRule="auto"/>
        <w:ind w:firstLine="709"/>
        <w:jc w:val="both"/>
        <w:rPr>
          <w:rFonts w:ascii="Times New Roman" w:eastAsia="Times New Roman" w:hAnsi="Times New Roman" w:cs="Times New Roman"/>
          <w:color w:val="3A3A3A"/>
          <w:sz w:val="28"/>
          <w:szCs w:val="28"/>
        </w:rPr>
      </w:pPr>
      <w:r w:rsidRPr="005B06D0">
        <w:rPr>
          <w:rFonts w:ascii="Times New Roman" w:hAnsi="Times New Roman" w:cs="Times New Roman"/>
          <w:sz w:val="28"/>
          <w:szCs w:val="28"/>
          <w:lang w:val="kk-KZ"/>
        </w:rPr>
        <w:t>76</w:t>
      </w:r>
      <w:r w:rsidRPr="005B06D0">
        <w:rPr>
          <w:rFonts w:ascii="Times New Roman" w:hAnsi="Times New Roman" w:cs="Times New Roman"/>
          <w:sz w:val="28"/>
          <w:szCs w:val="28"/>
        </w:rPr>
        <w:t xml:space="preserve"> Алимкулов А.С., Даниярова Ж.М. Анализ транспортных потоков в крупных городах Казахстана</w:t>
      </w:r>
      <w:r w:rsidRPr="00DE2C9D">
        <w:rPr>
          <w:rFonts w:ascii="Times New Roman" w:hAnsi="Times New Roman" w:cs="Times New Roman"/>
          <w:sz w:val="28"/>
          <w:szCs w:val="28"/>
        </w:rPr>
        <w:t xml:space="preserve"> // Вестник науки и образования. - 2021. - №5. - С.</w:t>
      </w:r>
      <w:r>
        <w:rPr>
          <w:rFonts w:ascii="Times New Roman" w:hAnsi="Times New Roman" w:cs="Times New Roman"/>
          <w:sz w:val="28"/>
          <w:szCs w:val="28"/>
          <w:lang w:val="kk-KZ"/>
        </w:rPr>
        <w:t> </w:t>
      </w:r>
      <w:r w:rsidRPr="00DE2C9D">
        <w:rPr>
          <w:rFonts w:ascii="Times New Roman" w:hAnsi="Times New Roman" w:cs="Times New Roman"/>
          <w:sz w:val="28"/>
          <w:szCs w:val="28"/>
        </w:rPr>
        <w:t>63-71.</w:t>
      </w:r>
    </w:p>
    <w:p w14:paraId="4F02EF2B" w14:textId="77777777" w:rsidR="00587298" w:rsidRPr="00DE2C9D" w:rsidRDefault="00587298" w:rsidP="00587298">
      <w:pPr>
        <w:pStyle w:val="a4"/>
        <w:tabs>
          <w:tab w:val="left" w:pos="3119"/>
        </w:tabs>
        <w:spacing w:before="0" w:beforeAutospacing="0" w:after="0" w:afterAutospacing="0"/>
        <w:ind w:firstLine="709"/>
        <w:jc w:val="both"/>
        <w:rPr>
          <w:sz w:val="28"/>
          <w:szCs w:val="28"/>
        </w:rPr>
      </w:pPr>
      <w:r>
        <w:rPr>
          <w:sz w:val="28"/>
          <w:szCs w:val="28"/>
          <w:lang w:val="kk-KZ"/>
        </w:rPr>
        <w:lastRenderedPageBreak/>
        <w:t>77</w:t>
      </w:r>
      <w:r w:rsidRPr="00DE2C9D">
        <w:rPr>
          <w:sz w:val="28"/>
          <w:szCs w:val="28"/>
        </w:rPr>
        <w:t xml:space="preserve"> Мусаев Е.Р., Тлекова А.Ж. Влияние урбанизации на развитие общественного транспорта в Алматы // Транспортный вестник. - 2020. - №4. - С. 44-51.</w:t>
      </w:r>
    </w:p>
    <w:p w14:paraId="3E9E26C7" w14:textId="77777777" w:rsidR="00587298" w:rsidRPr="00DE2C9D" w:rsidRDefault="00587298" w:rsidP="00587298">
      <w:pPr>
        <w:pStyle w:val="a4"/>
        <w:tabs>
          <w:tab w:val="left" w:pos="3119"/>
        </w:tabs>
        <w:spacing w:before="0" w:beforeAutospacing="0" w:after="0" w:afterAutospacing="0"/>
        <w:ind w:firstLine="709"/>
        <w:jc w:val="both"/>
        <w:rPr>
          <w:sz w:val="28"/>
          <w:szCs w:val="28"/>
          <w:lang w:val="kk-KZ"/>
        </w:rPr>
      </w:pPr>
      <w:r>
        <w:rPr>
          <w:sz w:val="28"/>
          <w:szCs w:val="28"/>
          <w:lang w:val="kk-KZ"/>
        </w:rPr>
        <w:t xml:space="preserve">78 </w:t>
      </w:r>
      <w:r w:rsidRPr="00DE2C9D">
        <w:rPr>
          <w:sz w:val="28"/>
          <w:szCs w:val="28"/>
        </w:rPr>
        <w:t>Садыкова А.Т., Ержанова А.К. Экономическая оценка внедрения интеллектуальных транспортных систем в городах Казахстана // Экономика и статистика. - 2021. - №3. - С. 98-105.</w:t>
      </w:r>
    </w:p>
    <w:p w14:paraId="5442782F" w14:textId="77777777" w:rsidR="00587298" w:rsidRPr="00DE2C9D" w:rsidRDefault="00587298" w:rsidP="00587298">
      <w:pPr>
        <w:pStyle w:val="a4"/>
        <w:tabs>
          <w:tab w:val="left" w:pos="3119"/>
        </w:tabs>
        <w:spacing w:before="0" w:beforeAutospacing="0" w:after="0" w:afterAutospacing="0"/>
        <w:ind w:firstLine="709"/>
        <w:jc w:val="both"/>
        <w:rPr>
          <w:sz w:val="28"/>
          <w:szCs w:val="28"/>
        </w:rPr>
      </w:pPr>
      <w:r>
        <w:rPr>
          <w:sz w:val="28"/>
          <w:szCs w:val="28"/>
          <w:lang w:val="kk-KZ"/>
        </w:rPr>
        <w:t xml:space="preserve">79 </w:t>
      </w:r>
      <w:r w:rsidRPr="00DE2C9D">
        <w:rPr>
          <w:sz w:val="28"/>
          <w:szCs w:val="28"/>
        </w:rPr>
        <w:t>Омаров Б.К., Кенжебеков М.Н. Проблемы и перспективы развития городского пассажирского транспорта в Казахстане // Общественные науки Казахстана. - 2020. - №2. - С. 55-62.</w:t>
      </w:r>
    </w:p>
    <w:p w14:paraId="15097F64" w14:textId="77777777" w:rsidR="00587298" w:rsidRPr="00873351" w:rsidRDefault="00587298" w:rsidP="00587298">
      <w:pPr>
        <w:pStyle w:val="a4"/>
        <w:tabs>
          <w:tab w:val="left" w:pos="3119"/>
        </w:tabs>
        <w:spacing w:before="0" w:beforeAutospacing="0" w:after="0" w:afterAutospacing="0"/>
        <w:ind w:firstLine="709"/>
        <w:jc w:val="both"/>
        <w:rPr>
          <w:sz w:val="28"/>
          <w:szCs w:val="28"/>
          <w:lang w:val="kk-KZ"/>
        </w:rPr>
      </w:pPr>
      <w:r w:rsidRPr="00873351">
        <w:rPr>
          <w:sz w:val="28"/>
          <w:szCs w:val="28"/>
          <w:lang w:val="kk-KZ"/>
        </w:rPr>
        <w:t xml:space="preserve">80 </w:t>
      </w:r>
      <w:r w:rsidRPr="00873351">
        <w:rPr>
          <w:sz w:val="28"/>
          <w:szCs w:val="28"/>
          <w:lang w:val="en-US"/>
        </w:rPr>
        <w:t>Database - Eurostat - European Commission -</w:t>
      </w:r>
      <w:r>
        <w:rPr>
          <w:sz w:val="28"/>
          <w:szCs w:val="28"/>
          <w:lang w:val="kk-KZ"/>
        </w:rPr>
        <w:t xml:space="preserve"> </w:t>
      </w:r>
      <w:r w:rsidRPr="00873351">
        <w:rPr>
          <w:sz w:val="28"/>
          <w:szCs w:val="28"/>
          <w:lang w:val="en-US"/>
        </w:rPr>
        <w:t>Railway transport measurement - passengers (rail_pa)</w:t>
      </w:r>
      <w:r w:rsidRPr="00873351">
        <w:rPr>
          <w:sz w:val="28"/>
          <w:szCs w:val="28"/>
          <w:lang w:val="kk-KZ"/>
        </w:rPr>
        <w:t xml:space="preserve"> </w:t>
      </w:r>
      <w:r w:rsidRPr="00873351">
        <w:rPr>
          <w:sz w:val="28"/>
          <w:szCs w:val="28"/>
          <w:lang w:val="en-US"/>
        </w:rPr>
        <w:t xml:space="preserve">// </w:t>
      </w:r>
      <w:hyperlink r:id="rId132" w:history="1">
        <w:r w:rsidRPr="00873351">
          <w:rPr>
            <w:rStyle w:val="ae"/>
            <w:color w:val="auto"/>
            <w:sz w:val="28"/>
            <w:szCs w:val="28"/>
            <w:u w:val="none"/>
            <w:lang w:val="en-US"/>
          </w:rPr>
          <w:t>https://ec.europa.eu/eurostat/data</w:t>
        </w:r>
      </w:hyperlink>
      <w:r w:rsidRPr="00873351">
        <w:rPr>
          <w:rStyle w:val="ae"/>
          <w:color w:val="auto"/>
          <w:sz w:val="28"/>
          <w:szCs w:val="28"/>
          <w:u w:val="none"/>
          <w:lang w:val="kk-KZ"/>
        </w:rPr>
        <w:t>.</w:t>
      </w:r>
      <w:r w:rsidRPr="00873351">
        <w:rPr>
          <w:rFonts w:eastAsiaTheme="minorHAnsi"/>
          <w:sz w:val="28"/>
          <w:szCs w:val="28"/>
          <w:lang w:val="en-US"/>
        </w:rPr>
        <w:t xml:space="preserve"> 10.09.2024.</w:t>
      </w:r>
    </w:p>
    <w:p w14:paraId="2868CA6A" w14:textId="77777777" w:rsidR="00587298" w:rsidRPr="00873351" w:rsidRDefault="00587298" w:rsidP="00587298">
      <w:pPr>
        <w:tabs>
          <w:tab w:val="left" w:pos="3119"/>
        </w:tabs>
        <w:spacing w:after="0" w:line="240" w:lineRule="auto"/>
        <w:ind w:firstLine="709"/>
        <w:jc w:val="both"/>
        <w:rPr>
          <w:rFonts w:ascii="Times New Roman" w:hAnsi="Times New Roman" w:cs="Times New Roman"/>
          <w:sz w:val="28"/>
          <w:szCs w:val="28"/>
          <w:lang w:val="kk-KZ"/>
        </w:rPr>
      </w:pPr>
      <w:r w:rsidRPr="00873351">
        <w:rPr>
          <w:rFonts w:ascii="Times New Roman" w:hAnsi="Times New Roman" w:cs="Times New Roman"/>
          <w:sz w:val="28"/>
          <w:szCs w:val="28"/>
          <w:lang w:val="kk-KZ"/>
        </w:rPr>
        <w:t>81 Қазақстан Республикасындағы қоғамдық көлік секторын даму саясатына шолу 2017 жыл //</w:t>
      </w:r>
      <w:r w:rsidRPr="00873351">
        <w:rPr>
          <w:lang w:val="kk-KZ"/>
        </w:rPr>
        <w:t xml:space="preserve"> </w:t>
      </w:r>
      <w:hyperlink r:id="rId133" w:history="1">
        <w:r w:rsidRPr="00873351">
          <w:rPr>
            <w:rStyle w:val="ae"/>
            <w:rFonts w:ascii="Times New Roman" w:hAnsi="Times New Roman" w:cs="Times New Roman"/>
            <w:color w:val="auto"/>
            <w:sz w:val="28"/>
            <w:szCs w:val="28"/>
            <w:u w:val="none"/>
            <w:lang w:val="kk-KZ"/>
          </w:rPr>
          <w:t>https://alatransit.kz/sites/default/files.</w:t>
        </w:r>
      </w:hyperlink>
      <w:r w:rsidRPr="00873351">
        <w:rPr>
          <w:rFonts w:ascii="Times New Roman" w:eastAsiaTheme="minorHAnsi" w:hAnsi="Times New Roman" w:cs="Times New Roman"/>
          <w:sz w:val="28"/>
          <w:szCs w:val="28"/>
          <w:lang w:val="kk-KZ" w:eastAsia="en-US"/>
        </w:rPr>
        <w:t xml:space="preserve"> 01.09.2024.</w:t>
      </w:r>
    </w:p>
    <w:p w14:paraId="572A08FE" w14:textId="77777777" w:rsidR="00587298" w:rsidRPr="00DE2C9D" w:rsidRDefault="00587298" w:rsidP="00587298">
      <w:pPr>
        <w:pStyle w:val="a4"/>
        <w:tabs>
          <w:tab w:val="left" w:pos="3119"/>
        </w:tabs>
        <w:spacing w:before="0" w:beforeAutospacing="0" w:after="0" w:afterAutospacing="0"/>
        <w:ind w:firstLine="709"/>
        <w:jc w:val="both"/>
        <w:rPr>
          <w:sz w:val="28"/>
          <w:szCs w:val="28"/>
          <w:lang w:val="kk-KZ"/>
        </w:rPr>
      </w:pPr>
      <w:r>
        <w:rPr>
          <w:sz w:val="28"/>
          <w:szCs w:val="28"/>
          <w:lang w:val="kk-KZ"/>
        </w:rPr>
        <w:t xml:space="preserve">82 </w:t>
      </w:r>
      <w:r w:rsidRPr="00DE2C9D">
        <w:rPr>
          <w:sz w:val="28"/>
          <w:szCs w:val="28"/>
        </w:rPr>
        <w:t>Сейтказиева Г.М., Абдрахманова К.К. Проблемы и перспективы развития</w:t>
      </w:r>
      <w:r w:rsidRPr="00DE2C9D">
        <w:rPr>
          <w:sz w:val="28"/>
          <w:szCs w:val="28"/>
          <w:lang w:val="kk-KZ"/>
        </w:rPr>
        <w:t xml:space="preserve"> </w:t>
      </w:r>
      <w:r w:rsidRPr="00DE2C9D">
        <w:rPr>
          <w:sz w:val="28"/>
          <w:szCs w:val="28"/>
        </w:rPr>
        <w:t>общественного транспорта в Казахстане // Транспорт и связь. - 2021. - №3. - С. 91-98.</w:t>
      </w:r>
    </w:p>
    <w:p w14:paraId="02A7D2DE" w14:textId="77777777" w:rsidR="00587298" w:rsidRPr="002B3205" w:rsidRDefault="00587298" w:rsidP="00587298">
      <w:pPr>
        <w:pStyle w:val="a4"/>
        <w:tabs>
          <w:tab w:val="left" w:pos="3119"/>
        </w:tabs>
        <w:spacing w:before="0" w:beforeAutospacing="0" w:after="0" w:afterAutospacing="0"/>
        <w:ind w:firstLine="709"/>
        <w:jc w:val="both"/>
        <w:rPr>
          <w:sz w:val="28"/>
          <w:szCs w:val="28"/>
          <w:lang w:val="kk-KZ"/>
        </w:rPr>
      </w:pPr>
      <w:r w:rsidRPr="002B3205">
        <w:rPr>
          <w:sz w:val="28"/>
          <w:szCs w:val="28"/>
          <w:lang w:val="kk-KZ"/>
        </w:rPr>
        <w:t xml:space="preserve">83 </w:t>
      </w:r>
      <w:r w:rsidRPr="002B3205">
        <w:rPr>
          <w:color w:val="000000" w:themeColor="text1"/>
          <w:sz w:val="28"/>
          <w:szCs w:val="28"/>
          <w:lang w:val="kk-KZ"/>
        </w:rPr>
        <w:t xml:space="preserve">Керимбек А.К., </w:t>
      </w:r>
      <w:r w:rsidRPr="002B3205">
        <w:rPr>
          <w:sz w:val="28"/>
          <w:szCs w:val="28"/>
        </w:rPr>
        <w:t xml:space="preserve">Райымбеков Ж.С., Токсанбаева Г.К., Бекжанова Т.К. </w:t>
      </w:r>
      <w:r>
        <w:rPr>
          <w:sz w:val="28"/>
          <w:szCs w:val="28"/>
        </w:rPr>
        <w:t>Пути повышения привлекательности общественного транспорта города Нур-Султан //</w:t>
      </w:r>
      <w:r w:rsidRPr="002B3205">
        <w:rPr>
          <w:sz w:val="28"/>
          <w:szCs w:val="28"/>
        </w:rPr>
        <w:t>Материалы XXI Международной научно-практической конференции: «Проблемы экономики, организации и управления в России и мире». – Прага: Издательство. World Press s.r.o. 2018. – С. 21-23.</w:t>
      </w:r>
    </w:p>
    <w:p w14:paraId="7B5132E9" w14:textId="77777777" w:rsidR="00587298" w:rsidRPr="00DE2C9D" w:rsidRDefault="00587298" w:rsidP="00587298">
      <w:pPr>
        <w:pStyle w:val="a4"/>
        <w:tabs>
          <w:tab w:val="left" w:pos="3119"/>
        </w:tabs>
        <w:spacing w:before="0" w:beforeAutospacing="0" w:after="0" w:afterAutospacing="0"/>
        <w:ind w:firstLine="709"/>
        <w:jc w:val="both"/>
        <w:rPr>
          <w:sz w:val="28"/>
          <w:szCs w:val="28"/>
        </w:rPr>
      </w:pPr>
      <w:r w:rsidRPr="002B3205">
        <w:rPr>
          <w:sz w:val="28"/>
          <w:szCs w:val="28"/>
          <w:lang w:val="kk-KZ"/>
        </w:rPr>
        <w:t xml:space="preserve">84 </w:t>
      </w:r>
      <w:r w:rsidRPr="002B3205">
        <w:rPr>
          <w:sz w:val="28"/>
          <w:szCs w:val="28"/>
        </w:rPr>
        <w:t>Тургунов А.Б., Исмагулов Е.Ш. Влияние транспортной политики на пассажирские перевозки</w:t>
      </w:r>
      <w:r w:rsidRPr="00DE2C9D">
        <w:rPr>
          <w:sz w:val="28"/>
          <w:szCs w:val="28"/>
        </w:rPr>
        <w:t xml:space="preserve"> в Нур-Султане // Современные технологии в транспорте. - 2019. - №1. - С. 72-80.</w:t>
      </w:r>
    </w:p>
    <w:p w14:paraId="751B118D" w14:textId="77777777" w:rsidR="00587298" w:rsidRPr="00DE2C9D" w:rsidRDefault="00587298" w:rsidP="00587298">
      <w:pPr>
        <w:pStyle w:val="a4"/>
        <w:tabs>
          <w:tab w:val="left" w:pos="3119"/>
        </w:tabs>
        <w:spacing w:before="0" w:beforeAutospacing="0" w:after="0" w:afterAutospacing="0"/>
        <w:ind w:firstLine="709"/>
        <w:jc w:val="both"/>
        <w:rPr>
          <w:sz w:val="28"/>
          <w:szCs w:val="28"/>
        </w:rPr>
      </w:pPr>
      <w:r>
        <w:rPr>
          <w:sz w:val="28"/>
          <w:szCs w:val="28"/>
          <w:lang w:val="kk-KZ"/>
        </w:rPr>
        <w:t>85</w:t>
      </w:r>
      <w:r w:rsidRPr="00DE2C9D">
        <w:rPr>
          <w:sz w:val="28"/>
          <w:szCs w:val="28"/>
        </w:rPr>
        <w:t xml:space="preserve"> Ниязова А.Ж., Бекенов Р.А. Анализ эффективности маршрутов городского транспорта // Научные исследования Казахстана. - 2020. - №4. - С.</w:t>
      </w:r>
      <w:r>
        <w:rPr>
          <w:sz w:val="28"/>
          <w:szCs w:val="28"/>
          <w:lang w:val="kk-KZ"/>
        </w:rPr>
        <w:t> </w:t>
      </w:r>
      <w:r w:rsidRPr="00DE2C9D">
        <w:rPr>
          <w:sz w:val="28"/>
          <w:szCs w:val="28"/>
        </w:rPr>
        <w:t>50-57.</w:t>
      </w:r>
    </w:p>
    <w:p w14:paraId="2A7D3733" w14:textId="77777777" w:rsidR="00587298" w:rsidRPr="00DE2C9D" w:rsidRDefault="00587298" w:rsidP="00587298">
      <w:pPr>
        <w:pStyle w:val="a4"/>
        <w:tabs>
          <w:tab w:val="left" w:pos="3119"/>
        </w:tabs>
        <w:spacing w:before="0" w:beforeAutospacing="0" w:after="0" w:afterAutospacing="0"/>
        <w:ind w:firstLine="709"/>
        <w:jc w:val="both"/>
        <w:rPr>
          <w:sz w:val="28"/>
          <w:szCs w:val="28"/>
        </w:rPr>
      </w:pPr>
      <w:r>
        <w:rPr>
          <w:sz w:val="28"/>
          <w:szCs w:val="28"/>
          <w:lang w:val="kk-KZ"/>
        </w:rPr>
        <w:t xml:space="preserve">86 </w:t>
      </w:r>
      <w:r w:rsidRPr="00DE2C9D">
        <w:rPr>
          <w:sz w:val="28"/>
          <w:szCs w:val="28"/>
        </w:rPr>
        <w:t xml:space="preserve">Садыкова А.Т., Ержанова А.К. Экономическая оценка внедрения интеллектуальных транспортных систем в городах Казахстана </w:t>
      </w:r>
      <w:r>
        <w:rPr>
          <w:sz w:val="28"/>
          <w:szCs w:val="28"/>
          <w:lang w:val="kk-KZ"/>
        </w:rPr>
        <w:t>/</w:t>
      </w:r>
      <w:r w:rsidRPr="00DE2C9D">
        <w:rPr>
          <w:sz w:val="28"/>
          <w:szCs w:val="28"/>
        </w:rPr>
        <w:t>/ Экономика и статистика. - 2021. - №3. - С. 98-105.</w:t>
      </w:r>
    </w:p>
    <w:p w14:paraId="20BB6570" w14:textId="77777777" w:rsidR="00587298" w:rsidRPr="00DE2C9D" w:rsidRDefault="00587298" w:rsidP="00587298">
      <w:pPr>
        <w:pStyle w:val="a4"/>
        <w:tabs>
          <w:tab w:val="left" w:pos="3119"/>
        </w:tabs>
        <w:spacing w:before="0" w:beforeAutospacing="0" w:after="0" w:afterAutospacing="0"/>
        <w:ind w:firstLine="709"/>
        <w:jc w:val="both"/>
        <w:rPr>
          <w:sz w:val="28"/>
          <w:szCs w:val="28"/>
        </w:rPr>
      </w:pPr>
      <w:r>
        <w:rPr>
          <w:sz w:val="28"/>
          <w:szCs w:val="28"/>
          <w:lang w:val="kk-KZ"/>
        </w:rPr>
        <w:t xml:space="preserve">87 </w:t>
      </w:r>
      <w:r w:rsidRPr="00DE2C9D">
        <w:rPr>
          <w:sz w:val="28"/>
          <w:szCs w:val="28"/>
        </w:rPr>
        <w:t>Ибраева А.К., Кузнецов А.В. Оптимизация маршрутной сети общественного транспорта в крупных городах Казахстана // Вестник науки и образования. - 2021. - №2. - С. 58-66.</w:t>
      </w:r>
    </w:p>
    <w:p w14:paraId="502F3F38" w14:textId="77777777" w:rsidR="00587298" w:rsidRPr="00DE2C9D" w:rsidRDefault="00587298" w:rsidP="00587298">
      <w:pPr>
        <w:pStyle w:val="a4"/>
        <w:tabs>
          <w:tab w:val="left" w:pos="3119"/>
        </w:tabs>
        <w:spacing w:before="0" w:beforeAutospacing="0" w:after="0" w:afterAutospacing="0"/>
        <w:ind w:firstLine="709"/>
        <w:jc w:val="both"/>
        <w:rPr>
          <w:rFonts w:eastAsiaTheme="minorHAnsi"/>
          <w:color w:val="000000"/>
          <w:sz w:val="28"/>
          <w:szCs w:val="28"/>
          <w:lang w:val="kk-KZ"/>
        </w:rPr>
      </w:pPr>
      <w:r>
        <w:rPr>
          <w:rFonts w:eastAsiaTheme="minorHAnsi"/>
          <w:color w:val="000000"/>
          <w:sz w:val="28"/>
          <w:szCs w:val="28"/>
          <w:lang w:val="kk-KZ"/>
        </w:rPr>
        <w:t xml:space="preserve">88 </w:t>
      </w:r>
      <w:r w:rsidRPr="00DE2C9D">
        <w:rPr>
          <w:rFonts w:eastAsiaTheme="minorHAnsi"/>
          <w:color w:val="000000"/>
          <w:sz w:val="28"/>
          <w:szCs w:val="28"/>
        </w:rPr>
        <w:t>Сатова Ж.Г.</w:t>
      </w:r>
      <w:r>
        <w:rPr>
          <w:rFonts w:eastAsiaTheme="minorHAnsi"/>
          <w:color w:val="000000"/>
          <w:sz w:val="28"/>
          <w:szCs w:val="28"/>
          <w:lang w:val="kk-KZ"/>
        </w:rPr>
        <w:t>,</w:t>
      </w:r>
      <w:r w:rsidRPr="00DE2C9D">
        <w:rPr>
          <w:rFonts w:eastAsiaTheme="minorHAnsi"/>
          <w:color w:val="000000"/>
          <w:sz w:val="28"/>
          <w:szCs w:val="28"/>
        </w:rPr>
        <w:t xml:space="preserve"> Жанбиров Н.С.</w:t>
      </w:r>
      <w:r>
        <w:rPr>
          <w:rFonts w:eastAsiaTheme="minorHAnsi"/>
          <w:color w:val="000000"/>
          <w:sz w:val="28"/>
          <w:szCs w:val="28"/>
          <w:lang w:val="kk-KZ"/>
        </w:rPr>
        <w:t>,</w:t>
      </w:r>
      <w:r w:rsidRPr="00DE2C9D">
        <w:rPr>
          <w:rFonts w:eastAsiaTheme="minorHAnsi"/>
          <w:color w:val="000000"/>
          <w:sz w:val="28"/>
          <w:szCs w:val="28"/>
        </w:rPr>
        <w:t xml:space="preserve"> Сабралиев М.М. </w:t>
      </w:r>
      <w:r>
        <w:rPr>
          <w:rFonts w:eastAsiaTheme="minorHAnsi"/>
          <w:color w:val="000000"/>
          <w:sz w:val="28"/>
          <w:szCs w:val="28"/>
          <w:lang w:val="kk-KZ"/>
        </w:rPr>
        <w:t xml:space="preserve">и др. </w:t>
      </w:r>
      <w:r w:rsidRPr="00DE2C9D">
        <w:rPr>
          <w:rFonts w:eastAsiaTheme="minorHAnsi"/>
          <w:color w:val="000000"/>
          <w:sz w:val="28"/>
          <w:szCs w:val="28"/>
        </w:rPr>
        <w:t>Основы системы управления городскими транспортными потоками</w:t>
      </w:r>
      <w:r>
        <w:rPr>
          <w:rFonts w:eastAsiaTheme="minorHAnsi"/>
          <w:color w:val="000000"/>
          <w:sz w:val="28"/>
          <w:szCs w:val="28"/>
          <w:lang w:val="kk-KZ"/>
        </w:rPr>
        <w:t xml:space="preserve"> //</w:t>
      </w:r>
      <w:r w:rsidRPr="00DE2C9D">
        <w:rPr>
          <w:rFonts w:eastAsiaTheme="minorHAnsi"/>
          <w:color w:val="000000"/>
          <w:sz w:val="28"/>
          <w:szCs w:val="28"/>
        </w:rPr>
        <w:t xml:space="preserve"> Вестник КазАТК.</w:t>
      </w:r>
      <w:r>
        <w:rPr>
          <w:rFonts w:eastAsiaTheme="minorHAnsi"/>
          <w:color w:val="000000"/>
          <w:sz w:val="28"/>
          <w:szCs w:val="28"/>
          <w:lang w:val="kk-KZ"/>
        </w:rPr>
        <w:t xml:space="preserve"> </w:t>
      </w:r>
      <w:r w:rsidRPr="00DE2C9D">
        <w:rPr>
          <w:rFonts w:eastAsiaTheme="minorHAnsi"/>
          <w:color w:val="000000"/>
          <w:sz w:val="28"/>
          <w:szCs w:val="28"/>
        </w:rPr>
        <w:t>-</w:t>
      </w:r>
      <w:r>
        <w:rPr>
          <w:rFonts w:eastAsiaTheme="minorHAnsi"/>
          <w:color w:val="000000"/>
          <w:sz w:val="28"/>
          <w:szCs w:val="28"/>
          <w:lang w:val="kk-KZ"/>
        </w:rPr>
        <w:t xml:space="preserve"> </w:t>
      </w:r>
      <w:r w:rsidRPr="00DE2C9D">
        <w:rPr>
          <w:rFonts w:eastAsiaTheme="minorHAnsi"/>
          <w:color w:val="000000"/>
          <w:sz w:val="28"/>
          <w:szCs w:val="28"/>
        </w:rPr>
        <w:t>2018.</w:t>
      </w:r>
      <w:r>
        <w:rPr>
          <w:rFonts w:eastAsiaTheme="minorHAnsi"/>
          <w:color w:val="000000"/>
          <w:sz w:val="28"/>
          <w:szCs w:val="28"/>
          <w:lang w:val="kk-KZ"/>
        </w:rPr>
        <w:t xml:space="preserve"> </w:t>
      </w:r>
      <w:r w:rsidRPr="00DE2C9D">
        <w:rPr>
          <w:rFonts w:eastAsiaTheme="minorHAnsi"/>
          <w:color w:val="000000"/>
          <w:sz w:val="28"/>
          <w:szCs w:val="28"/>
        </w:rPr>
        <w:t>-№4(107)</w:t>
      </w:r>
      <w:r>
        <w:rPr>
          <w:rFonts w:eastAsiaTheme="minorHAnsi"/>
          <w:color w:val="000000"/>
          <w:sz w:val="28"/>
          <w:szCs w:val="28"/>
          <w:lang w:val="kk-KZ"/>
        </w:rPr>
        <w:t>.</w:t>
      </w:r>
      <w:r w:rsidRPr="00DE2C9D">
        <w:rPr>
          <w:rFonts w:eastAsiaTheme="minorHAnsi"/>
          <w:color w:val="000000"/>
          <w:sz w:val="28"/>
          <w:szCs w:val="28"/>
        </w:rPr>
        <w:t xml:space="preserve"> </w:t>
      </w:r>
      <w:r>
        <w:rPr>
          <w:rFonts w:eastAsiaTheme="minorHAnsi"/>
          <w:color w:val="000000"/>
          <w:sz w:val="28"/>
          <w:szCs w:val="28"/>
          <w:lang w:val="kk-KZ"/>
        </w:rPr>
        <w:t xml:space="preserve">- </w:t>
      </w:r>
      <w:r w:rsidRPr="00DE2C9D">
        <w:rPr>
          <w:rFonts w:eastAsiaTheme="minorHAnsi"/>
          <w:color w:val="000000"/>
          <w:sz w:val="28"/>
          <w:szCs w:val="28"/>
        </w:rPr>
        <w:t>С.</w:t>
      </w:r>
      <w:r>
        <w:rPr>
          <w:rFonts w:eastAsiaTheme="minorHAnsi"/>
          <w:color w:val="000000"/>
          <w:sz w:val="28"/>
          <w:szCs w:val="28"/>
          <w:lang w:val="kk-KZ"/>
        </w:rPr>
        <w:t xml:space="preserve"> </w:t>
      </w:r>
      <w:r w:rsidRPr="00DE2C9D">
        <w:rPr>
          <w:rFonts w:eastAsiaTheme="minorHAnsi"/>
          <w:color w:val="000000"/>
          <w:sz w:val="28"/>
          <w:szCs w:val="28"/>
        </w:rPr>
        <w:t>88-96.</w:t>
      </w:r>
    </w:p>
    <w:p w14:paraId="3F9936C3" w14:textId="77777777" w:rsidR="00587298" w:rsidRPr="00DE2C9D" w:rsidRDefault="00587298" w:rsidP="00587298">
      <w:pPr>
        <w:pStyle w:val="a4"/>
        <w:tabs>
          <w:tab w:val="left" w:pos="3119"/>
        </w:tabs>
        <w:spacing w:before="0" w:beforeAutospacing="0" w:after="0" w:afterAutospacing="0"/>
        <w:ind w:firstLine="709"/>
        <w:jc w:val="both"/>
        <w:rPr>
          <w:rFonts w:eastAsiaTheme="minorHAnsi"/>
          <w:color w:val="000000"/>
          <w:sz w:val="28"/>
          <w:szCs w:val="28"/>
          <w:lang w:val="kk-KZ"/>
        </w:rPr>
      </w:pPr>
      <w:r>
        <w:rPr>
          <w:rFonts w:eastAsiaTheme="minorHAnsi"/>
          <w:color w:val="000000"/>
          <w:sz w:val="28"/>
          <w:szCs w:val="28"/>
          <w:lang w:val="kk-KZ"/>
        </w:rPr>
        <w:t xml:space="preserve">89 </w:t>
      </w:r>
      <w:r w:rsidRPr="00DE2C9D">
        <w:rPr>
          <w:rFonts w:eastAsiaTheme="minorHAnsi"/>
          <w:color w:val="000000"/>
          <w:sz w:val="28"/>
          <w:szCs w:val="28"/>
        </w:rPr>
        <w:t>Ха</w:t>
      </w:r>
      <w:r>
        <w:rPr>
          <w:rFonts w:eastAsiaTheme="minorHAnsi"/>
          <w:color w:val="000000"/>
          <w:sz w:val="28"/>
          <w:szCs w:val="28"/>
        </w:rPr>
        <w:t>митов А.</w:t>
      </w:r>
      <w:r w:rsidRPr="00DE2C9D">
        <w:rPr>
          <w:rFonts w:eastAsiaTheme="minorHAnsi"/>
          <w:color w:val="000000"/>
          <w:sz w:val="28"/>
          <w:szCs w:val="28"/>
        </w:rPr>
        <w:t>Н. Решение задачи маршрутизации транспортных средств в системе электронных автоматов самообслуживания // Вестник КазНТУ. -</w:t>
      </w:r>
      <w:r>
        <w:rPr>
          <w:rFonts w:eastAsiaTheme="minorHAnsi"/>
          <w:color w:val="000000"/>
          <w:sz w:val="28"/>
          <w:szCs w:val="28"/>
          <w:lang w:val="kk-KZ"/>
        </w:rPr>
        <w:t xml:space="preserve"> </w:t>
      </w:r>
      <w:r w:rsidRPr="00DE2C9D">
        <w:rPr>
          <w:rFonts w:eastAsiaTheme="minorHAnsi"/>
          <w:color w:val="000000"/>
          <w:sz w:val="28"/>
          <w:szCs w:val="28"/>
        </w:rPr>
        <w:t>2015. -</w:t>
      </w:r>
      <w:r>
        <w:rPr>
          <w:rFonts w:eastAsiaTheme="minorHAnsi"/>
          <w:color w:val="000000"/>
          <w:sz w:val="28"/>
          <w:szCs w:val="28"/>
          <w:lang w:val="kk-KZ"/>
        </w:rPr>
        <w:t xml:space="preserve"> </w:t>
      </w:r>
      <w:r w:rsidRPr="00DE2C9D">
        <w:rPr>
          <w:rFonts w:eastAsiaTheme="minorHAnsi"/>
          <w:color w:val="000000"/>
          <w:sz w:val="28"/>
          <w:szCs w:val="28"/>
        </w:rPr>
        <w:t>№6(106)</w:t>
      </w:r>
      <w:r w:rsidRPr="00DE2C9D">
        <w:rPr>
          <w:rFonts w:eastAsiaTheme="minorHAnsi"/>
          <w:color w:val="000000"/>
          <w:sz w:val="28"/>
          <w:szCs w:val="28"/>
          <w:lang w:val="kk-KZ"/>
        </w:rPr>
        <w:t>.</w:t>
      </w:r>
      <w:r>
        <w:rPr>
          <w:rFonts w:eastAsiaTheme="minorHAnsi"/>
          <w:color w:val="000000"/>
          <w:sz w:val="28"/>
          <w:szCs w:val="28"/>
          <w:lang w:val="kk-KZ"/>
        </w:rPr>
        <w:t xml:space="preserve"> </w:t>
      </w:r>
      <w:r w:rsidRPr="00DE2C9D">
        <w:rPr>
          <w:rFonts w:eastAsiaTheme="minorHAnsi"/>
          <w:color w:val="000000"/>
          <w:sz w:val="28"/>
          <w:szCs w:val="28"/>
          <w:lang w:val="kk-KZ"/>
        </w:rPr>
        <w:t>-</w:t>
      </w:r>
      <w:r>
        <w:rPr>
          <w:rFonts w:eastAsiaTheme="minorHAnsi"/>
          <w:color w:val="000000"/>
          <w:sz w:val="28"/>
          <w:szCs w:val="28"/>
          <w:lang w:val="kk-KZ"/>
        </w:rPr>
        <w:t xml:space="preserve"> </w:t>
      </w:r>
      <w:r w:rsidRPr="00DE2C9D">
        <w:rPr>
          <w:rFonts w:eastAsiaTheme="minorHAnsi"/>
          <w:color w:val="000000"/>
          <w:sz w:val="28"/>
          <w:szCs w:val="28"/>
          <w:lang w:val="kk-KZ"/>
        </w:rPr>
        <w:t>С.</w:t>
      </w:r>
      <w:r>
        <w:rPr>
          <w:rFonts w:eastAsiaTheme="minorHAnsi"/>
          <w:color w:val="000000"/>
          <w:sz w:val="28"/>
          <w:szCs w:val="28"/>
          <w:lang w:val="kk-KZ"/>
        </w:rPr>
        <w:t xml:space="preserve"> </w:t>
      </w:r>
      <w:r w:rsidRPr="00DE2C9D">
        <w:rPr>
          <w:rFonts w:eastAsiaTheme="minorHAnsi"/>
          <w:color w:val="000000"/>
          <w:sz w:val="28"/>
          <w:szCs w:val="28"/>
          <w:lang w:val="kk-KZ"/>
        </w:rPr>
        <w:t>16-26.</w:t>
      </w:r>
    </w:p>
    <w:p w14:paraId="73D6B47F" w14:textId="77777777" w:rsidR="00587298" w:rsidRPr="00DE2C9D" w:rsidRDefault="00587298" w:rsidP="00587298">
      <w:pPr>
        <w:pStyle w:val="a4"/>
        <w:tabs>
          <w:tab w:val="left" w:pos="3119"/>
        </w:tabs>
        <w:spacing w:before="0" w:beforeAutospacing="0" w:after="0" w:afterAutospacing="0"/>
        <w:ind w:firstLine="709"/>
        <w:jc w:val="both"/>
        <w:rPr>
          <w:sz w:val="28"/>
          <w:szCs w:val="28"/>
        </w:rPr>
      </w:pPr>
      <w:r>
        <w:rPr>
          <w:rFonts w:eastAsiaTheme="minorHAnsi"/>
          <w:color w:val="000000"/>
          <w:sz w:val="28"/>
          <w:szCs w:val="28"/>
          <w:lang w:val="kk-KZ"/>
        </w:rPr>
        <w:t xml:space="preserve">90 </w:t>
      </w:r>
      <w:r w:rsidRPr="00DE2C9D">
        <w:rPr>
          <w:sz w:val="28"/>
          <w:szCs w:val="28"/>
        </w:rPr>
        <w:t>Даулетова М.С., Сатпаева А.Т. Оптимизация транспортных потоков в крупных городах Казахстана // Транспортный вестник. - 2020. - №2. - С. 55-62.</w:t>
      </w:r>
    </w:p>
    <w:p w14:paraId="0ED76E4A" w14:textId="77777777" w:rsidR="00587298" w:rsidRPr="00873351" w:rsidRDefault="00587298" w:rsidP="00587298">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val="en-US" w:eastAsia="en-US"/>
        </w:rPr>
      </w:pPr>
      <w:r w:rsidRPr="00873351">
        <w:rPr>
          <w:rFonts w:ascii="Times New Roman" w:eastAsiaTheme="minorHAnsi" w:hAnsi="Times New Roman" w:cs="Times New Roman"/>
          <w:color w:val="000000"/>
          <w:sz w:val="28"/>
          <w:szCs w:val="28"/>
          <w:lang w:val="kk-KZ" w:eastAsia="en-US"/>
        </w:rPr>
        <w:t>90 «City Transportation Systems» жауапкершілігі шектеулі серіктестігі // https://cts.gov.kz/ru/</w:t>
      </w:r>
      <w:r>
        <w:rPr>
          <w:rFonts w:ascii="Times New Roman" w:eastAsiaTheme="minorHAnsi" w:hAnsi="Times New Roman" w:cs="Times New Roman"/>
          <w:color w:val="000000"/>
          <w:sz w:val="28"/>
          <w:szCs w:val="28"/>
          <w:lang w:val="kk-KZ" w:eastAsia="en-US"/>
        </w:rPr>
        <w:t>.</w:t>
      </w:r>
      <w:r w:rsidRPr="00873351">
        <w:rPr>
          <w:rFonts w:ascii="Times New Roman" w:eastAsiaTheme="minorHAnsi" w:hAnsi="Times New Roman" w:cs="Times New Roman"/>
          <w:color w:val="000000"/>
          <w:sz w:val="28"/>
          <w:szCs w:val="28"/>
          <w:lang w:val="kk-KZ" w:eastAsia="en-US"/>
        </w:rPr>
        <w:t xml:space="preserve"> 07.10.2024</w:t>
      </w:r>
      <w:r>
        <w:rPr>
          <w:rFonts w:ascii="Times New Roman" w:eastAsiaTheme="minorHAnsi" w:hAnsi="Times New Roman" w:cs="Times New Roman"/>
          <w:color w:val="000000"/>
          <w:sz w:val="28"/>
          <w:szCs w:val="28"/>
          <w:lang w:val="kk-KZ" w:eastAsia="en-US"/>
        </w:rPr>
        <w:t>.</w:t>
      </w:r>
    </w:p>
    <w:p w14:paraId="79AED3FD" w14:textId="77777777" w:rsidR="00587298" w:rsidRPr="00873351" w:rsidRDefault="00587298" w:rsidP="00587298">
      <w:pPr>
        <w:autoSpaceDE w:val="0"/>
        <w:autoSpaceDN w:val="0"/>
        <w:adjustRightInd w:val="0"/>
        <w:spacing w:after="0" w:line="240" w:lineRule="auto"/>
        <w:ind w:firstLine="709"/>
        <w:jc w:val="both"/>
        <w:rPr>
          <w:rFonts w:ascii="Times New Roman" w:eastAsiaTheme="minorHAnsi" w:hAnsi="Times New Roman" w:cs="Times New Roman"/>
          <w:sz w:val="28"/>
          <w:szCs w:val="28"/>
          <w:lang w:val="en-US" w:eastAsia="en-US"/>
        </w:rPr>
      </w:pPr>
      <w:r w:rsidRPr="00873351">
        <w:rPr>
          <w:rFonts w:ascii="Times New Roman" w:hAnsi="Times New Roman" w:cs="Times New Roman"/>
          <w:sz w:val="28"/>
          <w:szCs w:val="28"/>
          <w:lang w:val="en-US"/>
        </w:rPr>
        <w:lastRenderedPageBreak/>
        <w:t>91 Betkier I, Oszczypała M. A novel approach to traffic modelling based on road parameters, weather conditions and GPS data using feedforward neural networks //</w:t>
      </w:r>
      <w:r>
        <w:rPr>
          <w:rFonts w:ascii="Times New Roman" w:hAnsi="Times New Roman" w:cs="Times New Roman"/>
          <w:sz w:val="28"/>
          <w:szCs w:val="28"/>
          <w:lang w:val="kk-KZ"/>
        </w:rPr>
        <w:t xml:space="preserve"> </w:t>
      </w:r>
      <w:hyperlink r:id="rId134" w:tooltip="Go to Expert Systems with Applications on ScienceDirect" w:history="1">
        <w:r w:rsidRPr="00873351">
          <w:rPr>
            <w:rStyle w:val="ae"/>
            <w:rFonts w:ascii="Times New Roman" w:hAnsi="Times New Roman" w:cs="Times New Roman"/>
            <w:color w:val="auto"/>
            <w:sz w:val="28"/>
            <w:szCs w:val="28"/>
            <w:u w:val="none"/>
            <w:lang w:val="en-US"/>
          </w:rPr>
          <w:t>Expert Systems with Applications</w:t>
        </w:r>
      </w:hyperlink>
      <w:r w:rsidRPr="00873351">
        <w:rPr>
          <w:rFonts w:ascii="Times New Roman" w:hAnsi="Times New Roman" w:cs="Times New Roman"/>
          <w:sz w:val="28"/>
          <w:szCs w:val="28"/>
          <w:lang w:val="en-US"/>
        </w:rPr>
        <w:t>.</w:t>
      </w:r>
      <w:r>
        <w:rPr>
          <w:rFonts w:ascii="Times New Roman" w:hAnsi="Times New Roman" w:cs="Times New Roman"/>
          <w:sz w:val="28"/>
          <w:szCs w:val="28"/>
          <w:lang w:val="kk-KZ"/>
        </w:rPr>
        <w:t xml:space="preserve"> </w:t>
      </w:r>
      <w:r w:rsidRPr="00873351">
        <w:rPr>
          <w:rFonts w:ascii="Times New Roman" w:hAnsi="Times New Roman" w:cs="Times New Roman"/>
          <w:sz w:val="28"/>
          <w:szCs w:val="28"/>
          <w:lang w:val="en-US"/>
        </w:rPr>
        <w:t xml:space="preserve">- 2024. </w:t>
      </w:r>
      <w:r>
        <w:rPr>
          <w:rFonts w:ascii="Times New Roman" w:hAnsi="Times New Roman" w:cs="Times New Roman"/>
          <w:sz w:val="28"/>
          <w:szCs w:val="28"/>
          <w:lang w:val="en-US"/>
        </w:rPr>
        <w:t>–</w:t>
      </w:r>
      <w:r w:rsidRPr="00873351">
        <w:rPr>
          <w:rFonts w:ascii="Times New Roman" w:hAnsi="Times New Roman" w:cs="Times New Roman"/>
          <w:sz w:val="28"/>
          <w:szCs w:val="28"/>
          <w:lang w:val="en-US"/>
        </w:rPr>
        <w:t xml:space="preserve"> </w:t>
      </w:r>
      <w:hyperlink r:id="rId135" w:tooltip="Go to table of contents for this volume/issue" w:history="1">
        <w:r w:rsidRPr="00873351">
          <w:rPr>
            <w:rStyle w:val="ae"/>
            <w:rFonts w:ascii="Times New Roman" w:hAnsi="Times New Roman" w:cs="Times New Roman"/>
            <w:color w:val="auto"/>
            <w:sz w:val="28"/>
            <w:szCs w:val="28"/>
            <w:u w:val="none"/>
            <w:lang w:val="en-US"/>
          </w:rPr>
          <w:t>Vol</w:t>
        </w:r>
        <w:r>
          <w:rPr>
            <w:rStyle w:val="ae"/>
            <w:rFonts w:ascii="Times New Roman" w:hAnsi="Times New Roman" w:cs="Times New Roman"/>
            <w:color w:val="auto"/>
            <w:sz w:val="28"/>
            <w:szCs w:val="28"/>
            <w:u w:val="none"/>
            <w:lang w:val="kk-KZ"/>
          </w:rPr>
          <w:t>.</w:t>
        </w:r>
        <w:r w:rsidRPr="00873351">
          <w:rPr>
            <w:rStyle w:val="ae"/>
            <w:rFonts w:ascii="Times New Roman" w:hAnsi="Times New Roman" w:cs="Times New Roman"/>
            <w:color w:val="auto"/>
            <w:sz w:val="28"/>
            <w:szCs w:val="28"/>
            <w:u w:val="none"/>
            <w:lang w:val="en-US"/>
          </w:rPr>
          <w:t xml:space="preserve"> 245</w:t>
        </w:r>
      </w:hyperlink>
      <w:r>
        <w:rPr>
          <w:rStyle w:val="ae"/>
          <w:rFonts w:ascii="Times New Roman" w:hAnsi="Times New Roman" w:cs="Times New Roman"/>
          <w:color w:val="auto"/>
          <w:sz w:val="28"/>
          <w:szCs w:val="28"/>
          <w:u w:val="none"/>
          <w:lang w:val="kk-KZ"/>
        </w:rPr>
        <w:t>. - Р. 123067.</w:t>
      </w:r>
    </w:p>
    <w:p w14:paraId="43077936" w14:textId="77777777" w:rsidR="00587298" w:rsidRPr="0059065F" w:rsidRDefault="00587298" w:rsidP="00587298">
      <w:pPr>
        <w:pStyle w:val="a4"/>
        <w:tabs>
          <w:tab w:val="left" w:pos="3119"/>
        </w:tabs>
        <w:spacing w:before="0" w:beforeAutospacing="0" w:after="0" w:afterAutospacing="0"/>
        <w:ind w:firstLine="709"/>
        <w:jc w:val="both"/>
        <w:rPr>
          <w:rFonts w:eastAsiaTheme="minorHAnsi"/>
          <w:color w:val="000000"/>
          <w:sz w:val="28"/>
          <w:szCs w:val="28"/>
          <w:lang w:val="en-US"/>
        </w:rPr>
      </w:pPr>
      <w:r>
        <w:rPr>
          <w:rFonts w:eastAsiaTheme="minorHAnsi"/>
          <w:color w:val="000000"/>
          <w:sz w:val="28"/>
          <w:szCs w:val="28"/>
          <w:lang w:val="kk-KZ" w:eastAsia="en-US"/>
        </w:rPr>
        <w:t xml:space="preserve">93 </w:t>
      </w:r>
      <w:r w:rsidRPr="00DE2C9D">
        <w:rPr>
          <w:rFonts w:eastAsiaTheme="minorHAnsi"/>
          <w:color w:val="000000"/>
          <w:sz w:val="28"/>
          <w:szCs w:val="28"/>
          <w:lang w:val="en-US" w:eastAsia="en-US"/>
        </w:rPr>
        <w:t>Muhamediyev R., Khamitov A. Analysis of GIS use in the optimization problem in Almaty's public transport //</w:t>
      </w:r>
      <w:r w:rsidRPr="0059065F">
        <w:rPr>
          <w:rFonts w:eastAsiaTheme="minorHAnsi"/>
          <w:color w:val="000000"/>
          <w:sz w:val="28"/>
          <w:szCs w:val="28"/>
          <w:lang w:val="en-US" w:eastAsia="en-US"/>
        </w:rPr>
        <w:t xml:space="preserve"> </w:t>
      </w:r>
      <w:r w:rsidRPr="00DE2C9D">
        <w:rPr>
          <w:rFonts w:eastAsiaTheme="minorHAnsi"/>
          <w:color w:val="000000"/>
          <w:sz w:val="28"/>
          <w:szCs w:val="28"/>
          <w:lang w:eastAsia="en-US"/>
        </w:rPr>
        <w:t>Вестник</w:t>
      </w:r>
      <w:r w:rsidRPr="00DE2C9D">
        <w:rPr>
          <w:rFonts w:eastAsiaTheme="minorHAnsi"/>
          <w:color w:val="000000"/>
          <w:sz w:val="28"/>
          <w:szCs w:val="28"/>
          <w:lang w:val="en-US" w:eastAsia="en-US"/>
        </w:rPr>
        <w:t xml:space="preserve"> </w:t>
      </w:r>
      <w:r w:rsidRPr="00DE2C9D">
        <w:rPr>
          <w:rFonts w:eastAsiaTheme="minorHAnsi"/>
          <w:color w:val="000000"/>
          <w:sz w:val="28"/>
          <w:szCs w:val="28"/>
          <w:lang w:eastAsia="en-US"/>
        </w:rPr>
        <w:t>КазНТУ</w:t>
      </w:r>
      <w:r w:rsidRPr="0059065F">
        <w:rPr>
          <w:rFonts w:eastAsiaTheme="minorHAnsi"/>
          <w:color w:val="000000"/>
          <w:sz w:val="28"/>
          <w:szCs w:val="28"/>
          <w:lang w:val="en-US" w:eastAsia="en-US"/>
        </w:rPr>
        <w:t>.</w:t>
      </w:r>
      <w:r w:rsidRPr="00DE2C9D">
        <w:rPr>
          <w:rFonts w:eastAsiaTheme="minorHAnsi"/>
          <w:color w:val="000000"/>
          <w:sz w:val="28"/>
          <w:szCs w:val="28"/>
          <w:lang w:val="kk-KZ" w:eastAsia="en-US"/>
        </w:rPr>
        <w:t xml:space="preserve"> </w:t>
      </w:r>
      <w:r>
        <w:rPr>
          <w:rFonts w:eastAsiaTheme="minorHAnsi"/>
          <w:color w:val="000000"/>
          <w:sz w:val="28"/>
          <w:szCs w:val="28"/>
          <w:lang w:val="kk-KZ" w:eastAsia="en-US"/>
        </w:rPr>
        <w:t xml:space="preserve">- </w:t>
      </w:r>
      <w:r w:rsidRPr="00DE2C9D">
        <w:rPr>
          <w:rFonts w:eastAsiaTheme="minorHAnsi"/>
          <w:color w:val="000000"/>
          <w:sz w:val="28"/>
          <w:szCs w:val="28"/>
          <w:lang w:val="kk-KZ" w:eastAsia="en-US"/>
        </w:rPr>
        <w:t>2015.</w:t>
      </w:r>
      <w:r>
        <w:rPr>
          <w:rFonts w:eastAsiaTheme="minorHAnsi"/>
          <w:color w:val="000000"/>
          <w:sz w:val="28"/>
          <w:szCs w:val="28"/>
          <w:lang w:val="kk-KZ" w:eastAsia="en-US"/>
        </w:rPr>
        <w:t xml:space="preserve"> </w:t>
      </w:r>
      <w:r w:rsidRPr="00DE2C9D">
        <w:rPr>
          <w:rFonts w:eastAsiaTheme="minorHAnsi"/>
          <w:color w:val="000000"/>
          <w:sz w:val="28"/>
          <w:szCs w:val="28"/>
          <w:lang w:val="kk-KZ" w:eastAsia="en-US"/>
        </w:rPr>
        <w:t>-</w:t>
      </w:r>
      <w:r>
        <w:rPr>
          <w:rFonts w:eastAsiaTheme="minorHAnsi"/>
          <w:color w:val="000000"/>
          <w:sz w:val="28"/>
          <w:szCs w:val="28"/>
          <w:lang w:val="kk-KZ" w:eastAsia="en-US"/>
        </w:rPr>
        <w:t xml:space="preserve"> </w:t>
      </w:r>
      <w:r w:rsidRPr="00DE2C9D">
        <w:rPr>
          <w:rFonts w:eastAsiaTheme="minorHAnsi"/>
          <w:color w:val="000000"/>
          <w:sz w:val="28"/>
          <w:szCs w:val="28"/>
          <w:lang w:val="en-US" w:eastAsia="en-US"/>
        </w:rPr>
        <w:t>№5.</w:t>
      </w:r>
      <w:r w:rsidRPr="0059065F">
        <w:rPr>
          <w:rFonts w:eastAsiaTheme="minorHAnsi"/>
          <w:color w:val="000000"/>
          <w:sz w:val="28"/>
          <w:szCs w:val="28"/>
          <w:lang w:val="en-US" w:eastAsia="en-US"/>
        </w:rPr>
        <w:t xml:space="preserve"> - </w:t>
      </w:r>
      <w:r>
        <w:rPr>
          <w:rFonts w:eastAsiaTheme="minorHAnsi"/>
          <w:color w:val="000000"/>
          <w:sz w:val="28"/>
          <w:szCs w:val="28"/>
          <w:lang w:eastAsia="en-US"/>
        </w:rPr>
        <w:t>С</w:t>
      </w:r>
      <w:r w:rsidRPr="00DE2C9D">
        <w:rPr>
          <w:rFonts w:eastAsiaTheme="minorHAnsi"/>
          <w:color w:val="000000"/>
          <w:sz w:val="28"/>
          <w:szCs w:val="28"/>
          <w:lang w:val="en-US" w:eastAsia="en-US"/>
        </w:rPr>
        <w:t>.</w:t>
      </w:r>
      <w:r w:rsidRPr="0059065F">
        <w:rPr>
          <w:rFonts w:eastAsiaTheme="minorHAnsi"/>
          <w:color w:val="000000"/>
          <w:sz w:val="28"/>
          <w:szCs w:val="28"/>
          <w:lang w:val="en-US" w:eastAsia="en-US"/>
        </w:rPr>
        <w:t xml:space="preserve"> </w:t>
      </w:r>
      <w:r w:rsidRPr="00DE2C9D">
        <w:rPr>
          <w:rFonts w:eastAsiaTheme="minorHAnsi"/>
          <w:color w:val="000000"/>
          <w:sz w:val="28"/>
          <w:szCs w:val="28"/>
          <w:lang w:val="en-US" w:eastAsia="en-US"/>
        </w:rPr>
        <w:t>70-76</w:t>
      </w:r>
      <w:r w:rsidRPr="0059065F">
        <w:rPr>
          <w:rFonts w:eastAsiaTheme="minorHAnsi"/>
          <w:color w:val="000000"/>
          <w:sz w:val="28"/>
          <w:szCs w:val="28"/>
          <w:lang w:val="en-US" w:eastAsia="en-US"/>
        </w:rPr>
        <w:t>.</w:t>
      </w:r>
    </w:p>
    <w:p w14:paraId="10C1E077" w14:textId="77777777" w:rsidR="00587298" w:rsidRPr="00DE2C9D" w:rsidRDefault="00587298" w:rsidP="00587298">
      <w:pPr>
        <w:pStyle w:val="a4"/>
        <w:tabs>
          <w:tab w:val="left" w:pos="3119"/>
        </w:tabs>
        <w:spacing w:before="0" w:beforeAutospacing="0" w:after="0" w:afterAutospacing="0"/>
        <w:ind w:firstLine="709"/>
        <w:jc w:val="both"/>
        <w:rPr>
          <w:sz w:val="28"/>
          <w:szCs w:val="28"/>
        </w:rPr>
      </w:pPr>
      <w:r>
        <w:rPr>
          <w:sz w:val="28"/>
          <w:szCs w:val="28"/>
          <w:lang w:val="kk-KZ"/>
        </w:rPr>
        <w:t xml:space="preserve">94 </w:t>
      </w:r>
      <w:r w:rsidRPr="00DE2C9D">
        <w:rPr>
          <w:sz w:val="28"/>
          <w:szCs w:val="28"/>
        </w:rPr>
        <w:t>Жусупов А.Б., Ибрагимова Л.С. Анализ эффективности работы общественного транспорта // Экономические исследования. - 2021. - №3. - С.</w:t>
      </w:r>
      <w:r>
        <w:rPr>
          <w:sz w:val="28"/>
          <w:szCs w:val="28"/>
        </w:rPr>
        <w:t> </w:t>
      </w:r>
      <w:r w:rsidRPr="00DE2C9D">
        <w:rPr>
          <w:sz w:val="28"/>
          <w:szCs w:val="28"/>
        </w:rPr>
        <w:t>105-112.</w:t>
      </w:r>
    </w:p>
    <w:p w14:paraId="78CCF285" w14:textId="77777777" w:rsidR="00587298" w:rsidRPr="00DE2C9D" w:rsidRDefault="00587298" w:rsidP="00587298">
      <w:pPr>
        <w:pStyle w:val="a4"/>
        <w:tabs>
          <w:tab w:val="left" w:pos="3119"/>
        </w:tabs>
        <w:spacing w:before="0" w:beforeAutospacing="0" w:after="0" w:afterAutospacing="0"/>
        <w:ind w:firstLine="709"/>
        <w:jc w:val="both"/>
        <w:rPr>
          <w:sz w:val="28"/>
          <w:szCs w:val="28"/>
          <w:lang w:val="kk-KZ"/>
        </w:rPr>
      </w:pPr>
      <w:r>
        <w:rPr>
          <w:sz w:val="28"/>
          <w:szCs w:val="28"/>
          <w:lang w:val="kk-KZ"/>
        </w:rPr>
        <w:t>95</w:t>
      </w:r>
      <w:r w:rsidRPr="00DE2C9D">
        <w:rPr>
          <w:sz w:val="28"/>
          <w:szCs w:val="28"/>
        </w:rPr>
        <w:t xml:space="preserve"> Каримова Л.Т., Мырзахметов А.С. Развитие и модернизация городской транспортной инфраструктуры // Научные исследования Казахстана. - 2019. - №1. - С. 39-46.</w:t>
      </w:r>
    </w:p>
    <w:p w14:paraId="6980C87B"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96 </w:t>
      </w:r>
      <w:r w:rsidRPr="00DE2C9D">
        <w:rPr>
          <w:rFonts w:ascii="Times New Roman" w:hAnsi="Times New Roman" w:cs="Times New Roman"/>
          <w:sz w:val="28"/>
          <w:szCs w:val="28"/>
        </w:rPr>
        <w:t>Асанова А.Б., Смагулов С.М. Экономическая эффективность городских пассажирских перевозок в Казахстане // Вестник КазНТУ. - 2020. - №3. - С. 45-52.</w:t>
      </w:r>
    </w:p>
    <w:p w14:paraId="0C9813BE" w14:textId="77777777" w:rsidR="00587298" w:rsidRPr="00DE2C9D" w:rsidRDefault="00587298" w:rsidP="00587298">
      <w:pPr>
        <w:tabs>
          <w:tab w:val="left" w:pos="3119"/>
        </w:tabs>
        <w:spacing w:after="0" w:line="240" w:lineRule="auto"/>
        <w:ind w:firstLine="709"/>
        <w:jc w:val="both"/>
        <w:rPr>
          <w:rFonts w:ascii="Times New Roman" w:hAnsi="Times New Roman" w:cs="Times New Roman"/>
          <w:sz w:val="28"/>
          <w:szCs w:val="28"/>
        </w:rPr>
      </w:pPr>
      <w:r>
        <w:rPr>
          <w:rFonts w:ascii="Times New Roman" w:eastAsia="Batang" w:hAnsi="Times New Roman" w:cs="Times New Roman"/>
          <w:sz w:val="28"/>
          <w:szCs w:val="28"/>
          <w:lang w:val="kk-KZ"/>
        </w:rPr>
        <w:t>97</w:t>
      </w:r>
      <w:r w:rsidRPr="00DE2C9D">
        <w:rPr>
          <w:rFonts w:ascii="Times New Roman" w:eastAsia="Batang" w:hAnsi="Times New Roman" w:cs="Times New Roman"/>
          <w:sz w:val="28"/>
          <w:szCs w:val="28"/>
          <w:lang w:val="kk-KZ"/>
        </w:rPr>
        <w:t xml:space="preserve"> </w:t>
      </w:r>
      <w:r w:rsidRPr="00DE2C9D">
        <w:rPr>
          <w:rFonts w:ascii="Times New Roman" w:hAnsi="Times New Roman" w:cs="Times New Roman"/>
          <w:sz w:val="28"/>
          <w:szCs w:val="28"/>
        </w:rPr>
        <w:t>Айтжанова Л.Р., Ташенова З.Ж. Оптимизация маршрутной сети городского транспорта в Караганде // Научные исследования Казахстана. - 2020. - №4. - С. 39-47.</w:t>
      </w:r>
    </w:p>
    <w:p w14:paraId="413A1992" w14:textId="77777777" w:rsidR="00587298" w:rsidRPr="00DE2C9D" w:rsidRDefault="00587298" w:rsidP="00587298">
      <w:pPr>
        <w:pStyle w:val="a4"/>
        <w:tabs>
          <w:tab w:val="left" w:pos="3119"/>
        </w:tabs>
        <w:spacing w:before="0" w:beforeAutospacing="0" w:after="0" w:afterAutospacing="0"/>
        <w:ind w:firstLine="709"/>
        <w:jc w:val="both"/>
        <w:rPr>
          <w:rFonts w:eastAsia="Batang"/>
          <w:sz w:val="28"/>
          <w:szCs w:val="28"/>
          <w:lang w:val="kk-KZ"/>
        </w:rPr>
      </w:pPr>
      <w:r>
        <w:rPr>
          <w:sz w:val="28"/>
          <w:szCs w:val="28"/>
          <w:lang w:val="kk-KZ"/>
        </w:rPr>
        <w:t>98</w:t>
      </w:r>
      <w:r w:rsidRPr="00DE2C9D">
        <w:rPr>
          <w:sz w:val="28"/>
          <w:szCs w:val="28"/>
          <w:lang w:val="kk-KZ"/>
        </w:rPr>
        <w:t xml:space="preserve"> </w:t>
      </w:r>
      <w:r w:rsidRPr="00DE2C9D">
        <w:rPr>
          <w:rFonts w:eastAsia="Batang"/>
          <w:sz w:val="28"/>
          <w:szCs w:val="28"/>
          <w:lang w:val="kk-KZ"/>
        </w:rPr>
        <w:t xml:space="preserve">Керимбек </w:t>
      </w:r>
      <w:r>
        <w:rPr>
          <w:rFonts w:eastAsia="Batang"/>
          <w:sz w:val="28"/>
          <w:szCs w:val="28"/>
          <w:lang w:val="kk-KZ"/>
        </w:rPr>
        <w:t xml:space="preserve">А.К., </w:t>
      </w:r>
      <w:r w:rsidRPr="00DE2C9D">
        <w:rPr>
          <w:rFonts w:eastAsia="Batang"/>
          <w:sz w:val="28"/>
          <w:szCs w:val="28"/>
          <w:lang w:val="kk-KZ"/>
        </w:rPr>
        <w:t>Есенова</w:t>
      </w:r>
      <w:r w:rsidRPr="0059065F">
        <w:rPr>
          <w:rFonts w:eastAsia="Batang"/>
          <w:sz w:val="28"/>
          <w:szCs w:val="28"/>
          <w:lang w:val="kk-KZ"/>
        </w:rPr>
        <w:t xml:space="preserve"> </w:t>
      </w:r>
      <w:r w:rsidRPr="00DE2C9D">
        <w:rPr>
          <w:rFonts w:eastAsia="Batang"/>
          <w:sz w:val="28"/>
          <w:szCs w:val="28"/>
          <w:lang w:val="kk-KZ"/>
        </w:rPr>
        <w:t>А.Е., Рамазанова</w:t>
      </w:r>
      <w:r w:rsidRPr="0059065F">
        <w:rPr>
          <w:rFonts w:eastAsia="Batang"/>
          <w:sz w:val="28"/>
          <w:szCs w:val="28"/>
          <w:lang w:val="kk-KZ"/>
        </w:rPr>
        <w:t xml:space="preserve"> </w:t>
      </w:r>
      <w:r w:rsidRPr="00DE2C9D">
        <w:rPr>
          <w:rFonts w:eastAsia="Batang"/>
          <w:sz w:val="28"/>
          <w:szCs w:val="28"/>
          <w:lang w:val="kk-KZ"/>
        </w:rPr>
        <w:t xml:space="preserve">Ш.Ш., </w:t>
      </w:r>
      <w:r>
        <w:rPr>
          <w:rFonts w:eastAsia="Batang"/>
          <w:sz w:val="28"/>
          <w:szCs w:val="28"/>
          <w:lang w:val="kk-KZ"/>
        </w:rPr>
        <w:t xml:space="preserve">Айдосова Б.Х., Сабенова Б.Н.  </w:t>
      </w:r>
      <w:r w:rsidRPr="00DE2C9D">
        <w:rPr>
          <w:rFonts w:eastAsia="Batang"/>
          <w:sz w:val="28"/>
          <w:szCs w:val="28"/>
          <w:lang w:val="kk-KZ"/>
        </w:rPr>
        <w:t>Improving the economic stability of entrepreneurship in the transport sector //</w:t>
      </w:r>
      <w:r>
        <w:rPr>
          <w:rFonts w:eastAsia="Batang"/>
          <w:sz w:val="28"/>
          <w:szCs w:val="28"/>
          <w:lang w:val="kk-KZ"/>
        </w:rPr>
        <w:t xml:space="preserve"> </w:t>
      </w:r>
      <w:r w:rsidRPr="00DE2C9D">
        <w:rPr>
          <w:rFonts w:eastAsia="Batang"/>
          <w:sz w:val="28"/>
          <w:szCs w:val="28"/>
          <w:lang w:val="kk-KZ"/>
        </w:rPr>
        <w:t>Вестник Национальной Академии наук Республики Казахстан. - 2024. - №4(410). - С.</w:t>
      </w:r>
      <w:r>
        <w:rPr>
          <w:rFonts w:eastAsia="Batang"/>
          <w:sz w:val="28"/>
          <w:szCs w:val="28"/>
          <w:lang w:val="kk-KZ"/>
        </w:rPr>
        <w:t> </w:t>
      </w:r>
      <w:r w:rsidRPr="00DE2C9D">
        <w:rPr>
          <w:rFonts w:eastAsia="Batang"/>
          <w:sz w:val="28"/>
          <w:szCs w:val="28"/>
          <w:lang w:val="kk-KZ"/>
        </w:rPr>
        <w:t>372-384.</w:t>
      </w:r>
    </w:p>
    <w:p w14:paraId="6CF3BCB2" w14:textId="77777777" w:rsidR="00587298" w:rsidRPr="00DE2C9D" w:rsidRDefault="00587298" w:rsidP="00587298">
      <w:pPr>
        <w:pStyle w:val="a4"/>
        <w:tabs>
          <w:tab w:val="left" w:pos="3119"/>
        </w:tabs>
        <w:spacing w:before="0" w:beforeAutospacing="0" w:after="0" w:afterAutospacing="0"/>
        <w:ind w:firstLine="709"/>
        <w:jc w:val="both"/>
        <w:rPr>
          <w:sz w:val="28"/>
          <w:szCs w:val="28"/>
          <w:lang w:val="kk-KZ"/>
        </w:rPr>
      </w:pPr>
      <w:r>
        <w:rPr>
          <w:sz w:val="28"/>
          <w:szCs w:val="28"/>
          <w:lang w:val="kk-KZ"/>
        </w:rPr>
        <w:t xml:space="preserve">99 </w:t>
      </w:r>
      <w:r w:rsidRPr="00DE2C9D">
        <w:rPr>
          <w:sz w:val="28"/>
          <w:szCs w:val="28"/>
          <w:lang w:val="kk-KZ"/>
        </w:rPr>
        <w:t>Ш</w:t>
      </w:r>
      <w:r w:rsidRPr="00DE2C9D">
        <w:rPr>
          <w:sz w:val="28"/>
          <w:szCs w:val="28"/>
        </w:rPr>
        <w:t>арипов Е.К., Нургалиева Б.Т. Транспортные проблемы крупных городов Казахстана // Транспортный вестник. - 2019. - №3. - С. 50-57.</w:t>
      </w:r>
    </w:p>
    <w:p w14:paraId="5D9ADD84" w14:textId="77777777" w:rsidR="00587298" w:rsidRPr="0059065F" w:rsidRDefault="00587298" w:rsidP="00587298">
      <w:pPr>
        <w:tabs>
          <w:tab w:val="left" w:pos="3119"/>
        </w:tabs>
        <w:spacing w:after="0" w:line="240" w:lineRule="auto"/>
        <w:ind w:firstLine="709"/>
        <w:jc w:val="both"/>
        <w:rPr>
          <w:rFonts w:ascii="Times New Roman" w:eastAsia="Batang" w:hAnsi="Times New Roman" w:cs="Times New Roman"/>
          <w:sz w:val="28"/>
          <w:szCs w:val="28"/>
          <w:lang w:val="en-US"/>
        </w:rPr>
      </w:pPr>
      <w:r>
        <w:rPr>
          <w:rFonts w:ascii="Times New Roman" w:eastAsia="Batang" w:hAnsi="Times New Roman" w:cs="Times New Roman"/>
          <w:sz w:val="28"/>
          <w:szCs w:val="28"/>
          <w:lang w:val="kk-KZ"/>
        </w:rPr>
        <w:t>100</w:t>
      </w:r>
      <w:r w:rsidRPr="0059065F">
        <w:rPr>
          <w:rFonts w:ascii="Times New Roman" w:eastAsia="Batang" w:hAnsi="Times New Roman" w:cs="Times New Roman"/>
          <w:sz w:val="28"/>
          <w:szCs w:val="28"/>
          <w:lang w:val="kk-KZ"/>
        </w:rPr>
        <w:t xml:space="preserve"> Kuchukova N., Kerimbek G., Saparova B.</w:t>
      </w:r>
      <w:r>
        <w:rPr>
          <w:rFonts w:ascii="Times New Roman" w:eastAsia="Batang" w:hAnsi="Times New Roman" w:cs="Times New Roman"/>
          <w:sz w:val="28"/>
          <w:szCs w:val="28"/>
          <w:lang w:val="en-US"/>
        </w:rPr>
        <w:t xml:space="preserve"> et al.</w:t>
      </w:r>
      <w:r w:rsidRPr="0059065F">
        <w:rPr>
          <w:rFonts w:ascii="Times New Roman" w:eastAsia="Batang" w:hAnsi="Times New Roman" w:cs="Times New Roman"/>
          <w:sz w:val="28"/>
          <w:szCs w:val="28"/>
          <w:lang w:val="kk-KZ"/>
        </w:rPr>
        <w:t xml:space="preserve"> The Financial Aspects of the Third Economic Modernization in Kazakhstan // The Journal of Social Sciences Research</w:t>
      </w:r>
      <w:r>
        <w:rPr>
          <w:rFonts w:ascii="Times New Roman" w:eastAsia="Batang" w:hAnsi="Times New Roman" w:cs="Times New Roman"/>
          <w:sz w:val="28"/>
          <w:szCs w:val="28"/>
          <w:lang w:val="en-US"/>
        </w:rPr>
        <w:t>. – 2018. – Vol.</w:t>
      </w:r>
      <w:r w:rsidRPr="0059065F">
        <w:rPr>
          <w:rFonts w:ascii="Times New Roman" w:eastAsia="Batang" w:hAnsi="Times New Roman" w:cs="Times New Roman"/>
          <w:sz w:val="28"/>
          <w:szCs w:val="28"/>
          <w:lang w:val="kk-KZ"/>
        </w:rPr>
        <w:t xml:space="preserve"> 4</w:t>
      </w:r>
      <w:r>
        <w:rPr>
          <w:rFonts w:ascii="Times New Roman" w:eastAsia="Batang" w:hAnsi="Times New Roman" w:cs="Times New Roman"/>
          <w:sz w:val="28"/>
          <w:szCs w:val="28"/>
          <w:lang w:val="en-US"/>
        </w:rPr>
        <w:t xml:space="preserve">, Issue </w:t>
      </w:r>
      <w:r w:rsidRPr="0059065F">
        <w:rPr>
          <w:rFonts w:ascii="Times New Roman" w:eastAsia="Batang" w:hAnsi="Times New Roman" w:cs="Times New Roman"/>
          <w:sz w:val="28"/>
          <w:szCs w:val="28"/>
          <w:lang w:val="kk-KZ"/>
        </w:rPr>
        <w:t>12</w:t>
      </w:r>
      <w:r>
        <w:rPr>
          <w:rFonts w:ascii="Times New Roman" w:eastAsia="Batang" w:hAnsi="Times New Roman" w:cs="Times New Roman"/>
          <w:sz w:val="28"/>
          <w:szCs w:val="28"/>
          <w:lang w:val="en-US"/>
        </w:rPr>
        <w:t xml:space="preserve">. – P. </w:t>
      </w:r>
      <w:r w:rsidRPr="0059065F">
        <w:rPr>
          <w:rFonts w:ascii="Times New Roman" w:eastAsia="Batang" w:hAnsi="Times New Roman" w:cs="Times New Roman"/>
          <w:sz w:val="28"/>
          <w:szCs w:val="28"/>
          <w:lang w:val="kk-KZ"/>
        </w:rPr>
        <w:t>483-490</w:t>
      </w:r>
      <w:r w:rsidRPr="0059065F">
        <w:rPr>
          <w:rFonts w:ascii="Times New Roman" w:eastAsia="Batang" w:hAnsi="Times New Roman" w:cs="Times New Roman"/>
          <w:sz w:val="28"/>
          <w:szCs w:val="28"/>
          <w:lang w:val="en-US"/>
        </w:rPr>
        <w:t>.</w:t>
      </w:r>
    </w:p>
    <w:p w14:paraId="1930FD87" w14:textId="77777777" w:rsidR="00587298" w:rsidRPr="00D947B3" w:rsidRDefault="00587298" w:rsidP="00587298">
      <w:pPr>
        <w:pStyle w:val="a4"/>
        <w:tabs>
          <w:tab w:val="left" w:pos="3119"/>
        </w:tabs>
        <w:spacing w:before="0" w:beforeAutospacing="0" w:after="0" w:afterAutospacing="0"/>
        <w:ind w:firstLine="709"/>
        <w:jc w:val="both"/>
        <w:rPr>
          <w:sz w:val="28"/>
          <w:szCs w:val="28"/>
          <w:lang w:val="en-US"/>
        </w:rPr>
      </w:pPr>
      <w:r>
        <w:rPr>
          <w:sz w:val="28"/>
          <w:szCs w:val="28"/>
          <w:lang w:val="kk-KZ"/>
        </w:rPr>
        <w:t xml:space="preserve">101 </w:t>
      </w:r>
      <w:r w:rsidRPr="00DE2C9D">
        <w:rPr>
          <w:sz w:val="28"/>
          <w:szCs w:val="28"/>
        </w:rPr>
        <w:t>Даубаев</w:t>
      </w:r>
      <w:r w:rsidRPr="00535AB5">
        <w:rPr>
          <w:sz w:val="28"/>
          <w:szCs w:val="28"/>
        </w:rPr>
        <w:t xml:space="preserve"> </w:t>
      </w:r>
      <w:r w:rsidRPr="00DE2C9D">
        <w:rPr>
          <w:sz w:val="28"/>
          <w:szCs w:val="28"/>
        </w:rPr>
        <w:t>К</w:t>
      </w:r>
      <w:r w:rsidRPr="00535AB5">
        <w:rPr>
          <w:sz w:val="28"/>
          <w:szCs w:val="28"/>
        </w:rPr>
        <w:t xml:space="preserve">., </w:t>
      </w:r>
      <w:r w:rsidRPr="00DE2C9D">
        <w:rPr>
          <w:sz w:val="28"/>
          <w:szCs w:val="28"/>
        </w:rPr>
        <w:t>Керимбек</w:t>
      </w:r>
      <w:r w:rsidRPr="00535AB5">
        <w:rPr>
          <w:sz w:val="28"/>
          <w:szCs w:val="28"/>
        </w:rPr>
        <w:t xml:space="preserve"> </w:t>
      </w:r>
      <w:r w:rsidRPr="00DE2C9D">
        <w:rPr>
          <w:sz w:val="28"/>
          <w:szCs w:val="28"/>
        </w:rPr>
        <w:t>А</w:t>
      </w:r>
      <w:r w:rsidRPr="00535AB5">
        <w:rPr>
          <w:sz w:val="28"/>
          <w:szCs w:val="28"/>
        </w:rPr>
        <w:t xml:space="preserve">., </w:t>
      </w:r>
      <w:r w:rsidRPr="00DE2C9D">
        <w:rPr>
          <w:sz w:val="28"/>
          <w:szCs w:val="28"/>
          <w:lang w:val="kk-KZ"/>
        </w:rPr>
        <w:t>Е</w:t>
      </w:r>
      <w:r w:rsidRPr="00DE2C9D">
        <w:rPr>
          <w:sz w:val="28"/>
          <w:szCs w:val="28"/>
        </w:rPr>
        <w:t>ермаганова</w:t>
      </w:r>
      <w:r w:rsidRPr="00535AB5">
        <w:rPr>
          <w:sz w:val="28"/>
          <w:szCs w:val="28"/>
        </w:rPr>
        <w:t xml:space="preserve"> </w:t>
      </w:r>
      <w:r w:rsidRPr="00DE2C9D">
        <w:rPr>
          <w:sz w:val="28"/>
          <w:szCs w:val="28"/>
        </w:rPr>
        <w:t>С</w:t>
      </w:r>
      <w:r w:rsidRPr="00535AB5">
        <w:rPr>
          <w:sz w:val="28"/>
          <w:szCs w:val="28"/>
        </w:rPr>
        <w:t>.</w:t>
      </w:r>
      <w:r>
        <w:rPr>
          <w:sz w:val="28"/>
          <w:szCs w:val="28"/>
          <w:lang w:val="kk-KZ"/>
        </w:rPr>
        <w:t xml:space="preserve"> и др.</w:t>
      </w:r>
      <w:r w:rsidRPr="00535AB5">
        <w:rPr>
          <w:sz w:val="28"/>
          <w:szCs w:val="28"/>
        </w:rPr>
        <w:t xml:space="preserve"> </w:t>
      </w:r>
      <w:r w:rsidRPr="00D947B3">
        <w:rPr>
          <w:sz w:val="28"/>
          <w:szCs w:val="28"/>
          <w:lang w:val="en-US"/>
        </w:rPr>
        <w:t xml:space="preserve">The Transport Model as a Necessary Condition for the Construction of an Efficient Transport System // Espacios. </w:t>
      </w:r>
      <w:r>
        <w:rPr>
          <w:sz w:val="28"/>
          <w:szCs w:val="28"/>
          <w:lang w:val="kk-KZ"/>
        </w:rPr>
        <w:t>-</w:t>
      </w:r>
      <w:r w:rsidRPr="00D947B3">
        <w:rPr>
          <w:sz w:val="28"/>
          <w:szCs w:val="28"/>
          <w:lang w:val="en-US"/>
        </w:rPr>
        <w:t xml:space="preserve"> 2017. </w:t>
      </w:r>
      <w:r>
        <w:rPr>
          <w:sz w:val="28"/>
          <w:szCs w:val="28"/>
          <w:lang w:val="kk-KZ"/>
        </w:rPr>
        <w:t>–</w:t>
      </w:r>
      <w:r w:rsidRPr="00D947B3">
        <w:rPr>
          <w:sz w:val="28"/>
          <w:szCs w:val="28"/>
          <w:lang w:val="en-US"/>
        </w:rPr>
        <w:t xml:space="preserve"> </w:t>
      </w:r>
      <w:r>
        <w:rPr>
          <w:sz w:val="28"/>
          <w:szCs w:val="28"/>
          <w:lang w:val="en-US"/>
        </w:rPr>
        <w:t>Vol.</w:t>
      </w:r>
      <w:r w:rsidRPr="00D947B3">
        <w:rPr>
          <w:sz w:val="28"/>
          <w:szCs w:val="28"/>
          <w:lang w:val="en-US"/>
        </w:rPr>
        <w:t xml:space="preserve"> 38, №54. </w:t>
      </w:r>
      <w:r>
        <w:rPr>
          <w:sz w:val="28"/>
          <w:szCs w:val="28"/>
          <w:lang w:val="kk-KZ"/>
        </w:rPr>
        <w:t>–</w:t>
      </w:r>
      <w:r w:rsidRPr="00D947B3">
        <w:rPr>
          <w:sz w:val="28"/>
          <w:szCs w:val="28"/>
          <w:lang w:val="en-US"/>
        </w:rPr>
        <w:t xml:space="preserve"> </w:t>
      </w:r>
      <w:r>
        <w:rPr>
          <w:sz w:val="28"/>
          <w:szCs w:val="28"/>
          <w:lang w:val="en-US"/>
        </w:rPr>
        <w:t>P.</w:t>
      </w:r>
      <w:r w:rsidRPr="00D947B3">
        <w:rPr>
          <w:sz w:val="28"/>
          <w:szCs w:val="28"/>
          <w:lang w:val="en-US"/>
        </w:rPr>
        <w:t xml:space="preserve"> 22</w:t>
      </w:r>
      <w:r>
        <w:rPr>
          <w:sz w:val="28"/>
          <w:szCs w:val="28"/>
          <w:lang w:val="kk-KZ"/>
        </w:rPr>
        <w:t>-30</w:t>
      </w:r>
      <w:r w:rsidRPr="00D947B3">
        <w:rPr>
          <w:sz w:val="28"/>
          <w:szCs w:val="28"/>
          <w:lang w:val="en-US"/>
        </w:rPr>
        <w:t>.</w:t>
      </w:r>
    </w:p>
    <w:p w14:paraId="077ADF17" w14:textId="77777777" w:rsidR="00587298" w:rsidRPr="00A921D5" w:rsidRDefault="00587298" w:rsidP="00587298">
      <w:pPr>
        <w:pStyle w:val="a4"/>
        <w:tabs>
          <w:tab w:val="left" w:pos="3119"/>
        </w:tabs>
        <w:spacing w:before="0" w:beforeAutospacing="0" w:after="0" w:afterAutospacing="0"/>
        <w:ind w:firstLine="709"/>
        <w:jc w:val="both"/>
        <w:rPr>
          <w:color w:val="000000" w:themeColor="text1"/>
          <w:sz w:val="28"/>
          <w:szCs w:val="28"/>
          <w:lang w:val="kk-KZ"/>
        </w:rPr>
      </w:pPr>
      <w:r>
        <w:rPr>
          <w:sz w:val="28"/>
          <w:szCs w:val="28"/>
          <w:lang w:val="kk-KZ"/>
        </w:rPr>
        <w:t xml:space="preserve">102 </w:t>
      </w:r>
      <w:r>
        <w:rPr>
          <w:color w:val="000000" w:themeColor="text1"/>
          <w:sz w:val="28"/>
          <w:szCs w:val="28"/>
          <w:lang w:val="kk-KZ"/>
        </w:rPr>
        <w:t xml:space="preserve">Керімбек А.К., </w:t>
      </w:r>
      <w:r w:rsidRPr="00DE2C9D">
        <w:rPr>
          <w:sz w:val="28"/>
          <w:szCs w:val="28"/>
          <w:lang w:val="kk-KZ"/>
        </w:rPr>
        <w:t>Бекжанова Т.К</w:t>
      </w:r>
      <w:r>
        <w:rPr>
          <w:sz w:val="28"/>
          <w:szCs w:val="28"/>
          <w:lang w:val="kk-KZ"/>
        </w:rPr>
        <w:t>.</w:t>
      </w:r>
      <w:r w:rsidRPr="00DE2C9D">
        <w:rPr>
          <w:sz w:val="28"/>
          <w:szCs w:val="28"/>
          <w:lang w:val="kk-KZ"/>
        </w:rPr>
        <w:t>, Токсанбаева Г.Қ</w:t>
      </w:r>
      <w:r>
        <w:rPr>
          <w:sz w:val="28"/>
          <w:szCs w:val="28"/>
          <w:lang w:val="kk-KZ"/>
        </w:rPr>
        <w:t>.</w:t>
      </w:r>
      <w:r w:rsidRPr="00DE2C9D">
        <w:rPr>
          <w:sz w:val="28"/>
          <w:szCs w:val="28"/>
          <w:lang w:val="kk-KZ"/>
        </w:rPr>
        <w:t>, Керімбек Ғ.Е. Қазақстандағы автокөлік құралдарының қазіргі жағдайы</w:t>
      </w:r>
      <w:r>
        <w:rPr>
          <w:sz w:val="28"/>
          <w:szCs w:val="28"/>
          <w:lang w:val="kk-KZ"/>
        </w:rPr>
        <w:t xml:space="preserve"> </w:t>
      </w:r>
      <w:r w:rsidRPr="00DE2C9D">
        <w:rPr>
          <w:sz w:val="28"/>
          <w:szCs w:val="28"/>
          <w:lang w:val="kk-KZ"/>
        </w:rPr>
        <w:t>//</w:t>
      </w:r>
      <w:r w:rsidRPr="00DE2C9D">
        <w:rPr>
          <w:sz w:val="28"/>
          <w:szCs w:val="28"/>
          <w:shd w:val="clear" w:color="auto" w:fill="FFFFFF"/>
          <w:lang w:val="kk-KZ"/>
        </w:rPr>
        <w:t xml:space="preserve"> </w:t>
      </w:r>
      <w:r w:rsidRPr="00DE2C9D">
        <w:rPr>
          <w:sz w:val="28"/>
          <w:szCs w:val="28"/>
          <w:shd w:val="clear" w:color="auto" w:fill="FFFFFF"/>
        </w:rPr>
        <w:t>Статистика</w:t>
      </w:r>
      <w:r w:rsidRPr="00535AB5">
        <w:rPr>
          <w:sz w:val="28"/>
          <w:szCs w:val="28"/>
          <w:shd w:val="clear" w:color="auto" w:fill="FFFFFF"/>
          <w:lang w:val="en-US"/>
        </w:rPr>
        <w:t xml:space="preserve">, </w:t>
      </w:r>
      <w:r w:rsidRPr="00DE2C9D">
        <w:rPr>
          <w:sz w:val="28"/>
          <w:szCs w:val="28"/>
          <w:shd w:val="clear" w:color="auto" w:fill="FFFFFF"/>
        </w:rPr>
        <w:t>учет</w:t>
      </w:r>
      <w:r w:rsidRPr="00535AB5">
        <w:rPr>
          <w:sz w:val="28"/>
          <w:szCs w:val="28"/>
          <w:shd w:val="clear" w:color="auto" w:fill="FFFFFF"/>
          <w:lang w:val="en-US"/>
        </w:rPr>
        <w:t xml:space="preserve"> </w:t>
      </w:r>
      <w:r w:rsidRPr="00DE2C9D">
        <w:rPr>
          <w:sz w:val="28"/>
          <w:szCs w:val="28"/>
          <w:shd w:val="clear" w:color="auto" w:fill="FFFFFF"/>
        </w:rPr>
        <w:t>и</w:t>
      </w:r>
      <w:r w:rsidRPr="00535AB5">
        <w:rPr>
          <w:sz w:val="28"/>
          <w:szCs w:val="28"/>
          <w:shd w:val="clear" w:color="auto" w:fill="FFFFFF"/>
          <w:lang w:val="en-US"/>
        </w:rPr>
        <w:t xml:space="preserve"> </w:t>
      </w:r>
      <w:r w:rsidRPr="00DE2C9D">
        <w:rPr>
          <w:sz w:val="28"/>
          <w:szCs w:val="28"/>
          <w:shd w:val="clear" w:color="auto" w:fill="FFFFFF"/>
        </w:rPr>
        <w:t>аудит</w:t>
      </w:r>
      <w:r>
        <w:rPr>
          <w:sz w:val="28"/>
          <w:szCs w:val="28"/>
          <w:shd w:val="clear" w:color="auto" w:fill="FFFFFF"/>
          <w:lang w:val="kk-KZ"/>
        </w:rPr>
        <w:t>.</w:t>
      </w:r>
      <w:r w:rsidRPr="00DE2C9D">
        <w:rPr>
          <w:sz w:val="28"/>
          <w:szCs w:val="28"/>
          <w:shd w:val="clear" w:color="auto" w:fill="FFFFFF"/>
          <w:lang w:val="kk-KZ"/>
        </w:rPr>
        <w:t xml:space="preserve"> </w:t>
      </w:r>
      <w:r>
        <w:rPr>
          <w:sz w:val="28"/>
          <w:szCs w:val="28"/>
          <w:shd w:val="clear" w:color="auto" w:fill="FFFFFF"/>
          <w:lang w:val="kk-KZ"/>
        </w:rPr>
        <w:t xml:space="preserve">- </w:t>
      </w:r>
      <w:r w:rsidRPr="00DE2C9D">
        <w:rPr>
          <w:sz w:val="28"/>
          <w:szCs w:val="28"/>
          <w:shd w:val="clear" w:color="auto" w:fill="FFFFFF"/>
          <w:lang w:val="kk-KZ"/>
        </w:rPr>
        <w:t>2020.</w:t>
      </w:r>
      <w:r>
        <w:rPr>
          <w:sz w:val="28"/>
          <w:szCs w:val="28"/>
          <w:shd w:val="clear" w:color="auto" w:fill="FFFFFF"/>
          <w:lang w:val="kk-KZ"/>
        </w:rPr>
        <w:t xml:space="preserve"> -</w:t>
      </w:r>
      <w:r w:rsidRPr="00DE2C9D">
        <w:rPr>
          <w:sz w:val="28"/>
          <w:szCs w:val="28"/>
          <w:shd w:val="clear" w:color="auto" w:fill="FFFFFF"/>
          <w:lang w:val="kk-KZ"/>
        </w:rPr>
        <w:t xml:space="preserve"> №1(76).</w:t>
      </w:r>
      <w:r>
        <w:rPr>
          <w:sz w:val="28"/>
          <w:szCs w:val="28"/>
          <w:shd w:val="clear" w:color="auto" w:fill="FFFFFF"/>
          <w:lang w:val="kk-KZ"/>
        </w:rPr>
        <w:t xml:space="preserve"> </w:t>
      </w:r>
      <w:r w:rsidRPr="00DE2C9D">
        <w:rPr>
          <w:sz w:val="28"/>
          <w:szCs w:val="28"/>
          <w:shd w:val="clear" w:color="auto" w:fill="FFFFFF"/>
          <w:lang w:val="kk-KZ"/>
        </w:rPr>
        <w:t xml:space="preserve">- </w:t>
      </w:r>
      <w:r w:rsidRPr="00DE2C9D">
        <w:rPr>
          <w:sz w:val="28"/>
          <w:szCs w:val="28"/>
          <w:lang w:val="kk-KZ"/>
        </w:rPr>
        <w:t xml:space="preserve">Б. </w:t>
      </w:r>
      <w:r w:rsidRPr="00A921D5">
        <w:rPr>
          <w:color w:val="000000" w:themeColor="text1"/>
          <w:sz w:val="28"/>
          <w:szCs w:val="28"/>
          <w:lang w:val="kk-KZ"/>
        </w:rPr>
        <w:t>116-120.</w:t>
      </w:r>
    </w:p>
    <w:p w14:paraId="0FCD2DEE" w14:textId="77777777" w:rsidR="00587298" w:rsidRPr="00A921D5" w:rsidRDefault="00587298" w:rsidP="00587298">
      <w:pPr>
        <w:pStyle w:val="a3"/>
        <w:tabs>
          <w:tab w:val="left" w:pos="3119"/>
        </w:tabs>
        <w:spacing w:after="0" w:line="240" w:lineRule="auto"/>
        <w:ind w:left="0" w:firstLine="709"/>
        <w:jc w:val="both"/>
        <w:rPr>
          <w:rFonts w:ascii="Times New Roman" w:eastAsia="Times New Roman" w:hAnsi="Times New Roman" w:cs="Times New Roman"/>
          <w:bCs/>
          <w:color w:val="000000" w:themeColor="text1"/>
          <w:sz w:val="28"/>
          <w:szCs w:val="28"/>
          <w:lang w:val="kk-KZ"/>
        </w:rPr>
      </w:pPr>
      <w:r w:rsidRPr="00A921D5">
        <w:rPr>
          <w:rFonts w:ascii="Times New Roman" w:hAnsi="Times New Roman" w:cs="Times New Roman"/>
          <w:color w:val="000000" w:themeColor="text1"/>
          <w:sz w:val="28"/>
          <w:szCs w:val="28"/>
          <w:lang w:val="kk-KZ"/>
        </w:rPr>
        <w:t xml:space="preserve">103 </w:t>
      </w:r>
      <w:r>
        <w:rPr>
          <w:rFonts w:ascii="Times New Roman" w:hAnsi="Times New Roman" w:cs="Times New Roman"/>
          <w:color w:val="000000" w:themeColor="text1"/>
          <w:sz w:val="28"/>
          <w:szCs w:val="28"/>
          <w:lang w:val="kk-KZ"/>
        </w:rPr>
        <w:t>Керімбек А.К.,</w:t>
      </w:r>
      <w:r w:rsidRPr="00A921D5">
        <w:rPr>
          <w:rFonts w:ascii="Times New Roman" w:hAnsi="Times New Roman" w:cs="Times New Roman"/>
          <w:color w:val="000000" w:themeColor="text1"/>
          <w:sz w:val="28"/>
          <w:szCs w:val="28"/>
          <w:lang w:val="kk-KZ"/>
        </w:rPr>
        <w:t>Укубасова Г.С</w:t>
      </w:r>
      <w:r>
        <w:rPr>
          <w:rFonts w:ascii="Times New Roman" w:hAnsi="Times New Roman" w:cs="Times New Roman"/>
          <w:color w:val="000000" w:themeColor="text1"/>
          <w:sz w:val="28"/>
          <w:szCs w:val="28"/>
          <w:lang w:val="kk-KZ"/>
        </w:rPr>
        <w:t>.</w:t>
      </w:r>
      <w:r w:rsidRPr="00A921D5">
        <w:rPr>
          <w:rFonts w:ascii="Times New Roman" w:hAnsi="Times New Roman" w:cs="Times New Roman"/>
          <w:color w:val="000000" w:themeColor="text1"/>
          <w:sz w:val="28"/>
          <w:szCs w:val="28"/>
          <w:lang w:val="kk-KZ"/>
        </w:rPr>
        <w:t>, Джрауова Қ.С, Керімбек Ғ.Е</w:t>
      </w:r>
      <w:r>
        <w:rPr>
          <w:rFonts w:ascii="Times New Roman" w:hAnsi="Times New Roman" w:cs="Times New Roman"/>
          <w:color w:val="000000" w:themeColor="text1"/>
          <w:sz w:val="28"/>
          <w:szCs w:val="28"/>
          <w:lang w:val="kk-KZ"/>
        </w:rPr>
        <w:t>.</w:t>
      </w:r>
      <w:r w:rsidRPr="00A921D5">
        <w:rPr>
          <w:rFonts w:ascii="Times New Roman" w:hAnsi="Times New Roman" w:cs="Times New Roman"/>
          <w:color w:val="000000" w:themeColor="text1"/>
          <w:sz w:val="28"/>
          <w:szCs w:val="28"/>
          <w:lang w:val="kk-KZ"/>
        </w:rPr>
        <w:t xml:space="preserve"> Қазақстан Республикасында к</w:t>
      </w:r>
      <w:r w:rsidRPr="00A921D5">
        <w:rPr>
          <w:rFonts w:ascii="Times New Roman" w:hAnsi="Times New Roman" w:cs="Times New Roman"/>
          <w:color w:val="000000" w:themeColor="text1"/>
          <w:spacing w:val="1"/>
          <w:sz w:val="28"/>
          <w:szCs w:val="28"/>
          <w:lang w:val="kk-KZ"/>
        </w:rPr>
        <w:t>өлік саласын мемлекеттік реттеудің экономикалық мәні //</w:t>
      </w:r>
      <w:r w:rsidRPr="00A921D5">
        <w:rPr>
          <w:rFonts w:ascii="Times New Roman" w:eastAsia="Times New Roman" w:hAnsi="Times New Roman" w:cs="Times New Roman"/>
          <w:bCs/>
          <w:color w:val="000000" w:themeColor="text1"/>
          <w:sz w:val="28"/>
          <w:szCs w:val="28"/>
          <w:lang w:val="kk-KZ"/>
        </w:rPr>
        <w:t xml:space="preserve"> Вестник Казахского университета экономики, финансов и международной торговли (КазУЭФМТ). – 2020. - №1. - С. 48-56.</w:t>
      </w:r>
    </w:p>
    <w:p w14:paraId="4D67BC42" w14:textId="77777777" w:rsidR="00587298" w:rsidRPr="00F22A73" w:rsidRDefault="00587298" w:rsidP="00587298">
      <w:pPr>
        <w:pStyle w:val="a4"/>
        <w:tabs>
          <w:tab w:val="left" w:pos="3119"/>
        </w:tabs>
        <w:spacing w:before="0" w:beforeAutospacing="0" w:after="0" w:afterAutospacing="0"/>
        <w:ind w:firstLine="709"/>
        <w:jc w:val="both"/>
        <w:rPr>
          <w:sz w:val="28"/>
          <w:szCs w:val="28"/>
        </w:rPr>
      </w:pPr>
      <w:r w:rsidRPr="00A921D5">
        <w:rPr>
          <w:color w:val="000000" w:themeColor="text1"/>
          <w:sz w:val="28"/>
          <w:szCs w:val="28"/>
          <w:lang w:val="kk-KZ"/>
        </w:rPr>
        <w:t xml:space="preserve">104 </w:t>
      </w:r>
      <w:r w:rsidRPr="00F22A73">
        <w:rPr>
          <w:color w:val="000000" w:themeColor="text1"/>
          <w:sz w:val="28"/>
          <w:szCs w:val="28"/>
        </w:rPr>
        <w:t xml:space="preserve">Каримова Л.С., Омарова Д.К. Моделирование </w:t>
      </w:r>
      <w:r w:rsidRPr="00F22A73">
        <w:rPr>
          <w:sz w:val="28"/>
          <w:szCs w:val="28"/>
        </w:rPr>
        <w:t>транспортных потоков в городах Казахстана // Транспортная наука. - 2020. - №1. - С. 29-36.</w:t>
      </w:r>
    </w:p>
    <w:p w14:paraId="1FADFDAE" w14:textId="77777777" w:rsidR="00587298" w:rsidRPr="00F22A73" w:rsidRDefault="00587298" w:rsidP="00587298">
      <w:pPr>
        <w:tabs>
          <w:tab w:val="left" w:pos="3119"/>
        </w:tabs>
        <w:spacing w:after="0" w:line="240" w:lineRule="auto"/>
        <w:ind w:firstLine="709"/>
        <w:jc w:val="both"/>
        <w:rPr>
          <w:rFonts w:ascii="Times New Roman" w:hAnsi="Times New Roman" w:cs="Times New Roman"/>
          <w:sz w:val="28"/>
          <w:szCs w:val="28"/>
          <w:lang w:val="kk-KZ"/>
        </w:rPr>
      </w:pPr>
      <w:r w:rsidRPr="00F22A73">
        <w:rPr>
          <w:rFonts w:ascii="Times New Roman" w:hAnsi="Times New Roman" w:cs="Times New Roman"/>
          <w:sz w:val="28"/>
          <w:szCs w:val="28"/>
          <w:lang w:val="kk-KZ"/>
        </w:rPr>
        <w:t xml:space="preserve">105 </w:t>
      </w:r>
      <w:r w:rsidRPr="00F22A73">
        <w:rPr>
          <w:rFonts w:ascii="Times New Roman" w:hAnsi="Times New Roman" w:cs="Times New Roman"/>
          <w:sz w:val="28"/>
          <w:szCs w:val="28"/>
          <w:lang w:val="en-US"/>
        </w:rPr>
        <w:t>Kerimbek A.K.</w:t>
      </w:r>
      <w:r w:rsidRPr="00EB709D">
        <w:rPr>
          <w:rFonts w:ascii="Times New Roman" w:hAnsi="Times New Roman" w:cs="Times New Roman"/>
          <w:sz w:val="28"/>
          <w:szCs w:val="28"/>
          <w:lang w:val="en-US"/>
        </w:rPr>
        <w:t>,</w:t>
      </w:r>
      <w:r w:rsidRPr="00F22A73">
        <w:rPr>
          <w:rFonts w:ascii="Times New Roman" w:hAnsi="Times New Roman" w:cs="Times New Roman"/>
          <w:sz w:val="28"/>
          <w:szCs w:val="28"/>
          <w:lang w:val="en-US"/>
        </w:rPr>
        <w:t xml:space="preserve"> Bekzhanova T.K.. Raimbekov Zh.S., Kerimbek G.E. </w:t>
      </w:r>
      <w:r w:rsidRPr="00F22A73">
        <w:rPr>
          <w:rFonts w:ascii="Times New Roman" w:hAnsi="Times New Roman" w:cs="Times New Roman"/>
          <w:sz w:val="28"/>
          <w:szCs w:val="28"/>
          <w:lang w:val="kk-KZ"/>
        </w:rPr>
        <w:t>The controls of the urban transport system // Вестник университета Туран. – 2020. - №2(86). - С. 212-217.</w:t>
      </w:r>
      <w:r>
        <w:rPr>
          <w:rFonts w:ascii="Times New Roman" w:hAnsi="Times New Roman" w:cs="Times New Roman"/>
          <w:sz w:val="28"/>
          <w:szCs w:val="28"/>
          <w:lang w:val="kk-KZ"/>
        </w:rPr>
        <w:t xml:space="preserve"> </w:t>
      </w:r>
    </w:p>
    <w:p w14:paraId="70E9BD8C" w14:textId="77777777" w:rsidR="00587298" w:rsidRPr="00B95BA0" w:rsidRDefault="00587298" w:rsidP="00587298">
      <w:pPr>
        <w:tabs>
          <w:tab w:val="left" w:pos="3119"/>
        </w:tabs>
        <w:spacing w:after="0" w:line="240" w:lineRule="auto"/>
        <w:ind w:firstLine="709"/>
        <w:jc w:val="both"/>
        <w:rPr>
          <w:rFonts w:ascii="Times New Roman" w:hAnsi="Times New Roman" w:cs="Times New Roman"/>
          <w:sz w:val="28"/>
          <w:szCs w:val="28"/>
          <w:lang w:val="en-US"/>
        </w:rPr>
      </w:pPr>
      <w:r w:rsidRPr="00A921D5">
        <w:rPr>
          <w:rFonts w:ascii="Times New Roman" w:hAnsi="Times New Roman" w:cs="Times New Roman"/>
          <w:sz w:val="28"/>
          <w:szCs w:val="28"/>
          <w:lang w:val="kk-KZ"/>
        </w:rPr>
        <w:t xml:space="preserve">106 </w:t>
      </w:r>
      <w:r w:rsidRPr="00F22A73">
        <w:rPr>
          <w:rFonts w:ascii="Times New Roman" w:hAnsi="Times New Roman" w:cs="Times New Roman"/>
          <w:sz w:val="28"/>
          <w:szCs w:val="28"/>
          <w:lang w:val="en-US"/>
        </w:rPr>
        <w:t>Kerimbek A.K.</w:t>
      </w:r>
      <w:r w:rsidRPr="00EB709D">
        <w:rPr>
          <w:rFonts w:ascii="Times New Roman" w:hAnsi="Times New Roman" w:cs="Times New Roman"/>
          <w:sz w:val="28"/>
          <w:szCs w:val="28"/>
          <w:lang w:val="en-US"/>
        </w:rPr>
        <w:t>,</w:t>
      </w:r>
      <w:r w:rsidRPr="00F22A73">
        <w:rPr>
          <w:rFonts w:ascii="Times New Roman" w:hAnsi="Times New Roman" w:cs="Times New Roman"/>
          <w:sz w:val="28"/>
          <w:szCs w:val="28"/>
          <w:lang w:val="en-US"/>
        </w:rPr>
        <w:t xml:space="preserve"> </w:t>
      </w:r>
      <w:r w:rsidRPr="00A921D5">
        <w:rPr>
          <w:rFonts w:ascii="Times New Roman" w:hAnsi="Times New Roman" w:cs="Times New Roman"/>
          <w:sz w:val="28"/>
          <w:szCs w:val="28"/>
          <w:lang w:val="en-US"/>
        </w:rPr>
        <w:t>Satymbekova K., Nurgaliyeva A., Imanbayeva Z., Zhumagalieva B.</w:t>
      </w:r>
      <w:r w:rsidRPr="00A921D5">
        <w:rPr>
          <w:rFonts w:ascii="Times New Roman" w:hAnsi="Times New Roman" w:cs="Times New Roman"/>
          <w:sz w:val="28"/>
          <w:szCs w:val="28"/>
          <w:lang w:val="kk-KZ"/>
        </w:rPr>
        <w:t xml:space="preserve"> </w:t>
      </w:r>
      <w:r w:rsidRPr="00A921D5">
        <w:rPr>
          <w:rFonts w:ascii="Times New Roman" w:hAnsi="Times New Roman" w:cs="Times New Roman"/>
          <w:sz w:val="28"/>
          <w:szCs w:val="28"/>
          <w:lang w:val="en-US"/>
        </w:rPr>
        <w:t>Research of urban passenger transport in countries with a high Human Development Index</w:t>
      </w:r>
      <w:r>
        <w:rPr>
          <w:rFonts w:ascii="Times New Roman" w:hAnsi="Times New Roman" w:cs="Times New Roman"/>
          <w:sz w:val="28"/>
          <w:szCs w:val="28"/>
          <w:lang w:val="kk-KZ"/>
        </w:rPr>
        <w:t xml:space="preserve"> </w:t>
      </w:r>
      <w:r w:rsidRPr="00A921D5">
        <w:rPr>
          <w:rFonts w:ascii="Times New Roman" w:hAnsi="Times New Roman" w:cs="Times New Roman"/>
          <w:sz w:val="28"/>
          <w:szCs w:val="28"/>
          <w:lang w:val="kk-KZ"/>
        </w:rPr>
        <w:t xml:space="preserve">// </w:t>
      </w:r>
      <w:r w:rsidRPr="00A921D5">
        <w:rPr>
          <w:rFonts w:ascii="Times New Roman" w:hAnsi="Times New Roman" w:cs="Times New Roman"/>
          <w:sz w:val="28"/>
          <w:szCs w:val="28"/>
          <w:lang w:val="en-US"/>
        </w:rPr>
        <w:t>Acta Logistica. – Slovakia: 4S go, s.r.o. – Vol. 11, Iss.1, 2024, pp. 131–138.</w:t>
      </w:r>
    </w:p>
    <w:p w14:paraId="52198CAF" w14:textId="77777777" w:rsidR="00587298" w:rsidRPr="00DE2C9D" w:rsidRDefault="00587298" w:rsidP="00587298">
      <w:pPr>
        <w:tabs>
          <w:tab w:val="left" w:pos="3119"/>
        </w:tabs>
        <w:spacing w:after="0" w:line="240" w:lineRule="auto"/>
        <w:ind w:firstLine="709"/>
        <w:jc w:val="both"/>
        <w:rPr>
          <w:lang w:val="kk-KZ"/>
        </w:rPr>
      </w:pPr>
      <w:r>
        <w:rPr>
          <w:rFonts w:ascii="Times New Roman" w:hAnsi="Times New Roman" w:cs="Times New Roman"/>
          <w:sz w:val="28"/>
          <w:szCs w:val="28"/>
          <w:lang w:val="kk-KZ"/>
        </w:rPr>
        <w:lastRenderedPageBreak/>
        <w:t xml:space="preserve">107 </w:t>
      </w:r>
      <w:r w:rsidRPr="00DE2C9D">
        <w:rPr>
          <w:rFonts w:ascii="Times New Roman" w:hAnsi="Times New Roman" w:cs="Times New Roman"/>
          <w:sz w:val="28"/>
          <w:szCs w:val="28"/>
        </w:rPr>
        <w:t>Оспанов М.К., Абдрахманова Н.С. Проблемы и перспективы развития городского транспорта в Казахстане // Экономика и статистика. - 2020. - №1. - С. 77-84.</w:t>
      </w:r>
    </w:p>
    <w:p w14:paraId="3936F3E9" w14:textId="77777777" w:rsidR="00587298" w:rsidRPr="006B478C" w:rsidRDefault="00587298" w:rsidP="00587298">
      <w:pPr>
        <w:rPr>
          <w:lang w:val="kk-KZ"/>
        </w:rPr>
      </w:pPr>
    </w:p>
    <w:p w14:paraId="100989F8" w14:textId="77777777" w:rsidR="00902435" w:rsidRPr="003B152A" w:rsidRDefault="00902435" w:rsidP="00023F83">
      <w:pPr>
        <w:spacing w:after="0" w:line="240" w:lineRule="auto"/>
        <w:jc w:val="both"/>
        <w:rPr>
          <w:rFonts w:ascii="Times New Roman" w:hAnsi="Times New Roman" w:cs="Times New Roman"/>
          <w:sz w:val="28"/>
          <w:szCs w:val="28"/>
          <w:lang w:val="kk-KZ"/>
        </w:rPr>
        <w:sectPr w:rsidR="00902435" w:rsidRPr="003B152A" w:rsidSect="008921B7">
          <w:pgSz w:w="11906" w:h="16838" w:code="9"/>
          <w:pgMar w:top="1134" w:right="567" w:bottom="1134" w:left="1701" w:header="709" w:footer="709" w:gutter="0"/>
          <w:cols w:space="708"/>
          <w:docGrid w:linePitch="360"/>
        </w:sectPr>
      </w:pPr>
    </w:p>
    <w:p w14:paraId="2F3466DC" w14:textId="6AFBCE0B" w:rsidR="00AD34EE" w:rsidRPr="003B152A" w:rsidRDefault="00277120" w:rsidP="003B152A">
      <w:pPr>
        <w:spacing w:after="0" w:line="240" w:lineRule="auto"/>
        <w:jc w:val="center"/>
        <w:rPr>
          <w:rFonts w:ascii="Times New Roman" w:eastAsia="Times New Roman" w:hAnsi="Times New Roman" w:cs="Times New Roman"/>
          <w:b/>
          <w:sz w:val="28"/>
          <w:szCs w:val="28"/>
          <w:lang w:val="kk-KZ"/>
        </w:rPr>
      </w:pPr>
      <w:r w:rsidRPr="00DE2C9D">
        <w:rPr>
          <w:rFonts w:ascii="Times New Roman" w:eastAsia="Times New Roman" w:hAnsi="Times New Roman" w:cs="Times New Roman"/>
          <w:b/>
          <w:sz w:val="28"/>
          <w:szCs w:val="28"/>
          <w:lang w:val="kk-KZ"/>
        </w:rPr>
        <w:lastRenderedPageBreak/>
        <w:t>ҚОСЫМША А</w:t>
      </w:r>
    </w:p>
    <w:p w14:paraId="085AE1A3" w14:textId="61B963F2" w:rsidR="00AD34EE" w:rsidRPr="00DE2C9D" w:rsidRDefault="00FD0CFD" w:rsidP="004F462C">
      <w:pPr>
        <w:spacing w:after="0" w:line="240" w:lineRule="auto"/>
        <w:ind w:firstLine="709"/>
        <w:jc w:val="center"/>
        <w:rPr>
          <w:rFonts w:ascii="Times New Roman" w:eastAsia="Times New Roman" w:hAnsi="Times New Roman" w:cs="Times New Roman"/>
          <w:sz w:val="28"/>
          <w:szCs w:val="28"/>
          <w:lang w:val="kk-KZ"/>
        </w:rPr>
      </w:pPr>
      <w:r w:rsidRPr="00DE2C9D">
        <w:rPr>
          <w:rFonts w:ascii="Times New Roman" w:hAnsi="Times New Roman" w:cs="Times New Roman"/>
          <w:noProof/>
          <w:sz w:val="28"/>
          <w:szCs w:val="28"/>
        </w:rPr>
        <mc:AlternateContent>
          <mc:Choice Requires="wps">
            <w:drawing>
              <wp:anchor distT="0" distB="0" distL="114300" distR="114300" simplePos="0" relativeHeight="251884032" behindDoc="0" locked="0" layoutInCell="1" allowOverlap="1" wp14:anchorId="0C3ADA13" wp14:editId="11994A40">
                <wp:simplePos x="0" y="0"/>
                <wp:positionH relativeFrom="column">
                  <wp:posOffset>2195195</wp:posOffset>
                </wp:positionH>
                <wp:positionV relativeFrom="paragraph">
                  <wp:posOffset>20320</wp:posOffset>
                </wp:positionV>
                <wp:extent cx="6858000" cy="337185"/>
                <wp:effectExtent l="0" t="0" r="19050" b="24765"/>
                <wp:wrapNone/>
                <wp:docPr id="407" name="Rectangle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37185"/>
                        </a:xfrm>
                        <a:prstGeom prst="rect">
                          <a:avLst/>
                        </a:prstGeom>
                        <a:solidFill>
                          <a:srgbClr val="FFFFFF"/>
                        </a:solidFill>
                        <a:ln w="9525">
                          <a:solidFill>
                            <a:srgbClr val="000000"/>
                          </a:solidFill>
                          <a:miter lim="800000"/>
                          <a:headEnd/>
                          <a:tailEnd/>
                        </a:ln>
                      </wps:spPr>
                      <wps:txbx>
                        <w:txbxContent>
                          <w:p w14:paraId="77530685" w14:textId="77777777" w:rsidR="00E33BC7" w:rsidRPr="00FD0CFD" w:rsidRDefault="00E33BC7" w:rsidP="00AD34EE">
                            <w:pPr>
                              <w:jc w:val="center"/>
                              <w:rPr>
                                <w:sz w:val="24"/>
                                <w:szCs w:val="24"/>
                              </w:rPr>
                            </w:pPr>
                            <w:r w:rsidRPr="00FD0CFD">
                              <w:rPr>
                                <w:rFonts w:ascii="Times New Roman" w:hAnsi="Times New Roman" w:cs="Times New Roman"/>
                                <w:sz w:val="24"/>
                                <w:szCs w:val="24"/>
                                <w:lang w:val="kk-KZ"/>
                              </w:rPr>
                              <w:t>Қалалық жолаушылар көлігінің физикалық инфрақұрылымы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ADA13" id="Rectangle 923" o:spid="_x0000_s1154" style="position:absolute;left:0;text-align:left;margin-left:172.85pt;margin-top:1.6pt;width:540pt;height:26.5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">
                <v:textbox>
                  <w:txbxContent>
                    <w:p w14:paraId="77530685" w14:textId="77777777" w:rsidR="00E33BC7" w:rsidRPr="00FD0CFD" w:rsidRDefault="00E33BC7" w:rsidP="00AD34EE">
                      <w:pPr>
                        <w:jc w:val="center"/>
                        <w:rPr>
                          <w:sz w:val="24"/>
                          <w:szCs w:val="24"/>
                        </w:rPr>
                      </w:pPr>
                      <w:r w:rsidRPr="00FD0CFD">
                        <w:rPr>
                          <w:rFonts w:ascii="Times New Roman" w:hAnsi="Times New Roman" w:cs="Times New Roman"/>
                          <w:sz w:val="24"/>
                          <w:szCs w:val="24"/>
                          <w:lang w:val="kk-KZ"/>
                        </w:rPr>
                        <w:t>Қалалық жолаушылар көлігінің физикалық инфрақұрылымы</w:t>
                      </w:r>
                    </w:p>
                  </w:txbxContent>
                </v:textbox>
              </v:rect>
            </w:pict>
          </mc:Fallback>
        </mc:AlternateContent>
      </w:r>
    </w:p>
    <w:p w14:paraId="218EEA48" w14:textId="77777777" w:rsidR="00AD34EE" w:rsidRPr="00DE2C9D" w:rsidRDefault="00AD34EE" w:rsidP="004F462C">
      <w:pPr>
        <w:spacing w:after="0" w:line="240" w:lineRule="auto"/>
        <w:ind w:firstLine="709"/>
        <w:jc w:val="center"/>
        <w:rPr>
          <w:rFonts w:ascii="Times New Roman" w:eastAsia="Times New Roman" w:hAnsi="Times New Roman" w:cs="Times New Roman"/>
          <w:sz w:val="28"/>
          <w:szCs w:val="28"/>
          <w:lang w:val="kk-KZ"/>
        </w:rPr>
      </w:pPr>
      <w:r w:rsidRPr="00DE2C9D">
        <w:rPr>
          <w:rFonts w:ascii="Times New Roman" w:hAnsi="Times New Roman" w:cs="Times New Roman"/>
          <w:noProof/>
          <w:sz w:val="28"/>
          <w:szCs w:val="28"/>
        </w:rPr>
        <mc:AlternateContent>
          <mc:Choice Requires="wps">
            <w:drawing>
              <wp:anchor distT="0" distB="0" distL="114300" distR="114300" simplePos="0" relativeHeight="251917824" behindDoc="0" locked="0" layoutInCell="1" allowOverlap="1" wp14:anchorId="7093CDB6" wp14:editId="7147B0DB">
                <wp:simplePos x="0" y="0"/>
                <wp:positionH relativeFrom="column">
                  <wp:posOffset>8849579</wp:posOffset>
                </wp:positionH>
                <wp:positionV relativeFrom="paragraph">
                  <wp:posOffset>156648</wp:posOffset>
                </wp:positionV>
                <wp:extent cx="636" cy="3026979"/>
                <wp:effectExtent l="76200" t="0" r="75565" b="59690"/>
                <wp:wrapNone/>
                <wp:docPr id="474" name="AutoShap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6" cy="30269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758C5" id="AutoShape 896" o:spid="_x0000_s1026" type="#_x0000_t32" style="position:absolute;margin-left:696.8pt;margin-top:12.35pt;width:.05pt;height:238.35pt;flip:x;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">
                <v:stroke endarrow="block"/>
              </v:shape>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911680" behindDoc="0" locked="0" layoutInCell="1" allowOverlap="1" wp14:anchorId="6658B792" wp14:editId="7487392C">
                <wp:simplePos x="0" y="0"/>
                <wp:positionH relativeFrom="column">
                  <wp:posOffset>7633335</wp:posOffset>
                </wp:positionH>
                <wp:positionV relativeFrom="paragraph">
                  <wp:posOffset>154940</wp:posOffset>
                </wp:positionV>
                <wp:extent cx="635" cy="346710"/>
                <wp:effectExtent l="76200" t="0" r="75565" b="53340"/>
                <wp:wrapNone/>
                <wp:docPr id="468" name="AutoShap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46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0CA3F" id="AutoShape 896" o:spid="_x0000_s1026" type="#_x0000_t32" style="position:absolute;margin-left:601.05pt;margin-top:12.2pt;width:.05pt;height:27.3pt;flip:x;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">
                <v:stroke endarrow="block"/>
              </v:shape>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904512" behindDoc="0" locked="0" layoutInCell="1" allowOverlap="1" wp14:anchorId="02A944B9" wp14:editId="32BE2AE0">
                <wp:simplePos x="0" y="0"/>
                <wp:positionH relativeFrom="column">
                  <wp:posOffset>5873115</wp:posOffset>
                </wp:positionH>
                <wp:positionV relativeFrom="paragraph">
                  <wp:posOffset>176530</wp:posOffset>
                </wp:positionV>
                <wp:extent cx="635" cy="346710"/>
                <wp:effectExtent l="76200" t="0" r="75565" b="53340"/>
                <wp:wrapNone/>
                <wp:docPr id="459" name="AutoShap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46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1E6584" id="AutoShape 896" o:spid="_x0000_s1026" type="#_x0000_t32" style="position:absolute;margin-left:462.45pt;margin-top:13.9pt;width:.05pt;height:27.3pt;flip:x;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">
                <v:stroke endarrow="block"/>
              </v:shape>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893248" behindDoc="0" locked="0" layoutInCell="1" allowOverlap="1" wp14:anchorId="447F99A9" wp14:editId="6E36C168">
                <wp:simplePos x="0" y="0"/>
                <wp:positionH relativeFrom="column">
                  <wp:posOffset>4018434</wp:posOffset>
                </wp:positionH>
                <wp:positionV relativeFrom="paragraph">
                  <wp:posOffset>166370</wp:posOffset>
                </wp:positionV>
                <wp:extent cx="635" cy="346710"/>
                <wp:effectExtent l="76200" t="0" r="75565" b="53340"/>
                <wp:wrapNone/>
                <wp:docPr id="448" name="AutoShap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46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1AFFA2" id="AutoShape 896" o:spid="_x0000_s1026" type="#_x0000_t32" style="position:absolute;margin-left:316.4pt;margin-top:13.1pt;width:.05pt;height:27.3pt;flip:x;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">
                <v:stroke endarrow="block"/>
              </v:shape>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892224" behindDoc="0" locked="0" layoutInCell="1" allowOverlap="1" wp14:anchorId="45A6AAE4" wp14:editId="25F6CD43">
                <wp:simplePos x="0" y="0"/>
                <wp:positionH relativeFrom="column">
                  <wp:posOffset>2573721</wp:posOffset>
                </wp:positionH>
                <wp:positionV relativeFrom="paragraph">
                  <wp:posOffset>172413</wp:posOffset>
                </wp:positionV>
                <wp:extent cx="1182" cy="346710"/>
                <wp:effectExtent l="76200" t="0" r="75565" b="53340"/>
                <wp:wrapNone/>
                <wp:docPr id="447" name="AutoShap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2" cy="346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34762" id="AutoShape 896" o:spid="_x0000_s1026" type="#_x0000_t32" style="position:absolute;margin-left:202.65pt;margin-top:13.6pt;width:.1pt;height:27.3pt;flip:x;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hQgIAAG0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">
                <v:stroke endarrow="block"/>
              </v:shape>
            </w:pict>
          </mc:Fallback>
        </mc:AlternateContent>
      </w:r>
    </w:p>
    <w:p w14:paraId="02BE8B40" w14:textId="77777777" w:rsidR="00AD34EE" w:rsidRPr="00DE2C9D" w:rsidRDefault="00AD34EE" w:rsidP="004F462C">
      <w:pPr>
        <w:spacing w:after="0" w:line="240" w:lineRule="auto"/>
        <w:rPr>
          <w:rFonts w:ascii="Times New Roman" w:eastAsia="Times New Roman" w:hAnsi="Times New Roman" w:cs="Times New Roman"/>
          <w:sz w:val="28"/>
          <w:szCs w:val="28"/>
          <w:lang w:val="kk-KZ"/>
        </w:rPr>
      </w:pPr>
    </w:p>
    <w:p w14:paraId="62F0C77A" w14:textId="77777777" w:rsidR="00AD34EE" w:rsidRPr="00DE2C9D" w:rsidRDefault="00AD34EE" w:rsidP="004F462C">
      <w:pPr>
        <w:spacing w:after="0" w:line="240" w:lineRule="auto"/>
        <w:ind w:firstLine="709"/>
        <w:jc w:val="center"/>
        <w:rPr>
          <w:rFonts w:ascii="Times New Roman" w:eastAsia="Times New Roman" w:hAnsi="Times New Roman" w:cs="Times New Roman"/>
          <w:sz w:val="28"/>
          <w:szCs w:val="28"/>
          <w:lang w:val="kk-KZ"/>
        </w:rPr>
      </w:pPr>
      <w:r w:rsidRPr="00DE2C9D">
        <w:rPr>
          <w:rFonts w:ascii="Times New Roman" w:hAnsi="Times New Roman" w:cs="Times New Roman"/>
          <w:noProof/>
          <w:sz w:val="28"/>
          <w:szCs w:val="28"/>
        </w:rPr>
        <mc:AlternateContent>
          <mc:Choice Requires="wps">
            <w:drawing>
              <wp:anchor distT="0" distB="0" distL="114300" distR="114300" simplePos="0" relativeHeight="251910656" behindDoc="0" locked="0" layoutInCell="1" allowOverlap="1" wp14:anchorId="082D546A" wp14:editId="4E0C2E83">
                <wp:simplePos x="0" y="0"/>
                <wp:positionH relativeFrom="column">
                  <wp:posOffset>6847358</wp:posOffset>
                </wp:positionH>
                <wp:positionV relativeFrom="paragraph">
                  <wp:posOffset>110315</wp:posOffset>
                </wp:positionV>
                <wp:extent cx="1702676" cy="693420"/>
                <wp:effectExtent l="0" t="0" r="12065" b="11430"/>
                <wp:wrapNone/>
                <wp:docPr id="467"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2676" cy="693420"/>
                        </a:xfrm>
                        <a:prstGeom prst="rect">
                          <a:avLst/>
                        </a:prstGeom>
                        <a:solidFill>
                          <a:srgbClr val="FFFFFF"/>
                        </a:solidFill>
                        <a:ln w="9525">
                          <a:solidFill>
                            <a:srgbClr val="000000"/>
                          </a:solidFill>
                          <a:miter lim="800000"/>
                          <a:headEnd/>
                          <a:tailEnd/>
                        </a:ln>
                      </wps:spPr>
                      <wps:txbx>
                        <w:txbxContent>
                          <w:p w14:paraId="5F555D7A" w14:textId="77777777" w:rsidR="00E33BC7" w:rsidRDefault="00E33BC7" w:rsidP="00AD34EE">
                            <w:pPr>
                              <w:spacing w:after="0" w:line="240" w:lineRule="auto"/>
                              <w:jc w:val="center"/>
                              <w:rPr>
                                <w:rFonts w:ascii="Times New Roman" w:eastAsia="Times New Roman" w:hAnsi="Times New Roman" w:cs="Times New Roman"/>
                                <w:sz w:val="24"/>
                                <w:szCs w:val="24"/>
                                <w:lang w:val="kk-KZ"/>
                              </w:rPr>
                            </w:pPr>
                          </w:p>
                          <w:p w14:paraId="472E024B" w14:textId="77777777" w:rsidR="00E33BC7" w:rsidRPr="00FD0CFD" w:rsidRDefault="00E33BC7" w:rsidP="00AD34EE">
                            <w:pPr>
                              <w:spacing w:after="0" w:line="240" w:lineRule="auto"/>
                              <w:jc w:val="center"/>
                              <w:rPr>
                                <w:rFonts w:ascii="Times New Roman" w:hAnsi="Times New Roman" w:cs="Times New Roman"/>
                                <w:sz w:val="24"/>
                                <w:szCs w:val="24"/>
                              </w:rPr>
                            </w:pPr>
                            <w:r w:rsidRPr="00FD0CFD">
                              <w:rPr>
                                <w:rFonts w:ascii="Times New Roman" w:eastAsia="Times New Roman" w:hAnsi="Times New Roman" w:cs="Times New Roman"/>
                                <w:sz w:val="24"/>
                                <w:szCs w:val="24"/>
                                <w:lang w:val="kk-KZ"/>
                              </w:rPr>
                              <w:t>Жаяу және велосипед инфрақұрылымы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D546A" id="Rectangle 881" o:spid="_x0000_s1155" style="position:absolute;left:0;text-align:left;margin-left:539.15pt;margin-top:8.7pt;width:134.05pt;height:54.6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">
                <v:textbox>
                  <w:txbxContent>
                    <w:p w14:paraId="5F555D7A" w14:textId="77777777" w:rsidR="00E33BC7" w:rsidRDefault="00E33BC7" w:rsidP="00AD34EE">
                      <w:pPr>
                        <w:spacing w:after="0" w:line="240" w:lineRule="auto"/>
                        <w:jc w:val="center"/>
                        <w:rPr>
                          <w:rFonts w:ascii="Times New Roman" w:eastAsia="Times New Roman" w:hAnsi="Times New Roman" w:cs="Times New Roman"/>
                          <w:sz w:val="24"/>
                          <w:szCs w:val="24"/>
                          <w:lang w:val="kk-KZ"/>
                        </w:rPr>
                      </w:pPr>
                    </w:p>
                    <w:p w14:paraId="472E024B" w14:textId="77777777" w:rsidR="00E33BC7" w:rsidRPr="00FD0CFD" w:rsidRDefault="00E33BC7" w:rsidP="00AD34EE">
                      <w:pPr>
                        <w:spacing w:after="0" w:line="240" w:lineRule="auto"/>
                        <w:jc w:val="center"/>
                        <w:rPr>
                          <w:rFonts w:ascii="Times New Roman" w:hAnsi="Times New Roman" w:cs="Times New Roman"/>
                          <w:sz w:val="24"/>
                          <w:szCs w:val="24"/>
                        </w:rPr>
                      </w:pPr>
                      <w:r w:rsidRPr="00FD0CFD">
                        <w:rPr>
                          <w:rFonts w:ascii="Times New Roman" w:eastAsia="Times New Roman" w:hAnsi="Times New Roman" w:cs="Times New Roman"/>
                          <w:sz w:val="24"/>
                          <w:szCs w:val="24"/>
                          <w:lang w:val="kk-KZ"/>
                        </w:rPr>
                        <w:t>Жаяу және велосипед инфрақұрылымы</w:t>
                      </w:r>
                    </w:p>
                  </w:txbxContent>
                </v:textbox>
              </v:rect>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903488" behindDoc="0" locked="0" layoutInCell="1" allowOverlap="1" wp14:anchorId="446146C9" wp14:editId="62E555C6">
                <wp:simplePos x="0" y="0"/>
                <wp:positionH relativeFrom="column">
                  <wp:posOffset>5097386</wp:posOffset>
                </wp:positionH>
                <wp:positionV relativeFrom="paragraph">
                  <wp:posOffset>110315</wp:posOffset>
                </wp:positionV>
                <wp:extent cx="1591945" cy="693683"/>
                <wp:effectExtent l="0" t="0" r="27305" b="11430"/>
                <wp:wrapNone/>
                <wp:docPr id="458"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945" cy="693683"/>
                        </a:xfrm>
                        <a:prstGeom prst="rect">
                          <a:avLst/>
                        </a:prstGeom>
                        <a:solidFill>
                          <a:srgbClr val="FFFFFF"/>
                        </a:solidFill>
                        <a:ln w="9525">
                          <a:solidFill>
                            <a:srgbClr val="000000"/>
                          </a:solidFill>
                          <a:miter lim="800000"/>
                          <a:headEnd/>
                          <a:tailEnd/>
                        </a:ln>
                      </wps:spPr>
                      <wps:txbx>
                        <w:txbxContent>
                          <w:p w14:paraId="4B1AD954" w14:textId="77777777" w:rsidR="00E33BC7" w:rsidRPr="00FD0CFD" w:rsidRDefault="00E33BC7" w:rsidP="00AD34EE">
                            <w:pPr>
                              <w:spacing w:after="0" w:line="240" w:lineRule="auto"/>
                              <w:jc w:val="center"/>
                              <w:rPr>
                                <w:rFonts w:ascii="Times New Roman" w:hAnsi="Times New Roman" w:cs="Times New Roman"/>
                                <w:sz w:val="24"/>
                                <w:szCs w:val="24"/>
                              </w:rPr>
                            </w:pPr>
                            <w:r w:rsidRPr="00FD0CFD">
                              <w:rPr>
                                <w:rFonts w:ascii="Times New Roman" w:eastAsia="Times New Roman" w:hAnsi="Times New Roman" w:cs="Times New Roman"/>
                                <w:sz w:val="24"/>
                                <w:szCs w:val="24"/>
                                <w:lang w:val="kk-KZ"/>
                              </w:rPr>
                              <w:t>Тоқтау және тасымалдау нүктелері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146C9" id="_x0000_s1156" style="position:absolute;left:0;text-align:left;margin-left:401.35pt;margin-top:8.7pt;width:125.35pt;height:54.6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">
                <v:textbox>
                  <w:txbxContent>
                    <w:p w14:paraId="4B1AD954" w14:textId="77777777" w:rsidR="00E33BC7" w:rsidRPr="00FD0CFD" w:rsidRDefault="00E33BC7" w:rsidP="00AD34EE">
                      <w:pPr>
                        <w:spacing w:after="0" w:line="240" w:lineRule="auto"/>
                        <w:jc w:val="center"/>
                        <w:rPr>
                          <w:rFonts w:ascii="Times New Roman" w:hAnsi="Times New Roman" w:cs="Times New Roman"/>
                          <w:sz w:val="24"/>
                          <w:szCs w:val="24"/>
                        </w:rPr>
                      </w:pPr>
                      <w:r w:rsidRPr="00FD0CFD">
                        <w:rPr>
                          <w:rFonts w:ascii="Times New Roman" w:eastAsia="Times New Roman" w:hAnsi="Times New Roman" w:cs="Times New Roman"/>
                          <w:sz w:val="24"/>
                          <w:szCs w:val="24"/>
                          <w:lang w:val="kk-KZ"/>
                        </w:rPr>
                        <w:t>Тоқтау және тасымалдау нүктелері</w:t>
                      </w:r>
                    </w:p>
                  </w:txbxContent>
                </v:textbox>
              </v:rect>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894272" behindDoc="0" locked="0" layoutInCell="1" allowOverlap="1" wp14:anchorId="13187515" wp14:editId="2C506C8A">
                <wp:simplePos x="0" y="0"/>
                <wp:positionH relativeFrom="column">
                  <wp:posOffset>3252820</wp:posOffset>
                </wp:positionH>
                <wp:positionV relativeFrom="paragraph">
                  <wp:posOffset>110315</wp:posOffset>
                </wp:positionV>
                <wp:extent cx="1592318" cy="646342"/>
                <wp:effectExtent l="0" t="0" r="27305" b="20955"/>
                <wp:wrapNone/>
                <wp:docPr id="449"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318" cy="646342"/>
                        </a:xfrm>
                        <a:prstGeom prst="rect">
                          <a:avLst/>
                        </a:prstGeom>
                        <a:solidFill>
                          <a:srgbClr val="FFFFFF"/>
                        </a:solidFill>
                        <a:ln w="9525">
                          <a:solidFill>
                            <a:srgbClr val="000000"/>
                          </a:solidFill>
                          <a:miter lim="800000"/>
                          <a:headEnd/>
                          <a:tailEnd/>
                        </a:ln>
                      </wps:spPr>
                      <wps:txbx>
                        <w:txbxContent>
                          <w:p w14:paraId="60103C70" w14:textId="77777777" w:rsidR="00E33BC7" w:rsidRPr="00FD0CFD" w:rsidRDefault="00E33BC7" w:rsidP="00AD34EE">
                            <w:pPr>
                              <w:spacing w:after="0" w:line="240" w:lineRule="auto"/>
                              <w:jc w:val="center"/>
                              <w:rPr>
                                <w:rFonts w:ascii="Times New Roman" w:eastAsia="Times New Roman" w:hAnsi="Times New Roman" w:cs="Times New Roman"/>
                                <w:sz w:val="24"/>
                                <w:szCs w:val="24"/>
                                <w:lang w:val="kk-KZ"/>
                              </w:rPr>
                            </w:pPr>
                            <w:r w:rsidRPr="00FD0CFD">
                              <w:rPr>
                                <w:rFonts w:ascii="Times New Roman" w:eastAsia="Times New Roman" w:hAnsi="Times New Roman" w:cs="Times New Roman"/>
                                <w:sz w:val="24"/>
                                <w:szCs w:val="24"/>
                                <w:lang w:val="kk-KZ"/>
                              </w:rPr>
                              <w:t>Теміржол</w:t>
                            </w:r>
                          </w:p>
                          <w:p w14:paraId="69EB751E" w14:textId="77777777" w:rsidR="00E33BC7" w:rsidRPr="00FD0CFD" w:rsidRDefault="00E33BC7" w:rsidP="00AD34EE">
                            <w:pPr>
                              <w:spacing w:after="0" w:line="240" w:lineRule="auto"/>
                              <w:jc w:val="center"/>
                              <w:rPr>
                                <w:rFonts w:ascii="Times New Roman" w:hAnsi="Times New Roman" w:cs="Times New Roman"/>
                                <w:sz w:val="24"/>
                                <w:szCs w:val="24"/>
                              </w:rPr>
                            </w:pPr>
                            <w:r w:rsidRPr="00FD0CFD">
                              <w:rPr>
                                <w:rFonts w:ascii="Times New Roman" w:eastAsia="Times New Roman" w:hAnsi="Times New Roman" w:cs="Times New Roman"/>
                                <w:sz w:val="24"/>
                                <w:szCs w:val="24"/>
                                <w:lang w:val="kk-KZ"/>
                              </w:rPr>
                              <w:t>инфрақұрылымы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87515" id="_x0000_s1157" style="position:absolute;left:0;text-align:left;margin-left:256.15pt;margin-top:8.7pt;width:125.4pt;height:50.9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">
                <v:textbox>
                  <w:txbxContent>
                    <w:p w14:paraId="60103C70" w14:textId="77777777" w:rsidR="00E33BC7" w:rsidRPr="00FD0CFD" w:rsidRDefault="00E33BC7" w:rsidP="00AD34EE">
                      <w:pPr>
                        <w:spacing w:after="0" w:line="240" w:lineRule="auto"/>
                        <w:jc w:val="center"/>
                        <w:rPr>
                          <w:rFonts w:ascii="Times New Roman" w:eastAsia="Times New Roman" w:hAnsi="Times New Roman" w:cs="Times New Roman"/>
                          <w:sz w:val="24"/>
                          <w:szCs w:val="24"/>
                          <w:lang w:val="kk-KZ"/>
                        </w:rPr>
                      </w:pPr>
                      <w:r w:rsidRPr="00FD0CFD">
                        <w:rPr>
                          <w:rFonts w:ascii="Times New Roman" w:eastAsia="Times New Roman" w:hAnsi="Times New Roman" w:cs="Times New Roman"/>
                          <w:sz w:val="24"/>
                          <w:szCs w:val="24"/>
                          <w:lang w:val="kk-KZ"/>
                        </w:rPr>
                        <w:t>Теміржол</w:t>
                      </w:r>
                    </w:p>
                    <w:p w14:paraId="69EB751E" w14:textId="77777777" w:rsidR="00E33BC7" w:rsidRPr="00FD0CFD" w:rsidRDefault="00E33BC7" w:rsidP="00AD34EE">
                      <w:pPr>
                        <w:spacing w:after="0" w:line="240" w:lineRule="auto"/>
                        <w:jc w:val="center"/>
                        <w:rPr>
                          <w:rFonts w:ascii="Times New Roman" w:hAnsi="Times New Roman" w:cs="Times New Roman"/>
                          <w:sz w:val="24"/>
                          <w:szCs w:val="24"/>
                        </w:rPr>
                      </w:pPr>
                      <w:r w:rsidRPr="00FD0CFD">
                        <w:rPr>
                          <w:rFonts w:ascii="Times New Roman" w:eastAsia="Times New Roman" w:hAnsi="Times New Roman" w:cs="Times New Roman"/>
                          <w:sz w:val="24"/>
                          <w:szCs w:val="24"/>
                          <w:lang w:val="kk-KZ"/>
                        </w:rPr>
                        <w:t>инфрақұрылымы</w:t>
                      </w:r>
                    </w:p>
                  </w:txbxContent>
                </v:textbox>
              </v:rect>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878912" behindDoc="0" locked="0" layoutInCell="1" allowOverlap="1" wp14:anchorId="2460AFAB" wp14:editId="2C3FFC2D">
                <wp:simplePos x="0" y="0"/>
                <wp:positionH relativeFrom="column">
                  <wp:posOffset>588448</wp:posOffset>
                </wp:positionH>
                <wp:positionV relativeFrom="paragraph">
                  <wp:posOffset>110797</wp:posOffset>
                </wp:positionV>
                <wp:extent cx="2427890" cy="377956"/>
                <wp:effectExtent l="0" t="0" r="10795" b="22225"/>
                <wp:wrapNone/>
                <wp:docPr id="412"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7890" cy="377956"/>
                        </a:xfrm>
                        <a:prstGeom prst="rect">
                          <a:avLst/>
                        </a:prstGeom>
                        <a:solidFill>
                          <a:srgbClr val="FFFFFF"/>
                        </a:solidFill>
                        <a:ln w="9525">
                          <a:solidFill>
                            <a:srgbClr val="000000"/>
                          </a:solidFill>
                          <a:miter lim="800000"/>
                          <a:headEnd/>
                          <a:tailEnd/>
                        </a:ln>
                      </wps:spPr>
                      <wps:txbx>
                        <w:txbxContent>
                          <w:p w14:paraId="08F8F756" w14:textId="77777777" w:rsidR="00E33BC7" w:rsidRPr="00FD0CFD" w:rsidRDefault="00E33BC7" w:rsidP="00AD34EE">
                            <w:pPr>
                              <w:spacing w:after="0" w:line="240" w:lineRule="auto"/>
                              <w:jc w:val="center"/>
                              <w:rPr>
                                <w:rFonts w:ascii="Times New Roman" w:eastAsia="Times New Roman" w:hAnsi="Times New Roman" w:cs="Times New Roman"/>
                                <w:sz w:val="24"/>
                                <w:szCs w:val="24"/>
                                <w:lang w:val="kk-KZ"/>
                              </w:rPr>
                            </w:pPr>
                            <w:r w:rsidRPr="00FD0CFD">
                              <w:rPr>
                                <w:rFonts w:ascii="Times New Roman" w:eastAsia="Times New Roman" w:hAnsi="Times New Roman" w:cs="Times New Roman"/>
                                <w:sz w:val="24"/>
                                <w:szCs w:val="24"/>
                                <w:lang w:val="kk-KZ"/>
                              </w:rPr>
                              <w:t>Жол инфрақұрылымы</w:t>
                            </w:r>
                          </w:p>
                          <w:p w14:paraId="5235663F" w14:textId="77777777" w:rsidR="00E33BC7" w:rsidRPr="00B83F68" w:rsidRDefault="00E33BC7" w:rsidP="00AD34EE">
                            <w:pPr>
                              <w:jc w:val="center"/>
                              <w:rPr>
                                <w:rFonts w:ascii="Times New Roman" w:hAnsi="Times New Roman" w:cs="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0AFAB" id="_x0000_s1158" style="position:absolute;left:0;text-align:left;margin-left:46.35pt;margin-top:8.7pt;width:191.15pt;height:29.7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">
                <v:textbox>
                  <w:txbxContent>
                    <w:p w14:paraId="08F8F756" w14:textId="77777777" w:rsidR="00E33BC7" w:rsidRPr="00FD0CFD" w:rsidRDefault="00E33BC7" w:rsidP="00AD34EE">
                      <w:pPr>
                        <w:spacing w:after="0" w:line="240" w:lineRule="auto"/>
                        <w:jc w:val="center"/>
                        <w:rPr>
                          <w:rFonts w:ascii="Times New Roman" w:eastAsia="Times New Roman" w:hAnsi="Times New Roman" w:cs="Times New Roman"/>
                          <w:sz w:val="24"/>
                          <w:szCs w:val="24"/>
                          <w:lang w:val="kk-KZ"/>
                        </w:rPr>
                      </w:pPr>
                      <w:r w:rsidRPr="00FD0CFD">
                        <w:rPr>
                          <w:rFonts w:ascii="Times New Roman" w:eastAsia="Times New Roman" w:hAnsi="Times New Roman" w:cs="Times New Roman"/>
                          <w:sz w:val="24"/>
                          <w:szCs w:val="24"/>
                          <w:lang w:val="kk-KZ"/>
                        </w:rPr>
                        <w:t>Жол инфрақұрылымы</w:t>
                      </w:r>
                    </w:p>
                    <w:p w14:paraId="5235663F" w14:textId="77777777" w:rsidR="00E33BC7" w:rsidRPr="00B83F68" w:rsidRDefault="00E33BC7" w:rsidP="00AD34EE">
                      <w:pPr>
                        <w:jc w:val="center"/>
                        <w:rPr>
                          <w:rFonts w:ascii="Times New Roman" w:hAnsi="Times New Roman" w:cs="Times New Roman"/>
                          <w:sz w:val="28"/>
                          <w:szCs w:val="28"/>
                        </w:rPr>
                      </w:pPr>
                    </w:p>
                  </w:txbxContent>
                </v:textbox>
              </v:rect>
            </w:pict>
          </mc:Fallback>
        </mc:AlternateContent>
      </w:r>
    </w:p>
    <w:p w14:paraId="4A217A20" w14:textId="77777777" w:rsidR="00AD34EE" w:rsidRPr="00DE2C9D" w:rsidRDefault="00AD34EE" w:rsidP="004F462C">
      <w:pPr>
        <w:spacing w:after="0" w:line="240" w:lineRule="auto"/>
        <w:ind w:firstLine="709"/>
        <w:jc w:val="center"/>
        <w:rPr>
          <w:rFonts w:ascii="Times New Roman" w:eastAsia="Times New Roman" w:hAnsi="Times New Roman" w:cs="Times New Roman"/>
          <w:sz w:val="28"/>
          <w:szCs w:val="28"/>
          <w:lang w:val="kk-KZ"/>
        </w:rPr>
      </w:pPr>
    </w:p>
    <w:p w14:paraId="0156F033" w14:textId="77777777" w:rsidR="00AD34EE" w:rsidRPr="00DE2C9D" w:rsidRDefault="00AD34EE" w:rsidP="004F462C">
      <w:pPr>
        <w:spacing w:after="0" w:line="240" w:lineRule="auto"/>
        <w:ind w:firstLine="709"/>
        <w:jc w:val="center"/>
        <w:rPr>
          <w:rFonts w:ascii="Times New Roman" w:eastAsia="Times New Roman" w:hAnsi="Times New Roman" w:cs="Times New Roman"/>
          <w:sz w:val="28"/>
          <w:szCs w:val="28"/>
          <w:lang w:val="kk-KZ"/>
        </w:rPr>
      </w:pPr>
      <w:r w:rsidRPr="00DE2C9D">
        <w:rPr>
          <w:rFonts w:ascii="Times New Roman" w:hAnsi="Times New Roman" w:cs="Times New Roman"/>
          <w:noProof/>
          <w:sz w:val="28"/>
          <w:szCs w:val="28"/>
        </w:rPr>
        <mc:AlternateContent>
          <mc:Choice Requires="wps">
            <w:drawing>
              <wp:anchor distT="0" distB="0" distL="114300" distR="114300" simplePos="0" relativeHeight="251883008" behindDoc="0" locked="0" layoutInCell="1" allowOverlap="1" wp14:anchorId="2DBA2802" wp14:editId="599DB083">
                <wp:simplePos x="0" y="0"/>
                <wp:positionH relativeFrom="column">
                  <wp:posOffset>2606434</wp:posOffset>
                </wp:positionH>
                <wp:positionV relativeFrom="paragraph">
                  <wp:posOffset>80229</wp:posOffset>
                </wp:positionV>
                <wp:extent cx="0" cy="3421117"/>
                <wp:effectExtent l="0" t="0" r="19050" b="27305"/>
                <wp:wrapNone/>
                <wp:docPr id="420"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1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230A1" id="AutoShape 901" o:spid="_x0000_s1026" type="#_x0000_t32" style="position:absolute;margin-left:205.25pt;margin-top:6.3pt;width:0;height:269.4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"/>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881984" behindDoc="0" locked="0" layoutInCell="1" allowOverlap="1" wp14:anchorId="11897EFD" wp14:editId="62D96AE0">
                <wp:simplePos x="0" y="0"/>
                <wp:positionH relativeFrom="column">
                  <wp:posOffset>918210</wp:posOffset>
                </wp:positionH>
                <wp:positionV relativeFrom="paragraph">
                  <wp:posOffset>87630</wp:posOffset>
                </wp:positionV>
                <wp:extent cx="635" cy="267970"/>
                <wp:effectExtent l="76200" t="0" r="75565" b="55880"/>
                <wp:wrapNone/>
                <wp:docPr id="421" name="AutoShap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7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548EC" id="AutoShape 896" o:spid="_x0000_s1026" type="#_x0000_t32" style="position:absolute;margin-left:72.3pt;margin-top:6.9pt;width:.05pt;height:21.1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zbOwIAAGI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">
                <v:stroke endarrow="block"/>
              </v:shape>
            </w:pict>
          </mc:Fallback>
        </mc:AlternateContent>
      </w:r>
    </w:p>
    <w:p w14:paraId="7F498E72" w14:textId="77777777" w:rsidR="00AD34EE" w:rsidRPr="00DE2C9D" w:rsidRDefault="00AD34EE" w:rsidP="004F462C">
      <w:pPr>
        <w:spacing w:after="0" w:line="240" w:lineRule="auto"/>
        <w:ind w:firstLine="709"/>
        <w:jc w:val="center"/>
        <w:rPr>
          <w:rFonts w:ascii="Times New Roman" w:eastAsia="Times New Roman" w:hAnsi="Times New Roman" w:cs="Times New Roman"/>
          <w:sz w:val="28"/>
          <w:szCs w:val="28"/>
          <w:lang w:val="kk-KZ"/>
        </w:rPr>
      </w:pPr>
      <w:r w:rsidRPr="00DE2C9D">
        <w:rPr>
          <w:rFonts w:ascii="Times New Roman" w:hAnsi="Times New Roman" w:cs="Times New Roman"/>
          <w:noProof/>
          <w:sz w:val="28"/>
          <w:szCs w:val="28"/>
        </w:rPr>
        <mc:AlternateContent>
          <mc:Choice Requires="wps">
            <w:drawing>
              <wp:anchor distT="0" distB="0" distL="114300" distR="114300" simplePos="0" relativeHeight="251914752" behindDoc="0" locked="0" layoutInCell="1" allowOverlap="1" wp14:anchorId="49E611B4" wp14:editId="1A4209AC">
                <wp:simplePos x="0" y="0"/>
                <wp:positionH relativeFrom="column">
                  <wp:posOffset>8550034</wp:posOffset>
                </wp:positionH>
                <wp:positionV relativeFrom="paragraph">
                  <wp:posOffset>190588</wp:posOffset>
                </wp:positionV>
                <wp:extent cx="0" cy="1497724"/>
                <wp:effectExtent l="0" t="0" r="19050" b="26670"/>
                <wp:wrapNone/>
                <wp:docPr id="471"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77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CC227D" id="AutoShape 901" o:spid="_x0000_s1026" type="#_x0000_t32" style="position:absolute;margin-left:673.25pt;margin-top:15pt;width:0;height:117.9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"/>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907584" behindDoc="0" locked="0" layoutInCell="1" allowOverlap="1" wp14:anchorId="7279D8CF" wp14:editId="477F686C">
                <wp:simplePos x="0" y="0"/>
                <wp:positionH relativeFrom="column">
                  <wp:posOffset>6689331</wp:posOffset>
                </wp:positionH>
                <wp:positionV relativeFrom="paragraph">
                  <wp:posOffset>190588</wp:posOffset>
                </wp:positionV>
                <wp:extent cx="372" cy="1418896"/>
                <wp:effectExtent l="0" t="0" r="19050" b="10160"/>
                <wp:wrapNone/>
                <wp:docPr id="462"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2" cy="14188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123B5" id="AutoShape 901" o:spid="_x0000_s1026" type="#_x0000_t32" style="position:absolute;margin-left:526.7pt;margin-top:15pt;width:.05pt;height:111.7pt;flip:x;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"/>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912704" behindDoc="0" locked="0" layoutInCell="1" allowOverlap="1" wp14:anchorId="7DD5CE5F" wp14:editId="0E5B1C3C">
                <wp:simplePos x="0" y="0"/>
                <wp:positionH relativeFrom="column">
                  <wp:posOffset>7202170</wp:posOffset>
                </wp:positionH>
                <wp:positionV relativeFrom="paragraph">
                  <wp:posOffset>182880</wp:posOffset>
                </wp:positionV>
                <wp:extent cx="635" cy="346710"/>
                <wp:effectExtent l="76200" t="0" r="75565" b="53340"/>
                <wp:wrapNone/>
                <wp:docPr id="469" name="AutoShap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46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8197C" id="AutoShape 896" o:spid="_x0000_s1026" type="#_x0000_t32" style="position:absolute;margin-left:567.1pt;margin-top:14.4pt;width:.05pt;height:27.3pt;flip:x;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">
                <v:stroke endarrow="block"/>
              </v:shape>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905536" behindDoc="0" locked="0" layoutInCell="1" allowOverlap="1" wp14:anchorId="5856D7E0" wp14:editId="16A4A16A">
                <wp:simplePos x="0" y="0"/>
                <wp:positionH relativeFrom="column">
                  <wp:posOffset>5347970</wp:posOffset>
                </wp:positionH>
                <wp:positionV relativeFrom="paragraph">
                  <wp:posOffset>187632</wp:posOffset>
                </wp:positionV>
                <wp:extent cx="635" cy="346710"/>
                <wp:effectExtent l="76200" t="0" r="75565" b="53340"/>
                <wp:wrapNone/>
                <wp:docPr id="460" name="AutoShap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46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38A4A" id="AutoShape 896" o:spid="_x0000_s1026" type="#_x0000_t32" style="position:absolute;margin-left:421.1pt;margin-top:14.75pt;width:.05pt;height:27.3pt;flip:x;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">
                <v:stroke endarrow="block"/>
              </v:shape>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898368" behindDoc="0" locked="0" layoutInCell="1" allowOverlap="1" wp14:anchorId="44D12EB5" wp14:editId="27F9AF5F">
                <wp:simplePos x="0" y="0"/>
                <wp:positionH relativeFrom="column">
                  <wp:posOffset>4844656</wp:posOffset>
                </wp:positionH>
                <wp:positionV relativeFrom="paragraph">
                  <wp:posOffset>143291</wp:posOffset>
                </wp:positionV>
                <wp:extent cx="482" cy="1686910"/>
                <wp:effectExtent l="0" t="0" r="19050" b="27940"/>
                <wp:wrapNone/>
                <wp:docPr id="453"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 cy="1686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76768" id="AutoShape 901" o:spid="_x0000_s1026" type="#_x0000_t32" style="position:absolute;margin-left:381.45pt;margin-top:11.3pt;width:.05pt;height:132.85pt;flip:x;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"/>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895296" behindDoc="0" locked="0" layoutInCell="1" allowOverlap="1" wp14:anchorId="30C98C48" wp14:editId="3F17658C">
                <wp:simplePos x="0" y="0"/>
                <wp:positionH relativeFrom="column">
                  <wp:posOffset>3556110</wp:posOffset>
                </wp:positionH>
                <wp:positionV relativeFrom="paragraph">
                  <wp:posOffset>146729</wp:posOffset>
                </wp:positionV>
                <wp:extent cx="635" cy="346710"/>
                <wp:effectExtent l="76200" t="0" r="75565" b="53340"/>
                <wp:wrapNone/>
                <wp:docPr id="450" name="AutoShap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46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1569C" id="AutoShape 896" o:spid="_x0000_s1026" type="#_x0000_t32" style="position:absolute;margin-left:280pt;margin-top:11.55pt;width:.05pt;height:27.3pt;flip:x;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">
                <v:stroke endarrow="block"/>
              </v:shape>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880960" behindDoc="0" locked="0" layoutInCell="1" allowOverlap="1" wp14:anchorId="7F9F78F5" wp14:editId="23F04BB0">
                <wp:simplePos x="0" y="0"/>
                <wp:positionH relativeFrom="column">
                  <wp:posOffset>414655</wp:posOffset>
                </wp:positionH>
                <wp:positionV relativeFrom="paragraph">
                  <wp:posOffset>191135</wp:posOffset>
                </wp:positionV>
                <wp:extent cx="1797050" cy="850265"/>
                <wp:effectExtent l="0" t="0" r="12700" b="26035"/>
                <wp:wrapNone/>
                <wp:docPr id="425"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0" cy="850265"/>
                        </a:xfrm>
                        <a:prstGeom prst="rect">
                          <a:avLst/>
                        </a:prstGeom>
                        <a:solidFill>
                          <a:srgbClr val="FFFFFF"/>
                        </a:solidFill>
                        <a:ln w="9525">
                          <a:solidFill>
                            <a:srgbClr val="000000"/>
                          </a:solidFill>
                          <a:miter lim="800000"/>
                          <a:headEnd/>
                          <a:tailEnd/>
                        </a:ln>
                      </wps:spPr>
                      <wps:txbx>
                        <w:txbxContent>
                          <w:p w14:paraId="2C0C0CB4" w14:textId="77777777" w:rsidR="00E33BC7" w:rsidRDefault="00E33BC7" w:rsidP="00FD0CFD">
                            <w:pPr>
                              <w:spacing w:after="0" w:line="240" w:lineRule="auto"/>
                              <w:jc w:val="center"/>
                              <w:rPr>
                                <w:rFonts w:ascii="Times New Roman" w:eastAsia="Times New Roman" w:hAnsi="Times New Roman" w:cs="Times New Roman"/>
                                <w:sz w:val="24"/>
                                <w:szCs w:val="24"/>
                                <w:lang w:val="kk-KZ"/>
                              </w:rPr>
                            </w:pPr>
                          </w:p>
                          <w:p w14:paraId="65A06E14" w14:textId="77777777" w:rsidR="00E33BC7" w:rsidRPr="00FD0CFD" w:rsidRDefault="00E33BC7" w:rsidP="00AD34EE">
                            <w:pPr>
                              <w:jc w:val="center"/>
                              <w:rPr>
                                <w:sz w:val="24"/>
                                <w:szCs w:val="24"/>
                              </w:rPr>
                            </w:pPr>
                            <w:r w:rsidRPr="00FD0CFD">
                              <w:rPr>
                                <w:rFonts w:ascii="Times New Roman" w:eastAsia="Times New Roman" w:hAnsi="Times New Roman" w:cs="Times New Roman"/>
                                <w:sz w:val="24"/>
                                <w:szCs w:val="24"/>
                                <w:lang w:val="kk-KZ"/>
                              </w:rPr>
                              <w:t>Автомагистральдар, көшелер, көпірлер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F78F5" id="Rectangle 892" o:spid="_x0000_s1159" style="position:absolute;left:0;text-align:left;margin-left:32.65pt;margin-top:15.05pt;width:141.5pt;height:66.9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">
                <v:textbox>
                  <w:txbxContent>
                    <w:p w14:paraId="2C0C0CB4" w14:textId="77777777" w:rsidR="00E33BC7" w:rsidRDefault="00E33BC7" w:rsidP="00FD0CFD">
                      <w:pPr>
                        <w:spacing w:after="0" w:line="240" w:lineRule="auto"/>
                        <w:jc w:val="center"/>
                        <w:rPr>
                          <w:rFonts w:ascii="Times New Roman" w:eastAsia="Times New Roman" w:hAnsi="Times New Roman" w:cs="Times New Roman"/>
                          <w:sz w:val="24"/>
                          <w:szCs w:val="24"/>
                          <w:lang w:val="kk-KZ"/>
                        </w:rPr>
                      </w:pPr>
                    </w:p>
                    <w:p w14:paraId="65A06E14" w14:textId="77777777" w:rsidR="00E33BC7" w:rsidRPr="00FD0CFD" w:rsidRDefault="00E33BC7" w:rsidP="00AD34EE">
                      <w:pPr>
                        <w:jc w:val="center"/>
                        <w:rPr>
                          <w:sz w:val="24"/>
                          <w:szCs w:val="24"/>
                        </w:rPr>
                      </w:pPr>
                      <w:r w:rsidRPr="00FD0CFD">
                        <w:rPr>
                          <w:rFonts w:ascii="Times New Roman" w:eastAsia="Times New Roman" w:hAnsi="Times New Roman" w:cs="Times New Roman"/>
                          <w:sz w:val="24"/>
                          <w:szCs w:val="24"/>
                          <w:lang w:val="kk-KZ"/>
                        </w:rPr>
                        <w:t>Автомагистральдар, көшелер, көпірлер</w:t>
                      </w:r>
                    </w:p>
                  </w:txbxContent>
                </v:textbox>
              </v:rect>
            </w:pict>
          </mc:Fallback>
        </mc:AlternateContent>
      </w:r>
    </w:p>
    <w:p w14:paraId="43EA94EA" w14:textId="77777777" w:rsidR="00AD34EE" w:rsidRPr="00DE2C9D" w:rsidRDefault="00AD34EE" w:rsidP="004F462C">
      <w:pPr>
        <w:spacing w:after="0" w:line="240" w:lineRule="auto"/>
        <w:ind w:firstLine="709"/>
        <w:jc w:val="center"/>
        <w:rPr>
          <w:rFonts w:ascii="Times New Roman" w:eastAsia="Times New Roman" w:hAnsi="Times New Roman" w:cs="Times New Roman"/>
          <w:sz w:val="28"/>
          <w:szCs w:val="28"/>
          <w:lang w:val="kk-KZ"/>
        </w:rPr>
      </w:pPr>
    </w:p>
    <w:p w14:paraId="195FB0CC" w14:textId="77777777" w:rsidR="00AD34EE" w:rsidRPr="00DE2C9D" w:rsidRDefault="00AD34EE" w:rsidP="004F462C">
      <w:pPr>
        <w:spacing w:after="0" w:line="240" w:lineRule="auto"/>
        <w:ind w:firstLine="709"/>
        <w:jc w:val="center"/>
        <w:rPr>
          <w:rFonts w:ascii="Times New Roman" w:eastAsia="Times New Roman" w:hAnsi="Times New Roman" w:cs="Times New Roman"/>
          <w:sz w:val="28"/>
          <w:szCs w:val="28"/>
          <w:lang w:val="kk-KZ"/>
        </w:rPr>
      </w:pPr>
      <w:r w:rsidRPr="00DE2C9D">
        <w:rPr>
          <w:rFonts w:ascii="Times New Roman" w:hAnsi="Times New Roman" w:cs="Times New Roman"/>
          <w:noProof/>
          <w:sz w:val="28"/>
          <w:szCs w:val="28"/>
        </w:rPr>
        <mc:AlternateContent>
          <mc:Choice Requires="wps">
            <w:drawing>
              <wp:anchor distT="0" distB="0" distL="114300" distR="114300" simplePos="0" relativeHeight="251913728" behindDoc="0" locked="0" layoutInCell="1" allowOverlap="1" wp14:anchorId="54945C01" wp14:editId="5A9A6DA0">
                <wp:simplePos x="0" y="0"/>
                <wp:positionH relativeFrom="column">
                  <wp:posOffset>6847359</wp:posOffset>
                </wp:positionH>
                <wp:positionV relativeFrom="paragraph">
                  <wp:posOffset>128489</wp:posOffset>
                </wp:positionV>
                <wp:extent cx="1592318" cy="693420"/>
                <wp:effectExtent l="0" t="0" r="27305" b="11430"/>
                <wp:wrapNone/>
                <wp:docPr id="470"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318" cy="693420"/>
                        </a:xfrm>
                        <a:prstGeom prst="rect">
                          <a:avLst/>
                        </a:prstGeom>
                        <a:solidFill>
                          <a:srgbClr val="FFFFFF"/>
                        </a:solidFill>
                        <a:ln w="9525">
                          <a:solidFill>
                            <a:srgbClr val="000000"/>
                          </a:solidFill>
                          <a:miter lim="800000"/>
                          <a:headEnd/>
                          <a:tailEnd/>
                        </a:ln>
                      </wps:spPr>
                      <wps:txbx>
                        <w:txbxContent>
                          <w:p w14:paraId="56ABE462" w14:textId="77777777" w:rsidR="00E33BC7" w:rsidRPr="00FD0CFD" w:rsidRDefault="00E33BC7" w:rsidP="00AD34EE">
                            <w:pPr>
                              <w:spacing w:after="0" w:line="240" w:lineRule="auto"/>
                              <w:jc w:val="center"/>
                              <w:rPr>
                                <w:rFonts w:ascii="Times New Roman" w:hAnsi="Times New Roman" w:cs="Times New Roman"/>
                                <w:sz w:val="24"/>
                                <w:szCs w:val="24"/>
                              </w:rPr>
                            </w:pPr>
                            <w:r w:rsidRPr="00FD0CFD">
                              <w:rPr>
                                <w:rFonts w:ascii="Times New Roman" w:eastAsia="Times New Roman" w:hAnsi="Times New Roman" w:cs="Times New Roman"/>
                                <w:sz w:val="24"/>
                                <w:szCs w:val="24"/>
                                <w:lang w:val="kk-KZ"/>
                              </w:rPr>
                              <w:t>Тротуарлар мен жабдықталған аумақтар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45C01" id="_x0000_s1160" style="position:absolute;left:0;text-align:left;margin-left:539.15pt;margin-top:10.1pt;width:125.4pt;height:54.6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">
                <v:textbox>
                  <w:txbxContent>
                    <w:p w14:paraId="56ABE462" w14:textId="77777777" w:rsidR="00E33BC7" w:rsidRPr="00FD0CFD" w:rsidRDefault="00E33BC7" w:rsidP="00AD34EE">
                      <w:pPr>
                        <w:spacing w:after="0" w:line="240" w:lineRule="auto"/>
                        <w:jc w:val="center"/>
                        <w:rPr>
                          <w:rFonts w:ascii="Times New Roman" w:hAnsi="Times New Roman" w:cs="Times New Roman"/>
                          <w:sz w:val="24"/>
                          <w:szCs w:val="24"/>
                        </w:rPr>
                      </w:pPr>
                      <w:r w:rsidRPr="00FD0CFD">
                        <w:rPr>
                          <w:rFonts w:ascii="Times New Roman" w:eastAsia="Times New Roman" w:hAnsi="Times New Roman" w:cs="Times New Roman"/>
                          <w:sz w:val="24"/>
                          <w:szCs w:val="24"/>
                          <w:lang w:val="kk-KZ"/>
                        </w:rPr>
                        <w:t>Тротуарлар мен жабдықталған аумақтар</w:t>
                      </w:r>
                    </w:p>
                  </w:txbxContent>
                </v:textbox>
              </v:rect>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906560" behindDoc="0" locked="0" layoutInCell="1" allowOverlap="1" wp14:anchorId="716C761A" wp14:editId="68FBC19F">
                <wp:simplePos x="0" y="0"/>
                <wp:positionH relativeFrom="column">
                  <wp:posOffset>4987027</wp:posOffset>
                </wp:positionH>
                <wp:positionV relativeFrom="paragraph">
                  <wp:posOffset>128489</wp:posOffset>
                </wp:positionV>
                <wp:extent cx="1513490" cy="536028"/>
                <wp:effectExtent l="0" t="0" r="10795" b="16510"/>
                <wp:wrapNone/>
                <wp:docPr id="461"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490" cy="536028"/>
                        </a:xfrm>
                        <a:prstGeom prst="rect">
                          <a:avLst/>
                        </a:prstGeom>
                        <a:solidFill>
                          <a:srgbClr val="FFFFFF"/>
                        </a:solidFill>
                        <a:ln w="9525">
                          <a:solidFill>
                            <a:srgbClr val="000000"/>
                          </a:solidFill>
                          <a:miter lim="800000"/>
                          <a:headEnd/>
                          <a:tailEnd/>
                        </a:ln>
                      </wps:spPr>
                      <wps:txbx>
                        <w:txbxContent>
                          <w:p w14:paraId="1B656BC1" w14:textId="77777777" w:rsidR="00E33BC7" w:rsidRPr="00FD0CFD" w:rsidRDefault="00E33BC7" w:rsidP="00AD34EE">
                            <w:pPr>
                              <w:jc w:val="center"/>
                              <w:rPr>
                                <w:sz w:val="24"/>
                                <w:szCs w:val="24"/>
                              </w:rPr>
                            </w:pPr>
                            <w:r w:rsidRPr="00FD0CFD">
                              <w:rPr>
                                <w:rFonts w:ascii="Times New Roman" w:eastAsia="Times New Roman" w:hAnsi="Times New Roman" w:cs="Times New Roman"/>
                                <w:sz w:val="24"/>
                                <w:szCs w:val="24"/>
                                <w:lang w:val="kk-KZ"/>
                              </w:rPr>
                              <w:t>Аялдамалар мен станциялар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C761A" id="_x0000_s1161" style="position:absolute;left:0;text-align:left;margin-left:392.7pt;margin-top:10.1pt;width:119.15pt;height:42.2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">
                <v:textbox>
                  <w:txbxContent>
                    <w:p w14:paraId="1B656BC1" w14:textId="77777777" w:rsidR="00E33BC7" w:rsidRPr="00FD0CFD" w:rsidRDefault="00E33BC7" w:rsidP="00AD34EE">
                      <w:pPr>
                        <w:jc w:val="center"/>
                        <w:rPr>
                          <w:sz w:val="24"/>
                          <w:szCs w:val="24"/>
                        </w:rPr>
                      </w:pPr>
                      <w:r w:rsidRPr="00FD0CFD">
                        <w:rPr>
                          <w:rFonts w:ascii="Times New Roman" w:eastAsia="Times New Roman" w:hAnsi="Times New Roman" w:cs="Times New Roman"/>
                          <w:sz w:val="24"/>
                          <w:szCs w:val="24"/>
                          <w:lang w:val="kk-KZ"/>
                        </w:rPr>
                        <w:t>Аялдамалар мен станциялар</w:t>
                      </w:r>
                    </w:p>
                  </w:txbxContent>
                </v:textbox>
              </v:rect>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896320" behindDoc="0" locked="0" layoutInCell="1" allowOverlap="1" wp14:anchorId="1D3FEC79" wp14:editId="385F8D2A">
                <wp:simplePos x="0" y="0"/>
                <wp:positionH relativeFrom="column">
                  <wp:posOffset>2842917</wp:posOffset>
                </wp:positionH>
                <wp:positionV relativeFrom="paragraph">
                  <wp:posOffset>96958</wp:posOffset>
                </wp:positionV>
                <wp:extent cx="1797050" cy="409903"/>
                <wp:effectExtent l="0" t="0" r="12700" b="28575"/>
                <wp:wrapNone/>
                <wp:docPr id="451"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0" cy="409903"/>
                        </a:xfrm>
                        <a:prstGeom prst="rect">
                          <a:avLst/>
                        </a:prstGeom>
                        <a:solidFill>
                          <a:srgbClr val="FFFFFF"/>
                        </a:solidFill>
                        <a:ln w="9525">
                          <a:solidFill>
                            <a:srgbClr val="000000"/>
                          </a:solidFill>
                          <a:miter lim="800000"/>
                          <a:headEnd/>
                          <a:tailEnd/>
                        </a:ln>
                      </wps:spPr>
                      <wps:txbx>
                        <w:txbxContent>
                          <w:p w14:paraId="1CE39106" w14:textId="77777777" w:rsidR="00E33BC7" w:rsidRPr="00FD0CFD" w:rsidRDefault="00E33BC7" w:rsidP="00AD34EE">
                            <w:pPr>
                              <w:jc w:val="center"/>
                              <w:rPr>
                                <w:sz w:val="24"/>
                                <w:szCs w:val="24"/>
                              </w:rPr>
                            </w:pPr>
                            <w:r w:rsidRPr="00FD0CFD">
                              <w:rPr>
                                <w:rFonts w:ascii="Times New Roman" w:eastAsia="Times New Roman" w:hAnsi="Times New Roman" w:cs="Times New Roman"/>
                                <w:sz w:val="24"/>
                                <w:szCs w:val="24"/>
                                <w:lang w:val="kk-KZ"/>
                              </w:rPr>
                              <w:t>Темір жол желілері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FEC79" id="_x0000_s1162" style="position:absolute;left:0;text-align:left;margin-left:223.85pt;margin-top:7.65pt;width:141.5pt;height:32.3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">
                <v:textbox>
                  <w:txbxContent>
                    <w:p w14:paraId="1CE39106" w14:textId="77777777" w:rsidR="00E33BC7" w:rsidRPr="00FD0CFD" w:rsidRDefault="00E33BC7" w:rsidP="00AD34EE">
                      <w:pPr>
                        <w:jc w:val="center"/>
                        <w:rPr>
                          <w:sz w:val="24"/>
                          <w:szCs w:val="24"/>
                        </w:rPr>
                      </w:pPr>
                      <w:r w:rsidRPr="00FD0CFD">
                        <w:rPr>
                          <w:rFonts w:ascii="Times New Roman" w:eastAsia="Times New Roman" w:hAnsi="Times New Roman" w:cs="Times New Roman"/>
                          <w:sz w:val="24"/>
                          <w:szCs w:val="24"/>
                          <w:lang w:val="kk-KZ"/>
                        </w:rPr>
                        <w:t>Темір жол желілері</w:t>
                      </w:r>
                    </w:p>
                  </w:txbxContent>
                </v:textbox>
              </v:rect>
            </w:pict>
          </mc:Fallback>
        </mc:AlternateContent>
      </w:r>
    </w:p>
    <w:p w14:paraId="070E4925" w14:textId="77777777" w:rsidR="00AD34EE" w:rsidRPr="00DE2C9D" w:rsidRDefault="00AD34EE" w:rsidP="004F462C">
      <w:pPr>
        <w:spacing w:after="0" w:line="240" w:lineRule="auto"/>
        <w:ind w:firstLine="709"/>
        <w:jc w:val="center"/>
        <w:rPr>
          <w:rFonts w:ascii="Times New Roman" w:eastAsia="Times New Roman" w:hAnsi="Times New Roman" w:cs="Times New Roman"/>
          <w:sz w:val="28"/>
          <w:szCs w:val="28"/>
          <w:lang w:val="kk-KZ"/>
        </w:rPr>
      </w:pPr>
      <w:r w:rsidRPr="00DE2C9D">
        <w:rPr>
          <w:rFonts w:ascii="Times New Roman" w:hAnsi="Times New Roman" w:cs="Times New Roman"/>
          <w:noProof/>
          <w:sz w:val="28"/>
          <w:szCs w:val="28"/>
        </w:rPr>
        <mc:AlternateContent>
          <mc:Choice Requires="wps">
            <w:drawing>
              <wp:anchor distT="0" distB="0" distL="114300" distR="114300" simplePos="0" relativeHeight="251899392" behindDoc="0" locked="0" layoutInCell="1" allowOverlap="1" wp14:anchorId="44B7485E" wp14:editId="46601C42">
                <wp:simplePos x="0" y="0"/>
                <wp:positionH relativeFrom="column">
                  <wp:posOffset>4640186</wp:posOffset>
                </wp:positionH>
                <wp:positionV relativeFrom="paragraph">
                  <wp:posOffset>34378</wp:posOffset>
                </wp:positionV>
                <wp:extent cx="204952" cy="0"/>
                <wp:effectExtent l="38100" t="76200" r="0" b="95250"/>
                <wp:wrapNone/>
                <wp:docPr id="454" name="AutoShap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95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A2CE5" id="AutoShape 896" o:spid="_x0000_s1026" type="#_x0000_t32" style="position:absolute;margin-left:365.35pt;margin-top:2.7pt;width:16.15pt;height:0;flip:x;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">
                <v:stroke endarrow="block"/>
              </v:shape>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885056" behindDoc="0" locked="0" layoutInCell="1" allowOverlap="1" wp14:anchorId="7028EF35" wp14:editId="6D6DBF49">
                <wp:simplePos x="0" y="0"/>
                <wp:positionH relativeFrom="column">
                  <wp:posOffset>2200275</wp:posOffset>
                </wp:positionH>
                <wp:positionV relativeFrom="paragraph">
                  <wp:posOffset>34290</wp:posOffset>
                </wp:positionV>
                <wp:extent cx="377190" cy="0"/>
                <wp:effectExtent l="38100" t="76200" r="0" b="95250"/>
                <wp:wrapNone/>
                <wp:docPr id="440" name="AutoShap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23B4B" id="AutoShape 896" o:spid="_x0000_s1026" type="#_x0000_t32" style="position:absolute;margin-left:173.25pt;margin-top:2.7pt;width:29.7pt;height:0;flip:x;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">
                <v:stroke endarrow="block"/>
              </v:shape>
            </w:pict>
          </mc:Fallback>
        </mc:AlternateContent>
      </w:r>
    </w:p>
    <w:p w14:paraId="4A18CB69" w14:textId="77777777" w:rsidR="00AD34EE" w:rsidRPr="00DE2C9D" w:rsidRDefault="00AD34EE" w:rsidP="004F462C">
      <w:pPr>
        <w:spacing w:after="0" w:line="240" w:lineRule="auto"/>
        <w:ind w:firstLine="709"/>
        <w:jc w:val="center"/>
        <w:rPr>
          <w:rFonts w:ascii="Times New Roman" w:eastAsia="Times New Roman" w:hAnsi="Times New Roman" w:cs="Times New Roman"/>
          <w:sz w:val="28"/>
          <w:szCs w:val="28"/>
          <w:lang w:val="kk-KZ"/>
        </w:rPr>
      </w:pPr>
    </w:p>
    <w:p w14:paraId="3440531D" w14:textId="77777777" w:rsidR="00AD34EE" w:rsidRPr="00DE2C9D" w:rsidRDefault="00AD34EE" w:rsidP="004F462C">
      <w:pPr>
        <w:spacing w:after="0" w:line="240" w:lineRule="auto"/>
        <w:ind w:firstLine="709"/>
        <w:jc w:val="center"/>
        <w:rPr>
          <w:rFonts w:ascii="Times New Roman" w:eastAsia="Times New Roman" w:hAnsi="Times New Roman" w:cs="Times New Roman"/>
          <w:sz w:val="28"/>
          <w:szCs w:val="28"/>
          <w:lang w:val="kk-KZ"/>
        </w:rPr>
      </w:pPr>
      <w:r w:rsidRPr="00DE2C9D">
        <w:rPr>
          <w:rFonts w:ascii="Times New Roman" w:hAnsi="Times New Roman" w:cs="Times New Roman"/>
          <w:noProof/>
          <w:sz w:val="28"/>
          <w:szCs w:val="28"/>
        </w:rPr>
        <mc:AlternateContent>
          <mc:Choice Requires="wps">
            <w:drawing>
              <wp:anchor distT="0" distB="0" distL="114300" distR="114300" simplePos="0" relativeHeight="251897344" behindDoc="0" locked="0" layoutInCell="1" allowOverlap="1" wp14:anchorId="26503740" wp14:editId="6E646318">
                <wp:simplePos x="0" y="0"/>
                <wp:positionH relativeFrom="column">
                  <wp:posOffset>2837180</wp:posOffset>
                </wp:positionH>
                <wp:positionV relativeFrom="paragraph">
                  <wp:posOffset>45085</wp:posOffset>
                </wp:positionV>
                <wp:extent cx="1797050" cy="409575"/>
                <wp:effectExtent l="0" t="0" r="12700" b="28575"/>
                <wp:wrapNone/>
                <wp:docPr id="452"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0" cy="409575"/>
                        </a:xfrm>
                        <a:prstGeom prst="rect">
                          <a:avLst/>
                        </a:prstGeom>
                        <a:solidFill>
                          <a:srgbClr val="FFFFFF"/>
                        </a:solidFill>
                        <a:ln w="9525">
                          <a:solidFill>
                            <a:srgbClr val="000000"/>
                          </a:solidFill>
                          <a:miter lim="800000"/>
                          <a:headEnd/>
                          <a:tailEnd/>
                        </a:ln>
                      </wps:spPr>
                      <wps:txbx>
                        <w:txbxContent>
                          <w:p w14:paraId="613F58B6" w14:textId="77777777" w:rsidR="00E33BC7" w:rsidRPr="00FD0CFD" w:rsidRDefault="00E33BC7" w:rsidP="00AD34EE">
                            <w:pPr>
                              <w:jc w:val="center"/>
                              <w:rPr>
                                <w:sz w:val="24"/>
                                <w:szCs w:val="24"/>
                              </w:rPr>
                            </w:pPr>
                            <w:r w:rsidRPr="00FD0CFD">
                              <w:rPr>
                                <w:rFonts w:ascii="Times New Roman" w:eastAsia="Times New Roman" w:hAnsi="Times New Roman" w:cs="Times New Roman"/>
                                <w:sz w:val="24"/>
                                <w:szCs w:val="24"/>
                                <w:lang w:val="kk-KZ"/>
                              </w:rPr>
                              <w:t>Трамвай жолдары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03740" id="_x0000_s1163" style="position:absolute;left:0;text-align:left;margin-left:223.4pt;margin-top:3.55pt;width:141.5pt;height:32.2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">
                <v:textbox>
                  <w:txbxContent>
                    <w:p w14:paraId="613F58B6" w14:textId="77777777" w:rsidR="00E33BC7" w:rsidRPr="00FD0CFD" w:rsidRDefault="00E33BC7" w:rsidP="00AD34EE">
                      <w:pPr>
                        <w:jc w:val="center"/>
                        <w:rPr>
                          <w:sz w:val="24"/>
                          <w:szCs w:val="24"/>
                        </w:rPr>
                      </w:pPr>
                      <w:r w:rsidRPr="00FD0CFD">
                        <w:rPr>
                          <w:rFonts w:ascii="Times New Roman" w:eastAsia="Times New Roman" w:hAnsi="Times New Roman" w:cs="Times New Roman"/>
                          <w:sz w:val="24"/>
                          <w:szCs w:val="24"/>
                          <w:lang w:val="kk-KZ"/>
                        </w:rPr>
                        <w:t>Трамвай жолдары</w:t>
                      </w:r>
                    </w:p>
                  </w:txbxContent>
                </v:textbox>
              </v:rect>
            </w:pict>
          </mc:Fallback>
        </mc:AlternateContent>
      </w:r>
    </w:p>
    <w:p w14:paraId="22C13C74" w14:textId="77777777" w:rsidR="00AD34EE" w:rsidRPr="00DE2C9D" w:rsidRDefault="00AD34EE" w:rsidP="004F462C">
      <w:pPr>
        <w:spacing w:after="0" w:line="240" w:lineRule="auto"/>
        <w:ind w:firstLine="709"/>
        <w:jc w:val="center"/>
        <w:rPr>
          <w:rFonts w:ascii="Times New Roman" w:eastAsia="Times New Roman" w:hAnsi="Times New Roman" w:cs="Times New Roman"/>
          <w:sz w:val="28"/>
          <w:szCs w:val="28"/>
          <w:lang w:val="kk-KZ"/>
        </w:rPr>
      </w:pPr>
      <w:r w:rsidRPr="00DE2C9D">
        <w:rPr>
          <w:rFonts w:ascii="Times New Roman" w:hAnsi="Times New Roman" w:cs="Times New Roman"/>
          <w:noProof/>
          <w:sz w:val="28"/>
          <w:szCs w:val="28"/>
        </w:rPr>
        <mc:AlternateContent>
          <mc:Choice Requires="wps">
            <w:drawing>
              <wp:anchor distT="0" distB="0" distL="114300" distR="114300" simplePos="0" relativeHeight="251915776" behindDoc="0" locked="0" layoutInCell="1" allowOverlap="1" wp14:anchorId="1C3A8F8D" wp14:editId="0DA1C335">
                <wp:simplePos x="0" y="0"/>
                <wp:positionH relativeFrom="column">
                  <wp:posOffset>6847358</wp:posOffset>
                </wp:positionH>
                <wp:positionV relativeFrom="paragraph">
                  <wp:posOffset>130416</wp:posOffset>
                </wp:positionV>
                <wp:extent cx="1450056" cy="693420"/>
                <wp:effectExtent l="0" t="0" r="17145" b="11430"/>
                <wp:wrapNone/>
                <wp:docPr id="472"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056" cy="693420"/>
                        </a:xfrm>
                        <a:prstGeom prst="rect">
                          <a:avLst/>
                        </a:prstGeom>
                        <a:solidFill>
                          <a:srgbClr val="FFFFFF"/>
                        </a:solidFill>
                        <a:ln w="9525">
                          <a:solidFill>
                            <a:srgbClr val="000000"/>
                          </a:solidFill>
                          <a:miter lim="800000"/>
                          <a:headEnd/>
                          <a:tailEnd/>
                        </a:ln>
                      </wps:spPr>
                      <wps:txbx>
                        <w:txbxContent>
                          <w:p w14:paraId="563B2D89" w14:textId="77777777" w:rsidR="00E33BC7" w:rsidRPr="00FD0CFD" w:rsidRDefault="00E33BC7" w:rsidP="00AD34EE">
                            <w:pPr>
                              <w:spacing w:after="0" w:line="240" w:lineRule="auto"/>
                              <w:jc w:val="center"/>
                              <w:rPr>
                                <w:rFonts w:ascii="Times New Roman" w:hAnsi="Times New Roman" w:cs="Times New Roman"/>
                                <w:sz w:val="24"/>
                                <w:szCs w:val="24"/>
                              </w:rPr>
                            </w:pPr>
                            <w:r w:rsidRPr="00FD0CFD">
                              <w:rPr>
                                <w:rFonts w:ascii="Times New Roman" w:eastAsia="Times New Roman" w:hAnsi="Times New Roman" w:cs="Times New Roman"/>
                                <w:sz w:val="24"/>
                                <w:szCs w:val="24"/>
                                <w:lang w:val="kk-KZ"/>
                              </w:rPr>
                              <w:t>Велосипед жолдары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A8F8D" id="_x0000_s1164" style="position:absolute;left:0;text-align:left;margin-left:539.15pt;margin-top:10.25pt;width:114.2pt;height:54.6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">
                <v:textbox>
                  <w:txbxContent>
                    <w:p w14:paraId="563B2D89" w14:textId="77777777" w:rsidR="00E33BC7" w:rsidRPr="00FD0CFD" w:rsidRDefault="00E33BC7" w:rsidP="00AD34EE">
                      <w:pPr>
                        <w:spacing w:after="0" w:line="240" w:lineRule="auto"/>
                        <w:jc w:val="center"/>
                        <w:rPr>
                          <w:rFonts w:ascii="Times New Roman" w:hAnsi="Times New Roman" w:cs="Times New Roman"/>
                          <w:sz w:val="24"/>
                          <w:szCs w:val="24"/>
                        </w:rPr>
                      </w:pPr>
                      <w:r w:rsidRPr="00FD0CFD">
                        <w:rPr>
                          <w:rFonts w:ascii="Times New Roman" w:eastAsia="Times New Roman" w:hAnsi="Times New Roman" w:cs="Times New Roman"/>
                          <w:sz w:val="24"/>
                          <w:szCs w:val="24"/>
                          <w:lang w:val="kk-KZ"/>
                        </w:rPr>
                        <w:t>Велосипед жолдары</w:t>
                      </w:r>
                    </w:p>
                  </w:txbxContent>
                </v:textbox>
              </v:rect>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909632" behindDoc="0" locked="0" layoutInCell="1" allowOverlap="1" wp14:anchorId="11CA7776" wp14:editId="1F55ADFB">
                <wp:simplePos x="0" y="0"/>
                <wp:positionH relativeFrom="column">
                  <wp:posOffset>4987027</wp:posOffset>
                </wp:positionH>
                <wp:positionV relativeFrom="paragraph">
                  <wp:posOffset>4291</wp:posOffset>
                </wp:positionV>
                <wp:extent cx="1513205" cy="772357"/>
                <wp:effectExtent l="0" t="0" r="10795" b="27940"/>
                <wp:wrapNone/>
                <wp:docPr id="464"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205" cy="772357"/>
                        </a:xfrm>
                        <a:prstGeom prst="rect">
                          <a:avLst/>
                        </a:prstGeom>
                        <a:solidFill>
                          <a:srgbClr val="FFFFFF"/>
                        </a:solidFill>
                        <a:ln w="9525">
                          <a:solidFill>
                            <a:srgbClr val="000000"/>
                          </a:solidFill>
                          <a:miter lim="800000"/>
                          <a:headEnd/>
                          <a:tailEnd/>
                        </a:ln>
                      </wps:spPr>
                      <wps:txbx>
                        <w:txbxContent>
                          <w:p w14:paraId="374EBE6E" w14:textId="77777777" w:rsidR="00E33BC7" w:rsidRPr="00FD0CFD" w:rsidRDefault="00E33BC7" w:rsidP="00AD34EE">
                            <w:pPr>
                              <w:jc w:val="center"/>
                              <w:rPr>
                                <w:sz w:val="24"/>
                                <w:szCs w:val="24"/>
                              </w:rPr>
                            </w:pPr>
                            <w:r w:rsidRPr="00FD0CFD">
                              <w:rPr>
                                <w:rFonts w:ascii="Times New Roman" w:eastAsia="Times New Roman" w:hAnsi="Times New Roman" w:cs="Times New Roman"/>
                                <w:sz w:val="24"/>
                                <w:szCs w:val="24"/>
                                <w:lang w:val="kk-KZ"/>
                              </w:rPr>
                              <w:t>Көлік айырбастау тораптары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A7776" id="_x0000_s1165" style="position:absolute;left:0;text-align:left;margin-left:392.7pt;margin-top:.35pt;width:119.15pt;height:60.8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">
                <v:textbox>
                  <w:txbxContent>
                    <w:p w14:paraId="374EBE6E" w14:textId="77777777" w:rsidR="00E33BC7" w:rsidRPr="00FD0CFD" w:rsidRDefault="00E33BC7" w:rsidP="00AD34EE">
                      <w:pPr>
                        <w:jc w:val="center"/>
                        <w:rPr>
                          <w:sz w:val="24"/>
                          <w:szCs w:val="24"/>
                        </w:rPr>
                      </w:pPr>
                      <w:r w:rsidRPr="00FD0CFD">
                        <w:rPr>
                          <w:rFonts w:ascii="Times New Roman" w:eastAsia="Times New Roman" w:hAnsi="Times New Roman" w:cs="Times New Roman"/>
                          <w:sz w:val="24"/>
                          <w:szCs w:val="24"/>
                          <w:lang w:val="kk-KZ"/>
                        </w:rPr>
                        <w:t>Көлік айырбастау тораптары</w:t>
                      </w:r>
                    </w:p>
                  </w:txbxContent>
                </v:textbox>
              </v:rect>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900416" behindDoc="0" locked="0" layoutInCell="1" allowOverlap="1" wp14:anchorId="35002DEE" wp14:editId="62EEE2B1">
                <wp:simplePos x="0" y="0"/>
                <wp:positionH relativeFrom="column">
                  <wp:posOffset>4650740</wp:posOffset>
                </wp:positionH>
                <wp:positionV relativeFrom="paragraph">
                  <wp:posOffset>61595</wp:posOffset>
                </wp:positionV>
                <wp:extent cx="204470" cy="0"/>
                <wp:effectExtent l="38100" t="76200" r="0" b="95250"/>
                <wp:wrapNone/>
                <wp:docPr id="455" name="AutoShap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4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22ADB" id="AutoShape 896" o:spid="_x0000_s1026" type="#_x0000_t32" style="position:absolute;margin-left:366.2pt;margin-top:4.85pt;width:16.1pt;height:0;flip:x;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MEPQIAAGo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">
                <v:stroke endarrow="block"/>
              </v:shape>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886080" behindDoc="0" locked="0" layoutInCell="1" allowOverlap="1" wp14:anchorId="017B9B56" wp14:editId="7E02EF75">
                <wp:simplePos x="0" y="0"/>
                <wp:positionH relativeFrom="column">
                  <wp:posOffset>414655</wp:posOffset>
                </wp:positionH>
                <wp:positionV relativeFrom="paragraph">
                  <wp:posOffset>67310</wp:posOffset>
                </wp:positionV>
                <wp:extent cx="1797050" cy="709295"/>
                <wp:effectExtent l="0" t="0" r="12700" b="14605"/>
                <wp:wrapNone/>
                <wp:docPr id="441"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0" cy="709295"/>
                        </a:xfrm>
                        <a:prstGeom prst="rect">
                          <a:avLst/>
                        </a:prstGeom>
                        <a:solidFill>
                          <a:srgbClr val="FFFFFF"/>
                        </a:solidFill>
                        <a:ln w="9525">
                          <a:solidFill>
                            <a:srgbClr val="000000"/>
                          </a:solidFill>
                          <a:miter lim="800000"/>
                          <a:headEnd/>
                          <a:tailEnd/>
                        </a:ln>
                      </wps:spPr>
                      <wps:txbx>
                        <w:txbxContent>
                          <w:p w14:paraId="62EC5DBF" w14:textId="77777777" w:rsidR="00E33BC7" w:rsidRPr="00FD0CFD" w:rsidRDefault="00E33BC7" w:rsidP="00AD34EE">
                            <w:pPr>
                              <w:jc w:val="center"/>
                              <w:rPr>
                                <w:sz w:val="24"/>
                                <w:szCs w:val="24"/>
                              </w:rPr>
                            </w:pPr>
                            <w:r w:rsidRPr="00FD0CFD">
                              <w:rPr>
                                <w:rFonts w:ascii="Times New Roman" w:eastAsia="Times New Roman" w:hAnsi="Times New Roman" w:cs="Times New Roman"/>
                                <w:sz w:val="24"/>
                                <w:szCs w:val="24"/>
                                <w:lang w:val="kk-KZ"/>
                              </w:rPr>
                              <w:t>Трамвай және автобус жолақтары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B9B56" id="_x0000_s1166" style="position:absolute;left:0;text-align:left;margin-left:32.65pt;margin-top:5.3pt;width:141.5pt;height:55.8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">
                <v:textbox>
                  <w:txbxContent>
                    <w:p w14:paraId="62EC5DBF" w14:textId="77777777" w:rsidR="00E33BC7" w:rsidRPr="00FD0CFD" w:rsidRDefault="00E33BC7" w:rsidP="00AD34EE">
                      <w:pPr>
                        <w:jc w:val="center"/>
                        <w:rPr>
                          <w:sz w:val="24"/>
                          <w:szCs w:val="24"/>
                        </w:rPr>
                      </w:pPr>
                      <w:r w:rsidRPr="00FD0CFD">
                        <w:rPr>
                          <w:rFonts w:ascii="Times New Roman" w:eastAsia="Times New Roman" w:hAnsi="Times New Roman" w:cs="Times New Roman"/>
                          <w:sz w:val="24"/>
                          <w:szCs w:val="24"/>
                          <w:lang w:val="kk-KZ"/>
                        </w:rPr>
                        <w:t>Трамвай және автобус жолақтары</w:t>
                      </w:r>
                    </w:p>
                  </w:txbxContent>
                </v:textbox>
              </v:rect>
            </w:pict>
          </mc:Fallback>
        </mc:AlternateContent>
      </w:r>
    </w:p>
    <w:p w14:paraId="6A38FB77" w14:textId="77777777" w:rsidR="00AD34EE" w:rsidRPr="00DE2C9D" w:rsidRDefault="00AD34EE" w:rsidP="004F462C">
      <w:pPr>
        <w:spacing w:after="0" w:line="240" w:lineRule="auto"/>
        <w:ind w:firstLine="709"/>
        <w:jc w:val="center"/>
        <w:rPr>
          <w:rFonts w:ascii="Times New Roman" w:eastAsia="Times New Roman" w:hAnsi="Times New Roman" w:cs="Times New Roman"/>
          <w:sz w:val="28"/>
          <w:szCs w:val="28"/>
          <w:lang w:val="kk-KZ"/>
        </w:rPr>
      </w:pPr>
      <w:r w:rsidRPr="00DE2C9D">
        <w:rPr>
          <w:rFonts w:ascii="Times New Roman" w:hAnsi="Times New Roman" w:cs="Times New Roman"/>
          <w:noProof/>
          <w:sz w:val="28"/>
          <w:szCs w:val="28"/>
        </w:rPr>
        <mc:AlternateContent>
          <mc:Choice Requires="wps">
            <w:drawing>
              <wp:anchor distT="0" distB="0" distL="114300" distR="114300" simplePos="0" relativeHeight="251908608" behindDoc="0" locked="0" layoutInCell="1" allowOverlap="1" wp14:anchorId="51A944B4" wp14:editId="65BD93AA">
                <wp:simplePos x="0" y="0"/>
                <wp:positionH relativeFrom="column">
                  <wp:posOffset>6510020</wp:posOffset>
                </wp:positionH>
                <wp:positionV relativeFrom="paragraph">
                  <wp:posOffset>172151</wp:posOffset>
                </wp:positionV>
                <wp:extent cx="204470" cy="0"/>
                <wp:effectExtent l="38100" t="76200" r="0" b="95250"/>
                <wp:wrapNone/>
                <wp:docPr id="463" name="AutoShap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4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02CAD3" id="AutoShape 896" o:spid="_x0000_s1026" type="#_x0000_t32" style="position:absolute;margin-left:512.6pt;margin-top:13.55pt;width:16.1pt;height:0;flip:x;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">
                <v:stroke endarrow="block"/>
              </v:shape>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887104" behindDoc="0" locked="0" layoutInCell="1" allowOverlap="1" wp14:anchorId="34D6DEA3" wp14:editId="3227F30D">
                <wp:simplePos x="0" y="0"/>
                <wp:positionH relativeFrom="column">
                  <wp:posOffset>2196159</wp:posOffset>
                </wp:positionH>
                <wp:positionV relativeFrom="paragraph">
                  <wp:posOffset>172720</wp:posOffset>
                </wp:positionV>
                <wp:extent cx="377190" cy="0"/>
                <wp:effectExtent l="38100" t="76200" r="0" b="95250"/>
                <wp:wrapNone/>
                <wp:docPr id="442" name="AutoShap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E6CF4" id="AutoShape 896" o:spid="_x0000_s1026" type="#_x0000_t32" style="position:absolute;margin-left:172.95pt;margin-top:13.6pt;width:29.7pt;height:0;flip:x;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">
                <v:stroke endarrow="block"/>
              </v:shape>
            </w:pict>
          </mc:Fallback>
        </mc:AlternateContent>
      </w:r>
    </w:p>
    <w:p w14:paraId="2713EF74" w14:textId="77777777" w:rsidR="00AD34EE" w:rsidRPr="00DE2C9D" w:rsidRDefault="00AD34EE" w:rsidP="004F462C">
      <w:pPr>
        <w:spacing w:after="0" w:line="240" w:lineRule="auto"/>
        <w:ind w:firstLine="709"/>
        <w:jc w:val="center"/>
        <w:rPr>
          <w:rFonts w:ascii="Times New Roman" w:eastAsia="Times New Roman" w:hAnsi="Times New Roman" w:cs="Times New Roman"/>
          <w:sz w:val="28"/>
          <w:szCs w:val="28"/>
          <w:lang w:val="kk-KZ"/>
        </w:rPr>
      </w:pPr>
      <w:r w:rsidRPr="00DE2C9D">
        <w:rPr>
          <w:rFonts w:ascii="Times New Roman" w:hAnsi="Times New Roman" w:cs="Times New Roman"/>
          <w:noProof/>
          <w:sz w:val="28"/>
          <w:szCs w:val="28"/>
        </w:rPr>
        <mc:AlternateContent>
          <mc:Choice Requires="wps">
            <w:drawing>
              <wp:anchor distT="0" distB="0" distL="114300" distR="114300" simplePos="0" relativeHeight="251916800" behindDoc="0" locked="0" layoutInCell="1" allowOverlap="1" wp14:anchorId="41A3F969" wp14:editId="4AA41A1E">
                <wp:simplePos x="0" y="0"/>
                <wp:positionH relativeFrom="column">
                  <wp:posOffset>8281801</wp:posOffset>
                </wp:positionH>
                <wp:positionV relativeFrom="paragraph">
                  <wp:posOffset>52070</wp:posOffset>
                </wp:positionV>
                <wp:extent cx="267903" cy="0"/>
                <wp:effectExtent l="38100" t="76200" r="0" b="95250"/>
                <wp:wrapNone/>
                <wp:docPr id="473" name="AutoShap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9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40713F" id="AutoShape 896" o:spid="_x0000_s1026" type="#_x0000_t32" style="position:absolute;margin-left:652.1pt;margin-top:4.1pt;width:21.1pt;height:0;flip:x;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">
                <v:stroke endarrow="block"/>
              </v:shape>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902464" behindDoc="0" locked="0" layoutInCell="1" allowOverlap="1" wp14:anchorId="148ADD19" wp14:editId="2E50C6A6">
                <wp:simplePos x="0" y="0"/>
                <wp:positionH relativeFrom="column">
                  <wp:posOffset>4645025</wp:posOffset>
                </wp:positionH>
                <wp:positionV relativeFrom="paragraph">
                  <wp:posOffset>198755</wp:posOffset>
                </wp:positionV>
                <wp:extent cx="204470" cy="0"/>
                <wp:effectExtent l="38100" t="76200" r="0" b="95250"/>
                <wp:wrapNone/>
                <wp:docPr id="457" name="AutoShap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4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3B62E" id="AutoShape 896" o:spid="_x0000_s1026" type="#_x0000_t32" style="position:absolute;margin-left:365.75pt;margin-top:15.65pt;width:16.1pt;height:0;flip:x;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b2PQIAAGo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">
                <v:stroke endarrow="block"/>
              </v:shape>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901440" behindDoc="0" locked="0" layoutInCell="1" allowOverlap="1" wp14:anchorId="6BE19B7A" wp14:editId="49169AF8">
                <wp:simplePos x="0" y="0"/>
                <wp:positionH relativeFrom="column">
                  <wp:posOffset>2847340</wp:posOffset>
                </wp:positionH>
                <wp:positionV relativeFrom="paragraph">
                  <wp:posOffset>8890</wp:posOffset>
                </wp:positionV>
                <wp:extent cx="1797050" cy="409575"/>
                <wp:effectExtent l="0" t="0" r="12700" b="28575"/>
                <wp:wrapNone/>
                <wp:docPr id="456"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0" cy="409575"/>
                        </a:xfrm>
                        <a:prstGeom prst="rect">
                          <a:avLst/>
                        </a:prstGeom>
                        <a:solidFill>
                          <a:srgbClr val="FFFFFF"/>
                        </a:solidFill>
                        <a:ln w="9525">
                          <a:solidFill>
                            <a:srgbClr val="000000"/>
                          </a:solidFill>
                          <a:miter lim="800000"/>
                          <a:headEnd/>
                          <a:tailEnd/>
                        </a:ln>
                      </wps:spPr>
                      <wps:txbx>
                        <w:txbxContent>
                          <w:p w14:paraId="20D555C9" w14:textId="77777777" w:rsidR="00E33BC7" w:rsidRPr="00FD0CFD" w:rsidRDefault="00E33BC7" w:rsidP="00AD34EE">
                            <w:pPr>
                              <w:jc w:val="center"/>
                              <w:rPr>
                                <w:sz w:val="24"/>
                                <w:szCs w:val="24"/>
                              </w:rPr>
                            </w:pPr>
                            <w:r w:rsidRPr="00FD0CFD">
                              <w:rPr>
                                <w:rFonts w:ascii="Times New Roman" w:eastAsia="Times New Roman" w:hAnsi="Times New Roman" w:cs="Times New Roman"/>
                                <w:sz w:val="24"/>
                                <w:szCs w:val="24"/>
                                <w:lang w:val="kk-KZ"/>
                              </w:rPr>
                              <w:t>Метро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19B7A" id="_x0000_s1167" style="position:absolute;left:0;text-align:left;margin-left:224.2pt;margin-top:.7pt;width:141.5pt;height:32.2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">
                <v:textbox>
                  <w:txbxContent>
                    <w:p w14:paraId="20D555C9" w14:textId="77777777" w:rsidR="00E33BC7" w:rsidRPr="00FD0CFD" w:rsidRDefault="00E33BC7" w:rsidP="00AD34EE">
                      <w:pPr>
                        <w:jc w:val="center"/>
                        <w:rPr>
                          <w:sz w:val="24"/>
                          <w:szCs w:val="24"/>
                        </w:rPr>
                      </w:pPr>
                      <w:r w:rsidRPr="00FD0CFD">
                        <w:rPr>
                          <w:rFonts w:ascii="Times New Roman" w:eastAsia="Times New Roman" w:hAnsi="Times New Roman" w:cs="Times New Roman"/>
                          <w:sz w:val="24"/>
                          <w:szCs w:val="24"/>
                          <w:lang w:val="kk-KZ"/>
                        </w:rPr>
                        <w:t>Метро</w:t>
                      </w:r>
                    </w:p>
                  </w:txbxContent>
                </v:textbox>
              </v:rect>
            </w:pict>
          </mc:Fallback>
        </mc:AlternateContent>
      </w:r>
    </w:p>
    <w:p w14:paraId="42D60C35" w14:textId="77777777" w:rsidR="00AD34EE" w:rsidRPr="00DE2C9D" w:rsidRDefault="00AD34EE" w:rsidP="004F462C">
      <w:pPr>
        <w:spacing w:after="0" w:line="240" w:lineRule="auto"/>
        <w:ind w:firstLine="709"/>
        <w:jc w:val="center"/>
        <w:rPr>
          <w:rFonts w:ascii="Times New Roman" w:eastAsia="Times New Roman" w:hAnsi="Times New Roman" w:cs="Times New Roman"/>
          <w:sz w:val="28"/>
          <w:szCs w:val="28"/>
          <w:lang w:val="kk-KZ"/>
        </w:rPr>
      </w:pPr>
    </w:p>
    <w:p w14:paraId="289F29A4" w14:textId="77777777" w:rsidR="00AD34EE" w:rsidRPr="00DE2C9D" w:rsidRDefault="00AD34EE" w:rsidP="004F462C">
      <w:pPr>
        <w:spacing w:after="0" w:line="240" w:lineRule="auto"/>
        <w:ind w:firstLine="709"/>
        <w:jc w:val="center"/>
        <w:rPr>
          <w:rFonts w:ascii="Times New Roman" w:eastAsia="Times New Roman" w:hAnsi="Times New Roman" w:cs="Times New Roman"/>
          <w:sz w:val="28"/>
          <w:szCs w:val="28"/>
          <w:lang w:val="kk-KZ"/>
        </w:rPr>
      </w:pPr>
      <w:r w:rsidRPr="00DE2C9D">
        <w:rPr>
          <w:rFonts w:ascii="Times New Roman" w:eastAsia="Times New Roman" w:hAnsi="Times New Roman" w:cs="Times New Roman"/>
          <w:noProof/>
          <w:sz w:val="28"/>
          <w:szCs w:val="28"/>
        </w:rPr>
        <mc:AlternateContent>
          <mc:Choice Requires="wps">
            <w:drawing>
              <wp:anchor distT="0" distB="0" distL="114300" distR="114300" simplePos="0" relativeHeight="251879936" behindDoc="0" locked="0" layoutInCell="1" allowOverlap="1" wp14:anchorId="0343FB7B" wp14:editId="621359ED">
                <wp:simplePos x="0" y="0"/>
                <wp:positionH relativeFrom="column">
                  <wp:posOffset>4025966</wp:posOffset>
                </wp:positionH>
                <wp:positionV relativeFrom="paragraph">
                  <wp:posOffset>163874</wp:posOffset>
                </wp:positionV>
                <wp:extent cx="5179235" cy="398145"/>
                <wp:effectExtent l="0" t="0" r="21590" b="20955"/>
                <wp:wrapNone/>
                <wp:docPr id="411" name="Rectangle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9235" cy="398145"/>
                        </a:xfrm>
                        <a:prstGeom prst="rect">
                          <a:avLst/>
                        </a:prstGeom>
                        <a:solidFill>
                          <a:srgbClr val="FFFFFF"/>
                        </a:solidFill>
                        <a:ln w="9525">
                          <a:solidFill>
                            <a:srgbClr val="000000"/>
                          </a:solidFill>
                          <a:miter lim="800000"/>
                          <a:headEnd/>
                          <a:tailEnd/>
                        </a:ln>
                      </wps:spPr>
                      <wps:txbx>
                        <w:txbxContent>
                          <w:p w14:paraId="3348BAFD" w14:textId="77777777" w:rsidR="00E33BC7" w:rsidRPr="00FD0CFD" w:rsidRDefault="00E33BC7" w:rsidP="00AD34EE">
                            <w:pPr>
                              <w:jc w:val="center"/>
                              <w:rPr>
                                <w:rFonts w:ascii="Times New Roman" w:hAnsi="Times New Roman" w:cs="Times New Roman"/>
                                <w:sz w:val="24"/>
                                <w:szCs w:val="24"/>
                              </w:rPr>
                            </w:pPr>
                            <w:r w:rsidRPr="00FD0CFD">
                              <w:rPr>
                                <w:rFonts w:ascii="Times New Roman" w:eastAsia="Times New Roman" w:hAnsi="Times New Roman" w:cs="Times New Roman"/>
                                <w:sz w:val="24"/>
                                <w:szCs w:val="24"/>
                                <w:lang w:val="kk-KZ"/>
                              </w:rPr>
                              <w:t>Навигациялық және ақпараттық жүйе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3FB7B" id="Rectangle 882" o:spid="_x0000_s1168" style="position:absolute;left:0;text-align:left;margin-left:317pt;margin-top:12.9pt;width:407.8pt;height:31.3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">
                <v:textbox>
                  <w:txbxContent>
                    <w:p w14:paraId="3348BAFD" w14:textId="77777777" w:rsidR="00E33BC7" w:rsidRPr="00FD0CFD" w:rsidRDefault="00E33BC7" w:rsidP="00AD34EE">
                      <w:pPr>
                        <w:jc w:val="center"/>
                        <w:rPr>
                          <w:rFonts w:ascii="Times New Roman" w:hAnsi="Times New Roman" w:cs="Times New Roman"/>
                          <w:sz w:val="24"/>
                          <w:szCs w:val="24"/>
                        </w:rPr>
                      </w:pPr>
                      <w:r w:rsidRPr="00FD0CFD">
                        <w:rPr>
                          <w:rFonts w:ascii="Times New Roman" w:eastAsia="Times New Roman" w:hAnsi="Times New Roman" w:cs="Times New Roman"/>
                          <w:sz w:val="24"/>
                          <w:szCs w:val="24"/>
                          <w:lang w:val="kk-KZ"/>
                        </w:rPr>
                        <w:t>Навигациялық және ақпараттық жүйе</w:t>
                      </w:r>
                    </w:p>
                  </w:txbxContent>
                </v:textbox>
              </v:rect>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889152" behindDoc="0" locked="0" layoutInCell="1" allowOverlap="1" wp14:anchorId="1B6DB471" wp14:editId="5AB00746">
                <wp:simplePos x="0" y="0"/>
                <wp:positionH relativeFrom="column">
                  <wp:posOffset>393700</wp:posOffset>
                </wp:positionH>
                <wp:positionV relativeFrom="paragraph">
                  <wp:posOffset>111125</wp:posOffset>
                </wp:positionV>
                <wp:extent cx="1797050" cy="709295"/>
                <wp:effectExtent l="0" t="0" r="12700" b="14605"/>
                <wp:wrapNone/>
                <wp:docPr id="444"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0" cy="709295"/>
                        </a:xfrm>
                        <a:prstGeom prst="rect">
                          <a:avLst/>
                        </a:prstGeom>
                        <a:solidFill>
                          <a:srgbClr val="FFFFFF"/>
                        </a:solidFill>
                        <a:ln w="9525">
                          <a:solidFill>
                            <a:srgbClr val="000000"/>
                          </a:solidFill>
                          <a:miter lim="800000"/>
                          <a:headEnd/>
                          <a:tailEnd/>
                        </a:ln>
                      </wps:spPr>
                      <wps:txbx>
                        <w:txbxContent>
                          <w:p w14:paraId="083A53E1" w14:textId="77777777" w:rsidR="00E33BC7" w:rsidRPr="00FD0CFD" w:rsidRDefault="00E33BC7" w:rsidP="00AD34EE">
                            <w:pPr>
                              <w:jc w:val="center"/>
                              <w:rPr>
                                <w:sz w:val="24"/>
                                <w:szCs w:val="24"/>
                              </w:rPr>
                            </w:pPr>
                            <w:r w:rsidRPr="00FD0CFD">
                              <w:rPr>
                                <w:rFonts w:ascii="Times New Roman" w:eastAsia="Times New Roman" w:hAnsi="Times New Roman" w:cs="Times New Roman"/>
                                <w:sz w:val="24"/>
                                <w:szCs w:val="24"/>
                                <w:lang w:val="kk-KZ"/>
                              </w:rPr>
                              <w:t>Қиылыстар мен түйіспелер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DB471" id="_x0000_s1169" style="position:absolute;left:0;text-align:left;margin-left:31pt;margin-top:8.75pt;width:141.5pt;height:55.8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">
                <v:textbox>
                  <w:txbxContent>
                    <w:p w14:paraId="083A53E1" w14:textId="77777777" w:rsidR="00E33BC7" w:rsidRPr="00FD0CFD" w:rsidRDefault="00E33BC7" w:rsidP="00AD34EE">
                      <w:pPr>
                        <w:jc w:val="center"/>
                        <w:rPr>
                          <w:sz w:val="24"/>
                          <w:szCs w:val="24"/>
                        </w:rPr>
                      </w:pPr>
                      <w:r w:rsidRPr="00FD0CFD">
                        <w:rPr>
                          <w:rFonts w:ascii="Times New Roman" w:eastAsia="Times New Roman" w:hAnsi="Times New Roman" w:cs="Times New Roman"/>
                          <w:sz w:val="24"/>
                          <w:szCs w:val="24"/>
                          <w:lang w:val="kk-KZ"/>
                        </w:rPr>
                        <w:t>Қиылыстар мен түйіспелер</w:t>
                      </w:r>
                    </w:p>
                  </w:txbxContent>
                </v:textbox>
              </v:rect>
            </w:pict>
          </mc:Fallback>
        </mc:AlternateContent>
      </w:r>
    </w:p>
    <w:p w14:paraId="7D0D50FD" w14:textId="77777777" w:rsidR="00AD34EE" w:rsidRPr="00DE2C9D" w:rsidRDefault="00AD34EE" w:rsidP="004F462C">
      <w:pPr>
        <w:spacing w:after="0" w:line="240" w:lineRule="auto"/>
        <w:ind w:firstLine="709"/>
        <w:jc w:val="center"/>
        <w:rPr>
          <w:rFonts w:ascii="Times New Roman" w:eastAsia="Times New Roman" w:hAnsi="Times New Roman" w:cs="Times New Roman"/>
          <w:sz w:val="28"/>
          <w:szCs w:val="28"/>
          <w:lang w:val="kk-KZ"/>
        </w:rPr>
      </w:pPr>
    </w:p>
    <w:p w14:paraId="02E90701" w14:textId="77777777" w:rsidR="00AD34EE" w:rsidRPr="00DE2C9D" w:rsidRDefault="00AD34EE" w:rsidP="004F462C">
      <w:pPr>
        <w:spacing w:after="0" w:line="240" w:lineRule="auto"/>
        <w:ind w:firstLine="709"/>
        <w:jc w:val="center"/>
        <w:rPr>
          <w:rFonts w:ascii="Times New Roman" w:eastAsia="Times New Roman" w:hAnsi="Times New Roman" w:cs="Times New Roman"/>
          <w:sz w:val="28"/>
          <w:szCs w:val="28"/>
          <w:lang w:val="kk-KZ"/>
        </w:rPr>
      </w:pPr>
      <w:r w:rsidRPr="00DE2C9D">
        <w:rPr>
          <w:rFonts w:ascii="Times New Roman" w:hAnsi="Times New Roman" w:cs="Times New Roman"/>
          <w:noProof/>
          <w:sz w:val="28"/>
          <w:szCs w:val="28"/>
        </w:rPr>
        <mc:AlternateContent>
          <mc:Choice Requires="wps">
            <w:drawing>
              <wp:anchor distT="0" distB="0" distL="114300" distR="114300" simplePos="0" relativeHeight="251926016" behindDoc="0" locked="0" layoutInCell="1" allowOverlap="1" wp14:anchorId="2E13F96C" wp14:editId="4F547AC7">
                <wp:simplePos x="0" y="0"/>
                <wp:positionH relativeFrom="column">
                  <wp:posOffset>8553450</wp:posOffset>
                </wp:positionH>
                <wp:positionV relativeFrom="paragraph">
                  <wp:posOffset>161290</wp:posOffset>
                </wp:positionV>
                <wp:extent cx="0" cy="247650"/>
                <wp:effectExtent l="76200" t="0" r="57150" b="57150"/>
                <wp:wrapNone/>
                <wp:docPr id="482" name="AutoShap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9560DA" id="AutoShape 896" o:spid="_x0000_s1026" type="#_x0000_t32" style="position:absolute;margin-left:673.5pt;margin-top:12.7pt;width:0;height:19.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WiNw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">
                <v:stroke endarrow="block"/>
              </v:shape>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922944" behindDoc="0" locked="0" layoutInCell="1" allowOverlap="1" wp14:anchorId="76F6F643" wp14:editId="7B525D99">
                <wp:simplePos x="0" y="0"/>
                <wp:positionH relativeFrom="column">
                  <wp:posOffset>6983095</wp:posOffset>
                </wp:positionH>
                <wp:positionV relativeFrom="paragraph">
                  <wp:posOffset>167005</wp:posOffset>
                </wp:positionV>
                <wp:extent cx="0" cy="247650"/>
                <wp:effectExtent l="76200" t="0" r="57150" b="57150"/>
                <wp:wrapNone/>
                <wp:docPr id="479" name="AutoShap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27E465" id="AutoShape 896" o:spid="_x0000_s1026" type="#_x0000_t32" style="position:absolute;margin-left:549.85pt;margin-top:13.15pt;width:0;height:19.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et8NgIAAGA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">
                <v:stroke endarrow="block"/>
              </v:shape>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921920" behindDoc="0" locked="0" layoutInCell="1" allowOverlap="1" wp14:anchorId="21DDC120" wp14:editId="5346BCEB">
                <wp:simplePos x="0" y="0"/>
                <wp:positionH relativeFrom="column">
                  <wp:posOffset>5343525</wp:posOffset>
                </wp:positionH>
                <wp:positionV relativeFrom="paragraph">
                  <wp:posOffset>146685</wp:posOffset>
                </wp:positionV>
                <wp:extent cx="0" cy="247650"/>
                <wp:effectExtent l="76200" t="0" r="57150" b="57150"/>
                <wp:wrapNone/>
                <wp:docPr id="478" name="AutoShap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74856" id="AutoShape 896" o:spid="_x0000_s1026" type="#_x0000_t32" style="position:absolute;margin-left:420.75pt;margin-top:11.55pt;width:0;height:19.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7CsNgIAAGA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">
                <v:stroke endarrow="block"/>
              </v:shape>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920896" behindDoc="0" locked="0" layoutInCell="1" allowOverlap="1" wp14:anchorId="5BCA6A79" wp14:editId="7F637B65">
                <wp:simplePos x="0" y="0"/>
                <wp:positionH relativeFrom="column">
                  <wp:posOffset>4167220</wp:posOffset>
                </wp:positionH>
                <wp:positionV relativeFrom="paragraph">
                  <wp:posOffset>152597</wp:posOffset>
                </wp:positionV>
                <wp:extent cx="1" cy="248110"/>
                <wp:effectExtent l="76200" t="0" r="57150" b="57150"/>
                <wp:wrapNone/>
                <wp:docPr id="477" name="AutoShap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 cy="248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7F0B2" id="AutoShape 896" o:spid="_x0000_s1026" type="#_x0000_t32" style="position:absolute;margin-left:328.15pt;margin-top:12pt;width:0;height:19.5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">
                <v:stroke endarrow="block"/>
              </v:shape>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888128" behindDoc="0" locked="0" layoutInCell="1" allowOverlap="1" wp14:anchorId="2681D0EC" wp14:editId="5D38B1B1">
                <wp:simplePos x="0" y="0"/>
                <wp:positionH relativeFrom="column">
                  <wp:posOffset>2205355</wp:posOffset>
                </wp:positionH>
                <wp:positionV relativeFrom="paragraph">
                  <wp:posOffset>27305</wp:posOffset>
                </wp:positionV>
                <wp:extent cx="377190" cy="0"/>
                <wp:effectExtent l="38100" t="76200" r="0" b="95250"/>
                <wp:wrapNone/>
                <wp:docPr id="443" name="AutoShap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FA82C" id="AutoShape 896" o:spid="_x0000_s1026" type="#_x0000_t32" style="position:absolute;margin-left:173.65pt;margin-top:2.15pt;width:29.7pt;height:0;flip:x;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3tPgIAAGo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">
                <v:stroke endarrow="block"/>
              </v:shape>
            </w:pict>
          </mc:Fallback>
        </mc:AlternateContent>
      </w:r>
    </w:p>
    <w:p w14:paraId="40BE660A" w14:textId="77777777" w:rsidR="00AD34EE" w:rsidRPr="00DE2C9D" w:rsidRDefault="00AD34EE" w:rsidP="004F462C">
      <w:pPr>
        <w:spacing w:after="0" w:line="240" w:lineRule="auto"/>
        <w:ind w:firstLine="709"/>
        <w:jc w:val="center"/>
        <w:rPr>
          <w:rFonts w:ascii="Times New Roman" w:eastAsia="Times New Roman" w:hAnsi="Times New Roman" w:cs="Times New Roman"/>
          <w:sz w:val="28"/>
          <w:szCs w:val="28"/>
          <w:lang w:val="kk-KZ"/>
        </w:rPr>
      </w:pPr>
      <w:r w:rsidRPr="00DE2C9D">
        <w:rPr>
          <w:rFonts w:ascii="Times New Roman" w:hAnsi="Times New Roman" w:cs="Times New Roman"/>
          <w:noProof/>
          <w:sz w:val="28"/>
          <w:szCs w:val="28"/>
        </w:rPr>
        <mc:AlternateContent>
          <mc:Choice Requires="wps">
            <w:drawing>
              <wp:anchor distT="0" distB="0" distL="114300" distR="114300" simplePos="0" relativeHeight="251919872" behindDoc="0" locked="0" layoutInCell="1" allowOverlap="1" wp14:anchorId="6305C9D6" wp14:editId="701CFE37">
                <wp:simplePos x="0" y="0"/>
                <wp:positionH relativeFrom="column">
                  <wp:posOffset>4645025</wp:posOffset>
                </wp:positionH>
                <wp:positionV relativeFrom="paragraph">
                  <wp:posOffset>184785</wp:posOffset>
                </wp:positionV>
                <wp:extent cx="1449705" cy="693420"/>
                <wp:effectExtent l="0" t="0" r="17145" b="11430"/>
                <wp:wrapNone/>
                <wp:docPr id="476"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9705" cy="693420"/>
                        </a:xfrm>
                        <a:prstGeom prst="rect">
                          <a:avLst/>
                        </a:prstGeom>
                        <a:solidFill>
                          <a:srgbClr val="FFFFFF"/>
                        </a:solidFill>
                        <a:ln w="9525">
                          <a:solidFill>
                            <a:srgbClr val="000000"/>
                          </a:solidFill>
                          <a:miter lim="800000"/>
                          <a:headEnd/>
                          <a:tailEnd/>
                        </a:ln>
                      </wps:spPr>
                      <wps:txbx>
                        <w:txbxContent>
                          <w:p w14:paraId="40B09BA8" w14:textId="77777777" w:rsidR="00E33BC7" w:rsidRPr="00FD0CFD" w:rsidRDefault="00E33BC7" w:rsidP="00AD34EE">
                            <w:pPr>
                              <w:spacing w:after="0" w:line="240" w:lineRule="auto"/>
                              <w:jc w:val="center"/>
                              <w:rPr>
                                <w:rFonts w:ascii="Times New Roman" w:hAnsi="Times New Roman" w:cs="Times New Roman"/>
                                <w:sz w:val="24"/>
                                <w:szCs w:val="24"/>
                              </w:rPr>
                            </w:pPr>
                            <w:r w:rsidRPr="00FD0CFD">
                              <w:rPr>
                                <w:rFonts w:ascii="Times New Roman" w:eastAsia="Times New Roman" w:hAnsi="Times New Roman" w:cs="Times New Roman"/>
                                <w:sz w:val="24"/>
                                <w:szCs w:val="24"/>
                                <w:lang w:val="kk-KZ"/>
                              </w:rPr>
                              <w:t>Электрондық дисплейлер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5C9D6" id="_x0000_s1170" style="position:absolute;left:0;text-align:left;margin-left:365.75pt;margin-top:14.55pt;width:114.15pt;height:54.6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">
                <v:textbox>
                  <w:txbxContent>
                    <w:p w14:paraId="40B09BA8" w14:textId="77777777" w:rsidR="00E33BC7" w:rsidRPr="00FD0CFD" w:rsidRDefault="00E33BC7" w:rsidP="00AD34EE">
                      <w:pPr>
                        <w:spacing w:after="0" w:line="240" w:lineRule="auto"/>
                        <w:jc w:val="center"/>
                        <w:rPr>
                          <w:rFonts w:ascii="Times New Roman" w:hAnsi="Times New Roman" w:cs="Times New Roman"/>
                          <w:sz w:val="24"/>
                          <w:szCs w:val="24"/>
                        </w:rPr>
                      </w:pPr>
                      <w:r w:rsidRPr="00FD0CFD">
                        <w:rPr>
                          <w:rFonts w:ascii="Times New Roman" w:eastAsia="Times New Roman" w:hAnsi="Times New Roman" w:cs="Times New Roman"/>
                          <w:sz w:val="24"/>
                          <w:szCs w:val="24"/>
                          <w:lang w:val="kk-KZ"/>
                        </w:rPr>
                        <w:t>Электрондық дисплейлер</w:t>
                      </w:r>
                    </w:p>
                  </w:txbxContent>
                </v:textbox>
              </v:rect>
            </w:pict>
          </mc:Fallback>
        </mc:AlternateContent>
      </w:r>
    </w:p>
    <w:p w14:paraId="635D5BB5" w14:textId="77777777" w:rsidR="00AD34EE" w:rsidRPr="00DE2C9D" w:rsidRDefault="00AD34EE" w:rsidP="004F462C">
      <w:pPr>
        <w:spacing w:after="0" w:line="240" w:lineRule="auto"/>
        <w:ind w:firstLine="709"/>
        <w:jc w:val="center"/>
        <w:rPr>
          <w:rFonts w:ascii="Times New Roman" w:eastAsia="Times New Roman" w:hAnsi="Times New Roman" w:cs="Times New Roman"/>
          <w:sz w:val="28"/>
          <w:szCs w:val="28"/>
          <w:lang w:val="kk-KZ"/>
        </w:rPr>
      </w:pPr>
      <w:r w:rsidRPr="00DE2C9D">
        <w:rPr>
          <w:rFonts w:ascii="Times New Roman" w:hAnsi="Times New Roman" w:cs="Times New Roman"/>
          <w:noProof/>
          <w:sz w:val="28"/>
          <w:szCs w:val="28"/>
        </w:rPr>
        <mc:AlternateContent>
          <mc:Choice Requires="wps">
            <w:drawing>
              <wp:anchor distT="0" distB="0" distL="114300" distR="114300" simplePos="0" relativeHeight="251924992" behindDoc="0" locked="0" layoutInCell="1" allowOverlap="1" wp14:anchorId="23517E44" wp14:editId="54677260">
                <wp:simplePos x="0" y="0"/>
                <wp:positionH relativeFrom="column">
                  <wp:posOffset>7863193</wp:posOffset>
                </wp:positionH>
                <wp:positionV relativeFrom="paragraph">
                  <wp:posOffset>3451</wp:posOffset>
                </wp:positionV>
                <wp:extent cx="1340305" cy="693420"/>
                <wp:effectExtent l="0" t="0" r="12700" b="11430"/>
                <wp:wrapNone/>
                <wp:docPr id="481"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0305" cy="693420"/>
                        </a:xfrm>
                        <a:prstGeom prst="rect">
                          <a:avLst/>
                        </a:prstGeom>
                        <a:solidFill>
                          <a:srgbClr val="FFFFFF"/>
                        </a:solidFill>
                        <a:ln w="9525">
                          <a:solidFill>
                            <a:srgbClr val="000000"/>
                          </a:solidFill>
                          <a:miter lim="800000"/>
                          <a:headEnd/>
                          <a:tailEnd/>
                        </a:ln>
                      </wps:spPr>
                      <wps:txbx>
                        <w:txbxContent>
                          <w:p w14:paraId="5250495B" w14:textId="77777777" w:rsidR="00E33BC7" w:rsidRPr="00FD0CFD" w:rsidRDefault="00E33BC7" w:rsidP="00AD34EE">
                            <w:pPr>
                              <w:spacing w:after="0" w:line="240" w:lineRule="auto"/>
                              <w:jc w:val="center"/>
                              <w:rPr>
                                <w:rFonts w:ascii="Times New Roman" w:hAnsi="Times New Roman" w:cs="Times New Roman"/>
                                <w:sz w:val="24"/>
                                <w:szCs w:val="24"/>
                              </w:rPr>
                            </w:pPr>
                            <w:r w:rsidRPr="00FD0CFD">
                              <w:rPr>
                                <w:rFonts w:ascii="Times New Roman" w:eastAsia="Times New Roman" w:hAnsi="Times New Roman" w:cs="Times New Roman"/>
                                <w:sz w:val="24"/>
                                <w:szCs w:val="24"/>
                                <w:lang w:val="kk-KZ"/>
                              </w:rPr>
                              <w:t>Интеграциялық платформалар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17E44" id="_x0000_s1171" style="position:absolute;left:0;text-align:left;margin-left:619.15pt;margin-top:.25pt;width:105.55pt;height:54.6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">
                <v:textbox>
                  <w:txbxContent>
                    <w:p w14:paraId="5250495B" w14:textId="77777777" w:rsidR="00E33BC7" w:rsidRPr="00FD0CFD" w:rsidRDefault="00E33BC7" w:rsidP="00AD34EE">
                      <w:pPr>
                        <w:spacing w:after="0" w:line="240" w:lineRule="auto"/>
                        <w:jc w:val="center"/>
                        <w:rPr>
                          <w:rFonts w:ascii="Times New Roman" w:hAnsi="Times New Roman" w:cs="Times New Roman"/>
                          <w:sz w:val="24"/>
                          <w:szCs w:val="24"/>
                        </w:rPr>
                      </w:pPr>
                      <w:r w:rsidRPr="00FD0CFD">
                        <w:rPr>
                          <w:rFonts w:ascii="Times New Roman" w:eastAsia="Times New Roman" w:hAnsi="Times New Roman" w:cs="Times New Roman"/>
                          <w:sz w:val="24"/>
                          <w:szCs w:val="24"/>
                          <w:lang w:val="kk-KZ"/>
                        </w:rPr>
                        <w:t>Интеграциялық платформалар</w:t>
                      </w:r>
                    </w:p>
                  </w:txbxContent>
                </v:textbox>
              </v:rect>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923968" behindDoc="0" locked="0" layoutInCell="1" allowOverlap="1" wp14:anchorId="41C25B6A" wp14:editId="5839C880">
                <wp:simplePos x="0" y="0"/>
                <wp:positionH relativeFrom="column">
                  <wp:posOffset>6264910</wp:posOffset>
                </wp:positionH>
                <wp:positionV relativeFrom="paragraph">
                  <wp:posOffset>6350</wp:posOffset>
                </wp:positionV>
                <wp:extent cx="1449705" cy="693420"/>
                <wp:effectExtent l="0" t="0" r="17145" b="11430"/>
                <wp:wrapNone/>
                <wp:docPr id="480"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9705" cy="693420"/>
                        </a:xfrm>
                        <a:prstGeom prst="rect">
                          <a:avLst/>
                        </a:prstGeom>
                        <a:solidFill>
                          <a:srgbClr val="FFFFFF"/>
                        </a:solidFill>
                        <a:ln w="9525">
                          <a:solidFill>
                            <a:srgbClr val="000000"/>
                          </a:solidFill>
                          <a:miter lim="800000"/>
                          <a:headEnd/>
                          <a:tailEnd/>
                        </a:ln>
                      </wps:spPr>
                      <wps:txbx>
                        <w:txbxContent>
                          <w:p w14:paraId="6D1B1347" w14:textId="77777777" w:rsidR="00E33BC7" w:rsidRPr="00FD0CFD" w:rsidRDefault="00E33BC7" w:rsidP="00AD34EE">
                            <w:pPr>
                              <w:spacing w:after="0" w:line="240" w:lineRule="auto"/>
                              <w:jc w:val="center"/>
                              <w:rPr>
                                <w:rFonts w:ascii="Times New Roman" w:hAnsi="Times New Roman" w:cs="Times New Roman"/>
                                <w:sz w:val="24"/>
                                <w:szCs w:val="24"/>
                              </w:rPr>
                            </w:pPr>
                            <w:r w:rsidRPr="00FD0CFD">
                              <w:rPr>
                                <w:rFonts w:ascii="Times New Roman" w:eastAsia="Times New Roman" w:hAnsi="Times New Roman" w:cs="Times New Roman"/>
                                <w:sz w:val="24"/>
                                <w:szCs w:val="24"/>
                                <w:lang w:val="kk-KZ"/>
                              </w:rPr>
                              <w:t>Жол ақысын төлеу технологиялары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25B6A" id="_x0000_s1172" style="position:absolute;left:0;text-align:left;margin-left:493.3pt;margin-top:.5pt;width:114.15pt;height:54.6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">
                <v:textbox>
                  <w:txbxContent>
                    <w:p w14:paraId="6D1B1347" w14:textId="77777777" w:rsidR="00E33BC7" w:rsidRPr="00FD0CFD" w:rsidRDefault="00E33BC7" w:rsidP="00AD34EE">
                      <w:pPr>
                        <w:spacing w:after="0" w:line="240" w:lineRule="auto"/>
                        <w:jc w:val="center"/>
                        <w:rPr>
                          <w:rFonts w:ascii="Times New Roman" w:hAnsi="Times New Roman" w:cs="Times New Roman"/>
                          <w:sz w:val="24"/>
                          <w:szCs w:val="24"/>
                        </w:rPr>
                      </w:pPr>
                      <w:r w:rsidRPr="00FD0CFD">
                        <w:rPr>
                          <w:rFonts w:ascii="Times New Roman" w:eastAsia="Times New Roman" w:hAnsi="Times New Roman" w:cs="Times New Roman"/>
                          <w:sz w:val="24"/>
                          <w:szCs w:val="24"/>
                          <w:lang w:val="kk-KZ"/>
                        </w:rPr>
                        <w:t>Жол ақысын төлеу технологиялары</w:t>
                      </w:r>
                    </w:p>
                  </w:txbxContent>
                </v:textbox>
              </v:rect>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918848" behindDoc="0" locked="0" layoutInCell="1" allowOverlap="1" wp14:anchorId="3BCDABEB" wp14:editId="5C4932E8">
                <wp:simplePos x="0" y="0"/>
                <wp:positionH relativeFrom="column">
                  <wp:posOffset>3009900</wp:posOffset>
                </wp:positionH>
                <wp:positionV relativeFrom="paragraph">
                  <wp:posOffset>-12700</wp:posOffset>
                </wp:positionV>
                <wp:extent cx="1449705" cy="693420"/>
                <wp:effectExtent l="0" t="0" r="17145" b="11430"/>
                <wp:wrapNone/>
                <wp:docPr id="475"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9705" cy="693420"/>
                        </a:xfrm>
                        <a:prstGeom prst="rect">
                          <a:avLst/>
                        </a:prstGeom>
                        <a:solidFill>
                          <a:srgbClr val="FFFFFF"/>
                        </a:solidFill>
                        <a:ln w="9525">
                          <a:solidFill>
                            <a:srgbClr val="000000"/>
                          </a:solidFill>
                          <a:miter lim="800000"/>
                          <a:headEnd/>
                          <a:tailEnd/>
                        </a:ln>
                      </wps:spPr>
                      <wps:txbx>
                        <w:txbxContent>
                          <w:p w14:paraId="42BF8839" w14:textId="77777777" w:rsidR="00E33BC7" w:rsidRPr="00FD0CFD" w:rsidRDefault="00E33BC7" w:rsidP="00AD34EE">
                            <w:pPr>
                              <w:spacing w:after="0" w:line="240" w:lineRule="auto"/>
                              <w:jc w:val="center"/>
                              <w:rPr>
                                <w:rFonts w:ascii="Times New Roman" w:hAnsi="Times New Roman" w:cs="Times New Roman"/>
                                <w:sz w:val="24"/>
                                <w:szCs w:val="24"/>
                              </w:rPr>
                            </w:pPr>
                            <w:r w:rsidRPr="00FD0CFD">
                              <w:rPr>
                                <w:rFonts w:ascii="Times New Roman" w:eastAsia="Times New Roman" w:hAnsi="Times New Roman" w:cs="Times New Roman"/>
                                <w:sz w:val="24"/>
                                <w:szCs w:val="24"/>
                                <w:lang w:val="kk-KZ"/>
                              </w:rPr>
                              <w:t>Жол қозғалысын басқару жүйелері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DABEB" id="_x0000_s1173" style="position:absolute;left:0;text-align:left;margin-left:237pt;margin-top:-1pt;width:114.15pt;height:54.6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">
                <v:textbox>
                  <w:txbxContent>
                    <w:p w14:paraId="42BF8839" w14:textId="77777777" w:rsidR="00E33BC7" w:rsidRPr="00FD0CFD" w:rsidRDefault="00E33BC7" w:rsidP="00AD34EE">
                      <w:pPr>
                        <w:spacing w:after="0" w:line="240" w:lineRule="auto"/>
                        <w:jc w:val="center"/>
                        <w:rPr>
                          <w:rFonts w:ascii="Times New Roman" w:hAnsi="Times New Roman" w:cs="Times New Roman"/>
                          <w:sz w:val="24"/>
                          <w:szCs w:val="24"/>
                        </w:rPr>
                      </w:pPr>
                      <w:r w:rsidRPr="00FD0CFD">
                        <w:rPr>
                          <w:rFonts w:ascii="Times New Roman" w:eastAsia="Times New Roman" w:hAnsi="Times New Roman" w:cs="Times New Roman"/>
                          <w:sz w:val="24"/>
                          <w:szCs w:val="24"/>
                          <w:lang w:val="kk-KZ"/>
                        </w:rPr>
                        <w:t>Жол қозғалысын басқару жүйелері</w:t>
                      </w:r>
                    </w:p>
                  </w:txbxContent>
                </v:textbox>
              </v:rect>
            </w:pict>
          </mc:Fallback>
        </mc:AlternateContent>
      </w:r>
      <w:r w:rsidRPr="00DE2C9D">
        <w:rPr>
          <w:rFonts w:ascii="Times New Roman" w:hAnsi="Times New Roman" w:cs="Times New Roman"/>
          <w:noProof/>
          <w:sz w:val="28"/>
          <w:szCs w:val="28"/>
        </w:rPr>
        <mc:AlternateContent>
          <mc:Choice Requires="wps">
            <w:drawing>
              <wp:anchor distT="0" distB="0" distL="114300" distR="114300" simplePos="0" relativeHeight="251890176" behindDoc="0" locked="0" layoutInCell="1" allowOverlap="1" wp14:anchorId="7F32D4A1" wp14:editId="5C142956">
                <wp:simplePos x="0" y="0"/>
                <wp:positionH relativeFrom="column">
                  <wp:posOffset>415027</wp:posOffset>
                </wp:positionH>
                <wp:positionV relativeFrom="paragraph">
                  <wp:posOffset>151152</wp:posOffset>
                </wp:positionV>
                <wp:extent cx="1797050" cy="567559"/>
                <wp:effectExtent l="0" t="0" r="12700" b="23495"/>
                <wp:wrapNone/>
                <wp:docPr id="445"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0" cy="567559"/>
                        </a:xfrm>
                        <a:prstGeom prst="rect">
                          <a:avLst/>
                        </a:prstGeom>
                        <a:solidFill>
                          <a:srgbClr val="FFFFFF"/>
                        </a:solidFill>
                        <a:ln w="9525">
                          <a:solidFill>
                            <a:srgbClr val="000000"/>
                          </a:solidFill>
                          <a:miter lim="800000"/>
                          <a:headEnd/>
                          <a:tailEnd/>
                        </a:ln>
                      </wps:spPr>
                      <wps:txbx>
                        <w:txbxContent>
                          <w:p w14:paraId="48D9CF3E" w14:textId="77777777" w:rsidR="00E33BC7" w:rsidRPr="00FD0CFD" w:rsidRDefault="00E33BC7" w:rsidP="00AD34EE">
                            <w:pPr>
                              <w:jc w:val="center"/>
                              <w:rPr>
                                <w:sz w:val="24"/>
                                <w:szCs w:val="24"/>
                              </w:rPr>
                            </w:pPr>
                            <w:r w:rsidRPr="00FD0CFD">
                              <w:rPr>
                                <w:rFonts w:ascii="Times New Roman" w:eastAsia="Times New Roman" w:hAnsi="Times New Roman" w:cs="Times New Roman"/>
                                <w:sz w:val="24"/>
                                <w:szCs w:val="24"/>
                                <w:lang w:val="kk-KZ"/>
                              </w:rPr>
                              <w:t xml:space="preserve">Автотұрақ алаңдары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2D4A1" id="_x0000_s1174" style="position:absolute;left:0;text-align:left;margin-left:32.7pt;margin-top:11.9pt;width:141.5pt;height:44.7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">
                <v:textbox>
                  <w:txbxContent>
                    <w:p w14:paraId="48D9CF3E" w14:textId="77777777" w:rsidR="00E33BC7" w:rsidRPr="00FD0CFD" w:rsidRDefault="00E33BC7" w:rsidP="00AD34EE">
                      <w:pPr>
                        <w:jc w:val="center"/>
                        <w:rPr>
                          <w:sz w:val="24"/>
                          <w:szCs w:val="24"/>
                        </w:rPr>
                      </w:pPr>
                      <w:r w:rsidRPr="00FD0CFD">
                        <w:rPr>
                          <w:rFonts w:ascii="Times New Roman" w:eastAsia="Times New Roman" w:hAnsi="Times New Roman" w:cs="Times New Roman"/>
                          <w:sz w:val="24"/>
                          <w:szCs w:val="24"/>
                          <w:lang w:val="kk-KZ"/>
                        </w:rPr>
                        <w:t xml:space="preserve">Автотұрақ алаңдары </w:t>
                      </w:r>
                    </w:p>
                  </w:txbxContent>
                </v:textbox>
              </v:rect>
            </w:pict>
          </mc:Fallback>
        </mc:AlternateContent>
      </w:r>
    </w:p>
    <w:p w14:paraId="0F9429F0" w14:textId="77777777" w:rsidR="00AD34EE" w:rsidRPr="00DE2C9D" w:rsidRDefault="00AD34EE" w:rsidP="004F462C">
      <w:pPr>
        <w:spacing w:after="0" w:line="240" w:lineRule="auto"/>
        <w:ind w:firstLine="709"/>
        <w:jc w:val="center"/>
        <w:rPr>
          <w:rFonts w:ascii="Times New Roman" w:eastAsia="Times New Roman" w:hAnsi="Times New Roman" w:cs="Times New Roman"/>
          <w:sz w:val="28"/>
          <w:szCs w:val="28"/>
          <w:lang w:val="kk-KZ"/>
        </w:rPr>
      </w:pPr>
    </w:p>
    <w:p w14:paraId="4219A757" w14:textId="77777777" w:rsidR="00AD34EE" w:rsidRPr="00DE2C9D" w:rsidRDefault="00AD34EE" w:rsidP="004F462C">
      <w:pPr>
        <w:spacing w:after="0" w:line="240" w:lineRule="auto"/>
        <w:ind w:firstLine="709"/>
        <w:jc w:val="center"/>
        <w:rPr>
          <w:rFonts w:ascii="Times New Roman" w:eastAsia="Times New Roman" w:hAnsi="Times New Roman" w:cs="Times New Roman"/>
          <w:sz w:val="28"/>
          <w:szCs w:val="28"/>
          <w:lang w:val="kk-KZ"/>
        </w:rPr>
      </w:pPr>
      <w:r w:rsidRPr="00DE2C9D">
        <w:rPr>
          <w:rFonts w:ascii="Times New Roman" w:hAnsi="Times New Roman" w:cs="Times New Roman"/>
          <w:noProof/>
          <w:sz w:val="28"/>
          <w:szCs w:val="28"/>
        </w:rPr>
        <mc:AlternateContent>
          <mc:Choice Requires="wps">
            <w:drawing>
              <wp:anchor distT="0" distB="0" distL="114300" distR="114300" simplePos="0" relativeHeight="251891200" behindDoc="0" locked="0" layoutInCell="1" allowOverlap="1" wp14:anchorId="0C82A408" wp14:editId="0ADB8DF1">
                <wp:simplePos x="0" y="0"/>
                <wp:positionH relativeFrom="column">
                  <wp:posOffset>2232660</wp:posOffset>
                </wp:positionH>
                <wp:positionV relativeFrom="paragraph">
                  <wp:posOffset>24130</wp:posOffset>
                </wp:positionV>
                <wp:extent cx="377190" cy="0"/>
                <wp:effectExtent l="38100" t="76200" r="0" b="95250"/>
                <wp:wrapNone/>
                <wp:docPr id="446" name="AutoShap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97782" id="AutoShape 896" o:spid="_x0000_s1026" type="#_x0000_t32" style="position:absolute;margin-left:175.8pt;margin-top:1.9pt;width:29.7pt;height:0;flip:x;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">
                <v:stroke endarrow="block"/>
              </v:shape>
            </w:pict>
          </mc:Fallback>
        </mc:AlternateContent>
      </w:r>
    </w:p>
    <w:p w14:paraId="6D35958F" w14:textId="77777777" w:rsidR="00AD34EE" w:rsidRPr="00DE2C9D" w:rsidRDefault="00AD34EE" w:rsidP="004F462C">
      <w:pPr>
        <w:spacing w:after="0" w:line="240" w:lineRule="auto"/>
        <w:jc w:val="center"/>
        <w:rPr>
          <w:rFonts w:ascii="Times New Roman" w:hAnsi="Times New Roman" w:cs="Times New Roman"/>
          <w:sz w:val="24"/>
          <w:szCs w:val="24"/>
          <w:lang w:val="kk-KZ"/>
        </w:rPr>
      </w:pPr>
    </w:p>
    <w:p w14:paraId="2CA24E45" w14:textId="77777777" w:rsidR="00687B8C" w:rsidRPr="00687B8C" w:rsidRDefault="00687B8C" w:rsidP="004F462C">
      <w:pPr>
        <w:spacing w:after="0" w:line="240" w:lineRule="auto"/>
        <w:jc w:val="center"/>
        <w:rPr>
          <w:rFonts w:ascii="Times New Roman" w:hAnsi="Times New Roman" w:cs="Times New Roman"/>
          <w:sz w:val="16"/>
          <w:szCs w:val="16"/>
          <w:lang w:val="kk-KZ"/>
        </w:rPr>
      </w:pPr>
    </w:p>
    <w:p w14:paraId="032C9A17" w14:textId="5296A537" w:rsidR="00FD7DEB" w:rsidRDefault="00687B8C" w:rsidP="004F462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А.1 – </w:t>
      </w:r>
      <w:r w:rsidR="00AD34EE" w:rsidRPr="00DE2C9D">
        <w:rPr>
          <w:rFonts w:ascii="Times New Roman" w:hAnsi="Times New Roman" w:cs="Times New Roman"/>
          <w:sz w:val="28"/>
          <w:szCs w:val="28"/>
          <w:lang w:val="kk-KZ"/>
        </w:rPr>
        <w:t>Қалалық жолаушылар көлігінің физикалық инфрақұрылымы</w:t>
      </w:r>
      <w:r w:rsidR="00C25538" w:rsidRPr="00DE2C9D">
        <w:rPr>
          <w:rFonts w:ascii="Times New Roman" w:hAnsi="Times New Roman" w:cs="Times New Roman"/>
          <w:sz w:val="28"/>
          <w:szCs w:val="28"/>
          <w:lang w:val="kk-KZ"/>
        </w:rPr>
        <w:t>ның блок-сұхбасы</w:t>
      </w:r>
    </w:p>
    <w:p w14:paraId="6D7175B7" w14:textId="2FB478E7" w:rsidR="006D60B0" w:rsidRPr="00DE2C9D" w:rsidRDefault="006D60B0" w:rsidP="006D60B0">
      <w:pPr>
        <w:spacing w:after="0" w:line="240" w:lineRule="auto"/>
        <w:ind w:left="567" w:firstLine="708"/>
        <w:rPr>
          <w:rFonts w:ascii="Times New Roman" w:hAnsi="Times New Roman" w:cs="Times New Roman"/>
          <w:sz w:val="28"/>
          <w:szCs w:val="28"/>
          <w:lang w:val="kk-KZ"/>
        </w:rPr>
        <w:sectPr w:rsidR="006D60B0" w:rsidRPr="00DE2C9D" w:rsidSect="00FD0CFD">
          <w:pgSz w:w="16838" w:h="11906" w:orient="landscape"/>
          <w:pgMar w:top="1701" w:right="1245" w:bottom="567" w:left="1134" w:header="709" w:footer="709" w:gutter="0"/>
          <w:cols w:space="708"/>
          <w:docGrid w:linePitch="360"/>
        </w:sectPr>
      </w:pPr>
      <w:r w:rsidRPr="002A77D7">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2A77D7">
        <w:rPr>
          <w:rFonts w:ascii="Times New Roman" w:hAnsi="Times New Roman" w:cs="Times New Roman"/>
          <w:sz w:val="24"/>
          <w:szCs w:val="24"/>
          <w:lang w:val="kk-KZ"/>
        </w:rPr>
        <w:t>[1</w:t>
      </w:r>
      <w:r w:rsidR="002A77D7" w:rsidRPr="00331FF6">
        <w:rPr>
          <w:rFonts w:ascii="Times New Roman" w:hAnsi="Times New Roman" w:cs="Times New Roman"/>
          <w:sz w:val="24"/>
          <w:szCs w:val="24"/>
          <w:lang w:val="kk-KZ"/>
        </w:rPr>
        <w:t>7</w:t>
      </w:r>
      <w:r w:rsidR="002A77D7" w:rsidRPr="00A27554">
        <w:rPr>
          <w:rFonts w:ascii="Times New Roman" w:hAnsi="Times New Roman" w:cs="Times New Roman"/>
          <w:sz w:val="24"/>
          <w:szCs w:val="24"/>
          <w:lang w:val="kk-KZ"/>
        </w:rPr>
        <w:t>, б. 127].</w:t>
      </w:r>
    </w:p>
    <w:p w14:paraId="11020BBA" w14:textId="77777777" w:rsidR="00887987" w:rsidRPr="00DE2C9D" w:rsidRDefault="00887987" w:rsidP="004F462C">
      <w:pPr>
        <w:spacing w:after="0" w:line="240" w:lineRule="auto"/>
        <w:ind w:firstLine="567"/>
        <w:jc w:val="center"/>
        <w:rPr>
          <w:rFonts w:ascii="Times New Roman" w:eastAsia="Times New Roman" w:hAnsi="Times New Roman" w:cs="Times New Roman"/>
          <w:b/>
          <w:sz w:val="28"/>
          <w:szCs w:val="28"/>
          <w:lang w:val="kk-KZ"/>
        </w:rPr>
      </w:pPr>
      <w:r w:rsidRPr="00DE2C9D">
        <w:rPr>
          <w:rFonts w:ascii="Times New Roman" w:eastAsia="Times New Roman" w:hAnsi="Times New Roman" w:cs="Times New Roman"/>
          <w:b/>
          <w:sz w:val="28"/>
          <w:szCs w:val="28"/>
          <w:lang w:val="kk-KZ"/>
        </w:rPr>
        <w:lastRenderedPageBreak/>
        <w:t>ҚОСЫМША Ә</w:t>
      </w:r>
    </w:p>
    <w:p w14:paraId="29C01B37" w14:textId="77777777" w:rsidR="00FD7DEB" w:rsidRPr="00DE2C9D" w:rsidRDefault="00FD7DEB" w:rsidP="004F462C">
      <w:pPr>
        <w:spacing w:after="0" w:line="240" w:lineRule="auto"/>
        <w:rPr>
          <w:rFonts w:ascii="Times New Roman" w:eastAsia="Times New Roman" w:hAnsi="Times New Roman" w:cs="Times New Roman"/>
          <w:b/>
          <w:sz w:val="28"/>
          <w:szCs w:val="28"/>
          <w:lang w:val="kk-KZ"/>
        </w:rPr>
      </w:pPr>
    </w:p>
    <w:p w14:paraId="10E18342" w14:textId="30CFBD6A" w:rsidR="00FD7DEB" w:rsidRPr="00D57B15" w:rsidRDefault="00687B8C" w:rsidP="00687B8C">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Ә.1 – </w:t>
      </w:r>
      <w:r w:rsidR="00FD7DEB" w:rsidRPr="00D57B15">
        <w:rPr>
          <w:rFonts w:ascii="Times New Roman" w:hAnsi="Times New Roman" w:cs="Times New Roman"/>
          <w:sz w:val="28"/>
          <w:szCs w:val="28"/>
          <w:lang w:val="kk-KZ"/>
        </w:rPr>
        <w:t>Қазақстан қал</w:t>
      </w:r>
      <w:r w:rsidR="00887987" w:rsidRPr="00D57B15">
        <w:rPr>
          <w:rFonts w:ascii="Times New Roman" w:hAnsi="Times New Roman" w:cs="Times New Roman"/>
          <w:sz w:val="28"/>
          <w:szCs w:val="28"/>
          <w:lang w:val="kk-KZ"/>
        </w:rPr>
        <w:t xml:space="preserve">асындағы автобустарды пайдалану </w:t>
      </w:r>
      <w:r w:rsidR="00FD7DEB" w:rsidRPr="00D57B15">
        <w:rPr>
          <w:rFonts w:ascii="Times New Roman" w:hAnsi="Times New Roman" w:cs="Times New Roman"/>
          <w:sz w:val="28"/>
          <w:szCs w:val="28"/>
          <w:lang w:val="kk-KZ"/>
        </w:rPr>
        <w:t>шығындарына әсер ететін факторлар</w:t>
      </w:r>
    </w:p>
    <w:p w14:paraId="36753D97" w14:textId="77777777" w:rsidR="00FD7DEB" w:rsidRPr="00687B8C" w:rsidRDefault="00FD7DEB" w:rsidP="00687B8C">
      <w:pPr>
        <w:spacing w:after="0" w:line="240" w:lineRule="auto"/>
        <w:jc w:val="right"/>
        <w:rPr>
          <w:rFonts w:ascii="Times New Roman" w:hAnsi="Times New Roman" w:cs="Times New Roman"/>
          <w:sz w:val="16"/>
          <w:szCs w:val="16"/>
          <w:lang w:val="kk-KZ"/>
        </w:rPr>
      </w:pP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3352"/>
        <w:gridCol w:w="4033"/>
      </w:tblGrid>
      <w:tr w:rsidR="00D57B15" w:rsidRPr="00D57B15" w14:paraId="5F19D7F0" w14:textId="77777777" w:rsidTr="00687B8C">
        <w:trPr>
          <w:jc w:val="center"/>
        </w:trPr>
        <w:tc>
          <w:tcPr>
            <w:tcW w:w="1984" w:type="dxa"/>
            <w:vAlign w:val="center"/>
          </w:tcPr>
          <w:p w14:paraId="4AC88FB0" w14:textId="77777777" w:rsidR="00FD7DEB" w:rsidRPr="00D57B15" w:rsidRDefault="00FD7DEB" w:rsidP="004F462C">
            <w:pPr>
              <w:spacing w:after="0" w:line="240" w:lineRule="auto"/>
              <w:jc w:val="center"/>
              <w:rPr>
                <w:rFonts w:ascii="Times New Roman" w:hAnsi="Times New Roman" w:cs="Times New Roman"/>
                <w:bCs/>
                <w:sz w:val="24"/>
                <w:szCs w:val="24"/>
                <w:lang w:val="kk-KZ"/>
              </w:rPr>
            </w:pPr>
            <w:r w:rsidRPr="00D57B15">
              <w:rPr>
                <w:rFonts w:ascii="Times New Roman" w:hAnsi="Times New Roman" w:cs="Times New Roman"/>
                <w:bCs/>
                <w:sz w:val="24"/>
                <w:szCs w:val="24"/>
              </w:rPr>
              <w:t>Факторлар</w:t>
            </w:r>
          </w:p>
        </w:tc>
        <w:tc>
          <w:tcPr>
            <w:tcW w:w="3457" w:type="dxa"/>
            <w:vAlign w:val="center"/>
          </w:tcPr>
          <w:p w14:paraId="0B3D37DF" w14:textId="77777777" w:rsidR="00FD7DEB" w:rsidRPr="00D57B15" w:rsidRDefault="00FD7DEB" w:rsidP="004F462C">
            <w:pPr>
              <w:spacing w:after="0" w:line="240" w:lineRule="auto"/>
              <w:jc w:val="center"/>
              <w:rPr>
                <w:rFonts w:ascii="Times New Roman" w:hAnsi="Times New Roman" w:cs="Times New Roman"/>
                <w:bCs/>
                <w:sz w:val="24"/>
                <w:szCs w:val="24"/>
              </w:rPr>
            </w:pPr>
            <w:r w:rsidRPr="00D57B15">
              <w:rPr>
                <w:rFonts w:ascii="Times New Roman" w:hAnsi="Times New Roman" w:cs="Times New Roman"/>
                <w:bCs/>
                <w:sz w:val="24"/>
                <w:szCs w:val="24"/>
              </w:rPr>
              <w:t>Сипаттама</w:t>
            </w:r>
          </w:p>
        </w:tc>
        <w:tc>
          <w:tcPr>
            <w:tcW w:w="4195" w:type="dxa"/>
            <w:vAlign w:val="center"/>
          </w:tcPr>
          <w:p w14:paraId="46950CD3" w14:textId="77777777" w:rsidR="00FD7DEB" w:rsidRPr="00D57B15" w:rsidRDefault="00FD7DEB" w:rsidP="004F462C">
            <w:pPr>
              <w:spacing w:after="0" w:line="240" w:lineRule="auto"/>
              <w:jc w:val="center"/>
              <w:rPr>
                <w:rFonts w:ascii="Times New Roman" w:hAnsi="Times New Roman" w:cs="Times New Roman"/>
                <w:bCs/>
                <w:sz w:val="24"/>
                <w:szCs w:val="24"/>
              </w:rPr>
            </w:pPr>
            <w:r w:rsidRPr="00D57B15">
              <w:rPr>
                <w:rFonts w:ascii="Times New Roman" w:hAnsi="Times New Roman" w:cs="Times New Roman"/>
                <w:bCs/>
                <w:sz w:val="24"/>
                <w:szCs w:val="24"/>
              </w:rPr>
              <w:t>Шығындарға әсері</w:t>
            </w:r>
          </w:p>
        </w:tc>
      </w:tr>
      <w:tr w:rsidR="00D57B15" w:rsidRPr="00D57B15" w14:paraId="78930E68" w14:textId="77777777" w:rsidTr="00687B8C">
        <w:trPr>
          <w:jc w:val="center"/>
        </w:trPr>
        <w:tc>
          <w:tcPr>
            <w:tcW w:w="1984" w:type="dxa"/>
            <w:vAlign w:val="center"/>
          </w:tcPr>
          <w:p w14:paraId="7D7DF17E" w14:textId="77777777" w:rsidR="00FD7DEB" w:rsidRPr="00D57B15" w:rsidRDefault="00FD7DEB" w:rsidP="004F462C">
            <w:pPr>
              <w:spacing w:after="0" w:line="240" w:lineRule="auto"/>
              <w:rPr>
                <w:rFonts w:ascii="Times New Roman" w:hAnsi="Times New Roman" w:cs="Times New Roman"/>
                <w:sz w:val="24"/>
                <w:szCs w:val="24"/>
              </w:rPr>
            </w:pPr>
            <w:r w:rsidRPr="00D57B15">
              <w:rPr>
                <w:rStyle w:val="a6"/>
                <w:rFonts w:ascii="Times New Roman" w:hAnsi="Times New Roman" w:cs="Times New Roman"/>
                <w:b w:val="0"/>
                <w:sz w:val="24"/>
                <w:szCs w:val="24"/>
              </w:rPr>
              <w:t>Жанармай құны</w:t>
            </w:r>
          </w:p>
        </w:tc>
        <w:tc>
          <w:tcPr>
            <w:tcW w:w="3457" w:type="dxa"/>
            <w:vAlign w:val="center"/>
          </w:tcPr>
          <w:p w14:paraId="63A670C6" w14:textId="77777777" w:rsidR="00FD7DEB" w:rsidRPr="00D57B15" w:rsidRDefault="00FD7DEB" w:rsidP="004F462C">
            <w:pPr>
              <w:spacing w:after="0" w:line="240" w:lineRule="auto"/>
              <w:jc w:val="both"/>
              <w:rPr>
                <w:rFonts w:ascii="Times New Roman" w:hAnsi="Times New Roman" w:cs="Times New Roman"/>
                <w:sz w:val="24"/>
                <w:szCs w:val="24"/>
              </w:rPr>
            </w:pPr>
            <w:r w:rsidRPr="00D57B15">
              <w:rPr>
                <w:rFonts w:ascii="Times New Roman" w:hAnsi="Times New Roman" w:cs="Times New Roman"/>
                <w:sz w:val="24"/>
                <w:szCs w:val="24"/>
              </w:rPr>
              <w:t>Дизельдік отынның жоғары құны (литріне 295 теңге) және балама отынға айтарлықтай шығындар</w:t>
            </w:r>
          </w:p>
        </w:tc>
        <w:tc>
          <w:tcPr>
            <w:tcW w:w="4195" w:type="dxa"/>
            <w:vAlign w:val="center"/>
          </w:tcPr>
          <w:p w14:paraId="03413B78" w14:textId="77777777" w:rsidR="00FD7DEB" w:rsidRPr="00D57B15" w:rsidRDefault="00FD7DEB" w:rsidP="004F462C">
            <w:pPr>
              <w:spacing w:after="0" w:line="240" w:lineRule="auto"/>
              <w:jc w:val="both"/>
              <w:rPr>
                <w:rFonts w:ascii="Times New Roman" w:hAnsi="Times New Roman" w:cs="Times New Roman"/>
                <w:sz w:val="24"/>
                <w:szCs w:val="24"/>
              </w:rPr>
            </w:pPr>
            <w:r w:rsidRPr="00D57B15">
              <w:rPr>
                <w:rFonts w:ascii="Times New Roman" w:hAnsi="Times New Roman" w:cs="Times New Roman"/>
                <w:sz w:val="24"/>
                <w:szCs w:val="24"/>
              </w:rPr>
              <w:t>Автобус паркін пайдалануға және ұстауға байланысты жалпы шығындардың ұлғаюы</w:t>
            </w:r>
          </w:p>
        </w:tc>
      </w:tr>
      <w:tr w:rsidR="00D57B15" w:rsidRPr="007A1EBA" w14:paraId="11EA41B6" w14:textId="77777777" w:rsidTr="00687B8C">
        <w:trPr>
          <w:jc w:val="center"/>
        </w:trPr>
        <w:tc>
          <w:tcPr>
            <w:tcW w:w="1984" w:type="dxa"/>
            <w:vAlign w:val="center"/>
          </w:tcPr>
          <w:p w14:paraId="3C9CA53E" w14:textId="77777777" w:rsidR="00FD7DEB" w:rsidRPr="00D57B15" w:rsidRDefault="00FD7DEB" w:rsidP="004F462C">
            <w:pPr>
              <w:spacing w:after="0" w:line="240" w:lineRule="auto"/>
              <w:rPr>
                <w:rFonts w:ascii="Times New Roman" w:hAnsi="Times New Roman" w:cs="Times New Roman"/>
                <w:sz w:val="24"/>
                <w:szCs w:val="24"/>
              </w:rPr>
            </w:pPr>
            <w:r w:rsidRPr="00D57B15">
              <w:rPr>
                <w:rStyle w:val="a6"/>
                <w:rFonts w:ascii="Times New Roman" w:hAnsi="Times New Roman" w:cs="Times New Roman"/>
                <w:b w:val="0"/>
                <w:sz w:val="24"/>
                <w:szCs w:val="24"/>
              </w:rPr>
              <w:t>Техникалық қызмет көрсету және жөндеу</w:t>
            </w:r>
          </w:p>
        </w:tc>
        <w:tc>
          <w:tcPr>
            <w:tcW w:w="3457" w:type="dxa"/>
            <w:vAlign w:val="center"/>
          </w:tcPr>
          <w:p w14:paraId="607C16DC" w14:textId="1FC15674" w:rsidR="00FD7DEB" w:rsidRPr="00687B8C" w:rsidRDefault="00FD7DEB" w:rsidP="004F462C">
            <w:pPr>
              <w:spacing w:after="0" w:line="240" w:lineRule="auto"/>
              <w:jc w:val="both"/>
              <w:rPr>
                <w:rFonts w:ascii="Times New Roman" w:hAnsi="Times New Roman" w:cs="Times New Roman"/>
                <w:sz w:val="24"/>
                <w:szCs w:val="24"/>
                <w:lang w:val="kk-KZ"/>
              </w:rPr>
            </w:pPr>
            <w:r w:rsidRPr="00D57B15">
              <w:rPr>
                <w:rFonts w:ascii="Times New Roman" w:hAnsi="Times New Roman" w:cs="Times New Roman"/>
                <w:sz w:val="24"/>
                <w:szCs w:val="24"/>
              </w:rPr>
              <w:t>Ескі автобус паркі тұрақты техникалық қызмет көрсетуді және жиі жөндеуді қажет етеді, бұл қосалқы бөлшектер мен бөл</w:t>
            </w:r>
            <w:r w:rsidR="00687B8C">
              <w:rPr>
                <w:rFonts w:ascii="Times New Roman" w:hAnsi="Times New Roman" w:cs="Times New Roman"/>
                <w:sz w:val="24"/>
                <w:szCs w:val="24"/>
              </w:rPr>
              <w:t>шектерге үлкен шығындар әкеледі</w:t>
            </w:r>
          </w:p>
        </w:tc>
        <w:tc>
          <w:tcPr>
            <w:tcW w:w="4195" w:type="dxa"/>
            <w:vAlign w:val="center"/>
          </w:tcPr>
          <w:p w14:paraId="1385DFE0" w14:textId="77777777" w:rsidR="00FD7DEB" w:rsidRPr="00535AB5" w:rsidRDefault="00FD7DEB" w:rsidP="004F462C">
            <w:pPr>
              <w:spacing w:after="0" w:line="240" w:lineRule="auto"/>
              <w:jc w:val="both"/>
              <w:rPr>
                <w:rFonts w:ascii="Times New Roman" w:hAnsi="Times New Roman" w:cs="Times New Roman"/>
                <w:sz w:val="24"/>
                <w:szCs w:val="24"/>
                <w:lang w:val="kk-KZ"/>
              </w:rPr>
            </w:pPr>
            <w:r w:rsidRPr="00535AB5">
              <w:rPr>
                <w:rFonts w:ascii="Times New Roman" w:hAnsi="Times New Roman" w:cs="Times New Roman"/>
                <w:sz w:val="24"/>
                <w:szCs w:val="24"/>
                <w:lang w:val="kk-KZ"/>
              </w:rPr>
              <w:t>Тұрақты техникалық қызмет көрсетуді және жиі жөндеуді қоса алғанда, көлік құралдарына техникалық қызмет көрсету шығындарының артуы</w:t>
            </w:r>
          </w:p>
        </w:tc>
      </w:tr>
      <w:tr w:rsidR="00D57B15" w:rsidRPr="007A1EBA" w14:paraId="3C3CB16B" w14:textId="77777777" w:rsidTr="00687B8C">
        <w:trPr>
          <w:jc w:val="center"/>
        </w:trPr>
        <w:tc>
          <w:tcPr>
            <w:tcW w:w="1984" w:type="dxa"/>
            <w:vAlign w:val="center"/>
          </w:tcPr>
          <w:p w14:paraId="62E79278" w14:textId="77777777" w:rsidR="00FD7DEB" w:rsidRPr="00D57B15" w:rsidRDefault="00FD7DEB" w:rsidP="004F462C">
            <w:pPr>
              <w:spacing w:after="0" w:line="240" w:lineRule="auto"/>
              <w:rPr>
                <w:rFonts w:ascii="Times New Roman" w:hAnsi="Times New Roman" w:cs="Times New Roman"/>
                <w:sz w:val="24"/>
                <w:szCs w:val="24"/>
                <w:lang w:val="kk-KZ"/>
              </w:rPr>
            </w:pPr>
            <w:r w:rsidRPr="00D57B15">
              <w:rPr>
                <w:rStyle w:val="a6"/>
                <w:rFonts w:ascii="Times New Roman" w:hAnsi="Times New Roman" w:cs="Times New Roman"/>
                <w:b w:val="0"/>
                <w:sz w:val="24"/>
                <w:szCs w:val="24"/>
                <w:lang w:val="kk-KZ"/>
              </w:rPr>
              <w:t>Тозу және амортизация</w:t>
            </w:r>
          </w:p>
        </w:tc>
        <w:tc>
          <w:tcPr>
            <w:tcW w:w="3457" w:type="dxa"/>
            <w:vAlign w:val="center"/>
          </w:tcPr>
          <w:p w14:paraId="68EAFE00" w14:textId="77777777" w:rsidR="00FD7DEB" w:rsidRPr="00D57B15" w:rsidRDefault="00FD7DEB" w:rsidP="004F462C">
            <w:pPr>
              <w:spacing w:after="0" w:line="240" w:lineRule="auto"/>
              <w:jc w:val="both"/>
              <w:rPr>
                <w:rFonts w:ascii="Times New Roman" w:hAnsi="Times New Roman" w:cs="Times New Roman"/>
                <w:sz w:val="24"/>
                <w:szCs w:val="24"/>
                <w:lang w:val="kk-KZ"/>
              </w:rPr>
            </w:pPr>
            <w:r w:rsidRPr="00D57B15">
              <w:rPr>
                <w:rFonts w:ascii="Times New Roman" w:hAnsi="Times New Roman" w:cs="Times New Roman"/>
                <w:sz w:val="24"/>
                <w:szCs w:val="24"/>
                <w:lang w:val="kk-KZ"/>
              </w:rPr>
              <w:t>Автобустардың ескірген паркі жиі техникалық қызмет көрсетуді және жөндеуді, қосалқы бөлшектер мен бөлшектердің жоғары бағасын талап етеді</w:t>
            </w:r>
          </w:p>
        </w:tc>
        <w:tc>
          <w:tcPr>
            <w:tcW w:w="4195" w:type="dxa"/>
            <w:vAlign w:val="center"/>
          </w:tcPr>
          <w:p w14:paraId="1A1F423C" w14:textId="77777777" w:rsidR="00FD7DEB" w:rsidRPr="00D57B15" w:rsidRDefault="00FD7DEB" w:rsidP="004F462C">
            <w:pPr>
              <w:spacing w:after="0" w:line="240" w:lineRule="auto"/>
              <w:jc w:val="both"/>
              <w:rPr>
                <w:rFonts w:ascii="Times New Roman" w:hAnsi="Times New Roman" w:cs="Times New Roman"/>
                <w:sz w:val="24"/>
                <w:szCs w:val="24"/>
                <w:lang w:val="kk-KZ"/>
              </w:rPr>
            </w:pPr>
            <w:r w:rsidRPr="00D57B15">
              <w:rPr>
                <w:rFonts w:ascii="Times New Roman" w:hAnsi="Times New Roman" w:cs="Times New Roman"/>
                <w:sz w:val="24"/>
                <w:szCs w:val="24"/>
                <w:lang w:val="kk-KZ"/>
              </w:rPr>
              <w:t>Құрамдас бөліктерді үнемі ауыстыру және айтарлықтай жылдық амортизациялық шығындар</w:t>
            </w:r>
          </w:p>
        </w:tc>
      </w:tr>
      <w:tr w:rsidR="00D57B15" w:rsidRPr="00D57B15" w14:paraId="720D28F9" w14:textId="77777777" w:rsidTr="00687B8C">
        <w:trPr>
          <w:jc w:val="center"/>
        </w:trPr>
        <w:tc>
          <w:tcPr>
            <w:tcW w:w="1984" w:type="dxa"/>
            <w:vAlign w:val="center"/>
          </w:tcPr>
          <w:p w14:paraId="7F6F237E" w14:textId="77777777" w:rsidR="00FD7DEB" w:rsidRPr="00D57B15" w:rsidRDefault="00FD7DEB" w:rsidP="004F462C">
            <w:pPr>
              <w:spacing w:after="0" w:line="240" w:lineRule="auto"/>
              <w:rPr>
                <w:rFonts w:ascii="Times New Roman" w:hAnsi="Times New Roman" w:cs="Times New Roman"/>
                <w:sz w:val="24"/>
                <w:szCs w:val="24"/>
              </w:rPr>
            </w:pPr>
            <w:r w:rsidRPr="00D57B15">
              <w:rPr>
                <w:rStyle w:val="a6"/>
                <w:rFonts w:ascii="Times New Roman" w:hAnsi="Times New Roman" w:cs="Times New Roman"/>
                <w:b w:val="0"/>
                <w:sz w:val="24"/>
                <w:szCs w:val="24"/>
              </w:rPr>
              <w:t>Инфрақұрылымдық шығындар</w:t>
            </w:r>
          </w:p>
        </w:tc>
        <w:tc>
          <w:tcPr>
            <w:tcW w:w="3457" w:type="dxa"/>
            <w:vAlign w:val="center"/>
          </w:tcPr>
          <w:p w14:paraId="65B19FDE" w14:textId="0E56313C" w:rsidR="00FD7DEB" w:rsidRPr="00D57B15" w:rsidRDefault="00FD7DEB" w:rsidP="004F462C">
            <w:pPr>
              <w:spacing w:after="0" w:line="240" w:lineRule="auto"/>
              <w:jc w:val="both"/>
              <w:rPr>
                <w:rFonts w:ascii="Times New Roman" w:hAnsi="Times New Roman" w:cs="Times New Roman"/>
                <w:sz w:val="24"/>
                <w:szCs w:val="24"/>
              </w:rPr>
            </w:pPr>
            <w:r w:rsidRPr="00D57B15">
              <w:rPr>
                <w:rFonts w:ascii="Times New Roman" w:hAnsi="Times New Roman" w:cs="Times New Roman"/>
                <w:sz w:val="24"/>
                <w:szCs w:val="24"/>
              </w:rPr>
              <w:t>Деполар мен сервистік орта</w:t>
            </w:r>
            <w:r w:rsidR="00687B8C">
              <w:rPr>
                <w:rFonts w:ascii="Times New Roman" w:hAnsi="Times New Roman" w:cs="Times New Roman"/>
                <w:sz w:val="24"/>
                <w:szCs w:val="24"/>
                <w:lang w:val="kk-KZ"/>
              </w:rPr>
              <w:t xml:space="preserve"> </w:t>
            </w:r>
            <w:r w:rsidRPr="00D57B15">
              <w:rPr>
                <w:rFonts w:ascii="Times New Roman" w:hAnsi="Times New Roman" w:cs="Times New Roman"/>
                <w:sz w:val="24"/>
                <w:szCs w:val="24"/>
              </w:rPr>
              <w:t>лықтардың жеткіліксіз саны көлік паркін тиімді қолдау үшін инфрақұрылымды жаңар</w:t>
            </w:r>
            <w:r w:rsidR="00687B8C">
              <w:rPr>
                <w:rFonts w:ascii="Times New Roman" w:hAnsi="Times New Roman" w:cs="Times New Roman"/>
                <w:sz w:val="24"/>
                <w:szCs w:val="24"/>
                <w:lang w:val="kk-KZ"/>
              </w:rPr>
              <w:t xml:space="preserve"> </w:t>
            </w:r>
            <w:r w:rsidRPr="00D57B15">
              <w:rPr>
                <w:rFonts w:ascii="Times New Roman" w:hAnsi="Times New Roman" w:cs="Times New Roman"/>
                <w:sz w:val="24"/>
                <w:szCs w:val="24"/>
              </w:rPr>
              <w:t>туды талап етеді.</w:t>
            </w:r>
          </w:p>
        </w:tc>
        <w:tc>
          <w:tcPr>
            <w:tcW w:w="4195" w:type="dxa"/>
            <w:vAlign w:val="center"/>
          </w:tcPr>
          <w:p w14:paraId="6A4EF4AB" w14:textId="77777777" w:rsidR="00FD7DEB" w:rsidRPr="00D57B15" w:rsidRDefault="00FD7DEB" w:rsidP="004F462C">
            <w:pPr>
              <w:spacing w:after="0" w:line="240" w:lineRule="auto"/>
              <w:jc w:val="both"/>
              <w:rPr>
                <w:rFonts w:ascii="Times New Roman" w:hAnsi="Times New Roman" w:cs="Times New Roman"/>
                <w:sz w:val="24"/>
                <w:szCs w:val="24"/>
              </w:rPr>
            </w:pPr>
            <w:r w:rsidRPr="00D57B15">
              <w:rPr>
                <w:rFonts w:ascii="Times New Roman" w:hAnsi="Times New Roman" w:cs="Times New Roman"/>
                <w:sz w:val="24"/>
                <w:szCs w:val="24"/>
              </w:rPr>
              <w:t>Техникалық қызмет көрсету шығындарының өсуі, сондай-ақ инфрақұрылымды дамытуға, соның ішінде тоқтау кешендерін, тасымалдау хабтарын және зарядтау станцияларын қоса алғанда, айтарлықтай инвестициялар</w:t>
            </w:r>
          </w:p>
        </w:tc>
      </w:tr>
      <w:tr w:rsidR="00D57B15" w:rsidRPr="00D57B15" w14:paraId="0A7CB38B" w14:textId="77777777" w:rsidTr="00687B8C">
        <w:trPr>
          <w:jc w:val="center"/>
        </w:trPr>
        <w:tc>
          <w:tcPr>
            <w:tcW w:w="1984" w:type="dxa"/>
            <w:vAlign w:val="center"/>
          </w:tcPr>
          <w:p w14:paraId="7DE9C506" w14:textId="77777777" w:rsidR="00FD7DEB" w:rsidRPr="00D57B15" w:rsidRDefault="00FD7DEB" w:rsidP="004F462C">
            <w:pPr>
              <w:spacing w:after="0" w:line="240" w:lineRule="auto"/>
              <w:rPr>
                <w:rFonts w:ascii="Times New Roman" w:hAnsi="Times New Roman" w:cs="Times New Roman"/>
                <w:sz w:val="24"/>
                <w:szCs w:val="24"/>
              </w:rPr>
            </w:pPr>
            <w:r w:rsidRPr="00D57B15">
              <w:rPr>
                <w:rStyle w:val="a6"/>
                <w:rFonts w:ascii="Times New Roman" w:hAnsi="Times New Roman" w:cs="Times New Roman"/>
                <w:b w:val="0"/>
                <w:sz w:val="24"/>
                <w:szCs w:val="24"/>
              </w:rPr>
              <w:t>Маршруттардың төмен тиімділігі</w:t>
            </w:r>
          </w:p>
        </w:tc>
        <w:tc>
          <w:tcPr>
            <w:tcW w:w="3457" w:type="dxa"/>
            <w:vAlign w:val="center"/>
          </w:tcPr>
          <w:p w14:paraId="0C387F07" w14:textId="77777777" w:rsidR="00FD7DEB" w:rsidRPr="00D57B15" w:rsidRDefault="00FD7DEB" w:rsidP="004F462C">
            <w:pPr>
              <w:spacing w:after="0" w:line="240" w:lineRule="auto"/>
              <w:jc w:val="both"/>
              <w:rPr>
                <w:rFonts w:ascii="Times New Roman" w:hAnsi="Times New Roman" w:cs="Times New Roman"/>
                <w:sz w:val="24"/>
                <w:szCs w:val="24"/>
              </w:rPr>
            </w:pPr>
            <w:r w:rsidRPr="00D57B15">
              <w:rPr>
                <w:rFonts w:ascii="Times New Roman" w:hAnsi="Times New Roman" w:cs="Times New Roman"/>
                <w:sz w:val="24"/>
                <w:szCs w:val="24"/>
              </w:rPr>
              <w:t>Оңтайлы емес маршрутты жоспарлау жиі кептелістерге және кептелістерге әкеледі.</w:t>
            </w:r>
          </w:p>
        </w:tc>
        <w:tc>
          <w:tcPr>
            <w:tcW w:w="4195" w:type="dxa"/>
            <w:vAlign w:val="center"/>
          </w:tcPr>
          <w:p w14:paraId="6E6DEF28" w14:textId="77777777" w:rsidR="00FD7DEB" w:rsidRPr="00D57B15" w:rsidRDefault="00FD7DEB" w:rsidP="004F462C">
            <w:pPr>
              <w:spacing w:after="0" w:line="240" w:lineRule="auto"/>
              <w:jc w:val="both"/>
              <w:rPr>
                <w:rFonts w:ascii="Times New Roman" w:hAnsi="Times New Roman" w:cs="Times New Roman"/>
                <w:sz w:val="24"/>
                <w:szCs w:val="24"/>
              </w:rPr>
            </w:pPr>
            <w:r w:rsidRPr="00D57B15">
              <w:rPr>
                <w:rFonts w:ascii="Times New Roman" w:hAnsi="Times New Roman" w:cs="Times New Roman"/>
                <w:sz w:val="24"/>
                <w:szCs w:val="24"/>
              </w:rPr>
              <w:t>Жол жүру уақытының ұзаруы, жанармай шығынының артуы және көліктердің тозуы</w:t>
            </w:r>
          </w:p>
        </w:tc>
      </w:tr>
      <w:tr w:rsidR="00D57B15" w:rsidRPr="007A1EBA" w14:paraId="2EF0E338" w14:textId="77777777" w:rsidTr="00687B8C">
        <w:trPr>
          <w:jc w:val="center"/>
        </w:trPr>
        <w:tc>
          <w:tcPr>
            <w:tcW w:w="1984" w:type="dxa"/>
            <w:vAlign w:val="center"/>
          </w:tcPr>
          <w:p w14:paraId="6D007F16" w14:textId="77777777" w:rsidR="00FD7DEB" w:rsidRPr="00D57B15" w:rsidRDefault="00FD7DEB" w:rsidP="004F462C">
            <w:pPr>
              <w:spacing w:after="0" w:line="240" w:lineRule="auto"/>
              <w:rPr>
                <w:rFonts w:ascii="Times New Roman" w:hAnsi="Times New Roman" w:cs="Times New Roman"/>
                <w:sz w:val="24"/>
                <w:szCs w:val="24"/>
              </w:rPr>
            </w:pPr>
            <w:r w:rsidRPr="00D57B15">
              <w:rPr>
                <w:rStyle w:val="a6"/>
                <w:rFonts w:ascii="Times New Roman" w:hAnsi="Times New Roman" w:cs="Times New Roman"/>
                <w:b w:val="0"/>
                <w:sz w:val="24"/>
                <w:szCs w:val="24"/>
              </w:rPr>
              <w:t>Басқару және ұйымдастыру мәселелері</w:t>
            </w:r>
          </w:p>
        </w:tc>
        <w:tc>
          <w:tcPr>
            <w:tcW w:w="3457" w:type="dxa"/>
            <w:vAlign w:val="center"/>
          </w:tcPr>
          <w:p w14:paraId="4718538C" w14:textId="7F79300F" w:rsidR="00FD7DEB" w:rsidRPr="00687B8C" w:rsidRDefault="00FD7DEB" w:rsidP="004F462C">
            <w:pPr>
              <w:spacing w:after="0" w:line="240" w:lineRule="auto"/>
              <w:jc w:val="both"/>
              <w:rPr>
                <w:rFonts w:ascii="Times New Roman" w:hAnsi="Times New Roman" w:cs="Times New Roman"/>
                <w:sz w:val="24"/>
                <w:szCs w:val="24"/>
                <w:lang w:val="kk-KZ"/>
              </w:rPr>
            </w:pPr>
            <w:r w:rsidRPr="00D57B15">
              <w:rPr>
                <w:rFonts w:ascii="Times New Roman" w:hAnsi="Times New Roman" w:cs="Times New Roman"/>
                <w:sz w:val="24"/>
                <w:szCs w:val="24"/>
              </w:rPr>
              <w:t>Шектеулі бюджеттік қаражат бөлу және көлік жүйесін тиімсіз басқару оның оңтайлы жұмыс істеуі мен жетілді</w:t>
            </w:r>
            <w:r w:rsidR="00687B8C">
              <w:rPr>
                <w:rFonts w:ascii="Times New Roman" w:hAnsi="Times New Roman" w:cs="Times New Roman"/>
                <w:sz w:val="24"/>
                <w:szCs w:val="24"/>
                <w:lang w:val="kk-KZ"/>
              </w:rPr>
              <w:t xml:space="preserve"> </w:t>
            </w:r>
            <w:r w:rsidRPr="00D57B15">
              <w:rPr>
                <w:rFonts w:ascii="Times New Roman" w:hAnsi="Times New Roman" w:cs="Times New Roman"/>
                <w:sz w:val="24"/>
                <w:szCs w:val="24"/>
              </w:rPr>
              <w:t>рілуіне кед</w:t>
            </w:r>
            <w:r w:rsidR="00687B8C">
              <w:rPr>
                <w:rFonts w:ascii="Times New Roman" w:hAnsi="Times New Roman" w:cs="Times New Roman"/>
                <w:sz w:val="24"/>
                <w:szCs w:val="24"/>
              </w:rPr>
              <w:t>ергі жасайды</w:t>
            </w:r>
          </w:p>
        </w:tc>
        <w:tc>
          <w:tcPr>
            <w:tcW w:w="4195" w:type="dxa"/>
            <w:vAlign w:val="center"/>
          </w:tcPr>
          <w:p w14:paraId="0B49F2B6" w14:textId="77777777" w:rsidR="00FD7DEB" w:rsidRPr="00D57B15" w:rsidRDefault="00FD7DEB" w:rsidP="004F462C">
            <w:pPr>
              <w:spacing w:after="0" w:line="240" w:lineRule="auto"/>
              <w:jc w:val="both"/>
              <w:rPr>
                <w:rFonts w:ascii="Times New Roman" w:hAnsi="Times New Roman" w:cs="Times New Roman"/>
                <w:sz w:val="24"/>
                <w:szCs w:val="24"/>
                <w:lang w:val="kk-KZ"/>
              </w:rPr>
            </w:pPr>
            <w:r w:rsidRPr="00535AB5">
              <w:rPr>
                <w:rFonts w:ascii="Times New Roman" w:hAnsi="Times New Roman" w:cs="Times New Roman"/>
                <w:sz w:val="24"/>
                <w:szCs w:val="24"/>
                <w:lang w:val="kk-KZ"/>
              </w:rPr>
              <w:t>Ресурстарды оңтайлы емес бөлу және тиімділік бастамаларына елеулі кедергілер</w:t>
            </w:r>
            <w:r w:rsidRPr="00D57B15">
              <w:rPr>
                <w:rFonts w:ascii="Times New Roman" w:hAnsi="Times New Roman" w:cs="Times New Roman"/>
                <w:sz w:val="24"/>
                <w:szCs w:val="24"/>
                <w:lang w:val="kk-KZ"/>
              </w:rPr>
              <w:t>.</w:t>
            </w:r>
          </w:p>
        </w:tc>
      </w:tr>
      <w:tr w:rsidR="00FD7DEB" w:rsidRPr="00D57B15" w14:paraId="280665C4" w14:textId="77777777" w:rsidTr="00687B8C">
        <w:trPr>
          <w:trHeight w:val="130"/>
          <w:jc w:val="center"/>
        </w:trPr>
        <w:tc>
          <w:tcPr>
            <w:tcW w:w="9636" w:type="dxa"/>
            <w:gridSpan w:val="3"/>
            <w:vAlign w:val="center"/>
          </w:tcPr>
          <w:p w14:paraId="6A49B089" w14:textId="55CBF24C" w:rsidR="00FD7DEB" w:rsidRPr="00D57B15" w:rsidRDefault="00687B8C" w:rsidP="00687B8C">
            <w:pPr>
              <w:spacing w:after="0" w:line="240" w:lineRule="auto"/>
              <w:ind w:firstLine="709"/>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Pr>
                <w:rFonts w:ascii="Times New Roman" w:hAnsi="Times New Roman" w:cs="Times New Roman"/>
                <w:sz w:val="24"/>
                <w:szCs w:val="24"/>
                <w:lang w:val="kk-KZ"/>
              </w:rPr>
              <w:t>[57]</w:t>
            </w:r>
          </w:p>
        </w:tc>
      </w:tr>
    </w:tbl>
    <w:p w14:paraId="187ADC8F" w14:textId="77777777" w:rsidR="00FD7DEB" w:rsidRPr="00D57B15" w:rsidRDefault="00FD7DEB" w:rsidP="004F462C">
      <w:pPr>
        <w:spacing w:after="0" w:line="240" w:lineRule="auto"/>
        <w:ind w:firstLine="709"/>
        <w:jc w:val="both"/>
        <w:rPr>
          <w:rFonts w:ascii="Times New Roman" w:hAnsi="Times New Roman" w:cs="Times New Roman"/>
          <w:sz w:val="28"/>
          <w:szCs w:val="28"/>
        </w:rPr>
      </w:pPr>
    </w:p>
    <w:p w14:paraId="3C6C10F2" w14:textId="77777777" w:rsidR="00FD7DEB" w:rsidRPr="00D57B15" w:rsidRDefault="00FD7DEB" w:rsidP="004F462C">
      <w:pPr>
        <w:spacing w:after="0" w:line="240" w:lineRule="auto"/>
        <w:ind w:firstLine="709"/>
        <w:jc w:val="both"/>
        <w:rPr>
          <w:rFonts w:ascii="Times New Roman" w:hAnsi="Times New Roman" w:cs="Times New Roman"/>
          <w:sz w:val="28"/>
          <w:szCs w:val="28"/>
          <w:lang w:val="kk-KZ"/>
        </w:rPr>
      </w:pPr>
    </w:p>
    <w:p w14:paraId="49E0D8BC" w14:textId="77777777" w:rsidR="00FD7DEB" w:rsidRPr="00D57B15" w:rsidRDefault="00FD7DEB" w:rsidP="004F462C">
      <w:pPr>
        <w:spacing w:after="0" w:line="240" w:lineRule="auto"/>
        <w:ind w:firstLine="567"/>
        <w:jc w:val="center"/>
        <w:rPr>
          <w:rFonts w:ascii="Times New Roman" w:eastAsia="Times New Roman" w:hAnsi="Times New Roman" w:cs="Times New Roman"/>
          <w:b/>
          <w:sz w:val="28"/>
          <w:szCs w:val="28"/>
          <w:lang w:val="kk-KZ"/>
        </w:rPr>
      </w:pPr>
    </w:p>
    <w:p w14:paraId="51E77046" w14:textId="77777777" w:rsidR="00FD7DEB" w:rsidRPr="00D57B15" w:rsidRDefault="00FD7DEB" w:rsidP="004F462C">
      <w:pPr>
        <w:spacing w:after="0" w:line="240" w:lineRule="auto"/>
        <w:ind w:firstLine="567"/>
        <w:jc w:val="center"/>
        <w:rPr>
          <w:rFonts w:ascii="Times New Roman" w:eastAsia="Times New Roman" w:hAnsi="Times New Roman" w:cs="Times New Roman"/>
          <w:b/>
          <w:sz w:val="28"/>
          <w:szCs w:val="28"/>
          <w:lang w:val="kk-KZ"/>
        </w:rPr>
      </w:pPr>
    </w:p>
    <w:p w14:paraId="36CB0E50" w14:textId="77777777" w:rsidR="00FD7DEB" w:rsidRPr="00D57B15" w:rsidRDefault="00FD7DEB" w:rsidP="004F462C">
      <w:pPr>
        <w:spacing w:after="0" w:line="240" w:lineRule="auto"/>
        <w:ind w:firstLine="567"/>
        <w:jc w:val="center"/>
        <w:rPr>
          <w:rFonts w:ascii="Times New Roman" w:eastAsia="Times New Roman" w:hAnsi="Times New Roman" w:cs="Times New Roman"/>
          <w:b/>
          <w:sz w:val="28"/>
          <w:szCs w:val="28"/>
          <w:lang w:val="kk-KZ"/>
        </w:rPr>
      </w:pPr>
    </w:p>
    <w:p w14:paraId="26F0E795" w14:textId="77777777" w:rsidR="00FD7DEB" w:rsidRPr="00D57B15" w:rsidRDefault="00FD7DEB" w:rsidP="004F462C">
      <w:pPr>
        <w:spacing w:after="0" w:line="240" w:lineRule="auto"/>
        <w:ind w:firstLine="567"/>
        <w:jc w:val="center"/>
        <w:rPr>
          <w:rFonts w:ascii="Times New Roman" w:eastAsia="Times New Roman" w:hAnsi="Times New Roman" w:cs="Times New Roman"/>
          <w:b/>
          <w:sz w:val="28"/>
          <w:szCs w:val="28"/>
          <w:lang w:val="kk-KZ"/>
        </w:rPr>
      </w:pPr>
    </w:p>
    <w:p w14:paraId="457CFAC2" w14:textId="77777777" w:rsidR="008111C4" w:rsidRPr="00D57B15" w:rsidRDefault="008111C4" w:rsidP="004F462C">
      <w:pPr>
        <w:spacing w:after="0" w:line="240" w:lineRule="auto"/>
        <w:ind w:firstLine="567"/>
        <w:jc w:val="center"/>
        <w:rPr>
          <w:rFonts w:ascii="Times New Roman" w:eastAsia="Times New Roman" w:hAnsi="Times New Roman" w:cs="Times New Roman"/>
          <w:b/>
          <w:sz w:val="28"/>
          <w:szCs w:val="28"/>
          <w:lang w:val="kk-KZ"/>
        </w:rPr>
      </w:pPr>
    </w:p>
    <w:p w14:paraId="7D37F91C" w14:textId="77777777" w:rsidR="008E4108" w:rsidRDefault="008E4108" w:rsidP="004F462C">
      <w:pPr>
        <w:spacing w:after="0" w:line="240" w:lineRule="auto"/>
        <w:ind w:firstLine="567"/>
        <w:jc w:val="center"/>
        <w:rPr>
          <w:rFonts w:ascii="Times New Roman" w:eastAsia="Times New Roman" w:hAnsi="Times New Roman" w:cs="Times New Roman"/>
          <w:b/>
          <w:sz w:val="28"/>
          <w:szCs w:val="28"/>
          <w:lang w:val="kk-KZ"/>
        </w:rPr>
      </w:pPr>
    </w:p>
    <w:p w14:paraId="7CD4B462" w14:textId="77777777" w:rsidR="00687B8C" w:rsidRDefault="00687B8C" w:rsidP="004F462C">
      <w:pPr>
        <w:spacing w:after="0" w:line="240" w:lineRule="auto"/>
        <w:ind w:firstLine="567"/>
        <w:jc w:val="center"/>
        <w:rPr>
          <w:rFonts w:ascii="Times New Roman" w:eastAsia="Times New Roman" w:hAnsi="Times New Roman" w:cs="Times New Roman"/>
          <w:b/>
          <w:sz w:val="28"/>
          <w:szCs w:val="28"/>
          <w:lang w:val="kk-KZ"/>
        </w:rPr>
      </w:pPr>
    </w:p>
    <w:p w14:paraId="4DCC97A2" w14:textId="77777777" w:rsidR="00EE7AE5" w:rsidRDefault="00EE7AE5" w:rsidP="004F462C">
      <w:pPr>
        <w:spacing w:after="0" w:line="240" w:lineRule="auto"/>
        <w:ind w:firstLine="567"/>
        <w:jc w:val="center"/>
        <w:rPr>
          <w:rFonts w:ascii="Times New Roman" w:eastAsia="Times New Roman" w:hAnsi="Times New Roman" w:cs="Times New Roman"/>
          <w:b/>
          <w:sz w:val="28"/>
          <w:szCs w:val="28"/>
          <w:lang w:val="kk-KZ"/>
        </w:rPr>
      </w:pPr>
    </w:p>
    <w:p w14:paraId="571E67EC" w14:textId="77777777" w:rsidR="00687B8C" w:rsidRPr="00D57B15" w:rsidRDefault="00687B8C" w:rsidP="004F462C">
      <w:pPr>
        <w:spacing w:after="0" w:line="240" w:lineRule="auto"/>
        <w:ind w:firstLine="567"/>
        <w:jc w:val="center"/>
        <w:rPr>
          <w:rFonts w:ascii="Times New Roman" w:eastAsia="Times New Roman" w:hAnsi="Times New Roman" w:cs="Times New Roman"/>
          <w:b/>
          <w:sz w:val="28"/>
          <w:szCs w:val="28"/>
          <w:lang w:val="kk-KZ"/>
        </w:rPr>
      </w:pPr>
    </w:p>
    <w:p w14:paraId="66ACC9B4" w14:textId="77777777" w:rsidR="008111C4" w:rsidRPr="00D57B15" w:rsidRDefault="008111C4" w:rsidP="004F462C">
      <w:pPr>
        <w:spacing w:after="0" w:line="240" w:lineRule="auto"/>
        <w:ind w:firstLine="567"/>
        <w:jc w:val="center"/>
        <w:rPr>
          <w:rFonts w:ascii="Times New Roman" w:eastAsia="Times New Roman" w:hAnsi="Times New Roman" w:cs="Times New Roman"/>
          <w:b/>
          <w:sz w:val="28"/>
          <w:szCs w:val="28"/>
          <w:lang w:val="kk-KZ"/>
        </w:rPr>
      </w:pPr>
    </w:p>
    <w:p w14:paraId="16889B0A" w14:textId="749B0E2A" w:rsidR="00887987" w:rsidRPr="00D57B15" w:rsidRDefault="00887987" w:rsidP="00687B8C">
      <w:pPr>
        <w:spacing w:after="0" w:line="240" w:lineRule="auto"/>
        <w:jc w:val="center"/>
        <w:rPr>
          <w:rFonts w:ascii="Times New Roman" w:eastAsia="Times New Roman" w:hAnsi="Times New Roman" w:cs="Times New Roman"/>
          <w:b/>
          <w:sz w:val="28"/>
          <w:szCs w:val="28"/>
          <w:lang w:val="kk-KZ"/>
        </w:rPr>
      </w:pPr>
      <w:r w:rsidRPr="00D57B15">
        <w:rPr>
          <w:rFonts w:ascii="Times New Roman" w:eastAsia="Times New Roman" w:hAnsi="Times New Roman" w:cs="Times New Roman"/>
          <w:b/>
          <w:sz w:val="28"/>
          <w:szCs w:val="28"/>
          <w:lang w:val="kk-KZ"/>
        </w:rPr>
        <w:lastRenderedPageBreak/>
        <w:t>ҚОСЫМША Б</w:t>
      </w:r>
    </w:p>
    <w:p w14:paraId="57D15A31" w14:textId="77777777" w:rsidR="008111C4" w:rsidRPr="00D57B15" w:rsidRDefault="008111C4" w:rsidP="004F462C">
      <w:pPr>
        <w:spacing w:after="0" w:line="240" w:lineRule="auto"/>
        <w:ind w:firstLine="567"/>
        <w:jc w:val="center"/>
        <w:rPr>
          <w:rFonts w:ascii="Times New Roman" w:eastAsia="Times New Roman" w:hAnsi="Times New Roman" w:cs="Times New Roman"/>
          <w:b/>
          <w:sz w:val="28"/>
          <w:szCs w:val="28"/>
          <w:lang w:val="kk-KZ"/>
        </w:rPr>
      </w:pPr>
    </w:p>
    <w:p w14:paraId="0DBA85C9" w14:textId="2F415EF5" w:rsidR="008111C4" w:rsidRPr="00D57B15" w:rsidRDefault="00687B8C" w:rsidP="00687B8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Б.1 – </w:t>
      </w:r>
      <w:r w:rsidR="008111C4" w:rsidRPr="00D57B15">
        <w:rPr>
          <w:rFonts w:ascii="Times New Roman" w:hAnsi="Times New Roman" w:cs="Times New Roman"/>
          <w:sz w:val="28"/>
          <w:szCs w:val="28"/>
          <w:lang w:val="kk-KZ"/>
        </w:rPr>
        <w:t>Қоғамдық көлік қызметтерінің операциялық өнімділігін және көлік статистикасының ұлттық дерекқорына қосқан үлесін бағалау үшін ұсынылатын KPI көрсеткіштері</w:t>
      </w:r>
    </w:p>
    <w:p w14:paraId="0C7AA324" w14:textId="77777777" w:rsidR="008111C4" w:rsidRPr="00687B8C" w:rsidRDefault="008111C4" w:rsidP="004F462C">
      <w:pPr>
        <w:spacing w:after="0" w:line="240" w:lineRule="auto"/>
        <w:jc w:val="both"/>
        <w:rPr>
          <w:rFonts w:ascii="Times New Roman" w:hAnsi="Times New Roman" w:cs="Times New Roman"/>
          <w:sz w:val="16"/>
          <w:szCs w:val="16"/>
          <w:lang w:val="kk-KZ"/>
        </w:rPr>
      </w:pPr>
    </w:p>
    <w:tbl>
      <w:tblPr>
        <w:tblW w:w="9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2155"/>
        <w:gridCol w:w="2096"/>
        <w:gridCol w:w="3122"/>
      </w:tblGrid>
      <w:tr w:rsidR="00D57B15" w:rsidRPr="00D57B15" w14:paraId="2B5A1619" w14:textId="77777777" w:rsidTr="00687B8C">
        <w:trPr>
          <w:trHeight w:val="942"/>
          <w:jc w:val="center"/>
        </w:trPr>
        <w:tc>
          <w:tcPr>
            <w:tcW w:w="2243" w:type="dxa"/>
            <w:vAlign w:val="center"/>
          </w:tcPr>
          <w:p w14:paraId="47AB351A" w14:textId="0B377D3D" w:rsidR="008111C4" w:rsidRPr="00D57B15" w:rsidRDefault="008111C4" w:rsidP="00687B8C">
            <w:pPr>
              <w:spacing w:after="0" w:line="240" w:lineRule="auto"/>
              <w:jc w:val="center"/>
              <w:rPr>
                <w:rFonts w:ascii="Times New Roman" w:hAnsi="Times New Roman" w:cs="Times New Roman"/>
                <w:sz w:val="24"/>
                <w:szCs w:val="24"/>
                <w:lang w:val="kk-KZ"/>
              </w:rPr>
            </w:pPr>
            <w:r w:rsidRPr="00D57B15">
              <w:rPr>
                <w:rFonts w:ascii="Times New Roman" w:hAnsi="Times New Roman" w:cs="Times New Roman"/>
                <w:sz w:val="24"/>
                <w:szCs w:val="24"/>
                <w:lang w:val="kk-KZ"/>
              </w:rPr>
              <w:t>Қоғамдық көлік қызметтерін көр</w:t>
            </w:r>
            <w:r w:rsidR="00687B8C">
              <w:rPr>
                <w:rFonts w:ascii="Times New Roman" w:hAnsi="Times New Roman" w:cs="Times New Roman"/>
                <w:sz w:val="24"/>
                <w:szCs w:val="24"/>
                <w:lang w:val="kk-KZ"/>
              </w:rPr>
              <w:t xml:space="preserve"> </w:t>
            </w:r>
            <w:r w:rsidRPr="00D57B15">
              <w:rPr>
                <w:rFonts w:ascii="Times New Roman" w:hAnsi="Times New Roman" w:cs="Times New Roman"/>
                <w:sz w:val="24"/>
                <w:szCs w:val="24"/>
                <w:lang w:val="kk-KZ"/>
              </w:rPr>
              <w:t>сету деңгейіне арналған операциялық KPI</w:t>
            </w:r>
          </w:p>
        </w:tc>
        <w:tc>
          <w:tcPr>
            <w:tcW w:w="2155" w:type="dxa"/>
            <w:vAlign w:val="center"/>
          </w:tcPr>
          <w:p w14:paraId="0E21126C" w14:textId="77777777" w:rsidR="008111C4" w:rsidRPr="00D57B15" w:rsidRDefault="008111C4" w:rsidP="00687B8C">
            <w:pPr>
              <w:spacing w:after="0" w:line="240" w:lineRule="auto"/>
              <w:jc w:val="center"/>
              <w:rPr>
                <w:rFonts w:ascii="Times New Roman" w:hAnsi="Times New Roman" w:cs="Times New Roman"/>
                <w:sz w:val="24"/>
                <w:szCs w:val="24"/>
                <w:lang w:val="kk-KZ"/>
              </w:rPr>
            </w:pPr>
            <w:r w:rsidRPr="00D57B15">
              <w:rPr>
                <w:rFonts w:ascii="Times New Roman" w:hAnsi="Times New Roman" w:cs="Times New Roman"/>
                <w:sz w:val="24"/>
                <w:szCs w:val="24"/>
                <w:lang w:val="kk-KZ"/>
              </w:rPr>
              <w:t>Жергілікті/ұлттық деңгейде қалалық ұтқырлықтың көрсеткіштері</w:t>
            </w:r>
          </w:p>
        </w:tc>
        <w:tc>
          <w:tcPr>
            <w:tcW w:w="2096" w:type="dxa"/>
            <w:vAlign w:val="center"/>
          </w:tcPr>
          <w:p w14:paraId="25CC62E5" w14:textId="77777777" w:rsidR="008111C4" w:rsidRPr="00D57B15" w:rsidRDefault="008111C4" w:rsidP="00687B8C">
            <w:pPr>
              <w:spacing w:after="0" w:line="240" w:lineRule="auto"/>
              <w:jc w:val="center"/>
              <w:rPr>
                <w:rFonts w:ascii="Times New Roman" w:hAnsi="Times New Roman" w:cs="Times New Roman"/>
                <w:sz w:val="24"/>
                <w:szCs w:val="24"/>
              </w:rPr>
            </w:pPr>
            <w:r w:rsidRPr="00D57B15">
              <w:rPr>
                <w:rFonts w:ascii="Times New Roman" w:hAnsi="Times New Roman" w:cs="Times New Roman"/>
                <w:sz w:val="24"/>
                <w:szCs w:val="24"/>
              </w:rPr>
              <w:t>Негізгі мақсатты топтар</w:t>
            </w:r>
          </w:p>
        </w:tc>
        <w:tc>
          <w:tcPr>
            <w:tcW w:w="3122" w:type="dxa"/>
            <w:vAlign w:val="center"/>
          </w:tcPr>
          <w:p w14:paraId="2CFAC4BB" w14:textId="77777777" w:rsidR="008111C4" w:rsidRPr="00D57B15" w:rsidRDefault="008111C4" w:rsidP="00687B8C">
            <w:pPr>
              <w:spacing w:after="0" w:line="240" w:lineRule="auto"/>
              <w:jc w:val="center"/>
              <w:rPr>
                <w:rFonts w:ascii="Times New Roman" w:hAnsi="Times New Roman" w:cs="Times New Roman"/>
                <w:sz w:val="24"/>
                <w:szCs w:val="24"/>
              </w:rPr>
            </w:pPr>
            <w:r w:rsidRPr="00D57B15">
              <w:rPr>
                <w:rFonts w:ascii="Times New Roman" w:hAnsi="Times New Roman" w:cs="Times New Roman"/>
                <w:sz w:val="24"/>
                <w:szCs w:val="24"/>
              </w:rPr>
              <w:t>Деректерге қойылатын талаптар</w:t>
            </w:r>
          </w:p>
        </w:tc>
      </w:tr>
      <w:tr w:rsidR="00D57B15" w:rsidRPr="00D57B15" w14:paraId="213BC569" w14:textId="77777777" w:rsidTr="00687B8C">
        <w:trPr>
          <w:trHeight w:val="96"/>
          <w:jc w:val="center"/>
        </w:trPr>
        <w:tc>
          <w:tcPr>
            <w:tcW w:w="2243" w:type="dxa"/>
          </w:tcPr>
          <w:p w14:paraId="3A0E8098" w14:textId="77777777" w:rsidR="008111C4" w:rsidRPr="00D57B15" w:rsidRDefault="008111C4" w:rsidP="004F462C">
            <w:pPr>
              <w:spacing w:after="0" w:line="240" w:lineRule="auto"/>
              <w:jc w:val="center"/>
              <w:rPr>
                <w:rFonts w:ascii="Times New Roman" w:hAnsi="Times New Roman" w:cs="Times New Roman"/>
                <w:sz w:val="24"/>
                <w:szCs w:val="24"/>
                <w:lang w:val="kk-KZ"/>
              </w:rPr>
            </w:pPr>
            <w:r w:rsidRPr="00D57B15">
              <w:rPr>
                <w:rFonts w:ascii="Times New Roman" w:hAnsi="Times New Roman" w:cs="Times New Roman"/>
                <w:sz w:val="24"/>
                <w:szCs w:val="24"/>
                <w:lang w:val="kk-KZ"/>
              </w:rPr>
              <w:t>1</w:t>
            </w:r>
          </w:p>
        </w:tc>
        <w:tc>
          <w:tcPr>
            <w:tcW w:w="2155" w:type="dxa"/>
          </w:tcPr>
          <w:p w14:paraId="596813F2" w14:textId="77777777" w:rsidR="008111C4" w:rsidRPr="00D57B15" w:rsidRDefault="008111C4" w:rsidP="004F462C">
            <w:pPr>
              <w:spacing w:after="0" w:line="240" w:lineRule="auto"/>
              <w:jc w:val="center"/>
              <w:rPr>
                <w:rFonts w:ascii="Times New Roman" w:hAnsi="Times New Roman" w:cs="Times New Roman"/>
                <w:sz w:val="24"/>
                <w:szCs w:val="24"/>
                <w:lang w:val="kk-KZ"/>
              </w:rPr>
            </w:pPr>
            <w:r w:rsidRPr="00D57B15">
              <w:rPr>
                <w:rFonts w:ascii="Times New Roman" w:hAnsi="Times New Roman" w:cs="Times New Roman"/>
                <w:sz w:val="24"/>
                <w:szCs w:val="24"/>
                <w:lang w:val="kk-KZ"/>
              </w:rPr>
              <w:t>2</w:t>
            </w:r>
          </w:p>
        </w:tc>
        <w:tc>
          <w:tcPr>
            <w:tcW w:w="2096" w:type="dxa"/>
          </w:tcPr>
          <w:p w14:paraId="08D204C2" w14:textId="77777777" w:rsidR="008111C4" w:rsidRPr="00D57B15" w:rsidRDefault="008111C4" w:rsidP="004F462C">
            <w:pPr>
              <w:spacing w:after="0" w:line="240" w:lineRule="auto"/>
              <w:jc w:val="center"/>
              <w:rPr>
                <w:rFonts w:ascii="Times New Roman" w:hAnsi="Times New Roman" w:cs="Times New Roman"/>
                <w:sz w:val="24"/>
                <w:szCs w:val="24"/>
                <w:lang w:val="kk-KZ"/>
              </w:rPr>
            </w:pPr>
            <w:r w:rsidRPr="00D57B15">
              <w:rPr>
                <w:rFonts w:ascii="Times New Roman" w:hAnsi="Times New Roman" w:cs="Times New Roman"/>
                <w:sz w:val="24"/>
                <w:szCs w:val="24"/>
                <w:lang w:val="kk-KZ"/>
              </w:rPr>
              <w:t>3</w:t>
            </w:r>
          </w:p>
        </w:tc>
        <w:tc>
          <w:tcPr>
            <w:tcW w:w="3122" w:type="dxa"/>
          </w:tcPr>
          <w:p w14:paraId="7C0D31C8" w14:textId="77777777" w:rsidR="008111C4" w:rsidRPr="00D57B15" w:rsidRDefault="008111C4" w:rsidP="004F462C">
            <w:pPr>
              <w:spacing w:after="0" w:line="240" w:lineRule="auto"/>
              <w:jc w:val="center"/>
              <w:rPr>
                <w:rFonts w:ascii="Times New Roman" w:hAnsi="Times New Roman" w:cs="Times New Roman"/>
                <w:sz w:val="24"/>
                <w:szCs w:val="24"/>
                <w:lang w:val="kk-KZ"/>
              </w:rPr>
            </w:pPr>
            <w:r w:rsidRPr="00D57B15">
              <w:rPr>
                <w:rFonts w:ascii="Times New Roman" w:hAnsi="Times New Roman" w:cs="Times New Roman"/>
                <w:sz w:val="24"/>
                <w:szCs w:val="24"/>
                <w:lang w:val="kk-KZ"/>
              </w:rPr>
              <w:t>4</w:t>
            </w:r>
          </w:p>
        </w:tc>
      </w:tr>
      <w:tr w:rsidR="00D57B15" w:rsidRPr="00D57B15" w14:paraId="32C2F7C2" w14:textId="77777777" w:rsidTr="00687B8C">
        <w:trPr>
          <w:jc w:val="center"/>
        </w:trPr>
        <w:tc>
          <w:tcPr>
            <w:tcW w:w="2243" w:type="dxa"/>
          </w:tcPr>
          <w:p w14:paraId="0D111B73" w14:textId="77777777" w:rsidR="008111C4" w:rsidRPr="00D57B15" w:rsidRDefault="008111C4" w:rsidP="004F462C">
            <w:pPr>
              <w:spacing w:after="0" w:line="240" w:lineRule="auto"/>
              <w:rPr>
                <w:rFonts w:ascii="Times New Roman" w:eastAsia="Times New Roman" w:hAnsi="Times New Roman" w:cs="Times New Roman"/>
                <w:sz w:val="24"/>
                <w:szCs w:val="24"/>
                <w:lang w:val="kk-KZ"/>
              </w:rPr>
            </w:pPr>
            <w:r w:rsidRPr="00D57B15">
              <w:rPr>
                <w:rFonts w:ascii="Times New Roman" w:eastAsia="Times New Roman" w:hAnsi="Times New Roman" w:cs="Times New Roman"/>
                <w:sz w:val="24"/>
                <w:szCs w:val="24"/>
              </w:rPr>
              <w:t>1.</w:t>
            </w:r>
            <w:r w:rsidRPr="00D57B15">
              <w:rPr>
                <w:rFonts w:ascii="Times New Roman" w:hAnsi="Times New Roman" w:cs="Times New Roman"/>
                <w:sz w:val="24"/>
                <w:szCs w:val="24"/>
              </w:rPr>
              <w:t xml:space="preserve"> </w:t>
            </w:r>
            <w:r w:rsidRPr="00D57B15">
              <w:rPr>
                <w:rFonts w:ascii="Times New Roman" w:eastAsia="Times New Roman" w:hAnsi="Times New Roman" w:cs="Times New Roman"/>
                <w:sz w:val="24"/>
                <w:szCs w:val="24"/>
              </w:rPr>
              <w:t>Белгісіз</w:t>
            </w:r>
            <w:r w:rsidRPr="00D57B15">
              <w:rPr>
                <w:rFonts w:ascii="Times New Roman" w:eastAsia="Times New Roman" w:hAnsi="Times New Roman" w:cs="Times New Roman"/>
                <w:sz w:val="24"/>
                <w:szCs w:val="24"/>
                <w:lang w:val="kk-KZ"/>
              </w:rPr>
              <w:t>дік</w:t>
            </w:r>
          </w:p>
        </w:tc>
        <w:tc>
          <w:tcPr>
            <w:tcW w:w="2155" w:type="dxa"/>
          </w:tcPr>
          <w:p w14:paraId="6456B722" w14:textId="77777777" w:rsidR="008111C4" w:rsidRPr="00D57B15" w:rsidRDefault="008111C4" w:rsidP="004F462C">
            <w:pPr>
              <w:spacing w:after="0" w:line="240" w:lineRule="auto"/>
              <w:jc w:val="both"/>
              <w:rPr>
                <w:rFonts w:ascii="Times New Roman" w:hAnsi="Times New Roman" w:cs="Times New Roman"/>
                <w:sz w:val="24"/>
                <w:szCs w:val="24"/>
                <w:lang w:val="kk-KZ"/>
              </w:rPr>
            </w:pPr>
            <w:r w:rsidRPr="00D57B15">
              <w:rPr>
                <w:rFonts w:ascii="Times New Roman" w:hAnsi="Times New Roman" w:cs="Times New Roman"/>
                <w:sz w:val="24"/>
                <w:szCs w:val="24"/>
                <w:lang w:val="kk-KZ"/>
              </w:rPr>
              <w:t>1.</w:t>
            </w:r>
            <w:r w:rsidRPr="00D57B15">
              <w:rPr>
                <w:sz w:val="24"/>
                <w:szCs w:val="24"/>
                <w:lang w:val="kk-KZ"/>
              </w:rPr>
              <w:t xml:space="preserve"> </w:t>
            </w:r>
            <w:r w:rsidRPr="00D57B15">
              <w:rPr>
                <w:rFonts w:ascii="Times New Roman" w:hAnsi="Times New Roman" w:cs="Times New Roman"/>
                <w:sz w:val="24"/>
                <w:szCs w:val="24"/>
                <w:lang w:val="kk-KZ"/>
              </w:rPr>
              <w:t>Халыққа қызмет көрсету аймағы (жалпы саны).</w:t>
            </w:r>
          </w:p>
        </w:tc>
        <w:tc>
          <w:tcPr>
            <w:tcW w:w="2096" w:type="dxa"/>
          </w:tcPr>
          <w:p w14:paraId="6DBC8192" w14:textId="77777777" w:rsidR="008111C4" w:rsidRPr="00D57B15" w:rsidRDefault="008111C4" w:rsidP="004F462C">
            <w:pPr>
              <w:spacing w:after="0" w:line="240" w:lineRule="auto"/>
              <w:jc w:val="both"/>
              <w:rPr>
                <w:rFonts w:ascii="Times New Roman" w:hAnsi="Times New Roman" w:cs="Times New Roman"/>
                <w:sz w:val="24"/>
                <w:szCs w:val="24"/>
              </w:rPr>
            </w:pPr>
            <w:r w:rsidRPr="00D57B15">
              <w:rPr>
                <w:rFonts w:ascii="Times New Roman" w:eastAsia="Times New Roman" w:hAnsi="Times New Roman" w:cs="Times New Roman"/>
                <w:sz w:val="24"/>
                <w:szCs w:val="24"/>
              </w:rPr>
              <w:t>Көлікті жоспарлау мамандары.</w:t>
            </w:r>
          </w:p>
        </w:tc>
        <w:tc>
          <w:tcPr>
            <w:tcW w:w="3122" w:type="dxa"/>
          </w:tcPr>
          <w:p w14:paraId="73C39F4B" w14:textId="51FD7FDA" w:rsidR="008111C4" w:rsidRPr="00D57B15" w:rsidRDefault="008111C4" w:rsidP="004F462C">
            <w:pPr>
              <w:spacing w:after="0" w:line="240" w:lineRule="auto"/>
              <w:jc w:val="both"/>
              <w:rPr>
                <w:rFonts w:ascii="Times New Roman" w:hAnsi="Times New Roman" w:cs="Times New Roman"/>
                <w:sz w:val="24"/>
                <w:szCs w:val="24"/>
              </w:rPr>
            </w:pPr>
            <w:r w:rsidRPr="00D57B15">
              <w:rPr>
                <w:rFonts w:ascii="Times New Roman" w:hAnsi="Times New Roman" w:cs="Times New Roman"/>
                <w:sz w:val="24"/>
                <w:szCs w:val="24"/>
              </w:rPr>
              <w:t>Қала тұрғындарының ста</w:t>
            </w:r>
            <w:r w:rsidR="00FD0CFD">
              <w:rPr>
                <w:rFonts w:ascii="Times New Roman" w:hAnsi="Times New Roman" w:cs="Times New Roman"/>
                <w:sz w:val="24"/>
                <w:szCs w:val="24"/>
                <w:lang w:val="kk-KZ"/>
              </w:rPr>
              <w:t xml:space="preserve"> </w:t>
            </w:r>
            <w:r w:rsidRPr="00D57B15">
              <w:rPr>
                <w:rFonts w:ascii="Times New Roman" w:hAnsi="Times New Roman" w:cs="Times New Roman"/>
                <w:sz w:val="24"/>
                <w:szCs w:val="24"/>
              </w:rPr>
              <w:t>тистикасы</w:t>
            </w:r>
            <w:r w:rsidRPr="00D57B15">
              <w:rPr>
                <w:rFonts w:ascii="Times New Roman" w:hAnsi="Times New Roman" w:cs="Times New Roman"/>
                <w:sz w:val="24"/>
                <w:szCs w:val="24"/>
                <w:lang w:val="kk-KZ"/>
              </w:rPr>
              <w:t>,</w:t>
            </w:r>
            <w:r w:rsidRPr="00D57B15">
              <w:rPr>
                <w:rFonts w:ascii="Times New Roman" w:hAnsi="Times New Roman" w:cs="Times New Roman"/>
                <w:sz w:val="24"/>
                <w:szCs w:val="24"/>
              </w:rPr>
              <w:t xml:space="preserve"> </w:t>
            </w:r>
            <w:r w:rsidR="00FD0CFD">
              <w:rPr>
                <w:rFonts w:ascii="Times New Roman" w:hAnsi="Times New Roman" w:cs="Times New Roman"/>
                <w:sz w:val="24"/>
                <w:szCs w:val="24"/>
                <w:lang w:val="kk-KZ"/>
              </w:rPr>
              <w:t>көлікпен</w:t>
            </w:r>
            <w:r w:rsidRPr="00D57B15">
              <w:rPr>
                <w:rFonts w:ascii="Times New Roman" w:hAnsi="Times New Roman" w:cs="Times New Roman"/>
                <w:sz w:val="24"/>
                <w:szCs w:val="24"/>
              </w:rPr>
              <w:t xml:space="preserve"> қамту аймақтары</w:t>
            </w:r>
            <w:r w:rsidRPr="00D57B15">
              <w:rPr>
                <w:rFonts w:ascii="Times New Roman" w:hAnsi="Times New Roman" w:cs="Times New Roman"/>
                <w:sz w:val="24"/>
                <w:szCs w:val="24"/>
                <w:lang w:val="kk-KZ"/>
              </w:rPr>
              <w:t>,</w:t>
            </w:r>
            <w:r w:rsidRPr="00D57B15">
              <w:rPr>
                <w:rFonts w:ascii="Times New Roman" w:hAnsi="Times New Roman" w:cs="Times New Roman"/>
                <w:sz w:val="24"/>
                <w:szCs w:val="24"/>
              </w:rPr>
              <w:t xml:space="preserve"> жоғары </w:t>
            </w:r>
            <w:r w:rsidRPr="00D57B15">
              <w:rPr>
                <w:rFonts w:ascii="Times New Roman" w:hAnsi="Times New Roman" w:cs="Times New Roman"/>
                <w:sz w:val="24"/>
                <w:szCs w:val="24"/>
                <w:lang w:val="kk-KZ"/>
              </w:rPr>
              <w:t>мемле</w:t>
            </w:r>
            <w:r w:rsidR="00FD0CFD">
              <w:rPr>
                <w:rFonts w:ascii="Times New Roman" w:hAnsi="Times New Roman" w:cs="Times New Roman"/>
                <w:sz w:val="24"/>
                <w:szCs w:val="24"/>
                <w:lang w:val="kk-KZ"/>
              </w:rPr>
              <w:t xml:space="preserve"> </w:t>
            </w:r>
            <w:r w:rsidRPr="00D57B15">
              <w:rPr>
                <w:rFonts w:ascii="Times New Roman" w:hAnsi="Times New Roman" w:cs="Times New Roman"/>
                <w:sz w:val="24"/>
                <w:szCs w:val="24"/>
                <w:lang w:val="kk-KZ"/>
              </w:rPr>
              <w:t>кеттік деңгейдегі</w:t>
            </w:r>
            <w:r w:rsidRPr="00D57B15">
              <w:rPr>
                <w:rFonts w:ascii="Times New Roman" w:hAnsi="Times New Roman" w:cs="Times New Roman"/>
                <w:sz w:val="24"/>
                <w:szCs w:val="24"/>
              </w:rPr>
              <w:t xml:space="preserve"> рұқсат</w:t>
            </w:r>
            <w:r w:rsidRPr="00D57B15">
              <w:rPr>
                <w:rFonts w:ascii="Times New Roman" w:hAnsi="Times New Roman" w:cs="Times New Roman"/>
                <w:sz w:val="24"/>
                <w:szCs w:val="24"/>
                <w:lang w:val="kk-KZ"/>
              </w:rPr>
              <w:t>тың</w:t>
            </w:r>
            <w:r w:rsidRPr="00D57B15">
              <w:rPr>
                <w:rFonts w:ascii="Times New Roman" w:hAnsi="Times New Roman" w:cs="Times New Roman"/>
                <w:sz w:val="24"/>
                <w:szCs w:val="24"/>
              </w:rPr>
              <w:t xml:space="preserve"> қажет</w:t>
            </w:r>
            <w:r w:rsidRPr="00D57B15">
              <w:rPr>
                <w:rFonts w:ascii="Times New Roman" w:hAnsi="Times New Roman" w:cs="Times New Roman"/>
                <w:sz w:val="24"/>
                <w:szCs w:val="24"/>
                <w:lang w:val="kk-KZ"/>
              </w:rPr>
              <w:t>тілігі</w:t>
            </w:r>
            <w:r w:rsidRPr="00D57B15">
              <w:rPr>
                <w:rFonts w:ascii="Times New Roman" w:hAnsi="Times New Roman" w:cs="Times New Roman"/>
                <w:sz w:val="24"/>
                <w:szCs w:val="24"/>
              </w:rPr>
              <w:t>.</w:t>
            </w:r>
          </w:p>
        </w:tc>
      </w:tr>
      <w:tr w:rsidR="00D57B15" w:rsidRPr="007A1EBA" w14:paraId="2650DE82" w14:textId="77777777" w:rsidTr="00687B8C">
        <w:trPr>
          <w:jc w:val="center"/>
        </w:trPr>
        <w:tc>
          <w:tcPr>
            <w:tcW w:w="2243" w:type="dxa"/>
            <w:tcBorders>
              <w:top w:val="single" w:sz="4" w:space="0" w:color="auto"/>
              <w:left w:val="single" w:sz="4" w:space="0" w:color="auto"/>
              <w:bottom w:val="single" w:sz="4" w:space="0" w:color="auto"/>
              <w:right w:val="single" w:sz="4" w:space="0" w:color="auto"/>
            </w:tcBorders>
          </w:tcPr>
          <w:p w14:paraId="7CA79C86" w14:textId="7518F665" w:rsidR="008111C4" w:rsidRPr="00687B8C" w:rsidRDefault="00687B8C" w:rsidP="004F462C">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008111C4" w:rsidRPr="00D57B15">
              <w:rPr>
                <w:rFonts w:ascii="Times New Roman" w:eastAsia="Times New Roman" w:hAnsi="Times New Roman" w:cs="Times New Roman"/>
                <w:sz w:val="24"/>
                <w:szCs w:val="24"/>
              </w:rPr>
              <w:t xml:space="preserve"> 10 000 маршрут километріне шақ</w:t>
            </w:r>
            <w:r>
              <w:rPr>
                <w:rFonts w:ascii="Times New Roman" w:eastAsia="Times New Roman" w:hAnsi="Times New Roman" w:cs="Times New Roman"/>
                <w:sz w:val="24"/>
                <w:szCs w:val="24"/>
                <w:lang w:val="kk-KZ"/>
              </w:rPr>
              <w:t xml:space="preserve"> </w:t>
            </w:r>
            <w:r w:rsidR="008111C4" w:rsidRPr="00D57B15">
              <w:rPr>
                <w:rFonts w:ascii="Times New Roman" w:eastAsia="Times New Roman" w:hAnsi="Times New Roman" w:cs="Times New Roman"/>
                <w:sz w:val="24"/>
                <w:szCs w:val="24"/>
              </w:rPr>
              <w:t>қандағы оқиғалар деңгейі (жарақат</w:t>
            </w:r>
            <w:r>
              <w:rPr>
                <w:rFonts w:ascii="Times New Roman" w:eastAsia="Times New Roman" w:hAnsi="Times New Roman" w:cs="Times New Roman"/>
                <w:sz w:val="24"/>
                <w:szCs w:val="24"/>
                <w:lang w:val="kk-KZ"/>
              </w:rPr>
              <w:t xml:space="preserve"> </w:t>
            </w:r>
            <w:r w:rsidR="008111C4" w:rsidRPr="00D57B15">
              <w:rPr>
                <w:rFonts w:ascii="Times New Roman" w:eastAsia="Times New Roman" w:hAnsi="Times New Roman" w:cs="Times New Roman"/>
                <w:sz w:val="24"/>
                <w:szCs w:val="24"/>
              </w:rPr>
              <w:t>тар, өлім, мүліктің зақымдануы)</w:t>
            </w:r>
            <w:r>
              <w:rPr>
                <w:rFonts w:ascii="Times New Roman" w:eastAsia="Times New Roman" w:hAnsi="Times New Roman" w:cs="Times New Roman"/>
                <w:sz w:val="24"/>
                <w:szCs w:val="24"/>
                <w:lang w:val="kk-KZ"/>
              </w:rPr>
              <w:t>;</w:t>
            </w:r>
          </w:p>
          <w:p w14:paraId="452CB2B8" w14:textId="08269453" w:rsidR="008111C4" w:rsidRPr="00687B8C" w:rsidRDefault="00687B8C" w:rsidP="004F462C">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008111C4" w:rsidRPr="00687B8C">
              <w:rPr>
                <w:rFonts w:ascii="Times New Roman" w:eastAsia="Times New Roman" w:hAnsi="Times New Roman" w:cs="Times New Roman"/>
                <w:sz w:val="24"/>
                <w:szCs w:val="24"/>
                <w:lang w:val="kk-KZ"/>
              </w:rPr>
              <w:t xml:space="preserve"> 100 000 кило</w:t>
            </w:r>
            <w:r>
              <w:rPr>
                <w:rFonts w:ascii="Times New Roman" w:eastAsia="Times New Roman" w:hAnsi="Times New Roman" w:cs="Times New Roman"/>
                <w:sz w:val="24"/>
                <w:szCs w:val="24"/>
                <w:lang w:val="kk-KZ"/>
              </w:rPr>
              <w:t xml:space="preserve"> </w:t>
            </w:r>
            <w:r w:rsidR="008111C4" w:rsidRPr="00687B8C">
              <w:rPr>
                <w:rFonts w:ascii="Times New Roman" w:eastAsia="Times New Roman" w:hAnsi="Times New Roman" w:cs="Times New Roman"/>
                <w:sz w:val="24"/>
                <w:szCs w:val="24"/>
                <w:lang w:val="kk-KZ"/>
              </w:rPr>
              <w:t>метрге шаққандағы қылмыстық оқиға</w:t>
            </w:r>
            <w:r>
              <w:rPr>
                <w:rFonts w:ascii="Times New Roman" w:eastAsia="Times New Roman" w:hAnsi="Times New Roman" w:cs="Times New Roman"/>
                <w:sz w:val="24"/>
                <w:szCs w:val="24"/>
                <w:lang w:val="kk-KZ"/>
              </w:rPr>
              <w:t xml:space="preserve"> </w:t>
            </w:r>
            <w:r w:rsidR="008111C4" w:rsidRPr="00687B8C">
              <w:rPr>
                <w:rFonts w:ascii="Times New Roman" w:eastAsia="Times New Roman" w:hAnsi="Times New Roman" w:cs="Times New Roman"/>
                <w:sz w:val="24"/>
                <w:szCs w:val="24"/>
                <w:lang w:val="kk-KZ"/>
              </w:rPr>
              <w:t>лардың көрсеткіші</w:t>
            </w:r>
            <w:r>
              <w:rPr>
                <w:rFonts w:ascii="Times New Roman" w:eastAsia="Times New Roman" w:hAnsi="Times New Roman" w:cs="Times New Roman"/>
                <w:sz w:val="24"/>
                <w:szCs w:val="24"/>
                <w:lang w:val="kk-KZ"/>
              </w:rPr>
              <w:t>;</w:t>
            </w:r>
            <w:r w:rsidR="008111C4" w:rsidRPr="00687B8C">
              <w:rPr>
                <w:rFonts w:ascii="Times New Roman" w:eastAsia="Times New Roman" w:hAnsi="Times New Roman" w:cs="Times New Roman"/>
                <w:sz w:val="24"/>
                <w:szCs w:val="24"/>
                <w:lang w:val="kk-KZ"/>
              </w:rPr>
              <w:t xml:space="preserve"> </w:t>
            </w:r>
          </w:p>
          <w:p w14:paraId="5ED1285D" w14:textId="1112FA05" w:rsidR="008111C4" w:rsidRPr="00687B8C" w:rsidRDefault="00687B8C" w:rsidP="004F462C">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008111C4" w:rsidRPr="00687B8C">
              <w:rPr>
                <w:rFonts w:ascii="Times New Roman" w:eastAsia="Times New Roman" w:hAnsi="Times New Roman" w:cs="Times New Roman"/>
                <w:sz w:val="24"/>
                <w:szCs w:val="24"/>
                <w:lang w:val="kk-KZ"/>
              </w:rPr>
              <w:t xml:space="preserve"> Аялдамалар мен көліктердің ішін</w:t>
            </w:r>
            <w:r>
              <w:rPr>
                <w:rFonts w:ascii="Times New Roman" w:eastAsia="Times New Roman" w:hAnsi="Times New Roman" w:cs="Times New Roman"/>
                <w:sz w:val="24"/>
                <w:szCs w:val="24"/>
                <w:lang w:val="kk-KZ"/>
              </w:rPr>
              <w:t xml:space="preserve"> </w:t>
            </w:r>
            <w:r w:rsidR="008111C4" w:rsidRPr="00687B8C">
              <w:rPr>
                <w:rFonts w:ascii="Times New Roman" w:eastAsia="Times New Roman" w:hAnsi="Times New Roman" w:cs="Times New Roman"/>
                <w:sz w:val="24"/>
                <w:szCs w:val="24"/>
                <w:lang w:val="kk-KZ"/>
              </w:rPr>
              <w:t>дегі ресми қауіп</w:t>
            </w:r>
            <w:r>
              <w:rPr>
                <w:rFonts w:ascii="Times New Roman" w:eastAsia="Times New Roman" w:hAnsi="Times New Roman" w:cs="Times New Roman"/>
                <w:sz w:val="24"/>
                <w:szCs w:val="24"/>
                <w:lang w:val="kk-KZ"/>
              </w:rPr>
              <w:t xml:space="preserve"> </w:t>
            </w:r>
            <w:r w:rsidR="008111C4" w:rsidRPr="00687B8C">
              <w:rPr>
                <w:rFonts w:ascii="Times New Roman" w:eastAsia="Times New Roman" w:hAnsi="Times New Roman" w:cs="Times New Roman"/>
                <w:sz w:val="24"/>
                <w:szCs w:val="24"/>
                <w:lang w:val="kk-KZ"/>
              </w:rPr>
              <w:t>сіздік тексеруле</w:t>
            </w:r>
            <w:r>
              <w:rPr>
                <w:rFonts w:ascii="Times New Roman" w:eastAsia="Times New Roman" w:hAnsi="Times New Roman" w:cs="Times New Roman"/>
                <w:sz w:val="24"/>
                <w:szCs w:val="24"/>
                <w:lang w:val="kk-KZ"/>
              </w:rPr>
              <w:t xml:space="preserve"> </w:t>
            </w:r>
            <w:r w:rsidR="00FD0CFD">
              <w:rPr>
                <w:rFonts w:ascii="Times New Roman" w:eastAsia="Times New Roman" w:hAnsi="Times New Roman" w:cs="Times New Roman"/>
                <w:sz w:val="24"/>
                <w:szCs w:val="24"/>
                <w:lang w:val="kk-KZ"/>
              </w:rPr>
              <w:t>рінің саны</w:t>
            </w:r>
          </w:p>
        </w:tc>
        <w:tc>
          <w:tcPr>
            <w:tcW w:w="2155" w:type="dxa"/>
            <w:tcBorders>
              <w:top w:val="single" w:sz="4" w:space="0" w:color="auto"/>
              <w:left w:val="single" w:sz="4" w:space="0" w:color="auto"/>
              <w:bottom w:val="single" w:sz="4" w:space="0" w:color="auto"/>
              <w:right w:val="single" w:sz="4" w:space="0" w:color="auto"/>
            </w:tcBorders>
          </w:tcPr>
          <w:p w14:paraId="19066ABA" w14:textId="77777777" w:rsidR="008111C4" w:rsidRPr="00D57B15" w:rsidRDefault="008111C4" w:rsidP="004F462C">
            <w:pPr>
              <w:spacing w:after="0" w:line="240" w:lineRule="auto"/>
              <w:jc w:val="both"/>
              <w:rPr>
                <w:rFonts w:ascii="Times New Roman" w:hAnsi="Times New Roman" w:cs="Times New Roman"/>
                <w:sz w:val="24"/>
                <w:szCs w:val="24"/>
                <w:lang w:val="kk-KZ"/>
              </w:rPr>
            </w:pPr>
            <w:r w:rsidRPr="00D57B15">
              <w:rPr>
                <w:rFonts w:ascii="Times New Roman" w:hAnsi="Times New Roman" w:cs="Times New Roman"/>
                <w:sz w:val="24"/>
                <w:szCs w:val="24"/>
                <w:lang w:val="kk-KZ"/>
              </w:rPr>
              <w:t>Өлім бойынша деректер:</w:t>
            </w:r>
          </w:p>
          <w:p w14:paraId="26392D79" w14:textId="31EA59C2" w:rsidR="008111C4" w:rsidRPr="00D57B15" w:rsidRDefault="008111C4" w:rsidP="004F462C">
            <w:pPr>
              <w:spacing w:after="0" w:line="240" w:lineRule="auto"/>
              <w:jc w:val="both"/>
              <w:rPr>
                <w:rFonts w:ascii="Times New Roman" w:hAnsi="Times New Roman" w:cs="Times New Roman"/>
                <w:sz w:val="24"/>
                <w:szCs w:val="24"/>
                <w:lang w:val="kk-KZ"/>
              </w:rPr>
            </w:pPr>
            <w:r w:rsidRPr="00D57B15">
              <w:rPr>
                <w:rFonts w:ascii="Times New Roman" w:hAnsi="Times New Roman" w:cs="Times New Roman"/>
                <w:sz w:val="24"/>
                <w:szCs w:val="24"/>
                <w:lang w:val="kk-KZ"/>
              </w:rPr>
              <w:t>- халыққа қызмет көрсететін аймақ</w:t>
            </w:r>
            <w:r w:rsidR="00687B8C">
              <w:rPr>
                <w:rFonts w:ascii="Times New Roman" w:hAnsi="Times New Roman" w:cs="Times New Roman"/>
                <w:sz w:val="24"/>
                <w:szCs w:val="24"/>
                <w:lang w:val="kk-KZ"/>
              </w:rPr>
              <w:t xml:space="preserve"> </w:t>
            </w:r>
            <w:r w:rsidRPr="00D57B15">
              <w:rPr>
                <w:rFonts w:ascii="Times New Roman" w:hAnsi="Times New Roman" w:cs="Times New Roman"/>
                <w:sz w:val="24"/>
                <w:szCs w:val="24"/>
                <w:lang w:val="kk-KZ"/>
              </w:rPr>
              <w:t>тар бойынша (жал</w:t>
            </w:r>
            <w:r w:rsidR="00687B8C">
              <w:rPr>
                <w:rFonts w:ascii="Times New Roman" w:hAnsi="Times New Roman" w:cs="Times New Roman"/>
                <w:sz w:val="24"/>
                <w:szCs w:val="24"/>
                <w:lang w:val="kk-KZ"/>
              </w:rPr>
              <w:t xml:space="preserve"> </w:t>
            </w:r>
            <w:r w:rsidRPr="00D57B15">
              <w:rPr>
                <w:rFonts w:ascii="Times New Roman" w:hAnsi="Times New Roman" w:cs="Times New Roman"/>
                <w:sz w:val="24"/>
                <w:szCs w:val="24"/>
                <w:lang w:val="kk-KZ"/>
              </w:rPr>
              <w:t>пы саны);</w:t>
            </w:r>
          </w:p>
          <w:p w14:paraId="7A9254DE" w14:textId="77777777" w:rsidR="008111C4" w:rsidRPr="00D57B15" w:rsidRDefault="008111C4" w:rsidP="004F462C">
            <w:pPr>
              <w:spacing w:after="0" w:line="240" w:lineRule="auto"/>
              <w:jc w:val="both"/>
              <w:rPr>
                <w:rFonts w:ascii="Times New Roman" w:hAnsi="Times New Roman" w:cs="Times New Roman"/>
                <w:sz w:val="24"/>
                <w:szCs w:val="24"/>
                <w:lang w:val="kk-KZ"/>
              </w:rPr>
            </w:pPr>
            <w:r w:rsidRPr="00D57B15">
              <w:rPr>
                <w:rFonts w:ascii="Times New Roman" w:hAnsi="Times New Roman" w:cs="Times New Roman"/>
                <w:sz w:val="24"/>
                <w:szCs w:val="24"/>
                <w:lang w:val="kk-KZ"/>
              </w:rPr>
              <w:t>- көлік құралының түрі бойынша;</w:t>
            </w:r>
          </w:p>
          <w:p w14:paraId="5ACEC7A7" w14:textId="77777777" w:rsidR="008111C4" w:rsidRPr="00D57B15" w:rsidRDefault="008111C4" w:rsidP="004F462C">
            <w:pPr>
              <w:spacing w:after="0" w:line="240" w:lineRule="auto"/>
              <w:jc w:val="both"/>
              <w:rPr>
                <w:rFonts w:ascii="Times New Roman" w:hAnsi="Times New Roman" w:cs="Times New Roman"/>
                <w:sz w:val="24"/>
                <w:szCs w:val="24"/>
                <w:lang w:val="kk-KZ"/>
              </w:rPr>
            </w:pPr>
            <w:r w:rsidRPr="00D57B15">
              <w:rPr>
                <w:rFonts w:ascii="Times New Roman" w:hAnsi="Times New Roman" w:cs="Times New Roman"/>
                <w:sz w:val="24"/>
                <w:szCs w:val="24"/>
                <w:lang w:val="kk-KZ"/>
              </w:rPr>
              <w:t>- қайтыс болған адамның жасы мен жынысы бойынша.</w:t>
            </w:r>
          </w:p>
        </w:tc>
        <w:tc>
          <w:tcPr>
            <w:tcW w:w="2096" w:type="dxa"/>
            <w:tcBorders>
              <w:top w:val="single" w:sz="4" w:space="0" w:color="auto"/>
              <w:left w:val="single" w:sz="4" w:space="0" w:color="auto"/>
              <w:bottom w:val="single" w:sz="4" w:space="0" w:color="auto"/>
              <w:right w:val="single" w:sz="4" w:space="0" w:color="auto"/>
            </w:tcBorders>
          </w:tcPr>
          <w:p w14:paraId="5871A165" w14:textId="77777777" w:rsidR="00FD0CFD" w:rsidRDefault="00FD0CFD" w:rsidP="004F462C">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Pr="00D57B15">
              <w:rPr>
                <w:rFonts w:ascii="Times New Roman" w:eastAsia="Times New Roman" w:hAnsi="Times New Roman" w:cs="Times New Roman"/>
                <w:sz w:val="24"/>
                <w:szCs w:val="24"/>
                <w:lang w:val="kk-KZ"/>
              </w:rPr>
              <w:t>ж</w:t>
            </w:r>
            <w:r w:rsidR="008111C4" w:rsidRPr="00D57B15">
              <w:rPr>
                <w:rFonts w:ascii="Times New Roman" w:eastAsia="Times New Roman" w:hAnsi="Times New Roman" w:cs="Times New Roman"/>
                <w:sz w:val="24"/>
                <w:szCs w:val="24"/>
                <w:lang w:val="kk-KZ"/>
              </w:rPr>
              <w:t>ол қауіпсіздігі мамандары, жол инфрақұрылымын жоспарлау бөлімі, жергілікті орган</w:t>
            </w:r>
            <w:r>
              <w:rPr>
                <w:rFonts w:ascii="Times New Roman" w:eastAsia="Times New Roman" w:hAnsi="Times New Roman" w:cs="Times New Roman"/>
                <w:sz w:val="24"/>
                <w:szCs w:val="24"/>
                <w:lang w:val="kk-KZ"/>
              </w:rPr>
              <w:t xml:space="preserve"> </w:t>
            </w:r>
            <w:r w:rsidR="008111C4" w:rsidRPr="00D57B15">
              <w:rPr>
                <w:rFonts w:ascii="Times New Roman" w:eastAsia="Times New Roman" w:hAnsi="Times New Roman" w:cs="Times New Roman"/>
                <w:sz w:val="24"/>
                <w:szCs w:val="24"/>
                <w:lang w:val="kk-KZ"/>
              </w:rPr>
              <w:t xml:space="preserve">дар; </w:t>
            </w:r>
          </w:p>
          <w:p w14:paraId="49CE2703" w14:textId="56EE0CCB" w:rsidR="008111C4" w:rsidRPr="00D57B15" w:rsidRDefault="00FD0CFD" w:rsidP="004F462C">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008111C4" w:rsidRPr="00D57B15">
              <w:rPr>
                <w:rFonts w:ascii="Times New Roman" w:eastAsia="Times New Roman" w:hAnsi="Times New Roman" w:cs="Times New Roman"/>
                <w:sz w:val="24"/>
                <w:szCs w:val="24"/>
                <w:lang w:val="kk-KZ"/>
              </w:rPr>
              <w:t>қоғамдық көлік операторлары.</w:t>
            </w:r>
          </w:p>
        </w:tc>
        <w:tc>
          <w:tcPr>
            <w:tcW w:w="3122" w:type="dxa"/>
            <w:tcBorders>
              <w:top w:val="single" w:sz="4" w:space="0" w:color="auto"/>
              <w:left w:val="single" w:sz="4" w:space="0" w:color="auto"/>
              <w:bottom w:val="single" w:sz="4" w:space="0" w:color="auto"/>
              <w:right w:val="single" w:sz="4" w:space="0" w:color="auto"/>
            </w:tcBorders>
          </w:tcPr>
          <w:p w14:paraId="056D9DC5" w14:textId="2F5FFCDA" w:rsidR="00FD0CFD" w:rsidRDefault="00FD0CFD" w:rsidP="004F462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D57B15">
              <w:rPr>
                <w:rFonts w:ascii="Times New Roman" w:hAnsi="Times New Roman" w:cs="Times New Roman"/>
                <w:sz w:val="24"/>
                <w:szCs w:val="24"/>
                <w:lang w:val="kk-KZ"/>
              </w:rPr>
              <w:t>п</w:t>
            </w:r>
            <w:r w:rsidR="008111C4" w:rsidRPr="00D57B15">
              <w:rPr>
                <w:rFonts w:ascii="Times New Roman" w:hAnsi="Times New Roman" w:cs="Times New Roman"/>
                <w:sz w:val="24"/>
                <w:szCs w:val="24"/>
                <w:lang w:val="kk-KZ"/>
              </w:rPr>
              <w:t>олиция жол-көлік оқи</w:t>
            </w:r>
            <w:r>
              <w:rPr>
                <w:rFonts w:ascii="Times New Roman" w:hAnsi="Times New Roman" w:cs="Times New Roman"/>
                <w:sz w:val="24"/>
                <w:szCs w:val="24"/>
                <w:lang w:val="kk-KZ"/>
              </w:rPr>
              <w:t xml:space="preserve"> </w:t>
            </w:r>
            <w:r w:rsidR="008111C4" w:rsidRPr="00D57B15">
              <w:rPr>
                <w:rFonts w:ascii="Times New Roman" w:hAnsi="Times New Roman" w:cs="Times New Roman"/>
                <w:sz w:val="24"/>
                <w:szCs w:val="24"/>
                <w:lang w:val="kk-KZ"/>
              </w:rPr>
              <w:t>ғаларының салдарынан болған жарақаттар мен қаза болған</w:t>
            </w:r>
            <w:r w:rsidR="00687B8C">
              <w:rPr>
                <w:rFonts w:ascii="Times New Roman" w:hAnsi="Times New Roman" w:cs="Times New Roman"/>
                <w:sz w:val="24"/>
                <w:szCs w:val="24"/>
                <w:lang w:val="kk-KZ"/>
              </w:rPr>
              <w:t xml:space="preserve"> </w:t>
            </w:r>
            <w:r w:rsidR="008111C4" w:rsidRPr="00D57B15">
              <w:rPr>
                <w:rFonts w:ascii="Times New Roman" w:hAnsi="Times New Roman" w:cs="Times New Roman"/>
                <w:sz w:val="24"/>
                <w:szCs w:val="24"/>
                <w:lang w:val="kk-KZ"/>
              </w:rPr>
              <w:t xml:space="preserve">дардың жыл сайынғы саны туралы есеп береді; </w:t>
            </w:r>
          </w:p>
          <w:p w14:paraId="04BB73A9" w14:textId="641960A4" w:rsidR="008111C4" w:rsidRPr="00D57B15" w:rsidRDefault="00FD0CFD" w:rsidP="004F462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D57B15">
              <w:rPr>
                <w:rFonts w:ascii="Times New Roman" w:hAnsi="Times New Roman" w:cs="Times New Roman"/>
                <w:sz w:val="24"/>
                <w:szCs w:val="24"/>
                <w:lang w:val="kk-KZ"/>
              </w:rPr>
              <w:t>қ</w:t>
            </w:r>
            <w:r w:rsidR="008111C4" w:rsidRPr="00D57B15">
              <w:rPr>
                <w:rFonts w:ascii="Times New Roman" w:hAnsi="Times New Roman" w:cs="Times New Roman"/>
                <w:sz w:val="24"/>
                <w:szCs w:val="24"/>
                <w:lang w:val="kk-KZ"/>
              </w:rPr>
              <w:t>ауіп</w:t>
            </w:r>
            <w:r w:rsidR="00687B8C">
              <w:rPr>
                <w:rFonts w:ascii="Times New Roman" w:hAnsi="Times New Roman" w:cs="Times New Roman"/>
                <w:sz w:val="24"/>
                <w:szCs w:val="24"/>
                <w:lang w:val="kk-KZ"/>
              </w:rPr>
              <w:t xml:space="preserve"> </w:t>
            </w:r>
            <w:r w:rsidR="008111C4" w:rsidRPr="00D57B15">
              <w:rPr>
                <w:rFonts w:ascii="Times New Roman" w:hAnsi="Times New Roman" w:cs="Times New Roman"/>
                <w:sz w:val="24"/>
                <w:szCs w:val="24"/>
                <w:lang w:val="kk-KZ"/>
              </w:rPr>
              <w:t>сіздікті дәлірек бағалау үшін бұлыңғыр тексеруді жүргізу қажет: кездейсоқ тексеру және трансфер тораптарындағы күзетшілер санын, көліктегі өткізгіш</w:t>
            </w:r>
            <w:r>
              <w:rPr>
                <w:rFonts w:ascii="Times New Roman" w:hAnsi="Times New Roman" w:cs="Times New Roman"/>
                <w:sz w:val="24"/>
                <w:szCs w:val="24"/>
                <w:lang w:val="kk-KZ"/>
              </w:rPr>
              <w:t xml:space="preserve"> </w:t>
            </w:r>
            <w:r w:rsidR="008111C4" w:rsidRPr="00D57B15">
              <w:rPr>
                <w:rFonts w:ascii="Times New Roman" w:hAnsi="Times New Roman" w:cs="Times New Roman"/>
                <w:sz w:val="24"/>
                <w:szCs w:val="24"/>
                <w:lang w:val="kk-KZ"/>
              </w:rPr>
              <w:t>тер санын санау.</w:t>
            </w:r>
          </w:p>
        </w:tc>
      </w:tr>
      <w:tr w:rsidR="00D57B15" w:rsidRPr="007A1EBA" w14:paraId="029A55B0" w14:textId="77777777" w:rsidTr="00FD0CFD">
        <w:trPr>
          <w:jc w:val="center"/>
        </w:trPr>
        <w:tc>
          <w:tcPr>
            <w:tcW w:w="2243" w:type="dxa"/>
            <w:tcBorders>
              <w:top w:val="single" w:sz="4" w:space="0" w:color="auto"/>
              <w:left w:val="single" w:sz="4" w:space="0" w:color="auto"/>
              <w:bottom w:val="single" w:sz="4" w:space="0" w:color="auto"/>
              <w:right w:val="single" w:sz="4" w:space="0" w:color="auto"/>
            </w:tcBorders>
          </w:tcPr>
          <w:p w14:paraId="0774D8FA" w14:textId="4D0DDDBD" w:rsidR="008111C4" w:rsidRPr="00D57B15" w:rsidRDefault="008111C4" w:rsidP="004F462C">
            <w:pPr>
              <w:spacing w:after="0" w:line="240" w:lineRule="auto"/>
              <w:jc w:val="both"/>
              <w:rPr>
                <w:rFonts w:ascii="Times New Roman" w:eastAsia="Times New Roman" w:hAnsi="Times New Roman" w:cs="Times New Roman"/>
                <w:sz w:val="24"/>
                <w:szCs w:val="24"/>
                <w:lang w:val="kk-KZ"/>
              </w:rPr>
            </w:pPr>
            <w:r w:rsidRPr="00D57B15">
              <w:rPr>
                <w:rFonts w:ascii="Times New Roman" w:eastAsia="Times New Roman" w:hAnsi="Times New Roman" w:cs="Times New Roman"/>
                <w:sz w:val="24"/>
                <w:szCs w:val="24"/>
                <w:lang w:val="kk-KZ"/>
              </w:rPr>
              <w:t>1. Қауіпсіздікті бағалау. Жергілікті билік органдары</w:t>
            </w:r>
            <w:r w:rsidR="00687B8C">
              <w:rPr>
                <w:rFonts w:ascii="Times New Roman" w:eastAsia="Times New Roman" w:hAnsi="Times New Roman" w:cs="Times New Roman"/>
                <w:sz w:val="24"/>
                <w:szCs w:val="24"/>
                <w:lang w:val="kk-KZ"/>
              </w:rPr>
              <w:t xml:space="preserve"> </w:t>
            </w:r>
            <w:r w:rsidRPr="00D57B15">
              <w:rPr>
                <w:rFonts w:ascii="Times New Roman" w:eastAsia="Times New Roman" w:hAnsi="Times New Roman" w:cs="Times New Roman"/>
                <w:sz w:val="24"/>
                <w:szCs w:val="24"/>
                <w:lang w:val="kk-KZ"/>
              </w:rPr>
              <w:t>ның қоғамдық кө</w:t>
            </w:r>
            <w:r w:rsidR="00687B8C">
              <w:rPr>
                <w:rFonts w:ascii="Times New Roman" w:eastAsia="Times New Roman" w:hAnsi="Times New Roman" w:cs="Times New Roman"/>
                <w:sz w:val="24"/>
                <w:szCs w:val="24"/>
                <w:lang w:val="kk-KZ"/>
              </w:rPr>
              <w:t xml:space="preserve"> </w:t>
            </w:r>
            <w:r w:rsidRPr="00D57B15">
              <w:rPr>
                <w:rFonts w:ascii="Times New Roman" w:eastAsia="Times New Roman" w:hAnsi="Times New Roman" w:cs="Times New Roman"/>
                <w:sz w:val="24"/>
                <w:szCs w:val="24"/>
                <w:lang w:val="kk-KZ"/>
              </w:rPr>
              <w:t>лікті реттеу көлемі мен түрі.</w:t>
            </w:r>
          </w:p>
        </w:tc>
        <w:tc>
          <w:tcPr>
            <w:tcW w:w="2155" w:type="dxa"/>
            <w:tcBorders>
              <w:top w:val="single" w:sz="4" w:space="0" w:color="auto"/>
              <w:left w:val="single" w:sz="4" w:space="0" w:color="auto"/>
              <w:bottom w:val="single" w:sz="4" w:space="0" w:color="auto"/>
              <w:right w:val="single" w:sz="4" w:space="0" w:color="auto"/>
            </w:tcBorders>
          </w:tcPr>
          <w:p w14:paraId="28B4A7B1" w14:textId="77777777" w:rsidR="008111C4" w:rsidRPr="00D57B15" w:rsidRDefault="008111C4" w:rsidP="004F462C">
            <w:pPr>
              <w:spacing w:after="0" w:line="240" w:lineRule="auto"/>
              <w:jc w:val="both"/>
              <w:rPr>
                <w:rFonts w:ascii="Times New Roman" w:hAnsi="Times New Roman" w:cs="Times New Roman"/>
                <w:sz w:val="24"/>
                <w:szCs w:val="24"/>
                <w:lang w:val="kk-KZ"/>
              </w:rPr>
            </w:pPr>
            <w:r w:rsidRPr="00D57B15">
              <w:rPr>
                <w:rFonts w:ascii="Times New Roman" w:hAnsi="Times New Roman" w:cs="Times New Roman"/>
                <w:sz w:val="24"/>
                <w:szCs w:val="24"/>
                <w:lang w:val="kk-KZ"/>
              </w:rPr>
              <w:t>Қоғамдық көлікті ұлттық реттеудің саны мен түрлері.</w:t>
            </w:r>
          </w:p>
        </w:tc>
        <w:tc>
          <w:tcPr>
            <w:tcW w:w="2096" w:type="dxa"/>
            <w:tcBorders>
              <w:top w:val="single" w:sz="4" w:space="0" w:color="auto"/>
              <w:left w:val="single" w:sz="4" w:space="0" w:color="auto"/>
              <w:bottom w:val="single" w:sz="4" w:space="0" w:color="auto"/>
              <w:right w:val="single" w:sz="4" w:space="0" w:color="auto"/>
            </w:tcBorders>
          </w:tcPr>
          <w:p w14:paraId="359205F9" w14:textId="6092668F" w:rsidR="008111C4" w:rsidRPr="00D57B15" w:rsidRDefault="008111C4" w:rsidP="004F462C">
            <w:pPr>
              <w:spacing w:after="0" w:line="240" w:lineRule="auto"/>
              <w:jc w:val="both"/>
              <w:rPr>
                <w:rFonts w:ascii="Times New Roman" w:eastAsia="Times New Roman" w:hAnsi="Times New Roman" w:cs="Times New Roman"/>
                <w:sz w:val="24"/>
                <w:szCs w:val="24"/>
                <w:lang w:val="kk-KZ"/>
              </w:rPr>
            </w:pPr>
            <w:r w:rsidRPr="00D57B15">
              <w:rPr>
                <w:rFonts w:ascii="Times New Roman" w:eastAsia="Times New Roman" w:hAnsi="Times New Roman" w:cs="Times New Roman"/>
                <w:sz w:val="24"/>
                <w:szCs w:val="24"/>
                <w:lang w:val="kk-KZ"/>
              </w:rPr>
              <w:t>Үкімет саясаткер</w:t>
            </w:r>
            <w:r w:rsidR="00687B8C">
              <w:rPr>
                <w:rFonts w:ascii="Times New Roman" w:eastAsia="Times New Roman" w:hAnsi="Times New Roman" w:cs="Times New Roman"/>
                <w:sz w:val="24"/>
                <w:szCs w:val="24"/>
                <w:lang w:val="kk-KZ"/>
              </w:rPr>
              <w:t xml:space="preserve"> </w:t>
            </w:r>
            <w:r w:rsidRPr="00D57B15">
              <w:rPr>
                <w:rFonts w:ascii="Times New Roman" w:eastAsia="Times New Roman" w:hAnsi="Times New Roman" w:cs="Times New Roman"/>
                <w:sz w:val="24"/>
                <w:szCs w:val="24"/>
                <w:lang w:val="kk-KZ"/>
              </w:rPr>
              <w:t>лері, көлік қызме</w:t>
            </w:r>
            <w:r w:rsidR="00687B8C">
              <w:rPr>
                <w:rFonts w:ascii="Times New Roman" w:eastAsia="Times New Roman" w:hAnsi="Times New Roman" w:cs="Times New Roman"/>
                <w:sz w:val="24"/>
                <w:szCs w:val="24"/>
                <w:lang w:val="kk-KZ"/>
              </w:rPr>
              <w:t xml:space="preserve"> </w:t>
            </w:r>
            <w:r w:rsidRPr="00D57B15">
              <w:rPr>
                <w:rFonts w:ascii="Times New Roman" w:eastAsia="Times New Roman" w:hAnsi="Times New Roman" w:cs="Times New Roman"/>
                <w:sz w:val="24"/>
                <w:szCs w:val="24"/>
                <w:lang w:val="kk-KZ"/>
              </w:rPr>
              <w:t>тінің оператор</w:t>
            </w:r>
            <w:r w:rsidR="00687B8C">
              <w:rPr>
                <w:rFonts w:ascii="Times New Roman" w:eastAsia="Times New Roman" w:hAnsi="Times New Roman" w:cs="Times New Roman"/>
                <w:sz w:val="24"/>
                <w:szCs w:val="24"/>
                <w:lang w:val="kk-KZ"/>
              </w:rPr>
              <w:t xml:space="preserve"> </w:t>
            </w:r>
            <w:r w:rsidRPr="00D57B15">
              <w:rPr>
                <w:rFonts w:ascii="Times New Roman" w:eastAsia="Times New Roman" w:hAnsi="Times New Roman" w:cs="Times New Roman"/>
                <w:sz w:val="24"/>
                <w:szCs w:val="24"/>
                <w:lang w:val="kk-KZ"/>
              </w:rPr>
              <w:t>лары және көлікті жоспарлаушылар.</w:t>
            </w:r>
          </w:p>
        </w:tc>
        <w:tc>
          <w:tcPr>
            <w:tcW w:w="3122" w:type="dxa"/>
            <w:tcBorders>
              <w:top w:val="single" w:sz="4" w:space="0" w:color="auto"/>
              <w:left w:val="single" w:sz="4" w:space="0" w:color="auto"/>
              <w:bottom w:val="single" w:sz="4" w:space="0" w:color="auto"/>
              <w:right w:val="single" w:sz="4" w:space="0" w:color="auto"/>
            </w:tcBorders>
          </w:tcPr>
          <w:p w14:paraId="0452082D" w14:textId="77777777" w:rsidR="008111C4" w:rsidRDefault="008111C4" w:rsidP="004F462C">
            <w:pPr>
              <w:spacing w:after="0" w:line="240" w:lineRule="auto"/>
              <w:jc w:val="both"/>
              <w:rPr>
                <w:rFonts w:ascii="Times New Roman" w:hAnsi="Times New Roman" w:cs="Times New Roman"/>
                <w:sz w:val="24"/>
                <w:szCs w:val="24"/>
                <w:lang w:val="kk-KZ"/>
              </w:rPr>
            </w:pPr>
            <w:r w:rsidRPr="00D57B15">
              <w:rPr>
                <w:rFonts w:ascii="Times New Roman" w:hAnsi="Times New Roman" w:cs="Times New Roman"/>
                <w:sz w:val="24"/>
                <w:szCs w:val="24"/>
                <w:lang w:val="kk-KZ"/>
              </w:rPr>
              <w:t>«Жолаушылар мен багажды тұрақты тасымалдауды ұйымдастыруға арналған шарт үлгісі» (Қазақстанның ұлттық үлгісі); Мектепке дейінгі білім беру меке</w:t>
            </w:r>
            <w:r w:rsidR="00687B8C">
              <w:rPr>
                <w:rFonts w:ascii="Times New Roman" w:hAnsi="Times New Roman" w:cs="Times New Roman"/>
                <w:sz w:val="24"/>
                <w:szCs w:val="24"/>
                <w:lang w:val="kk-KZ"/>
              </w:rPr>
              <w:t xml:space="preserve"> </w:t>
            </w:r>
            <w:r w:rsidRPr="00D57B15">
              <w:rPr>
                <w:rFonts w:ascii="Times New Roman" w:hAnsi="Times New Roman" w:cs="Times New Roman"/>
                <w:sz w:val="24"/>
                <w:szCs w:val="24"/>
                <w:lang w:val="kk-KZ"/>
              </w:rPr>
              <w:t>мелері (МБО); Қоғамдық көлікті мемлекеттік субси</w:t>
            </w:r>
            <w:r w:rsidR="00687B8C">
              <w:rPr>
                <w:rFonts w:ascii="Times New Roman" w:hAnsi="Times New Roman" w:cs="Times New Roman"/>
                <w:sz w:val="24"/>
                <w:szCs w:val="24"/>
                <w:lang w:val="kk-KZ"/>
              </w:rPr>
              <w:t xml:space="preserve"> </w:t>
            </w:r>
            <w:r w:rsidRPr="00D57B15">
              <w:rPr>
                <w:rFonts w:ascii="Times New Roman" w:hAnsi="Times New Roman" w:cs="Times New Roman"/>
                <w:sz w:val="24"/>
                <w:szCs w:val="24"/>
                <w:lang w:val="kk-KZ"/>
              </w:rPr>
              <w:t>диялау, оның ішінде тасы</w:t>
            </w:r>
            <w:r w:rsidR="00687B8C">
              <w:rPr>
                <w:rFonts w:ascii="Times New Roman" w:hAnsi="Times New Roman" w:cs="Times New Roman"/>
                <w:sz w:val="24"/>
                <w:szCs w:val="24"/>
                <w:lang w:val="kk-KZ"/>
              </w:rPr>
              <w:t xml:space="preserve"> </w:t>
            </w:r>
            <w:r w:rsidRPr="00D57B15">
              <w:rPr>
                <w:rFonts w:ascii="Times New Roman" w:hAnsi="Times New Roman" w:cs="Times New Roman"/>
                <w:sz w:val="24"/>
                <w:szCs w:val="24"/>
                <w:lang w:val="kk-KZ"/>
              </w:rPr>
              <w:t>малдаушыларды қаржылық қолдау ережелері мен тәжі</w:t>
            </w:r>
            <w:r w:rsidR="00687B8C">
              <w:rPr>
                <w:rFonts w:ascii="Times New Roman" w:hAnsi="Times New Roman" w:cs="Times New Roman"/>
                <w:sz w:val="24"/>
                <w:szCs w:val="24"/>
                <w:lang w:val="kk-KZ"/>
              </w:rPr>
              <w:t xml:space="preserve"> </w:t>
            </w:r>
            <w:r w:rsidRPr="00D57B15">
              <w:rPr>
                <w:rFonts w:ascii="Times New Roman" w:hAnsi="Times New Roman" w:cs="Times New Roman"/>
                <w:sz w:val="24"/>
                <w:szCs w:val="24"/>
                <w:lang w:val="kk-KZ"/>
              </w:rPr>
              <w:t>рибесі (бюджетті</w:t>
            </w:r>
            <w:r w:rsidR="00687B8C">
              <w:rPr>
                <w:rFonts w:ascii="Times New Roman" w:hAnsi="Times New Roman" w:cs="Times New Roman"/>
                <w:sz w:val="24"/>
                <w:szCs w:val="24"/>
                <w:lang w:val="kk-KZ"/>
              </w:rPr>
              <w:t>к қорлар)</w:t>
            </w:r>
          </w:p>
          <w:p w14:paraId="3DFBDEAD" w14:textId="131AAD82" w:rsidR="000B0CEB" w:rsidRPr="00D57B15" w:rsidRDefault="000B0CEB" w:rsidP="004F462C">
            <w:pPr>
              <w:spacing w:after="0" w:line="240" w:lineRule="auto"/>
              <w:jc w:val="both"/>
              <w:rPr>
                <w:rFonts w:ascii="Times New Roman" w:hAnsi="Times New Roman" w:cs="Times New Roman"/>
                <w:sz w:val="24"/>
                <w:szCs w:val="24"/>
                <w:lang w:val="kk-KZ"/>
              </w:rPr>
            </w:pPr>
          </w:p>
        </w:tc>
      </w:tr>
      <w:tr w:rsidR="00687B8C" w:rsidRPr="007A1EBA" w14:paraId="3FF3B476" w14:textId="77777777" w:rsidTr="00FD0CFD">
        <w:trPr>
          <w:jc w:val="center"/>
        </w:trPr>
        <w:tc>
          <w:tcPr>
            <w:tcW w:w="2243" w:type="dxa"/>
            <w:tcBorders>
              <w:top w:val="single" w:sz="4" w:space="0" w:color="auto"/>
              <w:left w:val="single" w:sz="4" w:space="0" w:color="auto"/>
              <w:bottom w:val="nil"/>
              <w:right w:val="single" w:sz="4" w:space="0" w:color="auto"/>
            </w:tcBorders>
          </w:tcPr>
          <w:p w14:paraId="2A68DE23" w14:textId="44F6570C" w:rsidR="00FD0CFD" w:rsidRPr="00687B8C" w:rsidRDefault="00FD0CFD" w:rsidP="00FD0CFD">
            <w:pPr>
              <w:spacing w:after="0" w:line="240" w:lineRule="auto"/>
              <w:rPr>
                <w:rFonts w:ascii="Times New Roman" w:eastAsia="Times New Roman" w:hAnsi="Times New Roman" w:cs="Times New Roman"/>
                <w:sz w:val="24"/>
                <w:szCs w:val="24"/>
                <w:lang w:val="kk-KZ"/>
              </w:rPr>
            </w:pPr>
            <w:r w:rsidRPr="00687B8C">
              <w:rPr>
                <w:rFonts w:ascii="Times New Roman" w:eastAsia="Times New Roman" w:hAnsi="Times New Roman" w:cs="Times New Roman"/>
                <w:sz w:val="24"/>
                <w:szCs w:val="24"/>
                <w:lang w:val="kk-KZ"/>
              </w:rPr>
              <w:t>- көлік жүрісі;</w:t>
            </w:r>
          </w:p>
          <w:p w14:paraId="141EBC62" w14:textId="092BADA4" w:rsidR="00FD0CFD" w:rsidRPr="00687B8C" w:rsidRDefault="00FD0CFD" w:rsidP="00FD0CFD">
            <w:pPr>
              <w:spacing w:after="0" w:line="240" w:lineRule="auto"/>
              <w:rPr>
                <w:rFonts w:ascii="Times New Roman" w:eastAsia="Times New Roman" w:hAnsi="Times New Roman" w:cs="Times New Roman"/>
                <w:sz w:val="24"/>
                <w:szCs w:val="24"/>
                <w:lang w:val="kk-KZ"/>
              </w:rPr>
            </w:pPr>
            <w:r w:rsidRPr="00687B8C">
              <w:rPr>
                <w:rFonts w:ascii="Times New Roman" w:eastAsia="Times New Roman" w:hAnsi="Times New Roman" w:cs="Times New Roman"/>
                <w:sz w:val="24"/>
                <w:szCs w:val="24"/>
                <w:lang w:val="kk-KZ"/>
              </w:rPr>
              <w:t>- қызмет көрсету жиілігі;</w:t>
            </w:r>
          </w:p>
          <w:p w14:paraId="7A2DC301" w14:textId="0746D252" w:rsidR="00FD0CFD" w:rsidRPr="00687B8C" w:rsidRDefault="00FD0CFD" w:rsidP="00FD0CFD">
            <w:pPr>
              <w:spacing w:after="0" w:line="240" w:lineRule="auto"/>
              <w:rPr>
                <w:rFonts w:ascii="Times New Roman" w:eastAsia="Times New Roman" w:hAnsi="Times New Roman" w:cs="Times New Roman"/>
                <w:sz w:val="24"/>
                <w:szCs w:val="24"/>
                <w:lang w:val="kk-KZ"/>
              </w:rPr>
            </w:pPr>
            <w:r w:rsidRPr="00687B8C">
              <w:rPr>
                <w:rFonts w:ascii="Times New Roman" w:eastAsia="Times New Roman" w:hAnsi="Times New Roman" w:cs="Times New Roman"/>
                <w:sz w:val="24"/>
                <w:szCs w:val="24"/>
                <w:lang w:val="kk-KZ"/>
              </w:rPr>
              <w:t>- көліктің жұмыс уақыты;</w:t>
            </w:r>
          </w:p>
          <w:p w14:paraId="3FF38F4E" w14:textId="4CD66C6B" w:rsidR="00687B8C" w:rsidRPr="00D57B15" w:rsidRDefault="00FD0CFD" w:rsidP="00FD0CFD">
            <w:pPr>
              <w:spacing w:after="0" w:line="240" w:lineRule="auto"/>
              <w:rPr>
                <w:rFonts w:ascii="Times New Roman" w:eastAsia="Times New Roman" w:hAnsi="Times New Roman" w:cs="Times New Roman"/>
                <w:sz w:val="24"/>
                <w:szCs w:val="24"/>
                <w:lang w:val="kk-KZ"/>
              </w:rPr>
            </w:pPr>
            <w:r w:rsidRPr="00687B8C">
              <w:rPr>
                <w:rFonts w:ascii="Times New Roman" w:eastAsia="Times New Roman" w:hAnsi="Times New Roman" w:cs="Times New Roman"/>
                <w:sz w:val="24"/>
                <w:szCs w:val="24"/>
                <w:lang w:val="kk-KZ"/>
              </w:rPr>
              <w:t>- техникалық қыз</w:t>
            </w:r>
            <w:r>
              <w:rPr>
                <w:rFonts w:ascii="Times New Roman" w:eastAsia="Times New Roman" w:hAnsi="Times New Roman" w:cs="Times New Roman"/>
                <w:sz w:val="24"/>
                <w:szCs w:val="24"/>
                <w:lang w:val="kk-KZ"/>
              </w:rPr>
              <w:t xml:space="preserve"> </w:t>
            </w:r>
            <w:r w:rsidRPr="00687B8C">
              <w:rPr>
                <w:rFonts w:ascii="Times New Roman" w:eastAsia="Times New Roman" w:hAnsi="Times New Roman" w:cs="Times New Roman"/>
                <w:sz w:val="24"/>
                <w:szCs w:val="24"/>
                <w:lang w:val="kk-KZ"/>
              </w:rPr>
              <w:t xml:space="preserve">мет көрсету үшін </w:t>
            </w:r>
          </w:p>
        </w:tc>
        <w:tc>
          <w:tcPr>
            <w:tcW w:w="2155" w:type="dxa"/>
            <w:tcBorders>
              <w:top w:val="single" w:sz="4" w:space="0" w:color="auto"/>
              <w:left w:val="single" w:sz="4" w:space="0" w:color="auto"/>
              <w:bottom w:val="nil"/>
              <w:right w:val="single" w:sz="4" w:space="0" w:color="auto"/>
            </w:tcBorders>
          </w:tcPr>
          <w:p w14:paraId="7DCD89CC" w14:textId="77777777" w:rsidR="00687B8C" w:rsidRPr="00D57B15" w:rsidRDefault="00687B8C" w:rsidP="004F462C">
            <w:pPr>
              <w:spacing w:after="0" w:line="240" w:lineRule="auto"/>
              <w:jc w:val="both"/>
              <w:rPr>
                <w:rFonts w:ascii="Times New Roman" w:hAnsi="Times New Roman" w:cs="Times New Roman"/>
                <w:sz w:val="24"/>
                <w:szCs w:val="24"/>
                <w:lang w:val="kk-KZ"/>
              </w:rPr>
            </w:pPr>
          </w:p>
        </w:tc>
        <w:tc>
          <w:tcPr>
            <w:tcW w:w="2096" w:type="dxa"/>
            <w:tcBorders>
              <w:top w:val="single" w:sz="4" w:space="0" w:color="auto"/>
              <w:left w:val="single" w:sz="4" w:space="0" w:color="auto"/>
              <w:bottom w:val="nil"/>
              <w:right w:val="single" w:sz="4" w:space="0" w:color="auto"/>
            </w:tcBorders>
          </w:tcPr>
          <w:p w14:paraId="512C5344" w14:textId="77777777" w:rsidR="00687B8C" w:rsidRPr="00D57B15" w:rsidRDefault="00687B8C" w:rsidP="004F462C">
            <w:pPr>
              <w:spacing w:after="0" w:line="240" w:lineRule="auto"/>
              <w:jc w:val="both"/>
              <w:rPr>
                <w:rFonts w:ascii="Times New Roman" w:eastAsia="Times New Roman" w:hAnsi="Times New Roman" w:cs="Times New Roman"/>
                <w:sz w:val="24"/>
                <w:szCs w:val="24"/>
                <w:lang w:val="kk-KZ"/>
              </w:rPr>
            </w:pPr>
          </w:p>
        </w:tc>
        <w:tc>
          <w:tcPr>
            <w:tcW w:w="3122" w:type="dxa"/>
            <w:tcBorders>
              <w:top w:val="single" w:sz="4" w:space="0" w:color="auto"/>
              <w:left w:val="single" w:sz="4" w:space="0" w:color="auto"/>
              <w:bottom w:val="nil"/>
              <w:right w:val="single" w:sz="4" w:space="0" w:color="auto"/>
            </w:tcBorders>
          </w:tcPr>
          <w:p w14:paraId="2C8330CB" w14:textId="77777777" w:rsidR="00687B8C" w:rsidRPr="00D57B15" w:rsidRDefault="00687B8C" w:rsidP="004F462C">
            <w:pPr>
              <w:spacing w:after="0" w:line="240" w:lineRule="auto"/>
              <w:jc w:val="both"/>
              <w:rPr>
                <w:rFonts w:ascii="Times New Roman" w:hAnsi="Times New Roman" w:cs="Times New Roman"/>
                <w:sz w:val="24"/>
                <w:szCs w:val="24"/>
                <w:lang w:val="kk-KZ"/>
              </w:rPr>
            </w:pPr>
          </w:p>
        </w:tc>
      </w:tr>
    </w:tbl>
    <w:p w14:paraId="2C30D6A2" w14:textId="3A5CCA2D" w:rsidR="008111C4" w:rsidRDefault="00FD0CFD" w:rsidP="00687B8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Б.1-кестенің жалғасы</w:t>
      </w:r>
    </w:p>
    <w:p w14:paraId="590A32A4" w14:textId="77777777" w:rsidR="00FD0CFD" w:rsidRPr="00FD0CFD" w:rsidRDefault="00FD0CFD" w:rsidP="00687B8C">
      <w:pPr>
        <w:spacing w:after="0" w:line="240" w:lineRule="auto"/>
        <w:jc w:val="both"/>
        <w:rPr>
          <w:rFonts w:ascii="Times New Roman" w:hAnsi="Times New Roman" w:cs="Times New Roman"/>
          <w:sz w:val="16"/>
          <w:szCs w:val="16"/>
          <w:lang w:val="kk-KZ"/>
        </w:rPr>
      </w:pPr>
    </w:p>
    <w:tbl>
      <w:tblPr>
        <w:tblW w:w="9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2312"/>
        <w:gridCol w:w="2343"/>
        <w:gridCol w:w="2557"/>
      </w:tblGrid>
      <w:tr w:rsidR="00D57B15" w:rsidRPr="00FD0CFD" w14:paraId="35DC261A" w14:textId="77777777" w:rsidTr="00FD0CFD">
        <w:trPr>
          <w:trHeight w:val="340"/>
          <w:jc w:val="center"/>
        </w:trPr>
        <w:tc>
          <w:tcPr>
            <w:tcW w:w="2483" w:type="dxa"/>
            <w:vAlign w:val="center"/>
          </w:tcPr>
          <w:p w14:paraId="68A6C3DD" w14:textId="77777777" w:rsidR="008111C4" w:rsidRPr="00FD0CFD" w:rsidRDefault="008111C4" w:rsidP="00FD0CFD">
            <w:pPr>
              <w:spacing w:after="0" w:line="240" w:lineRule="auto"/>
              <w:jc w:val="center"/>
              <w:rPr>
                <w:rFonts w:ascii="Times New Roman" w:hAnsi="Times New Roman" w:cs="Times New Roman"/>
                <w:sz w:val="24"/>
                <w:szCs w:val="24"/>
                <w:lang w:val="kk-KZ"/>
              </w:rPr>
            </w:pPr>
            <w:r w:rsidRPr="00FD0CFD">
              <w:rPr>
                <w:rFonts w:ascii="Times New Roman" w:hAnsi="Times New Roman" w:cs="Times New Roman"/>
                <w:sz w:val="24"/>
                <w:szCs w:val="24"/>
                <w:lang w:val="kk-KZ"/>
              </w:rPr>
              <w:t>1</w:t>
            </w:r>
          </w:p>
        </w:tc>
        <w:tc>
          <w:tcPr>
            <w:tcW w:w="2412" w:type="dxa"/>
            <w:vAlign w:val="center"/>
          </w:tcPr>
          <w:p w14:paraId="60B4EC45" w14:textId="77777777" w:rsidR="008111C4" w:rsidRPr="00FD0CFD" w:rsidRDefault="008111C4" w:rsidP="00FD0CFD">
            <w:pPr>
              <w:spacing w:after="0" w:line="240" w:lineRule="auto"/>
              <w:jc w:val="center"/>
              <w:rPr>
                <w:rFonts w:ascii="Times New Roman" w:eastAsia="Times New Roman" w:hAnsi="Times New Roman" w:cs="Times New Roman"/>
                <w:sz w:val="24"/>
                <w:szCs w:val="24"/>
                <w:lang w:val="kk-KZ"/>
              </w:rPr>
            </w:pPr>
            <w:r w:rsidRPr="00FD0CFD">
              <w:rPr>
                <w:rFonts w:ascii="Times New Roman" w:eastAsia="Times New Roman" w:hAnsi="Times New Roman" w:cs="Times New Roman"/>
                <w:sz w:val="24"/>
                <w:szCs w:val="24"/>
                <w:lang w:val="kk-KZ"/>
              </w:rPr>
              <w:t>2</w:t>
            </w:r>
          </w:p>
        </w:tc>
        <w:tc>
          <w:tcPr>
            <w:tcW w:w="2166" w:type="dxa"/>
            <w:vAlign w:val="center"/>
          </w:tcPr>
          <w:p w14:paraId="17D8FDFE" w14:textId="77777777" w:rsidR="008111C4" w:rsidRPr="00FD0CFD" w:rsidRDefault="008111C4" w:rsidP="00FD0CFD">
            <w:pPr>
              <w:spacing w:after="0" w:line="240" w:lineRule="auto"/>
              <w:jc w:val="center"/>
              <w:rPr>
                <w:rFonts w:ascii="Times New Roman" w:hAnsi="Times New Roman" w:cs="Times New Roman"/>
                <w:sz w:val="24"/>
                <w:szCs w:val="24"/>
                <w:lang w:val="kk-KZ"/>
              </w:rPr>
            </w:pPr>
            <w:r w:rsidRPr="00FD0CFD">
              <w:rPr>
                <w:rFonts w:ascii="Times New Roman" w:hAnsi="Times New Roman" w:cs="Times New Roman"/>
                <w:sz w:val="24"/>
                <w:szCs w:val="24"/>
                <w:lang w:val="kk-KZ"/>
              </w:rPr>
              <w:t>3</w:t>
            </w:r>
          </w:p>
        </w:tc>
        <w:tc>
          <w:tcPr>
            <w:tcW w:w="2595" w:type="dxa"/>
            <w:vAlign w:val="center"/>
          </w:tcPr>
          <w:p w14:paraId="7A94B477" w14:textId="77777777" w:rsidR="008111C4" w:rsidRPr="00FD0CFD" w:rsidRDefault="008111C4" w:rsidP="00FD0CFD">
            <w:pPr>
              <w:spacing w:after="0" w:line="240" w:lineRule="auto"/>
              <w:jc w:val="center"/>
              <w:rPr>
                <w:rFonts w:ascii="Times New Roman" w:hAnsi="Times New Roman" w:cs="Times New Roman"/>
                <w:sz w:val="24"/>
                <w:szCs w:val="24"/>
                <w:lang w:val="kk-KZ"/>
              </w:rPr>
            </w:pPr>
            <w:r w:rsidRPr="00FD0CFD">
              <w:rPr>
                <w:rFonts w:ascii="Times New Roman" w:hAnsi="Times New Roman" w:cs="Times New Roman"/>
                <w:sz w:val="24"/>
                <w:szCs w:val="24"/>
                <w:lang w:val="kk-KZ"/>
              </w:rPr>
              <w:t>4</w:t>
            </w:r>
          </w:p>
        </w:tc>
      </w:tr>
      <w:tr w:rsidR="00D57B15" w:rsidRPr="007A1EBA" w14:paraId="0B3B87D9" w14:textId="77777777" w:rsidTr="00687B8C">
        <w:trPr>
          <w:trHeight w:val="3034"/>
          <w:jc w:val="center"/>
        </w:trPr>
        <w:tc>
          <w:tcPr>
            <w:tcW w:w="2483" w:type="dxa"/>
            <w:tcBorders>
              <w:top w:val="single" w:sz="4" w:space="0" w:color="auto"/>
              <w:left w:val="single" w:sz="4" w:space="0" w:color="auto"/>
              <w:bottom w:val="single" w:sz="4" w:space="0" w:color="auto"/>
              <w:right w:val="single" w:sz="4" w:space="0" w:color="auto"/>
            </w:tcBorders>
          </w:tcPr>
          <w:p w14:paraId="051EB3F4" w14:textId="2393601F" w:rsidR="00FD0CFD" w:rsidRDefault="00FD0CFD" w:rsidP="004F462C">
            <w:pPr>
              <w:spacing w:after="0" w:line="240" w:lineRule="auto"/>
              <w:rPr>
                <w:rFonts w:ascii="Times New Roman" w:eastAsia="Times New Roman" w:hAnsi="Times New Roman" w:cs="Times New Roman"/>
                <w:sz w:val="24"/>
                <w:szCs w:val="24"/>
                <w:lang w:val="kk-KZ"/>
              </w:rPr>
            </w:pPr>
            <w:r w:rsidRPr="00687B8C">
              <w:rPr>
                <w:rFonts w:ascii="Times New Roman" w:eastAsia="Times New Roman" w:hAnsi="Times New Roman" w:cs="Times New Roman"/>
                <w:sz w:val="24"/>
                <w:szCs w:val="24"/>
                <w:lang w:val="kk-KZ"/>
              </w:rPr>
              <w:t>көліктің жоспарлы жұмыс уақытының пайызы;</w:t>
            </w:r>
          </w:p>
          <w:p w14:paraId="3C6E0E46" w14:textId="0A99F8B0" w:rsidR="008111C4" w:rsidRPr="00687B8C" w:rsidRDefault="00687B8C" w:rsidP="004F462C">
            <w:pPr>
              <w:spacing w:after="0" w:line="240" w:lineRule="auto"/>
              <w:rPr>
                <w:rFonts w:ascii="Times New Roman" w:eastAsia="Times New Roman" w:hAnsi="Times New Roman" w:cs="Times New Roman"/>
                <w:sz w:val="24"/>
                <w:szCs w:val="24"/>
                <w:lang w:val="kk-KZ"/>
              </w:rPr>
            </w:pPr>
            <w:r w:rsidRPr="00687B8C">
              <w:rPr>
                <w:rFonts w:ascii="Times New Roman" w:eastAsia="Times New Roman" w:hAnsi="Times New Roman" w:cs="Times New Roman"/>
                <w:sz w:val="24"/>
                <w:szCs w:val="24"/>
                <w:lang w:val="kk-KZ"/>
              </w:rPr>
              <w:t>-</w:t>
            </w:r>
            <w:r w:rsidR="008111C4" w:rsidRPr="00687B8C">
              <w:rPr>
                <w:rFonts w:ascii="Times New Roman" w:eastAsia="Times New Roman" w:hAnsi="Times New Roman" w:cs="Times New Roman"/>
                <w:sz w:val="24"/>
                <w:szCs w:val="24"/>
                <w:lang w:val="kk-KZ"/>
              </w:rPr>
              <w:t xml:space="preserve"> </w:t>
            </w:r>
            <w:r w:rsidR="00FD0CFD" w:rsidRPr="00687B8C">
              <w:rPr>
                <w:rFonts w:ascii="Times New Roman" w:eastAsia="Times New Roman" w:hAnsi="Times New Roman" w:cs="Times New Roman"/>
                <w:sz w:val="24"/>
                <w:szCs w:val="24"/>
                <w:lang w:val="kk-KZ"/>
              </w:rPr>
              <w:t>к</w:t>
            </w:r>
            <w:r w:rsidR="008111C4" w:rsidRPr="00687B8C">
              <w:rPr>
                <w:rFonts w:ascii="Times New Roman" w:eastAsia="Times New Roman" w:hAnsi="Times New Roman" w:cs="Times New Roman"/>
                <w:sz w:val="24"/>
                <w:szCs w:val="24"/>
                <w:lang w:val="kk-KZ"/>
              </w:rPr>
              <w:t>өліктің орташа жасы;</w:t>
            </w:r>
          </w:p>
          <w:p w14:paraId="65266F24" w14:textId="3C576313" w:rsidR="008111C4" w:rsidRPr="00687B8C" w:rsidRDefault="00687B8C" w:rsidP="004F462C">
            <w:pPr>
              <w:spacing w:after="0" w:line="240" w:lineRule="auto"/>
              <w:rPr>
                <w:rFonts w:ascii="Times New Roman" w:eastAsia="Times New Roman" w:hAnsi="Times New Roman" w:cs="Times New Roman"/>
                <w:sz w:val="24"/>
                <w:szCs w:val="24"/>
                <w:lang w:val="kk-KZ"/>
              </w:rPr>
            </w:pPr>
            <w:r w:rsidRPr="00687B8C">
              <w:rPr>
                <w:rFonts w:ascii="Times New Roman" w:eastAsia="Times New Roman" w:hAnsi="Times New Roman" w:cs="Times New Roman"/>
                <w:sz w:val="24"/>
                <w:szCs w:val="24"/>
                <w:lang w:val="kk-KZ"/>
              </w:rPr>
              <w:t>-</w:t>
            </w:r>
            <w:r w:rsidR="008111C4" w:rsidRPr="00687B8C">
              <w:rPr>
                <w:rFonts w:ascii="Times New Roman" w:eastAsia="Times New Roman" w:hAnsi="Times New Roman" w:cs="Times New Roman"/>
                <w:sz w:val="24"/>
                <w:szCs w:val="24"/>
                <w:lang w:val="kk-KZ"/>
              </w:rPr>
              <w:t xml:space="preserve"> бұзылу жиілігі;</w:t>
            </w:r>
          </w:p>
          <w:p w14:paraId="0E829E82" w14:textId="5EB28EA5" w:rsidR="008111C4" w:rsidRPr="00687B8C" w:rsidRDefault="00687B8C" w:rsidP="00FD0CFD">
            <w:pPr>
              <w:spacing w:after="0" w:line="240" w:lineRule="auto"/>
              <w:rPr>
                <w:rFonts w:ascii="Times New Roman" w:eastAsia="Times New Roman" w:hAnsi="Times New Roman" w:cs="Times New Roman"/>
                <w:sz w:val="24"/>
                <w:szCs w:val="24"/>
                <w:lang w:val="kk-KZ"/>
              </w:rPr>
            </w:pPr>
            <w:r w:rsidRPr="00687B8C">
              <w:rPr>
                <w:rFonts w:ascii="Times New Roman" w:eastAsia="Times New Roman" w:hAnsi="Times New Roman" w:cs="Times New Roman"/>
                <w:sz w:val="24"/>
                <w:szCs w:val="24"/>
                <w:lang w:val="kk-KZ"/>
              </w:rPr>
              <w:t>-</w:t>
            </w:r>
            <w:r w:rsidR="008111C4" w:rsidRPr="00687B8C">
              <w:rPr>
                <w:rFonts w:ascii="Times New Roman" w:eastAsia="Times New Roman" w:hAnsi="Times New Roman" w:cs="Times New Roman"/>
                <w:sz w:val="24"/>
                <w:szCs w:val="24"/>
                <w:lang w:val="kk-KZ"/>
              </w:rPr>
              <w:t xml:space="preserve"> </w:t>
            </w:r>
            <w:r w:rsidR="00FD0CFD" w:rsidRPr="00687B8C">
              <w:rPr>
                <w:rFonts w:ascii="Times New Roman" w:eastAsia="Times New Roman" w:hAnsi="Times New Roman" w:cs="Times New Roman"/>
                <w:sz w:val="24"/>
                <w:szCs w:val="24"/>
                <w:lang w:val="kk-KZ"/>
              </w:rPr>
              <w:t>к</w:t>
            </w:r>
            <w:r w:rsidR="008111C4" w:rsidRPr="00687B8C">
              <w:rPr>
                <w:rFonts w:ascii="Times New Roman" w:eastAsia="Times New Roman" w:hAnsi="Times New Roman" w:cs="Times New Roman"/>
                <w:sz w:val="24"/>
                <w:szCs w:val="24"/>
                <w:lang w:val="kk-KZ"/>
              </w:rPr>
              <w:t>өлік құрал</w:t>
            </w:r>
            <w:r w:rsidR="00FD0CFD">
              <w:rPr>
                <w:rFonts w:ascii="Times New Roman" w:eastAsia="Times New Roman" w:hAnsi="Times New Roman" w:cs="Times New Roman"/>
                <w:sz w:val="24"/>
                <w:szCs w:val="24"/>
                <w:lang w:val="kk-KZ"/>
              </w:rPr>
              <w:t xml:space="preserve"> </w:t>
            </w:r>
            <w:r w:rsidR="008111C4" w:rsidRPr="00687B8C">
              <w:rPr>
                <w:rFonts w:ascii="Times New Roman" w:eastAsia="Times New Roman" w:hAnsi="Times New Roman" w:cs="Times New Roman"/>
                <w:sz w:val="24"/>
                <w:szCs w:val="24"/>
                <w:lang w:val="kk-KZ"/>
              </w:rPr>
              <w:t>дары/жылжымалы құрам саны</w:t>
            </w:r>
            <w:r w:rsidR="00FD0CFD">
              <w:rPr>
                <w:rFonts w:ascii="Times New Roman" w:eastAsia="Times New Roman" w:hAnsi="Times New Roman" w:cs="Times New Roman"/>
                <w:sz w:val="24"/>
                <w:szCs w:val="24"/>
                <w:lang w:val="kk-KZ"/>
              </w:rPr>
              <w:t xml:space="preserve">. </w:t>
            </w:r>
            <w:r w:rsidR="008111C4" w:rsidRPr="00687B8C">
              <w:rPr>
                <w:rFonts w:ascii="Times New Roman" w:eastAsia="Times New Roman" w:hAnsi="Times New Roman" w:cs="Times New Roman"/>
                <w:sz w:val="24"/>
                <w:szCs w:val="24"/>
                <w:lang w:val="kk-KZ"/>
              </w:rPr>
              <w:t>Қызметкерлерді оқыту күндер саны және курстар саны</w:t>
            </w:r>
          </w:p>
        </w:tc>
        <w:tc>
          <w:tcPr>
            <w:tcW w:w="2412" w:type="dxa"/>
            <w:tcBorders>
              <w:top w:val="single" w:sz="4" w:space="0" w:color="auto"/>
              <w:left w:val="single" w:sz="4" w:space="0" w:color="auto"/>
              <w:bottom w:val="single" w:sz="4" w:space="0" w:color="auto"/>
              <w:right w:val="single" w:sz="4" w:space="0" w:color="auto"/>
            </w:tcBorders>
          </w:tcPr>
          <w:p w14:paraId="4407A051" w14:textId="77777777" w:rsidR="008111C4" w:rsidRPr="00687B8C" w:rsidRDefault="008111C4" w:rsidP="004F462C">
            <w:pPr>
              <w:spacing w:after="0" w:line="240" w:lineRule="auto"/>
              <w:rPr>
                <w:rFonts w:ascii="Times New Roman" w:hAnsi="Times New Roman" w:cs="Times New Roman"/>
                <w:sz w:val="24"/>
                <w:szCs w:val="24"/>
                <w:lang w:val="kk-KZ"/>
              </w:rPr>
            </w:pPr>
            <w:r w:rsidRPr="00687B8C">
              <w:rPr>
                <w:rFonts w:ascii="Times New Roman" w:hAnsi="Times New Roman" w:cs="Times New Roman"/>
                <w:sz w:val="24"/>
                <w:szCs w:val="24"/>
                <w:lang w:val="kk-KZ"/>
              </w:rPr>
              <w:t>Белгісіздік</w:t>
            </w:r>
          </w:p>
        </w:tc>
        <w:tc>
          <w:tcPr>
            <w:tcW w:w="2166" w:type="dxa"/>
            <w:tcBorders>
              <w:top w:val="single" w:sz="4" w:space="0" w:color="auto"/>
              <w:left w:val="single" w:sz="4" w:space="0" w:color="auto"/>
              <w:bottom w:val="single" w:sz="4" w:space="0" w:color="auto"/>
              <w:right w:val="single" w:sz="4" w:space="0" w:color="auto"/>
            </w:tcBorders>
          </w:tcPr>
          <w:p w14:paraId="739E1B04" w14:textId="77777777" w:rsidR="008111C4" w:rsidRPr="00687B8C" w:rsidRDefault="008111C4" w:rsidP="004F462C">
            <w:pPr>
              <w:spacing w:after="0" w:line="240" w:lineRule="auto"/>
              <w:jc w:val="both"/>
              <w:rPr>
                <w:rFonts w:ascii="Times New Roman" w:hAnsi="Times New Roman" w:cs="Times New Roman"/>
                <w:sz w:val="24"/>
                <w:szCs w:val="24"/>
                <w:lang w:val="kk-KZ"/>
              </w:rPr>
            </w:pPr>
            <w:r w:rsidRPr="00687B8C">
              <w:rPr>
                <w:rFonts w:ascii="Times New Roman" w:hAnsi="Times New Roman" w:cs="Times New Roman"/>
                <w:sz w:val="24"/>
                <w:szCs w:val="24"/>
                <w:lang w:val="kk-KZ"/>
              </w:rPr>
              <w:t>Тасымалдаушының көлік құралдарын бақылау жөніндегі ішкі бөлімі, көлік органдарының басшылары, қызмет көрсетуді жоспарлау жөніндегі сарапшылар.</w:t>
            </w:r>
          </w:p>
        </w:tc>
        <w:tc>
          <w:tcPr>
            <w:tcW w:w="2595" w:type="dxa"/>
            <w:tcBorders>
              <w:top w:val="single" w:sz="4" w:space="0" w:color="auto"/>
              <w:left w:val="single" w:sz="4" w:space="0" w:color="auto"/>
              <w:bottom w:val="single" w:sz="4" w:space="0" w:color="auto"/>
              <w:right w:val="single" w:sz="4" w:space="0" w:color="auto"/>
            </w:tcBorders>
          </w:tcPr>
          <w:p w14:paraId="026F95EE" w14:textId="77777777" w:rsidR="00FD0CFD" w:rsidRDefault="008111C4" w:rsidP="004F462C">
            <w:pPr>
              <w:spacing w:after="0" w:line="240" w:lineRule="auto"/>
              <w:jc w:val="both"/>
              <w:rPr>
                <w:rFonts w:ascii="Times New Roman" w:hAnsi="Times New Roman" w:cs="Times New Roman"/>
                <w:sz w:val="24"/>
                <w:szCs w:val="24"/>
                <w:lang w:val="kk-KZ"/>
              </w:rPr>
            </w:pPr>
            <w:r w:rsidRPr="00687B8C">
              <w:rPr>
                <w:rFonts w:ascii="Times New Roman" w:hAnsi="Times New Roman" w:cs="Times New Roman"/>
                <w:sz w:val="24"/>
                <w:szCs w:val="24"/>
                <w:lang w:val="kk-KZ"/>
              </w:rPr>
              <w:t xml:space="preserve">Тасымалдаушының ішкі есептері: </w:t>
            </w:r>
          </w:p>
          <w:p w14:paraId="137F4F42" w14:textId="0AB389F9" w:rsidR="008111C4" w:rsidRPr="00687B8C" w:rsidRDefault="00FD0CFD" w:rsidP="004F462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8111C4" w:rsidRPr="00687B8C">
              <w:rPr>
                <w:rFonts w:ascii="Times New Roman" w:hAnsi="Times New Roman" w:cs="Times New Roman"/>
                <w:sz w:val="24"/>
                <w:szCs w:val="24"/>
                <w:lang w:val="kk-KZ"/>
              </w:rPr>
              <w:t>флотты басқару, тех</w:t>
            </w:r>
            <w:r>
              <w:rPr>
                <w:rFonts w:ascii="Times New Roman" w:hAnsi="Times New Roman" w:cs="Times New Roman"/>
                <w:sz w:val="24"/>
                <w:szCs w:val="24"/>
                <w:lang w:val="kk-KZ"/>
              </w:rPr>
              <w:t xml:space="preserve"> </w:t>
            </w:r>
            <w:r w:rsidR="008111C4" w:rsidRPr="00687B8C">
              <w:rPr>
                <w:rFonts w:ascii="Times New Roman" w:hAnsi="Times New Roman" w:cs="Times New Roman"/>
                <w:sz w:val="24"/>
                <w:szCs w:val="24"/>
                <w:lang w:val="kk-KZ"/>
              </w:rPr>
              <w:t>никалық қызмет көр</w:t>
            </w:r>
            <w:r>
              <w:rPr>
                <w:rFonts w:ascii="Times New Roman" w:hAnsi="Times New Roman" w:cs="Times New Roman"/>
                <w:sz w:val="24"/>
                <w:szCs w:val="24"/>
                <w:lang w:val="kk-KZ"/>
              </w:rPr>
              <w:t xml:space="preserve"> </w:t>
            </w:r>
            <w:r w:rsidR="008111C4" w:rsidRPr="00687B8C">
              <w:rPr>
                <w:rFonts w:ascii="Times New Roman" w:hAnsi="Times New Roman" w:cs="Times New Roman"/>
                <w:sz w:val="24"/>
                <w:szCs w:val="24"/>
                <w:lang w:val="kk-KZ"/>
              </w:rPr>
              <w:t>сету кестелері, бұзы</w:t>
            </w:r>
            <w:r>
              <w:rPr>
                <w:rFonts w:ascii="Times New Roman" w:hAnsi="Times New Roman" w:cs="Times New Roman"/>
                <w:sz w:val="24"/>
                <w:szCs w:val="24"/>
                <w:lang w:val="kk-KZ"/>
              </w:rPr>
              <w:t xml:space="preserve"> </w:t>
            </w:r>
            <w:r w:rsidR="008111C4" w:rsidRPr="00687B8C">
              <w:rPr>
                <w:rFonts w:ascii="Times New Roman" w:hAnsi="Times New Roman" w:cs="Times New Roman"/>
                <w:sz w:val="24"/>
                <w:szCs w:val="24"/>
                <w:lang w:val="kk-KZ"/>
              </w:rPr>
              <w:t>лулар туралы есептер, персоналды оқыту туралы есептер, қоз</w:t>
            </w:r>
            <w:r>
              <w:rPr>
                <w:rFonts w:ascii="Times New Roman" w:hAnsi="Times New Roman" w:cs="Times New Roman"/>
                <w:sz w:val="24"/>
                <w:szCs w:val="24"/>
                <w:lang w:val="kk-KZ"/>
              </w:rPr>
              <w:t xml:space="preserve"> </w:t>
            </w:r>
            <w:r w:rsidR="008111C4" w:rsidRPr="00687B8C">
              <w:rPr>
                <w:rFonts w:ascii="Times New Roman" w:hAnsi="Times New Roman" w:cs="Times New Roman"/>
                <w:sz w:val="24"/>
                <w:szCs w:val="24"/>
                <w:lang w:val="kk-KZ"/>
              </w:rPr>
              <w:t>ғалыс кестелері;</w:t>
            </w:r>
          </w:p>
          <w:p w14:paraId="1610528C" w14:textId="36EB98D5" w:rsidR="008111C4" w:rsidRPr="00687B8C" w:rsidRDefault="00FD0CFD" w:rsidP="004F462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87B8C">
              <w:rPr>
                <w:rFonts w:ascii="Times New Roman" w:hAnsi="Times New Roman" w:cs="Times New Roman"/>
                <w:sz w:val="24"/>
                <w:szCs w:val="24"/>
                <w:lang w:val="kk-KZ"/>
              </w:rPr>
              <w:t xml:space="preserve">көлік </w:t>
            </w:r>
            <w:r w:rsidR="008111C4" w:rsidRPr="00687B8C">
              <w:rPr>
                <w:rFonts w:ascii="Times New Roman" w:hAnsi="Times New Roman" w:cs="Times New Roman"/>
                <w:sz w:val="24"/>
                <w:szCs w:val="24"/>
                <w:lang w:val="kk-KZ"/>
              </w:rPr>
              <w:t>құралының км үшін: мүмкін болса, кіріс әкелетін км және пайдасыз км деп ажырату</w:t>
            </w:r>
          </w:p>
        </w:tc>
      </w:tr>
      <w:tr w:rsidR="00D57B15" w:rsidRPr="007A1EBA" w14:paraId="1EFDD2AA" w14:textId="77777777" w:rsidTr="00687B8C">
        <w:trPr>
          <w:trHeight w:val="2052"/>
          <w:jc w:val="center"/>
        </w:trPr>
        <w:tc>
          <w:tcPr>
            <w:tcW w:w="2483" w:type="dxa"/>
            <w:tcBorders>
              <w:top w:val="single" w:sz="4" w:space="0" w:color="auto"/>
              <w:left w:val="single" w:sz="4" w:space="0" w:color="auto"/>
              <w:bottom w:val="single" w:sz="4" w:space="0" w:color="auto"/>
              <w:right w:val="single" w:sz="4" w:space="0" w:color="auto"/>
            </w:tcBorders>
          </w:tcPr>
          <w:p w14:paraId="05D75226" w14:textId="441D3425" w:rsidR="008111C4" w:rsidRPr="00687B8C" w:rsidRDefault="00687B8C" w:rsidP="004F462C">
            <w:pPr>
              <w:spacing w:after="0" w:line="240" w:lineRule="auto"/>
              <w:rPr>
                <w:rFonts w:ascii="Times New Roman" w:eastAsia="Times New Roman" w:hAnsi="Times New Roman" w:cs="Times New Roman"/>
                <w:sz w:val="24"/>
                <w:szCs w:val="24"/>
                <w:lang w:val="kk-KZ"/>
              </w:rPr>
            </w:pPr>
            <w:r w:rsidRPr="00687B8C">
              <w:rPr>
                <w:rFonts w:ascii="Times New Roman" w:eastAsia="Times New Roman" w:hAnsi="Times New Roman" w:cs="Times New Roman"/>
                <w:sz w:val="24"/>
                <w:szCs w:val="24"/>
                <w:lang w:val="kk-KZ"/>
              </w:rPr>
              <w:t>-</w:t>
            </w:r>
            <w:r w:rsidR="008111C4" w:rsidRPr="00687B8C">
              <w:rPr>
                <w:rFonts w:ascii="Times New Roman" w:eastAsia="Times New Roman" w:hAnsi="Times New Roman" w:cs="Times New Roman"/>
                <w:sz w:val="24"/>
                <w:szCs w:val="24"/>
                <w:lang w:val="kk-KZ"/>
              </w:rPr>
              <w:t xml:space="preserve"> </w:t>
            </w:r>
            <w:r w:rsidR="00FD0CFD" w:rsidRPr="00687B8C">
              <w:rPr>
                <w:rFonts w:ascii="Times New Roman" w:eastAsia="Times New Roman" w:hAnsi="Times New Roman" w:cs="Times New Roman"/>
                <w:sz w:val="24"/>
                <w:szCs w:val="24"/>
                <w:lang w:val="kk-KZ"/>
              </w:rPr>
              <w:t>к</w:t>
            </w:r>
            <w:r w:rsidR="008111C4" w:rsidRPr="00687B8C">
              <w:rPr>
                <w:rFonts w:ascii="Times New Roman" w:eastAsia="Times New Roman" w:hAnsi="Times New Roman" w:cs="Times New Roman"/>
                <w:sz w:val="24"/>
                <w:szCs w:val="24"/>
                <w:lang w:val="kk-KZ"/>
              </w:rPr>
              <w:t>естенің орындалу дәлдігі (кесте бойын</w:t>
            </w:r>
            <w:r w:rsidR="00FD0CFD">
              <w:rPr>
                <w:rFonts w:ascii="Times New Roman" w:eastAsia="Times New Roman" w:hAnsi="Times New Roman" w:cs="Times New Roman"/>
                <w:sz w:val="24"/>
                <w:szCs w:val="24"/>
                <w:lang w:val="kk-KZ"/>
              </w:rPr>
              <w:t xml:space="preserve"> </w:t>
            </w:r>
            <w:r w:rsidR="008111C4" w:rsidRPr="00687B8C">
              <w:rPr>
                <w:rFonts w:ascii="Times New Roman" w:eastAsia="Times New Roman" w:hAnsi="Times New Roman" w:cs="Times New Roman"/>
                <w:sz w:val="24"/>
                <w:szCs w:val="24"/>
                <w:lang w:val="kk-KZ"/>
              </w:rPr>
              <w:t>ша орындалған қызмет</w:t>
            </w:r>
            <w:r w:rsidR="00FD0CFD">
              <w:rPr>
                <w:rFonts w:ascii="Times New Roman" w:eastAsia="Times New Roman" w:hAnsi="Times New Roman" w:cs="Times New Roman"/>
                <w:sz w:val="24"/>
                <w:szCs w:val="24"/>
                <w:lang w:val="kk-KZ"/>
              </w:rPr>
              <w:t xml:space="preserve"> </w:t>
            </w:r>
            <w:r w:rsidR="008111C4" w:rsidRPr="00687B8C">
              <w:rPr>
                <w:rFonts w:ascii="Times New Roman" w:eastAsia="Times New Roman" w:hAnsi="Times New Roman" w:cs="Times New Roman"/>
                <w:sz w:val="24"/>
                <w:szCs w:val="24"/>
                <w:lang w:val="kk-KZ"/>
              </w:rPr>
              <w:t>тердің %);</w:t>
            </w:r>
          </w:p>
          <w:p w14:paraId="307725C4" w14:textId="487F31D7" w:rsidR="008111C4" w:rsidRPr="00687B8C" w:rsidRDefault="00687B8C" w:rsidP="004F462C">
            <w:pPr>
              <w:spacing w:after="0" w:line="240" w:lineRule="auto"/>
              <w:rPr>
                <w:rFonts w:ascii="Times New Roman" w:eastAsia="Times New Roman" w:hAnsi="Times New Roman" w:cs="Times New Roman"/>
                <w:sz w:val="24"/>
                <w:szCs w:val="24"/>
                <w:lang w:val="kk-KZ"/>
              </w:rPr>
            </w:pPr>
            <w:r w:rsidRPr="00687B8C">
              <w:rPr>
                <w:rFonts w:ascii="Times New Roman" w:eastAsia="Times New Roman" w:hAnsi="Times New Roman" w:cs="Times New Roman"/>
                <w:sz w:val="24"/>
                <w:szCs w:val="24"/>
                <w:lang w:val="kk-KZ"/>
              </w:rPr>
              <w:t>-</w:t>
            </w:r>
            <w:r w:rsidR="008111C4" w:rsidRPr="00687B8C">
              <w:rPr>
                <w:rFonts w:ascii="Times New Roman" w:eastAsia="Times New Roman" w:hAnsi="Times New Roman" w:cs="Times New Roman"/>
                <w:sz w:val="24"/>
                <w:szCs w:val="24"/>
                <w:lang w:val="kk-KZ"/>
              </w:rPr>
              <w:t xml:space="preserve"> </w:t>
            </w:r>
            <w:r w:rsidR="00FD0CFD" w:rsidRPr="00687B8C">
              <w:rPr>
                <w:rFonts w:ascii="Times New Roman" w:eastAsia="Times New Roman" w:hAnsi="Times New Roman" w:cs="Times New Roman"/>
                <w:sz w:val="24"/>
                <w:szCs w:val="24"/>
                <w:lang w:val="kk-KZ"/>
              </w:rPr>
              <w:t>к</w:t>
            </w:r>
            <w:r w:rsidR="008111C4" w:rsidRPr="00687B8C">
              <w:rPr>
                <w:rFonts w:ascii="Times New Roman" w:eastAsia="Times New Roman" w:hAnsi="Times New Roman" w:cs="Times New Roman"/>
                <w:sz w:val="24"/>
                <w:szCs w:val="24"/>
                <w:lang w:val="kk-KZ"/>
              </w:rPr>
              <w:t>өлік құралын пайда</w:t>
            </w:r>
            <w:r w:rsidR="00FD0CFD">
              <w:rPr>
                <w:rFonts w:ascii="Times New Roman" w:eastAsia="Times New Roman" w:hAnsi="Times New Roman" w:cs="Times New Roman"/>
                <w:sz w:val="24"/>
                <w:szCs w:val="24"/>
                <w:lang w:val="kk-KZ"/>
              </w:rPr>
              <w:t xml:space="preserve"> </w:t>
            </w:r>
            <w:r w:rsidR="008111C4" w:rsidRPr="00687B8C">
              <w:rPr>
                <w:rFonts w:ascii="Times New Roman" w:eastAsia="Times New Roman" w:hAnsi="Times New Roman" w:cs="Times New Roman"/>
                <w:sz w:val="24"/>
                <w:szCs w:val="24"/>
                <w:lang w:val="kk-KZ"/>
              </w:rPr>
              <w:t>лану кезінде пайдала</w:t>
            </w:r>
            <w:r w:rsidR="00FD0CFD">
              <w:rPr>
                <w:rFonts w:ascii="Times New Roman" w:eastAsia="Times New Roman" w:hAnsi="Times New Roman" w:cs="Times New Roman"/>
                <w:sz w:val="24"/>
                <w:szCs w:val="24"/>
                <w:lang w:val="kk-KZ"/>
              </w:rPr>
              <w:t xml:space="preserve"> </w:t>
            </w:r>
            <w:r w:rsidR="008111C4" w:rsidRPr="00687B8C">
              <w:rPr>
                <w:rFonts w:ascii="Times New Roman" w:eastAsia="Times New Roman" w:hAnsi="Times New Roman" w:cs="Times New Roman"/>
                <w:sz w:val="24"/>
                <w:szCs w:val="24"/>
                <w:lang w:val="kk-KZ"/>
              </w:rPr>
              <w:t>нушы ақпаратының деңгейі;</w:t>
            </w:r>
          </w:p>
          <w:p w14:paraId="65F09F40" w14:textId="7F53F7DD" w:rsidR="008111C4" w:rsidRPr="00687B8C" w:rsidRDefault="00687B8C" w:rsidP="004F462C">
            <w:pPr>
              <w:spacing w:after="0" w:line="240" w:lineRule="auto"/>
              <w:rPr>
                <w:rFonts w:ascii="Times New Roman" w:eastAsia="Times New Roman" w:hAnsi="Times New Roman" w:cs="Times New Roman"/>
                <w:sz w:val="24"/>
                <w:szCs w:val="24"/>
                <w:lang w:val="kk-KZ"/>
              </w:rPr>
            </w:pPr>
            <w:r w:rsidRPr="00687B8C">
              <w:rPr>
                <w:rFonts w:ascii="Times New Roman" w:eastAsia="Times New Roman" w:hAnsi="Times New Roman" w:cs="Times New Roman"/>
                <w:sz w:val="24"/>
                <w:szCs w:val="24"/>
                <w:lang w:val="kk-KZ"/>
              </w:rPr>
              <w:t>-</w:t>
            </w:r>
            <w:r w:rsidR="008111C4" w:rsidRPr="00687B8C">
              <w:rPr>
                <w:rFonts w:ascii="Times New Roman" w:eastAsia="Times New Roman" w:hAnsi="Times New Roman" w:cs="Times New Roman"/>
                <w:sz w:val="24"/>
                <w:szCs w:val="24"/>
                <w:lang w:val="kk-KZ"/>
              </w:rPr>
              <w:t xml:space="preserve"> </w:t>
            </w:r>
            <w:r w:rsidR="00FD0CFD" w:rsidRPr="00687B8C">
              <w:rPr>
                <w:rFonts w:ascii="Times New Roman" w:eastAsia="Times New Roman" w:hAnsi="Times New Roman" w:cs="Times New Roman"/>
                <w:sz w:val="24"/>
                <w:szCs w:val="24"/>
                <w:lang w:val="kk-KZ"/>
              </w:rPr>
              <w:t>ж</w:t>
            </w:r>
            <w:r w:rsidR="008111C4" w:rsidRPr="00687B8C">
              <w:rPr>
                <w:rFonts w:ascii="Times New Roman" w:eastAsia="Times New Roman" w:hAnsi="Times New Roman" w:cs="Times New Roman"/>
                <w:sz w:val="24"/>
                <w:szCs w:val="24"/>
                <w:lang w:val="kk-KZ"/>
              </w:rPr>
              <w:t>үргізушілер мен қызметкерлердің кәсібилігі;</w:t>
            </w:r>
          </w:p>
          <w:p w14:paraId="5B1A4C4A" w14:textId="42B10ED2" w:rsidR="008111C4" w:rsidRPr="00687B8C" w:rsidRDefault="00687B8C" w:rsidP="004F462C">
            <w:pPr>
              <w:spacing w:after="0" w:line="240" w:lineRule="auto"/>
              <w:rPr>
                <w:rFonts w:ascii="Times New Roman" w:eastAsia="Times New Roman" w:hAnsi="Times New Roman" w:cs="Times New Roman"/>
                <w:sz w:val="24"/>
                <w:szCs w:val="24"/>
                <w:lang w:val="kk-KZ"/>
              </w:rPr>
            </w:pPr>
            <w:r w:rsidRPr="00687B8C">
              <w:rPr>
                <w:rFonts w:ascii="Times New Roman" w:eastAsia="Times New Roman" w:hAnsi="Times New Roman" w:cs="Times New Roman"/>
                <w:sz w:val="24"/>
                <w:szCs w:val="24"/>
                <w:lang w:val="kk-KZ"/>
              </w:rPr>
              <w:t>-</w:t>
            </w:r>
            <w:r w:rsidR="008111C4" w:rsidRPr="00687B8C">
              <w:rPr>
                <w:rFonts w:ascii="Times New Roman" w:eastAsia="Times New Roman" w:hAnsi="Times New Roman" w:cs="Times New Roman"/>
                <w:sz w:val="24"/>
                <w:szCs w:val="24"/>
                <w:lang w:val="kk-KZ"/>
              </w:rPr>
              <w:t xml:space="preserve"> </w:t>
            </w:r>
            <w:r w:rsidR="00FD0CFD" w:rsidRPr="00687B8C">
              <w:rPr>
                <w:rFonts w:ascii="Times New Roman" w:eastAsia="Times New Roman" w:hAnsi="Times New Roman" w:cs="Times New Roman"/>
                <w:sz w:val="24"/>
                <w:szCs w:val="24"/>
                <w:lang w:val="kk-KZ"/>
              </w:rPr>
              <w:t>тө</w:t>
            </w:r>
            <w:r w:rsidR="008111C4" w:rsidRPr="00687B8C">
              <w:rPr>
                <w:rFonts w:ascii="Times New Roman" w:eastAsia="Times New Roman" w:hAnsi="Times New Roman" w:cs="Times New Roman"/>
                <w:sz w:val="24"/>
                <w:szCs w:val="24"/>
                <w:lang w:val="kk-KZ"/>
              </w:rPr>
              <w:t>мен еденді көліктер саны.</w:t>
            </w:r>
          </w:p>
        </w:tc>
        <w:tc>
          <w:tcPr>
            <w:tcW w:w="2412" w:type="dxa"/>
            <w:tcBorders>
              <w:top w:val="single" w:sz="4" w:space="0" w:color="auto"/>
              <w:left w:val="single" w:sz="4" w:space="0" w:color="auto"/>
              <w:bottom w:val="single" w:sz="4" w:space="0" w:color="auto"/>
              <w:right w:val="single" w:sz="4" w:space="0" w:color="auto"/>
            </w:tcBorders>
          </w:tcPr>
          <w:p w14:paraId="1AED9E42" w14:textId="77777777" w:rsidR="008111C4" w:rsidRPr="00687B8C" w:rsidRDefault="008111C4" w:rsidP="004F462C">
            <w:pPr>
              <w:spacing w:after="0" w:line="240" w:lineRule="auto"/>
              <w:rPr>
                <w:rFonts w:ascii="Times New Roman" w:hAnsi="Times New Roman" w:cs="Times New Roman"/>
                <w:sz w:val="24"/>
                <w:szCs w:val="24"/>
                <w:lang w:val="kk-KZ"/>
              </w:rPr>
            </w:pPr>
            <w:r w:rsidRPr="00687B8C">
              <w:rPr>
                <w:rFonts w:ascii="Times New Roman" w:hAnsi="Times New Roman" w:cs="Times New Roman"/>
                <w:sz w:val="24"/>
                <w:szCs w:val="24"/>
                <w:lang w:val="kk-KZ"/>
              </w:rPr>
              <w:t>Белгісіздік</w:t>
            </w:r>
          </w:p>
        </w:tc>
        <w:tc>
          <w:tcPr>
            <w:tcW w:w="2166" w:type="dxa"/>
            <w:tcBorders>
              <w:top w:val="single" w:sz="4" w:space="0" w:color="auto"/>
              <w:left w:val="single" w:sz="4" w:space="0" w:color="auto"/>
              <w:bottom w:val="single" w:sz="4" w:space="0" w:color="auto"/>
              <w:right w:val="single" w:sz="4" w:space="0" w:color="auto"/>
            </w:tcBorders>
          </w:tcPr>
          <w:p w14:paraId="28DD089E" w14:textId="77777777" w:rsidR="008111C4" w:rsidRPr="00687B8C" w:rsidRDefault="008111C4" w:rsidP="004F462C">
            <w:pPr>
              <w:spacing w:after="0" w:line="240" w:lineRule="auto"/>
              <w:jc w:val="both"/>
              <w:rPr>
                <w:rFonts w:ascii="Times New Roman" w:hAnsi="Times New Roman" w:cs="Times New Roman"/>
                <w:sz w:val="24"/>
                <w:szCs w:val="24"/>
                <w:lang w:val="kk-KZ"/>
              </w:rPr>
            </w:pPr>
            <w:r w:rsidRPr="00687B8C">
              <w:rPr>
                <w:rFonts w:ascii="Times New Roman" w:hAnsi="Times New Roman" w:cs="Times New Roman"/>
                <w:sz w:val="24"/>
                <w:szCs w:val="24"/>
                <w:lang w:val="kk-KZ"/>
              </w:rPr>
              <w:t>Қоғамдық көлік тасымалдаушылары; Келісімшартта көрсетілген өкілеттіктер.</w:t>
            </w:r>
          </w:p>
        </w:tc>
        <w:tc>
          <w:tcPr>
            <w:tcW w:w="2595" w:type="dxa"/>
            <w:tcBorders>
              <w:top w:val="single" w:sz="4" w:space="0" w:color="auto"/>
              <w:left w:val="single" w:sz="4" w:space="0" w:color="auto"/>
              <w:bottom w:val="single" w:sz="4" w:space="0" w:color="auto"/>
              <w:right w:val="single" w:sz="4" w:space="0" w:color="auto"/>
            </w:tcBorders>
          </w:tcPr>
          <w:p w14:paraId="42A0698B" w14:textId="6D643C78" w:rsidR="008111C4" w:rsidRPr="00687B8C" w:rsidRDefault="00FD0CFD" w:rsidP="004F462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87B8C">
              <w:rPr>
                <w:rFonts w:ascii="Times New Roman" w:hAnsi="Times New Roman" w:cs="Times New Roman"/>
                <w:sz w:val="24"/>
                <w:szCs w:val="24"/>
                <w:lang w:val="kk-KZ"/>
              </w:rPr>
              <w:t>ш</w:t>
            </w:r>
            <w:r w:rsidR="008111C4" w:rsidRPr="00687B8C">
              <w:rPr>
                <w:rFonts w:ascii="Times New Roman" w:hAnsi="Times New Roman" w:cs="Times New Roman"/>
                <w:sz w:val="24"/>
                <w:szCs w:val="24"/>
                <w:lang w:val="kk-KZ"/>
              </w:rPr>
              <w:t xml:space="preserve">ағым санаттары және жыл сайынғы бағалау мәліметтері бар тұтынушылардың ресми шағымдарын ұйымдастыру жүйесі; </w:t>
            </w:r>
            <w:r>
              <w:rPr>
                <w:rFonts w:ascii="Times New Roman" w:hAnsi="Times New Roman" w:cs="Times New Roman"/>
                <w:sz w:val="24"/>
                <w:szCs w:val="24"/>
                <w:lang w:val="kk-KZ"/>
              </w:rPr>
              <w:t xml:space="preserve">- </w:t>
            </w:r>
            <w:r w:rsidRPr="00687B8C">
              <w:rPr>
                <w:rFonts w:ascii="Times New Roman" w:hAnsi="Times New Roman" w:cs="Times New Roman"/>
                <w:sz w:val="24"/>
                <w:szCs w:val="24"/>
                <w:lang w:val="kk-KZ"/>
              </w:rPr>
              <w:t xml:space="preserve">тасымалдаушы </w:t>
            </w:r>
            <w:r w:rsidR="008111C4" w:rsidRPr="00687B8C">
              <w:rPr>
                <w:rFonts w:ascii="Times New Roman" w:hAnsi="Times New Roman" w:cs="Times New Roman"/>
                <w:sz w:val="24"/>
                <w:szCs w:val="24"/>
                <w:lang w:val="kk-KZ"/>
              </w:rPr>
              <w:t>аялда</w:t>
            </w:r>
            <w:r>
              <w:rPr>
                <w:rFonts w:ascii="Times New Roman" w:hAnsi="Times New Roman" w:cs="Times New Roman"/>
                <w:sz w:val="24"/>
                <w:szCs w:val="24"/>
                <w:lang w:val="kk-KZ"/>
              </w:rPr>
              <w:t xml:space="preserve"> </w:t>
            </w:r>
            <w:r w:rsidR="008111C4" w:rsidRPr="00687B8C">
              <w:rPr>
                <w:rFonts w:ascii="Times New Roman" w:hAnsi="Times New Roman" w:cs="Times New Roman"/>
                <w:sz w:val="24"/>
                <w:szCs w:val="24"/>
                <w:lang w:val="kk-KZ"/>
              </w:rPr>
              <w:t>малардың тазалығын бағалау үшін көрсет</w:t>
            </w:r>
            <w:r>
              <w:rPr>
                <w:rFonts w:ascii="Times New Roman" w:hAnsi="Times New Roman" w:cs="Times New Roman"/>
                <w:sz w:val="24"/>
                <w:szCs w:val="24"/>
                <w:lang w:val="kk-KZ"/>
              </w:rPr>
              <w:t xml:space="preserve"> </w:t>
            </w:r>
            <w:r w:rsidR="008111C4" w:rsidRPr="00687B8C">
              <w:rPr>
                <w:rFonts w:ascii="Times New Roman" w:hAnsi="Times New Roman" w:cs="Times New Roman"/>
                <w:sz w:val="24"/>
                <w:szCs w:val="24"/>
                <w:lang w:val="kk-KZ"/>
              </w:rPr>
              <w:t>кіштер мен шкалалар</w:t>
            </w:r>
            <w:r>
              <w:rPr>
                <w:rFonts w:ascii="Times New Roman" w:hAnsi="Times New Roman" w:cs="Times New Roman"/>
                <w:sz w:val="24"/>
                <w:szCs w:val="24"/>
                <w:lang w:val="kk-KZ"/>
              </w:rPr>
              <w:t xml:space="preserve"> </w:t>
            </w:r>
            <w:r w:rsidR="008111C4" w:rsidRPr="00687B8C">
              <w:rPr>
                <w:rFonts w:ascii="Times New Roman" w:hAnsi="Times New Roman" w:cs="Times New Roman"/>
                <w:sz w:val="24"/>
                <w:szCs w:val="24"/>
                <w:lang w:val="kk-KZ"/>
              </w:rPr>
              <w:t xml:space="preserve">ды әзірлеу жүйесін әзірлейді </w:t>
            </w:r>
          </w:p>
        </w:tc>
      </w:tr>
      <w:tr w:rsidR="00D57B15" w:rsidRPr="007A1EBA" w14:paraId="31C3D56D" w14:textId="77777777" w:rsidTr="00687B8C">
        <w:trPr>
          <w:trHeight w:val="2052"/>
          <w:jc w:val="center"/>
        </w:trPr>
        <w:tc>
          <w:tcPr>
            <w:tcW w:w="2483" w:type="dxa"/>
            <w:tcBorders>
              <w:top w:val="single" w:sz="4" w:space="0" w:color="auto"/>
              <w:left w:val="single" w:sz="4" w:space="0" w:color="auto"/>
              <w:bottom w:val="single" w:sz="4" w:space="0" w:color="auto"/>
              <w:right w:val="single" w:sz="4" w:space="0" w:color="auto"/>
            </w:tcBorders>
          </w:tcPr>
          <w:p w14:paraId="0A877D15" w14:textId="2E5984E9" w:rsidR="008111C4" w:rsidRPr="00687B8C" w:rsidRDefault="00687B8C" w:rsidP="004F462C">
            <w:pPr>
              <w:spacing w:after="0" w:line="240" w:lineRule="auto"/>
              <w:rPr>
                <w:rFonts w:ascii="Times New Roman" w:eastAsia="Times New Roman" w:hAnsi="Times New Roman" w:cs="Times New Roman"/>
                <w:sz w:val="24"/>
                <w:szCs w:val="24"/>
                <w:lang w:val="kk-KZ"/>
              </w:rPr>
            </w:pPr>
            <w:r w:rsidRPr="00687B8C">
              <w:rPr>
                <w:rFonts w:ascii="Times New Roman" w:eastAsia="Times New Roman" w:hAnsi="Times New Roman" w:cs="Times New Roman"/>
                <w:sz w:val="24"/>
                <w:szCs w:val="24"/>
                <w:lang w:val="kk-KZ"/>
              </w:rPr>
              <w:t>-</w:t>
            </w:r>
            <w:r w:rsidR="008111C4" w:rsidRPr="00687B8C">
              <w:rPr>
                <w:rFonts w:ascii="Times New Roman" w:eastAsia="Times New Roman" w:hAnsi="Times New Roman" w:cs="Times New Roman"/>
                <w:sz w:val="24"/>
                <w:szCs w:val="24"/>
                <w:lang w:val="kk-KZ"/>
              </w:rPr>
              <w:t xml:space="preserve"> </w:t>
            </w:r>
            <w:r w:rsidR="00FD0CFD" w:rsidRPr="00687B8C">
              <w:rPr>
                <w:rFonts w:ascii="Times New Roman" w:eastAsia="Times New Roman" w:hAnsi="Times New Roman" w:cs="Times New Roman"/>
                <w:sz w:val="24"/>
                <w:szCs w:val="24"/>
                <w:lang w:val="kk-KZ"/>
              </w:rPr>
              <w:t>ж</w:t>
            </w:r>
            <w:r w:rsidR="008111C4" w:rsidRPr="00687B8C">
              <w:rPr>
                <w:rFonts w:ascii="Times New Roman" w:eastAsia="Times New Roman" w:hAnsi="Times New Roman" w:cs="Times New Roman"/>
                <w:sz w:val="24"/>
                <w:szCs w:val="24"/>
                <w:lang w:val="kk-KZ"/>
              </w:rPr>
              <w:t>олаушылар ағыны;</w:t>
            </w:r>
          </w:p>
          <w:p w14:paraId="0AD64063" w14:textId="109BB362" w:rsidR="008111C4" w:rsidRPr="00687B8C" w:rsidRDefault="00687B8C" w:rsidP="004F462C">
            <w:pPr>
              <w:spacing w:after="0" w:line="240" w:lineRule="auto"/>
              <w:rPr>
                <w:rFonts w:ascii="Times New Roman" w:eastAsia="Times New Roman" w:hAnsi="Times New Roman" w:cs="Times New Roman"/>
                <w:sz w:val="24"/>
                <w:szCs w:val="24"/>
                <w:lang w:val="kk-KZ"/>
              </w:rPr>
            </w:pPr>
            <w:r w:rsidRPr="00687B8C">
              <w:rPr>
                <w:rFonts w:ascii="Times New Roman" w:eastAsia="Times New Roman" w:hAnsi="Times New Roman" w:cs="Times New Roman"/>
                <w:sz w:val="24"/>
                <w:szCs w:val="24"/>
                <w:lang w:val="kk-KZ"/>
              </w:rPr>
              <w:t>-</w:t>
            </w:r>
            <w:r w:rsidR="008111C4" w:rsidRPr="00687B8C">
              <w:rPr>
                <w:rFonts w:ascii="Times New Roman" w:eastAsia="Times New Roman" w:hAnsi="Times New Roman" w:cs="Times New Roman"/>
                <w:sz w:val="24"/>
                <w:szCs w:val="24"/>
                <w:lang w:val="kk-KZ"/>
              </w:rPr>
              <w:t xml:space="preserve"> </w:t>
            </w:r>
            <w:r w:rsidR="00FD0CFD" w:rsidRPr="00687B8C">
              <w:rPr>
                <w:rFonts w:ascii="Times New Roman" w:eastAsia="Times New Roman" w:hAnsi="Times New Roman" w:cs="Times New Roman"/>
                <w:sz w:val="24"/>
                <w:szCs w:val="24"/>
                <w:lang w:val="kk-KZ"/>
              </w:rPr>
              <w:t>б</w:t>
            </w:r>
            <w:r w:rsidR="008111C4" w:rsidRPr="00687B8C">
              <w:rPr>
                <w:rFonts w:ascii="Times New Roman" w:eastAsia="Times New Roman" w:hAnsi="Times New Roman" w:cs="Times New Roman"/>
                <w:sz w:val="24"/>
                <w:szCs w:val="24"/>
                <w:lang w:val="kk-KZ"/>
              </w:rPr>
              <w:t>ір автобусқа және</w:t>
            </w:r>
            <w:r w:rsidR="00FD0CFD">
              <w:rPr>
                <w:rFonts w:ascii="Times New Roman" w:eastAsia="Times New Roman" w:hAnsi="Times New Roman" w:cs="Times New Roman"/>
                <w:sz w:val="24"/>
                <w:szCs w:val="24"/>
                <w:lang w:val="kk-KZ"/>
              </w:rPr>
              <w:t xml:space="preserve"> </w:t>
            </w:r>
            <w:r w:rsidR="008111C4" w:rsidRPr="00687B8C">
              <w:rPr>
                <w:rFonts w:ascii="Times New Roman" w:eastAsia="Times New Roman" w:hAnsi="Times New Roman" w:cs="Times New Roman"/>
                <w:sz w:val="24"/>
                <w:szCs w:val="24"/>
                <w:lang w:val="kk-KZ"/>
              </w:rPr>
              <w:t>/немесе бір километр</w:t>
            </w:r>
            <w:r w:rsidR="00FD0CFD">
              <w:rPr>
                <w:rFonts w:ascii="Times New Roman" w:eastAsia="Times New Roman" w:hAnsi="Times New Roman" w:cs="Times New Roman"/>
                <w:sz w:val="24"/>
                <w:szCs w:val="24"/>
                <w:lang w:val="kk-KZ"/>
              </w:rPr>
              <w:t xml:space="preserve"> </w:t>
            </w:r>
            <w:r w:rsidR="008111C4" w:rsidRPr="00687B8C">
              <w:rPr>
                <w:rFonts w:ascii="Times New Roman" w:eastAsia="Times New Roman" w:hAnsi="Times New Roman" w:cs="Times New Roman"/>
                <w:sz w:val="24"/>
                <w:szCs w:val="24"/>
                <w:lang w:val="kk-KZ"/>
              </w:rPr>
              <w:t>ге еңбек құны;</w:t>
            </w:r>
          </w:p>
          <w:p w14:paraId="5870BA74" w14:textId="10A52139" w:rsidR="008111C4" w:rsidRPr="00687B8C" w:rsidRDefault="00687B8C" w:rsidP="004F462C">
            <w:pPr>
              <w:spacing w:after="0" w:line="240" w:lineRule="auto"/>
              <w:rPr>
                <w:rFonts w:ascii="Times New Roman" w:eastAsia="Times New Roman" w:hAnsi="Times New Roman" w:cs="Times New Roman"/>
                <w:sz w:val="24"/>
                <w:szCs w:val="24"/>
                <w:lang w:val="kk-KZ"/>
              </w:rPr>
            </w:pPr>
            <w:r w:rsidRPr="00687B8C">
              <w:rPr>
                <w:rFonts w:ascii="Times New Roman" w:eastAsia="Times New Roman" w:hAnsi="Times New Roman" w:cs="Times New Roman"/>
                <w:sz w:val="24"/>
                <w:szCs w:val="24"/>
                <w:lang w:val="kk-KZ"/>
              </w:rPr>
              <w:t>-</w:t>
            </w:r>
            <w:r w:rsidR="008111C4" w:rsidRPr="00687B8C">
              <w:rPr>
                <w:rFonts w:ascii="Times New Roman" w:eastAsia="Times New Roman" w:hAnsi="Times New Roman" w:cs="Times New Roman"/>
                <w:sz w:val="24"/>
                <w:szCs w:val="24"/>
                <w:lang w:val="kk-KZ"/>
              </w:rPr>
              <w:t xml:space="preserve"> </w:t>
            </w:r>
            <w:r w:rsidR="00FD0CFD" w:rsidRPr="00687B8C">
              <w:rPr>
                <w:rFonts w:ascii="Times New Roman" w:eastAsia="Times New Roman" w:hAnsi="Times New Roman" w:cs="Times New Roman"/>
                <w:sz w:val="24"/>
                <w:szCs w:val="24"/>
                <w:lang w:val="kk-KZ"/>
              </w:rPr>
              <w:t>ш</w:t>
            </w:r>
            <w:r w:rsidR="008111C4" w:rsidRPr="00687B8C">
              <w:rPr>
                <w:rFonts w:ascii="Times New Roman" w:eastAsia="Times New Roman" w:hAnsi="Times New Roman" w:cs="Times New Roman"/>
                <w:sz w:val="24"/>
                <w:szCs w:val="24"/>
                <w:lang w:val="kk-KZ"/>
              </w:rPr>
              <w:t>ығындарды өтеу коэффициенті (би</w:t>
            </w:r>
            <w:r w:rsidR="00FD0CFD">
              <w:rPr>
                <w:rFonts w:ascii="Times New Roman" w:eastAsia="Times New Roman" w:hAnsi="Times New Roman" w:cs="Times New Roman"/>
                <w:sz w:val="24"/>
                <w:szCs w:val="24"/>
                <w:lang w:val="kk-KZ"/>
              </w:rPr>
              <w:t xml:space="preserve"> </w:t>
            </w:r>
            <w:r w:rsidR="008111C4" w:rsidRPr="00687B8C">
              <w:rPr>
                <w:rFonts w:ascii="Times New Roman" w:eastAsia="Times New Roman" w:hAnsi="Times New Roman" w:cs="Times New Roman"/>
                <w:sz w:val="24"/>
                <w:szCs w:val="24"/>
                <w:lang w:val="kk-KZ"/>
              </w:rPr>
              <w:t>леттерді сатудан түс</w:t>
            </w:r>
            <w:r w:rsidR="00FD0CFD">
              <w:rPr>
                <w:rFonts w:ascii="Times New Roman" w:eastAsia="Times New Roman" w:hAnsi="Times New Roman" w:cs="Times New Roman"/>
                <w:sz w:val="24"/>
                <w:szCs w:val="24"/>
                <w:lang w:val="kk-KZ"/>
              </w:rPr>
              <w:t xml:space="preserve"> </w:t>
            </w:r>
            <w:r w:rsidR="008111C4" w:rsidRPr="00687B8C">
              <w:rPr>
                <w:rFonts w:ascii="Times New Roman" w:eastAsia="Times New Roman" w:hAnsi="Times New Roman" w:cs="Times New Roman"/>
                <w:sz w:val="24"/>
                <w:szCs w:val="24"/>
                <w:lang w:val="kk-KZ"/>
              </w:rPr>
              <w:t>кен жол жүру кірісі жалпы шығындарға бөлінген);</w:t>
            </w:r>
          </w:p>
          <w:p w14:paraId="77ADDF96" w14:textId="4BB327DF" w:rsidR="008111C4" w:rsidRPr="00687B8C" w:rsidRDefault="00687B8C" w:rsidP="004F462C">
            <w:pPr>
              <w:spacing w:after="0" w:line="240" w:lineRule="auto"/>
              <w:rPr>
                <w:rFonts w:ascii="Times New Roman" w:eastAsia="Times New Roman" w:hAnsi="Times New Roman" w:cs="Times New Roman"/>
                <w:sz w:val="24"/>
                <w:szCs w:val="24"/>
                <w:lang w:val="kk-KZ"/>
              </w:rPr>
            </w:pPr>
            <w:r w:rsidRPr="00687B8C">
              <w:rPr>
                <w:rFonts w:ascii="Times New Roman" w:eastAsia="Times New Roman" w:hAnsi="Times New Roman" w:cs="Times New Roman"/>
                <w:sz w:val="24"/>
                <w:szCs w:val="24"/>
                <w:lang w:val="kk-KZ"/>
              </w:rPr>
              <w:t>-</w:t>
            </w:r>
            <w:r w:rsidR="008111C4" w:rsidRPr="00687B8C">
              <w:rPr>
                <w:rFonts w:ascii="Times New Roman" w:eastAsia="Times New Roman" w:hAnsi="Times New Roman" w:cs="Times New Roman"/>
                <w:sz w:val="24"/>
                <w:szCs w:val="24"/>
                <w:lang w:val="kk-KZ"/>
              </w:rPr>
              <w:t xml:space="preserve"> </w:t>
            </w:r>
            <w:r w:rsidR="00FD0CFD" w:rsidRPr="00687B8C">
              <w:rPr>
                <w:rFonts w:ascii="Times New Roman" w:eastAsia="Times New Roman" w:hAnsi="Times New Roman" w:cs="Times New Roman"/>
                <w:sz w:val="24"/>
                <w:szCs w:val="24"/>
                <w:lang w:val="kk-KZ"/>
              </w:rPr>
              <w:t>б</w:t>
            </w:r>
            <w:r w:rsidR="008111C4" w:rsidRPr="00687B8C">
              <w:rPr>
                <w:rFonts w:ascii="Times New Roman" w:eastAsia="Times New Roman" w:hAnsi="Times New Roman" w:cs="Times New Roman"/>
                <w:sz w:val="24"/>
                <w:szCs w:val="24"/>
                <w:lang w:val="kk-KZ"/>
              </w:rPr>
              <w:t>ір жолаушыға жол жүруден түскен табыс;</w:t>
            </w:r>
          </w:p>
          <w:p w14:paraId="64676976" w14:textId="2654E6B0" w:rsidR="008111C4" w:rsidRPr="00687B8C" w:rsidRDefault="00687B8C" w:rsidP="004F462C">
            <w:pPr>
              <w:spacing w:after="0" w:line="240" w:lineRule="auto"/>
              <w:rPr>
                <w:rFonts w:ascii="Times New Roman" w:eastAsia="Times New Roman" w:hAnsi="Times New Roman" w:cs="Times New Roman"/>
                <w:sz w:val="24"/>
                <w:szCs w:val="24"/>
                <w:lang w:val="kk-KZ"/>
              </w:rPr>
            </w:pPr>
            <w:r w:rsidRPr="00687B8C">
              <w:rPr>
                <w:rFonts w:ascii="Times New Roman" w:eastAsia="Times New Roman" w:hAnsi="Times New Roman" w:cs="Times New Roman"/>
                <w:sz w:val="24"/>
                <w:szCs w:val="24"/>
                <w:lang w:val="kk-KZ"/>
              </w:rPr>
              <w:t>-</w:t>
            </w:r>
            <w:r w:rsidR="008111C4" w:rsidRPr="00687B8C">
              <w:rPr>
                <w:rFonts w:ascii="Times New Roman" w:eastAsia="Times New Roman" w:hAnsi="Times New Roman" w:cs="Times New Roman"/>
                <w:sz w:val="24"/>
                <w:szCs w:val="24"/>
                <w:lang w:val="kk-KZ"/>
              </w:rPr>
              <w:t xml:space="preserve"> </w:t>
            </w:r>
            <w:r w:rsidR="00FD0CFD" w:rsidRPr="00687B8C">
              <w:rPr>
                <w:rFonts w:ascii="Times New Roman" w:eastAsia="Times New Roman" w:hAnsi="Times New Roman" w:cs="Times New Roman"/>
                <w:sz w:val="24"/>
                <w:szCs w:val="24"/>
                <w:lang w:val="kk-KZ"/>
              </w:rPr>
              <w:t>т</w:t>
            </w:r>
            <w:r w:rsidR="008111C4" w:rsidRPr="00687B8C">
              <w:rPr>
                <w:rFonts w:ascii="Times New Roman" w:eastAsia="Times New Roman" w:hAnsi="Times New Roman" w:cs="Times New Roman"/>
                <w:sz w:val="24"/>
                <w:szCs w:val="24"/>
                <w:lang w:val="kk-KZ"/>
              </w:rPr>
              <w:t>ехникалық қызмет көрсету шығындары;</w:t>
            </w:r>
          </w:p>
          <w:p w14:paraId="6E45CA54" w14:textId="27AAF942" w:rsidR="008111C4" w:rsidRPr="00687B8C" w:rsidRDefault="00687B8C" w:rsidP="004F462C">
            <w:pPr>
              <w:spacing w:after="0" w:line="240" w:lineRule="auto"/>
              <w:rPr>
                <w:rFonts w:ascii="Times New Roman" w:eastAsia="Times New Roman" w:hAnsi="Times New Roman" w:cs="Times New Roman"/>
                <w:sz w:val="24"/>
                <w:szCs w:val="24"/>
                <w:lang w:val="kk-KZ"/>
              </w:rPr>
            </w:pPr>
            <w:r w:rsidRPr="00687B8C">
              <w:rPr>
                <w:rFonts w:ascii="Times New Roman" w:eastAsia="Times New Roman" w:hAnsi="Times New Roman" w:cs="Times New Roman"/>
                <w:sz w:val="24"/>
                <w:szCs w:val="24"/>
                <w:lang w:val="kk-KZ"/>
              </w:rPr>
              <w:t>-</w:t>
            </w:r>
            <w:r w:rsidR="008111C4" w:rsidRPr="00687B8C">
              <w:rPr>
                <w:rFonts w:ascii="Times New Roman" w:eastAsia="Times New Roman" w:hAnsi="Times New Roman" w:cs="Times New Roman"/>
                <w:sz w:val="24"/>
                <w:szCs w:val="24"/>
                <w:lang w:val="kk-KZ"/>
              </w:rPr>
              <w:t xml:space="preserve"> </w:t>
            </w:r>
            <w:r w:rsidR="00FD0CFD" w:rsidRPr="00687B8C">
              <w:rPr>
                <w:rFonts w:ascii="Times New Roman" w:eastAsia="Times New Roman" w:hAnsi="Times New Roman" w:cs="Times New Roman"/>
                <w:sz w:val="24"/>
                <w:szCs w:val="24"/>
                <w:lang w:val="kk-KZ"/>
              </w:rPr>
              <w:t>а</w:t>
            </w:r>
            <w:r w:rsidR="008111C4" w:rsidRPr="00687B8C">
              <w:rPr>
                <w:rFonts w:ascii="Times New Roman" w:eastAsia="Times New Roman" w:hAnsi="Times New Roman" w:cs="Times New Roman"/>
                <w:sz w:val="24"/>
                <w:szCs w:val="24"/>
                <w:lang w:val="kk-KZ"/>
              </w:rPr>
              <w:t>дам ресурстарын пайдалану;</w:t>
            </w:r>
          </w:p>
          <w:p w14:paraId="066FD907" w14:textId="00B93695" w:rsidR="008111C4" w:rsidRPr="00687B8C" w:rsidRDefault="00687B8C" w:rsidP="004F462C">
            <w:pPr>
              <w:spacing w:after="0" w:line="240" w:lineRule="auto"/>
              <w:rPr>
                <w:rFonts w:ascii="Times New Roman" w:eastAsia="Times New Roman" w:hAnsi="Times New Roman" w:cs="Times New Roman"/>
                <w:sz w:val="24"/>
                <w:szCs w:val="24"/>
                <w:lang w:val="kk-KZ"/>
              </w:rPr>
            </w:pPr>
            <w:r w:rsidRPr="00687B8C">
              <w:rPr>
                <w:rFonts w:ascii="Times New Roman" w:eastAsia="Times New Roman" w:hAnsi="Times New Roman" w:cs="Times New Roman"/>
                <w:sz w:val="24"/>
                <w:szCs w:val="24"/>
                <w:lang w:val="kk-KZ"/>
              </w:rPr>
              <w:t>-</w:t>
            </w:r>
            <w:r w:rsidR="008111C4" w:rsidRPr="00687B8C">
              <w:rPr>
                <w:rFonts w:ascii="Times New Roman" w:eastAsia="Times New Roman" w:hAnsi="Times New Roman" w:cs="Times New Roman"/>
                <w:sz w:val="24"/>
                <w:szCs w:val="24"/>
                <w:lang w:val="kk-KZ"/>
              </w:rPr>
              <w:t xml:space="preserve"> </w:t>
            </w:r>
            <w:r w:rsidR="00FD0CFD" w:rsidRPr="00687B8C">
              <w:rPr>
                <w:rFonts w:ascii="Times New Roman" w:eastAsia="Times New Roman" w:hAnsi="Times New Roman" w:cs="Times New Roman"/>
                <w:sz w:val="24"/>
                <w:szCs w:val="24"/>
                <w:lang w:val="kk-KZ"/>
              </w:rPr>
              <w:t>қ</w:t>
            </w:r>
            <w:r w:rsidR="008111C4" w:rsidRPr="00687B8C">
              <w:rPr>
                <w:rFonts w:ascii="Times New Roman" w:eastAsia="Times New Roman" w:hAnsi="Times New Roman" w:cs="Times New Roman"/>
                <w:sz w:val="24"/>
                <w:szCs w:val="24"/>
                <w:lang w:val="kk-KZ"/>
              </w:rPr>
              <w:t>ызметкердің жұ</w:t>
            </w:r>
            <w:r w:rsidR="00FD0CFD">
              <w:rPr>
                <w:rFonts w:ascii="Times New Roman" w:eastAsia="Times New Roman" w:hAnsi="Times New Roman" w:cs="Times New Roman"/>
                <w:sz w:val="24"/>
                <w:szCs w:val="24"/>
                <w:lang w:val="kk-KZ"/>
              </w:rPr>
              <w:t xml:space="preserve"> мысқа келмеу жиілігі</w:t>
            </w:r>
          </w:p>
        </w:tc>
        <w:tc>
          <w:tcPr>
            <w:tcW w:w="2412" w:type="dxa"/>
            <w:tcBorders>
              <w:top w:val="single" w:sz="4" w:space="0" w:color="auto"/>
              <w:left w:val="single" w:sz="4" w:space="0" w:color="auto"/>
              <w:bottom w:val="single" w:sz="4" w:space="0" w:color="auto"/>
              <w:right w:val="single" w:sz="4" w:space="0" w:color="auto"/>
            </w:tcBorders>
          </w:tcPr>
          <w:p w14:paraId="0BE59339" w14:textId="6A32695D" w:rsidR="008111C4" w:rsidRPr="00687B8C" w:rsidRDefault="00687B8C" w:rsidP="004F462C">
            <w:pPr>
              <w:spacing w:after="0" w:line="240" w:lineRule="auto"/>
              <w:rPr>
                <w:rFonts w:ascii="Times New Roman" w:hAnsi="Times New Roman" w:cs="Times New Roman"/>
                <w:sz w:val="24"/>
                <w:szCs w:val="24"/>
                <w:lang w:val="kk-KZ"/>
              </w:rPr>
            </w:pPr>
            <w:r w:rsidRPr="00687B8C">
              <w:rPr>
                <w:rFonts w:ascii="Times New Roman" w:hAnsi="Times New Roman" w:cs="Times New Roman"/>
                <w:sz w:val="24"/>
                <w:szCs w:val="24"/>
                <w:lang w:val="kk-KZ"/>
              </w:rPr>
              <w:t>-</w:t>
            </w:r>
            <w:r w:rsidR="008111C4" w:rsidRPr="00687B8C">
              <w:rPr>
                <w:rFonts w:ascii="Times New Roman" w:hAnsi="Times New Roman" w:cs="Times New Roman"/>
                <w:sz w:val="24"/>
                <w:szCs w:val="24"/>
                <w:lang w:val="kk-KZ"/>
              </w:rPr>
              <w:t xml:space="preserve"> </w:t>
            </w:r>
            <w:r w:rsidR="00FD0CFD" w:rsidRPr="00687B8C">
              <w:rPr>
                <w:rFonts w:ascii="Times New Roman" w:hAnsi="Times New Roman" w:cs="Times New Roman"/>
                <w:sz w:val="24"/>
                <w:szCs w:val="24"/>
                <w:lang w:val="kk-KZ"/>
              </w:rPr>
              <w:t>бірыңғай билет бағасы;</w:t>
            </w:r>
          </w:p>
          <w:p w14:paraId="014DB599" w14:textId="614779D5" w:rsidR="008111C4" w:rsidRPr="00687B8C" w:rsidRDefault="00FD0CFD" w:rsidP="004F462C">
            <w:pPr>
              <w:spacing w:after="0" w:line="240" w:lineRule="auto"/>
              <w:rPr>
                <w:rFonts w:ascii="Times New Roman" w:hAnsi="Times New Roman" w:cs="Times New Roman"/>
                <w:sz w:val="24"/>
                <w:szCs w:val="24"/>
                <w:lang w:val="kk-KZ"/>
              </w:rPr>
            </w:pPr>
            <w:r w:rsidRPr="00687B8C">
              <w:rPr>
                <w:rFonts w:ascii="Times New Roman" w:hAnsi="Times New Roman" w:cs="Times New Roman"/>
                <w:sz w:val="24"/>
                <w:szCs w:val="24"/>
                <w:lang w:val="kk-KZ"/>
              </w:rPr>
              <w:t xml:space="preserve">- күндізгі </w:t>
            </w:r>
            <w:r w:rsidR="008111C4" w:rsidRPr="00687B8C">
              <w:rPr>
                <w:rFonts w:ascii="Times New Roman" w:hAnsi="Times New Roman" w:cs="Times New Roman"/>
                <w:sz w:val="24"/>
                <w:szCs w:val="24"/>
                <w:lang w:val="kk-KZ"/>
              </w:rPr>
              <w:t>уақытта қала орталығына дейін 5 шақырым жерде таксимен жүру құны.</w:t>
            </w:r>
          </w:p>
        </w:tc>
        <w:tc>
          <w:tcPr>
            <w:tcW w:w="2166" w:type="dxa"/>
            <w:tcBorders>
              <w:top w:val="single" w:sz="4" w:space="0" w:color="auto"/>
              <w:left w:val="single" w:sz="4" w:space="0" w:color="auto"/>
              <w:bottom w:val="single" w:sz="4" w:space="0" w:color="auto"/>
              <w:right w:val="single" w:sz="4" w:space="0" w:color="auto"/>
            </w:tcBorders>
          </w:tcPr>
          <w:p w14:paraId="1D3C516D" w14:textId="77777777" w:rsidR="008111C4" w:rsidRPr="00687B8C" w:rsidRDefault="008111C4" w:rsidP="004F462C">
            <w:pPr>
              <w:spacing w:after="0" w:line="240" w:lineRule="auto"/>
              <w:jc w:val="both"/>
              <w:rPr>
                <w:rFonts w:ascii="Times New Roman" w:hAnsi="Times New Roman" w:cs="Times New Roman"/>
                <w:sz w:val="24"/>
                <w:szCs w:val="24"/>
                <w:lang w:val="kk-KZ"/>
              </w:rPr>
            </w:pPr>
            <w:r w:rsidRPr="00687B8C">
              <w:rPr>
                <w:rFonts w:ascii="Times New Roman" w:hAnsi="Times New Roman" w:cs="Times New Roman"/>
                <w:sz w:val="24"/>
                <w:szCs w:val="24"/>
                <w:lang w:val="kk-KZ"/>
              </w:rPr>
              <w:t>Экономика мамандары, көлік мамандары және тасымалдаушылар.</w:t>
            </w:r>
          </w:p>
        </w:tc>
        <w:tc>
          <w:tcPr>
            <w:tcW w:w="2595" w:type="dxa"/>
            <w:tcBorders>
              <w:top w:val="single" w:sz="4" w:space="0" w:color="auto"/>
              <w:left w:val="single" w:sz="4" w:space="0" w:color="auto"/>
              <w:bottom w:val="single" w:sz="4" w:space="0" w:color="auto"/>
              <w:right w:val="single" w:sz="4" w:space="0" w:color="auto"/>
            </w:tcBorders>
          </w:tcPr>
          <w:p w14:paraId="5C6FA7B4" w14:textId="035C497C" w:rsidR="00FD0CFD" w:rsidRDefault="00FD0CFD" w:rsidP="004F462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87B8C">
              <w:rPr>
                <w:rFonts w:ascii="Times New Roman" w:hAnsi="Times New Roman" w:cs="Times New Roman"/>
                <w:sz w:val="24"/>
                <w:szCs w:val="24"/>
                <w:lang w:val="kk-KZ"/>
              </w:rPr>
              <w:t xml:space="preserve">механикалық </w:t>
            </w:r>
            <w:r w:rsidR="008111C4" w:rsidRPr="00687B8C">
              <w:rPr>
                <w:rFonts w:ascii="Times New Roman" w:hAnsi="Times New Roman" w:cs="Times New Roman"/>
                <w:sz w:val="24"/>
                <w:szCs w:val="24"/>
                <w:lang w:val="kk-KZ"/>
              </w:rPr>
              <w:t xml:space="preserve">немесе автоматты санау бар жүргізушіні есепке алу кітабы; </w:t>
            </w:r>
          </w:p>
          <w:p w14:paraId="7C19A2F9" w14:textId="58C63257" w:rsidR="00FD0CFD" w:rsidRDefault="00FD0CFD" w:rsidP="004F462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87B8C">
              <w:rPr>
                <w:rFonts w:ascii="Times New Roman" w:hAnsi="Times New Roman" w:cs="Times New Roman"/>
                <w:sz w:val="24"/>
                <w:szCs w:val="24"/>
                <w:lang w:val="kk-KZ"/>
              </w:rPr>
              <w:t>т</w:t>
            </w:r>
            <w:r w:rsidR="008111C4" w:rsidRPr="00687B8C">
              <w:rPr>
                <w:rFonts w:ascii="Times New Roman" w:hAnsi="Times New Roman" w:cs="Times New Roman"/>
                <w:sz w:val="24"/>
                <w:szCs w:val="24"/>
                <w:lang w:val="kk-KZ"/>
              </w:rPr>
              <w:t>ехникалық қызмет көрсету туралы есеп</w:t>
            </w:r>
            <w:r>
              <w:rPr>
                <w:rFonts w:ascii="Times New Roman" w:hAnsi="Times New Roman" w:cs="Times New Roman"/>
                <w:sz w:val="24"/>
                <w:szCs w:val="24"/>
                <w:lang w:val="kk-KZ"/>
              </w:rPr>
              <w:t xml:space="preserve"> </w:t>
            </w:r>
            <w:r w:rsidR="008111C4" w:rsidRPr="00687B8C">
              <w:rPr>
                <w:rFonts w:ascii="Times New Roman" w:hAnsi="Times New Roman" w:cs="Times New Roman"/>
                <w:sz w:val="24"/>
                <w:szCs w:val="24"/>
                <w:lang w:val="kk-KZ"/>
              </w:rPr>
              <w:t xml:space="preserve">тер; </w:t>
            </w:r>
          </w:p>
          <w:p w14:paraId="1F2926D0" w14:textId="77777777" w:rsidR="00FD0CFD" w:rsidRDefault="00FD0CFD" w:rsidP="004F462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87B8C">
              <w:rPr>
                <w:rFonts w:ascii="Times New Roman" w:hAnsi="Times New Roman" w:cs="Times New Roman"/>
                <w:sz w:val="24"/>
                <w:szCs w:val="24"/>
                <w:lang w:val="kk-KZ"/>
              </w:rPr>
              <w:t>б</w:t>
            </w:r>
            <w:r w:rsidR="008111C4" w:rsidRPr="00687B8C">
              <w:rPr>
                <w:rFonts w:ascii="Times New Roman" w:hAnsi="Times New Roman" w:cs="Times New Roman"/>
                <w:sz w:val="24"/>
                <w:szCs w:val="24"/>
                <w:lang w:val="kk-KZ"/>
              </w:rPr>
              <w:t>илеттерді сату ту</w:t>
            </w:r>
            <w:r>
              <w:rPr>
                <w:rFonts w:ascii="Times New Roman" w:hAnsi="Times New Roman" w:cs="Times New Roman"/>
                <w:sz w:val="24"/>
                <w:szCs w:val="24"/>
                <w:lang w:val="kk-KZ"/>
              </w:rPr>
              <w:t xml:space="preserve"> </w:t>
            </w:r>
            <w:r w:rsidR="008111C4" w:rsidRPr="00687B8C">
              <w:rPr>
                <w:rFonts w:ascii="Times New Roman" w:hAnsi="Times New Roman" w:cs="Times New Roman"/>
                <w:sz w:val="24"/>
                <w:szCs w:val="24"/>
                <w:lang w:val="kk-KZ"/>
              </w:rPr>
              <w:t xml:space="preserve">ралы есептер; </w:t>
            </w:r>
          </w:p>
          <w:p w14:paraId="2DA8B6EC" w14:textId="4DD9F059" w:rsidR="00FD0CFD" w:rsidRDefault="00FD0CFD" w:rsidP="004F462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87B8C">
              <w:rPr>
                <w:rFonts w:ascii="Times New Roman" w:hAnsi="Times New Roman" w:cs="Times New Roman"/>
                <w:sz w:val="24"/>
                <w:szCs w:val="24"/>
                <w:lang w:val="kk-KZ"/>
              </w:rPr>
              <w:t>ж</w:t>
            </w:r>
            <w:r w:rsidR="008111C4" w:rsidRPr="00687B8C">
              <w:rPr>
                <w:rFonts w:ascii="Times New Roman" w:hAnsi="Times New Roman" w:cs="Times New Roman"/>
                <w:sz w:val="24"/>
                <w:szCs w:val="24"/>
                <w:lang w:val="kk-KZ"/>
              </w:rPr>
              <w:t xml:space="preserve">алақы туралы есептер; </w:t>
            </w:r>
          </w:p>
          <w:p w14:paraId="517E29ED" w14:textId="29E4C1A0" w:rsidR="00FD0CFD" w:rsidRDefault="00FD0CFD" w:rsidP="004F462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87B8C">
              <w:rPr>
                <w:rFonts w:ascii="Times New Roman" w:hAnsi="Times New Roman" w:cs="Times New Roman"/>
                <w:sz w:val="24"/>
                <w:szCs w:val="24"/>
                <w:lang w:val="kk-KZ"/>
              </w:rPr>
              <w:t>т</w:t>
            </w:r>
            <w:r w:rsidR="008111C4" w:rsidRPr="00687B8C">
              <w:rPr>
                <w:rFonts w:ascii="Times New Roman" w:hAnsi="Times New Roman" w:cs="Times New Roman"/>
                <w:sz w:val="24"/>
                <w:szCs w:val="24"/>
                <w:lang w:val="kk-KZ"/>
              </w:rPr>
              <w:t xml:space="preserve">аксидің стандартты тарифтік схемасы; </w:t>
            </w:r>
          </w:p>
          <w:p w14:paraId="2E0C87D6" w14:textId="0EF0408E" w:rsidR="008111C4" w:rsidRPr="00687B8C" w:rsidRDefault="00FD0CFD" w:rsidP="004F462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87B8C">
              <w:rPr>
                <w:rFonts w:ascii="Times New Roman" w:hAnsi="Times New Roman" w:cs="Times New Roman"/>
                <w:sz w:val="24"/>
                <w:szCs w:val="24"/>
                <w:lang w:val="kk-KZ"/>
              </w:rPr>
              <w:t>б</w:t>
            </w:r>
            <w:r w:rsidR="008111C4" w:rsidRPr="00687B8C">
              <w:rPr>
                <w:rFonts w:ascii="Times New Roman" w:hAnsi="Times New Roman" w:cs="Times New Roman"/>
                <w:sz w:val="24"/>
                <w:szCs w:val="24"/>
                <w:lang w:val="kk-KZ"/>
              </w:rPr>
              <w:t>ұл деректерді алу үшін тасымалдаушы</w:t>
            </w:r>
            <w:r>
              <w:rPr>
                <w:rFonts w:ascii="Times New Roman" w:hAnsi="Times New Roman" w:cs="Times New Roman"/>
                <w:sz w:val="24"/>
                <w:szCs w:val="24"/>
                <w:lang w:val="kk-KZ"/>
              </w:rPr>
              <w:t xml:space="preserve"> </w:t>
            </w:r>
            <w:r w:rsidR="008111C4" w:rsidRPr="00687B8C">
              <w:rPr>
                <w:rFonts w:ascii="Times New Roman" w:hAnsi="Times New Roman" w:cs="Times New Roman"/>
                <w:sz w:val="24"/>
                <w:szCs w:val="24"/>
                <w:lang w:val="kk-KZ"/>
              </w:rPr>
              <w:t>лардың есептеріне не</w:t>
            </w:r>
            <w:r>
              <w:rPr>
                <w:rFonts w:ascii="Times New Roman" w:hAnsi="Times New Roman" w:cs="Times New Roman"/>
                <w:sz w:val="24"/>
                <w:szCs w:val="24"/>
                <w:lang w:val="kk-KZ"/>
              </w:rPr>
              <w:t xml:space="preserve"> </w:t>
            </w:r>
            <w:r w:rsidR="008111C4" w:rsidRPr="00687B8C">
              <w:rPr>
                <w:rFonts w:ascii="Times New Roman" w:hAnsi="Times New Roman" w:cs="Times New Roman"/>
                <w:sz w:val="24"/>
                <w:szCs w:val="24"/>
                <w:lang w:val="kk-KZ"/>
              </w:rPr>
              <w:t>гізделген жалпы жыл</w:t>
            </w:r>
            <w:r>
              <w:rPr>
                <w:rFonts w:ascii="Times New Roman" w:hAnsi="Times New Roman" w:cs="Times New Roman"/>
                <w:sz w:val="24"/>
                <w:szCs w:val="24"/>
                <w:lang w:val="kk-KZ"/>
              </w:rPr>
              <w:t xml:space="preserve"> </w:t>
            </w:r>
            <w:r w:rsidR="008111C4" w:rsidRPr="00687B8C">
              <w:rPr>
                <w:rFonts w:ascii="Times New Roman" w:hAnsi="Times New Roman" w:cs="Times New Roman"/>
                <w:sz w:val="24"/>
                <w:szCs w:val="24"/>
                <w:lang w:val="kk-KZ"/>
              </w:rPr>
              <w:t>дық кірісті (километр</w:t>
            </w:r>
            <w:r>
              <w:rPr>
                <w:rFonts w:ascii="Times New Roman" w:hAnsi="Times New Roman" w:cs="Times New Roman"/>
                <w:sz w:val="24"/>
                <w:szCs w:val="24"/>
                <w:lang w:val="kk-KZ"/>
              </w:rPr>
              <w:t xml:space="preserve"> </w:t>
            </w:r>
            <w:r w:rsidR="008111C4" w:rsidRPr="00687B8C">
              <w:rPr>
                <w:rFonts w:ascii="Times New Roman" w:hAnsi="Times New Roman" w:cs="Times New Roman"/>
                <w:sz w:val="24"/>
                <w:szCs w:val="24"/>
                <w:lang w:val="kk-KZ"/>
              </w:rPr>
              <w:t>мен) қоса алғанда, жа</w:t>
            </w:r>
            <w:r>
              <w:rPr>
                <w:rFonts w:ascii="Times New Roman" w:hAnsi="Times New Roman" w:cs="Times New Roman"/>
                <w:sz w:val="24"/>
                <w:szCs w:val="24"/>
                <w:lang w:val="kk-KZ"/>
              </w:rPr>
              <w:t>лпы ақпарат қажет</w:t>
            </w:r>
          </w:p>
        </w:tc>
      </w:tr>
      <w:tr w:rsidR="008111C4" w:rsidRPr="007A1EBA" w14:paraId="5B32203E" w14:textId="77777777" w:rsidTr="00687B8C">
        <w:trPr>
          <w:trHeight w:val="109"/>
          <w:jc w:val="center"/>
        </w:trPr>
        <w:tc>
          <w:tcPr>
            <w:tcW w:w="9656" w:type="dxa"/>
            <w:gridSpan w:val="4"/>
            <w:tcBorders>
              <w:top w:val="single" w:sz="4" w:space="0" w:color="auto"/>
              <w:left w:val="single" w:sz="4" w:space="0" w:color="auto"/>
              <w:bottom w:val="single" w:sz="4" w:space="0" w:color="auto"/>
              <w:right w:val="single" w:sz="4" w:space="0" w:color="auto"/>
            </w:tcBorders>
          </w:tcPr>
          <w:p w14:paraId="40DF8D07" w14:textId="39168C8D" w:rsidR="008111C4" w:rsidRPr="00687B8C" w:rsidRDefault="00687B8C" w:rsidP="00FD0CFD">
            <w:pPr>
              <w:spacing w:after="0" w:line="240" w:lineRule="auto"/>
              <w:ind w:firstLine="610"/>
              <w:rPr>
                <w:rFonts w:ascii="Times New Roman" w:hAnsi="Times New Roman" w:cs="Times New Roman"/>
                <w:sz w:val="24"/>
                <w:szCs w:val="24"/>
                <w:lang w:val="kk-KZ"/>
              </w:rPr>
            </w:pPr>
            <w:r w:rsidRPr="00687B8C">
              <w:rPr>
                <w:rFonts w:ascii="Times New Roman" w:eastAsia="Calibri" w:hAnsi="Times New Roman" w:cs="Times New Roman"/>
                <w:sz w:val="24"/>
                <w:szCs w:val="24"/>
                <w:lang w:val="kk-KZ"/>
              </w:rPr>
              <w:t>Ескерту –</w:t>
            </w:r>
            <w:r w:rsidRPr="00687B8C">
              <w:rPr>
                <w:rFonts w:ascii="Times New Roman" w:eastAsia="Calibri" w:hAnsi="Times New Roman" w:cs="Times New Roman"/>
                <w:bCs/>
                <w:sz w:val="24"/>
                <w:szCs w:val="24"/>
                <w:lang w:val="kk-KZ"/>
              </w:rPr>
              <w:t xml:space="preserve"> Әдебиет негізінде құралған </w:t>
            </w:r>
            <w:r w:rsidR="008111C4" w:rsidRPr="00687B8C">
              <w:rPr>
                <w:rFonts w:ascii="Times New Roman" w:hAnsi="Times New Roman" w:cs="Times New Roman"/>
                <w:sz w:val="24"/>
                <w:szCs w:val="24"/>
                <w:lang w:val="kk-KZ"/>
              </w:rPr>
              <w:t>[</w:t>
            </w:r>
            <w:r w:rsidRPr="00687B8C">
              <w:rPr>
                <w:rFonts w:ascii="Times New Roman" w:hAnsi="Times New Roman" w:cs="Times New Roman"/>
                <w:sz w:val="24"/>
                <w:szCs w:val="24"/>
                <w:lang w:val="kk-KZ"/>
              </w:rPr>
              <w:t>78</w:t>
            </w:r>
            <w:r w:rsidR="008111C4" w:rsidRPr="00687B8C">
              <w:rPr>
                <w:rFonts w:ascii="Times New Roman" w:hAnsi="Times New Roman" w:cs="Times New Roman"/>
                <w:sz w:val="24"/>
                <w:szCs w:val="24"/>
                <w:lang w:val="kk-KZ"/>
              </w:rPr>
              <w:t xml:space="preserve">, </w:t>
            </w:r>
            <w:r w:rsidR="006D60B0">
              <w:rPr>
                <w:rFonts w:ascii="Times New Roman" w:hAnsi="Times New Roman" w:cs="Times New Roman"/>
                <w:sz w:val="24"/>
                <w:szCs w:val="24"/>
                <w:lang w:val="kk-KZ"/>
              </w:rPr>
              <w:t>б</w:t>
            </w:r>
            <w:r w:rsidRPr="00687B8C">
              <w:rPr>
                <w:rFonts w:ascii="Times New Roman" w:hAnsi="Times New Roman" w:cs="Times New Roman"/>
                <w:sz w:val="24"/>
                <w:szCs w:val="24"/>
                <w:lang w:val="kk-KZ"/>
              </w:rPr>
              <w:t xml:space="preserve">. </w:t>
            </w:r>
            <w:r w:rsidR="008111C4" w:rsidRPr="00687B8C">
              <w:rPr>
                <w:rFonts w:ascii="Times New Roman" w:hAnsi="Times New Roman" w:cs="Times New Roman"/>
                <w:sz w:val="24"/>
                <w:szCs w:val="24"/>
                <w:lang w:val="kk-KZ"/>
              </w:rPr>
              <w:t>55</w:t>
            </w:r>
            <w:r w:rsidRPr="00687B8C">
              <w:rPr>
                <w:rFonts w:ascii="Times New Roman" w:hAnsi="Times New Roman" w:cs="Times New Roman"/>
                <w:sz w:val="24"/>
                <w:szCs w:val="24"/>
                <w:lang w:val="kk-KZ"/>
              </w:rPr>
              <w:t>]</w:t>
            </w:r>
          </w:p>
        </w:tc>
      </w:tr>
    </w:tbl>
    <w:p w14:paraId="1D9EF9F0" w14:textId="77777777" w:rsidR="00FD7DEB" w:rsidRPr="00D57B15" w:rsidRDefault="00FD7DEB" w:rsidP="004F462C">
      <w:pPr>
        <w:spacing w:after="0" w:line="240" w:lineRule="auto"/>
        <w:ind w:firstLine="567"/>
        <w:jc w:val="center"/>
        <w:rPr>
          <w:rFonts w:ascii="Times New Roman" w:eastAsia="Times New Roman" w:hAnsi="Times New Roman" w:cs="Times New Roman"/>
          <w:b/>
          <w:sz w:val="28"/>
          <w:szCs w:val="28"/>
          <w:lang w:val="kk-KZ"/>
        </w:rPr>
        <w:sectPr w:rsidR="00FD7DEB" w:rsidRPr="00D57B15" w:rsidSect="00687B8C">
          <w:pgSz w:w="11906" w:h="16838"/>
          <w:pgMar w:top="1134" w:right="567" w:bottom="1134" w:left="1701" w:header="709" w:footer="709" w:gutter="0"/>
          <w:cols w:space="708"/>
          <w:docGrid w:linePitch="360"/>
        </w:sectPr>
      </w:pPr>
    </w:p>
    <w:p w14:paraId="63915CCF" w14:textId="398F0CFC" w:rsidR="008111C4" w:rsidRPr="00D57B15" w:rsidRDefault="00887987" w:rsidP="002A77D7">
      <w:pPr>
        <w:spacing w:after="0" w:line="240" w:lineRule="auto"/>
        <w:ind w:firstLine="567"/>
        <w:jc w:val="center"/>
        <w:rPr>
          <w:rFonts w:ascii="Times New Roman" w:eastAsia="Times New Roman" w:hAnsi="Times New Roman" w:cs="Times New Roman"/>
          <w:b/>
          <w:sz w:val="28"/>
          <w:szCs w:val="28"/>
          <w:lang w:val="kk-KZ"/>
        </w:rPr>
      </w:pPr>
      <w:r w:rsidRPr="00D57B15">
        <w:rPr>
          <w:rFonts w:ascii="Times New Roman" w:eastAsia="Times New Roman" w:hAnsi="Times New Roman" w:cs="Times New Roman"/>
          <w:b/>
          <w:sz w:val="28"/>
          <w:szCs w:val="28"/>
          <w:lang w:val="kk-KZ"/>
        </w:rPr>
        <w:lastRenderedPageBreak/>
        <w:t>ҚОСЫМША В</w:t>
      </w:r>
    </w:p>
    <w:p w14:paraId="45DA84C1" w14:textId="77777777" w:rsidR="00FD7DEB" w:rsidRPr="00D57B15" w:rsidRDefault="00FD7DEB" w:rsidP="004F462C">
      <w:pPr>
        <w:spacing w:after="0" w:line="240" w:lineRule="auto"/>
        <w:ind w:firstLine="567"/>
        <w:jc w:val="center"/>
        <w:rPr>
          <w:rFonts w:ascii="Times New Roman" w:eastAsia="Times New Roman" w:hAnsi="Times New Roman" w:cs="Times New Roman"/>
          <w:sz w:val="28"/>
          <w:szCs w:val="28"/>
          <w:lang w:val="kk-KZ"/>
        </w:rPr>
      </w:pPr>
      <w:r w:rsidRPr="00D57B15">
        <w:rPr>
          <w:noProof/>
        </w:rPr>
        <mc:AlternateContent>
          <mc:Choice Requires="wps">
            <w:drawing>
              <wp:anchor distT="0" distB="0" distL="114300" distR="114300" simplePos="0" relativeHeight="251996672" behindDoc="0" locked="0" layoutInCell="1" allowOverlap="1" wp14:anchorId="621C7E69" wp14:editId="7A2A742F">
                <wp:simplePos x="0" y="0"/>
                <wp:positionH relativeFrom="column">
                  <wp:posOffset>4686935</wp:posOffset>
                </wp:positionH>
                <wp:positionV relativeFrom="paragraph">
                  <wp:posOffset>3764915</wp:posOffset>
                </wp:positionV>
                <wp:extent cx="1891030" cy="993140"/>
                <wp:effectExtent l="0" t="0" r="13970" b="16510"/>
                <wp:wrapNone/>
                <wp:docPr id="48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99314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0C72D6" w14:textId="77777777" w:rsidR="00E33BC7" w:rsidRPr="00E26467" w:rsidRDefault="00E33BC7" w:rsidP="00FD7DEB">
                            <w:pPr>
                              <w:jc w:val="center"/>
                              <w:rPr>
                                <w:sz w:val="28"/>
                                <w:szCs w:val="28"/>
                              </w:rPr>
                            </w:pPr>
                            <w:r>
                              <w:rPr>
                                <w:rFonts w:ascii="Times New Roman" w:hAnsi="Times New Roman" w:cs="Times New Roman"/>
                                <w:sz w:val="28"/>
                                <w:szCs w:val="28"/>
                                <w:lang w:val="kk-KZ"/>
                              </w:rPr>
                              <w:t>Жеке такси мен самокаттарға қатысты ынталандыру шаралары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1C7E69" id="_x0000_t202" coordsize="21600,21600" o:spt="202" path="m,l,21600r21600,l21600,xe">
                <v:stroke joinstyle="miter"/>
                <v:path gradientshapeok="t" o:connecttype="rect"/>
              </v:shapetype>
              <v:shape id="Text Box 87" o:spid="_x0000_s1175" type="#_x0000_t202" style="position:absolute;left:0;text-align:left;margin-left:369.05pt;margin-top:296.45pt;width:148.9pt;height:78.2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" strokeweight=".26mm">
                <v:textbox>
                  <w:txbxContent>
                    <w:p w14:paraId="410C72D6" w14:textId="77777777" w:rsidR="00E33BC7" w:rsidRPr="00E26467" w:rsidRDefault="00E33BC7" w:rsidP="00FD7DEB">
                      <w:pPr>
                        <w:jc w:val="center"/>
                        <w:rPr>
                          <w:sz w:val="28"/>
                          <w:szCs w:val="28"/>
                        </w:rPr>
                      </w:pPr>
                      <w:r>
                        <w:rPr>
                          <w:rFonts w:ascii="Times New Roman" w:hAnsi="Times New Roman" w:cs="Times New Roman"/>
                          <w:sz w:val="28"/>
                          <w:szCs w:val="28"/>
                          <w:lang w:val="kk-KZ"/>
                        </w:rPr>
                        <w:t>Жеке такси мен самокаттарға қатысты ынталандыру шаралары</w:t>
                      </w:r>
                    </w:p>
                  </w:txbxContent>
                </v:textbox>
              </v:shape>
            </w:pict>
          </mc:Fallback>
        </mc:AlternateContent>
      </w:r>
      <w:r w:rsidRPr="00D57B15">
        <w:rPr>
          <w:noProof/>
        </w:rPr>
        <mc:AlternateContent>
          <mc:Choice Requires="wps">
            <w:drawing>
              <wp:anchor distT="0" distB="0" distL="114300" distR="114300" simplePos="0" relativeHeight="251994624" behindDoc="0" locked="0" layoutInCell="1" allowOverlap="1" wp14:anchorId="49B81A72" wp14:editId="36DB6C7E">
                <wp:simplePos x="0" y="0"/>
                <wp:positionH relativeFrom="column">
                  <wp:posOffset>3032104</wp:posOffset>
                </wp:positionH>
                <wp:positionV relativeFrom="paragraph">
                  <wp:posOffset>3781272</wp:posOffset>
                </wp:positionV>
                <wp:extent cx="1576552" cy="977265"/>
                <wp:effectExtent l="0" t="0" r="24130" b="13335"/>
                <wp:wrapNone/>
                <wp:docPr id="39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552" cy="977265"/>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9E42C7" w14:textId="77777777" w:rsidR="00E33BC7" w:rsidRPr="00E26467" w:rsidRDefault="00E33BC7" w:rsidP="00FD7DEB">
                            <w:pPr>
                              <w:jc w:val="center"/>
                              <w:rPr>
                                <w:sz w:val="28"/>
                                <w:szCs w:val="28"/>
                              </w:rPr>
                            </w:pPr>
                            <w:r>
                              <w:rPr>
                                <w:rFonts w:ascii="Times New Roman" w:hAnsi="Times New Roman" w:cs="Times New Roman"/>
                                <w:sz w:val="28"/>
                                <w:szCs w:val="28"/>
                                <w:lang w:val="kk-KZ"/>
                              </w:rPr>
                              <w:t>Ж</w:t>
                            </w:r>
                            <w:r w:rsidRPr="00236195">
                              <w:rPr>
                                <w:rFonts w:ascii="Times New Roman" w:hAnsi="Times New Roman" w:cs="Times New Roman"/>
                                <w:sz w:val="28"/>
                                <w:szCs w:val="28"/>
                                <w:lang w:val="kk-KZ"/>
                              </w:rPr>
                              <w:t>ергілікті бағдарланған модельге көшу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81A72" id="_x0000_s1176" type="#_x0000_t202" style="position:absolute;left:0;text-align:left;margin-left:238.75pt;margin-top:297.75pt;width:124.15pt;height:76.9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" strokeweight=".26mm">
                <v:textbox>
                  <w:txbxContent>
                    <w:p w14:paraId="159E42C7" w14:textId="77777777" w:rsidR="00E33BC7" w:rsidRPr="00E26467" w:rsidRDefault="00E33BC7" w:rsidP="00FD7DEB">
                      <w:pPr>
                        <w:jc w:val="center"/>
                        <w:rPr>
                          <w:sz w:val="28"/>
                          <w:szCs w:val="28"/>
                        </w:rPr>
                      </w:pPr>
                      <w:r>
                        <w:rPr>
                          <w:rFonts w:ascii="Times New Roman" w:hAnsi="Times New Roman" w:cs="Times New Roman"/>
                          <w:sz w:val="28"/>
                          <w:szCs w:val="28"/>
                          <w:lang w:val="kk-KZ"/>
                        </w:rPr>
                        <w:t>Ж</w:t>
                      </w:r>
                      <w:r w:rsidRPr="00236195">
                        <w:rPr>
                          <w:rFonts w:ascii="Times New Roman" w:hAnsi="Times New Roman" w:cs="Times New Roman"/>
                          <w:sz w:val="28"/>
                          <w:szCs w:val="28"/>
                          <w:lang w:val="kk-KZ"/>
                        </w:rPr>
                        <w:t>ергілікті бағдарланған модельге көшу</w:t>
                      </w:r>
                    </w:p>
                  </w:txbxContent>
                </v:textbox>
              </v:shape>
            </w:pict>
          </mc:Fallback>
        </mc:AlternateContent>
      </w:r>
      <w:r w:rsidRPr="00D57B15">
        <w:rPr>
          <w:noProof/>
        </w:rPr>
        <mc:AlternateContent>
          <mc:Choice Requires="wps">
            <w:drawing>
              <wp:anchor distT="0" distB="0" distL="114300" distR="114300" simplePos="0" relativeHeight="251997696" behindDoc="0" locked="0" layoutInCell="1" allowOverlap="1" wp14:anchorId="1ADDF8E4" wp14:editId="50A1F182">
                <wp:simplePos x="0" y="0"/>
                <wp:positionH relativeFrom="column">
                  <wp:posOffset>5627370</wp:posOffset>
                </wp:positionH>
                <wp:positionV relativeFrom="paragraph">
                  <wp:posOffset>3160395</wp:posOffset>
                </wp:positionV>
                <wp:extent cx="0" cy="614680"/>
                <wp:effectExtent l="76200" t="38100" r="57150" b="13970"/>
                <wp:wrapNone/>
                <wp:docPr id="484" name="Line 99"/>
                <wp:cNvGraphicFramePr/>
                <a:graphic xmlns:a="http://schemas.openxmlformats.org/drawingml/2006/main">
                  <a:graphicData uri="http://schemas.microsoft.com/office/word/2010/wordprocessingShape">
                    <wps:wsp>
                      <wps:cNvCnPr/>
                      <wps:spPr bwMode="auto">
                        <a:xfrm flipV="1">
                          <a:off x="0" y="0"/>
                          <a:ext cx="0" cy="61468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7C792D8" id="Line 99" o:spid="_x0000_s1026" style="position:absolute;flip:y;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1pt,248.85pt" to="443.1pt,2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" strokeweight=".26mm">
                <v:stroke endarrow="block" joinstyle="miter"/>
              </v:line>
            </w:pict>
          </mc:Fallback>
        </mc:AlternateContent>
      </w:r>
      <w:r w:rsidRPr="00D57B15">
        <w:rPr>
          <w:noProof/>
        </w:rPr>
        <mc:AlternateContent>
          <mc:Choice Requires="wps">
            <w:drawing>
              <wp:anchor distT="0" distB="0" distL="114300" distR="114300" simplePos="0" relativeHeight="251995648" behindDoc="0" locked="0" layoutInCell="1" allowOverlap="1" wp14:anchorId="6FBAE848" wp14:editId="706E0D1C">
                <wp:simplePos x="0" y="0"/>
                <wp:positionH relativeFrom="column">
                  <wp:posOffset>4009390</wp:posOffset>
                </wp:positionH>
                <wp:positionV relativeFrom="paragraph">
                  <wp:posOffset>3150235</wp:posOffset>
                </wp:positionV>
                <wp:extent cx="0" cy="614680"/>
                <wp:effectExtent l="76200" t="38100" r="57150" b="13970"/>
                <wp:wrapNone/>
                <wp:docPr id="399" name="Line 99"/>
                <wp:cNvGraphicFramePr/>
                <a:graphic xmlns:a="http://schemas.openxmlformats.org/drawingml/2006/main">
                  <a:graphicData uri="http://schemas.microsoft.com/office/word/2010/wordprocessingShape">
                    <wps:wsp>
                      <wps:cNvCnPr/>
                      <wps:spPr bwMode="auto">
                        <a:xfrm flipV="1">
                          <a:off x="0" y="0"/>
                          <a:ext cx="0" cy="61468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6C87E89" id="Line 99" o:spid="_x0000_s1026" style="position:absolute;flip:y;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pt,248.05pt" to="315.7pt,2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" strokeweight=".26mm">
                <v:stroke endarrow="block" joinstyle="miter"/>
              </v:line>
            </w:pict>
          </mc:Fallback>
        </mc:AlternateContent>
      </w:r>
      <w:r w:rsidRPr="00D57B15">
        <w:rPr>
          <w:noProof/>
        </w:rPr>
        <mc:AlternateContent>
          <mc:Choice Requires="wps">
            <w:drawing>
              <wp:anchor distT="0" distB="0" distL="114300" distR="114300" simplePos="0" relativeHeight="251993600" behindDoc="0" locked="0" layoutInCell="1" allowOverlap="1" wp14:anchorId="48F9EE39" wp14:editId="3734CEB5">
                <wp:simplePos x="0" y="0"/>
                <wp:positionH relativeFrom="column">
                  <wp:posOffset>2322195</wp:posOffset>
                </wp:positionH>
                <wp:positionV relativeFrom="paragraph">
                  <wp:posOffset>3103245</wp:posOffset>
                </wp:positionV>
                <wp:extent cx="1165860" cy="629920"/>
                <wp:effectExtent l="0" t="38100" r="53340" b="36830"/>
                <wp:wrapNone/>
                <wp:docPr id="397" name="Line 99"/>
                <wp:cNvGraphicFramePr/>
                <a:graphic xmlns:a="http://schemas.openxmlformats.org/drawingml/2006/main">
                  <a:graphicData uri="http://schemas.microsoft.com/office/word/2010/wordprocessingShape">
                    <wps:wsp>
                      <wps:cNvCnPr/>
                      <wps:spPr bwMode="auto">
                        <a:xfrm flipV="1">
                          <a:off x="0" y="0"/>
                          <a:ext cx="1165860" cy="62992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74F3184" id="Line 99" o:spid="_x0000_s1026" style="position:absolute;flip:y;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85pt,244.35pt" to="274.6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" strokeweight=".26mm">
                <v:stroke endarrow="block" joinstyle="miter"/>
              </v:line>
            </w:pict>
          </mc:Fallback>
        </mc:AlternateContent>
      </w:r>
      <w:r w:rsidRPr="00D57B15">
        <w:rPr>
          <w:noProof/>
        </w:rPr>
        <mc:AlternateContent>
          <mc:Choice Requires="wps">
            <w:drawing>
              <wp:anchor distT="0" distB="0" distL="114300" distR="114300" simplePos="0" relativeHeight="251992576" behindDoc="0" locked="0" layoutInCell="1" allowOverlap="1" wp14:anchorId="7FEAD2F6" wp14:editId="6EAC2612">
                <wp:simplePos x="0" y="0"/>
                <wp:positionH relativeFrom="column">
                  <wp:posOffset>556916</wp:posOffset>
                </wp:positionH>
                <wp:positionV relativeFrom="paragraph">
                  <wp:posOffset>3781272</wp:posOffset>
                </wp:positionV>
                <wp:extent cx="2254469" cy="1024496"/>
                <wp:effectExtent l="0" t="0" r="12700" b="23495"/>
                <wp:wrapNone/>
                <wp:docPr id="39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469" cy="1024496"/>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748742" w14:textId="77777777" w:rsidR="00E33BC7" w:rsidRPr="00E26467" w:rsidRDefault="00E33BC7" w:rsidP="00FD7DEB">
                            <w:pPr>
                              <w:jc w:val="center"/>
                              <w:rPr>
                                <w:sz w:val="28"/>
                                <w:szCs w:val="28"/>
                              </w:rPr>
                            </w:pPr>
                            <w:r>
                              <w:rPr>
                                <w:rFonts w:ascii="Times New Roman" w:hAnsi="Times New Roman" w:cs="Times New Roman"/>
                                <w:sz w:val="28"/>
                                <w:szCs w:val="28"/>
                                <w:lang w:val="kk-KZ"/>
                              </w:rPr>
                              <w:t>Әр түрлі</w:t>
                            </w:r>
                            <w:r w:rsidRPr="00236195">
                              <w:rPr>
                                <w:rFonts w:ascii="Times New Roman" w:hAnsi="Times New Roman" w:cs="Times New Roman"/>
                                <w:sz w:val="28"/>
                                <w:szCs w:val="28"/>
                                <w:lang w:val="kk-KZ"/>
                              </w:rPr>
                              <w:t xml:space="preserve"> сценарийлерге бейімделетін көп деңгейлі өтемақы үлгісін жасау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AD2F6" id="_x0000_s1177" type="#_x0000_t202" style="position:absolute;left:0;text-align:left;margin-left:43.85pt;margin-top:297.75pt;width:177.5pt;height:80.6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" strokeweight=".26mm">
                <v:textbox>
                  <w:txbxContent>
                    <w:p w14:paraId="73748742" w14:textId="77777777" w:rsidR="00E33BC7" w:rsidRPr="00E26467" w:rsidRDefault="00E33BC7" w:rsidP="00FD7DEB">
                      <w:pPr>
                        <w:jc w:val="center"/>
                        <w:rPr>
                          <w:sz w:val="28"/>
                          <w:szCs w:val="28"/>
                        </w:rPr>
                      </w:pPr>
                      <w:r>
                        <w:rPr>
                          <w:rFonts w:ascii="Times New Roman" w:hAnsi="Times New Roman" w:cs="Times New Roman"/>
                          <w:sz w:val="28"/>
                          <w:szCs w:val="28"/>
                          <w:lang w:val="kk-KZ"/>
                        </w:rPr>
                        <w:t>Әр түрлі</w:t>
                      </w:r>
                      <w:r w:rsidRPr="00236195">
                        <w:rPr>
                          <w:rFonts w:ascii="Times New Roman" w:hAnsi="Times New Roman" w:cs="Times New Roman"/>
                          <w:sz w:val="28"/>
                          <w:szCs w:val="28"/>
                          <w:lang w:val="kk-KZ"/>
                        </w:rPr>
                        <w:t xml:space="preserve"> сценарийлерге бейімделетін көп деңгейлі өтемақы үлгісін жасау</w:t>
                      </w:r>
                    </w:p>
                  </w:txbxContent>
                </v:textbox>
              </v:shape>
            </w:pict>
          </mc:Fallback>
        </mc:AlternateContent>
      </w:r>
      <w:r w:rsidRPr="00D57B15">
        <w:rPr>
          <w:noProof/>
          <w:sz w:val="28"/>
          <w:szCs w:val="28"/>
        </w:rPr>
        <mc:AlternateContent>
          <mc:Choice Requires="wpg">
            <w:drawing>
              <wp:inline distT="0" distB="0" distL="0" distR="0" wp14:anchorId="5D3D605F" wp14:editId="16A702A4">
                <wp:extent cx="8844455" cy="4808482"/>
                <wp:effectExtent l="0" t="0" r="13970" b="0"/>
                <wp:docPr id="373" name="Группа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44455" cy="4808482"/>
                          <a:chOff x="-196" y="0"/>
                          <a:chExt cx="9195" cy="5218"/>
                        </a:xfrm>
                      </wpg:grpSpPr>
                      <wps:wsp>
                        <wps:cNvPr id="374" name="Rectangle 83"/>
                        <wps:cNvSpPr>
                          <a:spLocks noChangeArrowheads="1"/>
                        </wps:cNvSpPr>
                        <wps:spPr bwMode="auto">
                          <a:xfrm>
                            <a:off x="1" y="0"/>
                            <a:ext cx="8998" cy="52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375" name="Text Box 84"/>
                        <wps:cNvSpPr txBox="1">
                          <a:spLocks noChangeArrowheads="1"/>
                        </wps:cNvSpPr>
                        <wps:spPr bwMode="auto">
                          <a:xfrm>
                            <a:off x="3059" y="1798"/>
                            <a:ext cx="2878" cy="162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75ED4E" w14:textId="77777777" w:rsidR="00E33BC7" w:rsidRDefault="00E33BC7" w:rsidP="00FD7DEB">
                              <w:pPr>
                                <w:jc w:val="center"/>
                                <w:rPr>
                                  <w:rFonts w:ascii="Times New Roman" w:hAnsi="Times New Roman" w:cs="Times New Roman"/>
                                  <w:sz w:val="28"/>
                                  <w:szCs w:val="28"/>
                                  <w:lang w:val="kk-KZ"/>
                                </w:rPr>
                              </w:pPr>
                            </w:p>
                            <w:p w14:paraId="3F1DACC4" w14:textId="77777777" w:rsidR="00E33BC7" w:rsidRPr="00826710" w:rsidRDefault="00E33BC7" w:rsidP="00FD7DEB">
                              <w:pPr>
                                <w:jc w:val="center"/>
                                <w:rPr>
                                  <w:color w:val="000000"/>
                                  <w:sz w:val="28"/>
                                  <w:szCs w:val="28"/>
                                  <w:lang w:val="kk-KZ"/>
                                </w:rPr>
                              </w:pPr>
                              <w:r w:rsidRPr="00327BF6">
                                <w:rPr>
                                  <w:rFonts w:ascii="Times New Roman" w:hAnsi="Times New Roman" w:cs="Times New Roman"/>
                                  <w:sz w:val="28"/>
                                  <w:szCs w:val="28"/>
                                  <w:lang w:val="kk-KZ"/>
                                </w:rPr>
                                <w:t>Жолаушылар көлігі жүйесін ынталандыру мен рет</w:t>
                              </w:r>
                              <w:r>
                                <w:rPr>
                                  <w:rFonts w:ascii="Times New Roman" w:hAnsi="Times New Roman" w:cs="Times New Roman"/>
                                  <w:sz w:val="28"/>
                                  <w:szCs w:val="28"/>
                                  <w:lang w:val="kk-KZ"/>
                                </w:rPr>
                                <w:t>теудің жанартылған экономикалық механизмі</w:t>
                              </w:r>
                            </w:p>
                          </w:txbxContent>
                        </wps:txbx>
                        <wps:bodyPr rot="0" vert="horz" wrap="square" lIns="91440" tIns="45720" rIns="91440" bIns="45720" anchor="t" anchorCtr="0">
                          <a:noAutofit/>
                        </wps:bodyPr>
                      </wps:wsp>
                      <wps:wsp>
                        <wps:cNvPr id="376" name="Text Box 85"/>
                        <wps:cNvSpPr txBox="1">
                          <a:spLocks noChangeArrowheads="1"/>
                        </wps:cNvSpPr>
                        <wps:spPr bwMode="auto">
                          <a:xfrm>
                            <a:off x="0" y="178"/>
                            <a:ext cx="2878" cy="898"/>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79B677" w14:textId="77777777" w:rsidR="00E33BC7" w:rsidRPr="008E3096" w:rsidRDefault="00E33BC7" w:rsidP="00FD7DEB">
                              <w:pPr>
                                <w:jc w:val="center"/>
                                <w:rPr>
                                  <w:sz w:val="28"/>
                                  <w:szCs w:val="28"/>
                                </w:rPr>
                              </w:pPr>
                              <w:r w:rsidRPr="000B42B3">
                                <w:rPr>
                                  <w:rFonts w:ascii="Times New Roman" w:hAnsi="Times New Roman" w:cs="Times New Roman"/>
                                  <w:sz w:val="28"/>
                                  <w:szCs w:val="28"/>
                                  <w:lang w:val="kk-KZ"/>
                                </w:rPr>
                                <w:t>Қоғамдық көлікте табыс табудың балама нұсқалары</w:t>
                              </w:r>
                              <w:r>
                                <w:rPr>
                                  <w:rFonts w:ascii="Times New Roman" w:hAnsi="Times New Roman" w:cs="Times New Roman"/>
                                  <w:sz w:val="28"/>
                                  <w:szCs w:val="28"/>
                                  <w:lang w:val="kk-KZ"/>
                                </w:rPr>
                                <w:t>н пайдалану</w:t>
                              </w:r>
                            </w:p>
                          </w:txbxContent>
                        </wps:txbx>
                        <wps:bodyPr rot="0" vert="horz" wrap="square" lIns="91440" tIns="45720" rIns="91440" bIns="45720" anchor="t" anchorCtr="0">
                          <a:noAutofit/>
                        </wps:bodyPr>
                      </wps:wsp>
                      <wps:wsp>
                        <wps:cNvPr id="377" name="Text Box 86"/>
                        <wps:cNvSpPr txBox="1">
                          <a:spLocks noChangeArrowheads="1"/>
                        </wps:cNvSpPr>
                        <wps:spPr bwMode="auto">
                          <a:xfrm>
                            <a:off x="-85" y="1436"/>
                            <a:ext cx="2767" cy="898"/>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59D637" w14:textId="77777777" w:rsidR="00E33BC7" w:rsidRPr="00E26467" w:rsidRDefault="00E33BC7" w:rsidP="00FD7DEB">
                              <w:pPr>
                                <w:jc w:val="center"/>
                                <w:rPr>
                                  <w:sz w:val="28"/>
                                  <w:szCs w:val="28"/>
                                </w:rPr>
                              </w:pPr>
                              <w:r>
                                <w:rPr>
                                  <w:rFonts w:ascii="Times New Roman" w:eastAsia="Times New Roman" w:hAnsi="Times New Roman" w:cs="Times New Roman"/>
                                  <w:sz w:val="28"/>
                                  <w:szCs w:val="28"/>
                                  <w:lang w:val="kk-KZ"/>
                                </w:rPr>
                                <w:t>Мектеп автобустардың</w:t>
                              </w:r>
                              <w:r w:rsidRPr="008848B0">
                                <w:rPr>
                                  <w:rFonts w:ascii="Times New Roman" w:eastAsia="Times New Roman" w:hAnsi="Times New Roman" w:cs="Times New Roman"/>
                                  <w:sz w:val="28"/>
                                  <w:szCs w:val="28"/>
                                  <w:lang w:val="kk-KZ"/>
                                </w:rPr>
                                <w:t xml:space="preserve"> жүйесі</w:t>
                              </w:r>
                              <w:r>
                                <w:rPr>
                                  <w:rFonts w:ascii="Times New Roman" w:eastAsia="Times New Roman" w:hAnsi="Times New Roman" w:cs="Times New Roman"/>
                                  <w:sz w:val="28"/>
                                  <w:szCs w:val="28"/>
                                  <w:lang w:val="kk-KZ"/>
                                </w:rPr>
                                <w:t>н қалыптастыру</w:t>
                              </w:r>
                            </w:p>
                          </w:txbxContent>
                        </wps:txbx>
                        <wps:bodyPr rot="0" vert="horz" wrap="square" lIns="91440" tIns="45720" rIns="91440" bIns="45720" anchor="t" anchorCtr="0">
                          <a:noAutofit/>
                        </wps:bodyPr>
                      </wps:wsp>
                      <wps:wsp>
                        <wps:cNvPr id="378" name="Text Box 87"/>
                        <wps:cNvSpPr txBox="1">
                          <a:spLocks noChangeArrowheads="1"/>
                        </wps:cNvSpPr>
                        <wps:spPr bwMode="auto">
                          <a:xfrm>
                            <a:off x="-196" y="2579"/>
                            <a:ext cx="2878" cy="898"/>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7BAD81" w14:textId="77777777" w:rsidR="00E33BC7" w:rsidRPr="00E26467" w:rsidRDefault="00E33BC7" w:rsidP="00FD7DEB">
                              <w:pPr>
                                <w:jc w:val="center"/>
                                <w:rPr>
                                  <w:sz w:val="28"/>
                                  <w:szCs w:val="28"/>
                                </w:rPr>
                              </w:pPr>
                              <w:r w:rsidRPr="00990157">
                                <w:rPr>
                                  <w:rFonts w:ascii="Times New Roman" w:hAnsi="Times New Roman" w:cs="Times New Roman"/>
                                  <w:sz w:val="28"/>
                                  <w:szCs w:val="28"/>
                                  <w:lang w:val="kk-KZ"/>
                                </w:rPr>
                                <w:t>Негізгі қызмет көрсеткіштері</w:t>
                              </w:r>
                              <w:r>
                                <w:rPr>
                                  <w:rFonts w:ascii="Times New Roman" w:hAnsi="Times New Roman" w:cs="Times New Roman"/>
                                  <w:sz w:val="28"/>
                                  <w:szCs w:val="28"/>
                                  <w:lang w:val="kk-KZ"/>
                                </w:rPr>
                                <w:t>н қалыптастыру</w:t>
                              </w:r>
                            </w:p>
                          </w:txbxContent>
                        </wps:txbx>
                        <wps:bodyPr rot="0" vert="horz" wrap="square" lIns="91440" tIns="45720" rIns="91440" bIns="45720" anchor="t" anchorCtr="0">
                          <a:noAutofit/>
                        </wps:bodyPr>
                      </wps:wsp>
                      <wps:wsp>
                        <wps:cNvPr id="381" name="Text Box 90"/>
                        <wps:cNvSpPr txBox="1">
                          <a:spLocks noChangeArrowheads="1"/>
                        </wps:cNvSpPr>
                        <wps:spPr bwMode="auto">
                          <a:xfrm>
                            <a:off x="6383" y="3621"/>
                            <a:ext cx="2612" cy="1379"/>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BC308A" w14:textId="77777777" w:rsidR="00E33BC7" w:rsidRPr="00E26467" w:rsidRDefault="00E33BC7" w:rsidP="00FD7DEB">
                              <w:pPr>
                                <w:jc w:val="center"/>
                                <w:rPr>
                                  <w:sz w:val="28"/>
                                  <w:szCs w:val="28"/>
                                </w:rPr>
                              </w:pPr>
                              <w:r w:rsidRPr="00236195">
                                <w:rPr>
                                  <w:rFonts w:ascii="Times New Roman" w:hAnsi="Times New Roman" w:cs="Times New Roman"/>
                                  <w:sz w:val="28"/>
                                  <w:szCs w:val="28"/>
                                  <w:lang w:val="kk-KZ"/>
                                </w:rPr>
                                <w:t>Үкiметке тендерлер мен мердiгерлiк келiсiмдердi жүргiзудiң озық тәжiрибесi бойы</w:t>
                              </w:r>
                              <w:r>
                                <w:rPr>
                                  <w:rFonts w:ascii="Times New Roman" w:hAnsi="Times New Roman" w:cs="Times New Roman"/>
                                  <w:sz w:val="28"/>
                                  <w:szCs w:val="28"/>
                                  <w:lang w:val="kk-KZ"/>
                                </w:rPr>
                                <w:t>нша нұсқаулықтар жасау ұсыну</w:t>
                              </w:r>
                            </w:p>
                          </w:txbxContent>
                        </wps:txbx>
                        <wps:bodyPr rot="0" vert="horz" wrap="square" lIns="91440" tIns="45720" rIns="91440" bIns="45720" anchor="t" anchorCtr="0">
                          <a:noAutofit/>
                        </wps:bodyPr>
                      </wps:wsp>
                      <wps:wsp>
                        <wps:cNvPr id="382" name="Text Box 91"/>
                        <wps:cNvSpPr txBox="1">
                          <a:spLocks noChangeArrowheads="1"/>
                        </wps:cNvSpPr>
                        <wps:spPr bwMode="auto">
                          <a:xfrm>
                            <a:off x="6383" y="1436"/>
                            <a:ext cx="2611" cy="1744"/>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9EEF95" w14:textId="77777777" w:rsidR="00E33BC7" w:rsidRPr="008E3096" w:rsidRDefault="00E33BC7" w:rsidP="00FD7DEB">
                              <w:pPr>
                                <w:jc w:val="center"/>
                                <w:rPr>
                                  <w:sz w:val="28"/>
                                  <w:szCs w:val="28"/>
                                </w:rPr>
                              </w:pPr>
                              <w:r>
                                <w:rPr>
                                  <w:rFonts w:ascii="Times New Roman" w:hAnsi="Times New Roman" w:cs="Times New Roman"/>
                                  <w:sz w:val="28"/>
                                  <w:szCs w:val="28"/>
                                  <w:lang w:val="kk-KZ"/>
                                </w:rPr>
                                <w:t>Б</w:t>
                              </w:r>
                              <w:r w:rsidRPr="00BC00D0">
                                <w:rPr>
                                  <w:rFonts w:ascii="Times New Roman" w:hAnsi="Times New Roman" w:cs="Times New Roman"/>
                                  <w:sz w:val="28"/>
                                  <w:szCs w:val="28"/>
                                  <w:lang w:val="kk-KZ"/>
                                </w:rPr>
                                <w:t xml:space="preserve">илік органдары </w:t>
                              </w:r>
                              <w:r>
                                <w:rPr>
                                  <w:rFonts w:ascii="Times New Roman" w:hAnsi="Times New Roman" w:cs="Times New Roman"/>
                                  <w:sz w:val="28"/>
                                  <w:szCs w:val="28"/>
                                  <w:lang w:val="kk-KZ"/>
                                </w:rPr>
                                <w:t xml:space="preserve">және </w:t>
                              </w:r>
                              <w:r w:rsidRPr="00BC00D0">
                                <w:rPr>
                                  <w:rFonts w:ascii="Times New Roman" w:hAnsi="Times New Roman" w:cs="Times New Roman"/>
                                  <w:sz w:val="28"/>
                                  <w:szCs w:val="28"/>
                                  <w:lang w:val="kk-KZ"/>
                                </w:rPr>
                                <w:t xml:space="preserve"> көлік компанияларының өзара іс-қимылын реттейтін негізгі құқықтық құжаттар ретінде қызмет көрсету туралы келісімдерді (ҚҚК) бекіту</w:t>
                              </w:r>
                            </w:p>
                          </w:txbxContent>
                        </wps:txbx>
                        <wps:bodyPr rot="0" vert="horz" wrap="square" lIns="91440" tIns="45720" rIns="91440" bIns="45720" anchor="t" anchorCtr="0">
                          <a:noAutofit/>
                        </wps:bodyPr>
                      </wps:wsp>
                      <wps:wsp>
                        <wps:cNvPr id="383" name="Text Box 92"/>
                        <wps:cNvSpPr txBox="1">
                          <a:spLocks noChangeArrowheads="1"/>
                        </wps:cNvSpPr>
                        <wps:spPr bwMode="auto">
                          <a:xfrm>
                            <a:off x="6119" y="178"/>
                            <a:ext cx="2878" cy="898"/>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59EB9E" w14:textId="77777777" w:rsidR="00E33BC7" w:rsidRPr="008E3096" w:rsidRDefault="00E33BC7" w:rsidP="00FD7DEB">
                              <w:pPr>
                                <w:jc w:val="center"/>
                                <w:rPr>
                                  <w:szCs w:val="20"/>
                                </w:rPr>
                              </w:pPr>
                              <w:r>
                                <w:rPr>
                                  <w:rFonts w:ascii="Times New Roman" w:hAnsi="Times New Roman" w:cs="Times New Roman"/>
                                  <w:sz w:val="28"/>
                                  <w:szCs w:val="28"/>
                                  <w:lang w:val="kk-KZ"/>
                                </w:rPr>
                                <w:t>М</w:t>
                              </w:r>
                              <w:r w:rsidRPr="00BC00D0">
                                <w:rPr>
                                  <w:rFonts w:ascii="Times New Roman" w:hAnsi="Times New Roman" w:cs="Times New Roman"/>
                                  <w:sz w:val="28"/>
                                  <w:szCs w:val="28"/>
                                  <w:lang w:val="kk-KZ"/>
                                </w:rPr>
                                <w:t>емлекеттік-жеке әріптестік</w:t>
                              </w:r>
                              <w:r>
                                <w:rPr>
                                  <w:rFonts w:ascii="Times New Roman" w:hAnsi="Times New Roman" w:cs="Times New Roman"/>
                                  <w:sz w:val="28"/>
                                  <w:szCs w:val="28"/>
                                  <w:lang w:val="kk-KZ"/>
                                </w:rPr>
                                <w:t xml:space="preserve"> шеңберінде ынтыландыруды жүзеге асыру</w:t>
                              </w:r>
                            </w:p>
                          </w:txbxContent>
                        </wps:txbx>
                        <wps:bodyPr rot="0" vert="horz" wrap="square" lIns="91440" tIns="45720" rIns="91440" bIns="45720" anchor="t" anchorCtr="0">
                          <a:noAutofit/>
                        </wps:bodyPr>
                      </wps:wsp>
                      <wps:wsp>
                        <wps:cNvPr id="384" name="Text Box 93"/>
                        <wps:cNvSpPr txBox="1">
                          <a:spLocks noChangeArrowheads="1"/>
                        </wps:cNvSpPr>
                        <wps:spPr bwMode="auto">
                          <a:xfrm>
                            <a:off x="3059" y="178"/>
                            <a:ext cx="2878" cy="898"/>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B0C0A1" w14:textId="77777777" w:rsidR="00E33BC7" w:rsidRPr="008E3096" w:rsidRDefault="00E33BC7" w:rsidP="00FD7DEB">
                              <w:pPr>
                                <w:jc w:val="center"/>
                                <w:rPr>
                                  <w:sz w:val="28"/>
                                  <w:szCs w:val="28"/>
                                </w:rPr>
                              </w:pPr>
                              <w:r w:rsidRPr="00236195">
                                <w:rPr>
                                  <w:rFonts w:ascii="Times New Roman" w:hAnsi="Times New Roman" w:cs="Times New Roman"/>
                                  <w:sz w:val="28"/>
                                  <w:szCs w:val="28"/>
                                  <w:lang w:val="kk-KZ"/>
                                </w:rPr>
                                <w:t>Қоғамдық көлікті қаржыландырудың ортақ көздері, бөлу және пайдалану</w:t>
                              </w:r>
                            </w:p>
                          </w:txbxContent>
                        </wps:txbx>
                        <wps:bodyPr rot="0" vert="horz" wrap="square" lIns="91440" tIns="45720" rIns="91440" bIns="45720" anchor="t" anchorCtr="0">
                          <a:noAutofit/>
                        </wps:bodyPr>
                      </wps:wsp>
                      <wps:wsp>
                        <wps:cNvPr id="386" name="Line 95"/>
                        <wps:cNvCnPr/>
                        <wps:spPr bwMode="auto">
                          <a:xfrm>
                            <a:off x="4500" y="1079"/>
                            <a:ext cx="0" cy="718"/>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7" name="Line 96"/>
                        <wps:cNvCnPr/>
                        <wps:spPr bwMode="auto">
                          <a:xfrm>
                            <a:off x="2880" y="1079"/>
                            <a:ext cx="358" cy="718"/>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8" name="Line 97"/>
                        <wps:cNvCnPr/>
                        <wps:spPr bwMode="auto">
                          <a:xfrm flipH="1">
                            <a:off x="5759" y="1079"/>
                            <a:ext cx="358" cy="718"/>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 name="Line 98"/>
                        <wps:cNvCnPr/>
                        <wps:spPr bwMode="auto">
                          <a:xfrm>
                            <a:off x="2682" y="2070"/>
                            <a:ext cx="350"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0" name="Line 99"/>
                        <wps:cNvCnPr/>
                        <wps:spPr bwMode="auto">
                          <a:xfrm>
                            <a:off x="2665" y="3058"/>
                            <a:ext cx="376"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4" name="Line 103"/>
                        <wps:cNvCnPr/>
                        <wps:spPr bwMode="auto">
                          <a:xfrm flipH="1" flipV="1">
                            <a:off x="5939" y="3058"/>
                            <a:ext cx="785" cy="563"/>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5" name="Line 104"/>
                        <wps:cNvCnPr/>
                        <wps:spPr bwMode="auto">
                          <a:xfrm flipH="1">
                            <a:off x="5937" y="2579"/>
                            <a:ext cx="446"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5D3D605F" id="Группа 373" o:spid="_x0000_s1178" style="width:696.4pt;height:378.6pt;mso-position-horizontal-relative:char;mso-position-vertical-relative:line" coordorigin="-196" coordsize="9195,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">
                <v:rect id="Rectangle 83" o:spid="_x0000_s1179" style="position:absolute;left:1;width:8998;height:521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c/8gA&#10;AADcAAAADwAAAGRycy9kb3ducmV2LnhtbESPQWvCQBSE74X+h+UVvBTd2EpboqtoQdJiL41V8PbM&#10;PpNg9m3Irkn8926h0OMwM98ws0VvKtFS40rLCsajCARxZnXJuYKf7Xr4BsJ5ZI2VZVJwJQeL+f3d&#10;DGNtO/6mNvW5CBB2MSoovK9jKV1WkEE3sjVx8E62MeiDbHKpG+wC3FTyKYpepMGSw0KBNb0XlJ3T&#10;i1GQLDefk1XUPbbVYXfcJ8lVjr9SpQYP/XIKwlPv/8N/7Q+t4Pl1Ar9nwhG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wxz/yAAAANwAAAAPAAAAAAAAAAAAAAAAAJgCAABk&#10;cnMvZG93bnJldi54bWxQSwUGAAAAAAQABAD1AAAAjQMAAAAA&#10;" filled="f" stroked="f">
                  <v:stroke joinstyle="round"/>
                </v:rect>
                <v:shape id="Text Box 84" o:spid="_x0000_s1180" type="#_x0000_t202" style="position:absolute;left:3059;top:1798;width:2878;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4kfMYA&#10;AADcAAAADwAAAGRycy9kb3ducmV2LnhtbESPQWvCQBSE70L/w/IK3symFm0bs0orFBrwYFKRHh/Z&#10;ZxLMvo3ZVdN/7xaEHoeZ+YZJV4NpxYV611hW8BTFIIhLqxuuFOy+PyevIJxH1thaJgW/5GC1fBil&#10;mGh75Zwuha9EgLBLUEHtfZdI6cqaDLrIdsTBO9jeoA+yr6Tu8RrgppXTOJ5Lgw2HhRo7WtdUHouz&#10;UfD287EdNi6b56eMjzTbr/XWNkqNH4f3BQhPg/8P39tfWsHzywz+zo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4kfMYAAADcAAAADwAAAAAAAAAAAAAAAACYAgAAZHJz&#10;L2Rvd25yZXYueG1sUEsFBgAAAAAEAAQA9QAAAIsDAAAAAA==&#10;" strokeweight=".26mm">
                  <v:textbox>
                    <w:txbxContent>
                      <w:p w14:paraId="5875ED4E" w14:textId="77777777" w:rsidR="00E33BC7" w:rsidRDefault="00E33BC7" w:rsidP="00FD7DEB">
                        <w:pPr>
                          <w:jc w:val="center"/>
                          <w:rPr>
                            <w:rFonts w:ascii="Times New Roman" w:hAnsi="Times New Roman" w:cs="Times New Roman"/>
                            <w:sz w:val="28"/>
                            <w:szCs w:val="28"/>
                            <w:lang w:val="kk-KZ"/>
                          </w:rPr>
                        </w:pPr>
                      </w:p>
                      <w:p w14:paraId="3F1DACC4" w14:textId="77777777" w:rsidR="00E33BC7" w:rsidRPr="00826710" w:rsidRDefault="00E33BC7" w:rsidP="00FD7DEB">
                        <w:pPr>
                          <w:jc w:val="center"/>
                          <w:rPr>
                            <w:color w:val="000000"/>
                            <w:sz w:val="28"/>
                            <w:szCs w:val="28"/>
                            <w:lang w:val="kk-KZ"/>
                          </w:rPr>
                        </w:pPr>
                        <w:r w:rsidRPr="00327BF6">
                          <w:rPr>
                            <w:rFonts w:ascii="Times New Roman" w:hAnsi="Times New Roman" w:cs="Times New Roman"/>
                            <w:sz w:val="28"/>
                            <w:szCs w:val="28"/>
                            <w:lang w:val="kk-KZ"/>
                          </w:rPr>
                          <w:t>Жолаушылар көлігі жүйесін ынталандыру мен рет</w:t>
                        </w:r>
                        <w:r>
                          <w:rPr>
                            <w:rFonts w:ascii="Times New Roman" w:hAnsi="Times New Roman" w:cs="Times New Roman"/>
                            <w:sz w:val="28"/>
                            <w:szCs w:val="28"/>
                            <w:lang w:val="kk-KZ"/>
                          </w:rPr>
                          <w:t>теудің жанартылған экономикалық механизмі</w:t>
                        </w:r>
                      </w:p>
                    </w:txbxContent>
                  </v:textbox>
                </v:shape>
                <v:shape id="Text Box 85" o:spid="_x0000_s1181" type="#_x0000_t202" style="position:absolute;top:178;width:2878;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y6C8YA&#10;AADcAAAADwAAAGRycy9kb3ducmV2LnhtbESPQWvCQBSE74L/YXlCb7rR0rTGrGIFoUIP0Rbx+Mg+&#10;k2D2bZpdk/TfdwuFHoeZ+YZJN4OpRUetqywrmM8iEMS51RUXCj4/9tMXEM4ja6wtk4JvcrBZj0cp&#10;Jtr2fKTu5AsRIOwSVFB63yRSurwkg25mG+LgXW1r0AfZFlK32Ae4qeUiimJpsOKwUGJDu5Ly2+lu&#10;FCwvr9nw7g7x8evAN3o673RmK6UeJsN2BcLT4P/Df+03reDxOYb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y6C8YAAADcAAAADwAAAAAAAAAAAAAAAACYAgAAZHJz&#10;L2Rvd25yZXYueG1sUEsFBgAAAAAEAAQA9QAAAIsDAAAAAA==&#10;" strokeweight=".26mm">
                  <v:textbox>
                    <w:txbxContent>
                      <w:p w14:paraId="7079B677" w14:textId="77777777" w:rsidR="00E33BC7" w:rsidRPr="008E3096" w:rsidRDefault="00E33BC7" w:rsidP="00FD7DEB">
                        <w:pPr>
                          <w:jc w:val="center"/>
                          <w:rPr>
                            <w:sz w:val="28"/>
                            <w:szCs w:val="28"/>
                          </w:rPr>
                        </w:pPr>
                        <w:r w:rsidRPr="000B42B3">
                          <w:rPr>
                            <w:rFonts w:ascii="Times New Roman" w:hAnsi="Times New Roman" w:cs="Times New Roman"/>
                            <w:sz w:val="28"/>
                            <w:szCs w:val="28"/>
                            <w:lang w:val="kk-KZ"/>
                          </w:rPr>
                          <w:t>Қоғамдық көлікте табыс табудың балама нұсқалары</w:t>
                        </w:r>
                        <w:r>
                          <w:rPr>
                            <w:rFonts w:ascii="Times New Roman" w:hAnsi="Times New Roman" w:cs="Times New Roman"/>
                            <w:sz w:val="28"/>
                            <w:szCs w:val="28"/>
                            <w:lang w:val="kk-KZ"/>
                          </w:rPr>
                          <w:t>н пайдалану</w:t>
                        </w:r>
                      </w:p>
                    </w:txbxContent>
                  </v:textbox>
                </v:shape>
                <v:shape id="Text Box 86" o:spid="_x0000_s1182" type="#_x0000_t202" style="position:absolute;left:-85;top:1436;width:2767;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AfkMYA&#10;AADcAAAADwAAAGRycy9kb3ducmV2LnhtbESPQWvCQBSE70L/w/IKvemmFk1NXcUKggEPiS3S4yP7&#10;mgSzb9PsatJ/7xaEHoeZ+YZZrgfTiCt1rras4HkSgSAurK65VPD5sRu/gnAeWWNjmRT8koP16mG0&#10;xETbnnO6Hn0pAoRdggoq79tESldUZNBNbEscvG/bGfRBdqXUHfYBbho5jaK5NFhzWKiwpW1Fxfl4&#10;MQoWX+/ZcHDpPP9J+Uyz01Zntlbq6XHYvIHwNPj/8L291wpe4hj+zo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AfkMYAAADcAAAADwAAAAAAAAAAAAAAAACYAgAAZHJz&#10;L2Rvd25yZXYueG1sUEsFBgAAAAAEAAQA9QAAAIsDAAAAAA==&#10;" strokeweight=".26mm">
                  <v:textbox>
                    <w:txbxContent>
                      <w:p w14:paraId="0859D637" w14:textId="77777777" w:rsidR="00E33BC7" w:rsidRPr="00E26467" w:rsidRDefault="00E33BC7" w:rsidP="00FD7DEB">
                        <w:pPr>
                          <w:jc w:val="center"/>
                          <w:rPr>
                            <w:sz w:val="28"/>
                            <w:szCs w:val="28"/>
                          </w:rPr>
                        </w:pPr>
                        <w:r>
                          <w:rPr>
                            <w:rFonts w:ascii="Times New Roman" w:eastAsia="Times New Roman" w:hAnsi="Times New Roman" w:cs="Times New Roman"/>
                            <w:sz w:val="28"/>
                            <w:szCs w:val="28"/>
                            <w:lang w:val="kk-KZ"/>
                          </w:rPr>
                          <w:t>Мектеп автобустардың</w:t>
                        </w:r>
                        <w:r w:rsidRPr="008848B0">
                          <w:rPr>
                            <w:rFonts w:ascii="Times New Roman" w:eastAsia="Times New Roman" w:hAnsi="Times New Roman" w:cs="Times New Roman"/>
                            <w:sz w:val="28"/>
                            <w:szCs w:val="28"/>
                            <w:lang w:val="kk-KZ"/>
                          </w:rPr>
                          <w:t xml:space="preserve"> жүйесі</w:t>
                        </w:r>
                        <w:r>
                          <w:rPr>
                            <w:rFonts w:ascii="Times New Roman" w:eastAsia="Times New Roman" w:hAnsi="Times New Roman" w:cs="Times New Roman"/>
                            <w:sz w:val="28"/>
                            <w:szCs w:val="28"/>
                            <w:lang w:val="kk-KZ"/>
                          </w:rPr>
                          <w:t>н қалыптастыру</w:t>
                        </w:r>
                      </w:p>
                    </w:txbxContent>
                  </v:textbox>
                </v:shape>
                <v:shape id="_x0000_s1183" type="#_x0000_t202" style="position:absolute;left:-196;top:2579;width:2878;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L4sIA&#10;AADcAAAADwAAAGRycy9kb3ducmV2LnhtbERPy4rCMBTdC/MP4Q6403QUdeyYigqCggsfg8zy0txp&#10;S5ub2kStf28WgsvDec/mranEjRpXWFbw1Y9AEKdWF5wp+D2te98gnEfWWFkmBQ9yME8+OjOMtb3z&#10;gW5Hn4kQwi5GBbn3dSylS3My6Pq2Jg7cv20M+gCbTOoG7yHcVHIQRWNpsODQkGNNq5zS8ng1CqZ/&#10;y327c9vx4bLlkkbnld7bQqnuZ7v4AeGp9W/xy73RCoaTsDacCUd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4viwgAAANwAAAAPAAAAAAAAAAAAAAAAAJgCAABkcnMvZG93&#10;bnJldi54bWxQSwUGAAAAAAQABAD1AAAAhwMAAAAA&#10;" strokeweight=".26mm">
                  <v:textbox>
                    <w:txbxContent>
                      <w:p w14:paraId="797BAD81" w14:textId="77777777" w:rsidR="00E33BC7" w:rsidRPr="00E26467" w:rsidRDefault="00E33BC7" w:rsidP="00FD7DEB">
                        <w:pPr>
                          <w:jc w:val="center"/>
                          <w:rPr>
                            <w:sz w:val="28"/>
                            <w:szCs w:val="28"/>
                          </w:rPr>
                        </w:pPr>
                        <w:r w:rsidRPr="00990157">
                          <w:rPr>
                            <w:rFonts w:ascii="Times New Roman" w:hAnsi="Times New Roman" w:cs="Times New Roman"/>
                            <w:sz w:val="28"/>
                            <w:szCs w:val="28"/>
                            <w:lang w:val="kk-KZ"/>
                          </w:rPr>
                          <w:t>Негізгі қызмет көрсеткіштері</w:t>
                        </w:r>
                        <w:r>
                          <w:rPr>
                            <w:rFonts w:ascii="Times New Roman" w:hAnsi="Times New Roman" w:cs="Times New Roman"/>
                            <w:sz w:val="28"/>
                            <w:szCs w:val="28"/>
                            <w:lang w:val="kk-KZ"/>
                          </w:rPr>
                          <w:t>н қалыптастыру</w:t>
                        </w:r>
                      </w:p>
                    </w:txbxContent>
                  </v:textbox>
                </v:shape>
                <v:shape id="Text Box 90" o:spid="_x0000_s1184" type="#_x0000_t202" style="position:absolute;left:6383;top:3621;width:2612;height: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SWMYA&#10;AADcAAAADwAAAGRycy9kb3ducmV2LnhtbESPQWvCQBSE7wX/w/IEb83GFsWmrqENFBQ8xLSIx0f2&#10;NQnJvk2zq6b/visIPQ4z8w2zTkfTiQsNrrGsYB7FIIhLqxuuFHx9fjyuQDiPrLGzTAp+yUG6mTys&#10;MdH2yge6FL4SAcIuQQW1930ipStrMugi2xMH79sOBn2QQyX1gNcAN518iuOlNNhwWKixp6ymsi3O&#10;RsHL6T0f9263PPzsuKXFMdO5bZSaTce3VxCeRv8fvre3WsHzag63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BSWMYAAADcAAAADwAAAAAAAAAAAAAAAACYAgAAZHJz&#10;L2Rvd25yZXYueG1sUEsFBgAAAAAEAAQA9QAAAIsDAAAAAA==&#10;" strokeweight=".26mm">
                  <v:textbox>
                    <w:txbxContent>
                      <w:p w14:paraId="18BC308A" w14:textId="77777777" w:rsidR="00E33BC7" w:rsidRPr="00E26467" w:rsidRDefault="00E33BC7" w:rsidP="00FD7DEB">
                        <w:pPr>
                          <w:jc w:val="center"/>
                          <w:rPr>
                            <w:sz w:val="28"/>
                            <w:szCs w:val="28"/>
                          </w:rPr>
                        </w:pPr>
                        <w:r w:rsidRPr="00236195">
                          <w:rPr>
                            <w:rFonts w:ascii="Times New Roman" w:hAnsi="Times New Roman" w:cs="Times New Roman"/>
                            <w:sz w:val="28"/>
                            <w:szCs w:val="28"/>
                            <w:lang w:val="kk-KZ"/>
                          </w:rPr>
                          <w:t>Үкiметке тендерлер мен мердiгерлiк келiсiмдердi жүргiзудiң озық тәжiрибесi бойы</w:t>
                        </w:r>
                        <w:r>
                          <w:rPr>
                            <w:rFonts w:ascii="Times New Roman" w:hAnsi="Times New Roman" w:cs="Times New Roman"/>
                            <w:sz w:val="28"/>
                            <w:szCs w:val="28"/>
                            <w:lang w:val="kk-KZ"/>
                          </w:rPr>
                          <w:t>нша нұсқаулықтар жасау ұсыну</w:t>
                        </w:r>
                      </w:p>
                    </w:txbxContent>
                  </v:textbox>
                </v:shape>
                <v:shape id="Text Box 91" o:spid="_x0000_s1185" type="#_x0000_t202" style="position:absolute;left:6383;top:1436;width:2611;height:1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LML8MA&#10;AADcAAAADwAAAGRycy9kb3ducmV2LnhtbESPzarCMBSE94LvEI5wd5rqRdFqFBUuKLjwD3F5aI5t&#10;sTmpTa7WtzeC4HKYmW+Yyaw2hbhT5XLLCrqdCARxYnXOqYLj4a89BOE8ssbCMil4koPZtNmYYKzt&#10;g3d03/tUBAi7GBVk3pexlC7JyKDr2JI4eBdbGfRBVqnUFT4C3BSyF0UDaTDnsJBhScuMkuv+3ygY&#10;nRfbeuPWg91tzVfqn5Z6a3Olflr1fAzCU+2/4U97pRX8DnvwPh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LML8MAAADcAAAADwAAAAAAAAAAAAAAAACYAgAAZHJzL2Rv&#10;d25yZXYueG1sUEsFBgAAAAAEAAQA9QAAAIgDAAAAAA==&#10;" strokeweight=".26mm">
                  <v:textbox>
                    <w:txbxContent>
                      <w:p w14:paraId="069EEF95" w14:textId="77777777" w:rsidR="00E33BC7" w:rsidRPr="008E3096" w:rsidRDefault="00E33BC7" w:rsidP="00FD7DEB">
                        <w:pPr>
                          <w:jc w:val="center"/>
                          <w:rPr>
                            <w:sz w:val="28"/>
                            <w:szCs w:val="28"/>
                          </w:rPr>
                        </w:pPr>
                        <w:r>
                          <w:rPr>
                            <w:rFonts w:ascii="Times New Roman" w:hAnsi="Times New Roman" w:cs="Times New Roman"/>
                            <w:sz w:val="28"/>
                            <w:szCs w:val="28"/>
                            <w:lang w:val="kk-KZ"/>
                          </w:rPr>
                          <w:t>Б</w:t>
                        </w:r>
                        <w:r w:rsidRPr="00BC00D0">
                          <w:rPr>
                            <w:rFonts w:ascii="Times New Roman" w:hAnsi="Times New Roman" w:cs="Times New Roman"/>
                            <w:sz w:val="28"/>
                            <w:szCs w:val="28"/>
                            <w:lang w:val="kk-KZ"/>
                          </w:rPr>
                          <w:t xml:space="preserve">илік органдары </w:t>
                        </w:r>
                        <w:r>
                          <w:rPr>
                            <w:rFonts w:ascii="Times New Roman" w:hAnsi="Times New Roman" w:cs="Times New Roman"/>
                            <w:sz w:val="28"/>
                            <w:szCs w:val="28"/>
                            <w:lang w:val="kk-KZ"/>
                          </w:rPr>
                          <w:t xml:space="preserve">және </w:t>
                        </w:r>
                        <w:r w:rsidRPr="00BC00D0">
                          <w:rPr>
                            <w:rFonts w:ascii="Times New Roman" w:hAnsi="Times New Roman" w:cs="Times New Roman"/>
                            <w:sz w:val="28"/>
                            <w:szCs w:val="28"/>
                            <w:lang w:val="kk-KZ"/>
                          </w:rPr>
                          <w:t xml:space="preserve"> көлік компанияларының өзара іс-қимылын реттейтін негізгі құқықтық құжаттар ретінде қызмет көрсету туралы келісімдерді (ҚҚК) бекіту</w:t>
                        </w:r>
                      </w:p>
                    </w:txbxContent>
                  </v:textbox>
                </v:shape>
                <v:shape id="Text Box 92" o:spid="_x0000_s1186" type="#_x0000_t202" style="position:absolute;left:6119;top:178;width:2878;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5ptMYA&#10;AADcAAAADwAAAGRycy9kb3ducmV2LnhtbESPQWvCQBSE74X+h+UJ3pqNlYpNXaUNCA140LSIx0f2&#10;NQlm38bsmqT/visIPQ4z8w2z2oymET11rrasYBbFIIgLq2suFXx/bZ+WIJxH1thYJgW/5GCzfnxY&#10;YaLtwAfqc1+KAGGXoILK+zaR0hUVGXSRbYmD92M7gz7IrpS6wyHATSOf43ghDdYcFipsKa2oOOdX&#10;o+D19LEfdy5bHC4Zn+nlmOq9rZWaTsb3NxCeRv8fvrc/tYL5cg6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5ptMYAAADcAAAADwAAAAAAAAAAAAAAAACYAgAAZHJz&#10;L2Rvd25yZXYueG1sUEsFBgAAAAAEAAQA9QAAAIsDAAAAAA==&#10;" strokeweight=".26mm">
                  <v:textbox>
                    <w:txbxContent>
                      <w:p w14:paraId="1A59EB9E" w14:textId="77777777" w:rsidR="00E33BC7" w:rsidRPr="008E3096" w:rsidRDefault="00E33BC7" w:rsidP="00FD7DEB">
                        <w:pPr>
                          <w:jc w:val="center"/>
                          <w:rPr>
                            <w:szCs w:val="20"/>
                          </w:rPr>
                        </w:pPr>
                        <w:r>
                          <w:rPr>
                            <w:rFonts w:ascii="Times New Roman" w:hAnsi="Times New Roman" w:cs="Times New Roman"/>
                            <w:sz w:val="28"/>
                            <w:szCs w:val="28"/>
                            <w:lang w:val="kk-KZ"/>
                          </w:rPr>
                          <w:t>М</w:t>
                        </w:r>
                        <w:r w:rsidRPr="00BC00D0">
                          <w:rPr>
                            <w:rFonts w:ascii="Times New Roman" w:hAnsi="Times New Roman" w:cs="Times New Roman"/>
                            <w:sz w:val="28"/>
                            <w:szCs w:val="28"/>
                            <w:lang w:val="kk-KZ"/>
                          </w:rPr>
                          <w:t>емлекеттік-жеке әріптестік</w:t>
                        </w:r>
                        <w:r>
                          <w:rPr>
                            <w:rFonts w:ascii="Times New Roman" w:hAnsi="Times New Roman" w:cs="Times New Roman"/>
                            <w:sz w:val="28"/>
                            <w:szCs w:val="28"/>
                            <w:lang w:val="kk-KZ"/>
                          </w:rPr>
                          <w:t xml:space="preserve"> шеңберінде ынтыландыруды жүзеге асыру</w:t>
                        </w:r>
                      </w:p>
                    </w:txbxContent>
                  </v:textbox>
                </v:shape>
                <v:shape id="Text Box 93" o:spid="_x0000_s1187" type="#_x0000_t202" style="position:absolute;left:3059;top:178;width:2878;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xwMQA&#10;AADcAAAADwAAAGRycy9kb3ducmV2LnhtbESPT4vCMBTE7wt+h/AW9ramq2vRahQVBAUP/kM8Pppn&#10;W2xeapPV7rc3guBxmJnfMKNJY0pxo9oVlhX8tCMQxKnVBWcKDvvFdx+E88gaS8uk4J8cTMatjxEm&#10;2t55S7edz0SAsEtQQe59lUjp0pwMuratiIN3trVBH2SdSV3jPcBNKTtRFEuDBYeFHCua55Redn9G&#10;weA02zRrt4q31xVfqHec640tlPr6bKZDEJ4a/w6/2kutoNv/h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n8cDEAAAA3AAAAA8AAAAAAAAAAAAAAAAAmAIAAGRycy9k&#10;b3ducmV2LnhtbFBLBQYAAAAABAAEAPUAAACJAwAAAAA=&#10;" strokeweight=".26mm">
                  <v:textbox>
                    <w:txbxContent>
                      <w:p w14:paraId="06B0C0A1" w14:textId="77777777" w:rsidR="00E33BC7" w:rsidRPr="008E3096" w:rsidRDefault="00E33BC7" w:rsidP="00FD7DEB">
                        <w:pPr>
                          <w:jc w:val="center"/>
                          <w:rPr>
                            <w:sz w:val="28"/>
                            <w:szCs w:val="28"/>
                          </w:rPr>
                        </w:pPr>
                        <w:r w:rsidRPr="00236195">
                          <w:rPr>
                            <w:rFonts w:ascii="Times New Roman" w:hAnsi="Times New Roman" w:cs="Times New Roman"/>
                            <w:sz w:val="28"/>
                            <w:szCs w:val="28"/>
                            <w:lang w:val="kk-KZ"/>
                          </w:rPr>
                          <w:t>Қоғамдық көлікті қаржыландырудың ортақ көздері, бөлу және пайдалану</w:t>
                        </w:r>
                      </w:p>
                    </w:txbxContent>
                  </v:textbox>
                </v:shape>
                <v:line id="Line 95" o:spid="_x0000_s1188" style="position:absolute;visibility:visible;mso-wrap-style:square" from="4500,1079" to="4500,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M/ycQAAADcAAAADwAAAGRycy9kb3ducmV2LnhtbESPzWsCMRTE74X+D+EVvNVs/UJWo5Sq&#10;UOxB/Lh4e2yeu0s3L0sS3fS/N0LB4zAzv2Hmy2gacSPna8sKPvoZCOLC6ppLBafj5n0KwgdkjY1l&#10;UvBHHpaL15c55tp2vKfbIZQiQdjnqKAKoc2l9EVFBn3ftsTJu1hnMCTpSqkddgluGjnIsok0WHNa&#10;qLClr4qK38PVKBjt4irSz3DM3fZcNnHsdt3aKdV7i58zEIFieIb/299awXA6gceZd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JxAAAANwAAAAPAAAAAAAAAAAA&#10;AAAAAKECAABkcnMvZG93bnJldi54bWxQSwUGAAAAAAQABAD5AAAAkgMAAAAA&#10;" strokeweight=".26mm">
                  <v:stroke endarrow="block" joinstyle="miter"/>
                </v:line>
                <v:line id="Line 96" o:spid="_x0000_s1189" style="position:absolute;visibility:visible;mso-wrap-style:square" from="2880,1079" to="3238,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aUsUAAADcAAAADwAAAGRycy9kb3ducmV2LnhtbESPT2sCMRTE70K/Q3iF3jTbqq1sjVL8&#10;A6KHpbaX3h6b192lm5clSd347Y0geBxm5jfMfBlNK07kfGNZwfMoA0FcWt1wpeD7azucgfABWWNr&#10;mRScycNy8TCYY65tz590OoZKJAj7HBXUIXS5lL6syaAf2Y44eb/WGQxJukpqh32Cm1a+ZNmrNNhw&#10;Wqixo1VN5d/x3yiYFHEd6TCecr//qdo4dUW/cUo9PcaPdxCBYriHb+2dVjCevcH1TDoCcnE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aUsUAAADcAAAADwAAAAAAAAAA&#10;AAAAAAChAgAAZHJzL2Rvd25yZXYueG1sUEsFBgAAAAAEAAQA+QAAAJMDAAAAAA==&#10;" strokeweight=".26mm">
                  <v:stroke endarrow="block" joinstyle="miter"/>
                </v:line>
                <v:line id="Line 97" o:spid="_x0000_s1190" style="position:absolute;flip:x;visibility:visible;mso-wrap-style:square" from="5759,1079" to="6117,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9SVcAAAADcAAAADwAAAGRycy9kb3ducmV2LnhtbERPTYvCMBC9C/sfwizsTdN1QUo1ii7K&#10;7k2sxfPQjG1tMylJ1PrvzUHw+Hjfi9VgOnEj5xvLCr4nCQji0uqGKwXFcTdOQfiArLGzTAoe5GG1&#10;/BgtMNP2zge65aESMYR9hgrqEPpMSl/WZNBPbE8cubN1BkOErpLa4T2Gm05Ok2QmDTYcG2rs6bem&#10;ss2vRoFdb0zRnS75vt0V6d/wSKau3Sr19Tms5yACDeEtfrn/tYKfNK6NZ+IRkM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fUlXAAAAA3AAAAA8AAAAAAAAAAAAAAAAA&#10;oQIAAGRycy9kb3ducmV2LnhtbFBLBQYAAAAABAAEAPkAAACOAwAAAAA=&#10;" strokeweight=".26mm">
                  <v:stroke endarrow="block" joinstyle="miter"/>
                </v:line>
                <v:line id="Line 98" o:spid="_x0000_s1191" style="position:absolute;visibility:visible;mso-wrap-style:square" from="2682,2070" to="303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yru8UAAADcAAAADwAAAGRycy9kb3ducmV2LnhtbESPT2sCMRTE70K/Q3iF3jTbqsVujVL8&#10;A6KHpbaX3h6b192lm5clSd347Y0geBxm5jfMfBlNK07kfGNZwfMoA0FcWt1wpeD7azucgfABWWNr&#10;mRScycNy8TCYY65tz590OoZKJAj7HBXUIXS5lL6syaAf2Y44eb/WGQxJukpqh32Cm1a+ZNmrNNhw&#10;Wqixo1VN5d/x3yiYFHEd6TCecr//qdo4dUW/cUo9PcaPdxCBYriHb+2dVjCevcH1TDoCcnE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yru8UAAADcAAAADwAAAAAAAAAA&#10;AAAAAAChAgAAZHJzL2Rvd25yZXYueG1sUEsFBgAAAAAEAAQA+QAAAJMDAAAAAA==&#10;" strokeweight=".26mm">
                  <v:stroke endarrow="block" joinstyle="miter"/>
                </v:line>
                <v:line id="Line 99" o:spid="_x0000_s1192" style="position:absolute;visibility:visible;mso-wrap-style:square" from="2665,3058" to="3041,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U+8EAAADcAAAADwAAAGRycy9kb3ducmV2LnhtbERPy2oCMRTdF/yHcAvuNFMfRadGEa0g&#10;upCqm+4uk+vM4ORmSFIn/ftmIXR5OO/FKppGPMj52rKCt2EGgriwuuZSwfWyG8xA+ICssbFMCn7J&#10;w2rZe1lgrm3HX/Q4h1KkEPY5KqhCaHMpfVGRQT+0LXHibtYZDAm6UmqHXQo3jRxl2bs0WHNqqLCl&#10;TUXF/fxjFExOcRvpOJ5yd/gumzh1p+7TKdV/jesPEIFi+Bc/3XutYDxP89OZdAT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T5T7wQAAANwAAAAPAAAAAAAAAAAAAAAA&#10;AKECAABkcnMvZG93bnJldi54bWxQSwUGAAAAAAQABAD5AAAAjwMAAAAA&#10;" strokeweight=".26mm">
                  <v:stroke endarrow="block" joinstyle="miter"/>
                </v:line>
                <v:line id="Line 103" o:spid="_x0000_s1193" style="position:absolute;flip:x y;visibility:visible;mso-wrap-style:square" from="5939,3058" to="6724,3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MyBMMAAADcAAAADwAAAGRycy9kb3ducmV2LnhtbESPT0sDMRTE74LfITyhl2KzVinr2rRI&#10;S8Gj/Xd/Js9kcfOyJGm7/faNIHgcZuY3zHw5+E6cKaY2sIKnSQWCWAfTslVw2G8eaxApIxvsApOC&#10;KyVYLu7v5tiYcOEtnXfZigLh1KACl3PfSJm0I49pEnri4n2H6DEXGa00ES8F7js5raqZ9NhyWXDY&#10;08qR/tmdvIK1x/H6s9vYr6OL9Vbv9fhga6VGD8P7G4hMQ/4P/7U/jILn1xf4PV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jMgTDAAAA3AAAAA8AAAAAAAAAAAAA&#10;AAAAoQIAAGRycy9kb3ducmV2LnhtbFBLBQYAAAAABAAEAPkAAACRAwAAAAA=&#10;" strokeweight=".26mm">
                  <v:stroke endarrow="block" joinstyle="miter"/>
                </v:line>
                <v:line id="Line 104" o:spid="_x0000_s1194" style="position:absolute;flip:x;visibility:visible;mso-wrap-style:square" from="5937,2579" to="6383,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drFsQAAADcAAAADwAAAGRycy9kb3ducmV2LnhtbESPQWvCQBSE7wX/w/KE3upGS4tGV1FR&#10;2lsxBs+P7DOJyb4Nu6vGf98tFDwOM/MNs1j1phU3cr62rGA8SkAQF1bXXCrIj/u3KQgfkDW2lknB&#10;gzysloOXBaba3vlAtyyUIkLYp6igCqFLpfRFRQb9yHbE0TtbZzBE6UqpHd4j3LRykiSf0mDNcaHC&#10;jrYVFU12NQrsemPy9nTJfpp9Pv3qH8nENTulXof9eg4iUB+e4f/2t1bwPvuAvzPx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B2sWxAAAANwAAAAPAAAAAAAAAAAA&#10;AAAAAKECAABkcnMvZG93bnJldi54bWxQSwUGAAAAAAQABAD5AAAAkgMAAAAA&#10;" strokeweight=".26mm">
                  <v:stroke endarrow="block" joinstyle="miter"/>
                </v:line>
                <w10:anchorlock/>
              </v:group>
            </w:pict>
          </mc:Fallback>
        </mc:AlternateContent>
      </w:r>
    </w:p>
    <w:p w14:paraId="6B23B6A7" w14:textId="77777777" w:rsidR="00FD7DEB" w:rsidRPr="00687B8C" w:rsidRDefault="00FD7DEB" w:rsidP="004F462C">
      <w:pPr>
        <w:spacing w:after="0" w:line="240" w:lineRule="auto"/>
        <w:ind w:firstLine="567"/>
        <w:jc w:val="center"/>
        <w:rPr>
          <w:rFonts w:ascii="Times New Roman" w:eastAsia="Times New Roman" w:hAnsi="Times New Roman" w:cs="Times New Roman"/>
          <w:sz w:val="16"/>
          <w:szCs w:val="16"/>
          <w:lang w:val="kk-KZ"/>
        </w:rPr>
      </w:pPr>
    </w:p>
    <w:p w14:paraId="09014A0D" w14:textId="54708CC1" w:rsidR="002B5481" w:rsidRDefault="00687B8C" w:rsidP="00687B8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В.1 – </w:t>
      </w:r>
      <w:r w:rsidR="00FD7DEB" w:rsidRPr="00D57B15">
        <w:rPr>
          <w:rFonts w:ascii="Times New Roman" w:hAnsi="Times New Roman" w:cs="Times New Roman"/>
          <w:sz w:val="28"/>
          <w:szCs w:val="28"/>
          <w:lang w:val="kk-KZ"/>
        </w:rPr>
        <w:t>Жолаушылар көлігі жүйесін ынталандыру мен реттеудің жанартылған эконом</w:t>
      </w:r>
      <w:r w:rsidR="00FD7DEB" w:rsidRPr="00DE2C9D">
        <w:rPr>
          <w:rFonts w:ascii="Times New Roman" w:hAnsi="Times New Roman" w:cs="Times New Roman"/>
          <w:sz w:val="28"/>
          <w:szCs w:val="28"/>
          <w:lang w:val="kk-KZ"/>
        </w:rPr>
        <w:t xml:space="preserve">икалық механизмінің блок-сұхбасы </w:t>
      </w:r>
    </w:p>
    <w:p w14:paraId="3FF1FBEF" w14:textId="68406B0F" w:rsidR="002A77D7" w:rsidRPr="00DE2C9D" w:rsidRDefault="002A77D7" w:rsidP="002A77D7">
      <w:pPr>
        <w:spacing w:after="0" w:line="240" w:lineRule="auto"/>
        <w:ind w:firstLine="708"/>
        <w:rPr>
          <w:rFonts w:ascii="Times New Roman" w:hAnsi="Times New Roman" w:cs="Times New Roman"/>
          <w:sz w:val="28"/>
          <w:szCs w:val="28"/>
          <w:lang w:val="kk-KZ"/>
        </w:rPr>
        <w:sectPr w:rsidR="002A77D7" w:rsidRPr="00DE2C9D" w:rsidSect="00687B8C">
          <w:pgSz w:w="16838" w:h="11906" w:orient="landscape" w:code="9"/>
          <w:pgMar w:top="1701" w:right="1134" w:bottom="567" w:left="1134" w:header="709" w:footer="709" w:gutter="0"/>
          <w:cols w:space="708"/>
          <w:docGrid w:linePitch="360"/>
        </w:sectPr>
      </w:pPr>
      <w:r w:rsidRPr="00687B8C">
        <w:rPr>
          <w:rFonts w:ascii="Times New Roman" w:eastAsia="Calibri" w:hAnsi="Times New Roman" w:cs="Times New Roman"/>
          <w:sz w:val="24"/>
          <w:szCs w:val="24"/>
          <w:lang w:val="kk-KZ"/>
        </w:rPr>
        <w:t>Ескерту –</w:t>
      </w:r>
      <w:r>
        <w:rPr>
          <w:rFonts w:ascii="Times New Roman" w:eastAsia="Calibri" w:hAnsi="Times New Roman" w:cs="Times New Roman"/>
          <w:bCs/>
          <w:sz w:val="24"/>
          <w:szCs w:val="24"/>
          <w:lang w:val="kk-KZ"/>
        </w:rPr>
        <w:t xml:space="preserve"> Әдебиет негізінде құралған </w:t>
      </w:r>
      <w:r w:rsidRPr="00DE2C9D">
        <w:rPr>
          <w:rFonts w:ascii="Times New Roman" w:hAnsi="Times New Roman" w:cs="Times New Roman"/>
          <w:sz w:val="24"/>
          <w:szCs w:val="24"/>
          <w:lang w:val="kk-KZ"/>
        </w:rPr>
        <w:t>[7</w:t>
      </w:r>
      <w:r>
        <w:rPr>
          <w:rFonts w:ascii="Times New Roman" w:hAnsi="Times New Roman" w:cs="Times New Roman"/>
          <w:sz w:val="24"/>
          <w:szCs w:val="24"/>
          <w:lang w:val="kk-KZ"/>
        </w:rPr>
        <w:t>9</w:t>
      </w:r>
      <w:r w:rsidRPr="00DE2C9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 </w:t>
      </w:r>
      <w:r w:rsidRPr="00DE2C9D">
        <w:rPr>
          <w:rFonts w:ascii="Times New Roman" w:hAnsi="Times New Roman" w:cs="Times New Roman"/>
          <w:sz w:val="24"/>
          <w:szCs w:val="24"/>
          <w:lang w:val="kk-KZ"/>
        </w:rPr>
        <w:t>58</w:t>
      </w:r>
      <w:r>
        <w:rPr>
          <w:rFonts w:ascii="Times New Roman" w:hAnsi="Times New Roman" w:cs="Times New Roman"/>
          <w:sz w:val="24"/>
          <w:szCs w:val="24"/>
          <w:lang w:val="kk-KZ"/>
        </w:rPr>
        <w:t>]</w:t>
      </w:r>
    </w:p>
    <w:p w14:paraId="3C782976" w14:textId="6C8FDA92" w:rsidR="00B64A79" w:rsidRPr="00DE2C9D" w:rsidRDefault="00B64A79" w:rsidP="00662E36">
      <w:pPr>
        <w:spacing w:after="0" w:line="240" w:lineRule="auto"/>
        <w:jc w:val="center"/>
        <w:rPr>
          <w:rFonts w:ascii="Times New Roman" w:eastAsia="Times New Roman" w:hAnsi="Times New Roman" w:cs="Times New Roman"/>
          <w:b/>
          <w:sz w:val="28"/>
          <w:szCs w:val="28"/>
          <w:lang w:val="kk-KZ"/>
        </w:rPr>
      </w:pPr>
      <w:r w:rsidRPr="00DE2C9D">
        <w:rPr>
          <w:rFonts w:ascii="Times New Roman" w:eastAsia="Times New Roman" w:hAnsi="Times New Roman" w:cs="Times New Roman"/>
          <w:b/>
          <w:sz w:val="28"/>
          <w:szCs w:val="28"/>
          <w:lang w:val="kk-KZ"/>
        </w:rPr>
        <w:lastRenderedPageBreak/>
        <w:t xml:space="preserve">ҚОСЫМША </w:t>
      </w:r>
      <w:r w:rsidR="00887987" w:rsidRPr="00DE2C9D">
        <w:rPr>
          <w:rFonts w:ascii="Times New Roman" w:eastAsia="Times New Roman" w:hAnsi="Times New Roman" w:cs="Times New Roman"/>
          <w:b/>
          <w:sz w:val="28"/>
          <w:szCs w:val="28"/>
          <w:lang w:val="kk-KZ"/>
        </w:rPr>
        <w:t>Г</w:t>
      </w:r>
    </w:p>
    <w:p w14:paraId="5D48477E" w14:textId="77777777" w:rsidR="00B64A79" w:rsidRPr="00DE2C9D" w:rsidRDefault="00B64A79" w:rsidP="004F462C">
      <w:pPr>
        <w:spacing w:after="0" w:line="240" w:lineRule="auto"/>
        <w:ind w:firstLine="567"/>
        <w:jc w:val="center"/>
        <w:rPr>
          <w:rFonts w:ascii="Times New Roman" w:eastAsia="Times New Roman" w:hAnsi="Times New Roman" w:cs="Times New Roman"/>
          <w:b/>
          <w:sz w:val="28"/>
          <w:szCs w:val="28"/>
          <w:lang w:val="kk-KZ"/>
        </w:rPr>
      </w:pPr>
    </w:p>
    <w:p w14:paraId="3FBA59A5" w14:textId="50F9DCB2" w:rsidR="00B64A79" w:rsidRPr="00DE2C9D" w:rsidRDefault="00B64A79" w:rsidP="00662E36">
      <w:pPr>
        <w:spacing w:after="0" w:line="240" w:lineRule="auto"/>
        <w:jc w:val="center"/>
        <w:rPr>
          <w:rFonts w:ascii="Times New Roman" w:hAnsi="Times New Roman" w:cs="Times New Roman"/>
          <w:b/>
          <w:i/>
          <w:sz w:val="28"/>
          <w:szCs w:val="28"/>
          <w:lang w:val="kk-KZ"/>
        </w:rPr>
      </w:pPr>
      <w:r w:rsidRPr="00DE2C9D">
        <w:rPr>
          <w:rFonts w:ascii="Times New Roman" w:eastAsia="Times New Roman" w:hAnsi="Times New Roman" w:cs="Times New Roman"/>
          <w:sz w:val="28"/>
          <w:szCs w:val="28"/>
          <w:lang w:val="kk-KZ"/>
        </w:rPr>
        <w:t>Көлік жүйесінің дамуының бағалаудың әдістемесі</w:t>
      </w:r>
    </w:p>
    <w:p w14:paraId="38EB8E2E" w14:textId="77777777" w:rsidR="00B64A79" w:rsidRPr="00DE2C9D" w:rsidRDefault="00B64A79" w:rsidP="004F462C">
      <w:pPr>
        <w:spacing w:after="0" w:line="240" w:lineRule="auto"/>
        <w:ind w:firstLine="567"/>
        <w:jc w:val="center"/>
        <w:rPr>
          <w:rFonts w:ascii="Times New Roman" w:eastAsia="Times New Roman" w:hAnsi="Times New Roman" w:cs="Times New Roman"/>
          <w:b/>
          <w:sz w:val="28"/>
          <w:szCs w:val="28"/>
          <w:lang w:val="kk-KZ"/>
        </w:rPr>
      </w:pPr>
    </w:p>
    <w:p w14:paraId="11827EE9" w14:textId="1201251F" w:rsidR="002B5481" w:rsidRPr="00662E36" w:rsidRDefault="002B5481" w:rsidP="004F462C">
      <w:pPr>
        <w:spacing w:after="0" w:line="240" w:lineRule="auto"/>
        <w:ind w:firstLine="709"/>
        <w:jc w:val="both"/>
        <w:rPr>
          <w:rFonts w:ascii="Times New Roman" w:eastAsia="Times New Roman" w:hAnsi="Times New Roman" w:cs="Times New Roman"/>
          <w:i/>
          <w:sz w:val="28"/>
          <w:szCs w:val="28"/>
          <w:lang w:val="kk-KZ"/>
        </w:rPr>
      </w:pPr>
      <w:r w:rsidRPr="00662E36">
        <w:rPr>
          <w:rFonts w:ascii="Times New Roman" w:eastAsia="Times New Roman" w:hAnsi="Times New Roman" w:cs="Times New Roman"/>
          <w:i/>
          <w:sz w:val="28"/>
          <w:szCs w:val="28"/>
          <w:lang w:val="kk-KZ"/>
        </w:rPr>
        <w:t>1.</w:t>
      </w:r>
      <w:r w:rsidR="00662E36">
        <w:rPr>
          <w:rFonts w:ascii="Times New Roman" w:eastAsia="Times New Roman" w:hAnsi="Times New Roman" w:cs="Times New Roman"/>
          <w:i/>
          <w:sz w:val="28"/>
          <w:szCs w:val="28"/>
          <w:lang w:val="kk-KZ"/>
        </w:rPr>
        <w:t xml:space="preserve"> </w:t>
      </w:r>
      <w:r w:rsidRPr="00662E36">
        <w:rPr>
          <w:rFonts w:ascii="Times New Roman" w:eastAsia="Times New Roman" w:hAnsi="Times New Roman" w:cs="Times New Roman"/>
          <w:i/>
          <w:sz w:val="28"/>
          <w:szCs w:val="28"/>
          <w:lang w:val="kk-KZ"/>
        </w:rPr>
        <w:t>Жолаушылар көлі</w:t>
      </w:r>
      <w:r w:rsidR="003F05C6" w:rsidRPr="00662E36">
        <w:rPr>
          <w:rFonts w:ascii="Times New Roman" w:eastAsia="Times New Roman" w:hAnsi="Times New Roman" w:cs="Times New Roman"/>
          <w:i/>
          <w:sz w:val="28"/>
          <w:szCs w:val="28"/>
          <w:lang w:val="kk-KZ"/>
        </w:rPr>
        <w:t>гі жүйесінің даму көрсеткіштері</w:t>
      </w:r>
    </w:p>
    <w:p w14:paraId="564B6E3C" w14:textId="16D432C8" w:rsidR="002B5481" w:rsidRPr="00D57B15" w:rsidRDefault="002B5481" w:rsidP="00662E36">
      <w:pPr>
        <w:spacing w:after="0" w:line="240" w:lineRule="auto"/>
        <w:ind w:firstLine="851"/>
        <w:jc w:val="both"/>
        <w:rPr>
          <w:rFonts w:ascii="Times New Roman" w:eastAsia="Times New Roman" w:hAnsi="Times New Roman" w:cs="Times New Roman"/>
          <w:sz w:val="28"/>
          <w:szCs w:val="28"/>
          <w:lang w:val="kk-KZ"/>
        </w:rPr>
      </w:pPr>
      <w:r w:rsidRPr="00662E36">
        <w:rPr>
          <w:rFonts w:ascii="Times New Roman" w:eastAsia="Times New Roman" w:hAnsi="Times New Roman" w:cs="Times New Roman"/>
          <w:i/>
          <w:sz w:val="28"/>
          <w:szCs w:val="28"/>
          <w:lang w:val="kk-KZ"/>
        </w:rPr>
        <w:t>1)</w:t>
      </w:r>
      <w:r w:rsidRPr="00D57B15">
        <w:rPr>
          <w:rFonts w:ascii="Times New Roman" w:eastAsia="Times New Roman" w:hAnsi="Times New Roman" w:cs="Times New Roman"/>
          <w:sz w:val="28"/>
          <w:szCs w:val="28"/>
          <w:lang w:val="kk-KZ"/>
        </w:rPr>
        <w:t xml:space="preserve"> </w:t>
      </w:r>
      <w:r w:rsidR="00662E36" w:rsidRPr="00D57B15">
        <w:rPr>
          <w:rFonts w:ascii="Times New Roman" w:eastAsia="Times New Roman" w:hAnsi="Times New Roman" w:cs="Times New Roman"/>
          <w:i/>
          <w:sz w:val="28"/>
          <w:szCs w:val="28"/>
          <w:lang w:val="kk-KZ"/>
        </w:rPr>
        <w:t>к</w:t>
      </w:r>
      <w:r w:rsidRPr="00D57B15">
        <w:rPr>
          <w:rFonts w:ascii="Times New Roman" w:eastAsia="Times New Roman" w:hAnsi="Times New Roman" w:cs="Times New Roman"/>
          <w:i/>
          <w:sz w:val="28"/>
          <w:szCs w:val="28"/>
          <w:lang w:val="kk-KZ"/>
        </w:rPr>
        <w:t>өлік желісін қамту индексі (</w:t>
      </w:r>
      <w:r w:rsidRPr="00D57B15">
        <w:rPr>
          <w:rFonts w:ascii="Times New Roman" w:hAnsi="Times New Roman" w:cs="Times New Roman"/>
          <w:i/>
          <w:sz w:val="28"/>
          <w:szCs w:val="28"/>
          <w:lang w:val="kk-KZ"/>
        </w:rPr>
        <w:t>КЖҚИ</w:t>
      </w:r>
      <w:r w:rsidRPr="00D57B15">
        <w:rPr>
          <w:rFonts w:ascii="Times New Roman" w:eastAsia="Times New Roman" w:hAnsi="Times New Roman" w:cs="Times New Roman"/>
          <w:i/>
          <w:sz w:val="28"/>
          <w:szCs w:val="28"/>
          <w:lang w:val="kk-KZ"/>
        </w:rPr>
        <w:t>):</w:t>
      </w:r>
    </w:p>
    <w:p w14:paraId="26D0D97A" w14:textId="77777777" w:rsidR="002B5481" w:rsidRPr="00D57B15" w:rsidRDefault="002B5481" w:rsidP="004F462C">
      <w:pPr>
        <w:spacing w:after="0" w:line="240" w:lineRule="auto"/>
        <w:jc w:val="both"/>
        <w:rPr>
          <w:rFonts w:ascii="Times New Roman" w:hAnsi="Times New Roman" w:cs="Times New Roman"/>
          <w:sz w:val="28"/>
          <w:szCs w:val="28"/>
          <w:lang w:val="kk-KZ"/>
        </w:rPr>
      </w:pPr>
    </w:p>
    <w:p w14:paraId="3533E374" w14:textId="77777777" w:rsidR="002B5481" w:rsidRPr="00D57B15" w:rsidRDefault="002B5481" w:rsidP="004F462C">
      <w:pPr>
        <w:spacing w:after="0" w:line="240" w:lineRule="auto"/>
        <w:jc w:val="center"/>
        <w:rPr>
          <w:rFonts w:ascii="Times New Roman" w:hAnsi="Times New Roman" w:cs="Times New Roman"/>
          <w:sz w:val="28"/>
          <w:szCs w:val="28"/>
          <w:lang w:val="kk-KZ"/>
        </w:rPr>
      </w:pPr>
      <w:r w:rsidRPr="00D57B15">
        <w:rPr>
          <w:rFonts w:ascii="Times New Roman" w:hAnsi="Times New Roman" w:cs="Times New Roman"/>
          <w:sz w:val="28"/>
          <w:szCs w:val="28"/>
          <w:lang w:val="kk-KZ"/>
        </w:rPr>
        <w:t>КЖҚИ = Aserved / Atotal×100</w:t>
      </w:r>
    </w:p>
    <w:p w14:paraId="22A9B395" w14:textId="77777777" w:rsidR="002B5481" w:rsidRPr="00D57B15" w:rsidRDefault="002B5481" w:rsidP="004F462C">
      <w:pPr>
        <w:spacing w:after="0" w:line="240" w:lineRule="auto"/>
        <w:jc w:val="center"/>
        <w:rPr>
          <w:rFonts w:ascii="Times New Roman" w:hAnsi="Times New Roman" w:cs="Times New Roman"/>
          <w:sz w:val="28"/>
          <w:szCs w:val="28"/>
          <w:lang w:val="kk-KZ"/>
        </w:rPr>
      </w:pPr>
    </w:p>
    <w:p w14:paraId="635B17D2" w14:textId="520F9351" w:rsidR="002B5481" w:rsidRPr="00D57B15" w:rsidRDefault="002B5481" w:rsidP="00662E36">
      <w:pPr>
        <w:spacing w:after="0" w:line="240" w:lineRule="auto"/>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 xml:space="preserve">мұнда Aserved </w:t>
      </w:r>
      <w:r w:rsidR="00662E36">
        <w:rPr>
          <w:rFonts w:ascii="Times New Roman" w:hAnsi="Times New Roman" w:cs="Times New Roman"/>
          <w:sz w:val="28"/>
          <w:szCs w:val="28"/>
          <w:lang w:val="kk-KZ"/>
        </w:rPr>
        <w:t>‒</w:t>
      </w:r>
      <w:r w:rsidRPr="00D57B15">
        <w:rPr>
          <w:rFonts w:ascii="Times New Roman" w:hAnsi="Times New Roman" w:cs="Times New Roman"/>
          <w:sz w:val="28"/>
          <w:szCs w:val="28"/>
          <w:lang w:val="kk-KZ"/>
        </w:rPr>
        <w:t xml:space="preserve"> көлік желісі қызмет көрсететін аумақтың ауданы</w:t>
      </w:r>
      <w:r w:rsidR="00662E36">
        <w:rPr>
          <w:rFonts w:ascii="Times New Roman" w:hAnsi="Times New Roman" w:cs="Times New Roman"/>
          <w:sz w:val="28"/>
          <w:szCs w:val="28"/>
          <w:lang w:val="kk-KZ"/>
        </w:rPr>
        <w:t>;</w:t>
      </w:r>
    </w:p>
    <w:p w14:paraId="38ADB213" w14:textId="450144C9" w:rsidR="002B5481" w:rsidRPr="00D57B15" w:rsidRDefault="002B5481" w:rsidP="00662E36">
      <w:pPr>
        <w:spacing w:after="0" w:line="240" w:lineRule="auto"/>
        <w:ind w:firstLine="784"/>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 xml:space="preserve">Atotal </w:t>
      </w:r>
      <w:r w:rsidR="00662E36">
        <w:rPr>
          <w:rFonts w:ascii="Times New Roman" w:hAnsi="Times New Roman" w:cs="Times New Roman"/>
          <w:sz w:val="28"/>
          <w:szCs w:val="28"/>
          <w:lang w:val="kk-KZ"/>
        </w:rPr>
        <w:t>‒</w:t>
      </w:r>
      <w:r w:rsidRPr="00D57B15">
        <w:rPr>
          <w:rFonts w:ascii="Times New Roman" w:hAnsi="Times New Roman" w:cs="Times New Roman"/>
          <w:sz w:val="28"/>
          <w:szCs w:val="28"/>
          <w:lang w:val="kk-KZ"/>
        </w:rPr>
        <w:t xml:space="preserve"> қаланың жалпы ауданы.</w:t>
      </w:r>
    </w:p>
    <w:p w14:paraId="4DC92591" w14:textId="1781E55B" w:rsidR="002B5481" w:rsidRPr="00D57B15" w:rsidRDefault="002B5481" w:rsidP="00662E36">
      <w:pPr>
        <w:spacing w:after="0" w:line="240" w:lineRule="auto"/>
        <w:ind w:firstLine="851"/>
        <w:jc w:val="both"/>
        <w:rPr>
          <w:rFonts w:ascii="Times New Roman" w:hAnsi="Times New Roman" w:cs="Times New Roman"/>
          <w:i/>
          <w:sz w:val="28"/>
          <w:szCs w:val="28"/>
          <w:lang w:val="kk-KZ"/>
        </w:rPr>
      </w:pPr>
      <w:r w:rsidRPr="00D57B15">
        <w:rPr>
          <w:rFonts w:ascii="Times New Roman" w:hAnsi="Times New Roman" w:cs="Times New Roman"/>
          <w:i/>
          <w:sz w:val="28"/>
          <w:szCs w:val="28"/>
          <w:lang w:val="kk-KZ"/>
        </w:rPr>
        <w:t xml:space="preserve">2) </w:t>
      </w:r>
      <w:r w:rsidR="00662E36" w:rsidRPr="00D57B15">
        <w:rPr>
          <w:rFonts w:ascii="Times New Roman" w:hAnsi="Times New Roman" w:cs="Times New Roman"/>
          <w:i/>
          <w:sz w:val="28"/>
          <w:szCs w:val="28"/>
          <w:lang w:val="kk-KZ"/>
        </w:rPr>
        <w:t>қ</w:t>
      </w:r>
      <w:r w:rsidRPr="00D57B15">
        <w:rPr>
          <w:rFonts w:ascii="Times New Roman" w:hAnsi="Times New Roman" w:cs="Times New Roman"/>
          <w:i/>
          <w:sz w:val="28"/>
          <w:szCs w:val="28"/>
          <w:lang w:val="kk-KZ"/>
        </w:rPr>
        <w:t>ол жетімділік индексі (ҚЖИ):</w:t>
      </w:r>
    </w:p>
    <w:p w14:paraId="38B312B4" w14:textId="77777777" w:rsidR="002B5481" w:rsidRPr="00D57B15" w:rsidRDefault="002B5481" w:rsidP="004F462C">
      <w:pPr>
        <w:spacing w:after="0" w:line="240" w:lineRule="auto"/>
        <w:jc w:val="both"/>
        <w:rPr>
          <w:rFonts w:ascii="Times New Roman" w:hAnsi="Times New Roman" w:cs="Times New Roman"/>
          <w:sz w:val="28"/>
          <w:szCs w:val="28"/>
          <w:lang w:val="kk-KZ"/>
        </w:rPr>
      </w:pPr>
    </w:p>
    <w:p w14:paraId="48E153DD" w14:textId="77777777" w:rsidR="002B5481" w:rsidRPr="00D57B15" w:rsidRDefault="002B5481" w:rsidP="004F462C">
      <w:pPr>
        <w:spacing w:after="0" w:line="240" w:lineRule="auto"/>
        <w:jc w:val="center"/>
        <w:rPr>
          <w:rFonts w:ascii="Times New Roman" w:hAnsi="Times New Roman" w:cs="Times New Roman"/>
          <w:sz w:val="28"/>
          <w:szCs w:val="28"/>
          <w:lang w:val="kk-KZ"/>
        </w:rPr>
      </w:pPr>
      <w:r w:rsidRPr="00D57B15">
        <w:rPr>
          <w:rFonts w:ascii="Times New Roman" w:hAnsi="Times New Roman" w:cs="Times New Roman"/>
          <w:sz w:val="28"/>
          <w:szCs w:val="28"/>
          <w:lang w:val="kk-KZ"/>
        </w:rPr>
        <w:t>IA = 1/n∑i = 1/ ni = 1 х Ti</w:t>
      </w:r>
    </w:p>
    <w:p w14:paraId="075B2246" w14:textId="77777777" w:rsidR="002B5481" w:rsidRPr="00D57B15" w:rsidRDefault="002B5481" w:rsidP="004F462C">
      <w:pPr>
        <w:spacing w:after="0" w:line="240" w:lineRule="auto"/>
        <w:jc w:val="center"/>
        <w:rPr>
          <w:rFonts w:ascii="Times New Roman" w:hAnsi="Times New Roman" w:cs="Times New Roman"/>
          <w:sz w:val="28"/>
          <w:szCs w:val="28"/>
          <w:lang w:val="kk-KZ"/>
        </w:rPr>
      </w:pPr>
    </w:p>
    <w:p w14:paraId="4E3E9ADD" w14:textId="35F9EC81" w:rsidR="002B5481" w:rsidRPr="00D57B15" w:rsidRDefault="002B5481" w:rsidP="00662E36">
      <w:pPr>
        <w:spacing w:after="0" w:line="240" w:lineRule="auto"/>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 xml:space="preserve">мұнда Ti </w:t>
      </w:r>
      <w:r w:rsidR="00662E36">
        <w:rPr>
          <w:rFonts w:ascii="Times New Roman" w:hAnsi="Times New Roman" w:cs="Times New Roman"/>
          <w:sz w:val="28"/>
          <w:szCs w:val="28"/>
          <w:lang w:val="kk-KZ"/>
        </w:rPr>
        <w:t>‒</w:t>
      </w:r>
      <w:r w:rsidRPr="00D57B15">
        <w:rPr>
          <w:rFonts w:ascii="Times New Roman" w:hAnsi="Times New Roman" w:cs="Times New Roman"/>
          <w:sz w:val="28"/>
          <w:szCs w:val="28"/>
          <w:lang w:val="kk-KZ"/>
        </w:rPr>
        <w:t xml:space="preserve"> аялдамалардағы орташа күту уақыты; </w:t>
      </w:r>
    </w:p>
    <w:p w14:paraId="52C7FC68" w14:textId="35FD433C" w:rsidR="002B5481" w:rsidRPr="00D57B15" w:rsidRDefault="002B5481" w:rsidP="00662E36">
      <w:pPr>
        <w:spacing w:after="0" w:line="240" w:lineRule="auto"/>
        <w:ind w:firstLine="826"/>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 xml:space="preserve">n </w:t>
      </w:r>
      <w:r w:rsidR="00662E36">
        <w:rPr>
          <w:rFonts w:ascii="Times New Roman" w:hAnsi="Times New Roman" w:cs="Times New Roman"/>
          <w:sz w:val="28"/>
          <w:szCs w:val="28"/>
          <w:lang w:val="kk-KZ"/>
        </w:rPr>
        <w:t>‒</w:t>
      </w:r>
      <w:r w:rsidRPr="00D57B15">
        <w:rPr>
          <w:rFonts w:ascii="Times New Roman" w:hAnsi="Times New Roman" w:cs="Times New Roman"/>
          <w:sz w:val="28"/>
          <w:szCs w:val="28"/>
          <w:lang w:val="kk-KZ"/>
        </w:rPr>
        <w:t xml:space="preserve"> аялдамалар саны.</w:t>
      </w:r>
    </w:p>
    <w:p w14:paraId="55A1ED52" w14:textId="36DE3724" w:rsidR="002B5481" w:rsidRPr="00D57B15" w:rsidRDefault="002B5481" w:rsidP="00662E36">
      <w:pPr>
        <w:spacing w:after="0" w:line="240" w:lineRule="auto"/>
        <w:ind w:firstLine="851"/>
        <w:jc w:val="both"/>
        <w:rPr>
          <w:rFonts w:ascii="Times New Roman" w:hAnsi="Times New Roman" w:cs="Times New Roman"/>
          <w:i/>
          <w:sz w:val="28"/>
          <w:szCs w:val="28"/>
          <w:lang w:val="kk-KZ"/>
        </w:rPr>
      </w:pPr>
      <w:r w:rsidRPr="00D57B15">
        <w:rPr>
          <w:rFonts w:ascii="Times New Roman" w:hAnsi="Times New Roman" w:cs="Times New Roman"/>
          <w:i/>
          <w:sz w:val="28"/>
          <w:szCs w:val="28"/>
          <w:lang w:val="kk-KZ"/>
        </w:rPr>
        <w:t xml:space="preserve">3) </w:t>
      </w:r>
      <w:r w:rsidR="00662E36" w:rsidRPr="00D57B15">
        <w:rPr>
          <w:rFonts w:ascii="Times New Roman" w:hAnsi="Times New Roman" w:cs="Times New Roman"/>
          <w:i/>
          <w:sz w:val="28"/>
          <w:szCs w:val="28"/>
          <w:lang w:val="kk-KZ"/>
        </w:rPr>
        <w:t>э</w:t>
      </w:r>
      <w:r w:rsidRPr="00D57B15">
        <w:rPr>
          <w:rFonts w:ascii="Times New Roman" w:hAnsi="Times New Roman" w:cs="Times New Roman"/>
          <w:i/>
          <w:sz w:val="28"/>
          <w:szCs w:val="28"/>
          <w:lang w:val="kk-KZ"/>
        </w:rPr>
        <w:t>кологиялық тұрақтылық индексі (ЭТИ):</w:t>
      </w:r>
    </w:p>
    <w:p w14:paraId="401A3FB3" w14:textId="77777777" w:rsidR="002B5481" w:rsidRPr="00D57B15" w:rsidRDefault="002B5481" w:rsidP="004F462C">
      <w:pPr>
        <w:spacing w:after="0" w:line="240" w:lineRule="auto"/>
        <w:jc w:val="both"/>
        <w:rPr>
          <w:rFonts w:ascii="Times New Roman" w:hAnsi="Times New Roman" w:cs="Times New Roman"/>
          <w:sz w:val="28"/>
          <w:szCs w:val="28"/>
          <w:lang w:val="kk-KZ"/>
        </w:rPr>
      </w:pPr>
    </w:p>
    <w:p w14:paraId="4A0A98DC" w14:textId="77777777" w:rsidR="002B5481" w:rsidRPr="00D57B15" w:rsidRDefault="002B5481" w:rsidP="004F462C">
      <w:pPr>
        <w:spacing w:after="0" w:line="240" w:lineRule="auto"/>
        <w:jc w:val="center"/>
        <w:rPr>
          <w:rFonts w:ascii="Times New Roman" w:hAnsi="Times New Roman" w:cs="Times New Roman"/>
          <w:sz w:val="28"/>
          <w:szCs w:val="28"/>
          <w:lang w:val="en-US"/>
        </w:rPr>
      </w:pPr>
      <w:r w:rsidRPr="00D57B15">
        <w:rPr>
          <w:rFonts w:ascii="Times New Roman" w:hAnsi="Times New Roman" w:cs="Times New Roman"/>
          <w:sz w:val="28"/>
          <w:szCs w:val="28"/>
          <w:lang w:val="en-US"/>
        </w:rPr>
        <w:t>IES = E public / E total×100</w:t>
      </w:r>
    </w:p>
    <w:p w14:paraId="1396F9CE" w14:textId="77777777" w:rsidR="002B5481" w:rsidRPr="00D57B15" w:rsidRDefault="002B5481" w:rsidP="004F462C">
      <w:pPr>
        <w:spacing w:after="0" w:line="240" w:lineRule="auto"/>
        <w:jc w:val="both"/>
        <w:rPr>
          <w:rFonts w:ascii="Times New Roman" w:hAnsi="Times New Roman" w:cs="Times New Roman"/>
          <w:sz w:val="28"/>
          <w:szCs w:val="28"/>
          <w:lang w:val="en-US"/>
        </w:rPr>
      </w:pPr>
    </w:p>
    <w:p w14:paraId="1BFD4BF4" w14:textId="0A4C4088" w:rsidR="00662E36" w:rsidRDefault="002B5481" w:rsidP="00662E36">
      <w:pPr>
        <w:spacing w:after="0" w:line="240" w:lineRule="auto"/>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 xml:space="preserve">мұнда E public </w:t>
      </w:r>
      <w:r w:rsidR="00662E36">
        <w:rPr>
          <w:rFonts w:ascii="Times New Roman" w:hAnsi="Times New Roman" w:cs="Times New Roman"/>
          <w:sz w:val="28"/>
          <w:szCs w:val="28"/>
          <w:lang w:val="kk-KZ"/>
        </w:rPr>
        <w:t>‒</w:t>
      </w:r>
      <w:r w:rsidRPr="00D57B15">
        <w:rPr>
          <w:rFonts w:ascii="Times New Roman" w:hAnsi="Times New Roman" w:cs="Times New Roman"/>
          <w:sz w:val="28"/>
          <w:szCs w:val="28"/>
          <w:lang w:val="kk-KZ"/>
        </w:rPr>
        <w:t xml:space="preserve"> балама отынды пайдаланатын қоғамдық көліктер саны; </w:t>
      </w:r>
    </w:p>
    <w:p w14:paraId="21FA0B0F" w14:textId="7E4F4A88" w:rsidR="002B5481" w:rsidRPr="00D57B15" w:rsidRDefault="002B5481" w:rsidP="00662E36">
      <w:pPr>
        <w:spacing w:after="0" w:line="240" w:lineRule="auto"/>
        <w:ind w:firstLine="812"/>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 xml:space="preserve">E total </w:t>
      </w:r>
      <w:r w:rsidR="00662E36">
        <w:rPr>
          <w:rFonts w:ascii="Times New Roman" w:hAnsi="Times New Roman" w:cs="Times New Roman"/>
          <w:sz w:val="28"/>
          <w:szCs w:val="28"/>
          <w:lang w:val="kk-KZ"/>
        </w:rPr>
        <w:t>‒</w:t>
      </w:r>
      <w:r w:rsidRPr="00D57B15">
        <w:rPr>
          <w:rFonts w:ascii="Times New Roman" w:hAnsi="Times New Roman" w:cs="Times New Roman"/>
          <w:sz w:val="28"/>
          <w:szCs w:val="28"/>
          <w:lang w:val="kk-KZ"/>
        </w:rPr>
        <w:t xml:space="preserve"> көліктердің жалпы саны.</w:t>
      </w:r>
    </w:p>
    <w:p w14:paraId="28FB0939" w14:textId="326F68E0" w:rsidR="002B5481" w:rsidRPr="00D57B15" w:rsidRDefault="002B5481" w:rsidP="00662E36">
      <w:pPr>
        <w:spacing w:after="0" w:line="240" w:lineRule="auto"/>
        <w:ind w:firstLine="851"/>
        <w:jc w:val="both"/>
        <w:rPr>
          <w:rFonts w:ascii="Times New Roman" w:hAnsi="Times New Roman" w:cs="Times New Roman"/>
          <w:i/>
          <w:sz w:val="28"/>
          <w:szCs w:val="28"/>
          <w:lang w:val="kk-KZ"/>
        </w:rPr>
      </w:pPr>
      <w:r w:rsidRPr="00D57B15">
        <w:rPr>
          <w:rFonts w:ascii="Times New Roman" w:hAnsi="Times New Roman" w:cs="Times New Roman"/>
          <w:i/>
          <w:sz w:val="28"/>
          <w:szCs w:val="28"/>
          <w:lang w:val="kk-KZ"/>
        </w:rPr>
        <w:t xml:space="preserve">4) </w:t>
      </w:r>
      <w:r w:rsidR="00662E36" w:rsidRPr="00D57B15">
        <w:rPr>
          <w:rFonts w:ascii="Times New Roman" w:hAnsi="Times New Roman" w:cs="Times New Roman"/>
          <w:i/>
          <w:sz w:val="28"/>
          <w:szCs w:val="28"/>
          <w:lang w:val="kk-KZ"/>
        </w:rPr>
        <w:t>ж</w:t>
      </w:r>
      <w:r w:rsidRPr="00D57B15">
        <w:rPr>
          <w:rFonts w:ascii="Times New Roman" w:hAnsi="Times New Roman" w:cs="Times New Roman"/>
          <w:i/>
          <w:sz w:val="28"/>
          <w:szCs w:val="28"/>
          <w:lang w:val="kk-KZ"/>
        </w:rPr>
        <w:t>олаушылар ағынының индексі (ЖАИ):</w:t>
      </w:r>
    </w:p>
    <w:p w14:paraId="419D8A4D" w14:textId="77777777" w:rsidR="002B5481" w:rsidRPr="00D57B15" w:rsidRDefault="002B5481" w:rsidP="004F462C">
      <w:pPr>
        <w:spacing w:after="0" w:line="240" w:lineRule="auto"/>
        <w:jc w:val="both"/>
        <w:rPr>
          <w:rFonts w:ascii="Times New Roman" w:hAnsi="Times New Roman" w:cs="Times New Roman"/>
          <w:sz w:val="28"/>
          <w:szCs w:val="28"/>
          <w:lang w:val="kk-KZ"/>
        </w:rPr>
      </w:pPr>
    </w:p>
    <w:p w14:paraId="53CF8776" w14:textId="77777777" w:rsidR="002B5481" w:rsidRPr="00D57B15" w:rsidRDefault="002B5481" w:rsidP="004F462C">
      <w:pPr>
        <w:spacing w:after="0" w:line="240" w:lineRule="auto"/>
        <w:jc w:val="center"/>
        <w:rPr>
          <w:rFonts w:ascii="Times New Roman" w:hAnsi="Times New Roman" w:cs="Times New Roman"/>
          <w:sz w:val="28"/>
          <w:szCs w:val="28"/>
          <w:lang w:val="kk-KZ"/>
        </w:rPr>
      </w:pPr>
      <w:r w:rsidRPr="00D57B15">
        <w:rPr>
          <w:rFonts w:ascii="Times New Roman" w:hAnsi="Times New Roman" w:cs="Times New Roman"/>
          <w:sz w:val="28"/>
          <w:szCs w:val="28"/>
          <w:lang w:val="kk-KZ"/>
        </w:rPr>
        <w:t>IP = P total R × D</w:t>
      </w:r>
    </w:p>
    <w:p w14:paraId="5B8C8B63" w14:textId="77777777" w:rsidR="002B5481" w:rsidRPr="00D57B15" w:rsidRDefault="002B5481" w:rsidP="004F462C">
      <w:pPr>
        <w:spacing w:after="0" w:line="240" w:lineRule="auto"/>
        <w:jc w:val="both"/>
        <w:rPr>
          <w:rFonts w:ascii="Times New Roman" w:hAnsi="Times New Roman" w:cs="Times New Roman"/>
          <w:sz w:val="28"/>
          <w:szCs w:val="28"/>
          <w:lang w:val="kk-KZ"/>
        </w:rPr>
      </w:pPr>
    </w:p>
    <w:p w14:paraId="606A9F38" w14:textId="55F25067" w:rsidR="00662E36" w:rsidRDefault="002B5481" w:rsidP="00662E36">
      <w:pPr>
        <w:spacing w:after="0" w:line="240" w:lineRule="auto"/>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 xml:space="preserve">мұнда P total </w:t>
      </w:r>
      <w:r w:rsidR="00662E36">
        <w:rPr>
          <w:rFonts w:ascii="Times New Roman" w:hAnsi="Times New Roman" w:cs="Times New Roman"/>
          <w:sz w:val="28"/>
          <w:szCs w:val="28"/>
          <w:lang w:val="kk-KZ"/>
        </w:rPr>
        <w:t>‒</w:t>
      </w:r>
      <w:r w:rsidRPr="00D57B15">
        <w:rPr>
          <w:rFonts w:ascii="Times New Roman" w:hAnsi="Times New Roman" w:cs="Times New Roman"/>
          <w:sz w:val="28"/>
          <w:szCs w:val="28"/>
          <w:lang w:val="kk-KZ"/>
        </w:rPr>
        <w:t xml:space="preserve"> тәулігіне жолаушылардың жалпы саны</w:t>
      </w:r>
      <w:r w:rsidR="00662E36">
        <w:rPr>
          <w:rFonts w:ascii="Times New Roman" w:hAnsi="Times New Roman" w:cs="Times New Roman"/>
          <w:sz w:val="28"/>
          <w:szCs w:val="28"/>
          <w:lang w:val="kk-KZ"/>
        </w:rPr>
        <w:t>;</w:t>
      </w:r>
      <w:r w:rsidRPr="00D57B15">
        <w:rPr>
          <w:rFonts w:ascii="Times New Roman" w:hAnsi="Times New Roman" w:cs="Times New Roman"/>
          <w:sz w:val="28"/>
          <w:szCs w:val="28"/>
          <w:lang w:val="kk-KZ"/>
        </w:rPr>
        <w:t xml:space="preserve"> </w:t>
      </w:r>
    </w:p>
    <w:p w14:paraId="2A465E21" w14:textId="3758EC97" w:rsidR="00662E36" w:rsidRDefault="002B5481" w:rsidP="00662E36">
      <w:pPr>
        <w:spacing w:after="0" w:line="240" w:lineRule="auto"/>
        <w:ind w:firstLine="784"/>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 xml:space="preserve">R </w:t>
      </w:r>
      <w:r w:rsidR="00662E36">
        <w:rPr>
          <w:rFonts w:ascii="Times New Roman" w:hAnsi="Times New Roman" w:cs="Times New Roman"/>
          <w:sz w:val="28"/>
          <w:szCs w:val="28"/>
          <w:lang w:val="kk-KZ"/>
        </w:rPr>
        <w:t>‒</w:t>
      </w:r>
      <w:r w:rsidRPr="00D57B15">
        <w:rPr>
          <w:rFonts w:ascii="Times New Roman" w:hAnsi="Times New Roman" w:cs="Times New Roman"/>
          <w:sz w:val="28"/>
          <w:szCs w:val="28"/>
          <w:lang w:val="kk-KZ"/>
        </w:rPr>
        <w:t xml:space="preserve"> маршруттардың саны</w:t>
      </w:r>
      <w:r w:rsidR="00662E36">
        <w:rPr>
          <w:rFonts w:ascii="Times New Roman" w:hAnsi="Times New Roman" w:cs="Times New Roman"/>
          <w:sz w:val="28"/>
          <w:szCs w:val="28"/>
          <w:lang w:val="kk-KZ"/>
        </w:rPr>
        <w:t>;</w:t>
      </w:r>
    </w:p>
    <w:p w14:paraId="39CC46C8" w14:textId="67E6D6D8" w:rsidR="002B5481" w:rsidRPr="00D57B15" w:rsidRDefault="002B5481" w:rsidP="00662E36">
      <w:pPr>
        <w:spacing w:after="0" w:line="240" w:lineRule="auto"/>
        <w:ind w:firstLine="784"/>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 xml:space="preserve">DDD </w:t>
      </w:r>
      <w:r w:rsidR="00662E36">
        <w:rPr>
          <w:rFonts w:ascii="Times New Roman" w:hAnsi="Times New Roman" w:cs="Times New Roman"/>
          <w:sz w:val="28"/>
          <w:szCs w:val="28"/>
          <w:lang w:val="kk-KZ"/>
        </w:rPr>
        <w:t>‒</w:t>
      </w:r>
      <w:r w:rsidRPr="00D57B15">
        <w:rPr>
          <w:rFonts w:ascii="Times New Roman" w:hAnsi="Times New Roman" w:cs="Times New Roman"/>
          <w:sz w:val="28"/>
          <w:szCs w:val="28"/>
          <w:lang w:val="kk-KZ"/>
        </w:rPr>
        <w:t xml:space="preserve"> күндер саны.</w:t>
      </w:r>
    </w:p>
    <w:p w14:paraId="6CC43D1F" w14:textId="60E02382" w:rsidR="002B5481" w:rsidRPr="00662E36" w:rsidRDefault="002B5481" w:rsidP="004F462C">
      <w:pPr>
        <w:spacing w:after="0" w:line="240" w:lineRule="auto"/>
        <w:ind w:firstLine="708"/>
        <w:jc w:val="both"/>
        <w:rPr>
          <w:rFonts w:ascii="Times New Roman" w:hAnsi="Times New Roman" w:cs="Times New Roman"/>
          <w:i/>
          <w:sz w:val="28"/>
          <w:szCs w:val="28"/>
          <w:lang w:val="kk-KZ"/>
        </w:rPr>
      </w:pPr>
      <w:r w:rsidRPr="00662E36">
        <w:rPr>
          <w:rFonts w:ascii="Times New Roman" w:hAnsi="Times New Roman" w:cs="Times New Roman"/>
          <w:i/>
          <w:sz w:val="28"/>
          <w:szCs w:val="28"/>
          <w:lang w:val="kk-KZ"/>
        </w:rPr>
        <w:t>2.</w:t>
      </w:r>
      <w:r w:rsidRPr="00662E36">
        <w:rPr>
          <w:i/>
          <w:lang w:val="kk-KZ"/>
        </w:rPr>
        <w:t xml:space="preserve"> </w:t>
      </w:r>
      <w:r w:rsidR="00662E36">
        <w:rPr>
          <w:rFonts w:ascii="Times New Roman" w:hAnsi="Times New Roman" w:cs="Times New Roman"/>
          <w:i/>
          <w:sz w:val="28"/>
          <w:szCs w:val="28"/>
          <w:lang w:val="kk-KZ"/>
        </w:rPr>
        <w:t xml:space="preserve">Көліктегі </w:t>
      </w:r>
      <w:r w:rsidRPr="00662E36">
        <w:rPr>
          <w:rFonts w:ascii="Times New Roman" w:hAnsi="Times New Roman" w:cs="Times New Roman"/>
          <w:i/>
          <w:sz w:val="28"/>
          <w:szCs w:val="28"/>
          <w:lang w:val="kk-KZ"/>
        </w:rPr>
        <w:t>тепе-теңдік моделі:</w:t>
      </w:r>
    </w:p>
    <w:p w14:paraId="3F69BFA1" w14:textId="77777777" w:rsidR="002B5481" w:rsidRDefault="002B5481" w:rsidP="004F462C">
      <w:pPr>
        <w:spacing w:after="0" w:line="240" w:lineRule="auto"/>
        <w:ind w:firstLine="708"/>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Көлік желісін талдау және оңтайлы маршруттарды анықтау үшін Уорд-Допсон моделі қолданылады:</w:t>
      </w:r>
    </w:p>
    <w:p w14:paraId="29710A42" w14:textId="77777777" w:rsidR="00662E36" w:rsidRPr="00D57B15" w:rsidRDefault="00662E36" w:rsidP="004F462C">
      <w:pPr>
        <w:spacing w:after="0" w:line="240" w:lineRule="auto"/>
        <w:ind w:firstLine="708"/>
        <w:jc w:val="both"/>
        <w:rPr>
          <w:rFonts w:ascii="Times New Roman" w:hAnsi="Times New Roman" w:cs="Times New Roman"/>
          <w:sz w:val="28"/>
          <w:szCs w:val="28"/>
          <w:lang w:val="kk-KZ"/>
        </w:rPr>
      </w:pPr>
    </w:p>
    <w:p w14:paraId="56E95695" w14:textId="77777777" w:rsidR="002B5481" w:rsidRPr="00D57B15" w:rsidRDefault="002B5481" w:rsidP="004F462C">
      <w:pPr>
        <w:spacing w:after="0" w:line="240" w:lineRule="auto"/>
        <w:jc w:val="center"/>
        <w:rPr>
          <w:rFonts w:ascii="Times New Roman" w:hAnsi="Times New Roman" w:cs="Times New Roman"/>
          <w:sz w:val="28"/>
          <w:szCs w:val="28"/>
          <w:lang w:val="en-US"/>
        </w:rPr>
      </w:pPr>
      <w:r w:rsidRPr="00D57B15">
        <w:rPr>
          <w:rFonts w:ascii="Times New Roman" w:hAnsi="Times New Roman" w:cs="Times New Roman"/>
          <w:sz w:val="28"/>
          <w:szCs w:val="28"/>
          <w:lang w:val="en-US"/>
        </w:rPr>
        <w:t>C(x)</w:t>
      </w:r>
      <w:r w:rsidRPr="00D57B15">
        <w:rPr>
          <w:rFonts w:ascii="Times New Roman" w:hAnsi="Times New Roman" w:cs="Times New Roman"/>
          <w:sz w:val="28"/>
          <w:szCs w:val="28"/>
          <w:lang w:val="kk-KZ"/>
        </w:rPr>
        <w:t xml:space="preserve"> </w:t>
      </w:r>
      <w:r w:rsidRPr="00D57B15">
        <w:rPr>
          <w:rFonts w:ascii="Times New Roman" w:hAnsi="Times New Roman" w:cs="Times New Roman"/>
          <w:sz w:val="28"/>
          <w:szCs w:val="28"/>
          <w:lang w:val="en-US"/>
        </w:rPr>
        <w:t>=</w:t>
      </w:r>
      <w:r w:rsidRPr="00D57B15">
        <w:rPr>
          <w:rFonts w:ascii="Times New Roman" w:hAnsi="Times New Roman" w:cs="Times New Roman"/>
          <w:sz w:val="28"/>
          <w:szCs w:val="28"/>
          <w:lang w:val="kk-KZ"/>
        </w:rPr>
        <w:t xml:space="preserve"> </w:t>
      </w:r>
      <w:r w:rsidRPr="00D57B15">
        <w:rPr>
          <w:rFonts w:ascii="Times New Roman" w:hAnsi="Times New Roman" w:cs="Times New Roman"/>
          <w:sz w:val="28"/>
          <w:szCs w:val="28"/>
          <w:lang w:val="en-US"/>
        </w:rPr>
        <w:t>min Aca</w:t>
      </w:r>
      <w:r w:rsidRPr="00D57B15">
        <w:rPr>
          <w:rFonts w:ascii="Times New Roman" w:hAnsi="Times New Roman" w:cs="Times New Roman"/>
          <w:sz w:val="28"/>
          <w:szCs w:val="28"/>
          <w:lang w:val="kk-KZ"/>
        </w:rPr>
        <w:t xml:space="preserve"> </w:t>
      </w:r>
      <w:r w:rsidRPr="00D57B15">
        <w:rPr>
          <w:rFonts w:ascii="Times New Roman" w:hAnsi="Times New Roman" w:cs="Times New Roman"/>
          <w:sz w:val="28"/>
          <w:szCs w:val="28"/>
          <w:lang w:val="en-US"/>
        </w:rPr>
        <w:t>(xa)</w:t>
      </w:r>
      <w:r w:rsidRPr="00D57B15">
        <w:rPr>
          <w:rFonts w:ascii="Times New Roman" w:hAnsi="Times New Roman" w:cs="Times New Roman"/>
          <w:sz w:val="28"/>
          <w:szCs w:val="28"/>
          <w:lang w:val="kk-KZ"/>
        </w:rPr>
        <w:t xml:space="preserve"> </w:t>
      </w:r>
      <w:r w:rsidRPr="00D57B15">
        <w:rPr>
          <w:rFonts w:ascii="Times New Roman" w:hAnsi="Times New Roman" w:cs="Times New Roman"/>
          <w:sz w:val="28"/>
          <w:szCs w:val="28"/>
          <w:lang w:val="en-US"/>
        </w:rPr>
        <w:t>C</w:t>
      </w:r>
      <w:r w:rsidRPr="00D57B15">
        <w:rPr>
          <w:rFonts w:ascii="Times New Roman" w:hAnsi="Times New Roman" w:cs="Times New Roman"/>
          <w:sz w:val="28"/>
          <w:szCs w:val="28"/>
          <w:lang w:val="kk-KZ"/>
        </w:rPr>
        <w:t xml:space="preserve"> </w:t>
      </w:r>
      <w:r w:rsidRPr="00D57B15">
        <w:rPr>
          <w:rFonts w:ascii="Times New Roman" w:hAnsi="Times New Roman" w:cs="Times New Roman"/>
          <w:sz w:val="28"/>
          <w:szCs w:val="28"/>
          <w:lang w:val="en-US"/>
        </w:rPr>
        <w:t>(x)</w:t>
      </w:r>
    </w:p>
    <w:p w14:paraId="70A353E6" w14:textId="77777777" w:rsidR="00662E36" w:rsidRDefault="00662E36" w:rsidP="004F462C">
      <w:pPr>
        <w:spacing w:after="0" w:line="240" w:lineRule="auto"/>
        <w:ind w:firstLine="708"/>
        <w:jc w:val="both"/>
        <w:rPr>
          <w:rFonts w:ascii="Times New Roman" w:hAnsi="Times New Roman" w:cs="Times New Roman"/>
          <w:sz w:val="28"/>
          <w:szCs w:val="28"/>
          <w:lang w:val="kk-KZ"/>
        </w:rPr>
      </w:pPr>
    </w:p>
    <w:p w14:paraId="5DE09DAA" w14:textId="6BD6BBF9" w:rsidR="002B5481" w:rsidRPr="00D57B15" w:rsidRDefault="002B5481" w:rsidP="004F462C">
      <w:pPr>
        <w:spacing w:after="0" w:line="240" w:lineRule="auto"/>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мұнда</w:t>
      </w:r>
      <w:r w:rsidR="00662E36">
        <w:rPr>
          <w:rFonts w:ascii="Times New Roman" w:hAnsi="Times New Roman" w:cs="Times New Roman"/>
          <w:sz w:val="28"/>
          <w:szCs w:val="28"/>
          <w:lang w:val="kk-KZ"/>
        </w:rPr>
        <w:t xml:space="preserve"> </w:t>
      </w:r>
      <w:r w:rsidRPr="00D57B15">
        <w:rPr>
          <w:rFonts w:ascii="Times New Roman" w:hAnsi="Times New Roman" w:cs="Times New Roman"/>
          <w:sz w:val="28"/>
          <w:szCs w:val="28"/>
          <w:lang w:val="kk-KZ"/>
        </w:rPr>
        <w:t xml:space="preserve">C (x) </w:t>
      </w:r>
      <w:r w:rsidR="00662E36">
        <w:rPr>
          <w:rFonts w:ascii="Times New Roman" w:hAnsi="Times New Roman" w:cs="Times New Roman"/>
          <w:sz w:val="28"/>
          <w:szCs w:val="28"/>
          <w:lang w:val="kk-KZ"/>
        </w:rPr>
        <w:t>‒</w:t>
      </w:r>
      <w:r w:rsidRPr="00D57B15">
        <w:rPr>
          <w:rFonts w:ascii="Times New Roman" w:hAnsi="Times New Roman" w:cs="Times New Roman"/>
          <w:sz w:val="28"/>
          <w:szCs w:val="28"/>
          <w:lang w:val="kk-KZ"/>
        </w:rPr>
        <w:t xml:space="preserve"> барлық маршруттардың жалпы құны</w:t>
      </w:r>
      <w:r w:rsidR="00662E36">
        <w:rPr>
          <w:rFonts w:ascii="Times New Roman" w:hAnsi="Times New Roman" w:cs="Times New Roman"/>
          <w:sz w:val="28"/>
          <w:szCs w:val="28"/>
          <w:lang w:val="kk-KZ"/>
        </w:rPr>
        <w:t>;</w:t>
      </w:r>
    </w:p>
    <w:p w14:paraId="0D0D7BFF" w14:textId="28351EC6" w:rsidR="002B5481" w:rsidRPr="00D57B15" w:rsidRDefault="002B5481" w:rsidP="00662E36">
      <w:pPr>
        <w:spacing w:after="0" w:line="240" w:lineRule="auto"/>
        <w:ind w:firstLine="784"/>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 xml:space="preserve">Ca (xa) </w:t>
      </w:r>
      <w:r w:rsidR="00662E36">
        <w:rPr>
          <w:rFonts w:ascii="Times New Roman" w:hAnsi="Times New Roman" w:cs="Times New Roman"/>
          <w:sz w:val="28"/>
          <w:szCs w:val="28"/>
          <w:lang w:val="kk-KZ"/>
        </w:rPr>
        <w:t>‒</w:t>
      </w:r>
      <w:r w:rsidRPr="00D57B15">
        <w:rPr>
          <w:rFonts w:ascii="Times New Roman" w:hAnsi="Times New Roman" w:cs="Times New Roman"/>
          <w:sz w:val="28"/>
          <w:szCs w:val="28"/>
          <w:lang w:val="kk-KZ"/>
        </w:rPr>
        <w:t xml:space="preserve"> интенсивтілігіне байланысты А маршрутының құны xa</w:t>
      </w:r>
      <w:r w:rsidR="00662E36">
        <w:rPr>
          <w:rFonts w:ascii="Times New Roman" w:hAnsi="Times New Roman" w:cs="Times New Roman"/>
          <w:sz w:val="28"/>
          <w:szCs w:val="28"/>
          <w:lang w:val="kk-KZ"/>
        </w:rPr>
        <w:t>;</w:t>
      </w:r>
    </w:p>
    <w:p w14:paraId="595A9511" w14:textId="70EAFC21" w:rsidR="002B5481" w:rsidRPr="00D57B15" w:rsidRDefault="002B5481" w:rsidP="00662E36">
      <w:pPr>
        <w:spacing w:after="0" w:line="240" w:lineRule="auto"/>
        <w:ind w:firstLine="784"/>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 xml:space="preserve">A </w:t>
      </w:r>
      <w:r w:rsidR="00662E36">
        <w:rPr>
          <w:rFonts w:ascii="Times New Roman" w:hAnsi="Times New Roman" w:cs="Times New Roman"/>
          <w:sz w:val="28"/>
          <w:szCs w:val="28"/>
          <w:lang w:val="kk-KZ"/>
        </w:rPr>
        <w:t>‒</w:t>
      </w:r>
      <w:r w:rsidRPr="00D57B15">
        <w:rPr>
          <w:rFonts w:ascii="Times New Roman" w:hAnsi="Times New Roman" w:cs="Times New Roman"/>
          <w:sz w:val="28"/>
          <w:szCs w:val="28"/>
          <w:lang w:val="kk-KZ"/>
        </w:rPr>
        <w:t xml:space="preserve"> барлық маршруттардың жиынтығы.</w:t>
      </w:r>
    </w:p>
    <w:p w14:paraId="6BC9D78C" w14:textId="57F1B83F" w:rsidR="002B5481" w:rsidRPr="00662E36" w:rsidRDefault="002B5481" w:rsidP="004F462C">
      <w:pPr>
        <w:spacing w:after="0" w:line="240" w:lineRule="auto"/>
        <w:ind w:firstLine="708"/>
        <w:jc w:val="both"/>
        <w:rPr>
          <w:rFonts w:ascii="Times New Roman" w:hAnsi="Times New Roman" w:cs="Times New Roman"/>
          <w:i/>
          <w:sz w:val="28"/>
          <w:szCs w:val="28"/>
          <w:lang w:val="kk-KZ"/>
        </w:rPr>
      </w:pPr>
      <w:r w:rsidRPr="00662E36">
        <w:rPr>
          <w:rFonts w:ascii="Times New Roman" w:hAnsi="Times New Roman" w:cs="Times New Roman"/>
          <w:i/>
          <w:sz w:val="28"/>
          <w:szCs w:val="28"/>
          <w:lang w:val="kk-KZ"/>
        </w:rPr>
        <w:t>3.</w:t>
      </w:r>
      <w:r w:rsidRPr="00662E36">
        <w:rPr>
          <w:i/>
          <w:lang w:val="kk-KZ"/>
        </w:rPr>
        <w:t xml:space="preserve"> </w:t>
      </w:r>
      <w:r w:rsidR="003F05C6" w:rsidRPr="00662E36">
        <w:rPr>
          <w:rFonts w:ascii="Times New Roman" w:hAnsi="Times New Roman" w:cs="Times New Roman"/>
          <w:i/>
          <w:sz w:val="28"/>
          <w:szCs w:val="28"/>
          <w:lang w:val="kk-KZ"/>
        </w:rPr>
        <w:t>Климатқа төзімділіктің көрсеткіштері</w:t>
      </w:r>
      <w:r w:rsidRPr="00662E36">
        <w:rPr>
          <w:rFonts w:ascii="Times New Roman" w:hAnsi="Times New Roman" w:cs="Times New Roman"/>
          <w:i/>
          <w:sz w:val="28"/>
          <w:szCs w:val="28"/>
          <w:lang w:val="kk-KZ"/>
        </w:rPr>
        <w:t>:</w:t>
      </w:r>
    </w:p>
    <w:p w14:paraId="395EF638" w14:textId="7B00CD68" w:rsidR="002B5481" w:rsidRDefault="002B5481" w:rsidP="004F462C">
      <w:pPr>
        <w:spacing w:after="0" w:line="240" w:lineRule="auto"/>
        <w:ind w:firstLine="708"/>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 xml:space="preserve">Инфрақұрылымның климаттық әсерлерге төзімділігін бағалау үшін келесі </w:t>
      </w:r>
      <w:r w:rsidR="00662E36">
        <w:rPr>
          <w:rFonts w:ascii="Times New Roman" w:hAnsi="Times New Roman" w:cs="Times New Roman"/>
          <w:sz w:val="28"/>
          <w:szCs w:val="28"/>
          <w:lang w:val="kk-KZ"/>
        </w:rPr>
        <w:t xml:space="preserve">(1) </w:t>
      </w:r>
      <w:r w:rsidRPr="00D57B15">
        <w:rPr>
          <w:rFonts w:ascii="Times New Roman" w:hAnsi="Times New Roman" w:cs="Times New Roman"/>
          <w:sz w:val="28"/>
          <w:szCs w:val="28"/>
          <w:lang w:val="kk-KZ"/>
        </w:rPr>
        <w:t>формуланы қолдануға болады:</w:t>
      </w:r>
    </w:p>
    <w:p w14:paraId="663FAE64" w14:textId="77777777" w:rsidR="00662E36" w:rsidRPr="00D57B15" w:rsidRDefault="00662E36" w:rsidP="004F462C">
      <w:pPr>
        <w:spacing w:after="0" w:line="240" w:lineRule="auto"/>
        <w:ind w:firstLine="708"/>
        <w:jc w:val="both"/>
        <w:rPr>
          <w:rFonts w:ascii="Times New Roman" w:hAnsi="Times New Roman" w:cs="Times New Roman"/>
          <w:sz w:val="28"/>
          <w:szCs w:val="28"/>
          <w:lang w:val="kk-KZ"/>
        </w:rPr>
      </w:pPr>
    </w:p>
    <w:p w14:paraId="0B18A388" w14:textId="4CF815F9" w:rsidR="002B5481" w:rsidRPr="00D57B15" w:rsidRDefault="002B5481" w:rsidP="00662E36">
      <w:pPr>
        <w:spacing w:after="0" w:line="240" w:lineRule="auto"/>
        <w:jc w:val="right"/>
        <w:rPr>
          <w:rFonts w:ascii="Times New Roman" w:hAnsi="Times New Roman" w:cs="Times New Roman"/>
          <w:sz w:val="28"/>
          <w:szCs w:val="28"/>
          <w:lang w:val="kk-KZ"/>
        </w:rPr>
      </w:pPr>
      <w:r w:rsidRPr="00D57B15">
        <w:rPr>
          <w:rFonts w:ascii="Times New Roman" w:hAnsi="Times New Roman" w:cs="Times New Roman"/>
          <w:sz w:val="28"/>
          <w:szCs w:val="28"/>
          <w:lang w:val="kk-KZ"/>
        </w:rPr>
        <w:t>R = Cres / Cinit</w:t>
      </w:r>
      <w:r w:rsidR="00662E36">
        <w:rPr>
          <w:rFonts w:ascii="Times New Roman" w:hAnsi="Times New Roman" w:cs="Times New Roman"/>
          <w:sz w:val="28"/>
          <w:szCs w:val="28"/>
          <w:lang w:val="kk-KZ"/>
        </w:rPr>
        <w:t xml:space="preserve">                                                           (1)</w:t>
      </w:r>
    </w:p>
    <w:p w14:paraId="607B6A0F" w14:textId="3FFA730A" w:rsidR="002B5481" w:rsidRPr="00D57B15" w:rsidRDefault="002B5481" w:rsidP="00662E36">
      <w:pPr>
        <w:spacing w:after="0" w:line="240" w:lineRule="auto"/>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мұнда</w:t>
      </w:r>
      <w:r w:rsidR="00662E36">
        <w:rPr>
          <w:rFonts w:ascii="Times New Roman" w:hAnsi="Times New Roman" w:cs="Times New Roman"/>
          <w:sz w:val="28"/>
          <w:szCs w:val="28"/>
          <w:lang w:val="kk-KZ"/>
        </w:rPr>
        <w:t xml:space="preserve"> </w:t>
      </w:r>
      <w:r w:rsidRPr="00D57B15">
        <w:rPr>
          <w:rFonts w:ascii="Times New Roman" w:hAnsi="Times New Roman" w:cs="Times New Roman"/>
          <w:sz w:val="28"/>
          <w:szCs w:val="28"/>
          <w:lang w:val="kk-KZ"/>
        </w:rPr>
        <w:t xml:space="preserve">R </w:t>
      </w:r>
      <w:r w:rsidR="00662E36">
        <w:rPr>
          <w:rFonts w:ascii="Times New Roman" w:hAnsi="Times New Roman" w:cs="Times New Roman"/>
          <w:sz w:val="28"/>
          <w:szCs w:val="28"/>
          <w:lang w:val="kk-KZ"/>
        </w:rPr>
        <w:t xml:space="preserve">‒ </w:t>
      </w:r>
      <w:r w:rsidRPr="00D57B15">
        <w:rPr>
          <w:rFonts w:ascii="Times New Roman" w:hAnsi="Times New Roman" w:cs="Times New Roman"/>
          <w:sz w:val="28"/>
          <w:szCs w:val="28"/>
          <w:lang w:val="kk-KZ"/>
        </w:rPr>
        <w:t>тұрақтылық факторы</w:t>
      </w:r>
      <w:r w:rsidR="00662E36">
        <w:rPr>
          <w:rFonts w:ascii="Times New Roman" w:hAnsi="Times New Roman" w:cs="Times New Roman"/>
          <w:sz w:val="28"/>
          <w:szCs w:val="28"/>
          <w:lang w:val="kk-KZ"/>
        </w:rPr>
        <w:t>;</w:t>
      </w:r>
    </w:p>
    <w:p w14:paraId="79A0B463" w14:textId="7D61E9CC" w:rsidR="002B5481" w:rsidRPr="00D57B15" w:rsidRDefault="002B5481" w:rsidP="00662E36">
      <w:pPr>
        <w:pStyle w:val="a3"/>
        <w:spacing w:after="0" w:line="240" w:lineRule="auto"/>
        <w:ind w:left="0" w:firstLine="798"/>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lastRenderedPageBreak/>
        <w:t xml:space="preserve">Cres </w:t>
      </w:r>
      <w:r w:rsidR="00662E36">
        <w:rPr>
          <w:rFonts w:ascii="Times New Roman" w:hAnsi="Times New Roman" w:cs="Times New Roman"/>
          <w:sz w:val="28"/>
          <w:szCs w:val="28"/>
          <w:lang w:val="kk-KZ"/>
        </w:rPr>
        <w:t>‒</w:t>
      </w:r>
      <w:r w:rsidRPr="00D57B15">
        <w:rPr>
          <w:rFonts w:ascii="Times New Roman" w:hAnsi="Times New Roman" w:cs="Times New Roman"/>
          <w:sz w:val="28"/>
          <w:szCs w:val="28"/>
          <w:lang w:val="kk-KZ"/>
        </w:rPr>
        <w:t xml:space="preserve"> климаттық факторлардың әсерінен кейін қалпына келтірілген қуат</w:t>
      </w:r>
      <w:r w:rsidR="00662E36">
        <w:rPr>
          <w:rFonts w:ascii="Times New Roman" w:hAnsi="Times New Roman" w:cs="Times New Roman"/>
          <w:sz w:val="28"/>
          <w:szCs w:val="28"/>
          <w:lang w:val="kk-KZ"/>
        </w:rPr>
        <w:t>;</w:t>
      </w:r>
    </w:p>
    <w:p w14:paraId="25352C3C" w14:textId="016CE19C" w:rsidR="002B5481" w:rsidRPr="00D57B15" w:rsidRDefault="002B5481" w:rsidP="00662E36">
      <w:pPr>
        <w:spacing w:after="0" w:line="240" w:lineRule="auto"/>
        <w:ind w:left="851" w:hanging="67"/>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 xml:space="preserve">Cinit </w:t>
      </w:r>
      <w:r w:rsidR="00662E36">
        <w:rPr>
          <w:rFonts w:ascii="Times New Roman" w:hAnsi="Times New Roman" w:cs="Times New Roman"/>
          <w:sz w:val="28"/>
          <w:szCs w:val="28"/>
          <w:lang w:val="kk-KZ"/>
        </w:rPr>
        <w:t>‒</w:t>
      </w:r>
      <w:r w:rsidRPr="00D57B15">
        <w:rPr>
          <w:rFonts w:ascii="Times New Roman" w:hAnsi="Times New Roman" w:cs="Times New Roman"/>
          <w:sz w:val="28"/>
          <w:szCs w:val="28"/>
          <w:lang w:val="kk-KZ"/>
        </w:rPr>
        <w:t xml:space="preserve"> бастапқы өткізу қабілеті.</w:t>
      </w:r>
    </w:p>
    <w:p w14:paraId="03EEAD6D" w14:textId="4BB43F87" w:rsidR="002B5481" w:rsidRPr="00662E36" w:rsidRDefault="002B5481" w:rsidP="004F462C">
      <w:pPr>
        <w:spacing w:after="0" w:line="240" w:lineRule="auto"/>
        <w:ind w:firstLine="709"/>
        <w:jc w:val="both"/>
        <w:rPr>
          <w:rFonts w:ascii="Times New Roman" w:hAnsi="Times New Roman" w:cs="Times New Roman"/>
          <w:i/>
          <w:sz w:val="28"/>
          <w:szCs w:val="28"/>
          <w:lang w:val="kk-KZ"/>
        </w:rPr>
      </w:pPr>
      <w:r w:rsidRPr="00662E36">
        <w:rPr>
          <w:rFonts w:ascii="Times New Roman" w:hAnsi="Times New Roman" w:cs="Times New Roman"/>
          <w:i/>
          <w:sz w:val="28"/>
          <w:szCs w:val="28"/>
          <w:lang w:val="kk-KZ"/>
        </w:rPr>
        <w:t>4.</w:t>
      </w:r>
      <w:r w:rsidRPr="00662E36">
        <w:rPr>
          <w:i/>
          <w:lang w:val="kk-KZ"/>
        </w:rPr>
        <w:t xml:space="preserve"> </w:t>
      </w:r>
      <w:r w:rsidRPr="00662E36">
        <w:rPr>
          <w:rFonts w:ascii="Times New Roman" w:hAnsi="Times New Roman" w:cs="Times New Roman"/>
          <w:i/>
          <w:sz w:val="28"/>
          <w:szCs w:val="28"/>
          <w:lang w:val="kk-KZ"/>
        </w:rPr>
        <w:t>Әлеуметт</w:t>
      </w:r>
      <w:r w:rsidR="003F05C6" w:rsidRPr="00662E36">
        <w:rPr>
          <w:rFonts w:ascii="Times New Roman" w:hAnsi="Times New Roman" w:cs="Times New Roman"/>
          <w:i/>
          <w:sz w:val="28"/>
          <w:szCs w:val="28"/>
          <w:lang w:val="kk-KZ"/>
        </w:rPr>
        <w:t>ік-экономикалық модельдеу көрсеткіштері</w:t>
      </w:r>
      <w:r w:rsidRPr="00662E36">
        <w:rPr>
          <w:rFonts w:ascii="Times New Roman" w:hAnsi="Times New Roman" w:cs="Times New Roman"/>
          <w:i/>
          <w:sz w:val="28"/>
          <w:szCs w:val="28"/>
          <w:lang w:val="kk-KZ"/>
        </w:rPr>
        <w:t>:</w:t>
      </w:r>
    </w:p>
    <w:p w14:paraId="767FE7D7" w14:textId="77777777" w:rsidR="002B5481" w:rsidRDefault="002B5481" w:rsidP="004F462C">
      <w:pPr>
        <w:spacing w:after="0" w:line="240" w:lineRule="auto"/>
        <w:ind w:firstLine="709"/>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Логистикалық регрессия халық табысының көлікке қолжетімділікке әсерін талдау үшін пайдаланылуы мүмкін:</w:t>
      </w:r>
    </w:p>
    <w:p w14:paraId="16E1A677" w14:textId="77777777" w:rsidR="00662E36" w:rsidRPr="00D57B15" w:rsidRDefault="00662E36" w:rsidP="004F462C">
      <w:pPr>
        <w:spacing w:after="0" w:line="240" w:lineRule="auto"/>
        <w:ind w:firstLine="709"/>
        <w:jc w:val="both"/>
        <w:rPr>
          <w:rFonts w:ascii="Times New Roman" w:hAnsi="Times New Roman" w:cs="Times New Roman"/>
          <w:sz w:val="28"/>
          <w:szCs w:val="28"/>
          <w:lang w:val="kk-KZ"/>
        </w:rPr>
      </w:pPr>
    </w:p>
    <w:p w14:paraId="23EE1A9E" w14:textId="45EA039C" w:rsidR="002B5481" w:rsidRPr="00D57B15" w:rsidRDefault="002B5481" w:rsidP="00662E36">
      <w:pPr>
        <w:spacing w:after="0" w:line="240" w:lineRule="auto"/>
        <w:jc w:val="center"/>
        <w:rPr>
          <w:rFonts w:ascii="Times New Roman" w:hAnsi="Times New Roman" w:cs="Times New Roman"/>
          <w:sz w:val="28"/>
          <w:szCs w:val="28"/>
          <w:lang w:val="kk-KZ"/>
        </w:rPr>
      </w:pPr>
      <w:r w:rsidRPr="00D57B15">
        <w:rPr>
          <w:rFonts w:ascii="Times New Roman" w:hAnsi="Times New Roman" w:cs="Times New Roman"/>
          <w:sz w:val="28"/>
          <w:szCs w:val="28"/>
          <w:lang w:val="kk-KZ"/>
        </w:rPr>
        <w:t>P (y = 1</w:t>
      </w:r>
      <w:r w:rsidRPr="00D57B15">
        <w:rPr>
          <w:rFonts w:ascii="Cambria Math" w:hAnsi="Cambria Math" w:cs="Times New Roman"/>
          <w:sz w:val="28"/>
          <w:szCs w:val="28"/>
          <w:lang w:val="kk-KZ"/>
        </w:rPr>
        <w:t>∣</w:t>
      </w:r>
      <w:r w:rsidRPr="00D57B15">
        <w:rPr>
          <w:rFonts w:ascii="Times New Roman" w:hAnsi="Times New Roman" w:cs="Times New Roman"/>
          <w:sz w:val="28"/>
          <w:szCs w:val="28"/>
          <w:lang w:val="kk-KZ"/>
        </w:rPr>
        <w:t>X) = 1/1+e−(</w:t>
      </w:r>
      <w:r w:rsidRPr="00D57B15">
        <w:rPr>
          <w:rFonts w:ascii="Times New Roman" w:hAnsi="Times New Roman" w:cs="Times New Roman"/>
          <w:sz w:val="28"/>
          <w:szCs w:val="28"/>
        </w:rPr>
        <w:t>β</w:t>
      </w:r>
      <w:r w:rsidRPr="00D57B15">
        <w:rPr>
          <w:rFonts w:ascii="Times New Roman" w:hAnsi="Times New Roman" w:cs="Times New Roman"/>
          <w:sz w:val="28"/>
          <w:szCs w:val="28"/>
          <w:lang w:val="kk-KZ"/>
        </w:rPr>
        <w:t>0+</w:t>
      </w:r>
      <w:r w:rsidRPr="00D57B15">
        <w:rPr>
          <w:rFonts w:ascii="Times New Roman" w:hAnsi="Times New Roman" w:cs="Times New Roman"/>
          <w:sz w:val="28"/>
          <w:szCs w:val="28"/>
        </w:rPr>
        <w:t>β</w:t>
      </w:r>
      <w:r w:rsidRPr="00D57B15">
        <w:rPr>
          <w:rFonts w:ascii="Times New Roman" w:hAnsi="Times New Roman" w:cs="Times New Roman"/>
          <w:sz w:val="28"/>
          <w:szCs w:val="28"/>
          <w:lang w:val="kk-KZ"/>
        </w:rPr>
        <w:t>1x1+</w:t>
      </w:r>
      <w:r w:rsidRPr="00D57B15">
        <w:rPr>
          <w:rFonts w:ascii="Times New Roman" w:hAnsi="Times New Roman" w:cs="Times New Roman"/>
          <w:sz w:val="28"/>
          <w:szCs w:val="28"/>
        </w:rPr>
        <w:t>β</w:t>
      </w:r>
      <w:r w:rsidRPr="00D57B15">
        <w:rPr>
          <w:rFonts w:ascii="Times New Roman" w:hAnsi="Times New Roman" w:cs="Times New Roman"/>
          <w:sz w:val="28"/>
          <w:szCs w:val="28"/>
          <w:lang w:val="kk-KZ"/>
        </w:rPr>
        <w:t>2x2+</w:t>
      </w:r>
      <w:r w:rsidRPr="00D57B15">
        <w:rPr>
          <w:rFonts w:ascii="Times New Roman" w:hAnsi="Cambria Math" w:cs="Times New Roman"/>
          <w:sz w:val="28"/>
          <w:szCs w:val="28"/>
          <w:lang w:val="kk-KZ"/>
        </w:rPr>
        <w:t>⋯</w:t>
      </w:r>
      <w:r w:rsidRPr="00D57B15">
        <w:rPr>
          <w:rFonts w:ascii="Times New Roman" w:hAnsi="Times New Roman" w:cs="Times New Roman"/>
          <w:sz w:val="28"/>
          <w:szCs w:val="28"/>
          <w:lang w:val="kk-KZ"/>
        </w:rPr>
        <w:t>+</w:t>
      </w:r>
      <w:r w:rsidRPr="00D57B15">
        <w:rPr>
          <w:rFonts w:ascii="Times New Roman" w:hAnsi="Times New Roman" w:cs="Times New Roman"/>
          <w:sz w:val="28"/>
          <w:szCs w:val="28"/>
        </w:rPr>
        <w:t>β</w:t>
      </w:r>
      <w:r w:rsidR="00662E36">
        <w:rPr>
          <w:rFonts w:ascii="Times New Roman" w:hAnsi="Times New Roman" w:cs="Times New Roman"/>
          <w:sz w:val="28"/>
          <w:szCs w:val="28"/>
          <w:lang w:val="kk-KZ"/>
        </w:rPr>
        <w:t>nxn)</w:t>
      </w:r>
    </w:p>
    <w:p w14:paraId="69BBD74E" w14:textId="77777777" w:rsidR="00662E36" w:rsidRDefault="00662E36" w:rsidP="004F462C">
      <w:pPr>
        <w:spacing w:after="0" w:line="240" w:lineRule="auto"/>
        <w:ind w:firstLine="709"/>
        <w:jc w:val="both"/>
        <w:rPr>
          <w:rFonts w:ascii="Times New Roman" w:hAnsi="Times New Roman" w:cs="Times New Roman"/>
          <w:sz w:val="28"/>
          <w:szCs w:val="28"/>
          <w:lang w:val="kk-KZ"/>
        </w:rPr>
      </w:pPr>
    </w:p>
    <w:p w14:paraId="007FEE74" w14:textId="316094BF" w:rsidR="002B5481" w:rsidRPr="00D57B15" w:rsidRDefault="00662E36" w:rsidP="00662E3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мұнда</w:t>
      </w:r>
      <w:r w:rsidR="002B5481" w:rsidRPr="00D57B15">
        <w:rPr>
          <w:rFonts w:ascii="Times New Roman" w:hAnsi="Times New Roman" w:cs="Times New Roman"/>
          <w:sz w:val="28"/>
          <w:szCs w:val="28"/>
          <w:lang w:val="kk-KZ"/>
        </w:rPr>
        <w:t xml:space="preserve"> P(y = 1</w:t>
      </w:r>
      <w:r w:rsidR="002B5481" w:rsidRPr="00D57B15">
        <w:rPr>
          <w:rFonts w:ascii="Cambria Math" w:hAnsi="Cambria Math" w:cs="Times New Roman"/>
          <w:sz w:val="28"/>
          <w:szCs w:val="28"/>
          <w:lang w:val="kk-KZ"/>
        </w:rPr>
        <w:t>∣</w:t>
      </w:r>
      <w:r w:rsidR="002B5481" w:rsidRPr="00D57B15">
        <w:rPr>
          <w:rFonts w:ascii="Times New Roman" w:hAnsi="Times New Roman" w:cs="Times New Roman"/>
          <w:sz w:val="28"/>
          <w:szCs w:val="28"/>
          <w:lang w:val="kk-KZ"/>
        </w:rPr>
        <w:t xml:space="preserve">X) </w:t>
      </w:r>
      <w:r>
        <w:rPr>
          <w:rFonts w:ascii="Times New Roman" w:hAnsi="Times New Roman" w:cs="Times New Roman"/>
          <w:sz w:val="28"/>
          <w:szCs w:val="28"/>
          <w:lang w:val="kk-KZ"/>
        </w:rPr>
        <w:t>‒</w:t>
      </w:r>
      <w:r w:rsidR="002B5481" w:rsidRPr="00D57B15">
        <w:rPr>
          <w:rFonts w:ascii="Times New Roman" w:hAnsi="Times New Roman" w:cs="Times New Roman"/>
          <w:sz w:val="28"/>
          <w:szCs w:val="28"/>
          <w:lang w:val="kk-KZ"/>
        </w:rPr>
        <w:t xml:space="preserve"> адамның көлікке қол жеткізу ықтималдығы</w:t>
      </w:r>
      <w:r>
        <w:rPr>
          <w:rFonts w:ascii="Times New Roman" w:hAnsi="Times New Roman" w:cs="Times New Roman"/>
          <w:sz w:val="28"/>
          <w:szCs w:val="28"/>
          <w:lang w:val="kk-KZ"/>
        </w:rPr>
        <w:t>;</w:t>
      </w:r>
    </w:p>
    <w:p w14:paraId="46EB7D74" w14:textId="6E4CBFE4" w:rsidR="002B5481" w:rsidRPr="00D57B15" w:rsidRDefault="002B5481" w:rsidP="00662E36">
      <w:pPr>
        <w:spacing w:after="0" w:line="240" w:lineRule="auto"/>
        <w:ind w:firstLine="798"/>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x1, x2,…, xnx_1, x_2, \ldots, x_nx1,</w:t>
      </w:r>
      <w:r w:rsidR="00662E36">
        <w:rPr>
          <w:rFonts w:ascii="Times New Roman" w:hAnsi="Times New Roman" w:cs="Times New Roman"/>
          <w:sz w:val="28"/>
          <w:szCs w:val="28"/>
          <w:lang w:val="kk-KZ"/>
        </w:rPr>
        <w:t xml:space="preserve"> </w:t>
      </w:r>
      <w:r w:rsidRPr="00D57B15">
        <w:rPr>
          <w:rFonts w:ascii="Times New Roman" w:hAnsi="Times New Roman" w:cs="Times New Roman"/>
          <w:sz w:val="28"/>
          <w:szCs w:val="28"/>
          <w:lang w:val="kk-KZ"/>
        </w:rPr>
        <w:t>x2,…,</w:t>
      </w:r>
      <w:r w:rsidR="00687B8C">
        <w:rPr>
          <w:rFonts w:ascii="Times New Roman" w:hAnsi="Times New Roman" w:cs="Times New Roman"/>
          <w:sz w:val="28"/>
          <w:szCs w:val="28"/>
          <w:lang w:val="kk-KZ"/>
        </w:rPr>
        <w:t xml:space="preserve"> </w:t>
      </w:r>
      <w:r w:rsidRPr="00D57B15">
        <w:rPr>
          <w:rFonts w:ascii="Times New Roman" w:hAnsi="Times New Roman" w:cs="Times New Roman"/>
          <w:sz w:val="28"/>
          <w:szCs w:val="28"/>
          <w:lang w:val="kk-KZ"/>
        </w:rPr>
        <w:t xml:space="preserve">xn </w:t>
      </w:r>
      <w:r w:rsidR="00662E36">
        <w:rPr>
          <w:rFonts w:ascii="Times New Roman" w:hAnsi="Times New Roman" w:cs="Times New Roman"/>
          <w:sz w:val="28"/>
          <w:szCs w:val="28"/>
          <w:lang w:val="kk-KZ"/>
        </w:rPr>
        <w:t>‒</w:t>
      </w:r>
      <w:r w:rsidRPr="00D57B15">
        <w:rPr>
          <w:rFonts w:ascii="Times New Roman" w:hAnsi="Times New Roman" w:cs="Times New Roman"/>
          <w:sz w:val="28"/>
          <w:szCs w:val="28"/>
          <w:lang w:val="kk-KZ"/>
        </w:rPr>
        <w:t xml:space="preserve"> тәуелсіз айнымалылар (мысалы, кіріс, жақын аялдамаға дейінгі қашықтық, көлік жиілігі және т.б.)</w:t>
      </w:r>
      <w:r w:rsidR="00662E36">
        <w:rPr>
          <w:rFonts w:ascii="Times New Roman" w:hAnsi="Times New Roman" w:cs="Times New Roman"/>
          <w:sz w:val="28"/>
          <w:szCs w:val="28"/>
          <w:lang w:val="kk-KZ"/>
        </w:rPr>
        <w:t>;</w:t>
      </w:r>
    </w:p>
    <w:p w14:paraId="5338B683" w14:textId="3EA6E85D" w:rsidR="002B5481" w:rsidRPr="00D57B15" w:rsidRDefault="002B5481" w:rsidP="00662E36">
      <w:pPr>
        <w:spacing w:after="0" w:line="240" w:lineRule="auto"/>
        <w:ind w:firstLine="798"/>
        <w:jc w:val="both"/>
        <w:rPr>
          <w:rFonts w:ascii="Times New Roman" w:hAnsi="Times New Roman" w:cs="Times New Roman"/>
          <w:sz w:val="28"/>
          <w:szCs w:val="28"/>
          <w:lang w:val="kk-KZ"/>
        </w:rPr>
      </w:pPr>
      <w:r w:rsidRPr="00D57B15">
        <w:rPr>
          <w:rFonts w:ascii="Times New Roman" w:hAnsi="Times New Roman" w:cs="Times New Roman"/>
          <w:sz w:val="28"/>
          <w:szCs w:val="28"/>
        </w:rPr>
        <w:t>β</w:t>
      </w:r>
      <w:r w:rsidRPr="00D57B15">
        <w:rPr>
          <w:rFonts w:ascii="Times New Roman" w:hAnsi="Times New Roman" w:cs="Times New Roman"/>
          <w:sz w:val="28"/>
          <w:szCs w:val="28"/>
          <w:lang w:val="kk-KZ"/>
        </w:rPr>
        <w:t>0,</w:t>
      </w:r>
      <w:r w:rsidR="00662E36">
        <w:rPr>
          <w:rFonts w:ascii="Times New Roman" w:hAnsi="Times New Roman" w:cs="Times New Roman"/>
          <w:sz w:val="28"/>
          <w:szCs w:val="28"/>
          <w:lang w:val="kk-KZ"/>
        </w:rPr>
        <w:t xml:space="preserve"> </w:t>
      </w:r>
      <w:r w:rsidRPr="00D57B15">
        <w:rPr>
          <w:rFonts w:ascii="Times New Roman" w:hAnsi="Times New Roman" w:cs="Times New Roman"/>
          <w:sz w:val="28"/>
          <w:szCs w:val="28"/>
        </w:rPr>
        <w:t>β</w:t>
      </w:r>
      <w:r w:rsidRPr="00D57B15">
        <w:rPr>
          <w:rFonts w:ascii="Times New Roman" w:hAnsi="Times New Roman" w:cs="Times New Roman"/>
          <w:sz w:val="28"/>
          <w:szCs w:val="28"/>
          <w:lang w:val="kk-KZ"/>
        </w:rPr>
        <w:t>1,</w:t>
      </w:r>
      <w:r w:rsidR="00662E36">
        <w:rPr>
          <w:rFonts w:ascii="Times New Roman" w:hAnsi="Times New Roman" w:cs="Times New Roman"/>
          <w:sz w:val="28"/>
          <w:szCs w:val="28"/>
          <w:lang w:val="kk-KZ"/>
        </w:rPr>
        <w:t xml:space="preserve"> </w:t>
      </w:r>
      <w:r w:rsidRPr="00D57B15">
        <w:rPr>
          <w:rFonts w:ascii="Times New Roman" w:hAnsi="Times New Roman" w:cs="Times New Roman"/>
          <w:sz w:val="28"/>
          <w:szCs w:val="28"/>
        </w:rPr>
        <w:t>β</w:t>
      </w:r>
      <w:r w:rsidRPr="00D57B15">
        <w:rPr>
          <w:rFonts w:ascii="Times New Roman" w:hAnsi="Times New Roman" w:cs="Times New Roman"/>
          <w:sz w:val="28"/>
          <w:szCs w:val="28"/>
          <w:lang w:val="kk-KZ"/>
        </w:rPr>
        <w:t>2,…,</w:t>
      </w:r>
      <w:r w:rsidRPr="00D57B15">
        <w:rPr>
          <w:rFonts w:ascii="Times New Roman" w:hAnsi="Times New Roman" w:cs="Times New Roman"/>
          <w:sz w:val="28"/>
          <w:szCs w:val="28"/>
        </w:rPr>
        <w:t>β</w:t>
      </w:r>
      <w:r w:rsidRPr="00D57B15">
        <w:rPr>
          <w:rFonts w:ascii="Times New Roman" w:hAnsi="Times New Roman" w:cs="Times New Roman"/>
          <w:sz w:val="28"/>
          <w:szCs w:val="28"/>
          <w:lang w:val="kk-KZ"/>
        </w:rPr>
        <w:t xml:space="preserve">n </w:t>
      </w:r>
      <w:r w:rsidR="00687B8C">
        <w:rPr>
          <w:rFonts w:ascii="Times New Roman" w:hAnsi="Times New Roman" w:cs="Times New Roman"/>
          <w:sz w:val="28"/>
          <w:szCs w:val="28"/>
          <w:lang w:val="kk-KZ"/>
        </w:rPr>
        <w:t>‒</w:t>
      </w:r>
      <w:r w:rsidRPr="00D57B15">
        <w:rPr>
          <w:rFonts w:ascii="Times New Roman" w:hAnsi="Times New Roman" w:cs="Times New Roman"/>
          <w:sz w:val="28"/>
          <w:szCs w:val="28"/>
          <w:lang w:val="kk-KZ"/>
        </w:rPr>
        <w:t xml:space="preserve"> модельдік коэффициенттер.</w:t>
      </w:r>
    </w:p>
    <w:p w14:paraId="41BEB00F" w14:textId="77777777" w:rsidR="002B5481" w:rsidRPr="00D57B15" w:rsidRDefault="002B5481" w:rsidP="004F462C">
      <w:pPr>
        <w:spacing w:after="0" w:line="240" w:lineRule="auto"/>
        <w:ind w:firstLine="709"/>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Автокөліктен ауаның ластануын есептеу:</w:t>
      </w:r>
    </w:p>
    <w:p w14:paraId="4B74FB93" w14:textId="3D99448C" w:rsidR="002B5481" w:rsidRPr="00D57B15" w:rsidRDefault="002B5481" w:rsidP="004F462C">
      <w:pPr>
        <w:spacing w:after="0" w:line="240" w:lineRule="auto"/>
        <w:ind w:firstLine="709"/>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 xml:space="preserve">Көлік құралдарынан ластаушы заттардың шығарындыларын бағалау үшін келесі </w:t>
      </w:r>
      <w:r w:rsidR="00662E36">
        <w:rPr>
          <w:rFonts w:ascii="Times New Roman" w:hAnsi="Times New Roman" w:cs="Times New Roman"/>
          <w:sz w:val="28"/>
          <w:szCs w:val="28"/>
          <w:lang w:val="kk-KZ"/>
        </w:rPr>
        <w:t xml:space="preserve">(2) </w:t>
      </w:r>
      <w:r w:rsidRPr="00D57B15">
        <w:rPr>
          <w:rFonts w:ascii="Times New Roman" w:hAnsi="Times New Roman" w:cs="Times New Roman"/>
          <w:sz w:val="28"/>
          <w:szCs w:val="28"/>
          <w:lang w:val="kk-KZ"/>
        </w:rPr>
        <w:t>формула қолданылады:</w:t>
      </w:r>
    </w:p>
    <w:p w14:paraId="61E42538" w14:textId="77777777" w:rsidR="002B5481" w:rsidRPr="00D57B15" w:rsidRDefault="002B5481" w:rsidP="004F462C">
      <w:pPr>
        <w:spacing w:after="0" w:line="240" w:lineRule="auto"/>
        <w:ind w:firstLine="709"/>
        <w:jc w:val="both"/>
        <w:rPr>
          <w:rFonts w:ascii="Times New Roman" w:hAnsi="Times New Roman" w:cs="Times New Roman"/>
          <w:sz w:val="28"/>
          <w:szCs w:val="28"/>
          <w:lang w:val="kk-KZ"/>
        </w:rPr>
      </w:pPr>
    </w:p>
    <w:p w14:paraId="0874C7FD" w14:textId="3E8AB4A5" w:rsidR="002B5481" w:rsidRPr="00D57B15" w:rsidRDefault="002B5481" w:rsidP="00662E36">
      <w:pPr>
        <w:spacing w:after="0" w:line="240" w:lineRule="auto"/>
        <w:jc w:val="right"/>
        <w:rPr>
          <w:rFonts w:ascii="Times New Roman" w:hAnsi="Times New Roman" w:cs="Times New Roman"/>
          <w:sz w:val="28"/>
          <w:szCs w:val="28"/>
          <w:lang w:val="kk-KZ"/>
        </w:rPr>
      </w:pPr>
      <w:r w:rsidRPr="00D57B15">
        <w:rPr>
          <w:rFonts w:ascii="Times New Roman" w:hAnsi="Times New Roman" w:cs="Times New Roman"/>
          <w:sz w:val="28"/>
          <w:szCs w:val="28"/>
          <w:lang w:val="kk-KZ"/>
        </w:rPr>
        <w:t>E=∑i=1/ nVi х Ei</w:t>
      </w:r>
      <w:r w:rsidR="00662E36">
        <w:rPr>
          <w:rFonts w:ascii="Times New Roman" w:hAnsi="Times New Roman" w:cs="Times New Roman"/>
          <w:sz w:val="28"/>
          <w:szCs w:val="28"/>
          <w:lang w:val="kk-KZ"/>
        </w:rPr>
        <w:t xml:space="preserve">                                                       (2)</w:t>
      </w:r>
    </w:p>
    <w:p w14:paraId="0328E4F1" w14:textId="77777777" w:rsidR="002B5481" w:rsidRPr="00D57B15" w:rsidRDefault="002B5481" w:rsidP="004F462C">
      <w:pPr>
        <w:spacing w:after="0" w:line="240" w:lineRule="auto"/>
        <w:ind w:firstLine="709"/>
        <w:jc w:val="both"/>
        <w:rPr>
          <w:rFonts w:ascii="Times New Roman" w:hAnsi="Times New Roman" w:cs="Times New Roman"/>
          <w:sz w:val="28"/>
          <w:szCs w:val="28"/>
          <w:lang w:val="kk-KZ"/>
        </w:rPr>
      </w:pPr>
    </w:p>
    <w:p w14:paraId="04BA12A4" w14:textId="7EC01C64" w:rsidR="002B5481" w:rsidRPr="00D57B15" w:rsidRDefault="002B5481" w:rsidP="00BA10CA">
      <w:pPr>
        <w:spacing w:after="0" w:line="240" w:lineRule="auto"/>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мұнда</w:t>
      </w:r>
      <w:r w:rsidR="00BA10CA">
        <w:rPr>
          <w:rFonts w:ascii="Times New Roman" w:hAnsi="Times New Roman" w:cs="Times New Roman"/>
          <w:sz w:val="28"/>
          <w:szCs w:val="28"/>
          <w:lang w:val="kk-KZ"/>
        </w:rPr>
        <w:t xml:space="preserve"> </w:t>
      </w:r>
      <w:r w:rsidRPr="00D57B15">
        <w:rPr>
          <w:rFonts w:ascii="Times New Roman" w:hAnsi="Times New Roman" w:cs="Times New Roman"/>
          <w:sz w:val="28"/>
          <w:szCs w:val="28"/>
          <w:lang w:val="kk-KZ"/>
        </w:rPr>
        <w:t xml:space="preserve">E </w:t>
      </w:r>
      <w:r w:rsidR="00662E36">
        <w:rPr>
          <w:rFonts w:ascii="Times New Roman" w:hAnsi="Times New Roman" w:cs="Times New Roman"/>
          <w:sz w:val="28"/>
          <w:szCs w:val="28"/>
          <w:lang w:val="kk-KZ"/>
        </w:rPr>
        <w:t xml:space="preserve">‒ </w:t>
      </w:r>
      <w:r w:rsidRPr="00D57B15">
        <w:rPr>
          <w:rFonts w:ascii="Times New Roman" w:hAnsi="Times New Roman" w:cs="Times New Roman"/>
          <w:sz w:val="28"/>
          <w:szCs w:val="28"/>
          <w:lang w:val="kk-KZ"/>
        </w:rPr>
        <w:t>ластаушы заттардың жалпы шығарындылары</w:t>
      </w:r>
      <w:r w:rsidR="00662E36">
        <w:rPr>
          <w:rFonts w:ascii="Times New Roman" w:hAnsi="Times New Roman" w:cs="Times New Roman"/>
          <w:sz w:val="28"/>
          <w:szCs w:val="28"/>
          <w:lang w:val="kk-KZ"/>
        </w:rPr>
        <w:t>;</w:t>
      </w:r>
    </w:p>
    <w:p w14:paraId="7169CB35" w14:textId="5A27304A" w:rsidR="002B5481" w:rsidRPr="00D57B15" w:rsidRDefault="00BA10CA" w:rsidP="00BA10CA">
      <w:pPr>
        <w:pStyle w:val="a3"/>
        <w:spacing w:after="0" w:line="240" w:lineRule="auto"/>
        <w:ind w:left="0" w:firstLine="784"/>
        <w:jc w:val="both"/>
        <w:rPr>
          <w:rFonts w:ascii="Times New Roman" w:hAnsi="Times New Roman" w:cs="Times New Roman"/>
          <w:sz w:val="28"/>
          <w:szCs w:val="28"/>
          <w:lang w:val="kk-KZ"/>
        </w:rPr>
      </w:pPr>
      <w:r>
        <w:rPr>
          <w:rFonts w:ascii="Times New Roman" w:hAnsi="Times New Roman" w:cs="Times New Roman"/>
          <w:sz w:val="28"/>
          <w:szCs w:val="28"/>
          <w:lang w:val="kk-KZ"/>
        </w:rPr>
        <w:t>Vi</w:t>
      </w:r>
      <w:r w:rsidR="002B5481" w:rsidRPr="00D57B15">
        <w:rPr>
          <w:rFonts w:ascii="Times New Roman" w:hAnsi="Times New Roman" w:cs="Times New Roman"/>
          <w:sz w:val="28"/>
          <w:szCs w:val="28"/>
          <w:lang w:val="kk-KZ"/>
        </w:rPr>
        <w:t xml:space="preserve"> </w:t>
      </w:r>
      <w:r w:rsidR="00662E36">
        <w:rPr>
          <w:rFonts w:ascii="Times New Roman" w:hAnsi="Times New Roman" w:cs="Times New Roman"/>
          <w:sz w:val="28"/>
          <w:szCs w:val="28"/>
          <w:lang w:val="kk-KZ"/>
        </w:rPr>
        <w:t xml:space="preserve">‒ </w:t>
      </w:r>
      <w:r w:rsidR="002B5481" w:rsidRPr="00D57B15">
        <w:rPr>
          <w:rFonts w:ascii="Times New Roman" w:hAnsi="Times New Roman" w:cs="Times New Roman"/>
          <w:sz w:val="28"/>
          <w:szCs w:val="28"/>
          <w:lang w:val="kk-KZ"/>
        </w:rPr>
        <w:t>көлік жүгірісі, бірлік</w:t>
      </w:r>
      <w:r w:rsidR="00662E36">
        <w:rPr>
          <w:rFonts w:ascii="Times New Roman" w:hAnsi="Times New Roman" w:cs="Times New Roman"/>
          <w:sz w:val="28"/>
          <w:szCs w:val="28"/>
          <w:lang w:val="kk-KZ"/>
        </w:rPr>
        <w:t>;</w:t>
      </w:r>
    </w:p>
    <w:p w14:paraId="02A5A1D9" w14:textId="0887012F" w:rsidR="002B5481" w:rsidRPr="00D57B15" w:rsidRDefault="002B5481" w:rsidP="00BA10CA">
      <w:pPr>
        <w:pStyle w:val="a3"/>
        <w:spacing w:after="0" w:line="240" w:lineRule="auto"/>
        <w:ind w:left="0" w:firstLine="784"/>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 xml:space="preserve">Ei </w:t>
      </w:r>
      <w:r w:rsidR="00662E36">
        <w:rPr>
          <w:rFonts w:ascii="Times New Roman" w:hAnsi="Times New Roman" w:cs="Times New Roman"/>
          <w:sz w:val="28"/>
          <w:szCs w:val="28"/>
          <w:lang w:val="kk-KZ"/>
        </w:rPr>
        <w:t xml:space="preserve">‒ </w:t>
      </w:r>
      <w:r w:rsidRPr="00D57B15">
        <w:rPr>
          <w:rFonts w:ascii="Times New Roman" w:hAnsi="Times New Roman" w:cs="Times New Roman"/>
          <w:sz w:val="28"/>
          <w:szCs w:val="28"/>
          <w:lang w:val="kk-KZ"/>
        </w:rPr>
        <w:t>автокөлік құралының ластаушы заттардың үлестік шығарындылары жүріс бірлігіне.</w:t>
      </w:r>
    </w:p>
    <w:p w14:paraId="273EC365" w14:textId="77777777" w:rsidR="002B5481" w:rsidRPr="00D57B15" w:rsidRDefault="002B5481" w:rsidP="004F462C">
      <w:pPr>
        <w:spacing w:after="0" w:line="240" w:lineRule="auto"/>
        <w:ind w:firstLine="709"/>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Қазақстандағы жолаушылар көлігі жүйесінің дамуын бағалау әдістерін одан әрі тереңдету және нақтылау үшін біз жоғарыда аталған үлгілер мен формулаларды қолданудың толығырақ есептеулері мен мысалдарын келтіреміз.</w:t>
      </w:r>
    </w:p>
    <w:p w14:paraId="2DDAD110" w14:textId="3A298498" w:rsidR="002B5481" w:rsidRPr="00BA10CA" w:rsidRDefault="002B5481" w:rsidP="004F462C">
      <w:pPr>
        <w:spacing w:after="0" w:line="240" w:lineRule="auto"/>
        <w:ind w:firstLine="709"/>
        <w:jc w:val="both"/>
        <w:rPr>
          <w:rFonts w:ascii="Times New Roman" w:hAnsi="Times New Roman" w:cs="Times New Roman"/>
          <w:i/>
          <w:sz w:val="28"/>
          <w:szCs w:val="28"/>
          <w:lang w:val="kk-KZ"/>
        </w:rPr>
      </w:pPr>
      <w:r w:rsidRPr="00BA10CA">
        <w:rPr>
          <w:rFonts w:ascii="Times New Roman" w:hAnsi="Times New Roman" w:cs="Times New Roman"/>
          <w:i/>
          <w:sz w:val="28"/>
          <w:szCs w:val="28"/>
          <w:lang w:val="kk-KZ"/>
        </w:rPr>
        <w:t xml:space="preserve">5. Қауіпсіздік пен тиімділікті арттыру үшін зияткерлік көлік жүйелерін (ЗКЖ) пайдалану </w:t>
      </w:r>
      <w:r w:rsidR="003F05C6" w:rsidRPr="00BA10CA">
        <w:rPr>
          <w:rFonts w:ascii="Times New Roman" w:hAnsi="Times New Roman" w:cs="Times New Roman"/>
          <w:i/>
          <w:sz w:val="28"/>
          <w:szCs w:val="28"/>
          <w:lang w:val="kk-KZ"/>
        </w:rPr>
        <w:t xml:space="preserve"> көрсеткіштері</w:t>
      </w:r>
      <w:r w:rsidR="00662E36">
        <w:rPr>
          <w:rFonts w:ascii="Times New Roman" w:hAnsi="Times New Roman" w:cs="Times New Roman"/>
          <w:i/>
          <w:sz w:val="28"/>
          <w:szCs w:val="28"/>
          <w:lang w:val="kk-KZ"/>
        </w:rPr>
        <w:t>:</w:t>
      </w:r>
    </w:p>
    <w:p w14:paraId="3E931559" w14:textId="27DA518D" w:rsidR="002B5481" w:rsidRPr="00D57B15" w:rsidRDefault="002B5481" w:rsidP="00662E36">
      <w:pPr>
        <w:spacing w:after="0" w:line="240" w:lineRule="auto"/>
        <w:ind w:firstLine="851"/>
        <w:jc w:val="both"/>
        <w:rPr>
          <w:rFonts w:ascii="Times New Roman" w:hAnsi="Times New Roman" w:cs="Times New Roman"/>
          <w:i/>
          <w:sz w:val="28"/>
          <w:szCs w:val="28"/>
          <w:lang w:val="kk-KZ"/>
        </w:rPr>
      </w:pPr>
      <w:r w:rsidRPr="00D57B15">
        <w:rPr>
          <w:rFonts w:ascii="Times New Roman" w:hAnsi="Times New Roman" w:cs="Times New Roman"/>
          <w:i/>
          <w:sz w:val="28"/>
          <w:szCs w:val="28"/>
          <w:lang w:val="kk-KZ"/>
        </w:rPr>
        <w:t xml:space="preserve">5.1 ЗКЖ </w:t>
      </w:r>
      <w:r w:rsidR="003F05C6" w:rsidRPr="00D57B15">
        <w:rPr>
          <w:rFonts w:ascii="Times New Roman" w:hAnsi="Times New Roman" w:cs="Times New Roman"/>
          <w:i/>
          <w:sz w:val="28"/>
          <w:szCs w:val="28"/>
          <w:lang w:val="kk-KZ"/>
        </w:rPr>
        <w:t>көмегімен трафик ағынының моделдеу</w:t>
      </w:r>
    </w:p>
    <w:p w14:paraId="2BA6DC90" w14:textId="77777777" w:rsidR="002B5481" w:rsidRPr="00D57B15" w:rsidRDefault="002B5481" w:rsidP="004F462C">
      <w:pPr>
        <w:spacing w:after="0" w:line="240" w:lineRule="auto"/>
        <w:ind w:firstLine="709"/>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 xml:space="preserve">Көлік ағындарын модельдеу және басқару үшін ЗКЖ енгізу жолдардағы қозғалыс тығыздығы мен кешігу уақытын терең талдауды қамтиды, бұл динамикалық және бейімделген басқару жүйесін құруға мүмкіндік береді. </w:t>
      </w:r>
    </w:p>
    <w:p w14:paraId="3B684300" w14:textId="77777777" w:rsidR="002B5481" w:rsidRDefault="002B5481" w:rsidP="004F462C">
      <w:pPr>
        <w:spacing w:after="0" w:line="240" w:lineRule="auto"/>
        <w:ind w:firstLine="709"/>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Трафик ағынының үлгісінің мысалы:</w:t>
      </w:r>
    </w:p>
    <w:p w14:paraId="5C0E46FB" w14:textId="77777777" w:rsidR="00BA10CA" w:rsidRPr="00D57B15" w:rsidRDefault="00BA10CA" w:rsidP="004F462C">
      <w:pPr>
        <w:spacing w:after="0" w:line="240" w:lineRule="auto"/>
        <w:ind w:firstLine="709"/>
        <w:jc w:val="both"/>
        <w:rPr>
          <w:rFonts w:ascii="Times New Roman" w:hAnsi="Times New Roman" w:cs="Times New Roman"/>
          <w:sz w:val="28"/>
          <w:szCs w:val="28"/>
          <w:lang w:val="kk-KZ"/>
        </w:rPr>
      </w:pPr>
    </w:p>
    <w:p w14:paraId="29DF23CE" w14:textId="77777777" w:rsidR="002B5481" w:rsidRPr="00D57B15" w:rsidRDefault="002B5481" w:rsidP="00662E36">
      <w:pPr>
        <w:spacing w:after="0" w:line="240" w:lineRule="auto"/>
        <w:jc w:val="center"/>
        <w:rPr>
          <w:rFonts w:ascii="Times New Roman" w:hAnsi="Times New Roman" w:cs="Times New Roman"/>
          <w:sz w:val="28"/>
          <w:szCs w:val="28"/>
          <w:lang w:val="kk-KZ"/>
        </w:rPr>
      </w:pPr>
      <w:r w:rsidRPr="00D57B15">
        <w:rPr>
          <w:rFonts w:ascii="Times New Roman" w:hAnsi="Times New Roman" w:cs="Times New Roman"/>
          <w:sz w:val="28"/>
          <w:szCs w:val="28"/>
          <w:lang w:val="kk-KZ"/>
        </w:rPr>
        <w:t>Q = K/TQ</w:t>
      </w:r>
    </w:p>
    <w:p w14:paraId="706D5047" w14:textId="77777777" w:rsidR="002B5481" w:rsidRPr="00D57B15" w:rsidRDefault="002B5481" w:rsidP="004F462C">
      <w:pPr>
        <w:spacing w:after="0" w:line="240" w:lineRule="auto"/>
        <w:ind w:firstLine="709"/>
        <w:jc w:val="center"/>
        <w:rPr>
          <w:rFonts w:ascii="Times New Roman" w:hAnsi="Times New Roman" w:cs="Times New Roman"/>
          <w:sz w:val="28"/>
          <w:szCs w:val="28"/>
          <w:lang w:val="kk-KZ"/>
        </w:rPr>
      </w:pPr>
    </w:p>
    <w:p w14:paraId="1D07A498" w14:textId="43F5F284" w:rsidR="002B5481" w:rsidRPr="00D57B15" w:rsidRDefault="002B5481" w:rsidP="00BA10CA">
      <w:pPr>
        <w:spacing w:after="0" w:line="240" w:lineRule="auto"/>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мұнда</w:t>
      </w:r>
      <w:r w:rsidR="00BA10CA">
        <w:rPr>
          <w:rFonts w:ascii="Times New Roman" w:hAnsi="Times New Roman" w:cs="Times New Roman"/>
          <w:sz w:val="28"/>
          <w:szCs w:val="28"/>
          <w:lang w:val="kk-KZ"/>
        </w:rPr>
        <w:t xml:space="preserve"> </w:t>
      </w:r>
      <w:r w:rsidRPr="00D57B15">
        <w:rPr>
          <w:rFonts w:ascii="Times New Roman" w:hAnsi="Times New Roman" w:cs="Times New Roman"/>
          <w:sz w:val="28"/>
          <w:szCs w:val="28"/>
          <w:lang w:val="kk-KZ"/>
        </w:rPr>
        <w:t xml:space="preserve">Q </w:t>
      </w:r>
      <w:r w:rsidR="00662E36">
        <w:rPr>
          <w:rFonts w:ascii="Times New Roman" w:hAnsi="Times New Roman" w:cs="Times New Roman"/>
          <w:sz w:val="28"/>
          <w:szCs w:val="28"/>
          <w:lang w:val="kk-KZ"/>
        </w:rPr>
        <w:t xml:space="preserve">‒ </w:t>
      </w:r>
      <w:r w:rsidRPr="00D57B15">
        <w:rPr>
          <w:rFonts w:ascii="Times New Roman" w:hAnsi="Times New Roman" w:cs="Times New Roman"/>
          <w:sz w:val="28"/>
          <w:szCs w:val="28"/>
          <w:lang w:val="kk-KZ"/>
        </w:rPr>
        <w:t>көлік ағынының қарқындылығы (сағаттағы көлік құралдары)</w:t>
      </w:r>
      <w:r w:rsidR="00662E36">
        <w:rPr>
          <w:rFonts w:ascii="Times New Roman" w:hAnsi="Times New Roman" w:cs="Times New Roman"/>
          <w:sz w:val="28"/>
          <w:szCs w:val="28"/>
          <w:lang w:val="kk-KZ"/>
        </w:rPr>
        <w:t>;</w:t>
      </w:r>
    </w:p>
    <w:p w14:paraId="49422CE4" w14:textId="4CD5EF3A" w:rsidR="002B5481" w:rsidRPr="00662E36" w:rsidRDefault="002B5481" w:rsidP="00662E36">
      <w:pPr>
        <w:spacing w:after="0" w:line="240" w:lineRule="auto"/>
        <w:ind w:firstLine="826"/>
        <w:jc w:val="both"/>
        <w:rPr>
          <w:rFonts w:ascii="Times New Roman" w:hAnsi="Times New Roman" w:cs="Times New Roman"/>
          <w:sz w:val="28"/>
          <w:szCs w:val="28"/>
          <w:lang w:val="kk-KZ"/>
        </w:rPr>
      </w:pPr>
      <w:r w:rsidRPr="00D57B15">
        <w:rPr>
          <w:rFonts w:ascii="Times New Roman" w:hAnsi="Times New Roman" w:cs="Times New Roman"/>
          <w:sz w:val="28"/>
          <w:szCs w:val="28"/>
        </w:rPr>
        <w:t xml:space="preserve">K </w:t>
      </w:r>
      <w:r w:rsidR="00662E36">
        <w:rPr>
          <w:rFonts w:ascii="Times New Roman" w:hAnsi="Times New Roman" w:cs="Times New Roman"/>
          <w:sz w:val="28"/>
          <w:szCs w:val="28"/>
          <w:lang w:val="kk-KZ"/>
        </w:rPr>
        <w:t xml:space="preserve">‒ </w:t>
      </w:r>
      <w:r w:rsidRPr="00D57B15">
        <w:rPr>
          <w:rFonts w:ascii="Times New Roman" w:hAnsi="Times New Roman" w:cs="Times New Roman"/>
          <w:sz w:val="28"/>
          <w:szCs w:val="28"/>
        </w:rPr>
        <w:t>жол учаскесіндегі автомобильдер саны</w:t>
      </w:r>
      <w:r w:rsidR="00662E36">
        <w:rPr>
          <w:rFonts w:ascii="Times New Roman" w:hAnsi="Times New Roman" w:cs="Times New Roman"/>
          <w:sz w:val="28"/>
          <w:szCs w:val="28"/>
          <w:lang w:val="kk-KZ"/>
        </w:rPr>
        <w:t>;</w:t>
      </w:r>
    </w:p>
    <w:p w14:paraId="0AC10039" w14:textId="3B18833F" w:rsidR="002B5481" w:rsidRPr="00D57B15" w:rsidRDefault="002B5481" w:rsidP="00662E36">
      <w:pPr>
        <w:spacing w:after="0" w:line="240" w:lineRule="auto"/>
        <w:ind w:firstLine="826"/>
        <w:jc w:val="both"/>
        <w:rPr>
          <w:rFonts w:ascii="Times New Roman" w:hAnsi="Times New Roman" w:cs="Times New Roman"/>
          <w:sz w:val="28"/>
          <w:szCs w:val="28"/>
          <w:lang w:val="kk-KZ"/>
        </w:rPr>
      </w:pPr>
      <w:r w:rsidRPr="00662E36">
        <w:rPr>
          <w:rFonts w:ascii="Times New Roman" w:hAnsi="Times New Roman" w:cs="Times New Roman"/>
          <w:sz w:val="28"/>
          <w:szCs w:val="28"/>
          <w:lang w:val="kk-KZ"/>
        </w:rPr>
        <w:t xml:space="preserve">T </w:t>
      </w:r>
      <w:r w:rsidR="00662E36">
        <w:rPr>
          <w:rFonts w:ascii="Times New Roman" w:hAnsi="Times New Roman" w:cs="Times New Roman"/>
          <w:sz w:val="28"/>
          <w:szCs w:val="28"/>
          <w:lang w:val="kk-KZ"/>
        </w:rPr>
        <w:t xml:space="preserve">‒ </w:t>
      </w:r>
      <w:r w:rsidRPr="00662E36">
        <w:rPr>
          <w:rFonts w:ascii="Times New Roman" w:hAnsi="Times New Roman" w:cs="Times New Roman"/>
          <w:sz w:val="28"/>
          <w:szCs w:val="28"/>
          <w:lang w:val="kk-KZ"/>
        </w:rPr>
        <w:t>осы учаскеден өту үшін автокөліктердің жұмсалған уақыты (сағатпен).</w:t>
      </w:r>
    </w:p>
    <w:p w14:paraId="29323292" w14:textId="77777777" w:rsidR="002B5481" w:rsidRPr="00D57B15" w:rsidRDefault="002B5481" w:rsidP="00662E36">
      <w:pPr>
        <w:spacing w:after="0" w:line="240" w:lineRule="auto"/>
        <w:ind w:firstLine="851"/>
        <w:jc w:val="both"/>
        <w:rPr>
          <w:rFonts w:ascii="Times New Roman" w:hAnsi="Times New Roman" w:cs="Times New Roman"/>
          <w:i/>
          <w:sz w:val="28"/>
          <w:szCs w:val="28"/>
          <w:lang w:val="kk-KZ"/>
        </w:rPr>
      </w:pPr>
      <w:r w:rsidRPr="00D57B15">
        <w:rPr>
          <w:rFonts w:ascii="Times New Roman" w:hAnsi="Times New Roman" w:cs="Times New Roman"/>
          <w:i/>
          <w:sz w:val="28"/>
          <w:szCs w:val="28"/>
          <w:lang w:val="kk-KZ"/>
        </w:rPr>
        <w:t>5.2 Бағдаршамды реттеуді оңтайландыру алгоритмдері</w:t>
      </w:r>
    </w:p>
    <w:p w14:paraId="05CAD6CC" w14:textId="77777777" w:rsidR="002B5481" w:rsidRPr="00D57B15" w:rsidRDefault="002B5481" w:rsidP="004F462C">
      <w:pPr>
        <w:spacing w:after="0" w:line="240" w:lineRule="auto"/>
        <w:ind w:firstLine="709"/>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 xml:space="preserve">Бағдаршамдардың жұмысын оңтайландыру үшін жалпы кешігу уақытын </w:t>
      </w:r>
    </w:p>
    <w:p w14:paraId="519EF5B9" w14:textId="77777777" w:rsidR="002B5481" w:rsidRPr="00D57B15" w:rsidRDefault="002B5481" w:rsidP="004F462C">
      <w:pPr>
        <w:spacing w:after="0" w:line="240" w:lineRule="auto"/>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азайтатын басқару алгоритмі қолданылады:</w:t>
      </w:r>
    </w:p>
    <w:p w14:paraId="5A459B17" w14:textId="77777777" w:rsidR="002B5481" w:rsidRPr="00D57B15" w:rsidRDefault="002B5481" w:rsidP="004F462C">
      <w:pPr>
        <w:spacing w:after="0" w:line="240" w:lineRule="auto"/>
        <w:ind w:firstLine="709"/>
        <w:jc w:val="both"/>
        <w:rPr>
          <w:rFonts w:ascii="Times New Roman" w:hAnsi="Times New Roman" w:cs="Times New Roman"/>
          <w:i/>
          <w:sz w:val="28"/>
          <w:szCs w:val="28"/>
          <w:lang w:val="kk-KZ"/>
        </w:rPr>
      </w:pPr>
    </w:p>
    <w:p w14:paraId="3B5B95E0" w14:textId="42ED8096" w:rsidR="002B5481" w:rsidRPr="00D57B15" w:rsidRDefault="002B5481" w:rsidP="00662E36">
      <w:pPr>
        <w:spacing w:after="0" w:line="240" w:lineRule="auto"/>
        <w:jc w:val="center"/>
        <w:rPr>
          <w:rFonts w:ascii="Times New Roman" w:hAnsi="Times New Roman" w:cs="Times New Roman"/>
          <w:sz w:val="28"/>
          <w:szCs w:val="28"/>
          <w:lang w:val="kk-KZ"/>
        </w:rPr>
      </w:pPr>
      <w:r w:rsidRPr="00D57B15">
        <w:rPr>
          <w:rFonts w:ascii="Times New Roman" w:hAnsi="Times New Roman" w:cs="Times New Roman"/>
          <w:sz w:val="28"/>
          <w:szCs w:val="28"/>
          <w:lang w:val="kk-KZ"/>
        </w:rPr>
        <w:t>Min = n / i=1  х Di</w:t>
      </w:r>
    </w:p>
    <w:p w14:paraId="6A40F814" w14:textId="77777777" w:rsidR="00662E36" w:rsidRDefault="00662E36" w:rsidP="00BA10CA">
      <w:pPr>
        <w:spacing w:after="0" w:line="240" w:lineRule="auto"/>
        <w:jc w:val="both"/>
        <w:rPr>
          <w:rFonts w:ascii="Times New Roman" w:hAnsi="Times New Roman" w:cs="Times New Roman"/>
          <w:sz w:val="28"/>
          <w:szCs w:val="28"/>
          <w:lang w:val="kk-KZ"/>
        </w:rPr>
      </w:pPr>
    </w:p>
    <w:p w14:paraId="6842152E" w14:textId="5749D803" w:rsidR="002B5481" w:rsidRPr="00D57B15" w:rsidRDefault="002B5481" w:rsidP="00BA10CA">
      <w:pPr>
        <w:spacing w:after="0" w:line="240" w:lineRule="auto"/>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мұнда</w:t>
      </w:r>
      <w:r w:rsidR="00BA10CA">
        <w:rPr>
          <w:rFonts w:ascii="Times New Roman" w:hAnsi="Times New Roman" w:cs="Times New Roman"/>
          <w:sz w:val="28"/>
          <w:szCs w:val="28"/>
          <w:lang w:val="kk-KZ"/>
        </w:rPr>
        <w:t xml:space="preserve"> </w:t>
      </w:r>
      <w:r w:rsidRPr="00D57B15">
        <w:rPr>
          <w:rFonts w:ascii="Times New Roman" w:hAnsi="Times New Roman" w:cs="Times New Roman"/>
          <w:sz w:val="28"/>
          <w:szCs w:val="28"/>
          <w:lang w:val="kk-KZ"/>
        </w:rPr>
        <w:t xml:space="preserve">Di </w:t>
      </w:r>
      <w:r w:rsidR="00662E36">
        <w:rPr>
          <w:rFonts w:ascii="Times New Roman" w:hAnsi="Times New Roman" w:cs="Times New Roman"/>
          <w:sz w:val="28"/>
          <w:szCs w:val="28"/>
          <w:lang w:val="kk-KZ"/>
        </w:rPr>
        <w:t>‒</w:t>
      </w:r>
      <w:r w:rsidRPr="00D57B15">
        <w:rPr>
          <w:rFonts w:ascii="Times New Roman" w:hAnsi="Times New Roman" w:cs="Times New Roman"/>
          <w:sz w:val="28"/>
          <w:szCs w:val="28"/>
          <w:lang w:val="kk-KZ"/>
        </w:rPr>
        <w:t xml:space="preserve"> қиылысындағы әрбір көлік үшін кешігу уақыты</w:t>
      </w:r>
      <w:r w:rsidR="00662E36">
        <w:rPr>
          <w:rFonts w:ascii="Times New Roman" w:hAnsi="Times New Roman" w:cs="Times New Roman"/>
          <w:sz w:val="28"/>
          <w:szCs w:val="28"/>
          <w:lang w:val="kk-KZ"/>
        </w:rPr>
        <w:t>;</w:t>
      </w:r>
    </w:p>
    <w:p w14:paraId="4A336552" w14:textId="22153E37" w:rsidR="002B5481" w:rsidRPr="00D57B15" w:rsidRDefault="002B5481" w:rsidP="00BA10CA">
      <w:pPr>
        <w:spacing w:after="0" w:line="240" w:lineRule="auto"/>
        <w:ind w:firstLine="840"/>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lastRenderedPageBreak/>
        <w:t xml:space="preserve">n </w:t>
      </w:r>
      <w:r w:rsidR="00662E36">
        <w:rPr>
          <w:rFonts w:ascii="Times New Roman" w:hAnsi="Times New Roman" w:cs="Times New Roman"/>
          <w:sz w:val="28"/>
          <w:szCs w:val="28"/>
          <w:lang w:val="kk-KZ"/>
        </w:rPr>
        <w:t xml:space="preserve">‒ </w:t>
      </w:r>
      <w:r w:rsidRPr="00D57B15">
        <w:rPr>
          <w:rFonts w:ascii="Times New Roman" w:hAnsi="Times New Roman" w:cs="Times New Roman"/>
          <w:sz w:val="28"/>
          <w:szCs w:val="28"/>
          <w:lang w:val="kk-KZ"/>
        </w:rPr>
        <w:t>жүйедегі қиылыстардың саны.</w:t>
      </w:r>
    </w:p>
    <w:p w14:paraId="30C2CBF0" w14:textId="3FA94C22" w:rsidR="002B5481" w:rsidRPr="00BA10CA" w:rsidRDefault="002B5481" w:rsidP="004F462C">
      <w:pPr>
        <w:spacing w:after="0" w:line="240" w:lineRule="auto"/>
        <w:ind w:firstLine="709"/>
        <w:jc w:val="both"/>
        <w:rPr>
          <w:rFonts w:ascii="Times New Roman" w:hAnsi="Times New Roman" w:cs="Times New Roman"/>
          <w:i/>
          <w:sz w:val="28"/>
          <w:szCs w:val="28"/>
          <w:lang w:val="kk-KZ"/>
        </w:rPr>
      </w:pPr>
      <w:r w:rsidRPr="00BA10CA">
        <w:rPr>
          <w:rFonts w:ascii="Times New Roman" w:hAnsi="Times New Roman" w:cs="Times New Roman"/>
          <w:i/>
          <w:sz w:val="28"/>
          <w:szCs w:val="28"/>
          <w:lang w:val="kk-KZ"/>
        </w:rPr>
        <w:t>6. Түрлі факторлардың әсерін бағалау үшін көлік модельдерін жасау және енгізу</w:t>
      </w:r>
      <w:r w:rsidR="00662E36">
        <w:rPr>
          <w:rFonts w:ascii="Times New Roman" w:hAnsi="Times New Roman" w:cs="Times New Roman"/>
          <w:i/>
          <w:sz w:val="28"/>
          <w:szCs w:val="28"/>
          <w:lang w:val="kk-KZ"/>
        </w:rPr>
        <w:t>:</w:t>
      </w:r>
    </w:p>
    <w:p w14:paraId="3C16852A" w14:textId="77777777" w:rsidR="002B5481" w:rsidRPr="00D57B15" w:rsidRDefault="002B5481" w:rsidP="00662E36">
      <w:pPr>
        <w:spacing w:after="0" w:line="240" w:lineRule="auto"/>
        <w:ind w:firstLine="851"/>
        <w:jc w:val="both"/>
        <w:rPr>
          <w:rFonts w:ascii="Times New Roman" w:hAnsi="Times New Roman" w:cs="Times New Roman"/>
          <w:i/>
          <w:sz w:val="28"/>
          <w:szCs w:val="28"/>
          <w:lang w:val="kk-KZ"/>
        </w:rPr>
      </w:pPr>
      <w:r w:rsidRPr="00D57B15">
        <w:rPr>
          <w:rFonts w:ascii="Times New Roman" w:hAnsi="Times New Roman" w:cs="Times New Roman"/>
          <w:i/>
          <w:sz w:val="28"/>
          <w:szCs w:val="28"/>
          <w:lang w:val="kk-KZ"/>
        </w:rPr>
        <w:t>6.1 Климаттық жағдайлардың әсерін модельдеу</w:t>
      </w:r>
    </w:p>
    <w:p w14:paraId="46FF60F8" w14:textId="77777777" w:rsidR="002B5481" w:rsidRPr="00D57B15" w:rsidRDefault="002B5481" w:rsidP="004F462C">
      <w:pPr>
        <w:spacing w:after="0" w:line="240" w:lineRule="auto"/>
        <w:ind w:firstLine="709"/>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Климаттық жағдайлардың көлік жүйесіне әсерін бағалау үшін ауа-райы жағдайларының болжау үлгілері және олардың көлік ағындарына әсері қолданылуы мүмкін. Мысалы, жабын үлгісі температура мен ылғалдылыққа байланысты адгезия қасиеттерінің өзгеруін ескере алады:</w:t>
      </w:r>
    </w:p>
    <w:p w14:paraId="4E37D339" w14:textId="77777777" w:rsidR="002B5481" w:rsidRPr="00D57B15" w:rsidRDefault="002B5481" w:rsidP="004F462C">
      <w:pPr>
        <w:spacing w:after="0" w:line="240" w:lineRule="auto"/>
        <w:ind w:firstLine="709"/>
        <w:jc w:val="both"/>
        <w:rPr>
          <w:rFonts w:ascii="Times New Roman" w:hAnsi="Times New Roman" w:cs="Times New Roman"/>
          <w:sz w:val="28"/>
          <w:szCs w:val="28"/>
          <w:lang w:val="kk-KZ"/>
        </w:rPr>
      </w:pPr>
    </w:p>
    <w:p w14:paraId="4EAF1656" w14:textId="77777777" w:rsidR="002B5481" w:rsidRPr="00D57B15" w:rsidRDefault="002B5481" w:rsidP="004F462C">
      <w:pPr>
        <w:spacing w:after="0" w:line="240" w:lineRule="auto"/>
        <w:ind w:firstLine="709"/>
        <w:jc w:val="center"/>
        <w:rPr>
          <w:rFonts w:ascii="Times New Roman" w:hAnsi="Times New Roman" w:cs="Times New Roman"/>
          <w:sz w:val="28"/>
          <w:szCs w:val="28"/>
          <w:lang w:val="kk-KZ"/>
        </w:rPr>
      </w:pPr>
      <w:r w:rsidRPr="00D57B15">
        <w:rPr>
          <w:rFonts w:ascii="Times New Roman" w:hAnsi="Times New Roman" w:cs="Times New Roman"/>
          <w:sz w:val="28"/>
          <w:szCs w:val="28"/>
        </w:rPr>
        <w:t>μ</w:t>
      </w:r>
      <w:r w:rsidRPr="00D57B15">
        <w:rPr>
          <w:rFonts w:ascii="Times New Roman" w:hAnsi="Times New Roman" w:cs="Times New Roman"/>
          <w:sz w:val="28"/>
          <w:szCs w:val="28"/>
          <w:lang w:val="kk-KZ"/>
        </w:rPr>
        <w:t xml:space="preserve"> = </w:t>
      </w:r>
      <w:r w:rsidRPr="00D57B15">
        <w:rPr>
          <w:rFonts w:ascii="Times New Roman" w:hAnsi="Times New Roman" w:cs="Times New Roman"/>
          <w:sz w:val="28"/>
          <w:szCs w:val="28"/>
        </w:rPr>
        <w:t>μ</w:t>
      </w:r>
      <w:r w:rsidRPr="00D57B15">
        <w:rPr>
          <w:rFonts w:ascii="Times New Roman" w:hAnsi="Times New Roman" w:cs="Times New Roman"/>
          <w:sz w:val="28"/>
          <w:szCs w:val="28"/>
          <w:lang w:val="kk-KZ"/>
        </w:rPr>
        <w:t>0 - k(T−T0)</w:t>
      </w:r>
    </w:p>
    <w:p w14:paraId="7086C598" w14:textId="77777777" w:rsidR="00BA10CA" w:rsidRDefault="00BA10CA" w:rsidP="00BA10CA">
      <w:pPr>
        <w:spacing w:after="0" w:line="240" w:lineRule="auto"/>
        <w:jc w:val="both"/>
        <w:rPr>
          <w:rFonts w:ascii="Times New Roman" w:hAnsi="Times New Roman" w:cs="Times New Roman"/>
          <w:sz w:val="28"/>
          <w:szCs w:val="28"/>
          <w:lang w:val="kk-KZ"/>
        </w:rPr>
      </w:pPr>
    </w:p>
    <w:p w14:paraId="0FEEF289" w14:textId="27FB6A70" w:rsidR="002B5481" w:rsidRPr="00D57B15" w:rsidRDefault="002B5481" w:rsidP="00BA10CA">
      <w:pPr>
        <w:spacing w:after="0" w:line="240" w:lineRule="auto"/>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мұнда</w:t>
      </w:r>
      <w:r w:rsidR="00BA10CA">
        <w:rPr>
          <w:rFonts w:ascii="Times New Roman" w:hAnsi="Times New Roman" w:cs="Times New Roman"/>
          <w:sz w:val="28"/>
          <w:szCs w:val="28"/>
          <w:lang w:val="kk-KZ"/>
        </w:rPr>
        <w:t xml:space="preserve"> </w:t>
      </w:r>
      <w:r w:rsidRPr="00D57B15">
        <w:rPr>
          <w:rFonts w:ascii="Times New Roman" w:hAnsi="Times New Roman" w:cs="Times New Roman"/>
          <w:sz w:val="28"/>
          <w:szCs w:val="28"/>
        </w:rPr>
        <w:t>μ</w:t>
      </w:r>
      <w:r w:rsidRPr="00D57B15">
        <w:rPr>
          <w:rFonts w:ascii="Times New Roman" w:hAnsi="Times New Roman" w:cs="Times New Roman"/>
          <w:sz w:val="28"/>
          <w:szCs w:val="28"/>
          <w:lang w:val="kk-KZ"/>
        </w:rPr>
        <w:t xml:space="preserve"> </w:t>
      </w:r>
      <w:r w:rsidR="00662E36">
        <w:rPr>
          <w:rFonts w:ascii="Times New Roman" w:hAnsi="Times New Roman" w:cs="Times New Roman"/>
          <w:sz w:val="28"/>
          <w:szCs w:val="28"/>
          <w:lang w:val="kk-KZ"/>
        </w:rPr>
        <w:t xml:space="preserve">‒ </w:t>
      </w:r>
      <w:r w:rsidRPr="00D57B15">
        <w:rPr>
          <w:rFonts w:ascii="Times New Roman" w:hAnsi="Times New Roman" w:cs="Times New Roman"/>
          <w:sz w:val="28"/>
          <w:szCs w:val="28"/>
          <w:lang w:val="kk-KZ"/>
        </w:rPr>
        <w:t xml:space="preserve">ілініс коэффициенті; </w:t>
      </w:r>
    </w:p>
    <w:p w14:paraId="5CDB3521" w14:textId="6D777BD0" w:rsidR="002B5481" w:rsidRPr="00D57B15" w:rsidRDefault="002B5481" w:rsidP="00662E36">
      <w:pPr>
        <w:spacing w:after="0" w:line="240" w:lineRule="auto"/>
        <w:ind w:firstLine="798"/>
        <w:jc w:val="both"/>
        <w:rPr>
          <w:rFonts w:ascii="Times New Roman" w:hAnsi="Times New Roman" w:cs="Times New Roman"/>
          <w:sz w:val="28"/>
          <w:szCs w:val="28"/>
          <w:lang w:val="kk-KZ"/>
        </w:rPr>
      </w:pPr>
      <w:r w:rsidRPr="00D57B15">
        <w:rPr>
          <w:rFonts w:ascii="Times New Roman" w:hAnsi="Times New Roman" w:cs="Times New Roman"/>
          <w:sz w:val="28"/>
          <w:szCs w:val="28"/>
        </w:rPr>
        <w:t>μ</w:t>
      </w:r>
      <w:r w:rsidRPr="00D57B15">
        <w:rPr>
          <w:rFonts w:ascii="Times New Roman" w:hAnsi="Times New Roman" w:cs="Times New Roman"/>
          <w:sz w:val="28"/>
          <w:szCs w:val="28"/>
          <w:lang w:val="kk-KZ"/>
        </w:rPr>
        <w:t xml:space="preserve">0 </w:t>
      </w:r>
      <w:r w:rsidR="00662E36">
        <w:rPr>
          <w:rFonts w:ascii="Times New Roman" w:hAnsi="Times New Roman" w:cs="Times New Roman"/>
          <w:sz w:val="28"/>
          <w:szCs w:val="28"/>
          <w:lang w:val="kk-KZ"/>
        </w:rPr>
        <w:t>‒</w:t>
      </w:r>
      <w:r w:rsidRPr="00D57B15">
        <w:rPr>
          <w:rFonts w:ascii="Times New Roman" w:hAnsi="Times New Roman" w:cs="Times New Roman"/>
          <w:sz w:val="28"/>
          <w:szCs w:val="28"/>
          <w:lang w:val="kk-KZ"/>
        </w:rPr>
        <w:t xml:space="preserve"> негізгі ілініс коэффициенті; </w:t>
      </w:r>
    </w:p>
    <w:p w14:paraId="60921824" w14:textId="76AF1D84" w:rsidR="002B5481" w:rsidRPr="00D57B15" w:rsidRDefault="002B5481" w:rsidP="00662E36">
      <w:pPr>
        <w:spacing w:after="0" w:line="240" w:lineRule="auto"/>
        <w:ind w:firstLine="798"/>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 xml:space="preserve">k </w:t>
      </w:r>
      <w:r w:rsidR="00662E36">
        <w:rPr>
          <w:rFonts w:ascii="Times New Roman" w:hAnsi="Times New Roman" w:cs="Times New Roman"/>
          <w:sz w:val="28"/>
          <w:szCs w:val="28"/>
          <w:lang w:val="kk-KZ"/>
        </w:rPr>
        <w:t xml:space="preserve">‒ </w:t>
      </w:r>
      <w:r w:rsidRPr="00D57B15">
        <w:rPr>
          <w:rFonts w:ascii="Times New Roman" w:hAnsi="Times New Roman" w:cs="Times New Roman"/>
          <w:sz w:val="28"/>
          <w:szCs w:val="28"/>
          <w:lang w:val="kk-KZ"/>
        </w:rPr>
        <w:t>іліністі ауыстыру коэффициенті;</w:t>
      </w:r>
    </w:p>
    <w:p w14:paraId="5FB4FF28" w14:textId="6C9B33D5" w:rsidR="002B5481" w:rsidRPr="00D57B15" w:rsidRDefault="002B5481" w:rsidP="00662E36">
      <w:pPr>
        <w:spacing w:after="0" w:line="240" w:lineRule="auto"/>
        <w:ind w:firstLine="798"/>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 xml:space="preserve">T </w:t>
      </w:r>
      <w:r w:rsidR="00662E36">
        <w:rPr>
          <w:rFonts w:ascii="Times New Roman" w:hAnsi="Times New Roman" w:cs="Times New Roman"/>
          <w:sz w:val="28"/>
          <w:szCs w:val="28"/>
          <w:lang w:val="kk-KZ"/>
        </w:rPr>
        <w:t xml:space="preserve">‒ </w:t>
      </w:r>
      <w:r w:rsidRPr="00D57B15">
        <w:rPr>
          <w:rFonts w:ascii="Times New Roman" w:hAnsi="Times New Roman" w:cs="Times New Roman"/>
          <w:sz w:val="28"/>
          <w:szCs w:val="28"/>
          <w:lang w:val="kk-KZ"/>
        </w:rPr>
        <w:t xml:space="preserve">ағымдағы температура; </w:t>
      </w:r>
    </w:p>
    <w:p w14:paraId="3DAD98D1" w14:textId="32A4BA69" w:rsidR="002B5481" w:rsidRPr="00D57B15" w:rsidRDefault="002B5481" w:rsidP="00662E36">
      <w:pPr>
        <w:spacing w:after="0" w:line="240" w:lineRule="auto"/>
        <w:ind w:firstLine="798"/>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 xml:space="preserve">T0 </w:t>
      </w:r>
      <w:r w:rsidR="00662E36">
        <w:rPr>
          <w:rFonts w:ascii="Times New Roman" w:hAnsi="Times New Roman" w:cs="Times New Roman"/>
          <w:sz w:val="28"/>
          <w:szCs w:val="28"/>
          <w:lang w:val="kk-KZ"/>
        </w:rPr>
        <w:t xml:space="preserve">‒ </w:t>
      </w:r>
      <w:r w:rsidRPr="00D57B15">
        <w:rPr>
          <w:rFonts w:ascii="Times New Roman" w:hAnsi="Times New Roman" w:cs="Times New Roman"/>
          <w:sz w:val="28"/>
          <w:szCs w:val="28"/>
          <w:lang w:val="kk-KZ"/>
        </w:rPr>
        <w:t>базалық температура.</w:t>
      </w:r>
    </w:p>
    <w:p w14:paraId="47CC6A5C" w14:textId="77777777" w:rsidR="002B5481" w:rsidRPr="00662E36" w:rsidRDefault="002B5481" w:rsidP="00662E36">
      <w:pPr>
        <w:spacing w:after="0" w:line="240" w:lineRule="auto"/>
        <w:ind w:firstLine="851"/>
        <w:jc w:val="both"/>
        <w:rPr>
          <w:rFonts w:ascii="Times New Roman" w:hAnsi="Times New Roman" w:cs="Times New Roman"/>
          <w:i/>
          <w:sz w:val="28"/>
          <w:szCs w:val="28"/>
          <w:lang w:val="kk-KZ"/>
        </w:rPr>
      </w:pPr>
      <w:r w:rsidRPr="00662E36">
        <w:rPr>
          <w:rFonts w:ascii="Times New Roman" w:hAnsi="Times New Roman" w:cs="Times New Roman"/>
          <w:i/>
          <w:sz w:val="28"/>
          <w:szCs w:val="28"/>
          <w:lang w:val="kk-KZ"/>
        </w:rPr>
        <w:t>6.2 Көлік жүйесінің көміртегі ізін анықтау</w:t>
      </w:r>
    </w:p>
    <w:p w14:paraId="4666FC25" w14:textId="597A04CF" w:rsidR="002B5481" w:rsidRPr="00D57B15" w:rsidRDefault="002B5481" w:rsidP="00662E36">
      <w:pPr>
        <w:spacing w:after="0" w:line="240" w:lineRule="auto"/>
        <w:ind w:firstLine="709"/>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Көлік жүйесінің қоршаған ортаға әсерін бағалау үшін көміртегі ізін ескеру маңызды. Көміртек ізін есептеуді келесі мәліметтер арқылы жасауға болады:</w:t>
      </w:r>
    </w:p>
    <w:p w14:paraId="77E3E045" w14:textId="77777777" w:rsidR="002B5481" w:rsidRPr="00D57B15" w:rsidRDefault="002B5481" w:rsidP="004F462C">
      <w:pPr>
        <w:spacing w:after="0" w:line="240" w:lineRule="auto"/>
        <w:jc w:val="both"/>
        <w:rPr>
          <w:rFonts w:ascii="Times New Roman" w:hAnsi="Times New Roman" w:cs="Times New Roman"/>
          <w:i/>
          <w:sz w:val="28"/>
          <w:szCs w:val="28"/>
          <w:lang w:val="kk-KZ"/>
        </w:rPr>
      </w:pPr>
    </w:p>
    <w:p w14:paraId="7C1FA62F" w14:textId="1BD5A7A8" w:rsidR="002B5481" w:rsidRPr="00D57B15" w:rsidRDefault="002B5481" w:rsidP="004F462C">
      <w:pPr>
        <w:spacing w:after="0" w:line="240" w:lineRule="auto"/>
        <w:jc w:val="center"/>
        <w:rPr>
          <w:rFonts w:ascii="Times New Roman" w:hAnsi="Times New Roman" w:cs="Times New Roman"/>
          <w:sz w:val="28"/>
          <w:szCs w:val="28"/>
          <w:lang w:val="kk-KZ"/>
        </w:rPr>
      </w:pPr>
      <w:r w:rsidRPr="00D57B15">
        <w:rPr>
          <w:rFonts w:ascii="Times New Roman" w:hAnsi="Times New Roman" w:cs="Times New Roman"/>
          <w:sz w:val="28"/>
          <w:szCs w:val="28"/>
          <w:lang w:val="kk-KZ"/>
        </w:rPr>
        <w:t xml:space="preserve">CF = n/ i = 1  х  Ei х Fi </w:t>
      </w:r>
    </w:p>
    <w:p w14:paraId="45D371FF" w14:textId="77777777" w:rsidR="00BA10CA" w:rsidRDefault="00BA10CA" w:rsidP="00BA10CA">
      <w:pPr>
        <w:spacing w:after="0" w:line="240" w:lineRule="auto"/>
        <w:jc w:val="both"/>
        <w:rPr>
          <w:rFonts w:ascii="Times New Roman" w:hAnsi="Times New Roman" w:cs="Times New Roman"/>
          <w:sz w:val="28"/>
          <w:szCs w:val="28"/>
          <w:lang w:val="kk-KZ"/>
        </w:rPr>
      </w:pPr>
    </w:p>
    <w:p w14:paraId="13D0F3ED" w14:textId="5E81E5E3" w:rsidR="002B5481" w:rsidRPr="00D57B15" w:rsidRDefault="002B5481" w:rsidP="00BA10CA">
      <w:pPr>
        <w:spacing w:after="0" w:line="240" w:lineRule="auto"/>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мұнда</w:t>
      </w:r>
      <w:r w:rsidR="00BA10CA">
        <w:rPr>
          <w:rFonts w:ascii="Times New Roman" w:hAnsi="Times New Roman" w:cs="Times New Roman"/>
          <w:sz w:val="28"/>
          <w:szCs w:val="28"/>
          <w:lang w:val="kk-KZ"/>
        </w:rPr>
        <w:t xml:space="preserve"> </w:t>
      </w:r>
      <w:r w:rsidRPr="00D57B15">
        <w:rPr>
          <w:rFonts w:ascii="Times New Roman" w:hAnsi="Times New Roman" w:cs="Times New Roman"/>
          <w:sz w:val="28"/>
          <w:szCs w:val="28"/>
          <w:lang w:val="kk-KZ"/>
        </w:rPr>
        <w:t xml:space="preserve">CF </w:t>
      </w:r>
      <w:r w:rsidR="00662E36">
        <w:rPr>
          <w:rFonts w:ascii="Times New Roman" w:hAnsi="Times New Roman" w:cs="Times New Roman"/>
          <w:sz w:val="28"/>
          <w:szCs w:val="28"/>
          <w:lang w:val="kk-KZ"/>
        </w:rPr>
        <w:t>‒</w:t>
      </w:r>
      <w:r w:rsidR="00BA10CA">
        <w:rPr>
          <w:rFonts w:ascii="Times New Roman" w:hAnsi="Times New Roman" w:cs="Times New Roman"/>
          <w:sz w:val="28"/>
          <w:szCs w:val="28"/>
          <w:lang w:val="kk-KZ"/>
        </w:rPr>
        <w:t xml:space="preserve"> </w:t>
      </w:r>
      <w:r w:rsidRPr="00D57B15">
        <w:rPr>
          <w:rFonts w:ascii="Times New Roman" w:hAnsi="Times New Roman" w:cs="Times New Roman"/>
          <w:sz w:val="28"/>
          <w:szCs w:val="28"/>
          <w:lang w:val="kk-KZ"/>
        </w:rPr>
        <w:t>көміртегі ізі;</w:t>
      </w:r>
    </w:p>
    <w:p w14:paraId="522A937A" w14:textId="67CA365B" w:rsidR="002B5481" w:rsidRPr="00D57B15" w:rsidRDefault="002B5481" w:rsidP="00BA10CA">
      <w:pPr>
        <w:pStyle w:val="a3"/>
        <w:spacing w:after="0" w:line="240" w:lineRule="auto"/>
        <w:ind w:left="1069" w:hanging="243"/>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 xml:space="preserve">Ei </w:t>
      </w:r>
      <w:r w:rsidR="00662E36">
        <w:rPr>
          <w:rFonts w:ascii="Times New Roman" w:hAnsi="Times New Roman" w:cs="Times New Roman"/>
          <w:sz w:val="28"/>
          <w:szCs w:val="28"/>
          <w:lang w:val="kk-KZ"/>
        </w:rPr>
        <w:t>‒</w:t>
      </w:r>
      <w:r w:rsidRPr="00D57B15">
        <w:rPr>
          <w:rFonts w:ascii="Times New Roman" w:hAnsi="Times New Roman" w:cs="Times New Roman"/>
          <w:sz w:val="28"/>
          <w:szCs w:val="28"/>
          <w:lang w:val="kk-KZ"/>
        </w:rPr>
        <w:t xml:space="preserve"> көлік құралдарының шығарындылары;</w:t>
      </w:r>
    </w:p>
    <w:p w14:paraId="46689AFE" w14:textId="1E70590B" w:rsidR="002B5481" w:rsidRPr="00D57B15" w:rsidRDefault="002B5481" w:rsidP="00BA10CA">
      <w:pPr>
        <w:pStyle w:val="a3"/>
        <w:spacing w:after="0" w:line="240" w:lineRule="auto"/>
        <w:ind w:left="1069" w:hanging="243"/>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 xml:space="preserve">Fi </w:t>
      </w:r>
      <w:r w:rsidR="00662E36">
        <w:rPr>
          <w:rFonts w:ascii="Times New Roman" w:hAnsi="Times New Roman" w:cs="Times New Roman"/>
          <w:sz w:val="28"/>
          <w:szCs w:val="28"/>
          <w:lang w:val="kk-KZ"/>
        </w:rPr>
        <w:t>‒</w:t>
      </w:r>
      <w:r w:rsidRPr="00D57B15">
        <w:rPr>
          <w:rFonts w:ascii="Times New Roman" w:hAnsi="Times New Roman" w:cs="Times New Roman"/>
          <w:sz w:val="28"/>
          <w:szCs w:val="28"/>
          <w:lang w:val="kk-KZ"/>
        </w:rPr>
        <w:t xml:space="preserve"> көлікке арналған көміртегі ізінің коэффициенті;</w:t>
      </w:r>
    </w:p>
    <w:p w14:paraId="360EDCCA" w14:textId="53CE9794" w:rsidR="002B5481" w:rsidRPr="00D57B15" w:rsidRDefault="002B5481" w:rsidP="00BA10CA">
      <w:pPr>
        <w:pStyle w:val="a3"/>
        <w:spacing w:after="0" w:line="240" w:lineRule="auto"/>
        <w:ind w:left="1069" w:hanging="243"/>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 xml:space="preserve">n </w:t>
      </w:r>
      <w:r w:rsidR="00662E36">
        <w:rPr>
          <w:rFonts w:ascii="Times New Roman" w:hAnsi="Times New Roman" w:cs="Times New Roman"/>
          <w:sz w:val="28"/>
          <w:szCs w:val="28"/>
          <w:lang w:val="kk-KZ"/>
        </w:rPr>
        <w:t>‒</w:t>
      </w:r>
      <w:r w:rsidR="00BA10CA">
        <w:rPr>
          <w:rFonts w:ascii="Times New Roman" w:hAnsi="Times New Roman" w:cs="Times New Roman"/>
          <w:sz w:val="28"/>
          <w:szCs w:val="28"/>
          <w:lang w:val="kk-KZ"/>
        </w:rPr>
        <w:t xml:space="preserve"> </w:t>
      </w:r>
      <w:r w:rsidRPr="00D57B15">
        <w:rPr>
          <w:rFonts w:ascii="Times New Roman" w:hAnsi="Times New Roman" w:cs="Times New Roman"/>
          <w:sz w:val="28"/>
          <w:szCs w:val="28"/>
          <w:lang w:val="kk-KZ"/>
        </w:rPr>
        <w:t>көліктер саны.</w:t>
      </w:r>
    </w:p>
    <w:p w14:paraId="7338F50A" w14:textId="77777777" w:rsidR="002B5481" w:rsidRPr="00D57B15" w:rsidRDefault="002B5481" w:rsidP="004F462C">
      <w:pPr>
        <w:spacing w:after="0" w:line="240" w:lineRule="auto"/>
        <w:ind w:firstLine="709"/>
        <w:jc w:val="both"/>
        <w:rPr>
          <w:rFonts w:ascii="Times New Roman" w:hAnsi="Times New Roman" w:cs="Times New Roman"/>
          <w:sz w:val="28"/>
          <w:szCs w:val="28"/>
          <w:lang w:val="kk-KZ"/>
        </w:rPr>
      </w:pPr>
      <w:r w:rsidRPr="00D57B15">
        <w:rPr>
          <w:rFonts w:ascii="Times New Roman" w:hAnsi="Times New Roman" w:cs="Times New Roman"/>
          <w:sz w:val="28"/>
          <w:szCs w:val="28"/>
          <w:lang w:val="kk-KZ"/>
        </w:rPr>
        <w:t>Көміртегі іздерін есептеу негізінде шығарындыларды азайту стратегиясын жасауға болады, ол мыналарды қамтиды:</w:t>
      </w:r>
    </w:p>
    <w:p w14:paraId="6B1D81A8" w14:textId="326CBF5B" w:rsidR="002B5481" w:rsidRPr="00D57B15" w:rsidRDefault="00662E36" w:rsidP="004F46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B5481" w:rsidRPr="00D57B15">
        <w:rPr>
          <w:rFonts w:ascii="Times New Roman" w:hAnsi="Times New Roman" w:cs="Times New Roman"/>
          <w:sz w:val="28"/>
          <w:szCs w:val="28"/>
        </w:rPr>
        <w:t xml:space="preserve"> электробустар мен гибридті көліктерге көшу;</w:t>
      </w:r>
    </w:p>
    <w:p w14:paraId="66040224" w14:textId="24F5DC1C" w:rsidR="002B5481" w:rsidRPr="00D57B15" w:rsidRDefault="00662E36" w:rsidP="004F46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B5481" w:rsidRPr="00D57B15">
        <w:rPr>
          <w:rFonts w:ascii="Times New Roman" w:hAnsi="Times New Roman" w:cs="Times New Roman"/>
          <w:sz w:val="28"/>
          <w:szCs w:val="28"/>
        </w:rPr>
        <w:t xml:space="preserve"> велоспорт инфрақұрылымын дамыту;</w:t>
      </w:r>
    </w:p>
    <w:p w14:paraId="42D2FF83" w14:textId="1FBC7378" w:rsidR="002B5481" w:rsidRPr="00D57B15" w:rsidRDefault="00662E36" w:rsidP="004F46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B5481" w:rsidRPr="00D57B15">
        <w:rPr>
          <w:rFonts w:ascii="Times New Roman" w:hAnsi="Times New Roman" w:cs="Times New Roman"/>
          <w:sz w:val="28"/>
          <w:szCs w:val="28"/>
        </w:rPr>
        <w:t xml:space="preserve"> қоғамдық көлікті пайдалануды насихаттау.</w:t>
      </w:r>
    </w:p>
    <w:p w14:paraId="54231D00" w14:textId="7DED05B7" w:rsidR="00FD7DEB" w:rsidRPr="00D57B15" w:rsidRDefault="00FD7DEB" w:rsidP="004F462C">
      <w:pPr>
        <w:spacing w:after="0" w:line="240" w:lineRule="auto"/>
        <w:jc w:val="right"/>
        <w:rPr>
          <w:rFonts w:ascii="Times New Roman" w:hAnsi="Times New Roman" w:cs="Times New Roman"/>
          <w:sz w:val="28"/>
          <w:szCs w:val="28"/>
          <w:lang w:val="kk-KZ"/>
        </w:rPr>
      </w:pPr>
    </w:p>
    <w:p w14:paraId="46B04209" w14:textId="77777777" w:rsidR="002B5481" w:rsidRPr="00D57B15" w:rsidRDefault="002B5481" w:rsidP="004F462C">
      <w:pPr>
        <w:spacing w:after="0" w:line="240" w:lineRule="auto"/>
        <w:jc w:val="right"/>
        <w:rPr>
          <w:rFonts w:ascii="Times New Roman" w:hAnsi="Times New Roman" w:cs="Times New Roman"/>
          <w:sz w:val="28"/>
          <w:szCs w:val="28"/>
          <w:lang w:val="kk-KZ"/>
        </w:rPr>
      </w:pPr>
    </w:p>
    <w:p w14:paraId="72E21C06" w14:textId="77777777" w:rsidR="002B5481" w:rsidRPr="00D57B15" w:rsidRDefault="002B5481" w:rsidP="004F462C">
      <w:pPr>
        <w:spacing w:after="0" w:line="240" w:lineRule="auto"/>
        <w:jc w:val="right"/>
        <w:rPr>
          <w:rFonts w:ascii="Times New Roman" w:hAnsi="Times New Roman" w:cs="Times New Roman"/>
          <w:sz w:val="28"/>
          <w:szCs w:val="28"/>
          <w:lang w:val="kk-KZ"/>
        </w:rPr>
      </w:pPr>
    </w:p>
    <w:p w14:paraId="19B20D89" w14:textId="77777777" w:rsidR="00B64A79" w:rsidRPr="00D57B15" w:rsidRDefault="00B64A79" w:rsidP="004F462C">
      <w:pPr>
        <w:spacing w:after="0" w:line="240" w:lineRule="auto"/>
        <w:jc w:val="right"/>
        <w:rPr>
          <w:rFonts w:ascii="Times New Roman" w:hAnsi="Times New Roman" w:cs="Times New Roman"/>
          <w:sz w:val="28"/>
          <w:szCs w:val="28"/>
          <w:lang w:val="kk-KZ"/>
        </w:rPr>
        <w:sectPr w:rsidR="00B64A79" w:rsidRPr="00D57B15" w:rsidSect="00BA10CA">
          <w:pgSz w:w="11906" w:h="16838"/>
          <w:pgMar w:top="1134" w:right="567" w:bottom="1134" w:left="1701" w:header="709" w:footer="709" w:gutter="0"/>
          <w:cols w:space="708"/>
          <w:docGrid w:linePitch="360"/>
        </w:sectPr>
      </w:pPr>
    </w:p>
    <w:p w14:paraId="2BE1892D" w14:textId="46D9230F" w:rsidR="0046414A" w:rsidRPr="00D57B15" w:rsidRDefault="002B5481" w:rsidP="004F462C">
      <w:pPr>
        <w:spacing w:after="0" w:line="240" w:lineRule="auto"/>
        <w:ind w:firstLine="567"/>
        <w:jc w:val="center"/>
        <w:rPr>
          <w:rFonts w:ascii="Times New Roman" w:eastAsia="Times New Roman" w:hAnsi="Times New Roman" w:cs="Times New Roman"/>
          <w:b/>
          <w:sz w:val="28"/>
          <w:szCs w:val="28"/>
          <w:lang w:val="kk-KZ"/>
        </w:rPr>
      </w:pPr>
      <w:r w:rsidRPr="00D57B15">
        <w:rPr>
          <w:rFonts w:ascii="Times New Roman" w:eastAsia="Times New Roman" w:hAnsi="Times New Roman" w:cs="Times New Roman"/>
          <w:b/>
          <w:sz w:val="28"/>
          <w:szCs w:val="28"/>
          <w:lang w:val="kk-KZ"/>
        </w:rPr>
        <w:lastRenderedPageBreak/>
        <w:t>ҚОСЫ</w:t>
      </w:r>
      <w:bookmarkStart w:id="8" w:name="_GoBack"/>
      <w:bookmarkEnd w:id="8"/>
      <w:r w:rsidRPr="00D57B15">
        <w:rPr>
          <w:rFonts w:ascii="Times New Roman" w:eastAsia="Times New Roman" w:hAnsi="Times New Roman" w:cs="Times New Roman"/>
          <w:b/>
          <w:sz w:val="28"/>
          <w:szCs w:val="28"/>
          <w:lang w:val="kk-KZ"/>
        </w:rPr>
        <w:t xml:space="preserve">МША </w:t>
      </w:r>
      <w:r w:rsidR="00BA10CA">
        <w:rPr>
          <w:rFonts w:ascii="Times New Roman" w:eastAsia="Times New Roman" w:hAnsi="Times New Roman" w:cs="Times New Roman"/>
          <w:b/>
          <w:sz w:val="28"/>
          <w:szCs w:val="28"/>
          <w:lang w:val="kk-KZ"/>
        </w:rPr>
        <w:t>Ғ</w:t>
      </w:r>
    </w:p>
    <w:p w14:paraId="5DDCF199" w14:textId="77777777" w:rsidR="00A86A00" w:rsidRPr="00D57B15" w:rsidRDefault="00A86A00" w:rsidP="004F462C">
      <w:pPr>
        <w:spacing w:after="0" w:line="240" w:lineRule="auto"/>
        <w:jc w:val="both"/>
        <w:rPr>
          <w:rFonts w:ascii="Times New Roman" w:eastAsia="Times New Roman" w:hAnsi="Times New Roman" w:cs="Times New Roman"/>
          <w:sz w:val="28"/>
          <w:szCs w:val="28"/>
          <w:lang w:val="kk-KZ"/>
        </w:rPr>
      </w:pPr>
    </w:p>
    <w:p w14:paraId="11CFA313" w14:textId="79E0B32F" w:rsidR="00103A5B" w:rsidRPr="00D57B15" w:rsidRDefault="00BA10CA" w:rsidP="00BA10CA">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Кесте Ғ.1 – </w:t>
      </w:r>
      <w:r w:rsidR="00C83255" w:rsidRPr="00D57B15">
        <w:rPr>
          <w:rFonts w:ascii="Times New Roman" w:eastAsia="Times New Roman" w:hAnsi="Times New Roman" w:cs="Times New Roman"/>
          <w:sz w:val="28"/>
          <w:szCs w:val="28"/>
          <w:lang w:val="kk-KZ"/>
        </w:rPr>
        <w:t xml:space="preserve">Талдамалық </w:t>
      </w:r>
      <w:r w:rsidR="00103A5B" w:rsidRPr="00D57B15">
        <w:rPr>
          <w:rFonts w:ascii="Times New Roman" w:eastAsia="Times New Roman" w:hAnsi="Times New Roman" w:cs="Times New Roman"/>
          <w:sz w:val="28"/>
          <w:szCs w:val="28"/>
          <w:lang w:val="kk-KZ"/>
        </w:rPr>
        <w:t>тәуелділіктер f(x)</w:t>
      </w:r>
    </w:p>
    <w:p w14:paraId="65AFB943" w14:textId="77777777" w:rsidR="00103A5B" w:rsidRPr="00BA10CA" w:rsidRDefault="00103A5B" w:rsidP="00BA10CA">
      <w:pPr>
        <w:spacing w:after="0" w:line="240" w:lineRule="auto"/>
        <w:jc w:val="right"/>
        <w:rPr>
          <w:rFonts w:ascii="Times New Roman" w:eastAsia="Times New Roman" w:hAnsi="Times New Roman" w:cs="Times New Roman"/>
          <w:sz w:val="16"/>
          <w:szCs w:val="16"/>
          <w:lang w:val="kk-KZ"/>
        </w:rPr>
      </w:pPr>
    </w:p>
    <w:tbl>
      <w:tblPr>
        <w:tblW w:w="145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779"/>
        <w:gridCol w:w="779"/>
        <w:gridCol w:w="780"/>
        <w:gridCol w:w="780"/>
        <w:gridCol w:w="780"/>
        <w:gridCol w:w="780"/>
        <w:gridCol w:w="780"/>
        <w:gridCol w:w="780"/>
        <w:gridCol w:w="780"/>
        <w:gridCol w:w="842"/>
        <w:gridCol w:w="842"/>
        <w:gridCol w:w="842"/>
        <w:gridCol w:w="842"/>
        <w:gridCol w:w="842"/>
        <w:gridCol w:w="868"/>
        <w:gridCol w:w="868"/>
      </w:tblGrid>
      <w:tr w:rsidR="00D57B15" w:rsidRPr="00D57B15" w14:paraId="29BBD613" w14:textId="77777777" w:rsidTr="00BA10CA">
        <w:trPr>
          <w:trHeight w:val="259"/>
          <w:jc w:val="center"/>
        </w:trPr>
        <w:tc>
          <w:tcPr>
            <w:tcW w:w="1494" w:type="dxa"/>
          </w:tcPr>
          <w:p w14:paraId="2163235F" w14:textId="77777777" w:rsidR="00103A5B" w:rsidRPr="00D57B15" w:rsidRDefault="00103A5B" w:rsidP="004F462C">
            <w:pPr>
              <w:spacing w:after="0" w:line="240" w:lineRule="auto"/>
              <w:jc w:val="both"/>
              <w:rPr>
                <w:rFonts w:ascii="Times New Roman" w:eastAsia="Times New Roman" w:hAnsi="Times New Roman" w:cs="Times New Roman"/>
                <w:sz w:val="24"/>
                <w:szCs w:val="24"/>
                <w:lang w:val="kk-KZ"/>
              </w:rPr>
            </w:pPr>
            <w:r w:rsidRPr="00D57B15">
              <w:rPr>
                <w:rFonts w:ascii="Times New Roman" w:eastAsia="Times New Roman" w:hAnsi="Times New Roman" w:cs="Times New Roman"/>
                <w:sz w:val="24"/>
                <w:szCs w:val="24"/>
                <w:lang w:val="kk-KZ"/>
              </w:rPr>
              <w:t>Елдер</w:t>
            </w:r>
          </w:p>
        </w:tc>
        <w:tc>
          <w:tcPr>
            <w:tcW w:w="0" w:type="auto"/>
            <w:vAlign w:val="bottom"/>
          </w:tcPr>
          <w:p w14:paraId="7350B9CB"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f1(x)</w:t>
            </w:r>
          </w:p>
        </w:tc>
        <w:tc>
          <w:tcPr>
            <w:tcW w:w="0" w:type="auto"/>
            <w:vAlign w:val="bottom"/>
          </w:tcPr>
          <w:p w14:paraId="7AF4891E"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f2(x)</w:t>
            </w:r>
          </w:p>
        </w:tc>
        <w:tc>
          <w:tcPr>
            <w:tcW w:w="0" w:type="auto"/>
            <w:vAlign w:val="bottom"/>
          </w:tcPr>
          <w:p w14:paraId="123D4527"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f3(x)</w:t>
            </w:r>
          </w:p>
        </w:tc>
        <w:tc>
          <w:tcPr>
            <w:tcW w:w="0" w:type="auto"/>
            <w:vAlign w:val="bottom"/>
          </w:tcPr>
          <w:p w14:paraId="5392A961"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f4(x)</w:t>
            </w:r>
          </w:p>
        </w:tc>
        <w:tc>
          <w:tcPr>
            <w:tcW w:w="0" w:type="auto"/>
            <w:vAlign w:val="bottom"/>
          </w:tcPr>
          <w:p w14:paraId="3C78E1A1"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f5(x)</w:t>
            </w:r>
          </w:p>
        </w:tc>
        <w:tc>
          <w:tcPr>
            <w:tcW w:w="0" w:type="auto"/>
            <w:vAlign w:val="bottom"/>
          </w:tcPr>
          <w:p w14:paraId="0474ACD7"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f6(x)</w:t>
            </w:r>
          </w:p>
        </w:tc>
        <w:tc>
          <w:tcPr>
            <w:tcW w:w="0" w:type="auto"/>
            <w:vAlign w:val="bottom"/>
          </w:tcPr>
          <w:p w14:paraId="0B17754C"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f7(x)</w:t>
            </w:r>
          </w:p>
        </w:tc>
        <w:tc>
          <w:tcPr>
            <w:tcW w:w="0" w:type="auto"/>
            <w:vAlign w:val="bottom"/>
          </w:tcPr>
          <w:p w14:paraId="1DFB9923"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f8(x)</w:t>
            </w:r>
          </w:p>
        </w:tc>
        <w:tc>
          <w:tcPr>
            <w:tcW w:w="0" w:type="auto"/>
            <w:vAlign w:val="bottom"/>
          </w:tcPr>
          <w:p w14:paraId="582E93DA"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f9(x)</w:t>
            </w:r>
          </w:p>
        </w:tc>
        <w:tc>
          <w:tcPr>
            <w:tcW w:w="0" w:type="auto"/>
            <w:vAlign w:val="bottom"/>
          </w:tcPr>
          <w:p w14:paraId="0DEAFE9F"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f10(x)</w:t>
            </w:r>
          </w:p>
        </w:tc>
        <w:tc>
          <w:tcPr>
            <w:tcW w:w="0" w:type="auto"/>
            <w:vAlign w:val="bottom"/>
          </w:tcPr>
          <w:p w14:paraId="0B36C6DF"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f11(x)</w:t>
            </w:r>
          </w:p>
        </w:tc>
        <w:tc>
          <w:tcPr>
            <w:tcW w:w="0" w:type="auto"/>
            <w:vAlign w:val="bottom"/>
          </w:tcPr>
          <w:p w14:paraId="4F7819D3"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f12(x)</w:t>
            </w:r>
          </w:p>
        </w:tc>
        <w:tc>
          <w:tcPr>
            <w:tcW w:w="0" w:type="auto"/>
            <w:vAlign w:val="bottom"/>
          </w:tcPr>
          <w:p w14:paraId="4D839210"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f13(x)</w:t>
            </w:r>
          </w:p>
        </w:tc>
        <w:tc>
          <w:tcPr>
            <w:tcW w:w="0" w:type="auto"/>
            <w:vAlign w:val="bottom"/>
          </w:tcPr>
          <w:p w14:paraId="4B87448E"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f14(x)</w:t>
            </w:r>
          </w:p>
        </w:tc>
        <w:tc>
          <w:tcPr>
            <w:tcW w:w="868" w:type="dxa"/>
            <w:vAlign w:val="bottom"/>
          </w:tcPr>
          <w:p w14:paraId="1F5DE623"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f15(x)</w:t>
            </w:r>
          </w:p>
        </w:tc>
        <w:tc>
          <w:tcPr>
            <w:tcW w:w="868" w:type="dxa"/>
            <w:vAlign w:val="bottom"/>
          </w:tcPr>
          <w:p w14:paraId="70528B6D"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f16(x)</w:t>
            </w:r>
          </w:p>
        </w:tc>
      </w:tr>
      <w:tr w:rsidR="00D57B15" w:rsidRPr="00D57B15" w14:paraId="22041A47" w14:textId="77777777" w:rsidTr="00BA10CA">
        <w:trPr>
          <w:trHeight w:val="222"/>
          <w:jc w:val="center"/>
        </w:trPr>
        <w:tc>
          <w:tcPr>
            <w:tcW w:w="1494" w:type="dxa"/>
          </w:tcPr>
          <w:p w14:paraId="26106BF3" w14:textId="77777777" w:rsidR="00103A5B" w:rsidRPr="00D57B15" w:rsidRDefault="00103A5B" w:rsidP="004F462C">
            <w:pPr>
              <w:spacing w:after="0" w:line="240" w:lineRule="auto"/>
              <w:jc w:val="both"/>
              <w:rPr>
                <w:rFonts w:ascii="Times New Roman" w:eastAsia="Times New Roman" w:hAnsi="Times New Roman" w:cs="Times New Roman"/>
                <w:sz w:val="24"/>
                <w:szCs w:val="24"/>
                <w:lang w:val="kk-KZ"/>
              </w:rPr>
            </w:pPr>
            <w:r w:rsidRPr="00D57B15">
              <w:rPr>
                <w:rFonts w:ascii="Times New Roman" w:eastAsia="Times New Roman" w:hAnsi="Times New Roman" w:cs="Times New Roman"/>
                <w:sz w:val="24"/>
                <w:szCs w:val="24"/>
              </w:rPr>
              <w:t>Р</w:t>
            </w:r>
            <w:r w:rsidRPr="00D57B15">
              <w:rPr>
                <w:rFonts w:ascii="Times New Roman" w:eastAsia="Times New Roman" w:hAnsi="Times New Roman" w:cs="Times New Roman"/>
                <w:sz w:val="24"/>
                <w:szCs w:val="24"/>
                <w:lang w:val="kk-KZ"/>
              </w:rPr>
              <w:t>е</w:t>
            </w:r>
            <w:r w:rsidRPr="00D57B15">
              <w:rPr>
                <w:rFonts w:ascii="Times New Roman" w:eastAsia="Times New Roman" w:hAnsi="Times New Roman" w:cs="Times New Roman"/>
                <w:sz w:val="24"/>
                <w:szCs w:val="24"/>
              </w:rPr>
              <w:t>с</w:t>
            </w:r>
            <w:r w:rsidRPr="00D57B15">
              <w:rPr>
                <w:rFonts w:ascii="Times New Roman" w:eastAsia="Times New Roman" w:hAnsi="Times New Roman" w:cs="Times New Roman"/>
                <w:sz w:val="24"/>
                <w:szCs w:val="24"/>
                <w:lang w:val="kk-KZ"/>
              </w:rPr>
              <w:t>ей</w:t>
            </w:r>
          </w:p>
        </w:tc>
        <w:tc>
          <w:tcPr>
            <w:tcW w:w="0" w:type="auto"/>
            <w:vAlign w:val="bottom"/>
          </w:tcPr>
          <w:p w14:paraId="5F0A02F8"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12,87</w:t>
            </w:r>
          </w:p>
        </w:tc>
        <w:tc>
          <w:tcPr>
            <w:tcW w:w="0" w:type="auto"/>
            <w:vAlign w:val="bottom"/>
          </w:tcPr>
          <w:p w14:paraId="1E20DF0E"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12,87</w:t>
            </w:r>
          </w:p>
        </w:tc>
        <w:tc>
          <w:tcPr>
            <w:tcW w:w="0" w:type="auto"/>
            <w:vAlign w:val="bottom"/>
          </w:tcPr>
          <w:p w14:paraId="6E19D255"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12,87</w:t>
            </w:r>
          </w:p>
        </w:tc>
        <w:tc>
          <w:tcPr>
            <w:tcW w:w="0" w:type="auto"/>
            <w:vAlign w:val="bottom"/>
          </w:tcPr>
          <w:p w14:paraId="6FA6F432"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12,87</w:t>
            </w:r>
          </w:p>
        </w:tc>
        <w:tc>
          <w:tcPr>
            <w:tcW w:w="0" w:type="auto"/>
            <w:vAlign w:val="bottom"/>
          </w:tcPr>
          <w:p w14:paraId="72F322F7"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12,87</w:t>
            </w:r>
          </w:p>
        </w:tc>
        <w:tc>
          <w:tcPr>
            <w:tcW w:w="0" w:type="auto"/>
            <w:vAlign w:val="bottom"/>
          </w:tcPr>
          <w:p w14:paraId="749140DC"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12,87</w:t>
            </w:r>
          </w:p>
        </w:tc>
        <w:tc>
          <w:tcPr>
            <w:tcW w:w="0" w:type="auto"/>
            <w:vAlign w:val="bottom"/>
          </w:tcPr>
          <w:p w14:paraId="03721DC1"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12,87</w:t>
            </w:r>
          </w:p>
        </w:tc>
        <w:tc>
          <w:tcPr>
            <w:tcW w:w="0" w:type="auto"/>
            <w:vAlign w:val="bottom"/>
          </w:tcPr>
          <w:p w14:paraId="4BEC22E5"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12,87</w:t>
            </w:r>
          </w:p>
        </w:tc>
        <w:tc>
          <w:tcPr>
            <w:tcW w:w="0" w:type="auto"/>
            <w:vAlign w:val="bottom"/>
          </w:tcPr>
          <w:p w14:paraId="3D03845B"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12,87</w:t>
            </w:r>
          </w:p>
        </w:tc>
        <w:tc>
          <w:tcPr>
            <w:tcW w:w="0" w:type="auto"/>
            <w:vAlign w:val="bottom"/>
          </w:tcPr>
          <w:p w14:paraId="4AF976BE"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12,87</w:t>
            </w:r>
          </w:p>
        </w:tc>
        <w:tc>
          <w:tcPr>
            <w:tcW w:w="0" w:type="auto"/>
            <w:vAlign w:val="bottom"/>
          </w:tcPr>
          <w:p w14:paraId="5F4D2F23"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12,87</w:t>
            </w:r>
          </w:p>
        </w:tc>
        <w:tc>
          <w:tcPr>
            <w:tcW w:w="0" w:type="auto"/>
            <w:vAlign w:val="bottom"/>
          </w:tcPr>
          <w:p w14:paraId="2F1642EF"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12,87</w:t>
            </w:r>
          </w:p>
        </w:tc>
        <w:tc>
          <w:tcPr>
            <w:tcW w:w="0" w:type="auto"/>
            <w:vAlign w:val="bottom"/>
          </w:tcPr>
          <w:p w14:paraId="04128FE9"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12,87</w:t>
            </w:r>
          </w:p>
        </w:tc>
        <w:tc>
          <w:tcPr>
            <w:tcW w:w="0" w:type="auto"/>
            <w:vAlign w:val="bottom"/>
          </w:tcPr>
          <w:p w14:paraId="5727A340"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12,87</w:t>
            </w:r>
          </w:p>
        </w:tc>
        <w:tc>
          <w:tcPr>
            <w:tcW w:w="868" w:type="dxa"/>
            <w:vAlign w:val="bottom"/>
          </w:tcPr>
          <w:p w14:paraId="26AEC4A3"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12,87</w:t>
            </w:r>
          </w:p>
        </w:tc>
        <w:tc>
          <w:tcPr>
            <w:tcW w:w="868" w:type="dxa"/>
            <w:vAlign w:val="bottom"/>
          </w:tcPr>
          <w:p w14:paraId="19BA7AC2"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12,87</w:t>
            </w:r>
          </w:p>
        </w:tc>
      </w:tr>
      <w:tr w:rsidR="00D57B15" w:rsidRPr="00D57B15" w14:paraId="53318B67" w14:textId="77777777" w:rsidTr="00BA10CA">
        <w:trPr>
          <w:trHeight w:val="259"/>
          <w:jc w:val="center"/>
        </w:trPr>
        <w:tc>
          <w:tcPr>
            <w:tcW w:w="1494" w:type="dxa"/>
          </w:tcPr>
          <w:p w14:paraId="1270D94E" w14:textId="77777777" w:rsidR="00103A5B" w:rsidRPr="00D57B15" w:rsidRDefault="00103A5B" w:rsidP="004F462C">
            <w:pPr>
              <w:spacing w:after="0" w:line="240" w:lineRule="auto"/>
              <w:jc w:val="both"/>
              <w:rPr>
                <w:rFonts w:ascii="Times New Roman" w:eastAsia="Times New Roman" w:hAnsi="Times New Roman" w:cs="Times New Roman"/>
                <w:sz w:val="24"/>
                <w:szCs w:val="24"/>
              </w:rPr>
            </w:pPr>
            <w:r w:rsidRPr="00D57B15">
              <w:rPr>
                <w:rFonts w:ascii="Times New Roman" w:eastAsia="Times New Roman" w:hAnsi="Times New Roman" w:cs="Times New Roman"/>
                <w:sz w:val="24"/>
                <w:szCs w:val="24"/>
              </w:rPr>
              <w:t>Беларусь</w:t>
            </w:r>
          </w:p>
        </w:tc>
        <w:tc>
          <w:tcPr>
            <w:tcW w:w="0" w:type="auto"/>
            <w:vAlign w:val="bottom"/>
          </w:tcPr>
          <w:p w14:paraId="0E4D5211"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10,82</w:t>
            </w:r>
          </w:p>
        </w:tc>
        <w:tc>
          <w:tcPr>
            <w:tcW w:w="0" w:type="auto"/>
            <w:vAlign w:val="bottom"/>
          </w:tcPr>
          <w:p w14:paraId="475209A7"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10,82</w:t>
            </w:r>
          </w:p>
        </w:tc>
        <w:tc>
          <w:tcPr>
            <w:tcW w:w="0" w:type="auto"/>
            <w:vAlign w:val="bottom"/>
          </w:tcPr>
          <w:p w14:paraId="31491D57"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10,82</w:t>
            </w:r>
          </w:p>
        </w:tc>
        <w:tc>
          <w:tcPr>
            <w:tcW w:w="0" w:type="auto"/>
            <w:vAlign w:val="bottom"/>
          </w:tcPr>
          <w:p w14:paraId="5CF76BFE"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10,82</w:t>
            </w:r>
          </w:p>
        </w:tc>
        <w:tc>
          <w:tcPr>
            <w:tcW w:w="0" w:type="auto"/>
            <w:vAlign w:val="bottom"/>
          </w:tcPr>
          <w:p w14:paraId="1AF6E3DD"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10,82</w:t>
            </w:r>
          </w:p>
        </w:tc>
        <w:tc>
          <w:tcPr>
            <w:tcW w:w="0" w:type="auto"/>
            <w:vAlign w:val="bottom"/>
          </w:tcPr>
          <w:p w14:paraId="0C90610B"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10,82</w:t>
            </w:r>
          </w:p>
        </w:tc>
        <w:tc>
          <w:tcPr>
            <w:tcW w:w="0" w:type="auto"/>
            <w:vAlign w:val="bottom"/>
          </w:tcPr>
          <w:p w14:paraId="19E7889D"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10,82</w:t>
            </w:r>
          </w:p>
        </w:tc>
        <w:tc>
          <w:tcPr>
            <w:tcW w:w="0" w:type="auto"/>
            <w:vAlign w:val="bottom"/>
          </w:tcPr>
          <w:p w14:paraId="6270A98D"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10,82</w:t>
            </w:r>
          </w:p>
        </w:tc>
        <w:tc>
          <w:tcPr>
            <w:tcW w:w="0" w:type="auto"/>
            <w:vAlign w:val="bottom"/>
          </w:tcPr>
          <w:p w14:paraId="1725811C"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10,82</w:t>
            </w:r>
          </w:p>
        </w:tc>
        <w:tc>
          <w:tcPr>
            <w:tcW w:w="0" w:type="auto"/>
            <w:vAlign w:val="bottom"/>
          </w:tcPr>
          <w:p w14:paraId="14D6BE74"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10,82</w:t>
            </w:r>
          </w:p>
        </w:tc>
        <w:tc>
          <w:tcPr>
            <w:tcW w:w="0" w:type="auto"/>
            <w:vAlign w:val="bottom"/>
          </w:tcPr>
          <w:p w14:paraId="0D553339"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10,82</w:t>
            </w:r>
          </w:p>
        </w:tc>
        <w:tc>
          <w:tcPr>
            <w:tcW w:w="0" w:type="auto"/>
            <w:vAlign w:val="bottom"/>
          </w:tcPr>
          <w:p w14:paraId="189AC556"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10,82</w:t>
            </w:r>
          </w:p>
        </w:tc>
        <w:tc>
          <w:tcPr>
            <w:tcW w:w="0" w:type="auto"/>
            <w:vAlign w:val="bottom"/>
          </w:tcPr>
          <w:p w14:paraId="04912D7E"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10,82</w:t>
            </w:r>
          </w:p>
        </w:tc>
        <w:tc>
          <w:tcPr>
            <w:tcW w:w="0" w:type="auto"/>
            <w:vAlign w:val="bottom"/>
          </w:tcPr>
          <w:p w14:paraId="508AE58F"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10,82</w:t>
            </w:r>
          </w:p>
        </w:tc>
        <w:tc>
          <w:tcPr>
            <w:tcW w:w="868" w:type="dxa"/>
            <w:vAlign w:val="bottom"/>
          </w:tcPr>
          <w:p w14:paraId="7B956DEC"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10,82</w:t>
            </w:r>
          </w:p>
        </w:tc>
        <w:tc>
          <w:tcPr>
            <w:tcW w:w="868" w:type="dxa"/>
            <w:vAlign w:val="bottom"/>
          </w:tcPr>
          <w:p w14:paraId="2EA6E1CF"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10,82</w:t>
            </w:r>
          </w:p>
        </w:tc>
      </w:tr>
      <w:tr w:rsidR="00D57B15" w:rsidRPr="00D57B15" w14:paraId="78F23EF0" w14:textId="77777777" w:rsidTr="00BA10CA">
        <w:trPr>
          <w:trHeight w:val="259"/>
          <w:jc w:val="center"/>
        </w:trPr>
        <w:tc>
          <w:tcPr>
            <w:tcW w:w="1494" w:type="dxa"/>
          </w:tcPr>
          <w:p w14:paraId="2EBDDA04" w14:textId="77777777" w:rsidR="00103A5B" w:rsidRPr="00D57B15" w:rsidRDefault="00103A5B" w:rsidP="004F462C">
            <w:pPr>
              <w:spacing w:after="0" w:line="240" w:lineRule="auto"/>
              <w:jc w:val="both"/>
              <w:rPr>
                <w:rFonts w:ascii="Times New Roman" w:eastAsia="Times New Roman" w:hAnsi="Times New Roman" w:cs="Times New Roman"/>
                <w:sz w:val="24"/>
                <w:szCs w:val="24"/>
              </w:rPr>
            </w:pPr>
            <w:r w:rsidRPr="00D57B15">
              <w:rPr>
                <w:rFonts w:ascii="Times New Roman" w:eastAsia="Times New Roman" w:hAnsi="Times New Roman" w:cs="Times New Roman"/>
                <w:sz w:val="24"/>
                <w:szCs w:val="24"/>
              </w:rPr>
              <w:t>Болгария</w:t>
            </w:r>
          </w:p>
        </w:tc>
        <w:tc>
          <w:tcPr>
            <w:tcW w:w="0" w:type="auto"/>
            <w:vAlign w:val="bottom"/>
          </w:tcPr>
          <w:p w14:paraId="44619F00"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11,84</w:t>
            </w:r>
          </w:p>
        </w:tc>
        <w:tc>
          <w:tcPr>
            <w:tcW w:w="0" w:type="auto"/>
            <w:vAlign w:val="bottom"/>
          </w:tcPr>
          <w:p w14:paraId="701D8AC7"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11,84</w:t>
            </w:r>
          </w:p>
        </w:tc>
        <w:tc>
          <w:tcPr>
            <w:tcW w:w="0" w:type="auto"/>
            <w:vAlign w:val="bottom"/>
          </w:tcPr>
          <w:p w14:paraId="3861F4F2"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11,84</w:t>
            </w:r>
          </w:p>
        </w:tc>
        <w:tc>
          <w:tcPr>
            <w:tcW w:w="0" w:type="auto"/>
            <w:vAlign w:val="bottom"/>
          </w:tcPr>
          <w:p w14:paraId="20FEBD1C"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11,84</w:t>
            </w:r>
          </w:p>
        </w:tc>
        <w:tc>
          <w:tcPr>
            <w:tcW w:w="0" w:type="auto"/>
            <w:vAlign w:val="bottom"/>
          </w:tcPr>
          <w:p w14:paraId="67A9A2CD"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11,84</w:t>
            </w:r>
          </w:p>
        </w:tc>
        <w:tc>
          <w:tcPr>
            <w:tcW w:w="0" w:type="auto"/>
            <w:vAlign w:val="bottom"/>
          </w:tcPr>
          <w:p w14:paraId="71D7852F"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11,84</w:t>
            </w:r>
          </w:p>
        </w:tc>
        <w:tc>
          <w:tcPr>
            <w:tcW w:w="0" w:type="auto"/>
            <w:vAlign w:val="bottom"/>
          </w:tcPr>
          <w:p w14:paraId="741D5FCC"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11,84</w:t>
            </w:r>
          </w:p>
        </w:tc>
        <w:tc>
          <w:tcPr>
            <w:tcW w:w="0" w:type="auto"/>
            <w:vAlign w:val="bottom"/>
          </w:tcPr>
          <w:p w14:paraId="25F0FB8A"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11,84</w:t>
            </w:r>
          </w:p>
        </w:tc>
        <w:tc>
          <w:tcPr>
            <w:tcW w:w="0" w:type="auto"/>
            <w:vAlign w:val="bottom"/>
          </w:tcPr>
          <w:p w14:paraId="28EE9C4D"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11,84</w:t>
            </w:r>
          </w:p>
        </w:tc>
        <w:tc>
          <w:tcPr>
            <w:tcW w:w="0" w:type="auto"/>
            <w:vAlign w:val="bottom"/>
          </w:tcPr>
          <w:p w14:paraId="64EEEE2B"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11,84</w:t>
            </w:r>
          </w:p>
        </w:tc>
        <w:tc>
          <w:tcPr>
            <w:tcW w:w="0" w:type="auto"/>
            <w:vAlign w:val="bottom"/>
          </w:tcPr>
          <w:p w14:paraId="3D33CA4D"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11,84</w:t>
            </w:r>
          </w:p>
        </w:tc>
        <w:tc>
          <w:tcPr>
            <w:tcW w:w="0" w:type="auto"/>
            <w:vAlign w:val="bottom"/>
          </w:tcPr>
          <w:p w14:paraId="06E4CE48"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11,84</w:t>
            </w:r>
          </w:p>
        </w:tc>
        <w:tc>
          <w:tcPr>
            <w:tcW w:w="0" w:type="auto"/>
            <w:vAlign w:val="bottom"/>
          </w:tcPr>
          <w:p w14:paraId="12CA5FA0"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11,84</w:t>
            </w:r>
          </w:p>
        </w:tc>
        <w:tc>
          <w:tcPr>
            <w:tcW w:w="0" w:type="auto"/>
            <w:vAlign w:val="bottom"/>
          </w:tcPr>
          <w:p w14:paraId="78C32AD4"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11,84</w:t>
            </w:r>
          </w:p>
        </w:tc>
        <w:tc>
          <w:tcPr>
            <w:tcW w:w="868" w:type="dxa"/>
            <w:vAlign w:val="bottom"/>
          </w:tcPr>
          <w:p w14:paraId="724EFF93"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11,84</w:t>
            </w:r>
          </w:p>
        </w:tc>
        <w:tc>
          <w:tcPr>
            <w:tcW w:w="868" w:type="dxa"/>
            <w:vAlign w:val="bottom"/>
          </w:tcPr>
          <w:p w14:paraId="5BAF8E48"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11,84</w:t>
            </w:r>
          </w:p>
        </w:tc>
      </w:tr>
      <w:tr w:rsidR="00D57B15" w:rsidRPr="00D57B15" w14:paraId="29EABC87" w14:textId="77777777" w:rsidTr="00BA10CA">
        <w:trPr>
          <w:trHeight w:val="222"/>
          <w:jc w:val="center"/>
        </w:trPr>
        <w:tc>
          <w:tcPr>
            <w:tcW w:w="1494" w:type="dxa"/>
          </w:tcPr>
          <w:p w14:paraId="006574C7" w14:textId="77777777" w:rsidR="00103A5B" w:rsidRPr="00D57B15" w:rsidRDefault="00103A5B" w:rsidP="004F462C">
            <w:pPr>
              <w:spacing w:after="0" w:line="240" w:lineRule="auto"/>
              <w:jc w:val="both"/>
              <w:rPr>
                <w:rFonts w:ascii="Times New Roman" w:eastAsia="Times New Roman" w:hAnsi="Times New Roman" w:cs="Times New Roman"/>
                <w:sz w:val="24"/>
                <w:szCs w:val="24"/>
              </w:rPr>
            </w:pPr>
            <w:r w:rsidRPr="00D57B15">
              <w:rPr>
                <w:rFonts w:ascii="Times New Roman" w:eastAsia="Times New Roman" w:hAnsi="Times New Roman" w:cs="Times New Roman"/>
                <w:sz w:val="24"/>
                <w:szCs w:val="24"/>
              </w:rPr>
              <w:t>Венгрия</w:t>
            </w:r>
          </w:p>
        </w:tc>
        <w:tc>
          <w:tcPr>
            <w:tcW w:w="0" w:type="auto"/>
            <w:vAlign w:val="bottom"/>
          </w:tcPr>
          <w:p w14:paraId="4F3DA5DF"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9,69</w:t>
            </w:r>
          </w:p>
        </w:tc>
        <w:tc>
          <w:tcPr>
            <w:tcW w:w="0" w:type="auto"/>
            <w:vAlign w:val="bottom"/>
          </w:tcPr>
          <w:p w14:paraId="0B1142F8"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9,69</w:t>
            </w:r>
          </w:p>
        </w:tc>
        <w:tc>
          <w:tcPr>
            <w:tcW w:w="0" w:type="auto"/>
            <w:vAlign w:val="bottom"/>
          </w:tcPr>
          <w:p w14:paraId="3042D59F"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9,69</w:t>
            </w:r>
          </w:p>
        </w:tc>
        <w:tc>
          <w:tcPr>
            <w:tcW w:w="0" w:type="auto"/>
            <w:vAlign w:val="bottom"/>
          </w:tcPr>
          <w:p w14:paraId="0F0A1114"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9,69</w:t>
            </w:r>
          </w:p>
        </w:tc>
        <w:tc>
          <w:tcPr>
            <w:tcW w:w="0" w:type="auto"/>
            <w:vAlign w:val="bottom"/>
          </w:tcPr>
          <w:p w14:paraId="103DD75A"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9,69</w:t>
            </w:r>
          </w:p>
        </w:tc>
        <w:tc>
          <w:tcPr>
            <w:tcW w:w="0" w:type="auto"/>
            <w:vAlign w:val="bottom"/>
          </w:tcPr>
          <w:p w14:paraId="2F7B5C2E"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9,69</w:t>
            </w:r>
          </w:p>
        </w:tc>
        <w:tc>
          <w:tcPr>
            <w:tcW w:w="0" w:type="auto"/>
            <w:vAlign w:val="bottom"/>
          </w:tcPr>
          <w:p w14:paraId="2A8C2B4D"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9,69</w:t>
            </w:r>
          </w:p>
        </w:tc>
        <w:tc>
          <w:tcPr>
            <w:tcW w:w="0" w:type="auto"/>
            <w:vAlign w:val="bottom"/>
          </w:tcPr>
          <w:p w14:paraId="5E65F39A"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9,69</w:t>
            </w:r>
          </w:p>
        </w:tc>
        <w:tc>
          <w:tcPr>
            <w:tcW w:w="0" w:type="auto"/>
            <w:vAlign w:val="bottom"/>
          </w:tcPr>
          <w:p w14:paraId="083F317E"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9,69</w:t>
            </w:r>
          </w:p>
        </w:tc>
        <w:tc>
          <w:tcPr>
            <w:tcW w:w="0" w:type="auto"/>
            <w:vAlign w:val="bottom"/>
          </w:tcPr>
          <w:p w14:paraId="7B5A5A61"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9,69</w:t>
            </w:r>
          </w:p>
        </w:tc>
        <w:tc>
          <w:tcPr>
            <w:tcW w:w="0" w:type="auto"/>
            <w:vAlign w:val="bottom"/>
          </w:tcPr>
          <w:p w14:paraId="544A3080"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9,69</w:t>
            </w:r>
          </w:p>
        </w:tc>
        <w:tc>
          <w:tcPr>
            <w:tcW w:w="0" w:type="auto"/>
            <w:vAlign w:val="bottom"/>
          </w:tcPr>
          <w:p w14:paraId="3D3382AE"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9,69</w:t>
            </w:r>
          </w:p>
        </w:tc>
        <w:tc>
          <w:tcPr>
            <w:tcW w:w="0" w:type="auto"/>
            <w:vAlign w:val="bottom"/>
          </w:tcPr>
          <w:p w14:paraId="7C29216D"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9,69</w:t>
            </w:r>
          </w:p>
        </w:tc>
        <w:tc>
          <w:tcPr>
            <w:tcW w:w="0" w:type="auto"/>
            <w:vAlign w:val="bottom"/>
          </w:tcPr>
          <w:p w14:paraId="50F45918"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9,69</w:t>
            </w:r>
          </w:p>
        </w:tc>
        <w:tc>
          <w:tcPr>
            <w:tcW w:w="868" w:type="dxa"/>
            <w:vAlign w:val="bottom"/>
          </w:tcPr>
          <w:p w14:paraId="490AC95B"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9,69</w:t>
            </w:r>
          </w:p>
        </w:tc>
        <w:tc>
          <w:tcPr>
            <w:tcW w:w="868" w:type="dxa"/>
            <w:vAlign w:val="bottom"/>
          </w:tcPr>
          <w:p w14:paraId="3DDB8785"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9,69</w:t>
            </w:r>
          </w:p>
        </w:tc>
      </w:tr>
      <w:tr w:rsidR="00D57B15" w:rsidRPr="00D57B15" w14:paraId="329B1512" w14:textId="77777777" w:rsidTr="00BA10CA">
        <w:trPr>
          <w:trHeight w:val="259"/>
          <w:jc w:val="center"/>
        </w:trPr>
        <w:tc>
          <w:tcPr>
            <w:tcW w:w="1494" w:type="dxa"/>
          </w:tcPr>
          <w:p w14:paraId="2D4F5E43" w14:textId="77777777" w:rsidR="00103A5B" w:rsidRPr="00D57B15" w:rsidRDefault="00103A5B" w:rsidP="004F462C">
            <w:pPr>
              <w:spacing w:after="0" w:line="240" w:lineRule="auto"/>
              <w:jc w:val="both"/>
              <w:rPr>
                <w:rFonts w:ascii="Times New Roman" w:eastAsia="Times New Roman" w:hAnsi="Times New Roman" w:cs="Times New Roman"/>
                <w:sz w:val="24"/>
                <w:szCs w:val="24"/>
              </w:rPr>
            </w:pPr>
            <w:r w:rsidRPr="00D57B15">
              <w:rPr>
                <w:rFonts w:ascii="Times New Roman" w:eastAsia="Times New Roman" w:hAnsi="Times New Roman" w:cs="Times New Roman"/>
                <w:sz w:val="24"/>
                <w:szCs w:val="24"/>
              </w:rPr>
              <w:t>Германия</w:t>
            </w:r>
          </w:p>
        </w:tc>
        <w:tc>
          <w:tcPr>
            <w:tcW w:w="0" w:type="auto"/>
            <w:vAlign w:val="bottom"/>
          </w:tcPr>
          <w:p w14:paraId="58DFF44C"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8,24</w:t>
            </w:r>
          </w:p>
        </w:tc>
        <w:tc>
          <w:tcPr>
            <w:tcW w:w="0" w:type="auto"/>
            <w:vAlign w:val="bottom"/>
          </w:tcPr>
          <w:p w14:paraId="22ABFE26"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8,25</w:t>
            </w:r>
          </w:p>
        </w:tc>
        <w:tc>
          <w:tcPr>
            <w:tcW w:w="0" w:type="auto"/>
            <w:vAlign w:val="bottom"/>
          </w:tcPr>
          <w:p w14:paraId="3B41B8EB"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8,25</w:t>
            </w:r>
          </w:p>
        </w:tc>
        <w:tc>
          <w:tcPr>
            <w:tcW w:w="0" w:type="auto"/>
            <w:vAlign w:val="bottom"/>
          </w:tcPr>
          <w:p w14:paraId="635FE34A"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8,25</w:t>
            </w:r>
          </w:p>
        </w:tc>
        <w:tc>
          <w:tcPr>
            <w:tcW w:w="0" w:type="auto"/>
            <w:vAlign w:val="bottom"/>
          </w:tcPr>
          <w:p w14:paraId="709F7881"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8,25</w:t>
            </w:r>
          </w:p>
        </w:tc>
        <w:tc>
          <w:tcPr>
            <w:tcW w:w="0" w:type="auto"/>
            <w:vAlign w:val="bottom"/>
          </w:tcPr>
          <w:p w14:paraId="30DED8E9"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8,25</w:t>
            </w:r>
          </w:p>
        </w:tc>
        <w:tc>
          <w:tcPr>
            <w:tcW w:w="0" w:type="auto"/>
            <w:vAlign w:val="bottom"/>
          </w:tcPr>
          <w:p w14:paraId="703439C9"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8,25</w:t>
            </w:r>
          </w:p>
        </w:tc>
        <w:tc>
          <w:tcPr>
            <w:tcW w:w="0" w:type="auto"/>
            <w:vAlign w:val="bottom"/>
          </w:tcPr>
          <w:p w14:paraId="1E99B760"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8,25</w:t>
            </w:r>
          </w:p>
        </w:tc>
        <w:tc>
          <w:tcPr>
            <w:tcW w:w="0" w:type="auto"/>
            <w:vAlign w:val="bottom"/>
          </w:tcPr>
          <w:p w14:paraId="0A1CB253"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8,25</w:t>
            </w:r>
          </w:p>
        </w:tc>
        <w:tc>
          <w:tcPr>
            <w:tcW w:w="0" w:type="auto"/>
            <w:vAlign w:val="bottom"/>
          </w:tcPr>
          <w:p w14:paraId="09F1C278"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8,25</w:t>
            </w:r>
          </w:p>
        </w:tc>
        <w:tc>
          <w:tcPr>
            <w:tcW w:w="0" w:type="auto"/>
            <w:vAlign w:val="bottom"/>
          </w:tcPr>
          <w:p w14:paraId="1ABE1E6F"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8,25</w:t>
            </w:r>
          </w:p>
        </w:tc>
        <w:tc>
          <w:tcPr>
            <w:tcW w:w="0" w:type="auto"/>
            <w:vAlign w:val="bottom"/>
          </w:tcPr>
          <w:p w14:paraId="0AA23B94"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8,25</w:t>
            </w:r>
          </w:p>
        </w:tc>
        <w:tc>
          <w:tcPr>
            <w:tcW w:w="0" w:type="auto"/>
            <w:vAlign w:val="bottom"/>
          </w:tcPr>
          <w:p w14:paraId="0CD45989"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8,25</w:t>
            </w:r>
          </w:p>
        </w:tc>
        <w:tc>
          <w:tcPr>
            <w:tcW w:w="0" w:type="auto"/>
            <w:vAlign w:val="bottom"/>
          </w:tcPr>
          <w:p w14:paraId="497B9C29"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8,25</w:t>
            </w:r>
          </w:p>
        </w:tc>
        <w:tc>
          <w:tcPr>
            <w:tcW w:w="868" w:type="dxa"/>
            <w:vAlign w:val="bottom"/>
          </w:tcPr>
          <w:p w14:paraId="26229DFF"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8,25</w:t>
            </w:r>
          </w:p>
        </w:tc>
        <w:tc>
          <w:tcPr>
            <w:tcW w:w="868" w:type="dxa"/>
            <w:vAlign w:val="bottom"/>
          </w:tcPr>
          <w:p w14:paraId="191415F5"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8,25</w:t>
            </w:r>
          </w:p>
        </w:tc>
      </w:tr>
      <w:tr w:rsidR="00D57B15" w:rsidRPr="00D57B15" w14:paraId="2AE2B548" w14:textId="77777777" w:rsidTr="00BA10CA">
        <w:trPr>
          <w:trHeight w:val="259"/>
          <w:jc w:val="center"/>
        </w:trPr>
        <w:tc>
          <w:tcPr>
            <w:tcW w:w="1494" w:type="dxa"/>
          </w:tcPr>
          <w:p w14:paraId="02842ECE" w14:textId="77777777" w:rsidR="00103A5B" w:rsidRPr="00D57B15" w:rsidRDefault="00103A5B" w:rsidP="004F462C">
            <w:pPr>
              <w:spacing w:after="0" w:line="240" w:lineRule="auto"/>
              <w:jc w:val="both"/>
              <w:rPr>
                <w:rFonts w:ascii="Times New Roman" w:eastAsia="Times New Roman" w:hAnsi="Times New Roman" w:cs="Times New Roman"/>
                <w:sz w:val="24"/>
                <w:szCs w:val="24"/>
              </w:rPr>
            </w:pPr>
            <w:r w:rsidRPr="00D57B15">
              <w:rPr>
                <w:rFonts w:ascii="Times New Roman" w:eastAsia="Times New Roman" w:hAnsi="Times New Roman" w:cs="Times New Roman"/>
                <w:sz w:val="24"/>
                <w:szCs w:val="24"/>
              </w:rPr>
              <w:t>Италия</w:t>
            </w:r>
          </w:p>
        </w:tc>
        <w:tc>
          <w:tcPr>
            <w:tcW w:w="0" w:type="auto"/>
            <w:vAlign w:val="bottom"/>
          </w:tcPr>
          <w:p w14:paraId="24045174"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6,21</w:t>
            </w:r>
          </w:p>
        </w:tc>
        <w:tc>
          <w:tcPr>
            <w:tcW w:w="0" w:type="auto"/>
            <w:vAlign w:val="bottom"/>
          </w:tcPr>
          <w:p w14:paraId="54B5A6F5"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6,22</w:t>
            </w:r>
          </w:p>
        </w:tc>
        <w:tc>
          <w:tcPr>
            <w:tcW w:w="0" w:type="auto"/>
            <w:vAlign w:val="bottom"/>
          </w:tcPr>
          <w:p w14:paraId="57D2F159"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6,24</w:t>
            </w:r>
          </w:p>
        </w:tc>
        <w:tc>
          <w:tcPr>
            <w:tcW w:w="0" w:type="auto"/>
            <w:vAlign w:val="bottom"/>
          </w:tcPr>
          <w:p w14:paraId="5281D632"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6,28</w:t>
            </w:r>
          </w:p>
        </w:tc>
        <w:tc>
          <w:tcPr>
            <w:tcW w:w="0" w:type="auto"/>
            <w:vAlign w:val="bottom"/>
          </w:tcPr>
          <w:p w14:paraId="5A032776"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6,28</w:t>
            </w:r>
          </w:p>
        </w:tc>
        <w:tc>
          <w:tcPr>
            <w:tcW w:w="0" w:type="auto"/>
            <w:vAlign w:val="bottom"/>
          </w:tcPr>
          <w:p w14:paraId="460DB7E7"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6,28</w:t>
            </w:r>
          </w:p>
        </w:tc>
        <w:tc>
          <w:tcPr>
            <w:tcW w:w="0" w:type="auto"/>
            <w:vAlign w:val="bottom"/>
          </w:tcPr>
          <w:p w14:paraId="1754F130"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6,34</w:t>
            </w:r>
          </w:p>
        </w:tc>
        <w:tc>
          <w:tcPr>
            <w:tcW w:w="0" w:type="auto"/>
            <w:vAlign w:val="bottom"/>
          </w:tcPr>
          <w:p w14:paraId="30B570DE"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6,34</w:t>
            </w:r>
          </w:p>
        </w:tc>
        <w:tc>
          <w:tcPr>
            <w:tcW w:w="0" w:type="auto"/>
            <w:vAlign w:val="bottom"/>
          </w:tcPr>
          <w:p w14:paraId="3BB7B17E"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6,41</w:t>
            </w:r>
          </w:p>
        </w:tc>
        <w:tc>
          <w:tcPr>
            <w:tcW w:w="0" w:type="auto"/>
            <w:vAlign w:val="bottom"/>
          </w:tcPr>
          <w:p w14:paraId="1120F522"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6,42</w:t>
            </w:r>
          </w:p>
        </w:tc>
        <w:tc>
          <w:tcPr>
            <w:tcW w:w="0" w:type="auto"/>
            <w:vAlign w:val="bottom"/>
          </w:tcPr>
          <w:p w14:paraId="3868E255"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6,43</w:t>
            </w:r>
          </w:p>
        </w:tc>
        <w:tc>
          <w:tcPr>
            <w:tcW w:w="0" w:type="auto"/>
            <w:vAlign w:val="bottom"/>
          </w:tcPr>
          <w:p w14:paraId="2ABFAD93"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6,44</w:t>
            </w:r>
          </w:p>
        </w:tc>
        <w:tc>
          <w:tcPr>
            <w:tcW w:w="0" w:type="auto"/>
            <w:vAlign w:val="bottom"/>
          </w:tcPr>
          <w:p w14:paraId="167299F3"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6,54</w:t>
            </w:r>
          </w:p>
        </w:tc>
        <w:tc>
          <w:tcPr>
            <w:tcW w:w="0" w:type="auto"/>
            <w:vAlign w:val="bottom"/>
          </w:tcPr>
          <w:p w14:paraId="4588C5EF"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6,81</w:t>
            </w:r>
          </w:p>
        </w:tc>
        <w:tc>
          <w:tcPr>
            <w:tcW w:w="868" w:type="dxa"/>
            <w:vAlign w:val="bottom"/>
          </w:tcPr>
          <w:p w14:paraId="2B1E46AE"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7,03</w:t>
            </w:r>
          </w:p>
        </w:tc>
        <w:tc>
          <w:tcPr>
            <w:tcW w:w="868" w:type="dxa"/>
            <w:vAlign w:val="bottom"/>
          </w:tcPr>
          <w:p w14:paraId="438A476B"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7,55</w:t>
            </w:r>
          </w:p>
        </w:tc>
      </w:tr>
      <w:tr w:rsidR="00D57B15" w:rsidRPr="00D57B15" w14:paraId="2D5E5819" w14:textId="77777777" w:rsidTr="00BA10CA">
        <w:trPr>
          <w:trHeight w:val="222"/>
          <w:jc w:val="center"/>
        </w:trPr>
        <w:tc>
          <w:tcPr>
            <w:tcW w:w="1494" w:type="dxa"/>
          </w:tcPr>
          <w:p w14:paraId="565143BA" w14:textId="77777777" w:rsidR="00103A5B" w:rsidRPr="00D57B15" w:rsidRDefault="00103A5B" w:rsidP="004F462C">
            <w:pPr>
              <w:spacing w:after="0" w:line="240" w:lineRule="auto"/>
              <w:jc w:val="both"/>
              <w:rPr>
                <w:rFonts w:ascii="Times New Roman" w:eastAsia="Times New Roman" w:hAnsi="Times New Roman" w:cs="Times New Roman"/>
                <w:sz w:val="24"/>
                <w:szCs w:val="24"/>
              </w:rPr>
            </w:pPr>
            <w:r w:rsidRPr="00D57B15">
              <w:rPr>
                <w:rFonts w:ascii="Times New Roman" w:eastAsia="Times New Roman" w:hAnsi="Times New Roman" w:cs="Times New Roman"/>
                <w:sz w:val="24"/>
                <w:szCs w:val="24"/>
              </w:rPr>
              <w:t>Польша</w:t>
            </w:r>
          </w:p>
        </w:tc>
        <w:tc>
          <w:tcPr>
            <w:tcW w:w="0" w:type="auto"/>
            <w:vAlign w:val="bottom"/>
          </w:tcPr>
          <w:p w14:paraId="06A015BC"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2,64</w:t>
            </w:r>
          </w:p>
        </w:tc>
        <w:tc>
          <w:tcPr>
            <w:tcW w:w="0" w:type="auto"/>
            <w:vAlign w:val="bottom"/>
          </w:tcPr>
          <w:p w14:paraId="466E74A2"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2,46</w:t>
            </w:r>
          </w:p>
        </w:tc>
        <w:tc>
          <w:tcPr>
            <w:tcW w:w="0" w:type="auto"/>
            <w:vAlign w:val="bottom"/>
          </w:tcPr>
          <w:p w14:paraId="167D528E"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2,41</w:t>
            </w:r>
          </w:p>
        </w:tc>
        <w:tc>
          <w:tcPr>
            <w:tcW w:w="0" w:type="auto"/>
            <w:vAlign w:val="bottom"/>
          </w:tcPr>
          <w:p w14:paraId="60D4D40C"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2,40</w:t>
            </w:r>
          </w:p>
        </w:tc>
        <w:tc>
          <w:tcPr>
            <w:tcW w:w="0" w:type="auto"/>
            <w:vAlign w:val="bottom"/>
          </w:tcPr>
          <w:p w14:paraId="5FD7AE9E"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2,40</w:t>
            </w:r>
          </w:p>
        </w:tc>
        <w:tc>
          <w:tcPr>
            <w:tcW w:w="0" w:type="auto"/>
            <w:vAlign w:val="bottom"/>
          </w:tcPr>
          <w:p w14:paraId="7052D091"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2,37</w:t>
            </w:r>
          </w:p>
        </w:tc>
        <w:tc>
          <w:tcPr>
            <w:tcW w:w="0" w:type="auto"/>
            <w:vAlign w:val="bottom"/>
          </w:tcPr>
          <w:p w14:paraId="34183D78"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2,37</w:t>
            </w:r>
          </w:p>
        </w:tc>
        <w:tc>
          <w:tcPr>
            <w:tcW w:w="0" w:type="auto"/>
            <w:vAlign w:val="bottom"/>
          </w:tcPr>
          <w:p w14:paraId="20FAE290"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2,36</w:t>
            </w:r>
          </w:p>
        </w:tc>
        <w:tc>
          <w:tcPr>
            <w:tcW w:w="0" w:type="auto"/>
            <w:vAlign w:val="bottom"/>
          </w:tcPr>
          <w:p w14:paraId="53D26A1B"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2,36</w:t>
            </w:r>
          </w:p>
        </w:tc>
        <w:tc>
          <w:tcPr>
            <w:tcW w:w="0" w:type="auto"/>
            <w:vAlign w:val="bottom"/>
          </w:tcPr>
          <w:p w14:paraId="4A3D65B3"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2,29</w:t>
            </w:r>
          </w:p>
        </w:tc>
        <w:tc>
          <w:tcPr>
            <w:tcW w:w="0" w:type="auto"/>
            <w:vAlign w:val="bottom"/>
          </w:tcPr>
          <w:p w14:paraId="30736057"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2,29</w:t>
            </w:r>
          </w:p>
        </w:tc>
        <w:tc>
          <w:tcPr>
            <w:tcW w:w="0" w:type="auto"/>
            <w:vAlign w:val="bottom"/>
          </w:tcPr>
          <w:p w14:paraId="5543BB0D"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2,27</w:t>
            </w:r>
          </w:p>
        </w:tc>
        <w:tc>
          <w:tcPr>
            <w:tcW w:w="0" w:type="auto"/>
            <w:vAlign w:val="bottom"/>
          </w:tcPr>
          <w:p w14:paraId="226BCC93"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2,18</w:t>
            </w:r>
          </w:p>
        </w:tc>
        <w:tc>
          <w:tcPr>
            <w:tcW w:w="0" w:type="auto"/>
            <w:vAlign w:val="bottom"/>
          </w:tcPr>
          <w:p w14:paraId="1C93D7A1"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2,15</w:t>
            </w:r>
          </w:p>
        </w:tc>
        <w:tc>
          <w:tcPr>
            <w:tcW w:w="868" w:type="dxa"/>
            <w:vAlign w:val="bottom"/>
          </w:tcPr>
          <w:p w14:paraId="6EC4061D"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2,12</w:t>
            </w:r>
          </w:p>
        </w:tc>
        <w:tc>
          <w:tcPr>
            <w:tcW w:w="868" w:type="dxa"/>
            <w:vAlign w:val="bottom"/>
          </w:tcPr>
          <w:p w14:paraId="712B8370"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2,07</w:t>
            </w:r>
          </w:p>
        </w:tc>
      </w:tr>
      <w:tr w:rsidR="00D57B15" w:rsidRPr="00D57B15" w14:paraId="4A8780A6" w14:textId="77777777" w:rsidTr="00BA10CA">
        <w:trPr>
          <w:trHeight w:val="259"/>
          <w:jc w:val="center"/>
        </w:trPr>
        <w:tc>
          <w:tcPr>
            <w:tcW w:w="1494" w:type="dxa"/>
          </w:tcPr>
          <w:p w14:paraId="17668D07" w14:textId="77777777" w:rsidR="00103A5B" w:rsidRPr="00D57B15" w:rsidRDefault="00103A5B" w:rsidP="004F462C">
            <w:pPr>
              <w:spacing w:after="0" w:line="240" w:lineRule="auto"/>
              <w:jc w:val="both"/>
              <w:rPr>
                <w:rFonts w:ascii="Times New Roman" w:eastAsia="Times New Roman" w:hAnsi="Times New Roman" w:cs="Times New Roman"/>
                <w:sz w:val="24"/>
                <w:szCs w:val="24"/>
                <w:lang w:val="kk-KZ"/>
              </w:rPr>
            </w:pPr>
            <w:r w:rsidRPr="00D57B15">
              <w:rPr>
                <w:rFonts w:ascii="Times New Roman" w:eastAsia="Times New Roman" w:hAnsi="Times New Roman" w:cs="Times New Roman"/>
                <w:sz w:val="24"/>
                <w:szCs w:val="24"/>
                <w:lang w:val="kk-KZ"/>
              </w:rPr>
              <w:t>Ұлыбритания</w:t>
            </w:r>
          </w:p>
        </w:tc>
        <w:tc>
          <w:tcPr>
            <w:tcW w:w="0" w:type="auto"/>
            <w:vAlign w:val="bottom"/>
          </w:tcPr>
          <w:p w14:paraId="543D0621"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6,14</w:t>
            </w:r>
          </w:p>
        </w:tc>
        <w:tc>
          <w:tcPr>
            <w:tcW w:w="0" w:type="auto"/>
            <w:vAlign w:val="bottom"/>
          </w:tcPr>
          <w:p w14:paraId="44210FDB"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6,14</w:t>
            </w:r>
          </w:p>
        </w:tc>
        <w:tc>
          <w:tcPr>
            <w:tcW w:w="0" w:type="auto"/>
            <w:vAlign w:val="bottom"/>
          </w:tcPr>
          <w:p w14:paraId="436A25AA"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6,14</w:t>
            </w:r>
          </w:p>
        </w:tc>
        <w:tc>
          <w:tcPr>
            <w:tcW w:w="0" w:type="auto"/>
            <w:vAlign w:val="bottom"/>
          </w:tcPr>
          <w:p w14:paraId="5A33D42E"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6,14</w:t>
            </w:r>
          </w:p>
        </w:tc>
        <w:tc>
          <w:tcPr>
            <w:tcW w:w="0" w:type="auto"/>
            <w:vAlign w:val="bottom"/>
          </w:tcPr>
          <w:p w14:paraId="115FD85B"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6,14</w:t>
            </w:r>
          </w:p>
        </w:tc>
        <w:tc>
          <w:tcPr>
            <w:tcW w:w="0" w:type="auto"/>
            <w:vAlign w:val="bottom"/>
          </w:tcPr>
          <w:p w14:paraId="24FBE743"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6,14</w:t>
            </w:r>
          </w:p>
        </w:tc>
        <w:tc>
          <w:tcPr>
            <w:tcW w:w="0" w:type="auto"/>
            <w:vAlign w:val="bottom"/>
          </w:tcPr>
          <w:p w14:paraId="6EE3C4C3"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6,14</w:t>
            </w:r>
          </w:p>
        </w:tc>
        <w:tc>
          <w:tcPr>
            <w:tcW w:w="0" w:type="auto"/>
            <w:vAlign w:val="bottom"/>
          </w:tcPr>
          <w:p w14:paraId="33005B5C"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6,14</w:t>
            </w:r>
          </w:p>
        </w:tc>
        <w:tc>
          <w:tcPr>
            <w:tcW w:w="0" w:type="auto"/>
            <w:vAlign w:val="bottom"/>
          </w:tcPr>
          <w:p w14:paraId="2FBDAF44"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6,14</w:t>
            </w:r>
          </w:p>
        </w:tc>
        <w:tc>
          <w:tcPr>
            <w:tcW w:w="0" w:type="auto"/>
            <w:vAlign w:val="bottom"/>
          </w:tcPr>
          <w:p w14:paraId="1AF98B30"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6,14</w:t>
            </w:r>
          </w:p>
        </w:tc>
        <w:tc>
          <w:tcPr>
            <w:tcW w:w="0" w:type="auto"/>
            <w:vAlign w:val="bottom"/>
          </w:tcPr>
          <w:p w14:paraId="725D6EDA"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6,14</w:t>
            </w:r>
          </w:p>
        </w:tc>
        <w:tc>
          <w:tcPr>
            <w:tcW w:w="0" w:type="auto"/>
            <w:vAlign w:val="bottom"/>
          </w:tcPr>
          <w:p w14:paraId="057286CD"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6,14</w:t>
            </w:r>
          </w:p>
        </w:tc>
        <w:tc>
          <w:tcPr>
            <w:tcW w:w="0" w:type="auto"/>
            <w:vAlign w:val="bottom"/>
          </w:tcPr>
          <w:p w14:paraId="15AA25A4"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6,14</w:t>
            </w:r>
          </w:p>
        </w:tc>
        <w:tc>
          <w:tcPr>
            <w:tcW w:w="0" w:type="auto"/>
            <w:vAlign w:val="bottom"/>
          </w:tcPr>
          <w:p w14:paraId="3B72BCC6"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6,14</w:t>
            </w:r>
          </w:p>
        </w:tc>
        <w:tc>
          <w:tcPr>
            <w:tcW w:w="868" w:type="dxa"/>
            <w:vAlign w:val="bottom"/>
          </w:tcPr>
          <w:p w14:paraId="3BC0DA9C"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6,14</w:t>
            </w:r>
          </w:p>
        </w:tc>
        <w:tc>
          <w:tcPr>
            <w:tcW w:w="868" w:type="dxa"/>
            <w:vAlign w:val="bottom"/>
          </w:tcPr>
          <w:p w14:paraId="708F74FA"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6,14</w:t>
            </w:r>
          </w:p>
        </w:tc>
      </w:tr>
      <w:tr w:rsidR="00D57B15" w:rsidRPr="00D57B15" w14:paraId="6ADCC9B3" w14:textId="77777777" w:rsidTr="00BA10CA">
        <w:trPr>
          <w:trHeight w:val="259"/>
          <w:jc w:val="center"/>
        </w:trPr>
        <w:tc>
          <w:tcPr>
            <w:tcW w:w="1494" w:type="dxa"/>
          </w:tcPr>
          <w:p w14:paraId="4B5F3473" w14:textId="77777777" w:rsidR="00103A5B" w:rsidRPr="00D57B15" w:rsidRDefault="00103A5B" w:rsidP="004F462C">
            <w:pPr>
              <w:spacing w:after="0" w:line="240" w:lineRule="auto"/>
              <w:jc w:val="both"/>
              <w:rPr>
                <w:rFonts w:ascii="Times New Roman" w:eastAsia="Times New Roman" w:hAnsi="Times New Roman" w:cs="Times New Roman"/>
                <w:sz w:val="24"/>
                <w:szCs w:val="24"/>
              </w:rPr>
            </w:pPr>
            <w:r w:rsidRPr="00D57B15">
              <w:rPr>
                <w:rFonts w:ascii="Times New Roman" w:eastAsia="Times New Roman" w:hAnsi="Times New Roman" w:cs="Times New Roman"/>
                <w:sz w:val="24"/>
                <w:szCs w:val="24"/>
              </w:rPr>
              <w:t>Украина</w:t>
            </w:r>
          </w:p>
        </w:tc>
        <w:tc>
          <w:tcPr>
            <w:tcW w:w="0" w:type="auto"/>
            <w:vAlign w:val="bottom"/>
          </w:tcPr>
          <w:p w14:paraId="1E6BF8F2"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2,27</w:t>
            </w:r>
          </w:p>
        </w:tc>
        <w:tc>
          <w:tcPr>
            <w:tcW w:w="0" w:type="auto"/>
            <w:vAlign w:val="bottom"/>
          </w:tcPr>
          <w:p w14:paraId="2F3A153C"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2,27</w:t>
            </w:r>
          </w:p>
        </w:tc>
        <w:tc>
          <w:tcPr>
            <w:tcW w:w="0" w:type="auto"/>
            <w:vAlign w:val="bottom"/>
          </w:tcPr>
          <w:p w14:paraId="624D76E9"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2,22</w:t>
            </w:r>
          </w:p>
        </w:tc>
        <w:tc>
          <w:tcPr>
            <w:tcW w:w="0" w:type="auto"/>
            <w:vAlign w:val="bottom"/>
          </w:tcPr>
          <w:p w14:paraId="50D7B9DC"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2,18</w:t>
            </w:r>
          </w:p>
        </w:tc>
        <w:tc>
          <w:tcPr>
            <w:tcW w:w="0" w:type="auto"/>
            <w:vAlign w:val="bottom"/>
          </w:tcPr>
          <w:p w14:paraId="7F02185E"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2,04</w:t>
            </w:r>
          </w:p>
        </w:tc>
        <w:tc>
          <w:tcPr>
            <w:tcW w:w="0" w:type="auto"/>
            <w:vAlign w:val="bottom"/>
          </w:tcPr>
          <w:p w14:paraId="0E6DBA20"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2,03</w:t>
            </w:r>
          </w:p>
        </w:tc>
        <w:tc>
          <w:tcPr>
            <w:tcW w:w="0" w:type="auto"/>
            <w:vAlign w:val="bottom"/>
          </w:tcPr>
          <w:p w14:paraId="228A075D"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2,03</w:t>
            </w:r>
          </w:p>
        </w:tc>
        <w:tc>
          <w:tcPr>
            <w:tcW w:w="0" w:type="auto"/>
            <w:vAlign w:val="bottom"/>
          </w:tcPr>
          <w:p w14:paraId="244934EE"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2,03</w:t>
            </w:r>
          </w:p>
        </w:tc>
        <w:tc>
          <w:tcPr>
            <w:tcW w:w="0" w:type="auto"/>
            <w:vAlign w:val="bottom"/>
          </w:tcPr>
          <w:p w14:paraId="27806681"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2,03</w:t>
            </w:r>
          </w:p>
        </w:tc>
        <w:tc>
          <w:tcPr>
            <w:tcW w:w="0" w:type="auto"/>
            <w:vAlign w:val="bottom"/>
          </w:tcPr>
          <w:p w14:paraId="03E926C1"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2,03</w:t>
            </w:r>
          </w:p>
        </w:tc>
        <w:tc>
          <w:tcPr>
            <w:tcW w:w="0" w:type="auto"/>
            <w:vAlign w:val="bottom"/>
          </w:tcPr>
          <w:p w14:paraId="22805CF5"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2,02</w:t>
            </w:r>
          </w:p>
        </w:tc>
        <w:tc>
          <w:tcPr>
            <w:tcW w:w="0" w:type="auto"/>
            <w:vAlign w:val="bottom"/>
          </w:tcPr>
          <w:p w14:paraId="317AE83D"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2,02</w:t>
            </w:r>
          </w:p>
        </w:tc>
        <w:tc>
          <w:tcPr>
            <w:tcW w:w="0" w:type="auto"/>
            <w:vAlign w:val="bottom"/>
          </w:tcPr>
          <w:p w14:paraId="532C3FB4"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2,02</w:t>
            </w:r>
          </w:p>
        </w:tc>
        <w:tc>
          <w:tcPr>
            <w:tcW w:w="0" w:type="auto"/>
            <w:vAlign w:val="bottom"/>
          </w:tcPr>
          <w:p w14:paraId="6394CA89"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1,71</w:t>
            </w:r>
          </w:p>
        </w:tc>
        <w:tc>
          <w:tcPr>
            <w:tcW w:w="868" w:type="dxa"/>
            <w:vAlign w:val="bottom"/>
          </w:tcPr>
          <w:p w14:paraId="5E2AC40E"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1,70</w:t>
            </w:r>
          </w:p>
        </w:tc>
        <w:tc>
          <w:tcPr>
            <w:tcW w:w="868" w:type="dxa"/>
            <w:vAlign w:val="bottom"/>
          </w:tcPr>
          <w:p w14:paraId="29B04892"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1,59</w:t>
            </w:r>
          </w:p>
        </w:tc>
      </w:tr>
      <w:tr w:rsidR="00D57B15" w:rsidRPr="00D57B15" w14:paraId="53E12BC7" w14:textId="77777777" w:rsidTr="00BA10CA">
        <w:trPr>
          <w:trHeight w:val="222"/>
          <w:jc w:val="center"/>
        </w:trPr>
        <w:tc>
          <w:tcPr>
            <w:tcW w:w="1494" w:type="dxa"/>
          </w:tcPr>
          <w:p w14:paraId="3332CEDD" w14:textId="77777777" w:rsidR="00103A5B" w:rsidRPr="00D57B15" w:rsidRDefault="00103A5B" w:rsidP="004F462C">
            <w:pPr>
              <w:spacing w:after="0" w:line="240" w:lineRule="auto"/>
              <w:jc w:val="both"/>
              <w:rPr>
                <w:rFonts w:ascii="Times New Roman" w:eastAsia="Times New Roman" w:hAnsi="Times New Roman" w:cs="Times New Roman"/>
                <w:sz w:val="24"/>
                <w:szCs w:val="24"/>
              </w:rPr>
            </w:pPr>
            <w:r w:rsidRPr="00D57B15">
              <w:rPr>
                <w:rFonts w:ascii="Times New Roman" w:eastAsia="Times New Roman" w:hAnsi="Times New Roman" w:cs="Times New Roman"/>
                <w:sz w:val="24"/>
                <w:szCs w:val="24"/>
              </w:rPr>
              <w:t>Франция</w:t>
            </w:r>
          </w:p>
        </w:tc>
        <w:tc>
          <w:tcPr>
            <w:tcW w:w="0" w:type="auto"/>
            <w:vAlign w:val="bottom"/>
          </w:tcPr>
          <w:p w14:paraId="3F36D16C"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2,92</w:t>
            </w:r>
          </w:p>
        </w:tc>
        <w:tc>
          <w:tcPr>
            <w:tcW w:w="0" w:type="auto"/>
            <w:vAlign w:val="bottom"/>
          </w:tcPr>
          <w:p w14:paraId="350CED9C"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2,91</w:t>
            </w:r>
          </w:p>
        </w:tc>
        <w:tc>
          <w:tcPr>
            <w:tcW w:w="0" w:type="auto"/>
            <w:vAlign w:val="bottom"/>
          </w:tcPr>
          <w:p w14:paraId="4C043730"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2,91</w:t>
            </w:r>
          </w:p>
        </w:tc>
        <w:tc>
          <w:tcPr>
            <w:tcW w:w="0" w:type="auto"/>
            <w:vAlign w:val="bottom"/>
          </w:tcPr>
          <w:p w14:paraId="58C60B25"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2,90</w:t>
            </w:r>
          </w:p>
        </w:tc>
        <w:tc>
          <w:tcPr>
            <w:tcW w:w="0" w:type="auto"/>
            <w:vAlign w:val="bottom"/>
          </w:tcPr>
          <w:p w14:paraId="40A67B0F"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2,90</w:t>
            </w:r>
          </w:p>
        </w:tc>
        <w:tc>
          <w:tcPr>
            <w:tcW w:w="0" w:type="auto"/>
            <w:vAlign w:val="bottom"/>
          </w:tcPr>
          <w:p w14:paraId="4DCBC883"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2,90</w:t>
            </w:r>
          </w:p>
        </w:tc>
        <w:tc>
          <w:tcPr>
            <w:tcW w:w="0" w:type="auto"/>
            <w:vAlign w:val="bottom"/>
          </w:tcPr>
          <w:p w14:paraId="1DD8302B"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2,90</w:t>
            </w:r>
          </w:p>
        </w:tc>
        <w:tc>
          <w:tcPr>
            <w:tcW w:w="0" w:type="auto"/>
            <w:vAlign w:val="bottom"/>
          </w:tcPr>
          <w:p w14:paraId="09BCAEA7"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2,90</w:t>
            </w:r>
          </w:p>
        </w:tc>
        <w:tc>
          <w:tcPr>
            <w:tcW w:w="0" w:type="auto"/>
            <w:vAlign w:val="bottom"/>
          </w:tcPr>
          <w:p w14:paraId="2684E5A8"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2,90</w:t>
            </w:r>
          </w:p>
        </w:tc>
        <w:tc>
          <w:tcPr>
            <w:tcW w:w="0" w:type="auto"/>
            <w:vAlign w:val="bottom"/>
          </w:tcPr>
          <w:p w14:paraId="536B1F38"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2,89</w:t>
            </w:r>
          </w:p>
        </w:tc>
        <w:tc>
          <w:tcPr>
            <w:tcW w:w="0" w:type="auto"/>
            <w:vAlign w:val="bottom"/>
          </w:tcPr>
          <w:p w14:paraId="4F99823B"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2,89</w:t>
            </w:r>
          </w:p>
        </w:tc>
        <w:tc>
          <w:tcPr>
            <w:tcW w:w="0" w:type="auto"/>
            <w:vAlign w:val="bottom"/>
          </w:tcPr>
          <w:p w14:paraId="4F25F7EF"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2,89</w:t>
            </w:r>
          </w:p>
        </w:tc>
        <w:tc>
          <w:tcPr>
            <w:tcW w:w="0" w:type="auto"/>
            <w:vAlign w:val="bottom"/>
          </w:tcPr>
          <w:p w14:paraId="7EA5783E"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2,89</w:t>
            </w:r>
          </w:p>
        </w:tc>
        <w:tc>
          <w:tcPr>
            <w:tcW w:w="0" w:type="auto"/>
            <w:vAlign w:val="bottom"/>
          </w:tcPr>
          <w:p w14:paraId="2D02DC5C"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2,89</w:t>
            </w:r>
          </w:p>
        </w:tc>
        <w:tc>
          <w:tcPr>
            <w:tcW w:w="868" w:type="dxa"/>
            <w:vAlign w:val="bottom"/>
          </w:tcPr>
          <w:p w14:paraId="61CC7662"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2,88</w:t>
            </w:r>
          </w:p>
        </w:tc>
        <w:tc>
          <w:tcPr>
            <w:tcW w:w="868" w:type="dxa"/>
            <w:vAlign w:val="bottom"/>
          </w:tcPr>
          <w:p w14:paraId="7BE679F2"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2,84</w:t>
            </w:r>
          </w:p>
        </w:tc>
      </w:tr>
      <w:tr w:rsidR="00D57B15" w:rsidRPr="00D57B15" w14:paraId="1F9068B5" w14:textId="77777777" w:rsidTr="00BA10CA">
        <w:trPr>
          <w:trHeight w:val="80"/>
          <w:jc w:val="center"/>
        </w:trPr>
        <w:tc>
          <w:tcPr>
            <w:tcW w:w="1494" w:type="dxa"/>
          </w:tcPr>
          <w:p w14:paraId="00595CAB" w14:textId="77777777" w:rsidR="00103A5B" w:rsidRPr="00D57B15" w:rsidRDefault="00103A5B" w:rsidP="004F462C">
            <w:pPr>
              <w:spacing w:after="0" w:line="240" w:lineRule="auto"/>
              <w:jc w:val="both"/>
              <w:rPr>
                <w:rFonts w:ascii="Times New Roman" w:eastAsia="Times New Roman" w:hAnsi="Times New Roman" w:cs="Times New Roman"/>
                <w:sz w:val="24"/>
                <w:szCs w:val="24"/>
              </w:rPr>
            </w:pPr>
            <w:r w:rsidRPr="00D57B15">
              <w:rPr>
                <w:rFonts w:ascii="Times New Roman" w:eastAsia="Times New Roman" w:hAnsi="Times New Roman" w:cs="Times New Roman"/>
                <w:sz w:val="24"/>
                <w:szCs w:val="24"/>
              </w:rPr>
              <w:t>Азербайджан</w:t>
            </w:r>
          </w:p>
        </w:tc>
        <w:tc>
          <w:tcPr>
            <w:tcW w:w="0" w:type="auto"/>
            <w:vAlign w:val="bottom"/>
          </w:tcPr>
          <w:p w14:paraId="7F44CAC2"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9,86</w:t>
            </w:r>
          </w:p>
        </w:tc>
        <w:tc>
          <w:tcPr>
            <w:tcW w:w="0" w:type="auto"/>
            <w:vAlign w:val="bottom"/>
          </w:tcPr>
          <w:p w14:paraId="0D236EFD"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9,86</w:t>
            </w:r>
          </w:p>
        </w:tc>
        <w:tc>
          <w:tcPr>
            <w:tcW w:w="0" w:type="auto"/>
            <w:vAlign w:val="bottom"/>
          </w:tcPr>
          <w:p w14:paraId="2365A12D"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9,86</w:t>
            </w:r>
          </w:p>
        </w:tc>
        <w:tc>
          <w:tcPr>
            <w:tcW w:w="0" w:type="auto"/>
            <w:vAlign w:val="bottom"/>
          </w:tcPr>
          <w:p w14:paraId="0CE4F6D8"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9,86</w:t>
            </w:r>
          </w:p>
        </w:tc>
        <w:tc>
          <w:tcPr>
            <w:tcW w:w="0" w:type="auto"/>
            <w:vAlign w:val="bottom"/>
          </w:tcPr>
          <w:p w14:paraId="46DE787C"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9,86</w:t>
            </w:r>
          </w:p>
        </w:tc>
        <w:tc>
          <w:tcPr>
            <w:tcW w:w="0" w:type="auto"/>
            <w:vAlign w:val="bottom"/>
          </w:tcPr>
          <w:p w14:paraId="5FC119D7"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9,86</w:t>
            </w:r>
          </w:p>
        </w:tc>
        <w:tc>
          <w:tcPr>
            <w:tcW w:w="0" w:type="auto"/>
            <w:vAlign w:val="bottom"/>
          </w:tcPr>
          <w:p w14:paraId="0E09436C"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9,86</w:t>
            </w:r>
          </w:p>
        </w:tc>
        <w:tc>
          <w:tcPr>
            <w:tcW w:w="0" w:type="auto"/>
            <w:vAlign w:val="bottom"/>
          </w:tcPr>
          <w:p w14:paraId="146C3272"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9,86</w:t>
            </w:r>
          </w:p>
        </w:tc>
        <w:tc>
          <w:tcPr>
            <w:tcW w:w="0" w:type="auto"/>
            <w:vAlign w:val="bottom"/>
          </w:tcPr>
          <w:p w14:paraId="15D7F956"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9,86</w:t>
            </w:r>
          </w:p>
        </w:tc>
        <w:tc>
          <w:tcPr>
            <w:tcW w:w="0" w:type="auto"/>
            <w:vAlign w:val="bottom"/>
          </w:tcPr>
          <w:p w14:paraId="19851B61"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9,86</w:t>
            </w:r>
          </w:p>
        </w:tc>
        <w:tc>
          <w:tcPr>
            <w:tcW w:w="0" w:type="auto"/>
            <w:vAlign w:val="bottom"/>
          </w:tcPr>
          <w:p w14:paraId="2278287D"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9,86</w:t>
            </w:r>
          </w:p>
        </w:tc>
        <w:tc>
          <w:tcPr>
            <w:tcW w:w="0" w:type="auto"/>
            <w:vAlign w:val="bottom"/>
          </w:tcPr>
          <w:p w14:paraId="76B60B7D"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9,86</w:t>
            </w:r>
          </w:p>
        </w:tc>
        <w:tc>
          <w:tcPr>
            <w:tcW w:w="0" w:type="auto"/>
            <w:vAlign w:val="bottom"/>
          </w:tcPr>
          <w:p w14:paraId="40E3B093"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9,86</w:t>
            </w:r>
          </w:p>
        </w:tc>
        <w:tc>
          <w:tcPr>
            <w:tcW w:w="0" w:type="auto"/>
            <w:vAlign w:val="bottom"/>
          </w:tcPr>
          <w:p w14:paraId="79F9BC1C"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9,86</w:t>
            </w:r>
          </w:p>
        </w:tc>
        <w:tc>
          <w:tcPr>
            <w:tcW w:w="868" w:type="dxa"/>
            <w:vAlign w:val="bottom"/>
          </w:tcPr>
          <w:p w14:paraId="7CB26DA9"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9,86</w:t>
            </w:r>
          </w:p>
        </w:tc>
        <w:tc>
          <w:tcPr>
            <w:tcW w:w="868" w:type="dxa"/>
            <w:vAlign w:val="bottom"/>
          </w:tcPr>
          <w:p w14:paraId="6425F762"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9,86</w:t>
            </w:r>
          </w:p>
        </w:tc>
      </w:tr>
      <w:tr w:rsidR="00D57B15" w:rsidRPr="00D57B15" w14:paraId="68A8AF95" w14:textId="77777777" w:rsidTr="00BA10CA">
        <w:trPr>
          <w:trHeight w:val="259"/>
          <w:jc w:val="center"/>
        </w:trPr>
        <w:tc>
          <w:tcPr>
            <w:tcW w:w="1494" w:type="dxa"/>
          </w:tcPr>
          <w:p w14:paraId="020DB622" w14:textId="77777777" w:rsidR="00103A5B" w:rsidRPr="00D57B15" w:rsidRDefault="00103A5B" w:rsidP="004F462C">
            <w:pPr>
              <w:spacing w:after="0" w:line="240" w:lineRule="auto"/>
              <w:jc w:val="both"/>
              <w:rPr>
                <w:rFonts w:ascii="Times New Roman" w:eastAsia="Times New Roman" w:hAnsi="Times New Roman" w:cs="Times New Roman"/>
                <w:sz w:val="24"/>
                <w:szCs w:val="24"/>
              </w:rPr>
            </w:pPr>
            <w:r w:rsidRPr="00D57B15">
              <w:rPr>
                <w:rFonts w:ascii="Times New Roman" w:eastAsia="Times New Roman" w:hAnsi="Times New Roman" w:cs="Times New Roman"/>
                <w:sz w:val="24"/>
                <w:szCs w:val="24"/>
              </w:rPr>
              <w:t>Армения</w:t>
            </w:r>
          </w:p>
        </w:tc>
        <w:tc>
          <w:tcPr>
            <w:tcW w:w="0" w:type="auto"/>
            <w:vAlign w:val="bottom"/>
          </w:tcPr>
          <w:p w14:paraId="6310E9AD"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21,58</w:t>
            </w:r>
          </w:p>
        </w:tc>
        <w:tc>
          <w:tcPr>
            <w:tcW w:w="0" w:type="auto"/>
            <w:vAlign w:val="bottom"/>
          </w:tcPr>
          <w:p w14:paraId="1AE17BF3"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21,58</w:t>
            </w:r>
          </w:p>
        </w:tc>
        <w:tc>
          <w:tcPr>
            <w:tcW w:w="0" w:type="auto"/>
            <w:vAlign w:val="bottom"/>
          </w:tcPr>
          <w:p w14:paraId="575CEB8C"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21,58</w:t>
            </w:r>
          </w:p>
        </w:tc>
        <w:tc>
          <w:tcPr>
            <w:tcW w:w="0" w:type="auto"/>
            <w:vAlign w:val="bottom"/>
          </w:tcPr>
          <w:p w14:paraId="22C544A2"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21,58</w:t>
            </w:r>
          </w:p>
        </w:tc>
        <w:tc>
          <w:tcPr>
            <w:tcW w:w="0" w:type="auto"/>
            <w:vAlign w:val="bottom"/>
          </w:tcPr>
          <w:p w14:paraId="04E6CE7A"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21,58</w:t>
            </w:r>
          </w:p>
        </w:tc>
        <w:tc>
          <w:tcPr>
            <w:tcW w:w="0" w:type="auto"/>
            <w:vAlign w:val="bottom"/>
          </w:tcPr>
          <w:p w14:paraId="258BC6B5"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21,58</w:t>
            </w:r>
          </w:p>
        </w:tc>
        <w:tc>
          <w:tcPr>
            <w:tcW w:w="0" w:type="auto"/>
            <w:vAlign w:val="bottom"/>
          </w:tcPr>
          <w:p w14:paraId="7E52E3EB"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21,58</w:t>
            </w:r>
          </w:p>
        </w:tc>
        <w:tc>
          <w:tcPr>
            <w:tcW w:w="0" w:type="auto"/>
            <w:vAlign w:val="bottom"/>
          </w:tcPr>
          <w:p w14:paraId="4CFEAA3A"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21,58</w:t>
            </w:r>
          </w:p>
        </w:tc>
        <w:tc>
          <w:tcPr>
            <w:tcW w:w="0" w:type="auto"/>
            <w:vAlign w:val="bottom"/>
          </w:tcPr>
          <w:p w14:paraId="60D556A6"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21,58</w:t>
            </w:r>
          </w:p>
        </w:tc>
        <w:tc>
          <w:tcPr>
            <w:tcW w:w="0" w:type="auto"/>
            <w:vAlign w:val="bottom"/>
          </w:tcPr>
          <w:p w14:paraId="736A0780"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21,58</w:t>
            </w:r>
          </w:p>
        </w:tc>
        <w:tc>
          <w:tcPr>
            <w:tcW w:w="0" w:type="auto"/>
            <w:vAlign w:val="bottom"/>
          </w:tcPr>
          <w:p w14:paraId="45AEBA9A"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21,58</w:t>
            </w:r>
          </w:p>
        </w:tc>
        <w:tc>
          <w:tcPr>
            <w:tcW w:w="0" w:type="auto"/>
            <w:vAlign w:val="bottom"/>
          </w:tcPr>
          <w:p w14:paraId="5B397E96"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21,58</w:t>
            </w:r>
          </w:p>
        </w:tc>
        <w:tc>
          <w:tcPr>
            <w:tcW w:w="0" w:type="auto"/>
            <w:vAlign w:val="bottom"/>
          </w:tcPr>
          <w:p w14:paraId="47BA15C3"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21,58</w:t>
            </w:r>
          </w:p>
        </w:tc>
        <w:tc>
          <w:tcPr>
            <w:tcW w:w="0" w:type="auto"/>
            <w:vAlign w:val="bottom"/>
          </w:tcPr>
          <w:p w14:paraId="48E1A870"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21,58</w:t>
            </w:r>
          </w:p>
        </w:tc>
        <w:tc>
          <w:tcPr>
            <w:tcW w:w="868" w:type="dxa"/>
            <w:vAlign w:val="bottom"/>
          </w:tcPr>
          <w:p w14:paraId="1407BF49"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21,58</w:t>
            </w:r>
          </w:p>
        </w:tc>
        <w:tc>
          <w:tcPr>
            <w:tcW w:w="868" w:type="dxa"/>
            <w:vAlign w:val="bottom"/>
          </w:tcPr>
          <w:p w14:paraId="08420AE5"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21,58</w:t>
            </w:r>
          </w:p>
        </w:tc>
      </w:tr>
      <w:tr w:rsidR="00D57B15" w:rsidRPr="00D57B15" w14:paraId="09C989D4" w14:textId="77777777" w:rsidTr="00BA10CA">
        <w:trPr>
          <w:trHeight w:val="222"/>
          <w:jc w:val="center"/>
        </w:trPr>
        <w:tc>
          <w:tcPr>
            <w:tcW w:w="1494" w:type="dxa"/>
          </w:tcPr>
          <w:p w14:paraId="2A64D068" w14:textId="77777777" w:rsidR="00103A5B" w:rsidRPr="00D57B15" w:rsidRDefault="00103A5B" w:rsidP="004F462C">
            <w:pPr>
              <w:spacing w:after="0" w:line="240" w:lineRule="auto"/>
              <w:jc w:val="both"/>
              <w:rPr>
                <w:rFonts w:ascii="Times New Roman" w:eastAsia="Times New Roman" w:hAnsi="Times New Roman" w:cs="Times New Roman"/>
                <w:sz w:val="24"/>
                <w:szCs w:val="24"/>
              </w:rPr>
            </w:pPr>
            <w:r w:rsidRPr="00D57B15">
              <w:rPr>
                <w:rFonts w:ascii="Times New Roman" w:eastAsia="Times New Roman" w:hAnsi="Times New Roman" w:cs="Times New Roman"/>
                <w:sz w:val="24"/>
                <w:szCs w:val="24"/>
              </w:rPr>
              <w:t>Вьетнам</w:t>
            </w:r>
          </w:p>
        </w:tc>
        <w:tc>
          <w:tcPr>
            <w:tcW w:w="0" w:type="auto"/>
            <w:vAlign w:val="bottom"/>
          </w:tcPr>
          <w:p w14:paraId="789BE11F"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4,99</w:t>
            </w:r>
          </w:p>
        </w:tc>
        <w:tc>
          <w:tcPr>
            <w:tcW w:w="0" w:type="auto"/>
            <w:vAlign w:val="bottom"/>
          </w:tcPr>
          <w:p w14:paraId="0F185D13"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4,98</w:t>
            </w:r>
          </w:p>
        </w:tc>
        <w:tc>
          <w:tcPr>
            <w:tcW w:w="0" w:type="auto"/>
            <w:vAlign w:val="bottom"/>
          </w:tcPr>
          <w:p w14:paraId="34B74A4A"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4,94</w:t>
            </w:r>
          </w:p>
        </w:tc>
        <w:tc>
          <w:tcPr>
            <w:tcW w:w="0" w:type="auto"/>
            <w:vAlign w:val="bottom"/>
          </w:tcPr>
          <w:p w14:paraId="76A9CF0C"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4,91</w:t>
            </w:r>
          </w:p>
        </w:tc>
        <w:tc>
          <w:tcPr>
            <w:tcW w:w="0" w:type="auto"/>
            <w:vAlign w:val="bottom"/>
          </w:tcPr>
          <w:p w14:paraId="6B78FB37"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4,90</w:t>
            </w:r>
          </w:p>
        </w:tc>
        <w:tc>
          <w:tcPr>
            <w:tcW w:w="0" w:type="auto"/>
            <w:vAlign w:val="bottom"/>
          </w:tcPr>
          <w:p w14:paraId="1B4A5090"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4,85</w:t>
            </w:r>
          </w:p>
        </w:tc>
        <w:tc>
          <w:tcPr>
            <w:tcW w:w="0" w:type="auto"/>
            <w:vAlign w:val="bottom"/>
          </w:tcPr>
          <w:p w14:paraId="0D01673A"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4,85</w:t>
            </w:r>
          </w:p>
        </w:tc>
        <w:tc>
          <w:tcPr>
            <w:tcW w:w="0" w:type="auto"/>
            <w:vAlign w:val="bottom"/>
          </w:tcPr>
          <w:p w14:paraId="09E1D76B"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4,78</w:t>
            </w:r>
          </w:p>
        </w:tc>
        <w:tc>
          <w:tcPr>
            <w:tcW w:w="0" w:type="auto"/>
            <w:vAlign w:val="bottom"/>
          </w:tcPr>
          <w:p w14:paraId="3811D1F4"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4,60</w:t>
            </w:r>
          </w:p>
        </w:tc>
        <w:tc>
          <w:tcPr>
            <w:tcW w:w="0" w:type="auto"/>
            <w:vAlign w:val="bottom"/>
          </w:tcPr>
          <w:p w14:paraId="1EB04C51"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4,56</w:t>
            </w:r>
          </w:p>
        </w:tc>
        <w:tc>
          <w:tcPr>
            <w:tcW w:w="0" w:type="auto"/>
            <w:vAlign w:val="bottom"/>
          </w:tcPr>
          <w:p w14:paraId="6C6C8E9F"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4,55</w:t>
            </w:r>
          </w:p>
        </w:tc>
        <w:tc>
          <w:tcPr>
            <w:tcW w:w="0" w:type="auto"/>
            <w:vAlign w:val="bottom"/>
          </w:tcPr>
          <w:p w14:paraId="1BA869BE"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4,54</w:t>
            </w:r>
          </w:p>
        </w:tc>
        <w:tc>
          <w:tcPr>
            <w:tcW w:w="0" w:type="auto"/>
            <w:vAlign w:val="bottom"/>
          </w:tcPr>
          <w:p w14:paraId="26ED5ACB"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4,50</w:t>
            </w:r>
          </w:p>
        </w:tc>
        <w:tc>
          <w:tcPr>
            <w:tcW w:w="0" w:type="auto"/>
            <w:vAlign w:val="bottom"/>
          </w:tcPr>
          <w:p w14:paraId="7AC0DD22"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4,35</w:t>
            </w:r>
          </w:p>
        </w:tc>
        <w:tc>
          <w:tcPr>
            <w:tcW w:w="868" w:type="dxa"/>
            <w:vAlign w:val="bottom"/>
          </w:tcPr>
          <w:p w14:paraId="53F054D1"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4,01</w:t>
            </w:r>
          </w:p>
        </w:tc>
        <w:tc>
          <w:tcPr>
            <w:tcW w:w="868" w:type="dxa"/>
            <w:vAlign w:val="bottom"/>
          </w:tcPr>
          <w:p w14:paraId="45F2AC51"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1,03</w:t>
            </w:r>
          </w:p>
        </w:tc>
      </w:tr>
      <w:tr w:rsidR="00D57B15" w:rsidRPr="00D57B15" w14:paraId="5AD4FB08" w14:textId="77777777" w:rsidTr="00BA10CA">
        <w:trPr>
          <w:trHeight w:val="259"/>
          <w:jc w:val="center"/>
        </w:trPr>
        <w:tc>
          <w:tcPr>
            <w:tcW w:w="1494" w:type="dxa"/>
          </w:tcPr>
          <w:p w14:paraId="13B93ACC" w14:textId="77777777" w:rsidR="00103A5B" w:rsidRPr="00D57B15" w:rsidRDefault="00103A5B" w:rsidP="004F462C">
            <w:pPr>
              <w:spacing w:after="0" w:line="240" w:lineRule="auto"/>
              <w:jc w:val="both"/>
              <w:rPr>
                <w:rFonts w:ascii="Times New Roman" w:eastAsia="Times New Roman" w:hAnsi="Times New Roman" w:cs="Times New Roman"/>
                <w:sz w:val="24"/>
                <w:szCs w:val="24"/>
              </w:rPr>
            </w:pPr>
            <w:r w:rsidRPr="00D57B15">
              <w:rPr>
                <w:rFonts w:ascii="Times New Roman" w:eastAsia="Times New Roman" w:hAnsi="Times New Roman" w:cs="Times New Roman"/>
                <w:sz w:val="24"/>
                <w:szCs w:val="24"/>
              </w:rPr>
              <w:t>Каза</w:t>
            </w:r>
            <w:r w:rsidRPr="00D57B15">
              <w:rPr>
                <w:rFonts w:ascii="Times New Roman" w:eastAsia="Times New Roman" w:hAnsi="Times New Roman" w:cs="Times New Roman"/>
                <w:sz w:val="24"/>
                <w:szCs w:val="24"/>
                <w:lang w:val="kk-KZ"/>
              </w:rPr>
              <w:t>қ</w:t>
            </w:r>
            <w:r w:rsidRPr="00D57B15">
              <w:rPr>
                <w:rFonts w:ascii="Times New Roman" w:eastAsia="Times New Roman" w:hAnsi="Times New Roman" w:cs="Times New Roman"/>
                <w:sz w:val="24"/>
                <w:szCs w:val="24"/>
              </w:rPr>
              <w:t>стан</w:t>
            </w:r>
          </w:p>
        </w:tc>
        <w:tc>
          <w:tcPr>
            <w:tcW w:w="0" w:type="auto"/>
            <w:vAlign w:val="bottom"/>
          </w:tcPr>
          <w:p w14:paraId="4411611A"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4,98</w:t>
            </w:r>
          </w:p>
        </w:tc>
        <w:tc>
          <w:tcPr>
            <w:tcW w:w="0" w:type="auto"/>
            <w:vAlign w:val="bottom"/>
          </w:tcPr>
          <w:p w14:paraId="69C6F6BD"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4,99</w:t>
            </w:r>
          </w:p>
        </w:tc>
        <w:tc>
          <w:tcPr>
            <w:tcW w:w="0" w:type="auto"/>
            <w:vAlign w:val="bottom"/>
          </w:tcPr>
          <w:p w14:paraId="10F497C4"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4,99</w:t>
            </w:r>
          </w:p>
        </w:tc>
        <w:tc>
          <w:tcPr>
            <w:tcW w:w="0" w:type="auto"/>
            <w:vAlign w:val="bottom"/>
          </w:tcPr>
          <w:p w14:paraId="126EEB49"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4,99</w:t>
            </w:r>
          </w:p>
        </w:tc>
        <w:tc>
          <w:tcPr>
            <w:tcW w:w="0" w:type="auto"/>
            <w:vAlign w:val="bottom"/>
          </w:tcPr>
          <w:p w14:paraId="44450205"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4,99</w:t>
            </w:r>
          </w:p>
        </w:tc>
        <w:tc>
          <w:tcPr>
            <w:tcW w:w="0" w:type="auto"/>
            <w:vAlign w:val="bottom"/>
          </w:tcPr>
          <w:p w14:paraId="266B63FE"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4,99</w:t>
            </w:r>
          </w:p>
        </w:tc>
        <w:tc>
          <w:tcPr>
            <w:tcW w:w="0" w:type="auto"/>
            <w:vAlign w:val="bottom"/>
          </w:tcPr>
          <w:p w14:paraId="00E7C984"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4,99</w:t>
            </w:r>
          </w:p>
        </w:tc>
        <w:tc>
          <w:tcPr>
            <w:tcW w:w="0" w:type="auto"/>
            <w:vAlign w:val="bottom"/>
          </w:tcPr>
          <w:p w14:paraId="572A6FF2"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4,99</w:t>
            </w:r>
          </w:p>
        </w:tc>
        <w:tc>
          <w:tcPr>
            <w:tcW w:w="0" w:type="auto"/>
            <w:vAlign w:val="bottom"/>
          </w:tcPr>
          <w:p w14:paraId="12156A17"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4,99</w:t>
            </w:r>
          </w:p>
        </w:tc>
        <w:tc>
          <w:tcPr>
            <w:tcW w:w="0" w:type="auto"/>
            <w:vAlign w:val="bottom"/>
          </w:tcPr>
          <w:p w14:paraId="5A93A4C2"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4,99</w:t>
            </w:r>
          </w:p>
        </w:tc>
        <w:tc>
          <w:tcPr>
            <w:tcW w:w="0" w:type="auto"/>
            <w:vAlign w:val="bottom"/>
          </w:tcPr>
          <w:p w14:paraId="6D248D5A"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4,99</w:t>
            </w:r>
          </w:p>
        </w:tc>
        <w:tc>
          <w:tcPr>
            <w:tcW w:w="0" w:type="auto"/>
            <w:vAlign w:val="bottom"/>
          </w:tcPr>
          <w:p w14:paraId="2E4F9E99"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4,99</w:t>
            </w:r>
          </w:p>
        </w:tc>
        <w:tc>
          <w:tcPr>
            <w:tcW w:w="0" w:type="auto"/>
            <w:vAlign w:val="bottom"/>
          </w:tcPr>
          <w:p w14:paraId="3F841272"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4,99</w:t>
            </w:r>
          </w:p>
        </w:tc>
        <w:tc>
          <w:tcPr>
            <w:tcW w:w="0" w:type="auto"/>
            <w:vAlign w:val="bottom"/>
          </w:tcPr>
          <w:p w14:paraId="48C48877"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4,99</w:t>
            </w:r>
          </w:p>
        </w:tc>
        <w:tc>
          <w:tcPr>
            <w:tcW w:w="868" w:type="dxa"/>
            <w:vAlign w:val="bottom"/>
          </w:tcPr>
          <w:p w14:paraId="36B40A08"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4,99</w:t>
            </w:r>
          </w:p>
        </w:tc>
        <w:tc>
          <w:tcPr>
            <w:tcW w:w="868" w:type="dxa"/>
            <w:vAlign w:val="bottom"/>
          </w:tcPr>
          <w:p w14:paraId="33F1B5B7"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4,99</w:t>
            </w:r>
          </w:p>
        </w:tc>
      </w:tr>
      <w:tr w:rsidR="00D57B15" w:rsidRPr="00D57B15" w14:paraId="2A7AD1E6" w14:textId="77777777" w:rsidTr="00BA10CA">
        <w:trPr>
          <w:trHeight w:val="259"/>
          <w:jc w:val="center"/>
        </w:trPr>
        <w:tc>
          <w:tcPr>
            <w:tcW w:w="1494" w:type="dxa"/>
          </w:tcPr>
          <w:p w14:paraId="37AF3BAC" w14:textId="77777777" w:rsidR="00103A5B" w:rsidRPr="00D57B15" w:rsidRDefault="00103A5B" w:rsidP="004F462C">
            <w:pPr>
              <w:spacing w:after="0" w:line="240" w:lineRule="auto"/>
              <w:jc w:val="both"/>
              <w:rPr>
                <w:rFonts w:ascii="Times New Roman" w:eastAsia="Times New Roman" w:hAnsi="Times New Roman" w:cs="Times New Roman"/>
                <w:sz w:val="24"/>
                <w:szCs w:val="24"/>
              </w:rPr>
            </w:pPr>
            <w:r w:rsidRPr="00D57B15">
              <w:rPr>
                <w:rFonts w:ascii="Times New Roman" w:eastAsia="Times New Roman" w:hAnsi="Times New Roman" w:cs="Times New Roman"/>
                <w:sz w:val="24"/>
                <w:szCs w:val="24"/>
              </w:rPr>
              <w:t>Қырғызстан</w:t>
            </w:r>
          </w:p>
        </w:tc>
        <w:tc>
          <w:tcPr>
            <w:tcW w:w="0" w:type="auto"/>
            <w:vAlign w:val="bottom"/>
          </w:tcPr>
          <w:p w14:paraId="58910030"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2,27</w:t>
            </w:r>
          </w:p>
        </w:tc>
        <w:tc>
          <w:tcPr>
            <w:tcW w:w="0" w:type="auto"/>
            <w:vAlign w:val="bottom"/>
          </w:tcPr>
          <w:p w14:paraId="4DC10EF3"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2,27</w:t>
            </w:r>
          </w:p>
        </w:tc>
        <w:tc>
          <w:tcPr>
            <w:tcW w:w="0" w:type="auto"/>
            <w:vAlign w:val="bottom"/>
          </w:tcPr>
          <w:p w14:paraId="02674E22"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2,22</w:t>
            </w:r>
          </w:p>
        </w:tc>
        <w:tc>
          <w:tcPr>
            <w:tcW w:w="0" w:type="auto"/>
            <w:vAlign w:val="bottom"/>
          </w:tcPr>
          <w:p w14:paraId="502D1743"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2,18</w:t>
            </w:r>
          </w:p>
        </w:tc>
        <w:tc>
          <w:tcPr>
            <w:tcW w:w="0" w:type="auto"/>
            <w:vAlign w:val="bottom"/>
          </w:tcPr>
          <w:p w14:paraId="6CE245EC"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2,04</w:t>
            </w:r>
          </w:p>
        </w:tc>
        <w:tc>
          <w:tcPr>
            <w:tcW w:w="0" w:type="auto"/>
            <w:vAlign w:val="bottom"/>
          </w:tcPr>
          <w:p w14:paraId="3FA164BF"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2,03</w:t>
            </w:r>
          </w:p>
        </w:tc>
        <w:tc>
          <w:tcPr>
            <w:tcW w:w="0" w:type="auto"/>
            <w:vAlign w:val="bottom"/>
          </w:tcPr>
          <w:p w14:paraId="2DA2D086"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2,03</w:t>
            </w:r>
          </w:p>
        </w:tc>
        <w:tc>
          <w:tcPr>
            <w:tcW w:w="0" w:type="auto"/>
            <w:vAlign w:val="bottom"/>
          </w:tcPr>
          <w:p w14:paraId="5A26760D"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2,03</w:t>
            </w:r>
          </w:p>
        </w:tc>
        <w:tc>
          <w:tcPr>
            <w:tcW w:w="0" w:type="auto"/>
            <w:vAlign w:val="bottom"/>
          </w:tcPr>
          <w:p w14:paraId="108BB49B"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2,03</w:t>
            </w:r>
          </w:p>
        </w:tc>
        <w:tc>
          <w:tcPr>
            <w:tcW w:w="0" w:type="auto"/>
            <w:vAlign w:val="bottom"/>
          </w:tcPr>
          <w:p w14:paraId="5A9C56A7"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2,03</w:t>
            </w:r>
          </w:p>
        </w:tc>
        <w:tc>
          <w:tcPr>
            <w:tcW w:w="0" w:type="auto"/>
            <w:vAlign w:val="bottom"/>
          </w:tcPr>
          <w:p w14:paraId="3AB53549"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2,02</w:t>
            </w:r>
          </w:p>
        </w:tc>
        <w:tc>
          <w:tcPr>
            <w:tcW w:w="0" w:type="auto"/>
            <w:vAlign w:val="bottom"/>
          </w:tcPr>
          <w:p w14:paraId="54CA0B95"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2,02</w:t>
            </w:r>
          </w:p>
        </w:tc>
        <w:tc>
          <w:tcPr>
            <w:tcW w:w="0" w:type="auto"/>
            <w:vAlign w:val="bottom"/>
          </w:tcPr>
          <w:p w14:paraId="662B39B4"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2,02</w:t>
            </w:r>
          </w:p>
        </w:tc>
        <w:tc>
          <w:tcPr>
            <w:tcW w:w="0" w:type="auto"/>
            <w:vAlign w:val="bottom"/>
          </w:tcPr>
          <w:p w14:paraId="2351A1C8"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1,71</w:t>
            </w:r>
          </w:p>
        </w:tc>
        <w:tc>
          <w:tcPr>
            <w:tcW w:w="868" w:type="dxa"/>
            <w:vAlign w:val="bottom"/>
          </w:tcPr>
          <w:p w14:paraId="0DB84502"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1,70</w:t>
            </w:r>
          </w:p>
        </w:tc>
        <w:tc>
          <w:tcPr>
            <w:tcW w:w="868" w:type="dxa"/>
            <w:vAlign w:val="bottom"/>
          </w:tcPr>
          <w:p w14:paraId="713C1EE9"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1,59</w:t>
            </w:r>
          </w:p>
        </w:tc>
      </w:tr>
      <w:tr w:rsidR="00D57B15" w:rsidRPr="00D57B15" w14:paraId="4F1FA40F" w14:textId="77777777" w:rsidTr="00BA10CA">
        <w:trPr>
          <w:trHeight w:val="222"/>
          <w:jc w:val="center"/>
        </w:trPr>
        <w:tc>
          <w:tcPr>
            <w:tcW w:w="1494" w:type="dxa"/>
          </w:tcPr>
          <w:p w14:paraId="44D324C5" w14:textId="77777777" w:rsidR="00103A5B" w:rsidRPr="00D57B15" w:rsidRDefault="00103A5B" w:rsidP="004F462C">
            <w:pPr>
              <w:spacing w:after="0" w:line="240" w:lineRule="auto"/>
              <w:jc w:val="both"/>
              <w:rPr>
                <w:rFonts w:ascii="Times New Roman" w:eastAsia="Times New Roman" w:hAnsi="Times New Roman" w:cs="Times New Roman"/>
                <w:sz w:val="24"/>
                <w:szCs w:val="24"/>
              </w:rPr>
            </w:pPr>
            <w:r w:rsidRPr="00D57B15">
              <w:rPr>
                <w:rFonts w:ascii="Times New Roman" w:eastAsia="Times New Roman" w:hAnsi="Times New Roman" w:cs="Times New Roman"/>
                <w:sz w:val="24"/>
                <w:szCs w:val="24"/>
                <w:lang w:val="kk-KZ"/>
              </w:rPr>
              <w:t>Қы</w:t>
            </w:r>
            <w:r w:rsidRPr="00D57B15">
              <w:rPr>
                <w:rFonts w:ascii="Times New Roman" w:eastAsia="Times New Roman" w:hAnsi="Times New Roman" w:cs="Times New Roman"/>
                <w:sz w:val="24"/>
                <w:szCs w:val="24"/>
              </w:rPr>
              <w:t>тай</w:t>
            </w:r>
          </w:p>
        </w:tc>
        <w:tc>
          <w:tcPr>
            <w:tcW w:w="0" w:type="auto"/>
            <w:vAlign w:val="bottom"/>
          </w:tcPr>
          <w:p w14:paraId="73366697"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4,60</w:t>
            </w:r>
          </w:p>
        </w:tc>
        <w:tc>
          <w:tcPr>
            <w:tcW w:w="0" w:type="auto"/>
            <w:vAlign w:val="bottom"/>
          </w:tcPr>
          <w:p w14:paraId="090AA492"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4,60</w:t>
            </w:r>
          </w:p>
        </w:tc>
        <w:tc>
          <w:tcPr>
            <w:tcW w:w="0" w:type="auto"/>
            <w:vAlign w:val="bottom"/>
          </w:tcPr>
          <w:p w14:paraId="7858364C"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4,60</w:t>
            </w:r>
          </w:p>
        </w:tc>
        <w:tc>
          <w:tcPr>
            <w:tcW w:w="0" w:type="auto"/>
            <w:vAlign w:val="bottom"/>
          </w:tcPr>
          <w:p w14:paraId="6B2809D4"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4,60</w:t>
            </w:r>
          </w:p>
        </w:tc>
        <w:tc>
          <w:tcPr>
            <w:tcW w:w="0" w:type="auto"/>
            <w:vAlign w:val="bottom"/>
          </w:tcPr>
          <w:p w14:paraId="7A0DEC8B"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4,60</w:t>
            </w:r>
          </w:p>
        </w:tc>
        <w:tc>
          <w:tcPr>
            <w:tcW w:w="0" w:type="auto"/>
            <w:vAlign w:val="bottom"/>
          </w:tcPr>
          <w:p w14:paraId="03388B4F"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4,60</w:t>
            </w:r>
          </w:p>
        </w:tc>
        <w:tc>
          <w:tcPr>
            <w:tcW w:w="0" w:type="auto"/>
            <w:vAlign w:val="bottom"/>
          </w:tcPr>
          <w:p w14:paraId="2B44FE16"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4,60</w:t>
            </w:r>
          </w:p>
        </w:tc>
        <w:tc>
          <w:tcPr>
            <w:tcW w:w="0" w:type="auto"/>
            <w:vAlign w:val="bottom"/>
          </w:tcPr>
          <w:p w14:paraId="10D4682A"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4,60</w:t>
            </w:r>
          </w:p>
        </w:tc>
        <w:tc>
          <w:tcPr>
            <w:tcW w:w="0" w:type="auto"/>
            <w:vAlign w:val="bottom"/>
          </w:tcPr>
          <w:p w14:paraId="3FACD964"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4,60</w:t>
            </w:r>
          </w:p>
        </w:tc>
        <w:tc>
          <w:tcPr>
            <w:tcW w:w="0" w:type="auto"/>
            <w:vAlign w:val="bottom"/>
          </w:tcPr>
          <w:p w14:paraId="651CABC4"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4,60</w:t>
            </w:r>
          </w:p>
        </w:tc>
        <w:tc>
          <w:tcPr>
            <w:tcW w:w="0" w:type="auto"/>
            <w:vAlign w:val="bottom"/>
          </w:tcPr>
          <w:p w14:paraId="17F66143"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4,60</w:t>
            </w:r>
          </w:p>
        </w:tc>
        <w:tc>
          <w:tcPr>
            <w:tcW w:w="0" w:type="auto"/>
            <w:vAlign w:val="bottom"/>
          </w:tcPr>
          <w:p w14:paraId="61FDFFC2"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4,60</w:t>
            </w:r>
          </w:p>
        </w:tc>
        <w:tc>
          <w:tcPr>
            <w:tcW w:w="0" w:type="auto"/>
            <w:vAlign w:val="bottom"/>
          </w:tcPr>
          <w:p w14:paraId="6849AD0F"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4,60</w:t>
            </w:r>
          </w:p>
        </w:tc>
        <w:tc>
          <w:tcPr>
            <w:tcW w:w="0" w:type="auto"/>
            <w:vAlign w:val="bottom"/>
          </w:tcPr>
          <w:p w14:paraId="6D8114C1"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4,60</w:t>
            </w:r>
          </w:p>
        </w:tc>
        <w:tc>
          <w:tcPr>
            <w:tcW w:w="868" w:type="dxa"/>
            <w:vAlign w:val="bottom"/>
          </w:tcPr>
          <w:p w14:paraId="0C061711"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4,60</w:t>
            </w:r>
          </w:p>
        </w:tc>
        <w:tc>
          <w:tcPr>
            <w:tcW w:w="868" w:type="dxa"/>
            <w:vAlign w:val="bottom"/>
          </w:tcPr>
          <w:p w14:paraId="60AFB0D4"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4,60</w:t>
            </w:r>
          </w:p>
        </w:tc>
      </w:tr>
      <w:tr w:rsidR="00D57B15" w:rsidRPr="00D57B15" w14:paraId="6922E2FD" w14:textId="77777777" w:rsidTr="00BA10CA">
        <w:trPr>
          <w:trHeight w:val="259"/>
          <w:jc w:val="center"/>
        </w:trPr>
        <w:tc>
          <w:tcPr>
            <w:tcW w:w="1494" w:type="dxa"/>
          </w:tcPr>
          <w:p w14:paraId="0BE5B4A2" w14:textId="77777777" w:rsidR="00103A5B" w:rsidRPr="00D57B15" w:rsidRDefault="00103A5B" w:rsidP="004F462C">
            <w:pPr>
              <w:spacing w:after="0" w:line="240" w:lineRule="auto"/>
              <w:jc w:val="both"/>
              <w:rPr>
                <w:rFonts w:ascii="Times New Roman" w:eastAsia="Times New Roman" w:hAnsi="Times New Roman" w:cs="Times New Roman"/>
                <w:sz w:val="24"/>
                <w:szCs w:val="24"/>
                <w:lang w:val="kk-KZ"/>
              </w:rPr>
            </w:pPr>
            <w:r w:rsidRPr="00D57B15">
              <w:rPr>
                <w:rFonts w:ascii="Times New Roman" w:eastAsia="Times New Roman" w:hAnsi="Times New Roman" w:cs="Times New Roman"/>
                <w:sz w:val="24"/>
                <w:szCs w:val="24"/>
                <w:lang w:val="kk-KZ"/>
              </w:rPr>
              <w:t>Жапония</w:t>
            </w:r>
          </w:p>
        </w:tc>
        <w:tc>
          <w:tcPr>
            <w:tcW w:w="0" w:type="auto"/>
            <w:vAlign w:val="bottom"/>
          </w:tcPr>
          <w:p w14:paraId="064F74E2"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6,83</w:t>
            </w:r>
          </w:p>
        </w:tc>
        <w:tc>
          <w:tcPr>
            <w:tcW w:w="0" w:type="auto"/>
            <w:vAlign w:val="bottom"/>
          </w:tcPr>
          <w:p w14:paraId="3143C743"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6,83</w:t>
            </w:r>
          </w:p>
        </w:tc>
        <w:tc>
          <w:tcPr>
            <w:tcW w:w="0" w:type="auto"/>
            <w:vAlign w:val="bottom"/>
          </w:tcPr>
          <w:p w14:paraId="104021EB"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6,83</w:t>
            </w:r>
          </w:p>
        </w:tc>
        <w:tc>
          <w:tcPr>
            <w:tcW w:w="0" w:type="auto"/>
            <w:vAlign w:val="bottom"/>
          </w:tcPr>
          <w:p w14:paraId="07620047"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6,83</w:t>
            </w:r>
          </w:p>
        </w:tc>
        <w:tc>
          <w:tcPr>
            <w:tcW w:w="0" w:type="auto"/>
            <w:vAlign w:val="bottom"/>
          </w:tcPr>
          <w:p w14:paraId="55B15758"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6,83</w:t>
            </w:r>
          </w:p>
        </w:tc>
        <w:tc>
          <w:tcPr>
            <w:tcW w:w="0" w:type="auto"/>
            <w:vAlign w:val="bottom"/>
          </w:tcPr>
          <w:p w14:paraId="0F70A39D"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6,83</w:t>
            </w:r>
          </w:p>
        </w:tc>
        <w:tc>
          <w:tcPr>
            <w:tcW w:w="0" w:type="auto"/>
            <w:vAlign w:val="bottom"/>
          </w:tcPr>
          <w:p w14:paraId="6F416CF0"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6,83</w:t>
            </w:r>
          </w:p>
        </w:tc>
        <w:tc>
          <w:tcPr>
            <w:tcW w:w="0" w:type="auto"/>
            <w:vAlign w:val="bottom"/>
          </w:tcPr>
          <w:p w14:paraId="3BFD2827"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6,83</w:t>
            </w:r>
          </w:p>
        </w:tc>
        <w:tc>
          <w:tcPr>
            <w:tcW w:w="0" w:type="auto"/>
            <w:vAlign w:val="bottom"/>
          </w:tcPr>
          <w:p w14:paraId="79FA2878"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6,83</w:t>
            </w:r>
          </w:p>
        </w:tc>
        <w:tc>
          <w:tcPr>
            <w:tcW w:w="0" w:type="auto"/>
            <w:vAlign w:val="bottom"/>
          </w:tcPr>
          <w:p w14:paraId="0CEF8EAA"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6,83</w:t>
            </w:r>
          </w:p>
        </w:tc>
        <w:tc>
          <w:tcPr>
            <w:tcW w:w="0" w:type="auto"/>
            <w:vAlign w:val="bottom"/>
          </w:tcPr>
          <w:p w14:paraId="5D40C807"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6,83</w:t>
            </w:r>
          </w:p>
        </w:tc>
        <w:tc>
          <w:tcPr>
            <w:tcW w:w="0" w:type="auto"/>
            <w:vAlign w:val="bottom"/>
          </w:tcPr>
          <w:p w14:paraId="19469E32"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6,83</w:t>
            </w:r>
          </w:p>
        </w:tc>
        <w:tc>
          <w:tcPr>
            <w:tcW w:w="0" w:type="auto"/>
            <w:vAlign w:val="bottom"/>
          </w:tcPr>
          <w:p w14:paraId="452F9BFC"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6,83</w:t>
            </w:r>
          </w:p>
        </w:tc>
        <w:tc>
          <w:tcPr>
            <w:tcW w:w="0" w:type="auto"/>
            <w:vAlign w:val="bottom"/>
          </w:tcPr>
          <w:p w14:paraId="4E7FF8C0"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6,83</w:t>
            </w:r>
          </w:p>
        </w:tc>
        <w:tc>
          <w:tcPr>
            <w:tcW w:w="868" w:type="dxa"/>
            <w:vAlign w:val="bottom"/>
          </w:tcPr>
          <w:p w14:paraId="1E76AE4D"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6,83</w:t>
            </w:r>
          </w:p>
        </w:tc>
        <w:tc>
          <w:tcPr>
            <w:tcW w:w="868" w:type="dxa"/>
            <w:vAlign w:val="bottom"/>
          </w:tcPr>
          <w:p w14:paraId="4A097D90"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6,83</w:t>
            </w:r>
          </w:p>
        </w:tc>
      </w:tr>
      <w:tr w:rsidR="00103A5B" w:rsidRPr="00D57B15" w14:paraId="0F35BEE4" w14:textId="77777777" w:rsidTr="00BA10CA">
        <w:trPr>
          <w:trHeight w:val="259"/>
          <w:jc w:val="center"/>
        </w:trPr>
        <w:tc>
          <w:tcPr>
            <w:tcW w:w="1494" w:type="dxa"/>
          </w:tcPr>
          <w:p w14:paraId="7A6AF067" w14:textId="77777777" w:rsidR="00103A5B" w:rsidRPr="00D57B15" w:rsidRDefault="00103A5B" w:rsidP="004F462C">
            <w:pPr>
              <w:spacing w:after="0" w:line="240" w:lineRule="auto"/>
              <w:jc w:val="both"/>
              <w:rPr>
                <w:rFonts w:ascii="Times New Roman" w:eastAsia="Times New Roman" w:hAnsi="Times New Roman" w:cs="Times New Roman"/>
                <w:sz w:val="24"/>
                <w:szCs w:val="24"/>
                <w:lang w:val="kk-KZ"/>
              </w:rPr>
            </w:pPr>
            <w:r w:rsidRPr="00D57B15">
              <w:rPr>
                <w:rFonts w:ascii="Times New Roman" w:eastAsia="Times New Roman" w:hAnsi="Times New Roman" w:cs="Times New Roman"/>
                <w:sz w:val="24"/>
                <w:szCs w:val="24"/>
                <w:lang w:val="kk-KZ"/>
              </w:rPr>
              <w:t>АҚШ</w:t>
            </w:r>
          </w:p>
        </w:tc>
        <w:tc>
          <w:tcPr>
            <w:tcW w:w="0" w:type="auto"/>
            <w:vAlign w:val="bottom"/>
          </w:tcPr>
          <w:p w14:paraId="7395A038"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3,32</w:t>
            </w:r>
          </w:p>
        </w:tc>
        <w:tc>
          <w:tcPr>
            <w:tcW w:w="0" w:type="auto"/>
            <w:vAlign w:val="bottom"/>
          </w:tcPr>
          <w:p w14:paraId="4E306779"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3,52</w:t>
            </w:r>
          </w:p>
        </w:tc>
        <w:tc>
          <w:tcPr>
            <w:tcW w:w="0" w:type="auto"/>
            <w:vAlign w:val="bottom"/>
          </w:tcPr>
          <w:p w14:paraId="31FE72C9"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3,56</w:t>
            </w:r>
          </w:p>
        </w:tc>
        <w:tc>
          <w:tcPr>
            <w:tcW w:w="0" w:type="auto"/>
            <w:vAlign w:val="bottom"/>
          </w:tcPr>
          <w:p w14:paraId="09865D18"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3,59</w:t>
            </w:r>
          </w:p>
        </w:tc>
        <w:tc>
          <w:tcPr>
            <w:tcW w:w="0" w:type="auto"/>
            <w:vAlign w:val="bottom"/>
          </w:tcPr>
          <w:p w14:paraId="02AE0D8E"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3,60</w:t>
            </w:r>
          </w:p>
        </w:tc>
        <w:tc>
          <w:tcPr>
            <w:tcW w:w="0" w:type="auto"/>
            <w:vAlign w:val="bottom"/>
          </w:tcPr>
          <w:p w14:paraId="6A4ABE06"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3,60</w:t>
            </w:r>
          </w:p>
        </w:tc>
        <w:tc>
          <w:tcPr>
            <w:tcW w:w="0" w:type="auto"/>
            <w:vAlign w:val="bottom"/>
          </w:tcPr>
          <w:p w14:paraId="5068EA49"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3,60</w:t>
            </w:r>
          </w:p>
        </w:tc>
        <w:tc>
          <w:tcPr>
            <w:tcW w:w="0" w:type="auto"/>
            <w:vAlign w:val="bottom"/>
          </w:tcPr>
          <w:p w14:paraId="63F0D7E5"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3,61</w:t>
            </w:r>
          </w:p>
        </w:tc>
        <w:tc>
          <w:tcPr>
            <w:tcW w:w="0" w:type="auto"/>
            <w:vAlign w:val="bottom"/>
          </w:tcPr>
          <w:p w14:paraId="2997632E"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3,61</w:t>
            </w:r>
          </w:p>
        </w:tc>
        <w:tc>
          <w:tcPr>
            <w:tcW w:w="0" w:type="auto"/>
            <w:vAlign w:val="bottom"/>
          </w:tcPr>
          <w:p w14:paraId="2FC4A046"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3,62</w:t>
            </w:r>
          </w:p>
        </w:tc>
        <w:tc>
          <w:tcPr>
            <w:tcW w:w="0" w:type="auto"/>
            <w:vAlign w:val="bottom"/>
          </w:tcPr>
          <w:p w14:paraId="254558A0"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3,64</w:t>
            </w:r>
          </w:p>
        </w:tc>
        <w:tc>
          <w:tcPr>
            <w:tcW w:w="0" w:type="auto"/>
            <w:vAlign w:val="bottom"/>
          </w:tcPr>
          <w:p w14:paraId="7065B8A1"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3,68</w:t>
            </w:r>
          </w:p>
        </w:tc>
        <w:tc>
          <w:tcPr>
            <w:tcW w:w="0" w:type="auto"/>
            <w:vAlign w:val="bottom"/>
          </w:tcPr>
          <w:p w14:paraId="0968F5C6"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3,69</w:t>
            </w:r>
          </w:p>
        </w:tc>
        <w:tc>
          <w:tcPr>
            <w:tcW w:w="0" w:type="auto"/>
            <w:vAlign w:val="bottom"/>
          </w:tcPr>
          <w:p w14:paraId="1AA95505"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3,72</w:t>
            </w:r>
          </w:p>
        </w:tc>
        <w:tc>
          <w:tcPr>
            <w:tcW w:w="868" w:type="dxa"/>
            <w:vAlign w:val="bottom"/>
          </w:tcPr>
          <w:p w14:paraId="6D2F5B1C"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3,88</w:t>
            </w:r>
          </w:p>
        </w:tc>
        <w:tc>
          <w:tcPr>
            <w:tcW w:w="868" w:type="dxa"/>
            <w:vAlign w:val="bottom"/>
          </w:tcPr>
          <w:p w14:paraId="4CC72726" w14:textId="77777777" w:rsidR="00103A5B" w:rsidRPr="00D57B15" w:rsidRDefault="00103A5B" w:rsidP="004F462C">
            <w:pPr>
              <w:spacing w:after="0" w:line="240" w:lineRule="auto"/>
              <w:rPr>
                <w:rFonts w:ascii="Times New Roman" w:hAnsi="Times New Roman" w:cs="Times New Roman"/>
                <w:sz w:val="24"/>
                <w:szCs w:val="24"/>
              </w:rPr>
            </w:pPr>
            <w:r w:rsidRPr="00D57B15">
              <w:rPr>
                <w:rFonts w:ascii="Times New Roman" w:hAnsi="Times New Roman" w:cs="Times New Roman"/>
                <w:sz w:val="24"/>
                <w:szCs w:val="24"/>
              </w:rPr>
              <w:t>4,62</w:t>
            </w:r>
          </w:p>
        </w:tc>
      </w:tr>
    </w:tbl>
    <w:p w14:paraId="1BE8DB64" w14:textId="77777777" w:rsidR="00103A5B" w:rsidRPr="00D57B15" w:rsidRDefault="00103A5B" w:rsidP="004F462C">
      <w:pPr>
        <w:spacing w:after="0" w:line="240" w:lineRule="auto"/>
        <w:ind w:firstLine="709"/>
        <w:jc w:val="both"/>
        <w:rPr>
          <w:rFonts w:ascii="Times New Roman" w:hAnsi="Times New Roman" w:cs="Times New Roman"/>
          <w:sz w:val="28"/>
          <w:szCs w:val="28"/>
          <w:lang w:val="kk-KZ"/>
        </w:rPr>
      </w:pPr>
    </w:p>
    <w:p w14:paraId="002EF5C3" w14:textId="77777777" w:rsidR="00A86A00" w:rsidRPr="00D57B15" w:rsidRDefault="00A86A00" w:rsidP="004F462C">
      <w:pPr>
        <w:spacing w:after="0" w:line="240" w:lineRule="auto"/>
        <w:ind w:firstLine="709"/>
        <w:jc w:val="both"/>
        <w:rPr>
          <w:rFonts w:ascii="Times New Roman" w:hAnsi="Times New Roman" w:cs="Times New Roman"/>
          <w:sz w:val="28"/>
          <w:szCs w:val="28"/>
          <w:lang w:val="kk-KZ"/>
        </w:rPr>
      </w:pPr>
    </w:p>
    <w:p w14:paraId="2496E0F4" w14:textId="77777777" w:rsidR="00A86A00" w:rsidRPr="00D57B15" w:rsidRDefault="00A86A00" w:rsidP="004F462C">
      <w:pPr>
        <w:spacing w:after="0" w:line="240" w:lineRule="auto"/>
        <w:ind w:firstLine="709"/>
        <w:jc w:val="both"/>
        <w:rPr>
          <w:rFonts w:ascii="Times New Roman" w:hAnsi="Times New Roman" w:cs="Times New Roman"/>
          <w:sz w:val="28"/>
          <w:szCs w:val="28"/>
          <w:lang w:val="kk-KZ"/>
        </w:rPr>
      </w:pPr>
    </w:p>
    <w:p w14:paraId="4B40C370" w14:textId="77777777" w:rsidR="00A86A00" w:rsidRPr="00D57B15" w:rsidRDefault="00A86A00" w:rsidP="004F462C">
      <w:pPr>
        <w:spacing w:after="0" w:line="240" w:lineRule="auto"/>
        <w:ind w:firstLine="709"/>
        <w:jc w:val="both"/>
        <w:rPr>
          <w:rFonts w:ascii="Times New Roman" w:hAnsi="Times New Roman" w:cs="Times New Roman"/>
          <w:sz w:val="28"/>
          <w:szCs w:val="28"/>
          <w:lang w:val="kk-KZ"/>
        </w:rPr>
      </w:pPr>
    </w:p>
    <w:p w14:paraId="3CFC98C5" w14:textId="77777777" w:rsidR="00A86A00" w:rsidRPr="00D57B15" w:rsidRDefault="00A86A00" w:rsidP="004F462C">
      <w:pPr>
        <w:spacing w:after="0" w:line="240" w:lineRule="auto"/>
        <w:jc w:val="both"/>
        <w:rPr>
          <w:rFonts w:ascii="Times New Roman" w:hAnsi="Times New Roman" w:cs="Times New Roman"/>
          <w:sz w:val="28"/>
          <w:szCs w:val="28"/>
          <w:lang w:val="kk-KZ"/>
        </w:rPr>
      </w:pPr>
    </w:p>
    <w:sectPr w:rsidR="00A86A00" w:rsidRPr="00D57B15" w:rsidSect="00BA10CA">
      <w:pgSz w:w="16838" w:h="11906" w:orient="landscape" w:code="9"/>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C75C36" w14:textId="77777777" w:rsidR="005124FA" w:rsidRDefault="005124FA">
      <w:pPr>
        <w:spacing w:after="0" w:line="240" w:lineRule="auto"/>
      </w:pPr>
      <w:r>
        <w:separator/>
      </w:r>
    </w:p>
  </w:endnote>
  <w:endnote w:type="continuationSeparator" w:id="0">
    <w:p w14:paraId="0360073F" w14:textId="77777777" w:rsidR="005124FA" w:rsidRDefault="00512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1885346"/>
      <w:docPartObj>
        <w:docPartGallery w:val="Page Numbers (Bottom of Page)"/>
        <w:docPartUnique/>
      </w:docPartObj>
    </w:sdtPr>
    <w:sdtEndPr>
      <w:rPr>
        <w:rFonts w:ascii="Times New Roman" w:hAnsi="Times New Roman" w:cs="Times New Roman"/>
        <w:sz w:val="28"/>
        <w:szCs w:val="28"/>
      </w:rPr>
    </w:sdtEndPr>
    <w:sdtContent>
      <w:p w14:paraId="2BB4782F" w14:textId="601E6C12" w:rsidR="00E33BC7" w:rsidRPr="00D219F0" w:rsidRDefault="00E33BC7" w:rsidP="00D219F0">
        <w:pPr>
          <w:pStyle w:val="af3"/>
          <w:jc w:val="center"/>
          <w:rPr>
            <w:rFonts w:ascii="Times New Roman" w:hAnsi="Times New Roman" w:cs="Times New Roman"/>
            <w:sz w:val="28"/>
            <w:szCs w:val="28"/>
          </w:rPr>
        </w:pPr>
        <w:r w:rsidRPr="00D219F0">
          <w:rPr>
            <w:rFonts w:ascii="Times New Roman" w:hAnsi="Times New Roman" w:cs="Times New Roman"/>
            <w:sz w:val="28"/>
            <w:szCs w:val="28"/>
          </w:rPr>
          <w:fldChar w:fldCharType="begin"/>
        </w:r>
        <w:r w:rsidRPr="00D219F0">
          <w:rPr>
            <w:rFonts w:ascii="Times New Roman" w:hAnsi="Times New Roman" w:cs="Times New Roman"/>
            <w:sz w:val="28"/>
            <w:szCs w:val="28"/>
          </w:rPr>
          <w:instrText>PAGE   \* MERGEFORMAT</w:instrText>
        </w:r>
        <w:r w:rsidRPr="00D219F0">
          <w:rPr>
            <w:rFonts w:ascii="Times New Roman" w:hAnsi="Times New Roman" w:cs="Times New Roman"/>
            <w:sz w:val="28"/>
            <w:szCs w:val="28"/>
          </w:rPr>
          <w:fldChar w:fldCharType="separate"/>
        </w:r>
        <w:r w:rsidR="000B0CEB">
          <w:rPr>
            <w:rFonts w:ascii="Times New Roman" w:hAnsi="Times New Roman" w:cs="Times New Roman"/>
            <w:noProof/>
            <w:sz w:val="28"/>
            <w:szCs w:val="28"/>
          </w:rPr>
          <w:t>175</w:t>
        </w:r>
        <w:r w:rsidRPr="00D219F0">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9FA081" w14:textId="77777777" w:rsidR="005124FA" w:rsidRDefault="005124FA">
      <w:pPr>
        <w:spacing w:after="0" w:line="240" w:lineRule="auto"/>
      </w:pPr>
      <w:r>
        <w:separator/>
      </w:r>
    </w:p>
  </w:footnote>
  <w:footnote w:type="continuationSeparator" w:id="0">
    <w:p w14:paraId="1085BC8A" w14:textId="77777777" w:rsidR="005124FA" w:rsidRDefault="005124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E50F8"/>
    <w:multiLevelType w:val="hybridMultilevel"/>
    <w:tmpl w:val="F0FED142"/>
    <w:lvl w:ilvl="0" w:tplc="85B4BAE0">
      <w:start w:val="1"/>
      <w:numFmt w:val="bullet"/>
      <w:lvlText w:val="•"/>
      <w:lvlJc w:val="left"/>
      <w:pPr>
        <w:tabs>
          <w:tab w:val="num" w:pos="720"/>
        </w:tabs>
        <w:ind w:left="720" w:hanging="360"/>
      </w:pPr>
      <w:rPr>
        <w:rFonts w:ascii="Times New Roman" w:hAnsi="Times New Roman" w:hint="default"/>
      </w:rPr>
    </w:lvl>
    <w:lvl w:ilvl="1" w:tplc="C25E3A7E" w:tentative="1">
      <w:start w:val="1"/>
      <w:numFmt w:val="bullet"/>
      <w:lvlText w:val="•"/>
      <w:lvlJc w:val="left"/>
      <w:pPr>
        <w:tabs>
          <w:tab w:val="num" w:pos="1440"/>
        </w:tabs>
        <w:ind w:left="1440" w:hanging="360"/>
      </w:pPr>
      <w:rPr>
        <w:rFonts w:ascii="Times New Roman" w:hAnsi="Times New Roman" w:hint="default"/>
      </w:rPr>
    </w:lvl>
    <w:lvl w:ilvl="2" w:tplc="52E6C2E2" w:tentative="1">
      <w:start w:val="1"/>
      <w:numFmt w:val="bullet"/>
      <w:lvlText w:val="•"/>
      <w:lvlJc w:val="left"/>
      <w:pPr>
        <w:tabs>
          <w:tab w:val="num" w:pos="2160"/>
        </w:tabs>
        <w:ind w:left="2160" w:hanging="360"/>
      </w:pPr>
      <w:rPr>
        <w:rFonts w:ascii="Times New Roman" w:hAnsi="Times New Roman" w:hint="default"/>
      </w:rPr>
    </w:lvl>
    <w:lvl w:ilvl="3" w:tplc="EBBAC34E" w:tentative="1">
      <w:start w:val="1"/>
      <w:numFmt w:val="bullet"/>
      <w:lvlText w:val="•"/>
      <w:lvlJc w:val="left"/>
      <w:pPr>
        <w:tabs>
          <w:tab w:val="num" w:pos="2880"/>
        </w:tabs>
        <w:ind w:left="2880" w:hanging="360"/>
      </w:pPr>
      <w:rPr>
        <w:rFonts w:ascii="Times New Roman" w:hAnsi="Times New Roman" w:hint="default"/>
      </w:rPr>
    </w:lvl>
    <w:lvl w:ilvl="4" w:tplc="19CE3E6E" w:tentative="1">
      <w:start w:val="1"/>
      <w:numFmt w:val="bullet"/>
      <w:lvlText w:val="•"/>
      <w:lvlJc w:val="left"/>
      <w:pPr>
        <w:tabs>
          <w:tab w:val="num" w:pos="3600"/>
        </w:tabs>
        <w:ind w:left="3600" w:hanging="360"/>
      </w:pPr>
      <w:rPr>
        <w:rFonts w:ascii="Times New Roman" w:hAnsi="Times New Roman" w:hint="default"/>
      </w:rPr>
    </w:lvl>
    <w:lvl w:ilvl="5" w:tplc="6E785F8E" w:tentative="1">
      <w:start w:val="1"/>
      <w:numFmt w:val="bullet"/>
      <w:lvlText w:val="•"/>
      <w:lvlJc w:val="left"/>
      <w:pPr>
        <w:tabs>
          <w:tab w:val="num" w:pos="4320"/>
        </w:tabs>
        <w:ind w:left="4320" w:hanging="360"/>
      </w:pPr>
      <w:rPr>
        <w:rFonts w:ascii="Times New Roman" w:hAnsi="Times New Roman" w:hint="default"/>
      </w:rPr>
    </w:lvl>
    <w:lvl w:ilvl="6" w:tplc="627CABD2" w:tentative="1">
      <w:start w:val="1"/>
      <w:numFmt w:val="bullet"/>
      <w:lvlText w:val="•"/>
      <w:lvlJc w:val="left"/>
      <w:pPr>
        <w:tabs>
          <w:tab w:val="num" w:pos="5040"/>
        </w:tabs>
        <w:ind w:left="5040" w:hanging="360"/>
      </w:pPr>
      <w:rPr>
        <w:rFonts w:ascii="Times New Roman" w:hAnsi="Times New Roman" w:hint="default"/>
      </w:rPr>
    </w:lvl>
    <w:lvl w:ilvl="7" w:tplc="4182898E" w:tentative="1">
      <w:start w:val="1"/>
      <w:numFmt w:val="bullet"/>
      <w:lvlText w:val="•"/>
      <w:lvlJc w:val="left"/>
      <w:pPr>
        <w:tabs>
          <w:tab w:val="num" w:pos="5760"/>
        </w:tabs>
        <w:ind w:left="5760" w:hanging="360"/>
      </w:pPr>
      <w:rPr>
        <w:rFonts w:ascii="Times New Roman" w:hAnsi="Times New Roman" w:hint="default"/>
      </w:rPr>
    </w:lvl>
    <w:lvl w:ilvl="8" w:tplc="942A8936" w:tentative="1">
      <w:start w:val="1"/>
      <w:numFmt w:val="bullet"/>
      <w:lvlText w:val="•"/>
      <w:lvlJc w:val="left"/>
      <w:pPr>
        <w:tabs>
          <w:tab w:val="num" w:pos="6480"/>
        </w:tabs>
        <w:ind w:left="6480" w:hanging="360"/>
      </w:pPr>
      <w:rPr>
        <w:rFonts w:ascii="Times New Roman" w:hAnsi="Times New Roman" w:hint="default"/>
      </w:rPr>
    </w:lvl>
  </w:abstractNum>
  <w:abstractNum w:abstractNumId="1">
    <w:nsid w:val="047F3710"/>
    <w:multiLevelType w:val="multilevel"/>
    <w:tmpl w:val="1B169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7E45593"/>
    <w:multiLevelType w:val="hybridMultilevel"/>
    <w:tmpl w:val="83C24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F12296"/>
    <w:multiLevelType w:val="multilevel"/>
    <w:tmpl w:val="1B48E5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970090"/>
    <w:multiLevelType w:val="multilevel"/>
    <w:tmpl w:val="9F3EB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4503ED"/>
    <w:multiLevelType w:val="multilevel"/>
    <w:tmpl w:val="82E62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200A72"/>
    <w:multiLevelType w:val="hybridMultilevel"/>
    <w:tmpl w:val="EC6C94DE"/>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6C00A2F"/>
    <w:multiLevelType w:val="hybridMultilevel"/>
    <w:tmpl w:val="C2B4223A"/>
    <w:lvl w:ilvl="0" w:tplc="914462C6">
      <w:start w:val="1"/>
      <w:numFmt w:val="bullet"/>
      <w:lvlText w:val="•"/>
      <w:lvlJc w:val="left"/>
      <w:pPr>
        <w:tabs>
          <w:tab w:val="num" w:pos="720"/>
        </w:tabs>
        <w:ind w:left="720" w:hanging="360"/>
      </w:pPr>
      <w:rPr>
        <w:rFonts w:ascii="Times New Roman" w:hAnsi="Times New Roman" w:hint="default"/>
      </w:rPr>
    </w:lvl>
    <w:lvl w:ilvl="1" w:tplc="E05252AA" w:tentative="1">
      <w:start w:val="1"/>
      <w:numFmt w:val="bullet"/>
      <w:lvlText w:val="•"/>
      <w:lvlJc w:val="left"/>
      <w:pPr>
        <w:tabs>
          <w:tab w:val="num" w:pos="1440"/>
        </w:tabs>
        <w:ind w:left="1440" w:hanging="360"/>
      </w:pPr>
      <w:rPr>
        <w:rFonts w:ascii="Times New Roman" w:hAnsi="Times New Roman" w:hint="default"/>
      </w:rPr>
    </w:lvl>
    <w:lvl w:ilvl="2" w:tplc="A45CF800" w:tentative="1">
      <w:start w:val="1"/>
      <w:numFmt w:val="bullet"/>
      <w:lvlText w:val="•"/>
      <w:lvlJc w:val="left"/>
      <w:pPr>
        <w:tabs>
          <w:tab w:val="num" w:pos="2160"/>
        </w:tabs>
        <w:ind w:left="2160" w:hanging="360"/>
      </w:pPr>
      <w:rPr>
        <w:rFonts w:ascii="Times New Roman" w:hAnsi="Times New Roman" w:hint="default"/>
      </w:rPr>
    </w:lvl>
    <w:lvl w:ilvl="3" w:tplc="CF9880CC" w:tentative="1">
      <w:start w:val="1"/>
      <w:numFmt w:val="bullet"/>
      <w:lvlText w:val="•"/>
      <w:lvlJc w:val="left"/>
      <w:pPr>
        <w:tabs>
          <w:tab w:val="num" w:pos="2880"/>
        </w:tabs>
        <w:ind w:left="2880" w:hanging="360"/>
      </w:pPr>
      <w:rPr>
        <w:rFonts w:ascii="Times New Roman" w:hAnsi="Times New Roman" w:hint="default"/>
      </w:rPr>
    </w:lvl>
    <w:lvl w:ilvl="4" w:tplc="8F94CC34" w:tentative="1">
      <w:start w:val="1"/>
      <w:numFmt w:val="bullet"/>
      <w:lvlText w:val="•"/>
      <w:lvlJc w:val="left"/>
      <w:pPr>
        <w:tabs>
          <w:tab w:val="num" w:pos="3600"/>
        </w:tabs>
        <w:ind w:left="3600" w:hanging="360"/>
      </w:pPr>
      <w:rPr>
        <w:rFonts w:ascii="Times New Roman" w:hAnsi="Times New Roman" w:hint="default"/>
      </w:rPr>
    </w:lvl>
    <w:lvl w:ilvl="5" w:tplc="9A1EE63E" w:tentative="1">
      <w:start w:val="1"/>
      <w:numFmt w:val="bullet"/>
      <w:lvlText w:val="•"/>
      <w:lvlJc w:val="left"/>
      <w:pPr>
        <w:tabs>
          <w:tab w:val="num" w:pos="4320"/>
        </w:tabs>
        <w:ind w:left="4320" w:hanging="360"/>
      </w:pPr>
      <w:rPr>
        <w:rFonts w:ascii="Times New Roman" w:hAnsi="Times New Roman" w:hint="default"/>
      </w:rPr>
    </w:lvl>
    <w:lvl w:ilvl="6" w:tplc="5D329CF8" w:tentative="1">
      <w:start w:val="1"/>
      <w:numFmt w:val="bullet"/>
      <w:lvlText w:val="•"/>
      <w:lvlJc w:val="left"/>
      <w:pPr>
        <w:tabs>
          <w:tab w:val="num" w:pos="5040"/>
        </w:tabs>
        <w:ind w:left="5040" w:hanging="360"/>
      </w:pPr>
      <w:rPr>
        <w:rFonts w:ascii="Times New Roman" w:hAnsi="Times New Roman" w:hint="default"/>
      </w:rPr>
    </w:lvl>
    <w:lvl w:ilvl="7" w:tplc="4128EB22" w:tentative="1">
      <w:start w:val="1"/>
      <w:numFmt w:val="bullet"/>
      <w:lvlText w:val="•"/>
      <w:lvlJc w:val="left"/>
      <w:pPr>
        <w:tabs>
          <w:tab w:val="num" w:pos="5760"/>
        </w:tabs>
        <w:ind w:left="5760" w:hanging="360"/>
      </w:pPr>
      <w:rPr>
        <w:rFonts w:ascii="Times New Roman" w:hAnsi="Times New Roman" w:hint="default"/>
      </w:rPr>
    </w:lvl>
    <w:lvl w:ilvl="8" w:tplc="050E5938" w:tentative="1">
      <w:start w:val="1"/>
      <w:numFmt w:val="bullet"/>
      <w:lvlText w:val="•"/>
      <w:lvlJc w:val="left"/>
      <w:pPr>
        <w:tabs>
          <w:tab w:val="num" w:pos="6480"/>
        </w:tabs>
        <w:ind w:left="6480" w:hanging="360"/>
      </w:pPr>
      <w:rPr>
        <w:rFonts w:ascii="Times New Roman" w:hAnsi="Times New Roman" w:hint="default"/>
      </w:rPr>
    </w:lvl>
  </w:abstractNum>
  <w:abstractNum w:abstractNumId="8">
    <w:nsid w:val="19A80469"/>
    <w:multiLevelType w:val="multilevel"/>
    <w:tmpl w:val="AEB60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3D56F0"/>
    <w:multiLevelType w:val="multilevel"/>
    <w:tmpl w:val="08505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50118C"/>
    <w:multiLevelType w:val="multilevel"/>
    <w:tmpl w:val="AF76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AA4D18"/>
    <w:multiLevelType w:val="multilevel"/>
    <w:tmpl w:val="C13CC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5A14E8"/>
    <w:multiLevelType w:val="hybridMultilevel"/>
    <w:tmpl w:val="9396695E"/>
    <w:lvl w:ilvl="0" w:tplc="B4407D1E">
      <w:start w:val="1"/>
      <w:numFmt w:val="bullet"/>
      <w:lvlText w:val="•"/>
      <w:lvlJc w:val="left"/>
      <w:pPr>
        <w:tabs>
          <w:tab w:val="num" w:pos="720"/>
        </w:tabs>
        <w:ind w:left="720" w:hanging="360"/>
      </w:pPr>
      <w:rPr>
        <w:rFonts w:ascii="Times New Roman" w:hAnsi="Times New Roman" w:hint="default"/>
      </w:rPr>
    </w:lvl>
    <w:lvl w:ilvl="1" w:tplc="59441804" w:tentative="1">
      <w:start w:val="1"/>
      <w:numFmt w:val="bullet"/>
      <w:lvlText w:val="•"/>
      <w:lvlJc w:val="left"/>
      <w:pPr>
        <w:tabs>
          <w:tab w:val="num" w:pos="1440"/>
        </w:tabs>
        <w:ind w:left="1440" w:hanging="360"/>
      </w:pPr>
      <w:rPr>
        <w:rFonts w:ascii="Times New Roman" w:hAnsi="Times New Roman" w:hint="default"/>
      </w:rPr>
    </w:lvl>
    <w:lvl w:ilvl="2" w:tplc="CBAC312C" w:tentative="1">
      <w:start w:val="1"/>
      <w:numFmt w:val="bullet"/>
      <w:lvlText w:val="•"/>
      <w:lvlJc w:val="left"/>
      <w:pPr>
        <w:tabs>
          <w:tab w:val="num" w:pos="2160"/>
        </w:tabs>
        <w:ind w:left="2160" w:hanging="360"/>
      </w:pPr>
      <w:rPr>
        <w:rFonts w:ascii="Times New Roman" w:hAnsi="Times New Roman" w:hint="default"/>
      </w:rPr>
    </w:lvl>
    <w:lvl w:ilvl="3" w:tplc="C28E3C4E" w:tentative="1">
      <w:start w:val="1"/>
      <w:numFmt w:val="bullet"/>
      <w:lvlText w:val="•"/>
      <w:lvlJc w:val="left"/>
      <w:pPr>
        <w:tabs>
          <w:tab w:val="num" w:pos="2880"/>
        </w:tabs>
        <w:ind w:left="2880" w:hanging="360"/>
      </w:pPr>
      <w:rPr>
        <w:rFonts w:ascii="Times New Roman" w:hAnsi="Times New Roman" w:hint="default"/>
      </w:rPr>
    </w:lvl>
    <w:lvl w:ilvl="4" w:tplc="DFC4E8F2" w:tentative="1">
      <w:start w:val="1"/>
      <w:numFmt w:val="bullet"/>
      <w:lvlText w:val="•"/>
      <w:lvlJc w:val="left"/>
      <w:pPr>
        <w:tabs>
          <w:tab w:val="num" w:pos="3600"/>
        </w:tabs>
        <w:ind w:left="3600" w:hanging="360"/>
      </w:pPr>
      <w:rPr>
        <w:rFonts w:ascii="Times New Roman" w:hAnsi="Times New Roman" w:hint="default"/>
      </w:rPr>
    </w:lvl>
    <w:lvl w:ilvl="5" w:tplc="3AC297D6" w:tentative="1">
      <w:start w:val="1"/>
      <w:numFmt w:val="bullet"/>
      <w:lvlText w:val="•"/>
      <w:lvlJc w:val="left"/>
      <w:pPr>
        <w:tabs>
          <w:tab w:val="num" w:pos="4320"/>
        </w:tabs>
        <w:ind w:left="4320" w:hanging="360"/>
      </w:pPr>
      <w:rPr>
        <w:rFonts w:ascii="Times New Roman" w:hAnsi="Times New Roman" w:hint="default"/>
      </w:rPr>
    </w:lvl>
    <w:lvl w:ilvl="6" w:tplc="942E547E" w:tentative="1">
      <w:start w:val="1"/>
      <w:numFmt w:val="bullet"/>
      <w:lvlText w:val="•"/>
      <w:lvlJc w:val="left"/>
      <w:pPr>
        <w:tabs>
          <w:tab w:val="num" w:pos="5040"/>
        </w:tabs>
        <w:ind w:left="5040" w:hanging="360"/>
      </w:pPr>
      <w:rPr>
        <w:rFonts w:ascii="Times New Roman" w:hAnsi="Times New Roman" w:hint="default"/>
      </w:rPr>
    </w:lvl>
    <w:lvl w:ilvl="7" w:tplc="C818F946" w:tentative="1">
      <w:start w:val="1"/>
      <w:numFmt w:val="bullet"/>
      <w:lvlText w:val="•"/>
      <w:lvlJc w:val="left"/>
      <w:pPr>
        <w:tabs>
          <w:tab w:val="num" w:pos="5760"/>
        </w:tabs>
        <w:ind w:left="5760" w:hanging="360"/>
      </w:pPr>
      <w:rPr>
        <w:rFonts w:ascii="Times New Roman" w:hAnsi="Times New Roman" w:hint="default"/>
      </w:rPr>
    </w:lvl>
    <w:lvl w:ilvl="8" w:tplc="BBCC0DE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20806F8"/>
    <w:multiLevelType w:val="multilevel"/>
    <w:tmpl w:val="12FC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545307"/>
    <w:multiLevelType w:val="multilevel"/>
    <w:tmpl w:val="EC94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B908D0"/>
    <w:multiLevelType w:val="multilevel"/>
    <w:tmpl w:val="6AD86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EF7EA2"/>
    <w:multiLevelType w:val="hybridMultilevel"/>
    <w:tmpl w:val="9C027EA2"/>
    <w:lvl w:ilvl="0" w:tplc="6FD22C74">
      <w:start w:val="1"/>
      <w:numFmt w:val="bullet"/>
      <w:lvlText w:val="•"/>
      <w:lvlJc w:val="left"/>
      <w:pPr>
        <w:tabs>
          <w:tab w:val="num" w:pos="720"/>
        </w:tabs>
        <w:ind w:left="720" w:hanging="360"/>
      </w:pPr>
      <w:rPr>
        <w:rFonts w:ascii="Times New Roman" w:hAnsi="Times New Roman" w:hint="default"/>
      </w:rPr>
    </w:lvl>
    <w:lvl w:ilvl="1" w:tplc="D798716C" w:tentative="1">
      <w:start w:val="1"/>
      <w:numFmt w:val="bullet"/>
      <w:lvlText w:val="•"/>
      <w:lvlJc w:val="left"/>
      <w:pPr>
        <w:tabs>
          <w:tab w:val="num" w:pos="1440"/>
        </w:tabs>
        <w:ind w:left="1440" w:hanging="360"/>
      </w:pPr>
      <w:rPr>
        <w:rFonts w:ascii="Times New Roman" w:hAnsi="Times New Roman" w:hint="default"/>
      </w:rPr>
    </w:lvl>
    <w:lvl w:ilvl="2" w:tplc="CCB006BC" w:tentative="1">
      <w:start w:val="1"/>
      <w:numFmt w:val="bullet"/>
      <w:lvlText w:val="•"/>
      <w:lvlJc w:val="left"/>
      <w:pPr>
        <w:tabs>
          <w:tab w:val="num" w:pos="2160"/>
        </w:tabs>
        <w:ind w:left="2160" w:hanging="360"/>
      </w:pPr>
      <w:rPr>
        <w:rFonts w:ascii="Times New Roman" w:hAnsi="Times New Roman" w:hint="default"/>
      </w:rPr>
    </w:lvl>
    <w:lvl w:ilvl="3" w:tplc="BC429E88" w:tentative="1">
      <w:start w:val="1"/>
      <w:numFmt w:val="bullet"/>
      <w:lvlText w:val="•"/>
      <w:lvlJc w:val="left"/>
      <w:pPr>
        <w:tabs>
          <w:tab w:val="num" w:pos="2880"/>
        </w:tabs>
        <w:ind w:left="2880" w:hanging="360"/>
      </w:pPr>
      <w:rPr>
        <w:rFonts w:ascii="Times New Roman" w:hAnsi="Times New Roman" w:hint="default"/>
      </w:rPr>
    </w:lvl>
    <w:lvl w:ilvl="4" w:tplc="65781144" w:tentative="1">
      <w:start w:val="1"/>
      <w:numFmt w:val="bullet"/>
      <w:lvlText w:val="•"/>
      <w:lvlJc w:val="left"/>
      <w:pPr>
        <w:tabs>
          <w:tab w:val="num" w:pos="3600"/>
        </w:tabs>
        <w:ind w:left="3600" w:hanging="360"/>
      </w:pPr>
      <w:rPr>
        <w:rFonts w:ascii="Times New Roman" w:hAnsi="Times New Roman" w:hint="default"/>
      </w:rPr>
    </w:lvl>
    <w:lvl w:ilvl="5" w:tplc="A6A44A02" w:tentative="1">
      <w:start w:val="1"/>
      <w:numFmt w:val="bullet"/>
      <w:lvlText w:val="•"/>
      <w:lvlJc w:val="left"/>
      <w:pPr>
        <w:tabs>
          <w:tab w:val="num" w:pos="4320"/>
        </w:tabs>
        <w:ind w:left="4320" w:hanging="360"/>
      </w:pPr>
      <w:rPr>
        <w:rFonts w:ascii="Times New Roman" w:hAnsi="Times New Roman" w:hint="default"/>
      </w:rPr>
    </w:lvl>
    <w:lvl w:ilvl="6" w:tplc="80221C12" w:tentative="1">
      <w:start w:val="1"/>
      <w:numFmt w:val="bullet"/>
      <w:lvlText w:val="•"/>
      <w:lvlJc w:val="left"/>
      <w:pPr>
        <w:tabs>
          <w:tab w:val="num" w:pos="5040"/>
        </w:tabs>
        <w:ind w:left="5040" w:hanging="360"/>
      </w:pPr>
      <w:rPr>
        <w:rFonts w:ascii="Times New Roman" w:hAnsi="Times New Roman" w:hint="default"/>
      </w:rPr>
    </w:lvl>
    <w:lvl w:ilvl="7" w:tplc="3C027BFE" w:tentative="1">
      <w:start w:val="1"/>
      <w:numFmt w:val="bullet"/>
      <w:lvlText w:val="•"/>
      <w:lvlJc w:val="left"/>
      <w:pPr>
        <w:tabs>
          <w:tab w:val="num" w:pos="5760"/>
        </w:tabs>
        <w:ind w:left="5760" w:hanging="360"/>
      </w:pPr>
      <w:rPr>
        <w:rFonts w:ascii="Times New Roman" w:hAnsi="Times New Roman" w:hint="default"/>
      </w:rPr>
    </w:lvl>
    <w:lvl w:ilvl="8" w:tplc="466AE19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3D7545D"/>
    <w:multiLevelType w:val="hybridMultilevel"/>
    <w:tmpl w:val="363A9FA6"/>
    <w:lvl w:ilvl="0" w:tplc="D450B08A">
      <w:start w:val="3"/>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462776E7"/>
    <w:multiLevelType w:val="multilevel"/>
    <w:tmpl w:val="82C09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0F0E59"/>
    <w:multiLevelType w:val="hybridMultilevel"/>
    <w:tmpl w:val="5140612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CBD2D45"/>
    <w:multiLevelType w:val="multilevel"/>
    <w:tmpl w:val="E9260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953EDB"/>
    <w:multiLevelType w:val="multilevel"/>
    <w:tmpl w:val="3ACAA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0A501F2"/>
    <w:multiLevelType w:val="multilevel"/>
    <w:tmpl w:val="C5087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F97BCC"/>
    <w:multiLevelType w:val="multilevel"/>
    <w:tmpl w:val="06E00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E91415"/>
    <w:multiLevelType w:val="hybridMultilevel"/>
    <w:tmpl w:val="C6D69788"/>
    <w:lvl w:ilvl="0" w:tplc="B21EBBEE">
      <w:start w:val="1"/>
      <w:numFmt w:val="decimal"/>
      <w:lvlText w:val="%1"/>
      <w:lvlJc w:val="left"/>
      <w:pPr>
        <w:ind w:left="1070"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6676DA"/>
    <w:multiLevelType w:val="multilevel"/>
    <w:tmpl w:val="D318F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690EDD"/>
    <w:multiLevelType w:val="multilevel"/>
    <w:tmpl w:val="C9789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8462E7"/>
    <w:multiLevelType w:val="multilevel"/>
    <w:tmpl w:val="F8B4C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19B464E"/>
    <w:multiLevelType w:val="multilevel"/>
    <w:tmpl w:val="CE54F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625AB0"/>
    <w:multiLevelType w:val="hybridMultilevel"/>
    <w:tmpl w:val="AEAED754"/>
    <w:lvl w:ilvl="0" w:tplc="039CF01A">
      <w:start w:val="4"/>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651B178C"/>
    <w:multiLevelType w:val="hybridMultilevel"/>
    <w:tmpl w:val="55AC1C48"/>
    <w:lvl w:ilvl="0" w:tplc="9656FD32">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nsid w:val="653C063A"/>
    <w:multiLevelType w:val="multilevel"/>
    <w:tmpl w:val="412EC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9343BC"/>
    <w:multiLevelType w:val="multilevel"/>
    <w:tmpl w:val="7F985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B2952C5"/>
    <w:multiLevelType w:val="multilevel"/>
    <w:tmpl w:val="20303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211C08"/>
    <w:multiLevelType w:val="multilevel"/>
    <w:tmpl w:val="38FA3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593AB1"/>
    <w:multiLevelType w:val="multilevel"/>
    <w:tmpl w:val="A9E8B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1F350D5"/>
    <w:multiLevelType w:val="multilevel"/>
    <w:tmpl w:val="7CE61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614252F"/>
    <w:multiLevelType w:val="multilevel"/>
    <w:tmpl w:val="85DE3D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B801DAE"/>
    <w:multiLevelType w:val="hybridMultilevel"/>
    <w:tmpl w:val="BE602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E944228"/>
    <w:multiLevelType w:val="multilevel"/>
    <w:tmpl w:val="681698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6"/>
  </w:num>
  <w:num w:numId="4">
    <w:abstractNumId w:val="2"/>
  </w:num>
  <w:num w:numId="5">
    <w:abstractNumId w:val="30"/>
  </w:num>
  <w:num w:numId="6">
    <w:abstractNumId w:val="26"/>
  </w:num>
  <w:num w:numId="7">
    <w:abstractNumId w:val="32"/>
  </w:num>
  <w:num w:numId="8">
    <w:abstractNumId w:val="20"/>
  </w:num>
  <w:num w:numId="9">
    <w:abstractNumId w:val="15"/>
  </w:num>
  <w:num w:numId="10">
    <w:abstractNumId w:val="5"/>
  </w:num>
  <w:num w:numId="11">
    <w:abstractNumId w:val="23"/>
  </w:num>
  <w:num w:numId="12">
    <w:abstractNumId w:val="13"/>
  </w:num>
  <w:num w:numId="13">
    <w:abstractNumId w:val="10"/>
  </w:num>
  <w:num w:numId="14">
    <w:abstractNumId w:val="31"/>
  </w:num>
  <w:num w:numId="15">
    <w:abstractNumId w:val="18"/>
  </w:num>
  <w:num w:numId="16">
    <w:abstractNumId w:val="11"/>
  </w:num>
  <w:num w:numId="17">
    <w:abstractNumId w:val="33"/>
  </w:num>
  <w:num w:numId="18">
    <w:abstractNumId w:val="8"/>
  </w:num>
  <w:num w:numId="19">
    <w:abstractNumId w:val="9"/>
  </w:num>
  <w:num w:numId="20">
    <w:abstractNumId w:val="27"/>
  </w:num>
  <w:num w:numId="21">
    <w:abstractNumId w:val="25"/>
  </w:num>
  <w:num w:numId="22">
    <w:abstractNumId w:val="14"/>
  </w:num>
  <w:num w:numId="23">
    <w:abstractNumId w:val="34"/>
  </w:num>
  <w:num w:numId="24">
    <w:abstractNumId w:val="22"/>
  </w:num>
  <w:num w:numId="25">
    <w:abstractNumId w:val="12"/>
  </w:num>
  <w:num w:numId="26">
    <w:abstractNumId w:val="7"/>
  </w:num>
  <w:num w:numId="27">
    <w:abstractNumId w:val="16"/>
  </w:num>
  <w:num w:numId="28">
    <w:abstractNumId w:val="0"/>
  </w:num>
  <w:num w:numId="29">
    <w:abstractNumId w:val="28"/>
  </w:num>
  <w:num w:numId="30">
    <w:abstractNumId w:val="21"/>
  </w:num>
  <w:num w:numId="31">
    <w:abstractNumId w:val="39"/>
  </w:num>
  <w:num w:numId="32">
    <w:abstractNumId w:val="35"/>
  </w:num>
  <w:num w:numId="33">
    <w:abstractNumId w:val="4"/>
  </w:num>
  <w:num w:numId="34">
    <w:abstractNumId w:val="36"/>
  </w:num>
  <w:num w:numId="35">
    <w:abstractNumId w:val="3"/>
  </w:num>
  <w:num w:numId="36">
    <w:abstractNumId w:val="1"/>
  </w:num>
  <w:num w:numId="37">
    <w:abstractNumId w:val="24"/>
  </w:num>
  <w:num w:numId="38">
    <w:abstractNumId w:val="38"/>
  </w:num>
  <w:num w:numId="39">
    <w:abstractNumId w:val="19"/>
  </w:num>
  <w:num w:numId="40">
    <w:abstractNumId w:val="37"/>
  </w:num>
  <w:num w:numId="41">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6F6"/>
    <w:rsid w:val="00003304"/>
    <w:rsid w:val="0000441E"/>
    <w:rsid w:val="00004606"/>
    <w:rsid w:val="00004A69"/>
    <w:rsid w:val="00004C18"/>
    <w:rsid w:val="000055FB"/>
    <w:rsid w:val="00005895"/>
    <w:rsid w:val="000063FD"/>
    <w:rsid w:val="000075E1"/>
    <w:rsid w:val="00010973"/>
    <w:rsid w:val="00010C79"/>
    <w:rsid w:val="00011105"/>
    <w:rsid w:val="000114AE"/>
    <w:rsid w:val="00012050"/>
    <w:rsid w:val="0001289E"/>
    <w:rsid w:val="000131BB"/>
    <w:rsid w:val="00014529"/>
    <w:rsid w:val="00014CED"/>
    <w:rsid w:val="00015014"/>
    <w:rsid w:val="0001537F"/>
    <w:rsid w:val="00015B2E"/>
    <w:rsid w:val="00016329"/>
    <w:rsid w:val="00017DD8"/>
    <w:rsid w:val="00020FBB"/>
    <w:rsid w:val="00021F63"/>
    <w:rsid w:val="00022030"/>
    <w:rsid w:val="0002334B"/>
    <w:rsid w:val="00023F83"/>
    <w:rsid w:val="00024466"/>
    <w:rsid w:val="00024972"/>
    <w:rsid w:val="0002586D"/>
    <w:rsid w:val="00027B58"/>
    <w:rsid w:val="00027F70"/>
    <w:rsid w:val="0003109C"/>
    <w:rsid w:val="00031F47"/>
    <w:rsid w:val="0003340E"/>
    <w:rsid w:val="00033784"/>
    <w:rsid w:val="00034BE8"/>
    <w:rsid w:val="00034C31"/>
    <w:rsid w:val="0003513A"/>
    <w:rsid w:val="00035ACA"/>
    <w:rsid w:val="00035DDA"/>
    <w:rsid w:val="000373C3"/>
    <w:rsid w:val="000403DA"/>
    <w:rsid w:val="000410C1"/>
    <w:rsid w:val="000418B5"/>
    <w:rsid w:val="000430A1"/>
    <w:rsid w:val="00043A2C"/>
    <w:rsid w:val="00043C4C"/>
    <w:rsid w:val="00043E6D"/>
    <w:rsid w:val="00044C5E"/>
    <w:rsid w:val="00044D87"/>
    <w:rsid w:val="0004772F"/>
    <w:rsid w:val="00047B2F"/>
    <w:rsid w:val="00050DD1"/>
    <w:rsid w:val="0005182F"/>
    <w:rsid w:val="000519C2"/>
    <w:rsid w:val="00051EC9"/>
    <w:rsid w:val="000530C5"/>
    <w:rsid w:val="00053DEA"/>
    <w:rsid w:val="00054D54"/>
    <w:rsid w:val="00055463"/>
    <w:rsid w:val="0005619C"/>
    <w:rsid w:val="00061556"/>
    <w:rsid w:val="00063741"/>
    <w:rsid w:val="0006551E"/>
    <w:rsid w:val="000672C6"/>
    <w:rsid w:val="00067BD5"/>
    <w:rsid w:val="00073D9C"/>
    <w:rsid w:val="00075202"/>
    <w:rsid w:val="0007722E"/>
    <w:rsid w:val="0008049F"/>
    <w:rsid w:val="00080741"/>
    <w:rsid w:val="00080C69"/>
    <w:rsid w:val="00081915"/>
    <w:rsid w:val="00082580"/>
    <w:rsid w:val="00082C64"/>
    <w:rsid w:val="000948B4"/>
    <w:rsid w:val="00096BF6"/>
    <w:rsid w:val="000A08B3"/>
    <w:rsid w:val="000A09C3"/>
    <w:rsid w:val="000A1984"/>
    <w:rsid w:val="000A27FF"/>
    <w:rsid w:val="000A335C"/>
    <w:rsid w:val="000A4B3E"/>
    <w:rsid w:val="000A5108"/>
    <w:rsid w:val="000A5A40"/>
    <w:rsid w:val="000B032C"/>
    <w:rsid w:val="000B0CEB"/>
    <w:rsid w:val="000B1062"/>
    <w:rsid w:val="000B1524"/>
    <w:rsid w:val="000B2AA0"/>
    <w:rsid w:val="000B42B3"/>
    <w:rsid w:val="000B45EC"/>
    <w:rsid w:val="000B4BEC"/>
    <w:rsid w:val="000B671A"/>
    <w:rsid w:val="000B7156"/>
    <w:rsid w:val="000C0294"/>
    <w:rsid w:val="000C08BF"/>
    <w:rsid w:val="000C18BD"/>
    <w:rsid w:val="000C2542"/>
    <w:rsid w:val="000C41FB"/>
    <w:rsid w:val="000C4A6F"/>
    <w:rsid w:val="000C5053"/>
    <w:rsid w:val="000C5E81"/>
    <w:rsid w:val="000D02E1"/>
    <w:rsid w:val="000D1E59"/>
    <w:rsid w:val="000D2092"/>
    <w:rsid w:val="000D2B9E"/>
    <w:rsid w:val="000D365F"/>
    <w:rsid w:val="000D42ED"/>
    <w:rsid w:val="000E18F7"/>
    <w:rsid w:val="000E31B9"/>
    <w:rsid w:val="000E4DBE"/>
    <w:rsid w:val="000E6FC8"/>
    <w:rsid w:val="000F13F6"/>
    <w:rsid w:val="000F16B8"/>
    <w:rsid w:val="000F31D3"/>
    <w:rsid w:val="000F561A"/>
    <w:rsid w:val="000F64B0"/>
    <w:rsid w:val="000F654B"/>
    <w:rsid w:val="000F7E17"/>
    <w:rsid w:val="00103A5B"/>
    <w:rsid w:val="00103CE4"/>
    <w:rsid w:val="0010430E"/>
    <w:rsid w:val="00104C14"/>
    <w:rsid w:val="00105058"/>
    <w:rsid w:val="00106292"/>
    <w:rsid w:val="00106A95"/>
    <w:rsid w:val="00106FD6"/>
    <w:rsid w:val="00110C52"/>
    <w:rsid w:val="0011151B"/>
    <w:rsid w:val="00113016"/>
    <w:rsid w:val="00113715"/>
    <w:rsid w:val="001151FC"/>
    <w:rsid w:val="001152E4"/>
    <w:rsid w:val="00115914"/>
    <w:rsid w:val="0011774E"/>
    <w:rsid w:val="00122ACA"/>
    <w:rsid w:val="00123328"/>
    <w:rsid w:val="00124040"/>
    <w:rsid w:val="00127753"/>
    <w:rsid w:val="00127D2A"/>
    <w:rsid w:val="00130845"/>
    <w:rsid w:val="00132DD4"/>
    <w:rsid w:val="0013314C"/>
    <w:rsid w:val="00133356"/>
    <w:rsid w:val="001339B2"/>
    <w:rsid w:val="00134CDA"/>
    <w:rsid w:val="00135599"/>
    <w:rsid w:val="001401A1"/>
    <w:rsid w:val="0014197E"/>
    <w:rsid w:val="00141FB7"/>
    <w:rsid w:val="00143D44"/>
    <w:rsid w:val="00144495"/>
    <w:rsid w:val="00144D01"/>
    <w:rsid w:val="00145A5F"/>
    <w:rsid w:val="00146263"/>
    <w:rsid w:val="0014704B"/>
    <w:rsid w:val="001478F3"/>
    <w:rsid w:val="001500CF"/>
    <w:rsid w:val="00150976"/>
    <w:rsid w:val="00153C8F"/>
    <w:rsid w:val="00155149"/>
    <w:rsid w:val="00161DCB"/>
    <w:rsid w:val="0016421F"/>
    <w:rsid w:val="0016442E"/>
    <w:rsid w:val="00164EAF"/>
    <w:rsid w:val="001713B1"/>
    <w:rsid w:val="00171C39"/>
    <w:rsid w:val="00172CDF"/>
    <w:rsid w:val="00173618"/>
    <w:rsid w:val="00174BED"/>
    <w:rsid w:val="001758EA"/>
    <w:rsid w:val="00175A5D"/>
    <w:rsid w:val="00175B9D"/>
    <w:rsid w:val="00180468"/>
    <w:rsid w:val="00180633"/>
    <w:rsid w:val="00181D7A"/>
    <w:rsid w:val="00182538"/>
    <w:rsid w:val="00185D12"/>
    <w:rsid w:val="00185F11"/>
    <w:rsid w:val="00190BFF"/>
    <w:rsid w:val="00191B09"/>
    <w:rsid w:val="00191CE6"/>
    <w:rsid w:val="001957D6"/>
    <w:rsid w:val="00197876"/>
    <w:rsid w:val="00197D6F"/>
    <w:rsid w:val="001A26D2"/>
    <w:rsid w:val="001A6C8C"/>
    <w:rsid w:val="001A7A28"/>
    <w:rsid w:val="001B307E"/>
    <w:rsid w:val="001B35C2"/>
    <w:rsid w:val="001B3C98"/>
    <w:rsid w:val="001B46CE"/>
    <w:rsid w:val="001B5C4C"/>
    <w:rsid w:val="001B73AA"/>
    <w:rsid w:val="001C0E03"/>
    <w:rsid w:val="001C1354"/>
    <w:rsid w:val="001C156F"/>
    <w:rsid w:val="001C27EB"/>
    <w:rsid w:val="001C2A1C"/>
    <w:rsid w:val="001C3599"/>
    <w:rsid w:val="001C3A18"/>
    <w:rsid w:val="001C3B5D"/>
    <w:rsid w:val="001C5617"/>
    <w:rsid w:val="001C5B72"/>
    <w:rsid w:val="001C6070"/>
    <w:rsid w:val="001C6E6C"/>
    <w:rsid w:val="001D00CE"/>
    <w:rsid w:val="001D12AC"/>
    <w:rsid w:val="001D1CB1"/>
    <w:rsid w:val="001D2905"/>
    <w:rsid w:val="001D2C17"/>
    <w:rsid w:val="001D3324"/>
    <w:rsid w:val="001D3F3E"/>
    <w:rsid w:val="001D4CA7"/>
    <w:rsid w:val="001D560E"/>
    <w:rsid w:val="001D5710"/>
    <w:rsid w:val="001D7285"/>
    <w:rsid w:val="001D7B37"/>
    <w:rsid w:val="001E0332"/>
    <w:rsid w:val="001E0EA9"/>
    <w:rsid w:val="001E21B0"/>
    <w:rsid w:val="001E266E"/>
    <w:rsid w:val="001E31A8"/>
    <w:rsid w:val="001E4114"/>
    <w:rsid w:val="001E59FB"/>
    <w:rsid w:val="001E6BFF"/>
    <w:rsid w:val="001F0575"/>
    <w:rsid w:val="001F0F94"/>
    <w:rsid w:val="001F1714"/>
    <w:rsid w:val="001F22B6"/>
    <w:rsid w:val="001F4AE1"/>
    <w:rsid w:val="001F4FC8"/>
    <w:rsid w:val="001F59C8"/>
    <w:rsid w:val="001F5D54"/>
    <w:rsid w:val="001F6AC2"/>
    <w:rsid w:val="00200265"/>
    <w:rsid w:val="002006C7"/>
    <w:rsid w:val="0020108D"/>
    <w:rsid w:val="002010EC"/>
    <w:rsid w:val="00201467"/>
    <w:rsid w:val="00201CF0"/>
    <w:rsid w:val="002024F5"/>
    <w:rsid w:val="002027D5"/>
    <w:rsid w:val="0020285B"/>
    <w:rsid w:val="002043D1"/>
    <w:rsid w:val="00204DB2"/>
    <w:rsid w:val="002053E7"/>
    <w:rsid w:val="0021252E"/>
    <w:rsid w:val="00214046"/>
    <w:rsid w:val="00215EC3"/>
    <w:rsid w:val="00216E5B"/>
    <w:rsid w:val="00221DD8"/>
    <w:rsid w:val="00223AAE"/>
    <w:rsid w:val="00223B1E"/>
    <w:rsid w:val="00224873"/>
    <w:rsid w:val="0022488F"/>
    <w:rsid w:val="00224ADA"/>
    <w:rsid w:val="00224B36"/>
    <w:rsid w:val="002256A8"/>
    <w:rsid w:val="00225D8C"/>
    <w:rsid w:val="00230D41"/>
    <w:rsid w:val="00232076"/>
    <w:rsid w:val="00232C25"/>
    <w:rsid w:val="0023496A"/>
    <w:rsid w:val="00234BF8"/>
    <w:rsid w:val="00236195"/>
    <w:rsid w:val="00236D83"/>
    <w:rsid w:val="00236E27"/>
    <w:rsid w:val="00237207"/>
    <w:rsid w:val="0024021B"/>
    <w:rsid w:val="002414BF"/>
    <w:rsid w:val="00246B63"/>
    <w:rsid w:val="00252DBB"/>
    <w:rsid w:val="00252F81"/>
    <w:rsid w:val="00253591"/>
    <w:rsid w:val="00253858"/>
    <w:rsid w:val="00254661"/>
    <w:rsid w:val="00260AE4"/>
    <w:rsid w:val="002616AD"/>
    <w:rsid w:val="00261DB8"/>
    <w:rsid w:val="00262D99"/>
    <w:rsid w:val="00265CE5"/>
    <w:rsid w:val="002665BB"/>
    <w:rsid w:val="0026678C"/>
    <w:rsid w:val="00267F6A"/>
    <w:rsid w:val="00270588"/>
    <w:rsid w:val="0027097A"/>
    <w:rsid w:val="00272C61"/>
    <w:rsid w:val="00272E23"/>
    <w:rsid w:val="00274212"/>
    <w:rsid w:val="002743C9"/>
    <w:rsid w:val="00277120"/>
    <w:rsid w:val="0027737E"/>
    <w:rsid w:val="002803FE"/>
    <w:rsid w:val="00280722"/>
    <w:rsid w:val="00280B37"/>
    <w:rsid w:val="00280F3B"/>
    <w:rsid w:val="00281572"/>
    <w:rsid w:val="00281E96"/>
    <w:rsid w:val="00282063"/>
    <w:rsid w:val="00282C1A"/>
    <w:rsid w:val="00283760"/>
    <w:rsid w:val="00285850"/>
    <w:rsid w:val="00286D86"/>
    <w:rsid w:val="002870E8"/>
    <w:rsid w:val="00287C4C"/>
    <w:rsid w:val="002918E1"/>
    <w:rsid w:val="00292A66"/>
    <w:rsid w:val="002933B7"/>
    <w:rsid w:val="00293EAF"/>
    <w:rsid w:val="002947D1"/>
    <w:rsid w:val="00294850"/>
    <w:rsid w:val="002955BE"/>
    <w:rsid w:val="00296556"/>
    <w:rsid w:val="00296970"/>
    <w:rsid w:val="002A1C99"/>
    <w:rsid w:val="002A214F"/>
    <w:rsid w:val="002A493D"/>
    <w:rsid w:val="002A5EA1"/>
    <w:rsid w:val="002A60A6"/>
    <w:rsid w:val="002A6163"/>
    <w:rsid w:val="002A758F"/>
    <w:rsid w:val="002A77D7"/>
    <w:rsid w:val="002A7F73"/>
    <w:rsid w:val="002B0491"/>
    <w:rsid w:val="002B0927"/>
    <w:rsid w:val="002B0E2A"/>
    <w:rsid w:val="002B23C9"/>
    <w:rsid w:val="002B2BD1"/>
    <w:rsid w:val="002B3128"/>
    <w:rsid w:val="002B3205"/>
    <w:rsid w:val="002B32DF"/>
    <w:rsid w:val="002B4315"/>
    <w:rsid w:val="002B5330"/>
    <w:rsid w:val="002B5481"/>
    <w:rsid w:val="002B6DEC"/>
    <w:rsid w:val="002B76A6"/>
    <w:rsid w:val="002C0995"/>
    <w:rsid w:val="002C1441"/>
    <w:rsid w:val="002C49AE"/>
    <w:rsid w:val="002C5924"/>
    <w:rsid w:val="002D0493"/>
    <w:rsid w:val="002D0E19"/>
    <w:rsid w:val="002D1B46"/>
    <w:rsid w:val="002D2D7D"/>
    <w:rsid w:val="002D3191"/>
    <w:rsid w:val="002D35BF"/>
    <w:rsid w:val="002D401E"/>
    <w:rsid w:val="002D568A"/>
    <w:rsid w:val="002D5964"/>
    <w:rsid w:val="002D628F"/>
    <w:rsid w:val="002D7191"/>
    <w:rsid w:val="002D75E3"/>
    <w:rsid w:val="002E1A54"/>
    <w:rsid w:val="002E3EA5"/>
    <w:rsid w:val="002E3FF1"/>
    <w:rsid w:val="002E58C4"/>
    <w:rsid w:val="002E6FDD"/>
    <w:rsid w:val="002F09CC"/>
    <w:rsid w:val="002F139C"/>
    <w:rsid w:val="002F13DE"/>
    <w:rsid w:val="002F232F"/>
    <w:rsid w:val="002F2E3B"/>
    <w:rsid w:val="002F3224"/>
    <w:rsid w:val="002F43FD"/>
    <w:rsid w:val="002F5676"/>
    <w:rsid w:val="002F636D"/>
    <w:rsid w:val="002F670D"/>
    <w:rsid w:val="002F6814"/>
    <w:rsid w:val="002F6B39"/>
    <w:rsid w:val="002F72C5"/>
    <w:rsid w:val="00302A44"/>
    <w:rsid w:val="003049E8"/>
    <w:rsid w:val="00306A91"/>
    <w:rsid w:val="00307493"/>
    <w:rsid w:val="00307F25"/>
    <w:rsid w:val="00313157"/>
    <w:rsid w:val="00315923"/>
    <w:rsid w:val="003167AC"/>
    <w:rsid w:val="00317F82"/>
    <w:rsid w:val="003208FA"/>
    <w:rsid w:val="00320B18"/>
    <w:rsid w:val="00322688"/>
    <w:rsid w:val="003228AC"/>
    <w:rsid w:val="003238BA"/>
    <w:rsid w:val="003249BC"/>
    <w:rsid w:val="003249C6"/>
    <w:rsid w:val="00327BF6"/>
    <w:rsid w:val="00331FF6"/>
    <w:rsid w:val="0033380D"/>
    <w:rsid w:val="003340C4"/>
    <w:rsid w:val="0033524C"/>
    <w:rsid w:val="00335440"/>
    <w:rsid w:val="00335450"/>
    <w:rsid w:val="00335A35"/>
    <w:rsid w:val="00337394"/>
    <w:rsid w:val="00340F78"/>
    <w:rsid w:val="003425FA"/>
    <w:rsid w:val="00343022"/>
    <w:rsid w:val="00344389"/>
    <w:rsid w:val="00346029"/>
    <w:rsid w:val="00346B8C"/>
    <w:rsid w:val="00346CD6"/>
    <w:rsid w:val="00346CE7"/>
    <w:rsid w:val="003471BC"/>
    <w:rsid w:val="00351CD6"/>
    <w:rsid w:val="00354371"/>
    <w:rsid w:val="00354A37"/>
    <w:rsid w:val="003562CE"/>
    <w:rsid w:val="00356B0B"/>
    <w:rsid w:val="00361218"/>
    <w:rsid w:val="00361BB0"/>
    <w:rsid w:val="00364C8C"/>
    <w:rsid w:val="003666AE"/>
    <w:rsid w:val="00366CDD"/>
    <w:rsid w:val="00366F53"/>
    <w:rsid w:val="003705E6"/>
    <w:rsid w:val="00371703"/>
    <w:rsid w:val="00372FBC"/>
    <w:rsid w:val="00374376"/>
    <w:rsid w:val="00375866"/>
    <w:rsid w:val="00375973"/>
    <w:rsid w:val="00376A1D"/>
    <w:rsid w:val="00376BB7"/>
    <w:rsid w:val="003772A6"/>
    <w:rsid w:val="00382C5A"/>
    <w:rsid w:val="003843A5"/>
    <w:rsid w:val="00385C2E"/>
    <w:rsid w:val="00386410"/>
    <w:rsid w:val="00387054"/>
    <w:rsid w:val="00387F64"/>
    <w:rsid w:val="0039019C"/>
    <w:rsid w:val="0039067A"/>
    <w:rsid w:val="00390D78"/>
    <w:rsid w:val="00391134"/>
    <w:rsid w:val="00391CB6"/>
    <w:rsid w:val="00392930"/>
    <w:rsid w:val="00392C88"/>
    <w:rsid w:val="00392CAC"/>
    <w:rsid w:val="0039384C"/>
    <w:rsid w:val="0039631A"/>
    <w:rsid w:val="003A097F"/>
    <w:rsid w:val="003A112E"/>
    <w:rsid w:val="003A44A5"/>
    <w:rsid w:val="003A4C60"/>
    <w:rsid w:val="003A4E78"/>
    <w:rsid w:val="003A571D"/>
    <w:rsid w:val="003A7C51"/>
    <w:rsid w:val="003B0BD5"/>
    <w:rsid w:val="003B152A"/>
    <w:rsid w:val="003B5B72"/>
    <w:rsid w:val="003B6433"/>
    <w:rsid w:val="003B6CD8"/>
    <w:rsid w:val="003B7F0A"/>
    <w:rsid w:val="003C1544"/>
    <w:rsid w:val="003C2A28"/>
    <w:rsid w:val="003C2CFD"/>
    <w:rsid w:val="003C3D7E"/>
    <w:rsid w:val="003C4E5A"/>
    <w:rsid w:val="003C5D7B"/>
    <w:rsid w:val="003C683A"/>
    <w:rsid w:val="003C6E3E"/>
    <w:rsid w:val="003C7AC7"/>
    <w:rsid w:val="003D04E1"/>
    <w:rsid w:val="003D08DE"/>
    <w:rsid w:val="003D2F0C"/>
    <w:rsid w:val="003D34CC"/>
    <w:rsid w:val="003D3550"/>
    <w:rsid w:val="003D66C4"/>
    <w:rsid w:val="003D6EF6"/>
    <w:rsid w:val="003D7857"/>
    <w:rsid w:val="003E011E"/>
    <w:rsid w:val="003E0B7B"/>
    <w:rsid w:val="003E0B84"/>
    <w:rsid w:val="003E0B9B"/>
    <w:rsid w:val="003E180C"/>
    <w:rsid w:val="003E2BF5"/>
    <w:rsid w:val="003E3BEF"/>
    <w:rsid w:val="003E679A"/>
    <w:rsid w:val="003E6A47"/>
    <w:rsid w:val="003E7B52"/>
    <w:rsid w:val="003F05C6"/>
    <w:rsid w:val="003F0B13"/>
    <w:rsid w:val="003F0E40"/>
    <w:rsid w:val="003F322F"/>
    <w:rsid w:val="003F5664"/>
    <w:rsid w:val="003F5819"/>
    <w:rsid w:val="003F643B"/>
    <w:rsid w:val="003F731D"/>
    <w:rsid w:val="003F7F4F"/>
    <w:rsid w:val="0040009E"/>
    <w:rsid w:val="00403E08"/>
    <w:rsid w:val="00404B7F"/>
    <w:rsid w:val="004059D8"/>
    <w:rsid w:val="004065F2"/>
    <w:rsid w:val="004067BE"/>
    <w:rsid w:val="0040764A"/>
    <w:rsid w:val="00407D05"/>
    <w:rsid w:val="00411A06"/>
    <w:rsid w:val="00411D4B"/>
    <w:rsid w:val="00411E3F"/>
    <w:rsid w:val="00412D12"/>
    <w:rsid w:val="00413E7A"/>
    <w:rsid w:val="00413F4A"/>
    <w:rsid w:val="00414633"/>
    <w:rsid w:val="00417404"/>
    <w:rsid w:val="0042001B"/>
    <w:rsid w:val="0042288B"/>
    <w:rsid w:val="0042318A"/>
    <w:rsid w:val="00424D57"/>
    <w:rsid w:val="004262DA"/>
    <w:rsid w:val="00427ED8"/>
    <w:rsid w:val="004302F4"/>
    <w:rsid w:val="004318A5"/>
    <w:rsid w:val="00431FD7"/>
    <w:rsid w:val="00435819"/>
    <w:rsid w:val="00435928"/>
    <w:rsid w:val="00437AD2"/>
    <w:rsid w:val="00441B95"/>
    <w:rsid w:val="004422D4"/>
    <w:rsid w:val="00442A34"/>
    <w:rsid w:val="00443ECB"/>
    <w:rsid w:val="0044506F"/>
    <w:rsid w:val="00446711"/>
    <w:rsid w:val="004468E4"/>
    <w:rsid w:val="00446CAC"/>
    <w:rsid w:val="004478CC"/>
    <w:rsid w:val="004533D4"/>
    <w:rsid w:val="004535CA"/>
    <w:rsid w:val="00454B8E"/>
    <w:rsid w:val="004569CE"/>
    <w:rsid w:val="00457068"/>
    <w:rsid w:val="0045725C"/>
    <w:rsid w:val="00457A48"/>
    <w:rsid w:val="00457B0A"/>
    <w:rsid w:val="00457D45"/>
    <w:rsid w:val="004606BC"/>
    <w:rsid w:val="00461B53"/>
    <w:rsid w:val="00462644"/>
    <w:rsid w:val="00463969"/>
    <w:rsid w:val="0046414A"/>
    <w:rsid w:val="00466BDA"/>
    <w:rsid w:val="004705C8"/>
    <w:rsid w:val="00470BB5"/>
    <w:rsid w:val="004714E8"/>
    <w:rsid w:val="00471813"/>
    <w:rsid w:val="00472FDA"/>
    <w:rsid w:val="004730E3"/>
    <w:rsid w:val="00473C6B"/>
    <w:rsid w:val="0047439A"/>
    <w:rsid w:val="00474CE4"/>
    <w:rsid w:val="00474ECD"/>
    <w:rsid w:val="00475EE7"/>
    <w:rsid w:val="004768A9"/>
    <w:rsid w:val="00477E9B"/>
    <w:rsid w:val="00480551"/>
    <w:rsid w:val="004829B2"/>
    <w:rsid w:val="004830F6"/>
    <w:rsid w:val="0048552A"/>
    <w:rsid w:val="00485C2F"/>
    <w:rsid w:val="00485E42"/>
    <w:rsid w:val="004860EC"/>
    <w:rsid w:val="00491F9E"/>
    <w:rsid w:val="0049388A"/>
    <w:rsid w:val="004946A6"/>
    <w:rsid w:val="0049716F"/>
    <w:rsid w:val="004A4B18"/>
    <w:rsid w:val="004A66C0"/>
    <w:rsid w:val="004B0734"/>
    <w:rsid w:val="004B1ABA"/>
    <w:rsid w:val="004B1BDD"/>
    <w:rsid w:val="004B1D6D"/>
    <w:rsid w:val="004B222A"/>
    <w:rsid w:val="004B2B53"/>
    <w:rsid w:val="004B33B6"/>
    <w:rsid w:val="004B38BC"/>
    <w:rsid w:val="004B390D"/>
    <w:rsid w:val="004B40E5"/>
    <w:rsid w:val="004B534B"/>
    <w:rsid w:val="004B5E98"/>
    <w:rsid w:val="004B693B"/>
    <w:rsid w:val="004B6FD1"/>
    <w:rsid w:val="004C123E"/>
    <w:rsid w:val="004C16EC"/>
    <w:rsid w:val="004C1CA0"/>
    <w:rsid w:val="004C24A3"/>
    <w:rsid w:val="004C37D3"/>
    <w:rsid w:val="004C3BB9"/>
    <w:rsid w:val="004C473E"/>
    <w:rsid w:val="004C55F7"/>
    <w:rsid w:val="004C7C1F"/>
    <w:rsid w:val="004D05C0"/>
    <w:rsid w:val="004D1EE6"/>
    <w:rsid w:val="004D25A3"/>
    <w:rsid w:val="004D2A93"/>
    <w:rsid w:val="004D3FE8"/>
    <w:rsid w:val="004D59C2"/>
    <w:rsid w:val="004D718E"/>
    <w:rsid w:val="004D760C"/>
    <w:rsid w:val="004E01D5"/>
    <w:rsid w:val="004E0ED6"/>
    <w:rsid w:val="004E159A"/>
    <w:rsid w:val="004E3AF9"/>
    <w:rsid w:val="004E3DA7"/>
    <w:rsid w:val="004E43A6"/>
    <w:rsid w:val="004E4A96"/>
    <w:rsid w:val="004E54E8"/>
    <w:rsid w:val="004E5DA5"/>
    <w:rsid w:val="004E6258"/>
    <w:rsid w:val="004E67D8"/>
    <w:rsid w:val="004E73F1"/>
    <w:rsid w:val="004E7F15"/>
    <w:rsid w:val="004F0C05"/>
    <w:rsid w:val="004F0E78"/>
    <w:rsid w:val="004F1193"/>
    <w:rsid w:val="004F134F"/>
    <w:rsid w:val="004F40A1"/>
    <w:rsid w:val="004F43A0"/>
    <w:rsid w:val="004F462C"/>
    <w:rsid w:val="004F4866"/>
    <w:rsid w:val="004F50D2"/>
    <w:rsid w:val="004F569B"/>
    <w:rsid w:val="004F769F"/>
    <w:rsid w:val="00501080"/>
    <w:rsid w:val="00503620"/>
    <w:rsid w:val="00503AB6"/>
    <w:rsid w:val="0050465B"/>
    <w:rsid w:val="00505547"/>
    <w:rsid w:val="005057C6"/>
    <w:rsid w:val="00505D59"/>
    <w:rsid w:val="005060C7"/>
    <w:rsid w:val="00506430"/>
    <w:rsid w:val="005079A7"/>
    <w:rsid w:val="0051041E"/>
    <w:rsid w:val="00510960"/>
    <w:rsid w:val="00511A8D"/>
    <w:rsid w:val="00511F0A"/>
    <w:rsid w:val="00512274"/>
    <w:rsid w:val="005124FA"/>
    <w:rsid w:val="00512CB6"/>
    <w:rsid w:val="00513E40"/>
    <w:rsid w:val="00514034"/>
    <w:rsid w:val="00514D65"/>
    <w:rsid w:val="005155FB"/>
    <w:rsid w:val="00517639"/>
    <w:rsid w:val="005206B2"/>
    <w:rsid w:val="0052105B"/>
    <w:rsid w:val="00522952"/>
    <w:rsid w:val="0052343C"/>
    <w:rsid w:val="00523A11"/>
    <w:rsid w:val="0052400F"/>
    <w:rsid w:val="00525946"/>
    <w:rsid w:val="005261D6"/>
    <w:rsid w:val="005263E9"/>
    <w:rsid w:val="00526834"/>
    <w:rsid w:val="00526B01"/>
    <w:rsid w:val="00527DE8"/>
    <w:rsid w:val="0053159F"/>
    <w:rsid w:val="00531658"/>
    <w:rsid w:val="00532565"/>
    <w:rsid w:val="00532A9B"/>
    <w:rsid w:val="0053354B"/>
    <w:rsid w:val="00535AB5"/>
    <w:rsid w:val="00536025"/>
    <w:rsid w:val="005365C6"/>
    <w:rsid w:val="005366A9"/>
    <w:rsid w:val="00536ACF"/>
    <w:rsid w:val="005373C4"/>
    <w:rsid w:val="00537479"/>
    <w:rsid w:val="005416CD"/>
    <w:rsid w:val="005427C6"/>
    <w:rsid w:val="00542FA6"/>
    <w:rsid w:val="00543655"/>
    <w:rsid w:val="00550BBD"/>
    <w:rsid w:val="0055375E"/>
    <w:rsid w:val="005545A3"/>
    <w:rsid w:val="00554C53"/>
    <w:rsid w:val="00554DE1"/>
    <w:rsid w:val="005556CF"/>
    <w:rsid w:val="00555DFA"/>
    <w:rsid w:val="00556462"/>
    <w:rsid w:val="00556B50"/>
    <w:rsid w:val="00557173"/>
    <w:rsid w:val="00560609"/>
    <w:rsid w:val="0056189F"/>
    <w:rsid w:val="005619A4"/>
    <w:rsid w:val="00562067"/>
    <w:rsid w:val="005638DA"/>
    <w:rsid w:val="00563D20"/>
    <w:rsid w:val="005656AE"/>
    <w:rsid w:val="0056608B"/>
    <w:rsid w:val="005664E6"/>
    <w:rsid w:val="00566935"/>
    <w:rsid w:val="00566BF8"/>
    <w:rsid w:val="0056737F"/>
    <w:rsid w:val="00572F0D"/>
    <w:rsid w:val="00573185"/>
    <w:rsid w:val="00573316"/>
    <w:rsid w:val="005737D1"/>
    <w:rsid w:val="00574C8E"/>
    <w:rsid w:val="00575531"/>
    <w:rsid w:val="0058033F"/>
    <w:rsid w:val="00581032"/>
    <w:rsid w:val="00582818"/>
    <w:rsid w:val="005831FA"/>
    <w:rsid w:val="00583701"/>
    <w:rsid w:val="00584D1B"/>
    <w:rsid w:val="0058550B"/>
    <w:rsid w:val="00587298"/>
    <w:rsid w:val="00587B07"/>
    <w:rsid w:val="00587EEA"/>
    <w:rsid w:val="00587FEA"/>
    <w:rsid w:val="0059065F"/>
    <w:rsid w:val="00590E54"/>
    <w:rsid w:val="005911FD"/>
    <w:rsid w:val="0059159F"/>
    <w:rsid w:val="00591E89"/>
    <w:rsid w:val="005923B3"/>
    <w:rsid w:val="00595107"/>
    <w:rsid w:val="00597BDA"/>
    <w:rsid w:val="005A5FD2"/>
    <w:rsid w:val="005A6E5D"/>
    <w:rsid w:val="005B0293"/>
    <w:rsid w:val="005B0ABC"/>
    <w:rsid w:val="005B299A"/>
    <w:rsid w:val="005B3698"/>
    <w:rsid w:val="005B3F16"/>
    <w:rsid w:val="005B4901"/>
    <w:rsid w:val="005B6C20"/>
    <w:rsid w:val="005C16E6"/>
    <w:rsid w:val="005C1E3D"/>
    <w:rsid w:val="005C3347"/>
    <w:rsid w:val="005C3648"/>
    <w:rsid w:val="005C3B17"/>
    <w:rsid w:val="005C4A4D"/>
    <w:rsid w:val="005C5363"/>
    <w:rsid w:val="005C602A"/>
    <w:rsid w:val="005D0034"/>
    <w:rsid w:val="005D3456"/>
    <w:rsid w:val="005D4EA6"/>
    <w:rsid w:val="005D5D16"/>
    <w:rsid w:val="005D7871"/>
    <w:rsid w:val="005E0B63"/>
    <w:rsid w:val="005E1E78"/>
    <w:rsid w:val="005E27E6"/>
    <w:rsid w:val="005E31EB"/>
    <w:rsid w:val="005E3516"/>
    <w:rsid w:val="005E4064"/>
    <w:rsid w:val="005E4579"/>
    <w:rsid w:val="005E66D3"/>
    <w:rsid w:val="005F1034"/>
    <w:rsid w:val="005F263D"/>
    <w:rsid w:val="005F2888"/>
    <w:rsid w:val="005F357B"/>
    <w:rsid w:val="005F44EE"/>
    <w:rsid w:val="005F51E9"/>
    <w:rsid w:val="005F538D"/>
    <w:rsid w:val="005F5AC8"/>
    <w:rsid w:val="006003DA"/>
    <w:rsid w:val="00600EDD"/>
    <w:rsid w:val="00601282"/>
    <w:rsid w:val="006022D6"/>
    <w:rsid w:val="00602728"/>
    <w:rsid w:val="006037D8"/>
    <w:rsid w:val="0060425D"/>
    <w:rsid w:val="00606DAE"/>
    <w:rsid w:val="00607008"/>
    <w:rsid w:val="0060707C"/>
    <w:rsid w:val="006105B3"/>
    <w:rsid w:val="006118EA"/>
    <w:rsid w:val="00612859"/>
    <w:rsid w:val="0061302F"/>
    <w:rsid w:val="006137BE"/>
    <w:rsid w:val="0061543F"/>
    <w:rsid w:val="00616322"/>
    <w:rsid w:val="0062046F"/>
    <w:rsid w:val="00621A3E"/>
    <w:rsid w:val="006224DF"/>
    <w:rsid w:val="0062257A"/>
    <w:rsid w:val="00622D82"/>
    <w:rsid w:val="0062347C"/>
    <w:rsid w:val="006242BE"/>
    <w:rsid w:val="00624BB0"/>
    <w:rsid w:val="00625183"/>
    <w:rsid w:val="00627087"/>
    <w:rsid w:val="006276B2"/>
    <w:rsid w:val="0063354E"/>
    <w:rsid w:val="0063393E"/>
    <w:rsid w:val="00635008"/>
    <w:rsid w:val="00635065"/>
    <w:rsid w:val="0063511D"/>
    <w:rsid w:val="0063512F"/>
    <w:rsid w:val="006351E0"/>
    <w:rsid w:val="006361D3"/>
    <w:rsid w:val="0063625F"/>
    <w:rsid w:val="00637B57"/>
    <w:rsid w:val="00642CD1"/>
    <w:rsid w:val="00643BCC"/>
    <w:rsid w:val="00646C74"/>
    <w:rsid w:val="00647327"/>
    <w:rsid w:val="00647A3F"/>
    <w:rsid w:val="0065072D"/>
    <w:rsid w:val="00650EF4"/>
    <w:rsid w:val="00651FD5"/>
    <w:rsid w:val="006536AB"/>
    <w:rsid w:val="0065402C"/>
    <w:rsid w:val="00654796"/>
    <w:rsid w:val="00654ED6"/>
    <w:rsid w:val="00655070"/>
    <w:rsid w:val="006571B5"/>
    <w:rsid w:val="00657C35"/>
    <w:rsid w:val="006625B6"/>
    <w:rsid w:val="00662BB1"/>
    <w:rsid w:val="00662E36"/>
    <w:rsid w:val="0066319D"/>
    <w:rsid w:val="006635DC"/>
    <w:rsid w:val="00664DAC"/>
    <w:rsid w:val="0066532D"/>
    <w:rsid w:val="006655D6"/>
    <w:rsid w:val="00666DD0"/>
    <w:rsid w:val="0066759A"/>
    <w:rsid w:val="0067008A"/>
    <w:rsid w:val="0067125F"/>
    <w:rsid w:val="0067142A"/>
    <w:rsid w:val="006760FA"/>
    <w:rsid w:val="00683DB9"/>
    <w:rsid w:val="00684394"/>
    <w:rsid w:val="00684893"/>
    <w:rsid w:val="00684A70"/>
    <w:rsid w:val="00687B8C"/>
    <w:rsid w:val="00695373"/>
    <w:rsid w:val="006959C9"/>
    <w:rsid w:val="00697395"/>
    <w:rsid w:val="00697558"/>
    <w:rsid w:val="006A04D9"/>
    <w:rsid w:val="006A0AD5"/>
    <w:rsid w:val="006A16CD"/>
    <w:rsid w:val="006A33A5"/>
    <w:rsid w:val="006A3C4D"/>
    <w:rsid w:val="006A5082"/>
    <w:rsid w:val="006A5FA9"/>
    <w:rsid w:val="006A632A"/>
    <w:rsid w:val="006A7428"/>
    <w:rsid w:val="006B0C20"/>
    <w:rsid w:val="006B4068"/>
    <w:rsid w:val="006B45BE"/>
    <w:rsid w:val="006B4E71"/>
    <w:rsid w:val="006B4F8C"/>
    <w:rsid w:val="006B5AE8"/>
    <w:rsid w:val="006B7290"/>
    <w:rsid w:val="006C146A"/>
    <w:rsid w:val="006C2084"/>
    <w:rsid w:val="006C2A37"/>
    <w:rsid w:val="006C3CF2"/>
    <w:rsid w:val="006C5399"/>
    <w:rsid w:val="006C7BCA"/>
    <w:rsid w:val="006C7D83"/>
    <w:rsid w:val="006D076F"/>
    <w:rsid w:val="006D168D"/>
    <w:rsid w:val="006D1E51"/>
    <w:rsid w:val="006D318C"/>
    <w:rsid w:val="006D3597"/>
    <w:rsid w:val="006D3776"/>
    <w:rsid w:val="006D4D93"/>
    <w:rsid w:val="006D60B0"/>
    <w:rsid w:val="006D6522"/>
    <w:rsid w:val="006D71B9"/>
    <w:rsid w:val="006D739D"/>
    <w:rsid w:val="006D7EE3"/>
    <w:rsid w:val="006E00E7"/>
    <w:rsid w:val="006E2783"/>
    <w:rsid w:val="006E3B88"/>
    <w:rsid w:val="006E4D51"/>
    <w:rsid w:val="006E4E6A"/>
    <w:rsid w:val="006E57EC"/>
    <w:rsid w:val="006E5AFF"/>
    <w:rsid w:val="006E5E02"/>
    <w:rsid w:val="006E66A5"/>
    <w:rsid w:val="006E6C5A"/>
    <w:rsid w:val="006E6DC4"/>
    <w:rsid w:val="006E756F"/>
    <w:rsid w:val="006F0B86"/>
    <w:rsid w:val="006F1417"/>
    <w:rsid w:val="006F21A0"/>
    <w:rsid w:val="006F2785"/>
    <w:rsid w:val="006F2B72"/>
    <w:rsid w:val="006F3FAC"/>
    <w:rsid w:val="006F4E4A"/>
    <w:rsid w:val="006F612C"/>
    <w:rsid w:val="006F634F"/>
    <w:rsid w:val="006F7712"/>
    <w:rsid w:val="00704091"/>
    <w:rsid w:val="007066B8"/>
    <w:rsid w:val="007100A3"/>
    <w:rsid w:val="00710733"/>
    <w:rsid w:val="00711519"/>
    <w:rsid w:val="00711DD4"/>
    <w:rsid w:val="00712810"/>
    <w:rsid w:val="00713C4B"/>
    <w:rsid w:val="00715432"/>
    <w:rsid w:val="0071728D"/>
    <w:rsid w:val="00720F8D"/>
    <w:rsid w:val="00723798"/>
    <w:rsid w:val="00724481"/>
    <w:rsid w:val="00724E48"/>
    <w:rsid w:val="00725087"/>
    <w:rsid w:val="00725E82"/>
    <w:rsid w:val="007265F9"/>
    <w:rsid w:val="00727533"/>
    <w:rsid w:val="0072797C"/>
    <w:rsid w:val="00730048"/>
    <w:rsid w:val="00730711"/>
    <w:rsid w:val="00730E0F"/>
    <w:rsid w:val="00732387"/>
    <w:rsid w:val="00732DDD"/>
    <w:rsid w:val="007333BD"/>
    <w:rsid w:val="007339F9"/>
    <w:rsid w:val="00735FE1"/>
    <w:rsid w:val="007369C5"/>
    <w:rsid w:val="00737DFF"/>
    <w:rsid w:val="00740B05"/>
    <w:rsid w:val="00741A2B"/>
    <w:rsid w:val="00742CD6"/>
    <w:rsid w:val="00743CFD"/>
    <w:rsid w:val="007445D5"/>
    <w:rsid w:val="00746C57"/>
    <w:rsid w:val="00747462"/>
    <w:rsid w:val="007511CA"/>
    <w:rsid w:val="00752265"/>
    <w:rsid w:val="00752675"/>
    <w:rsid w:val="007529AB"/>
    <w:rsid w:val="00752D58"/>
    <w:rsid w:val="0075319D"/>
    <w:rsid w:val="007546EA"/>
    <w:rsid w:val="00754826"/>
    <w:rsid w:val="00755368"/>
    <w:rsid w:val="007556D0"/>
    <w:rsid w:val="00756809"/>
    <w:rsid w:val="0075783E"/>
    <w:rsid w:val="00760AB5"/>
    <w:rsid w:val="007620BD"/>
    <w:rsid w:val="0076248C"/>
    <w:rsid w:val="00762645"/>
    <w:rsid w:val="00763191"/>
    <w:rsid w:val="007634E6"/>
    <w:rsid w:val="00763D27"/>
    <w:rsid w:val="007649B6"/>
    <w:rsid w:val="00764D6E"/>
    <w:rsid w:val="00765151"/>
    <w:rsid w:val="00765AF0"/>
    <w:rsid w:val="007661BE"/>
    <w:rsid w:val="007668DE"/>
    <w:rsid w:val="00767102"/>
    <w:rsid w:val="0077056D"/>
    <w:rsid w:val="0077074E"/>
    <w:rsid w:val="00770B12"/>
    <w:rsid w:val="0077246E"/>
    <w:rsid w:val="0077673C"/>
    <w:rsid w:val="00777147"/>
    <w:rsid w:val="00777237"/>
    <w:rsid w:val="00780877"/>
    <w:rsid w:val="00780AC0"/>
    <w:rsid w:val="00781A69"/>
    <w:rsid w:val="007825B6"/>
    <w:rsid w:val="00783718"/>
    <w:rsid w:val="00783D7C"/>
    <w:rsid w:val="00784A25"/>
    <w:rsid w:val="00786598"/>
    <w:rsid w:val="00786AED"/>
    <w:rsid w:val="00787B91"/>
    <w:rsid w:val="00787D96"/>
    <w:rsid w:val="00790A6E"/>
    <w:rsid w:val="00791966"/>
    <w:rsid w:val="007920B1"/>
    <w:rsid w:val="007920D3"/>
    <w:rsid w:val="00792398"/>
    <w:rsid w:val="00792C08"/>
    <w:rsid w:val="00793193"/>
    <w:rsid w:val="00794500"/>
    <w:rsid w:val="00794A1B"/>
    <w:rsid w:val="00796461"/>
    <w:rsid w:val="00797249"/>
    <w:rsid w:val="007979F7"/>
    <w:rsid w:val="007A0B41"/>
    <w:rsid w:val="007A1A39"/>
    <w:rsid w:val="007A1DA4"/>
    <w:rsid w:val="007A1EBA"/>
    <w:rsid w:val="007A28CB"/>
    <w:rsid w:val="007A28E1"/>
    <w:rsid w:val="007A2FE2"/>
    <w:rsid w:val="007A42CC"/>
    <w:rsid w:val="007A4A44"/>
    <w:rsid w:val="007A5D2A"/>
    <w:rsid w:val="007A6032"/>
    <w:rsid w:val="007A69D2"/>
    <w:rsid w:val="007A75DE"/>
    <w:rsid w:val="007B2FCD"/>
    <w:rsid w:val="007B36F6"/>
    <w:rsid w:val="007B370A"/>
    <w:rsid w:val="007B41CC"/>
    <w:rsid w:val="007B4717"/>
    <w:rsid w:val="007B5920"/>
    <w:rsid w:val="007B67B0"/>
    <w:rsid w:val="007B6BE3"/>
    <w:rsid w:val="007C36B7"/>
    <w:rsid w:val="007C4DBE"/>
    <w:rsid w:val="007C5CE4"/>
    <w:rsid w:val="007C76BA"/>
    <w:rsid w:val="007D0002"/>
    <w:rsid w:val="007D4BA5"/>
    <w:rsid w:val="007D4C58"/>
    <w:rsid w:val="007D4E7C"/>
    <w:rsid w:val="007D4F0E"/>
    <w:rsid w:val="007D51E2"/>
    <w:rsid w:val="007D5B3B"/>
    <w:rsid w:val="007D5FAD"/>
    <w:rsid w:val="007D6188"/>
    <w:rsid w:val="007D6C60"/>
    <w:rsid w:val="007D7C85"/>
    <w:rsid w:val="007D7E22"/>
    <w:rsid w:val="007E2C75"/>
    <w:rsid w:val="007E3AA9"/>
    <w:rsid w:val="007E43B3"/>
    <w:rsid w:val="007E5B67"/>
    <w:rsid w:val="007E5C02"/>
    <w:rsid w:val="007E6B59"/>
    <w:rsid w:val="007E778E"/>
    <w:rsid w:val="007F172B"/>
    <w:rsid w:val="007F1A22"/>
    <w:rsid w:val="007F1FA0"/>
    <w:rsid w:val="007F3C7D"/>
    <w:rsid w:val="007F4AC9"/>
    <w:rsid w:val="007F680E"/>
    <w:rsid w:val="008021B6"/>
    <w:rsid w:val="0080267C"/>
    <w:rsid w:val="00802B55"/>
    <w:rsid w:val="00804760"/>
    <w:rsid w:val="00806810"/>
    <w:rsid w:val="00807180"/>
    <w:rsid w:val="00807559"/>
    <w:rsid w:val="00807644"/>
    <w:rsid w:val="00807BAC"/>
    <w:rsid w:val="008111C4"/>
    <w:rsid w:val="008114C3"/>
    <w:rsid w:val="00811505"/>
    <w:rsid w:val="00811FBE"/>
    <w:rsid w:val="0081253A"/>
    <w:rsid w:val="00813640"/>
    <w:rsid w:val="0081622B"/>
    <w:rsid w:val="00816F24"/>
    <w:rsid w:val="00817552"/>
    <w:rsid w:val="00821646"/>
    <w:rsid w:val="0082178F"/>
    <w:rsid w:val="00824737"/>
    <w:rsid w:val="00826710"/>
    <w:rsid w:val="0082762D"/>
    <w:rsid w:val="00833B0F"/>
    <w:rsid w:val="00833FB3"/>
    <w:rsid w:val="00834221"/>
    <w:rsid w:val="00836316"/>
    <w:rsid w:val="008368BE"/>
    <w:rsid w:val="00836CD9"/>
    <w:rsid w:val="0083749A"/>
    <w:rsid w:val="00841EFB"/>
    <w:rsid w:val="008427EB"/>
    <w:rsid w:val="00844EB7"/>
    <w:rsid w:val="008467B4"/>
    <w:rsid w:val="00847423"/>
    <w:rsid w:val="00852800"/>
    <w:rsid w:val="00852B92"/>
    <w:rsid w:val="00853531"/>
    <w:rsid w:val="008537AE"/>
    <w:rsid w:val="00853810"/>
    <w:rsid w:val="00853C87"/>
    <w:rsid w:val="00855D9F"/>
    <w:rsid w:val="00856C98"/>
    <w:rsid w:val="0085735A"/>
    <w:rsid w:val="00857F47"/>
    <w:rsid w:val="008613F8"/>
    <w:rsid w:val="008619B5"/>
    <w:rsid w:val="00862516"/>
    <w:rsid w:val="00865C65"/>
    <w:rsid w:val="00872889"/>
    <w:rsid w:val="00873351"/>
    <w:rsid w:val="008733D1"/>
    <w:rsid w:val="008744C1"/>
    <w:rsid w:val="00875258"/>
    <w:rsid w:val="00877F05"/>
    <w:rsid w:val="0088091D"/>
    <w:rsid w:val="00881ECB"/>
    <w:rsid w:val="008848B0"/>
    <w:rsid w:val="008859A4"/>
    <w:rsid w:val="00887104"/>
    <w:rsid w:val="0088779F"/>
    <w:rsid w:val="00887987"/>
    <w:rsid w:val="0089095B"/>
    <w:rsid w:val="00890E0D"/>
    <w:rsid w:val="00891388"/>
    <w:rsid w:val="0089157A"/>
    <w:rsid w:val="0089183E"/>
    <w:rsid w:val="008921B7"/>
    <w:rsid w:val="00893B5F"/>
    <w:rsid w:val="00894A42"/>
    <w:rsid w:val="008977EA"/>
    <w:rsid w:val="008A1C2D"/>
    <w:rsid w:val="008A2296"/>
    <w:rsid w:val="008A3E3B"/>
    <w:rsid w:val="008A6CB7"/>
    <w:rsid w:val="008A6FC3"/>
    <w:rsid w:val="008A7669"/>
    <w:rsid w:val="008A7A7E"/>
    <w:rsid w:val="008B123F"/>
    <w:rsid w:val="008B15D1"/>
    <w:rsid w:val="008B1A59"/>
    <w:rsid w:val="008B3A21"/>
    <w:rsid w:val="008B43EC"/>
    <w:rsid w:val="008B466E"/>
    <w:rsid w:val="008B529A"/>
    <w:rsid w:val="008B6819"/>
    <w:rsid w:val="008B6DC7"/>
    <w:rsid w:val="008B7986"/>
    <w:rsid w:val="008B79B3"/>
    <w:rsid w:val="008B7C48"/>
    <w:rsid w:val="008C0815"/>
    <w:rsid w:val="008C0B1C"/>
    <w:rsid w:val="008C22F4"/>
    <w:rsid w:val="008C23F4"/>
    <w:rsid w:val="008C2C4B"/>
    <w:rsid w:val="008C4CCE"/>
    <w:rsid w:val="008C6736"/>
    <w:rsid w:val="008D0074"/>
    <w:rsid w:val="008D2673"/>
    <w:rsid w:val="008D516A"/>
    <w:rsid w:val="008D5D47"/>
    <w:rsid w:val="008D6CE9"/>
    <w:rsid w:val="008D6D4B"/>
    <w:rsid w:val="008D7B52"/>
    <w:rsid w:val="008E0859"/>
    <w:rsid w:val="008E0A5A"/>
    <w:rsid w:val="008E2348"/>
    <w:rsid w:val="008E2FF8"/>
    <w:rsid w:val="008E3AF1"/>
    <w:rsid w:val="008E4108"/>
    <w:rsid w:val="008E544C"/>
    <w:rsid w:val="008E5619"/>
    <w:rsid w:val="008E5A86"/>
    <w:rsid w:val="008E5BC0"/>
    <w:rsid w:val="008E5FC7"/>
    <w:rsid w:val="008E6A9B"/>
    <w:rsid w:val="008F0246"/>
    <w:rsid w:val="008F0B80"/>
    <w:rsid w:val="008F1A30"/>
    <w:rsid w:val="008F4764"/>
    <w:rsid w:val="008F5B9C"/>
    <w:rsid w:val="008F6A4E"/>
    <w:rsid w:val="008F6D6D"/>
    <w:rsid w:val="008F7DD8"/>
    <w:rsid w:val="00901666"/>
    <w:rsid w:val="00901897"/>
    <w:rsid w:val="00902435"/>
    <w:rsid w:val="009037EA"/>
    <w:rsid w:val="00904858"/>
    <w:rsid w:val="009061AC"/>
    <w:rsid w:val="00907308"/>
    <w:rsid w:val="0091263D"/>
    <w:rsid w:val="00915805"/>
    <w:rsid w:val="00915B45"/>
    <w:rsid w:val="00915E09"/>
    <w:rsid w:val="0091620C"/>
    <w:rsid w:val="0091678A"/>
    <w:rsid w:val="00920E42"/>
    <w:rsid w:val="00921604"/>
    <w:rsid w:val="00921622"/>
    <w:rsid w:val="009220E5"/>
    <w:rsid w:val="009223B2"/>
    <w:rsid w:val="00922ACA"/>
    <w:rsid w:val="009234D9"/>
    <w:rsid w:val="00925F5C"/>
    <w:rsid w:val="00926A49"/>
    <w:rsid w:val="0092734B"/>
    <w:rsid w:val="009278A5"/>
    <w:rsid w:val="00927BD2"/>
    <w:rsid w:val="00933120"/>
    <w:rsid w:val="009359FF"/>
    <w:rsid w:val="009371D5"/>
    <w:rsid w:val="00937D88"/>
    <w:rsid w:val="00940D1E"/>
    <w:rsid w:val="00941504"/>
    <w:rsid w:val="009425C2"/>
    <w:rsid w:val="009437B9"/>
    <w:rsid w:val="00943A48"/>
    <w:rsid w:val="00943F63"/>
    <w:rsid w:val="00944683"/>
    <w:rsid w:val="00946044"/>
    <w:rsid w:val="00946CFB"/>
    <w:rsid w:val="00947E4A"/>
    <w:rsid w:val="0095503C"/>
    <w:rsid w:val="0095682B"/>
    <w:rsid w:val="00957AAD"/>
    <w:rsid w:val="00957E1E"/>
    <w:rsid w:val="009619A0"/>
    <w:rsid w:val="00961D24"/>
    <w:rsid w:val="009634C1"/>
    <w:rsid w:val="00964680"/>
    <w:rsid w:val="00967F7D"/>
    <w:rsid w:val="0097146A"/>
    <w:rsid w:val="00972996"/>
    <w:rsid w:val="0097354B"/>
    <w:rsid w:val="00973B57"/>
    <w:rsid w:val="00974F86"/>
    <w:rsid w:val="009756F0"/>
    <w:rsid w:val="00975808"/>
    <w:rsid w:val="00976641"/>
    <w:rsid w:val="0097743F"/>
    <w:rsid w:val="00977755"/>
    <w:rsid w:val="00977C21"/>
    <w:rsid w:val="00980200"/>
    <w:rsid w:val="00982F4F"/>
    <w:rsid w:val="00984A08"/>
    <w:rsid w:val="00987AA8"/>
    <w:rsid w:val="00990157"/>
    <w:rsid w:val="0099084B"/>
    <w:rsid w:val="00990DC1"/>
    <w:rsid w:val="00992578"/>
    <w:rsid w:val="00992D7C"/>
    <w:rsid w:val="009934CD"/>
    <w:rsid w:val="009943F6"/>
    <w:rsid w:val="00994932"/>
    <w:rsid w:val="0099497A"/>
    <w:rsid w:val="00995295"/>
    <w:rsid w:val="0099540B"/>
    <w:rsid w:val="00995914"/>
    <w:rsid w:val="00996998"/>
    <w:rsid w:val="00997B1F"/>
    <w:rsid w:val="009A0A66"/>
    <w:rsid w:val="009A0D2D"/>
    <w:rsid w:val="009A2245"/>
    <w:rsid w:val="009A2607"/>
    <w:rsid w:val="009A261F"/>
    <w:rsid w:val="009A3C61"/>
    <w:rsid w:val="009A4E0B"/>
    <w:rsid w:val="009A4FE5"/>
    <w:rsid w:val="009A54B5"/>
    <w:rsid w:val="009B02E8"/>
    <w:rsid w:val="009B266A"/>
    <w:rsid w:val="009B2B11"/>
    <w:rsid w:val="009B441D"/>
    <w:rsid w:val="009B5358"/>
    <w:rsid w:val="009B53A2"/>
    <w:rsid w:val="009B753B"/>
    <w:rsid w:val="009C0ED7"/>
    <w:rsid w:val="009C1102"/>
    <w:rsid w:val="009C1FD9"/>
    <w:rsid w:val="009C21B8"/>
    <w:rsid w:val="009C222E"/>
    <w:rsid w:val="009C30E8"/>
    <w:rsid w:val="009C3EB6"/>
    <w:rsid w:val="009C40E4"/>
    <w:rsid w:val="009C4E16"/>
    <w:rsid w:val="009C5D8D"/>
    <w:rsid w:val="009C76DC"/>
    <w:rsid w:val="009D0EA3"/>
    <w:rsid w:val="009D1CD7"/>
    <w:rsid w:val="009D1D7D"/>
    <w:rsid w:val="009D2111"/>
    <w:rsid w:val="009D513A"/>
    <w:rsid w:val="009D5390"/>
    <w:rsid w:val="009D59D3"/>
    <w:rsid w:val="009D63C6"/>
    <w:rsid w:val="009E0576"/>
    <w:rsid w:val="009E19FD"/>
    <w:rsid w:val="009E22E6"/>
    <w:rsid w:val="009E2656"/>
    <w:rsid w:val="009E2BE6"/>
    <w:rsid w:val="009E3443"/>
    <w:rsid w:val="009E34A9"/>
    <w:rsid w:val="009E3CBA"/>
    <w:rsid w:val="009E6150"/>
    <w:rsid w:val="009E7825"/>
    <w:rsid w:val="009F09B7"/>
    <w:rsid w:val="009F1E46"/>
    <w:rsid w:val="009F351D"/>
    <w:rsid w:val="009F39EB"/>
    <w:rsid w:val="009F4E10"/>
    <w:rsid w:val="009F5A53"/>
    <w:rsid w:val="009F6EC8"/>
    <w:rsid w:val="009F7F64"/>
    <w:rsid w:val="00A02365"/>
    <w:rsid w:val="00A04633"/>
    <w:rsid w:val="00A05A95"/>
    <w:rsid w:val="00A07B22"/>
    <w:rsid w:val="00A10609"/>
    <w:rsid w:val="00A128E4"/>
    <w:rsid w:val="00A14F01"/>
    <w:rsid w:val="00A2100E"/>
    <w:rsid w:val="00A21740"/>
    <w:rsid w:val="00A22D0C"/>
    <w:rsid w:val="00A23E5F"/>
    <w:rsid w:val="00A26548"/>
    <w:rsid w:val="00A26952"/>
    <w:rsid w:val="00A27554"/>
    <w:rsid w:val="00A30427"/>
    <w:rsid w:val="00A3128B"/>
    <w:rsid w:val="00A35B40"/>
    <w:rsid w:val="00A36289"/>
    <w:rsid w:val="00A3647E"/>
    <w:rsid w:val="00A36779"/>
    <w:rsid w:val="00A36A59"/>
    <w:rsid w:val="00A421FF"/>
    <w:rsid w:val="00A42B74"/>
    <w:rsid w:val="00A44481"/>
    <w:rsid w:val="00A449FF"/>
    <w:rsid w:val="00A44BA5"/>
    <w:rsid w:val="00A45EDB"/>
    <w:rsid w:val="00A46926"/>
    <w:rsid w:val="00A47440"/>
    <w:rsid w:val="00A47499"/>
    <w:rsid w:val="00A50591"/>
    <w:rsid w:val="00A506D7"/>
    <w:rsid w:val="00A50D66"/>
    <w:rsid w:val="00A50DA4"/>
    <w:rsid w:val="00A526C3"/>
    <w:rsid w:val="00A549BE"/>
    <w:rsid w:val="00A54A13"/>
    <w:rsid w:val="00A55A4A"/>
    <w:rsid w:val="00A55C2B"/>
    <w:rsid w:val="00A55EF9"/>
    <w:rsid w:val="00A57518"/>
    <w:rsid w:val="00A60BD6"/>
    <w:rsid w:val="00A610AC"/>
    <w:rsid w:val="00A62C99"/>
    <w:rsid w:val="00A63618"/>
    <w:rsid w:val="00A64442"/>
    <w:rsid w:val="00A64C59"/>
    <w:rsid w:val="00A6546A"/>
    <w:rsid w:val="00A657DC"/>
    <w:rsid w:val="00A6702D"/>
    <w:rsid w:val="00A6707D"/>
    <w:rsid w:val="00A67FC0"/>
    <w:rsid w:val="00A71567"/>
    <w:rsid w:val="00A741A4"/>
    <w:rsid w:val="00A74230"/>
    <w:rsid w:val="00A74DCD"/>
    <w:rsid w:val="00A762D8"/>
    <w:rsid w:val="00A763C3"/>
    <w:rsid w:val="00A76EA4"/>
    <w:rsid w:val="00A8070F"/>
    <w:rsid w:val="00A81228"/>
    <w:rsid w:val="00A82CC8"/>
    <w:rsid w:val="00A83246"/>
    <w:rsid w:val="00A83460"/>
    <w:rsid w:val="00A83502"/>
    <w:rsid w:val="00A86A00"/>
    <w:rsid w:val="00A877B6"/>
    <w:rsid w:val="00A900BB"/>
    <w:rsid w:val="00A9073C"/>
    <w:rsid w:val="00A921D5"/>
    <w:rsid w:val="00A92810"/>
    <w:rsid w:val="00A94F8D"/>
    <w:rsid w:val="00A9554A"/>
    <w:rsid w:val="00A95DCB"/>
    <w:rsid w:val="00A9714E"/>
    <w:rsid w:val="00AA01F3"/>
    <w:rsid w:val="00AA0711"/>
    <w:rsid w:val="00AA18C8"/>
    <w:rsid w:val="00AA3626"/>
    <w:rsid w:val="00AA502F"/>
    <w:rsid w:val="00AA5804"/>
    <w:rsid w:val="00AA60DC"/>
    <w:rsid w:val="00AB0013"/>
    <w:rsid w:val="00AB0351"/>
    <w:rsid w:val="00AB3DDB"/>
    <w:rsid w:val="00AB75FB"/>
    <w:rsid w:val="00AB780D"/>
    <w:rsid w:val="00AC3704"/>
    <w:rsid w:val="00AC5098"/>
    <w:rsid w:val="00AC5991"/>
    <w:rsid w:val="00AC7105"/>
    <w:rsid w:val="00AC7C0C"/>
    <w:rsid w:val="00AD0961"/>
    <w:rsid w:val="00AD0FC0"/>
    <w:rsid w:val="00AD1F46"/>
    <w:rsid w:val="00AD2EA8"/>
    <w:rsid w:val="00AD34EE"/>
    <w:rsid w:val="00AD4E5B"/>
    <w:rsid w:val="00AD79D2"/>
    <w:rsid w:val="00AE0905"/>
    <w:rsid w:val="00AE0CA9"/>
    <w:rsid w:val="00AE15F4"/>
    <w:rsid w:val="00AE1C95"/>
    <w:rsid w:val="00AE2CD0"/>
    <w:rsid w:val="00AE308C"/>
    <w:rsid w:val="00AE331D"/>
    <w:rsid w:val="00AE3BB4"/>
    <w:rsid w:val="00AE42B1"/>
    <w:rsid w:val="00AE5F2B"/>
    <w:rsid w:val="00AE7AF1"/>
    <w:rsid w:val="00AF134B"/>
    <w:rsid w:val="00AF25F2"/>
    <w:rsid w:val="00AF4F1D"/>
    <w:rsid w:val="00AF5EC8"/>
    <w:rsid w:val="00AF5F49"/>
    <w:rsid w:val="00AF6024"/>
    <w:rsid w:val="00AF644E"/>
    <w:rsid w:val="00AF7E0E"/>
    <w:rsid w:val="00B02F78"/>
    <w:rsid w:val="00B0413C"/>
    <w:rsid w:val="00B04816"/>
    <w:rsid w:val="00B04B72"/>
    <w:rsid w:val="00B05C21"/>
    <w:rsid w:val="00B05F16"/>
    <w:rsid w:val="00B07420"/>
    <w:rsid w:val="00B12397"/>
    <w:rsid w:val="00B12D53"/>
    <w:rsid w:val="00B157E8"/>
    <w:rsid w:val="00B1654C"/>
    <w:rsid w:val="00B165A2"/>
    <w:rsid w:val="00B16930"/>
    <w:rsid w:val="00B17BA4"/>
    <w:rsid w:val="00B17F5A"/>
    <w:rsid w:val="00B20EA7"/>
    <w:rsid w:val="00B21452"/>
    <w:rsid w:val="00B215C2"/>
    <w:rsid w:val="00B21965"/>
    <w:rsid w:val="00B22D69"/>
    <w:rsid w:val="00B25EB4"/>
    <w:rsid w:val="00B27173"/>
    <w:rsid w:val="00B33C40"/>
    <w:rsid w:val="00B341AC"/>
    <w:rsid w:val="00B34357"/>
    <w:rsid w:val="00B3532C"/>
    <w:rsid w:val="00B35808"/>
    <w:rsid w:val="00B36E3B"/>
    <w:rsid w:val="00B371F3"/>
    <w:rsid w:val="00B404D9"/>
    <w:rsid w:val="00B42D89"/>
    <w:rsid w:val="00B43D92"/>
    <w:rsid w:val="00B45925"/>
    <w:rsid w:val="00B46F38"/>
    <w:rsid w:val="00B47F76"/>
    <w:rsid w:val="00B51CE6"/>
    <w:rsid w:val="00B528DD"/>
    <w:rsid w:val="00B53AA2"/>
    <w:rsid w:val="00B53BA3"/>
    <w:rsid w:val="00B547FE"/>
    <w:rsid w:val="00B548F6"/>
    <w:rsid w:val="00B5637C"/>
    <w:rsid w:val="00B56CD2"/>
    <w:rsid w:val="00B6007F"/>
    <w:rsid w:val="00B60C04"/>
    <w:rsid w:val="00B61AFC"/>
    <w:rsid w:val="00B61F39"/>
    <w:rsid w:val="00B62A9F"/>
    <w:rsid w:val="00B6315C"/>
    <w:rsid w:val="00B6315E"/>
    <w:rsid w:val="00B63DD1"/>
    <w:rsid w:val="00B63E81"/>
    <w:rsid w:val="00B64A79"/>
    <w:rsid w:val="00B65C03"/>
    <w:rsid w:val="00B661CB"/>
    <w:rsid w:val="00B67EC6"/>
    <w:rsid w:val="00B746C3"/>
    <w:rsid w:val="00B75A70"/>
    <w:rsid w:val="00B75D17"/>
    <w:rsid w:val="00B77262"/>
    <w:rsid w:val="00B83F68"/>
    <w:rsid w:val="00B84E3A"/>
    <w:rsid w:val="00B85E00"/>
    <w:rsid w:val="00B9197E"/>
    <w:rsid w:val="00B94708"/>
    <w:rsid w:val="00B94E23"/>
    <w:rsid w:val="00B94F46"/>
    <w:rsid w:val="00BA05B8"/>
    <w:rsid w:val="00BA10CA"/>
    <w:rsid w:val="00BA1D4D"/>
    <w:rsid w:val="00BA2F3C"/>
    <w:rsid w:val="00BA4347"/>
    <w:rsid w:val="00BA45C9"/>
    <w:rsid w:val="00BA5A67"/>
    <w:rsid w:val="00BA5FD6"/>
    <w:rsid w:val="00BA636C"/>
    <w:rsid w:val="00BA6FCE"/>
    <w:rsid w:val="00BB0DE9"/>
    <w:rsid w:val="00BB3E06"/>
    <w:rsid w:val="00BB45F7"/>
    <w:rsid w:val="00BC00D0"/>
    <w:rsid w:val="00BC1548"/>
    <w:rsid w:val="00BC30F4"/>
    <w:rsid w:val="00BC387C"/>
    <w:rsid w:val="00BC400F"/>
    <w:rsid w:val="00BC6438"/>
    <w:rsid w:val="00BC77A4"/>
    <w:rsid w:val="00BC7EC5"/>
    <w:rsid w:val="00BD072E"/>
    <w:rsid w:val="00BD2279"/>
    <w:rsid w:val="00BD23EE"/>
    <w:rsid w:val="00BD3F36"/>
    <w:rsid w:val="00BD45BD"/>
    <w:rsid w:val="00BD52DB"/>
    <w:rsid w:val="00BD539D"/>
    <w:rsid w:val="00BD59B5"/>
    <w:rsid w:val="00BD659A"/>
    <w:rsid w:val="00BE05E7"/>
    <w:rsid w:val="00BE17E5"/>
    <w:rsid w:val="00BE21FE"/>
    <w:rsid w:val="00BE24A7"/>
    <w:rsid w:val="00BE2930"/>
    <w:rsid w:val="00BE39AA"/>
    <w:rsid w:val="00BE3A75"/>
    <w:rsid w:val="00BE4AA4"/>
    <w:rsid w:val="00BE691B"/>
    <w:rsid w:val="00BF2E19"/>
    <w:rsid w:val="00BF37C4"/>
    <w:rsid w:val="00BF5116"/>
    <w:rsid w:val="00BF547E"/>
    <w:rsid w:val="00BF5C8C"/>
    <w:rsid w:val="00BF5CB4"/>
    <w:rsid w:val="00BF6021"/>
    <w:rsid w:val="00BF6826"/>
    <w:rsid w:val="00C00A9D"/>
    <w:rsid w:val="00C06AA3"/>
    <w:rsid w:val="00C06CD5"/>
    <w:rsid w:val="00C07C98"/>
    <w:rsid w:val="00C12045"/>
    <w:rsid w:val="00C1232F"/>
    <w:rsid w:val="00C15810"/>
    <w:rsid w:val="00C15816"/>
    <w:rsid w:val="00C159DC"/>
    <w:rsid w:val="00C17756"/>
    <w:rsid w:val="00C17936"/>
    <w:rsid w:val="00C17B42"/>
    <w:rsid w:val="00C20A87"/>
    <w:rsid w:val="00C21480"/>
    <w:rsid w:val="00C23590"/>
    <w:rsid w:val="00C25538"/>
    <w:rsid w:val="00C2769F"/>
    <w:rsid w:val="00C30196"/>
    <w:rsid w:val="00C30A79"/>
    <w:rsid w:val="00C318DF"/>
    <w:rsid w:val="00C3191C"/>
    <w:rsid w:val="00C32543"/>
    <w:rsid w:val="00C32E9C"/>
    <w:rsid w:val="00C3300B"/>
    <w:rsid w:val="00C332C1"/>
    <w:rsid w:val="00C33A5C"/>
    <w:rsid w:val="00C34057"/>
    <w:rsid w:val="00C34D51"/>
    <w:rsid w:val="00C35708"/>
    <w:rsid w:val="00C373C7"/>
    <w:rsid w:val="00C40194"/>
    <w:rsid w:val="00C4072B"/>
    <w:rsid w:val="00C4155C"/>
    <w:rsid w:val="00C430ED"/>
    <w:rsid w:val="00C438A1"/>
    <w:rsid w:val="00C468D0"/>
    <w:rsid w:val="00C472C5"/>
    <w:rsid w:val="00C4760A"/>
    <w:rsid w:val="00C522F4"/>
    <w:rsid w:val="00C52AD2"/>
    <w:rsid w:val="00C54E60"/>
    <w:rsid w:val="00C55DB0"/>
    <w:rsid w:val="00C5666E"/>
    <w:rsid w:val="00C56812"/>
    <w:rsid w:val="00C579C4"/>
    <w:rsid w:val="00C57C92"/>
    <w:rsid w:val="00C60717"/>
    <w:rsid w:val="00C6117E"/>
    <w:rsid w:val="00C61A5F"/>
    <w:rsid w:val="00C64160"/>
    <w:rsid w:val="00C64E9E"/>
    <w:rsid w:val="00C65CA3"/>
    <w:rsid w:val="00C67168"/>
    <w:rsid w:val="00C67F32"/>
    <w:rsid w:val="00C70899"/>
    <w:rsid w:val="00C712BC"/>
    <w:rsid w:val="00C71C9D"/>
    <w:rsid w:val="00C74C03"/>
    <w:rsid w:val="00C74FE9"/>
    <w:rsid w:val="00C7597A"/>
    <w:rsid w:val="00C76F26"/>
    <w:rsid w:val="00C77968"/>
    <w:rsid w:val="00C77AF7"/>
    <w:rsid w:val="00C80ED4"/>
    <w:rsid w:val="00C82BD5"/>
    <w:rsid w:val="00C83255"/>
    <w:rsid w:val="00C8396A"/>
    <w:rsid w:val="00C852B9"/>
    <w:rsid w:val="00C87821"/>
    <w:rsid w:val="00C90782"/>
    <w:rsid w:val="00C94737"/>
    <w:rsid w:val="00C94E0C"/>
    <w:rsid w:val="00C95258"/>
    <w:rsid w:val="00C96C6C"/>
    <w:rsid w:val="00C97196"/>
    <w:rsid w:val="00CA05F6"/>
    <w:rsid w:val="00CA1674"/>
    <w:rsid w:val="00CA1EE4"/>
    <w:rsid w:val="00CA22DC"/>
    <w:rsid w:val="00CA308E"/>
    <w:rsid w:val="00CA37A7"/>
    <w:rsid w:val="00CA40E0"/>
    <w:rsid w:val="00CB0F91"/>
    <w:rsid w:val="00CB1FA1"/>
    <w:rsid w:val="00CB24A7"/>
    <w:rsid w:val="00CB25A5"/>
    <w:rsid w:val="00CB34AC"/>
    <w:rsid w:val="00CB38B0"/>
    <w:rsid w:val="00CB5FCC"/>
    <w:rsid w:val="00CB6088"/>
    <w:rsid w:val="00CC03CD"/>
    <w:rsid w:val="00CC04C5"/>
    <w:rsid w:val="00CC0FC9"/>
    <w:rsid w:val="00CC3056"/>
    <w:rsid w:val="00CC45C8"/>
    <w:rsid w:val="00CC49B3"/>
    <w:rsid w:val="00CC4BEC"/>
    <w:rsid w:val="00CC5038"/>
    <w:rsid w:val="00CC56E1"/>
    <w:rsid w:val="00CC7139"/>
    <w:rsid w:val="00CC72A7"/>
    <w:rsid w:val="00CC7433"/>
    <w:rsid w:val="00CC7900"/>
    <w:rsid w:val="00CC7939"/>
    <w:rsid w:val="00CD1B98"/>
    <w:rsid w:val="00CD2EA7"/>
    <w:rsid w:val="00CD499A"/>
    <w:rsid w:val="00CD4CDB"/>
    <w:rsid w:val="00CD5C7F"/>
    <w:rsid w:val="00CD6128"/>
    <w:rsid w:val="00CD6D3E"/>
    <w:rsid w:val="00CE11A9"/>
    <w:rsid w:val="00CE1419"/>
    <w:rsid w:val="00CE1BD0"/>
    <w:rsid w:val="00CE1F80"/>
    <w:rsid w:val="00CE2216"/>
    <w:rsid w:val="00CE3BB4"/>
    <w:rsid w:val="00CE3EDB"/>
    <w:rsid w:val="00CE4857"/>
    <w:rsid w:val="00CE4A09"/>
    <w:rsid w:val="00CE4C7A"/>
    <w:rsid w:val="00CE5BA9"/>
    <w:rsid w:val="00CE5FCE"/>
    <w:rsid w:val="00CE6B44"/>
    <w:rsid w:val="00CE6EBB"/>
    <w:rsid w:val="00CE7B18"/>
    <w:rsid w:val="00CE7B60"/>
    <w:rsid w:val="00CE7B62"/>
    <w:rsid w:val="00CF006C"/>
    <w:rsid w:val="00CF1018"/>
    <w:rsid w:val="00CF109D"/>
    <w:rsid w:val="00CF14F2"/>
    <w:rsid w:val="00CF1FB9"/>
    <w:rsid w:val="00CF253C"/>
    <w:rsid w:val="00CF29C5"/>
    <w:rsid w:val="00CF3710"/>
    <w:rsid w:val="00CF3C61"/>
    <w:rsid w:val="00CF59A9"/>
    <w:rsid w:val="00CF5D2A"/>
    <w:rsid w:val="00CF6FE3"/>
    <w:rsid w:val="00D0018F"/>
    <w:rsid w:val="00D00DED"/>
    <w:rsid w:val="00D02B9A"/>
    <w:rsid w:val="00D03714"/>
    <w:rsid w:val="00D03A7D"/>
    <w:rsid w:val="00D05BCB"/>
    <w:rsid w:val="00D05D56"/>
    <w:rsid w:val="00D06EFD"/>
    <w:rsid w:val="00D0721F"/>
    <w:rsid w:val="00D07451"/>
    <w:rsid w:val="00D111C5"/>
    <w:rsid w:val="00D158AF"/>
    <w:rsid w:val="00D1769B"/>
    <w:rsid w:val="00D179C6"/>
    <w:rsid w:val="00D179D1"/>
    <w:rsid w:val="00D21017"/>
    <w:rsid w:val="00D219F0"/>
    <w:rsid w:val="00D232D8"/>
    <w:rsid w:val="00D23782"/>
    <w:rsid w:val="00D23D3D"/>
    <w:rsid w:val="00D2426E"/>
    <w:rsid w:val="00D24F5D"/>
    <w:rsid w:val="00D25924"/>
    <w:rsid w:val="00D318E6"/>
    <w:rsid w:val="00D31D46"/>
    <w:rsid w:val="00D320BB"/>
    <w:rsid w:val="00D32F5E"/>
    <w:rsid w:val="00D3372F"/>
    <w:rsid w:val="00D34147"/>
    <w:rsid w:val="00D34C0A"/>
    <w:rsid w:val="00D34FEA"/>
    <w:rsid w:val="00D35710"/>
    <w:rsid w:val="00D35B19"/>
    <w:rsid w:val="00D36E30"/>
    <w:rsid w:val="00D3741B"/>
    <w:rsid w:val="00D4118D"/>
    <w:rsid w:val="00D421EC"/>
    <w:rsid w:val="00D43292"/>
    <w:rsid w:val="00D44D6C"/>
    <w:rsid w:val="00D457D1"/>
    <w:rsid w:val="00D46AC1"/>
    <w:rsid w:val="00D47F97"/>
    <w:rsid w:val="00D505BD"/>
    <w:rsid w:val="00D522FA"/>
    <w:rsid w:val="00D546FC"/>
    <w:rsid w:val="00D5530A"/>
    <w:rsid w:val="00D5692D"/>
    <w:rsid w:val="00D56E27"/>
    <w:rsid w:val="00D575FF"/>
    <w:rsid w:val="00D57B15"/>
    <w:rsid w:val="00D57CD8"/>
    <w:rsid w:val="00D601F4"/>
    <w:rsid w:val="00D60A26"/>
    <w:rsid w:val="00D60E21"/>
    <w:rsid w:val="00D61CD4"/>
    <w:rsid w:val="00D62E4F"/>
    <w:rsid w:val="00D672FC"/>
    <w:rsid w:val="00D678FD"/>
    <w:rsid w:val="00D70277"/>
    <w:rsid w:val="00D71E83"/>
    <w:rsid w:val="00D73381"/>
    <w:rsid w:val="00D733B7"/>
    <w:rsid w:val="00D743F0"/>
    <w:rsid w:val="00D75867"/>
    <w:rsid w:val="00D769DA"/>
    <w:rsid w:val="00D76D1A"/>
    <w:rsid w:val="00D77518"/>
    <w:rsid w:val="00D777D8"/>
    <w:rsid w:val="00D77D8D"/>
    <w:rsid w:val="00D81F19"/>
    <w:rsid w:val="00D83B69"/>
    <w:rsid w:val="00D84BC9"/>
    <w:rsid w:val="00D861C7"/>
    <w:rsid w:val="00D900DF"/>
    <w:rsid w:val="00D905DD"/>
    <w:rsid w:val="00D920DA"/>
    <w:rsid w:val="00D947B3"/>
    <w:rsid w:val="00D95A73"/>
    <w:rsid w:val="00D96E24"/>
    <w:rsid w:val="00D97B66"/>
    <w:rsid w:val="00DA07D8"/>
    <w:rsid w:val="00DA4A5B"/>
    <w:rsid w:val="00DA5522"/>
    <w:rsid w:val="00DA566F"/>
    <w:rsid w:val="00DA6C38"/>
    <w:rsid w:val="00DA6D83"/>
    <w:rsid w:val="00DB0C30"/>
    <w:rsid w:val="00DB0E6A"/>
    <w:rsid w:val="00DB5001"/>
    <w:rsid w:val="00DB5855"/>
    <w:rsid w:val="00DB6350"/>
    <w:rsid w:val="00DB73E8"/>
    <w:rsid w:val="00DB7484"/>
    <w:rsid w:val="00DB7A0E"/>
    <w:rsid w:val="00DC0FE8"/>
    <w:rsid w:val="00DC299B"/>
    <w:rsid w:val="00DC4764"/>
    <w:rsid w:val="00DC56AD"/>
    <w:rsid w:val="00DC6A76"/>
    <w:rsid w:val="00DC6F43"/>
    <w:rsid w:val="00DC7BB5"/>
    <w:rsid w:val="00DC7D01"/>
    <w:rsid w:val="00DD0E49"/>
    <w:rsid w:val="00DD2717"/>
    <w:rsid w:val="00DD2C23"/>
    <w:rsid w:val="00DD330E"/>
    <w:rsid w:val="00DD4C0A"/>
    <w:rsid w:val="00DD589D"/>
    <w:rsid w:val="00DD7942"/>
    <w:rsid w:val="00DE0BFB"/>
    <w:rsid w:val="00DE172D"/>
    <w:rsid w:val="00DE2C9D"/>
    <w:rsid w:val="00DE47D8"/>
    <w:rsid w:val="00DE7656"/>
    <w:rsid w:val="00DF2192"/>
    <w:rsid w:val="00DF2846"/>
    <w:rsid w:val="00DF446C"/>
    <w:rsid w:val="00DF447B"/>
    <w:rsid w:val="00DF4AFC"/>
    <w:rsid w:val="00DF5B32"/>
    <w:rsid w:val="00DF69E9"/>
    <w:rsid w:val="00DF6C10"/>
    <w:rsid w:val="00E03308"/>
    <w:rsid w:val="00E040EC"/>
    <w:rsid w:val="00E04C14"/>
    <w:rsid w:val="00E07DC7"/>
    <w:rsid w:val="00E10726"/>
    <w:rsid w:val="00E1108F"/>
    <w:rsid w:val="00E124B0"/>
    <w:rsid w:val="00E12758"/>
    <w:rsid w:val="00E12D7B"/>
    <w:rsid w:val="00E13E1D"/>
    <w:rsid w:val="00E14817"/>
    <w:rsid w:val="00E154E9"/>
    <w:rsid w:val="00E158E7"/>
    <w:rsid w:val="00E158E8"/>
    <w:rsid w:val="00E1658C"/>
    <w:rsid w:val="00E1687D"/>
    <w:rsid w:val="00E16E69"/>
    <w:rsid w:val="00E20359"/>
    <w:rsid w:val="00E20E4D"/>
    <w:rsid w:val="00E239B5"/>
    <w:rsid w:val="00E24B44"/>
    <w:rsid w:val="00E25024"/>
    <w:rsid w:val="00E2571C"/>
    <w:rsid w:val="00E25D8F"/>
    <w:rsid w:val="00E268CD"/>
    <w:rsid w:val="00E269E7"/>
    <w:rsid w:val="00E27A25"/>
    <w:rsid w:val="00E30011"/>
    <w:rsid w:val="00E30027"/>
    <w:rsid w:val="00E30D7A"/>
    <w:rsid w:val="00E317D5"/>
    <w:rsid w:val="00E33BC7"/>
    <w:rsid w:val="00E35EB0"/>
    <w:rsid w:val="00E36AA6"/>
    <w:rsid w:val="00E41814"/>
    <w:rsid w:val="00E426D0"/>
    <w:rsid w:val="00E45190"/>
    <w:rsid w:val="00E45DED"/>
    <w:rsid w:val="00E46BC1"/>
    <w:rsid w:val="00E46FD8"/>
    <w:rsid w:val="00E51A32"/>
    <w:rsid w:val="00E52DCD"/>
    <w:rsid w:val="00E52E65"/>
    <w:rsid w:val="00E531D2"/>
    <w:rsid w:val="00E53684"/>
    <w:rsid w:val="00E53DE1"/>
    <w:rsid w:val="00E54AC0"/>
    <w:rsid w:val="00E5520D"/>
    <w:rsid w:val="00E55545"/>
    <w:rsid w:val="00E56C2F"/>
    <w:rsid w:val="00E634C6"/>
    <w:rsid w:val="00E64517"/>
    <w:rsid w:val="00E648E7"/>
    <w:rsid w:val="00E652A1"/>
    <w:rsid w:val="00E65F9D"/>
    <w:rsid w:val="00E660B6"/>
    <w:rsid w:val="00E66D4A"/>
    <w:rsid w:val="00E67E24"/>
    <w:rsid w:val="00E7000C"/>
    <w:rsid w:val="00E70059"/>
    <w:rsid w:val="00E72A3B"/>
    <w:rsid w:val="00E72F84"/>
    <w:rsid w:val="00E736DA"/>
    <w:rsid w:val="00E73889"/>
    <w:rsid w:val="00E73AD9"/>
    <w:rsid w:val="00E7478A"/>
    <w:rsid w:val="00E74DCF"/>
    <w:rsid w:val="00E7577B"/>
    <w:rsid w:val="00E75831"/>
    <w:rsid w:val="00E75B9D"/>
    <w:rsid w:val="00E77B05"/>
    <w:rsid w:val="00E8005B"/>
    <w:rsid w:val="00E80689"/>
    <w:rsid w:val="00E807C8"/>
    <w:rsid w:val="00E80E15"/>
    <w:rsid w:val="00E821E7"/>
    <w:rsid w:val="00E824F5"/>
    <w:rsid w:val="00E82E98"/>
    <w:rsid w:val="00E83488"/>
    <w:rsid w:val="00E83A25"/>
    <w:rsid w:val="00E83A89"/>
    <w:rsid w:val="00E83C83"/>
    <w:rsid w:val="00E83E69"/>
    <w:rsid w:val="00E841B5"/>
    <w:rsid w:val="00E85169"/>
    <w:rsid w:val="00E85195"/>
    <w:rsid w:val="00E86480"/>
    <w:rsid w:val="00E86AA0"/>
    <w:rsid w:val="00E872CC"/>
    <w:rsid w:val="00E87868"/>
    <w:rsid w:val="00E91FE6"/>
    <w:rsid w:val="00E93135"/>
    <w:rsid w:val="00E934A3"/>
    <w:rsid w:val="00E95124"/>
    <w:rsid w:val="00E95358"/>
    <w:rsid w:val="00E95A18"/>
    <w:rsid w:val="00E95D29"/>
    <w:rsid w:val="00E966BF"/>
    <w:rsid w:val="00EA0A8B"/>
    <w:rsid w:val="00EA2158"/>
    <w:rsid w:val="00EA2508"/>
    <w:rsid w:val="00EA277C"/>
    <w:rsid w:val="00EA3073"/>
    <w:rsid w:val="00EA36B9"/>
    <w:rsid w:val="00EA36C7"/>
    <w:rsid w:val="00EA63E6"/>
    <w:rsid w:val="00EB0591"/>
    <w:rsid w:val="00EB303F"/>
    <w:rsid w:val="00EB35E3"/>
    <w:rsid w:val="00EB3B7E"/>
    <w:rsid w:val="00EB3DDE"/>
    <w:rsid w:val="00EB6831"/>
    <w:rsid w:val="00EB709D"/>
    <w:rsid w:val="00EC0851"/>
    <w:rsid w:val="00EC48A9"/>
    <w:rsid w:val="00EC5D84"/>
    <w:rsid w:val="00EC6636"/>
    <w:rsid w:val="00ED01FB"/>
    <w:rsid w:val="00ED029A"/>
    <w:rsid w:val="00ED1B30"/>
    <w:rsid w:val="00ED1E11"/>
    <w:rsid w:val="00ED440C"/>
    <w:rsid w:val="00ED72CF"/>
    <w:rsid w:val="00ED79E7"/>
    <w:rsid w:val="00EE1BF5"/>
    <w:rsid w:val="00EE2361"/>
    <w:rsid w:val="00EE3A75"/>
    <w:rsid w:val="00EE5A99"/>
    <w:rsid w:val="00EE6914"/>
    <w:rsid w:val="00EE6AAB"/>
    <w:rsid w:val="00EE6F29"/>
    <w:rsid w:val="00EE7AE5"/>
    <w:rsid w:val="00EF1449"/>
    <w:rsid w:val="00EF1C2B"/>
    <w:rsid w:val="00EF2821"/>
    <w:rsid w:val="00EF31C8"/>
    <w:rsid w:val="00EF374E"/>
    <w:rsid w:val="00EF6134"/>
    <w:rsid w:val="00EF6D46"/>
    <w:rsid w:val="00F01886"/>
    <w:rsid w:val="00F01CAC"/>
    <w:rsid w:val="00F02F42"/>
    <w:rsid w:val="00F0313D"/>
    <w:rsid w:val="00F04B7A"/>
    <w:rsid w:val="00F04DB4"/>
    <w:rsid w:val="00F0605A"/>
    <w:rsid w:val="00F062F6"/>
    <w:rsid w:val="00F06650"/>
    <w:rsid w:val="00F072CC"/>
    <w:rsid w:val="00F1178B"/>
    <w:rsid w:val="00F12A6C"/>
    <w:rsid w:val="00F134F0"/>
    <w:rsid w:val="00F136BC"/>
    <w:rsid w:val="00F13878"/>
    <w:rsid w:val="00F148CC"/>
    <w:rsid w:val="00F1668A"/>
    <w:rsid w:val="00F1674D"/>
    <w:rsid w:val="00F167E2"/>
    <w:rsid w:val="00F16A36"/>
    <w:rsid w:val="00F203DA"/>
    <w:rsid w:val="00F2090B"/>
    <w:rsid w:val="00F20E32"/>
    <w:rsid w:val="00F21371"/>
    <w:rsid w:val="00F215A2"/>
    <w:rsid w:val="00F22A73"/>
    <w:rsid w:val="00F24024"/>
    <w:rsid w:val="00F253F8"/>
    <w:rsid w:val="00F261C0"/>
    <w:rsid w:val="00F27AFB"/>
    <w:rsid w:val="00F27C3D"/>
    <w:rsid w:val="00F27D44"/>
    <w:rsid w:val="00F32B63"/>
    <w:rsid w:val="00F3376A"/>
    <w:rsid w:val="00F3439B"/>
    <w:rsid w:val="00F35FB5"/>
    <w:rsid w:val="00F4195A"/>
    <w:rsid w:val="00F4229D"/>
    <w:rsid w:val="00F42FE8"/>
    <w:rsid w:val="00F43A89"/>
    <w:rsid w:val="00F4404D"/>
    <w:rsid w:val="00F449D7"/>
    <w:rsid w:val="00F44A8D"/>
    <w:rsid w:val="00F4523F"/>
    <w:rsid w:val="00F452CA"/>
    <w:rsid w:val="00F463CC"/>
    <w:rsid w:val="00F46C3A"/>
    <w:rsid w:val="00F46CCC"/>
    <w:rsid w:val="00F50D46"/>
    <w:rsid w:val="00F52204"/>
    <w:rsid w:val="00F538CC"/>
    <w:rsid w:val="00F548C2"/>
    <w:rsid w:val="00F5664F"/>
    <w:rsid w:val="00F56A6B"/>
    <w:rsid w:val="00F579EE"/>
    <w:rsid w:val="00F57FF9"/>
    <w:rsid w:val="00F60D77"/>
    <w:rsid w:val="00F611F6"/>
    <w:rsid w:val="00F612AD"/>
    <w:rsid w:val="00F618D6"/>
    <w:rsid w:val="00F61AD4"/>
    <w:rsid w:val="00F63711"/>
    <w:rsid w:val="00F64B62"/>
    <w:rsid w:val="00F650B4"/>
    <w:rsid w:val="00F654FA"/>
    <w:rsid w:val="00F67100"/>
    <w:rsid w:val="00F67E66"/>
    <w:rsid w:val="00F712E8"/>
    <w:rsid w:val="00F71DD2"/>
    <w:rsid w:val="00F720F0"/>
    <w:rsid w:val="00F7211D"/>
    <w:rsid w:val="00F73216"/>
    <w:rsid w:val="00F749E5"/>
    <w:rsid w:val="00F7506D"/>
    <w:rsid w:val="00F75584"/>
    <w:rsid w:val="00F75B11"/>
    <w:rsid w:val="00F77695"/>
    <w:rsid w:val="00F77A2C"/>
    <w:rsid w:val="00F808C6"/>
    <w:rsid w:val="00F82DE4"/>
    <w:rsid w:val="00F83AED"/>
    <w:rsid w:val="00F85921"/>
    <w:rsid w:val="00F85948"/>
    <w:rsid w:val="00F85AFB"/>
    <w:rsid w:val="00F86503"/>
    <w:rsid w:val="00F9051E"/>
    <w:rsid w:val="00F91EE4"/>
    <w:rsid w:val="00F9457D"/>
    <w:rsid w:val="00F94B06"/>
    <w:rsid w:val="00F94D11"/>
    <w:rsid w:val="00FA0201"/>
    <w:rsid w:val="00FA04D6"/>
    <w:rsid w:val="00FA1308"/>
    <w:rsid w:val="00FA1E1B"/>
    <w:rsid w:val="00FA1E90"/>
    <w:rsid w:val="00FA3411"/>
    <w:rsid w:val="00FA4AB4"/>
    <w:rsid w:val="00FA55FC"/>
    <w:rsid w:val="00FA7BB4"/>
    <w:rsid w:val="00FB043A"/>
    <w:rsid w:val="00FB1A5F"/>
    <w:rsid w:val="00FB22AF"/>
    <w:rsid w:val="00FB2532"/>
    <w:rsid w:val="00FB25E8"/>
    <w:rsid w:val="00FB3A66"/>
    <w:rsid w:val="00FB566A"/>
    <w:rsid w:val="00FB61E3"/>
    <w:rsid w:val="00FC31E1"/>
    <w:rsid w:val="00FC3598"/>
    <w:rsid w:val="00FC4557"/>
    <w:rsid w:val="00FC5219"/>
    <w:rsid w:val="00FC6D6B"/>
    <w:rsid w:val="00FD0520"/>
    <w:rsid w:val="00FD0CFD"/>
    <w:rsid w:val="00FD1669"/>
    <w:rsid w:val="00FD38D2"/>
    <w:rsid w:val="00FD3BE0"/>
    <w:rsid w:val="00FD4A4B"/>
    <w:rsid w:val="00FD4CFB"/>
    <w:rsid w:val="00FD4CFD"/>
    <w:rsid w:val="00FD4FDA"/>
    <w:rsid w:val="00FD526E"/>
    <w:rsid w:val="00FD548E"/>
    <w:rsid w:val="00FD7C89"/>
    <w:rsid w:val="00FD7DEB"/>
    <w:rsid w:val="00FD7FA6"/>
    <w:rsid w:val="00FE1647"/>
    <w:rsid w:val="00FE3296"/>
    <w:rsid w:val="00FE362E"/>
    <w:rsid w:val="00FE369F"/>
    <w:rsid w:val="00FE4529"/>
    <w:rsid w:val="00FE5FBC"/>
    <w:rsid w:val="00FE7355"/>
    <w:rsid w:val="00FE7A52"/>
    <w:rsid w:val="00FF1A0E"/>
    <w:rsid w:val="00FF59B9"/>
    <w:rsid w:val="00FF5D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7562D77"/>
  <w15:docId w15:val="{492E8DCC-DCFB-4564-9F0C-366636BFE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1678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nhideWhenUsed/>
    <w:qFormat/>
    <w:rsid w:val="000D20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D4E7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7D4E7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rsid w:val="00C64E9E"/>
    <w:pPr>
      <w:keepNext/>
      <w:keepLines/>
      <w:spacing w:before="220" w:after="40"/>
      <w:outlineLvl w:val="4"/>
    </w:pPr>
    <w:rPr>
      <w:rFonts w:ascii="Calibri" w:eastAsia="Calibri" w:hAnsi="Calibri" w:cs="Calibri"/>
      <w:b/>
    </w:rPr>
  </w:style>
  <w:style w:type="paragraph" w:styleId="6">
    <w:name w:val="heading 6"/>
    <w:basedOn w:val="a"/>
    <w:next w:val="a"/>
    <w:link w:val="60"/>
    <w:rsid w:val="00C64E9E"/>
    <w:pPr>
      <w:keepNext/>
      <w:keepLines/>
      <w:spacing w:before="200" w:after="40"/>
      <w:outlineLvl w:val="5"/>
    </w:pPr>
    <w:rPr>
      <w:rFonts w:ascii="Calibri" w:eastAsia="Calibri" w:hAnsi="Calibri" w:cs="Calibri"/>
      <w:b/>
      <w:sz w:val="20"/>
      <w:szCs w:val="20"/>
    </w:rPr>
  </w:style>
  <w:style w:type="paragraph" w:styleId="7">
    <w:name w:val="heading 7"/>
    <w:basedOn w:val="a"/>
    <w:next w:val="a"/>
    <w:link w:val="70"/>
    <w:uiPriority w:val="9"/>
    <w:unhideWhenUsed/>
    <w:qFormat/>
    <w:rsid w:val="00C2553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1678A"/>
    <w:rPr>
      <w:rFonts w:ascii="Times New Roman" w:eastAsia="Times New Roman" w:hAnsi="Times New Roman" w:cs="Times New Roman"/>
      <w:b/>
      <w:bCs/>
      <w:kern w:val="36"/>
      <w:sz w:val="48"/>
      <w:szCs w:val="48"/>
    </w:rPr>
  </w:style>
  <w:style w:type="character" w:customStyle="1" w:styleId="20">
    <w:name w:val="Заголовок 2 Знак"/>
    <w:basedOn w:val="a0"/>
    <w:link w:val="2"/>
    <w:rsid w:val="000D209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7D4E7C"/>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7D4E7C"/>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C64E9E"/>
    <w:rPr>
      <w:rFonts w:ascii="Calibri" w:eastAsia="Calibri" w:hAnsi="Calibri" w:cs="Calibri"/>
      <w:b/>
    </w:rPr>
  </w:style>
  <w:style w:type="character" w:customStyle="1" w:styleId="60">
    <w:name w:val="Заголовок 6 Знак"/>
    <w:basedOn w:val="a0"/>
    <w:link w:val="6"/>
    <w:rsid w:val="00C64E9E"/>
    <w:rPr>
      <w:rFonts w:ascii="Calibri" w:eastAsia="Calibri" w:hAnsi="Calibri" w:cs="Calibri"/>
      <w:b/>
      <w:sz w:val="20"/>
      <w:szCs w:val="20"/>
    </w:rPr>
  </w:style>
  <w:style w:type="paragraph" w:styleId="a3">
    <w:name w:val="List Paragraph"/>
    <w:basedOn w:val="a"/>
    <w:uiPriority w:val="34"/>
    <w:qFormat/>
    <w:rsid w:val="00EA2158"/>
    <w:pPr>
      <w:ind w:left="720"/>
      <w:contextualSpacing/>
    </w:pPr>
  </w:style>
  <w:style w:type="paragraph" w:styleId="a4">
    <w:name w:val="Normal (Web)"/>
    <w:aliases w:val="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Обычный (Web),Обычный (веб)1,Знак4"/>
    <w:basedOn w:val="a"/>
    <w:link w:val="a5"/>
    <w:uiPriority w:val="99"/>
    <w:unhideWhenUsed/>
    <w:rsid w:val="002A5E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Обычный (веб) Знак"/>
    <w:aliases w:val="Обычный (Web)1 Знак,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 Знак Знак Знак Знак Знак Знак"/>
    <w:link w:val="a4"/>
    <w:uiPriority w:val="99"/>
    <w:locked/>
    <w:rsid w:val="00C64E9E"/>
    <w:rPr>
      <w:rFonts w:ascii="Times New Roman" w:eastAsia="Times New Roman" w:hAnsi="Times New Roman" w:cs="Times New Roman"/>
      <w:sz w:val="24"/>
      <w:szCs w:val="24"/>
    </w:rPr>
  </w:style>
  <w:style w:type="character" w:customStyle="1" w:styleId="line-clamp-1">
    <w:name w:val="line-clamp-1"/>
    <w:basedOn w:val="a0"/>
    <w:rsid w:val="002A5EA1"/>
  </w:style>
  <w:style w:type="character" w:styleId="a6">
    <w:name w:val="Strong"/>
    <w:basedOn w:val="a0"/>
    <w:uiPriority w:val="22"/>
    <w:qFormat/>
    <w:rsid w:val="008B15D1"/>
    <w:rPr>
      <w:b/>
      <w:bCs/>
    </w:rPr>
  </w:style>
  <w:style w:type="paragraph" w:customStyle="1" w:styleId="articledecorationfirst">
    <w:name w:val="article_decoration_first"/>
    <w:basedOn w:val="a"/>
    <w:rsid w:val="0091678A"/>
    <w:pPr>
      <w:spacing w:before="100" w:beforeAutospacing="1" w:after="100" w:afterAutospacing="1" w:line="240" w:lineRule="auto"/>
    </w:pPr>
    <w:rPr>
      <w:rFonts w:ascii="Times New Roman" w:eastAsia="Times New Roman" w:hAnsi="Times New Roman" w:cs="Times New Roman"/>
      <w:sz w:val="24"/>
      <w:szCs w:val="24"/>
    </w:rPr>
  </w:style>
  <w:style w:type="table" w:styleId="a7">
    <w:name w:val="Table Grid"/>
    <w:basedOn w:val="a1"/>
    <w:uiPriority w:val="59"/>
    <w:rsid w:val="004718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6362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3625F"/>
    <w:rPr>
      <w:rFonts w:ascii="Tahoma" w:hAnsi="Tahoma" w:cs="Tahoma"/>
      <w:sz w:val="16"/>
      <w:szCs w:val="16"/>
    </w:rPr>
  </w:style>
  <w:style w:type="paragraph" w:styleId="21">
    <w:name w:val="Body Text Indent 2"/>
    <w:basedOn w:val="a"/>
    <w:link w:val="22"/>
    <w:rsid w:val="0088779F"/>
    <w:pPr>
      <w:widowControl w:val="0"/>
      <w:snapToGrid w:val="0"/>
      <w:spacing w:before="100"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88779F"/>
    <w:rPr>
      <w:rFonts w:ascii="Times New Roman" w:eastAsia="Times New Roman" w:hAnsi="Times New Roman" w:cs="Times New Roman"/>
      <w:sz w:val="24"/>
      <w:szCs w:val="24"/>
    </w:rPr>
  </w:style>
  <w:style w:type="character" w:customStyle="1" w:styleId="katex-mathml">
    <w:name w:val="katex-mathml"/>
    <w:basedOn w:val="a0"/>
    <w:rsid w:val="00E86AA0"/>
  </w:style>
  <w:style w:type="character" w:customStyle="1" w:styleId="mord">
    <w:name w:val="mord"/>
    <w:basedOn w:val="a0"/>
    <w:rsid w:val="00E86AA0"/>
  </w:style>
  <w:style w:type="character" w:customStyle="1" w:styleId="vlist-s">
    <w:name w:val="vlist-s"/>
    <w:basedOn w:val="a0"/>
    <w:rsid w:val="009A0D2D"/>
  </w:style>
  <w:style w:type="paragraph" w:styleId="aa">
    <w:name w:val="Body Text"/>
    <w:basedOn w:val="a"/>
    <w:link w:val="ab"/>
    <w:uiPriority w:val="99"/>
    <w:unhideWhenUsed/>
    <w:rsid w:val="00E648E7"/>
    <w:pPr>
      <w:spacing w:after="120"/>
    </w:pPr>
  </w:style>
  <w:style w:type="character" w:customStyle="1" w:styleId="ab">
    <w:name w:val="Основной текст Знак"/>
    <w:basedOn w:val="a0"/>
    <w:link w:val="aa"/>
    <w:uiPriority w:val="99"/>
    <w:semiHidden/>
    <w:rsid w:val="00E648E7"/>
  </w:style>
  <w:style w:type="paragraph" w:styleId="31">
    <w:name w:val="Body Text Indent 3"/>
    <w:basedOn w:val="a"/>
    <w:link w:val="32"/>
    <w:uiPriority w:val="99"/>
    <w:semiHidden/>
    <w:unhideWhenUsed/>
    <w:rsid w:val="00E648E7"/>
    <w:pPr>
      <w:spacing w:after="120"/>
      <w:ind w:left="283"/>
    </w:pPr>
    <w:rPr>
      <w:sz w:val="16"/>
      <w:szCs w:val="16"/>
    </w:rPr>
  </w:style>
  <w:style w:type="character" w:customStyle="1" w:styleId="32">
    <w:name w:val="Основной текст с отступом 3 Знак"/>
    <w:basedOn w:val="a0"/>
    <w:link w:val="31"/>
    <w:uiPriority w:val="99"/>
    <w:semiHidden/>
    <w:rsid w:val="00E648E7"/>
    <w:rPr>
      <w:sz w:val="16"/>
      <w:szCs w:val="16"/>
    </w:rPr>
  </w:style>
  <w:style w:type="paragraph" w:customStyle="1" w:styleId="11">
    <w:name w:val="Обычный (Интернет)1"/>
    <w:basedOn w:val="a"/>
    <w:uiPriority w:val="99"/>
    <w:unhideWhenUsed/>
    <w:rsid w:val="008733D1"/>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pple-converted-space">
    <w:name w:val="apple-converted-space"/>
    <w:basedOn w:val="a0"/>
    <w:rsid w:val="008733D1"/>
  </w:style>
  <w:style w:type="character" w:customStyle="1" w:styleId="mw-headline">
    <w:name w:val="mw-headline"/>
    <w:basedOn w:val="a0"/>
    <w:rsid w:val="008733D1"/>
  </w:style>
  <w:style w:type="paragraph" w:styleId="ac">
    <w:name w:val="Title"/>
    <w:basedOn w:val="a"/>
    <w:link w:val="12"/>
    <w:qFormat/>
    <w:rsid w:val="008733D1"/>
    <w:pPr>
      <w:suppressAutoHyphens/>
      <w:snapToGrid w:val="0"/>
      <w:spacing w:after="0" w:line="240" w:lineRule="auto"/>
      <w:jc w:val="center"/>
    </w:pPr>
    <w:rPr>
      <w:rFonts w:ascii="Times New Roman" w:eastAsia="Times New Roman" w:hAnsi="Times New Roman" w:cs="Times New Roman"/>
      <w:b/>
      <w:sz w:val="28"/>
      <w:szCs w:val="20"/>
    </w:rPr>
  </w:style>
  <w:style w:type="character" w:customStyle="1" w:styleId="12">
    <w:name w:val="Название Знак1"/>
    <w:basedOn w:val="a0"/>
    <w:link w:val="ac"/>
    <w:uiPriority w:val="10"/>
    <w:rsid w:val="008733D1"/>
    <w:rPr>
      <w:rFonts w:ascii="Times New Roman" w:eastAsia="Times New Roman" w:hAnsi="Times New Roman" w:cs="Times New Roman"/>
      <w:b/>
      <w:sz w:val="28"/>
      <w:szCs w:val="20"/>
    </w:rPr>
  </w:style>
  <w:style w:type="character" w:customStyle="1" w:styleId="ad">
    <w:name w:val="Название Знак"/>
    <w:basedOn w:val="a0"/>
    <w:rsid w:val="008733D1"/>
    <w:rPr>
      <w:rFonts w:asciiTheme="majorHAnsi" w:eastAsiaTheme="majorEastAsia" w:hAnsiTheme="majorHAnsi" w:cstheme="majorBidi"/>
      <w:color w:val="17365D" w:themeColor="text2" w:themeShade="BF"/>
      <w:spacing w:val="5"/>
      <w:kern w:val="28"/>
      <w:sz w:val="52"/>
      <w:szCs w:val="52"/>
    </w:rPr>
  </w:style>
  <w:style w:type="table" w:customStyle="1" w:styleId="TableNormal">
    <w:name w:val="Table Normal"/>
    <w:unhideWhenUsed/>
    <w:qFormat/>
    <w:rsid w:val="00532A9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32A9B"/>
    <w:pPr>
      <w:widowControl w:val="0"/>
      <w:autoSpaceDE w:val="0"/>
      <w:autoSpaceDN w:val="0"/>
      <w:spacing w:after="0" w:line="240" w:lineRule="auto"/>
    </w:pPr>
    <w:rPr>
      <w:rFonts w:ascii="Times New Roman" w:eastAsia="Times New Roman" w:hAnsi="Times New Roman" w:cs="Times New Roman"/>
      <w:lang w:eastAsia="en-US"/>
    </w:rPr>
  </w:style>
  <w:style w:type="character" w:styleId="ae">
    <w:name w:val="Hyperlink"/>
    <w:basedOn w:val="a0"/>
    <w:uiPriority w:val="99"/>
    <w:unhideWhenUsed/>
    <w:rsid w:val="00106FD6"/>
    <w:rPr>
      <w:color w:val="0000FF" w:themeColor="hyperlink"/>
      <w:u w:val="single"/>
    </w:rPr>
  </w:style>
  <w:style w:type="character" w:customStyle="1" w:styleId="mrel">
    <w:name w:val="mrel"/>
    <w:basedOn w:val="a0"/>
    <w:rsid w:val="003843A5"/>
  </w:style>
  <w:style w:type="character" w:customStyle="1" w:styleId="mbin">
    <w:name w:val="mbin"/>
    <w:basedOn w:val="a0"/>
    <w:rsid w:val="003843A5"/>
  </w:style>
  <w:style w:type="character" w:customStyle="1" w:styleId="mpunct">
    <w:name w:val="mpunct"/>
    <w:basedOn w:val="a0"/>
    <w:rsid w:val="003843A5"/>
  </w:style>
  <w:style w:type="paragraph" w:styleId="af">
    <w:name w:val="No Spacing"/>
    <w:uiPriority w:val="1"/>
    <w:qFormat/>
    <w:rsid w:val="0020285B"/>
    <w:pPr>
      <w:widowControl w:val="0"/>
      <w:spacing w:after="0" w:line="240" w:lineRule="auto"/>
    </w:pPr>
    <w:rPr>
      <w:rFonts w:eastAsiaTheme="minorHAnsi"/>
      <w:lang w:val="en-US" w:eastAsia="en-US"/>
    </w:rPr>
  </w:style>
  <w:style w:type="character" w:customStyle="1" w:styleId="mop">
    <w:name w:val="mop"/>
    <w:basedOn w:val="a0"/>
    <w:rsid w:val="00DB6350"/>
  </w:style>
  <w:style w:type="character" w:customStyle="1" w:styleId="mopen">
    <w:name w:val="mopen"/>
    <w:basedOn w:val="a0"/>
    <w:rsid w:val="00DB6350"/>
  </w:style>
  <w:style w:type="character" w:customStyle="1" w:styleId="mclose">
    <w:name w:val="mclose"/>
    <w:basedOn w:val="a0"/>
    <w:rsid w:val="00DB6350"/>
  </w:style>
  <w:style w:type="character" w:customStyle="1" w:styleId="minner">
    <w:name w:val="minner"/>
    <w:basedOn w:val="a0"/>
    <w:rsid w:val="0014197E"/>
  </w:style>
  <w:style w:type="character" w:customStyle="1" w:styleId="hljs-comment">
    <w:name w:val="hljs-comment"/>
    <w:basedOn w:val="a0"/>
    <w:rsid w:val="009D63C6"/>
  </w:style>
  <w:style w:type="character" w:customStyle="1" w:styleId="hljs-keyword">
    <w:name w:val="hljs-keyword"/>
    <w:basedOn w:val="a0"/>
    <w:rsid w:val="009D63C6"/>
  </w:style>
  <w:style w:type="character" w:customStyle="1" w:styleId="hljs-title">
    <w:name w:val="hljs-title"/>
    <w:basedOn w:val="a0"/>
    <w:rsid w:val="009D63C6"/>
  </w:style>
  <w:style w:type="character" w:customStyle="1" w:styleId="hljs-params">
    <w:name w:val="hljs-params"/>
    <w:basedOn w:val="a0"/>
    <w:rsid w:val="009D63C6"/>
  </w:style>
  <w:style w:type="character" w:customStyle="1" w:styleId="hljs-number">
    <w:name w:val="hljs-number"/>
    <w:basedOn w:val="a0"/>
    <w:rsid w:val="009D63C6"/>
  </w:style>
  <w:style w:type="character" w:customStyle="1" w:styleId="hljs-literal">
    <w:name w:val="hljs-literal"/>
    <w:basedOn w:val="a0"/>
    <w:rsid w:val="009D63C6"/>
  </w:style>
  <w:style w:type="paragraph" w:customStyle="1" w:styleId="210">
    <w:name w:val="Заголовок 21"/>
    <w:basedOn w:val="a"/>
    <w:uiPriority w:val="1"/>
    <w:qFormat/>
    <w:rsid w:val="00790A6E"/>
    <w:pPr>
      <w:widowControl w:val="0"/>
      <w:autoSpaceDE w:val="0"/>
      <w:autoSpaceDN w:val="0"/>
      <w:spacing w:before="50" w:after="0" w:line="240" w:lineRule="auto"/>
      <w:ind w:left="493"/>
      <w:outlineLvl w:val="2"/>
    </w:pPr>
    <w:rPr>
      <w:rFonts w:ascii="Trebuchet MS" w:eastAsia="Trebuchet MS" w:hAnsi="Trebuchet MS" w:cs="Trebuchet MS"/>
      <w:sz w:val="36"/>
      <w:szCs w:val="36"/>
      <w:lang w:eastAsia="en-US"/>
    </w:rPr>
  </w:style>
  <w:style w:type="character" w:customStyle="1" w:styleId="hljs-code">
    <w:name w:val="hljs-code"/>
    <w:basedOn w:val="a0"/>
    <w:rsid w:val="00CC72A7"/>
  </w:style>
  <w:style w:type="character" w:customStyle="1" w:styleId="af0">
    <w:name w:val="Верхний колонтитул Знак"/>
    <w:basedOn w:val="a0"/>
    <w:link w:val="af1"/>
    <w:uiPriority w:val="99"/>
    <w:rsid w:val="00C64E9E"/>
    <w:rPr>
      <w:rFonts w:cs="Calibri"/>
    </w:rPr>
  </w:style>
  <w:style w:type="paragraph" w:styleId="af1">
    <w:name w:val="header"/>
    <w:basedOn w:val="a"/>
    <w:link w:val="af0"/>
    <w:uiPriority w:val="99"/>
    <w:unhideWhenUsed/>
    <w:rsid w:val="00C64E9E"/>
    <w:pPr>
      <w:tabs>
        <w:tab w:val="center" w:pos="4677"/>
        <w:tab w:val="right" w:pos="9355"/>
      </w:tabs>
      <w:spacing w:after="0" w:line="240" w:lineRule="auto"/>
    </w:pPr>
    <w:rPr>
      <w:rFonts w:cs="Calibri"/>
    </w:rPr>
  </w:style>
  <w:style w:type="character" w:customStyle="1" w:styleId="13">
    <w:name w:val="Верхний колонтитул Знак1"/>
    <w:basedOn w:val="a0"/>
    <w:uiPriority w:val="99"/>
    <w:semiHidden/>
    <w:rsid w:val="00C64E9E"/>
  </w:style>
  <w:style w:type="character" w:customStyle="1" w:styleId="af2">
    <w:name w:val="Нижний колонтитул Знак"/>
    <w:basedOn w:val="a0"/>
    <w:link w:val="af3"/>
    <w:uiPriority w:val="99"/>
    <w:rsid w:val="00C64E9E"/>
    <w:rPr>
      <w:rFonts w:cs="Calibri"/>
    </w:rPr>
  </w:style>
  <w:style w:type="paragraph" w:styleId="af3">
    <w:name w:val="footer"/>
    <w:basedOn w:val="a"/>
    <w:link w:val="af2"/>
    <w:uiPriority w:val="99"/>
    <w:unhideWhenUsed/>
    <w:rsid w:val="00C64E9E"/>
    <w:pPr>
      <w:tabs>
        <w:tab w:val="center" w:pos="4677"/>
        <w:tab w:val="right" w:pos="9355"/>
      </w:tabs>
      <w:spacing w:after="0" w:line="240" w:lineRule="auto"/>
    </w:pPr>
    <w:rPr>
      <w:rFonts w:cs="Calibri"/>
    </w:rPr>
  </w:style>
  <w:style w:type="character" w:customStyle="1" w:styleId="14">
    <w:name w:val="Нижний колонтитул Знак1"/>
    <w:basedOn w:val="a0"/>
    <w:uiPriority w:val="99"/>
    <w:semiHidden/>
    <w:rsid w:val="00C64E9E"/>
  </w:style>
  <w:style w:type="paragraph" w:customStyle="1" w:styleId="Default">
    <w:name w:val="Default"/>
    <w:rsid w:val="00C64E9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4">
    <w:name w:val="Подзаголовок Знак"/>
    <w:basedOn w:val="a0"/>
    <w:link w:val="af5"/>
    <w:rsid w:val="00C64E9E"/>
    <w:rPr>
      <w:rFonts w:ascii="Georgia" w:eastAsia="Georgia" w:hAnsi="Georgia" w:cs="Georgia"/>
      <w:i/>
      <w:color w:val="666666"/>
      <w:sz w:val="48"/>
      <w:szCs w:val="48"/>
    </w:rPr>
  </w:style>
  <w:style w:type="paragraph" w:styleId="af5">
    <w:name w:val="Subtitle"/>
    <w:basedOn w:val="a"/>
    <w:next w:val="a"/>
    <w:link w:val="af4"/>
    <w:rsid w:val="00C64E9E"/>
    <w:pPr>
      <w:keepNext/>
      <w:keepLines/>
      <w:spacing w:before="360" w:after="80"/>
    </w:pPr>
    <w:rPr>
      <w:rFonts w:ascii="Georgia" w:eastAsia="Georgia" w:hAnsi="Georgia" w:cs="Georgia"/>
      <w:i/>
      <w:color w:val="666666"/>
      <w:sz w:val="48"/>
      <w:szCs w:val="48"/>
    </w:rPr>
  </w:style>
  <w:style w:type="character" w:customStyle="1" w:styleId="15">
    <w:name w:val="Подзаголовок Знак1"/>
    <w:basedOn w:val="a0"/>
    <w:uiPriority w:val="11"/>
    <w:rsid w:val="00C64E9E"/>
    <w:rPr>
      <w:rFonts w:asciiTheme="majorHAnsi" w:eastAsiaTheme="majorEastAsia" w:hAnsiTheme="majorHAnsi" w:cstheme="majorBidi"/>
      <w:i/>
      <w:iCs/>
      <w:color w:val="4F81BD" w:themeColor="accent1"/>
      <w:spacing w:val="15"/>
      <w:sz w:val="24"/>
      <w:szCs w:val="24"/>
    </w:rPr>
  </w:style>
  <w:style w:type="character" w:customStyle="1" w:styleId="scopustermhighlight">
    <w:name w:val="scopustermhighlight"/>
    <w:basedOn w:val="a0"/>
    <w:rsid w:val="00C64E9E"/>
  </w:style>
  <w:style w:type="paragraph" w:customStyle="1" w:styleId="16">
    <w:name w:val="Без интервала1"/>
    <w:rsid w:val="00C64E9E"/>
    <w:pPr>
      <w:spacing w:after="0" w:line="240" w:lineRule="auto"/>
    </w:pPr>
    <w:rPr>
      <w:rFonts w:ascii="Calibri" w:eastAsia="Times New Roman" w:hAnsi="Calibri" w:cs="Calibri"/>
      <w:lang w:eastAsia="en-US"/>
    </w:rPr>
  </w:style>
  <w:style w:type="paragraph" w:customStyle="1" w:styleId="110">
    <w:name w:val="Без интервала11"/>
    <w:rsid w:val="00C64E9E"/>
    <w:pPr>
      <w:spacing w:after="0" w:line="240" w:lineRule="auto"/>
    </w:pPr>
    <w:rPr>
      <w:rFonts w:ascii="Calibri" w:eastAsia="Calibri" w:hAnsi="Calibri" w:cs="Calibri"/>
      <w:lang w:eastAsia="en-US"/>
    </w:rPr>
  </w:style>
  <w:style w:type="character" w:customStyle="1" w:styleId="af6">
    <w:name w:val="Основной текст_"/>
    <w:basedOn w:val="a0"/>
    <w:link w:val="51"/>
    <w:locked/>
    <w:rsid w:val="00C64E9E"/>
    <w:rPr>
      <w:rFonts w:ascii="Times New Roman" w:hAnsi="Times New Roman"/>
      <w:sz w:val="26"/>
      <w:szCs w:val="26"/>
      <w:shd w:val="clear" w:color="auto" w:fill="FFFFFF"/>
    </w:rPr>
  </w:style>
  <w:style w:type="paragraph" w:customStyle="1" w:styleId="51">
    <w:name w:val="Основной текст5"/>
    <w:basedOn w:val="a"/>
    <w:link w:val="af6"/>
    <w:rsid w:val="00C64E9E"/>
    <w:pPr>
      <w:widowControl w:val="0"/>
      <w:shd w:val="clear" w:color="auto" w:fill="FFFFFF"/>
      <w:spacing w:after="1320" w:line="240" w:lineRule="atLeast"/>
      <w:jc w:val="center"/>
    </w:pPr>
    <w:rPr>
      <w:rFonts w:ascii="Times New Roman" w:hAnsi="Times New Roman"/>
      <w:sz w:val="26"/>
      <w:szCs w:val="26"/>
    </w:rPr>
  </w:style>
  <w:style w:type="character" w:customStyle="1" w:styleId="previewtxt">
    <w:name w:val="previewtxt"/>
    <w:basedOn w:val="a0"/>
    <w:rsid w:val="00C64E9E"/>
  </w:style>
  <w:style w:type="character" w:customStyle="1" w:styleId="author-list">
    <w:name w:val="author-list"/>
    <w:basedOn w:val="a0"/>
    <w:rsid w:val="00C64E9E"/>
  </w:style>
  <w:style w:type="character" w:customStyle="1" w:styleId="more-authors-label">
    <w:name w:val="more-authors-label"/>
    <w:basedOn w:val="a0"/>
    <w:rsid w:val="00C64E9E"/>
  </w:style>
  <w:style w:type="character" w:customStyle="1" w:styleId="icon-button-text">
    <w:name w:val="icon-button-text"/>
    <w:basedOn w:val="a0"/>
    <w:rsid w:val="00C64E9E"/>
  </w:style>
  <w:style w:type="character" w:styleId="af7">
    <w:name w:val="Emphasis"/>
    <w:basedOn w:val="a0"/>
    <w:uiPriority w:val="20"/>
    <w:qFormat/>
    <w:rsid w:val="00C64E9E"/>
    <w:rPr>
      <w:i/>
      <w:iCs/>
    </w:rPr>
  </w:style>
  <w:style w:type="character" w:customStyle="1" w:styleId="17">
    <w:name w:val="Основной текст Знак1"/>
    <w:basedOn w:val="a0"/>
    <w:uiPriority w:val="99"/>
    <w:rsid w:val="00C64E9E"/>
    <w:rPr>
      <w:rFonts w:ascii="Times New Roman" w:hAnsi="Times New Roman"/>
      <w:sz w:val="26"/>
      <w:szCs w:val="26"/>
      <w:shd w:val="clear" w:color="auto" w:fill="FFFFFF"/>
    </w:rPr>
  </w:style>
  <w:style w:type="paragraph" w:styleId="HTML">
    <w:name w:val="HTML Preformatted"/>
    <w:basedOn w:val="a"/>
    <w:link w:val="HTML0"/>
    <w:uiPriority w:val="99"/>
    <w:semiHidden/>
    <w:unhideWhenUsed/>
    <w:rsid w:val="007D7C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7D7C85"/>
    <w:rPr>
      <w:rFonts w:ascii="Courier New" w:eastAsia="Times New Roman" w:hAnsi="Courier New" w:cs="Courier New"/>
      <w:sz w:val="20"/>
      <w:szCs w:val="20"/>
    </w:rPr>
  </w:style>
  <w:style w:type="character" w:customStyle="1" w:styleId="y2iqfc">
    <w:name w:val="y2iqfc"/>
    <w:basedOn w:val="a0"/>
    <w:rsid w:val="007D7C85"/>
  </w:style>
  <w:style w:type="character" w:customStyle="1" w:styleId="overflow-hidden">
    <w:name w:val="overflow-hidden"/>
    <w:basedOn w:val="a0"/>
    <w:rsid w:val="00020FBB"/>
  </w:style>
  <w:style w:type="paragraph" w:styleId="23">
    <w:name w:val="toc 2"/>
    <w:basedOn w:val="a"/>
    <w:next w:val="a"/>
    <w:autoRedefine/>
    <w:semiHidden/>
    <w:rsid w:val="00E25D8F"/>
    <w:pPr>
      <w:widowControl w:val="0"/>
      <w:snapToGrid w:val="0"/>
      <w:spacing w:before="100" w:after="100" w:line="240" w:lineRule="auto"/>
      <w:ind w:left="240"/>
    </w:pPr>
    <w:rPr>
      <w:rFonts w:ascii="Times New Roman" w:eastAsia="Times New Roman" w:hAnsi="Times New Roman" w:cs="Times New Roman"/>
      <w:sz w:val="24"/>
      <w:szCs w:val="24"/>
    </w:rPr>
  </w:style>
  <w:style w:type="character" w:styleId="af8">
    <w:name w:val="FollowedHyperlink"/>
    <w:basedOn w:val="a0"/>
    <w:uiPriority w:val="99"/>
    <w:semiHidden/>
    <w:unhideWhenUsed/>
    <w:rsid w:val="009A2245"/>
    <w:rPr>
      <w:color w:val="800080" w:themeColor="followedHyperlink"/>
      <w:u w:val="single"/>
    </w:rPr>
  </w:style>
  <w:style w:type="character" w:customStyle="1" w:styleId="70">
    <w:name w:val="Заголовок 7 Знак"/>
    <w:basedOn w:val="a0"/>
    <w:link w:val="7"/>
    <w:uiPriority w:val="9"/>
    <w:rsid w:val="00C25538"/>
    <w:rPr>
      <w:rFonts w:asciiTheme="majorHAnsi" w:eastAsiaTheme="majorEastAsia" w:hAnsiTheme="majorHAnsi" w:cstheme="majorBidi"/>
      <w:i/>
      <w:iCs/>
      <w:color w:val="404040" w:themeColor="text1" w:themeTint="BF"/>
    </w:rPr>
  </w:style>
  <w:style w:type="character" w:customStyle="1" w:styleId="rynqvb">
    <w:name w:val="rynqvb"/>
    <w:basedOn w:val="a0"/>
    <w:rsid w:val="00A64442"/>
  </w:style>
  <w:style w:type="character" w:customStyle="1" w:styleId="authors-moduleumr1o">
    <w:name w:val="authors-module__umr1o"/>
    <w:basedOn w:val="a0"/>
    <w:rsid w:val="0020108D"/>
  </w:style>
  <w:style w:type="character" w:customStyle="1" w:styleId="typography-modulelvnit">
    <w:name w:val="typography-module__lvnit"/>
    <w:basedOn w:val="a0"/>
    <w:rsid w:val="0020108D"/>
  </w:style>
  <w:style w:type="character" w:customStyle="1" w:styleId="truncate">
    <w:name w:val="truncate"/>
    <w:basedOn w:val="a0"/>
    <w:rsid w:val="00A42B74"/>
  </w:style>
  <w:style w:type="paragraph" w:customStyle="1" w:styleId="writer-name">
    <w:name w:val="writer-name"/>
    <w:basedOn w:val="a"/>
    <w:rsid w:val="008F7D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riter-about">
    <w:name w:val="writer-about"/>
    <w:basedOn w:val="a"/>
    <w:rsid w:val="008F7DD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202">
      <w:bodyDiv w:val="1"/>
      <w:marLeft w:val="0"/>
      <w:marRight w:val="0"/>
      <w:marTop w:val="0"/>
      <w:marBottom w:val="0"/>
      <w:divBdr>
        <w:top w:val="none" w:sz="0" w:space="0" w:color="auto"/>
        <w:left w:val="none" w:sz="0" w:space="0" w:color="auto"/>
        <w:bottom w:val="none" w:sz="0" w:space="0" w:color="auto"/>
        <w:right w:val="none" w:sz="0" w:space="0" w:color="auto"/>
      </w:divBdr>
      <w:divsChild>
        <w:div w:id="40247705">
          <w:marLeft w:val="0"/>
          <w:marRight w:val="0"/>
          <w:marTop w:val="0"/>
          <w:marBottom w:val="0"/>
          <w:divBdr>
            <w:top w:val="none" w:sz="0" w:space="0" w:color="auto"/>
            <w:left w:val="none" w:sz="0" w:space="0" w:color="auto"/>
            <w:bottom w:val="none" w:sz="0" w:space="0" w:color="auto"/>
            <w:right w:val="none" w:sz="0" w:space="0" w:color="auto"/>
          </w:divBdr>
          <w:divsChild>
            <w:div w:id="493225634">
              <w:marLeft w:val="0"/>
              <w:marRight w:val="0"/>
              <w:marTop w:val="0"/>
              <w:marBottom w:val="0"/>
              <w:divBdr>
                <w:top w:val="none" w:sz="0" w:space="0" w:color="auto"/>
                <w:left w:val="none" w:sz="0" w:space="0" w:color="auto"/>
                <w:bottom w:val="none" w:sz="0" w:space="0" w:color="auto"/>
                <w:right w:val="none" w:sz="0" w:space="0" w:color="auto"/>
              </w:divBdr>
              <w:divsChild>
                <w:div w:id="1558861130">
                  <w:marLeft w:val="0"/>
                  <w:marRight w:val="0"/>
                  <w:marTop w:val="0"/>
                  <w:marBottom w:val="0"/>
                  <w:divBdr>
                    <w:top w:val="none" w:sz="0" w:space="0" w:color="auto"/>
                    <w:left w:val="none" w:sz="0" w:space="0" w:color="auto"/>
                    <w:bottom w:val="none" w:sz="0" w:space="0" w:color="auto"/>
                    <w:right w:val="none" w:sz="0" w:space="0" w:color="auto"/>
                  </w:divBdr>
                  <w:divsChild>
                    <w:div w:id="178352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175938">
          <w:marLeft w:val="0"/>
          <w:marRight w:val="0"/>
          <w:marTop w:val="0"/>
          <w:marBottom w:val="0"/>
          <w:divBdr>
            <w:top w:val="none" w:sz="0" w:space="0" w:color="auto"/>
            <w:left w:val="none" w:sz="0" w:space="0" w:color="auto"/>
            <w:bottom w:val="none" w:sz="0" w:space="0" w:color="auto"/>
            <w:right w:val="none" w:sz="0" w:space="0" w:color="auto"/>
          </w:divBdr>
          <w:divsChild>
            <w:div w:id="2032293118">
              <w:marLeft w:val="0"/>
              <w:marRight w:val="0"/>
              <w:marTop w:val="0"/>
              <w:marBottom w:val="0"/>
              <w:divBdr>
                <w:top w:val="none" w:sz="0" w:space="0" w:color="auto"/>
                <w:left w:val="none" w:sz="0" w:space="0" w:color="auto"/>
                <w:bottom w:val="none" w:sz="0" w:space="0" w:color="auto"/>
                <w:right w:val="none" w:sz="0" w:space="0" w:color="auto"/>
              </w:divBdr>
              <w:divsChild>
                <w:div w:id="1372919089">
                  <w:marLeft w:val="0"/>
                  <w:marRight w:val="0"/>
                  <w:marTop w:val="0"/>
                  <w:marBottom w:val="0"/>
                  <w:divBdr>
                    <w:top w:val="none" w:sz="0" w:space="0" w:color="auto"/>
                    <w:left w:val="none" w:sz="0" w:space="0" w:color="auto"/>
                    <w:bottom w:val="none" w:sz="0" w:space="0" w:color="auto"/>
                    <w:right w:val="none" w:sz="0" w:space="0" w:color="auto"/>
                  </w:divBdr>
                  <w:divsChild>
                    <w:div w:id="1566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543">
      <w:bodyDiv w:val="1"/>
      <w:marLeft w:val="0"/>
      <w:marRight w:val="0"/>
      <w:marTop w:val="0"/>
      <w:marBottom w:val="0"/>
      <w:divBdr>
        <w:top w:val="none" w:sz="0" w:space="0" w:color="auto"/>
        <w:left w:val="none" w:sz="0" w:space="0" w:color="auto"/>
        <w:bottom w:val="none" w:sz="0" w:space="0" w:color="auto"/>
        <w:right w:val="none" w:sz="0" w:space="0" w:color="auto"/>
      </w:divBdr>
      <w:divsChild>
        <w:div w:id="967512604">
          <w:marLeft w:val="0"/>
          <w:marRight w:val="0"/>
          <w:marTop w:val="0"/>
          <w:marBottom w:val="0"/>
          <w:divBdr>
            <w:top w:val="none" w:sz="0" w:space="0" w:color="auto"/>
            <w:left w:val="none" w:sz="0" w:space="0" w:color="auto"/>
            <w:bottom w:val="none" w:sz="0" w:space="0" w:color="auto"/>
            <w:right w:val="none" w:sz="0" w:space="0" w:color="auto"/>
          </w:divBdr>
          <w:divsChild>
            <w:div w:id="351807706">
              <w:marLeft w:val="0"/>
              <w:marRight w:val="0"/>
              <w:marTop w:val="0"/>
              <w:marBottom w:val="0"/>
              <w:divBdr>
                <w:top w:val="none" w:sz="0" w:space="0" w:color="auto"/>
                <w:left w:val="none" w:sz="0" w:space="0" w:color="auto"/>
                <w:bottom w:val="none" w:sz="0" w:space="0" w:color="auto"/>
                <w:right w:val="none" w:sz="0" w:space="0" w:color="auto"/>
              </w:divBdr>
              <w:divsChild>
                <w:div w:id="365374511">
                  <w:marLeft w:val="0"/>
                  <w:marRight w:val="0"/>
                  <w:marTop w:val="0"/>
                  <w:marBottom w:val="0"/>
                  <w:divBdr>
                    <w:top w:val="none" w:sz="0" w:space="0" w:color="auto"/>
                    <w:left w:val="none" w:sz="0" w:space="0" w:color="auto"/>
                    <w:bottom w:val="none" w:sz="0" w:space="0" w:color="auto"/>
                    <w:right w:val="none" w:sz="0" w:space="0" w:color="auto"/>
                  </w:divBdr>
                  <w:divsChild>
                    <w:div w:id="193222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64911">
          <w:marLeft w:val="0"/>
          <w:marRight w:val="0"/>
          <w:marTop w:val="0"/>
          <w:marBottom w:val="0"/>
          <w:divBdr>
            <w:top w:val="none" w:sz="0" w:space="0" w:color="auto"/>
            <w:left w:val="none" w:sz="0" w:space="0" w:color="auto"/>
            <w:bottom w:val="none" w:sz="0" w:space="0" w:color="auto"/>
            <w:right w:val="none" w:sz="0" w:space="0" w:color="auto"/>
          </w:divBdr>
          <w:divsChild>
            <w:div w:id="1165902962">
              <w:marLeft w:val="0"/>
              <w:marRight w:val="0"/>
              <w:marTop w:val="0"/>
              <w:marBottom w:val="0"/>
              <w:divBdr>
                <w:top w:val="none" w:sz="0" w:space="0" w:color="auto"/>
                <w:left w:val="none" w:sz="0" w:space="0" w:color="auto"/>
                <w:bottom w:val="none" w:sz="0" w:space="0" w:color="auto"/>
                <w:right w:val="none" w:sz="0" w:space="0" w:color="auto"/>
              </w:divBdr>
              <w:divsChild>
                <w:div w:id="427235074">
                  <w:marLeft w:val="0"/>
                  <w:marRight w:val="0"/>
                  <w:marTop w:val="0"/>
                  <w:marBottom w:val="0"/>
                  <w:divBdr>
                    <w:top w:val="none" w:sz="0" w:space="0" w:color="auto"/>
                    <w:left w:val="none" w:sz="0" w:space="0" w:color="auto"/>
                    <w:bottom w:val="none" w:sz="0" w:space="0" w:color="auto"/>
                    <w:right w:val="none" w:sz="0" w:space="0" w:color="auto"/>
                  </w:divBdr>
                  <w:divsChild>
                    <w:div w:id="11443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8308">
      <w:bodyDiv w:val="1"/>
      <w:marLeft w:val="0"/>
      <w:marRight w:val="0"/>
      <w:marTop w:val="0"/>
      <w:marBottom w:val="0"/>
      <w:divBdr>
        <w:top w:val="none" w:sz="0" w:space="0" w:color="auto"/>
        <w:left w:val="none" w:sz="0" w:space="0" w:color="auto"/>
        <w:bottom w:val="none" w:sz="0" w:space="0" w:color="auto"/>
        <w:right w:val="none" w:sz="0" w:space="0" w:color="auto"/>
      </w:divBdr>
    </w:div>
    <w:div w:id="6447760">
      <w:bodyDiv w:val="1"/>
      <w:marLeft w:val="0"/>
      <w:marRight w:val="0"/>
      <w:marTop w:val="0"/>
      <w:marBottom w:val="0"/>
      <w:divBdr>
        <w:top w:val="none" w:sz="0" w:space="0" w:color="auto"/>
        <w:left w:val="none" w:sz="0" w:space="0" w:color="auto"/>
        <w:bottom w:val="none" w:sz="0" w:space="0" w:color="auto"/>
        <w:right w:val="none" w:sz="0" w:space="0" w:color="auto"/>
      </w:divBdr>
    </w:div>
    <w:div w:id="10185000">
      <w:bodyDiv w:val="1"/>
      <w:marLeft w:val="0"/>
      <w:marRight w:val="0"/>
      <w:marTop w:val="0"/>
      <w:marBottom w:val="0"/>
      <w:divBdr>
        <w:top w:val="none" w:sz="0" w:space="0" w:color="auto"/>
        <w:left w:val="none" w:sz="0" w:space="0" w:color="auto"/>
        <w:bottom w:val="none" w:sz="0" w:space="0" w:color="auto"/>
        <w:right w:val="none" w:sz="0" w:space="0" w:color="auto"/>
      </w:divBdr>
    </w:div>
    <w:div w:id="12466668">
      <w:bodyDiv w:val="1"/>
      <w:marLeft w:val="0"/>
      <w:marRight w:val="0"/>
      <w:marTop w:val="0"/>
      <w:marBottom w:val="0"/>
      <w:divBdr>
        <w:top w:val="none" w:sz="0" w:space="0" w:color="auto"/>
        <w:left w:val="none" w:sz="0" w:space="0" w:color="auto"/>
        <w:bottom w:val="none" w:sz="0" w:space="0" w:color="auto"/>
        <w:right w:val="none" w:sz="0" w:space="0" w:color="auto"/>
      </w:divBdr>
      <w:divsChild>
        <w:div w:id="379744260">
          <w:marLeft w:val="0"/>
          <w:marRight w:val="0"/>
          <w:marTop w:val="0"/>
          <w:marBottom w:val="0"/>
          <w:divBdr>
            <w:top w:val="none" w:sz="0" w:space="0" w:color="auto"/>
            <w:left w:val="none" w:sz="0" w:space="0" w:color="auto"/>
            <w:bottom w:val="none" w:sz="0" w:space="0" w:color="auto"/>
            <w:right w:val="none" w:sz="0" w:space="0" w:color="auto"/>
          </w:divBdr>
          <w:divsChild>
            <w:div w:id="634531594">
              <w:marLeft w:val="0"/>
              <w:marRight w:val="0"/>
              <w:marTop w:val="0"/>
              <w:marBottom w:val="0"/>
              <w:divBdr>
                <w:top w:val="none" w:sz="0" w:space="0" w:color="auto"/>
                <w:left w:val="none" w:sz="0" w:space="0" w:color="auto"/>
                <w:bottom w:val="none" w:sz="0" w:space="0" w:color="auto"/>
                <w:right w:val="none" w:sz="0" w:space="0" w:color="auto"/>
              </w:divBdr>
              <w:divsChild>
                <w:div w:id="188220340">
                  <w:marLeft w:val="0"/>
                  <w:marRight w:val="0"/>
                  <w:marTop w:val="0"/>
                  <w:marBottom w:val="0"/>
                  <w:divBdr>
                    <w:top w:val="none" w:sz="0" w:space="0" w:color="auto"/>
                    <w:left w:val="none" w:sz="0" w:space="0" w:color="auto"/>
                    <w:bottom w:val="none" w:sz="0" w:space="0" w:color="auto"/>
                    <w:right w:val="none" w:sz="0" w:space="0" w:color="auto"/>
                  </w:divBdr>
                  <w:divsChild>
                    <w:div w:id="245311641">
                      <w:marLeft w:val="0"/>
                      <w:marRight w:val="0"/>
                      <w:marTop w:val="0"/>
                      <w:marBottom w:val="0"/>
                      <w:divBdr>
                        <w:top w:val="none" w:sz="0" w:space="0" w:color="auto"/>
                        <w:left w:val="none" w:sz="0" w:space="0" w:color="auto"/>
                        <w:bottom w:val="none" w:sz="0" w:space="0" w:color="auto"/>
                        <w:right w:val="none" w:sz="0" w:space="0" w:color="auto"/>
                      </w:divBdr>
                      <w:divsChild>
                        <w:div w:id="1227179974">
                          <w:marLeft w:val="0"/>
                          <w:marRight w:val="0"/>
                          <w:marTop w:val="0"/>
                          <w:marBottom w:val="0"/>
                          <w:divBdr>
                            <w:top w:val="none" w:sz="0" w:space="0" w:color="auto"/>
                            <w:left w:val="none" w:sz="0" w:space="0" w:color="auto"/>
                            <w:bottom w:val="none" w:sz="0" w:space="0" w:color="auto"/>
                            <w:right w:val="none" w:sz="0" w:space="0" w:color="auto"/>
                          </w:divBdr>
                          <w:divsChild>
                            <w:div w:id="3964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3401">
      <w:bodyDiv w:val="1"/>
      <w:marLeft w:val="0"/>
      <w:marRight w:val="0"/>
      <w:marTop w:val="0"/>
      <w:marBottom w:val="0"/>
      <w:divBdr>
        <w:top w:val="none" w:sz="0" w:space="0" w:color="auto"/>
        <w:left w:val="none" w:sz="0" w:space="0" w:color="auto"/>
        <w:bottom w:val="none" w:sz="0" w:space="0" w:color="auto"/>
        <w:right w:val="none" w:sz="0" w:space="0" w:color="auto"/>
      </w:divBdr>
    </w:div>
    <w:div w:id="17897647">
      <w:bodyDiv w:val="1"/>
      <w:marLeft w:val="0"/>
      <w:marRight w:val="0"/>
      <w:marTop w:val="0"/>
      <w:marBottom w:val="0"/>
      <w:divBdr>
        <w:top w:val="none" w:sz="0" w:space="0" w:color="auto"/>
        <w:left w:val="none" w:sz="0" w:space="0" w:color="auto"/>
        <w:bottom w:val="none" w:sz="0" w:space="0" w:color="auto"/>
        <w:right w:val="none" w:sz="0" w:space="0" w:color="auto"/>
      </w:divBdr>
      <w:divsChild>
        <w:div w:id="1480682612">
          <w:marLeft w:val="0"/>
          <w:marRight w:val="0"/>
          <w:marTop w:val="0"/>
          <w:marBottom w:val="0"/>
          <w:divBdr>
            <w:top w:val="none" w:sz="0" w:space="0" w:color="auto"/>
            <w:left w:val="none" w:sz="0" w:space="0" w:color="auto"/>
            <w:bottom w:val="none" w:sz="0" w:space="0" w:color="auto"/>
            <w:right w:val="none" w:sz="0" w:space="0" w:color="auto"/>
          </w:divBdr>
          <w:divsChild>
            <w:div w:id="1546678102">
              <w:marLeft w:val="0"/>
              <w:marRight w:val="0"/>
              <w:marTop w:val="0"/>
              <w:marBottom w:val="0"/>
              <w:divBdr>
                <w:top w:val="none" w:sz="0" w:space="0" w:color="auto"/>
                <w:left w:val="none" w:sz="0" w:space="0" w:color="auto"/>
                <w:bottom w:val="none" w:sz="0" w:space="0" w:color="auto"/>
                <w:right w:val="none" w:sz="0" w:space="0" w:color="auto"/>
              </w:divBdr>
              <w:divsChild>
                <w:div w:id="1981572025">
                  <w:marLeft w:val="0"/>
                  <w:marRight w:val="0"/>
                  <w:marTop w:val="0"/>
                  <w:marBottom w:val="0"/>
                  <w:divBdr>
                    <w:top w:val="none" w:sz="0" w:space="0" w:color="auto"/>
                    <w:left w:val="none" w:sz="0" w:space="0" w:color="auto"/>
                    <w:bottom w:val="none" w:sz="0" w:space="0" w:color="auto"/>
                    <w:right w:val="none" w:sz="0" w:space="0" w:color="auto"/>
                  </w:divBdr>
                  <w:divsChild>
                    <w:div w:id="13085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555067">
          <w:marLeft w:val="0"/>
          <w:marRight w:val="0"/>
          <w:marTop w:val="0"/>
          <w:marBottom w:val="0"/>
          <w:divBdr>
            <w:top w:val="none" w:sz="0" w:space="0" w:color="auto"/>
            <w:left w:val="none" w:sz="0" w:space="0" w:color="auto"/>
            <w:bottom w:val="none" w:sz="0" w:space="0" w:color="auto"/>
            <w:right w:val="none" w:sz="0" w:space="0" w:color="auto"/>
          </w:divBdr>
          <w:divsChild>
            <w:div w:id="1817793157">
              <w:marLeft w:val="0"/>
              <w:marRight w:val="0"/>
              <w:marTop w:val="0"/>
              <w:marBottom w:val="0"/>
              <w:divBdr>
                <w:top w:val="none" w:sz="0" w:space="0" w:color="auto"/>
                <w:left w:val="none" w:sz="0" w:space="0" w:color="auto"/>
                <w:bottom w:val="none" w:sz="0" w:space="0" w:color="auto"/>
                <w:right w:val="none" w:sz="0" w:space="0" w:color="auto"/>
              </w:divBdr>
              <w:divsChild>
                <w:div w:id="56710343">
                  <w:marLeft w:val="0"/>
                  <w:marRight w:val="0"/>
                  <w:marTop w:val="0"/>
                  <w:marBottom w:val="0"/>
                  <w:divBdr>
                    <w:top w:val="none" w:sz="0" w:space="0" w:color="auto"/>
                    <w:left w:val="none" w:sz="0" w:space="0" w:color="auto"/>
                    <w:bottom w:val="none" w:sz="0" w:space="0" w:color="auto"/>
                    <w:right w:val="none" w:sz="0" w:space="0" w:color="auto"/>
                  </w:divBdr>
                  <w:divsChild>
                    <w:div w:id="8882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2753">
      <w:bodyDiv w:val="1"/>
      <w:marLeft w:val="0"/>
      <w:marRight w:val="0"/>
      <w:marTop w:val="0"/>
      <w:marBottom w:val="0"/>
      <w:divBdr>
        <w:top w:val="none" w:sz="0" w:space="0" w:color="auto"/>
        <w:left w:val="none" w:sz="0" w:space="0" w:color="auto"/>
        <w:bottom w:val="none" w:sz="0" w:space="0" w:color="auto"/>
        <w:right w:val="none" w:sz="0" w:space="0" w:color="auto"/>
      </w:divBdr>
    </w:div>
    <w:div w:id="18895964">
      <w:bodyDiv w:val="1"/>
      <w:marLeft w:val="0"/>
      <w:marRight w:val="0"/>
      <w:marTop w:val="0"/>
      <w:marBottom w:val="0"/>
      <w:divBdr>
        <w:top w:val="none" w:sz="0" w:space="0" w:color="auto"/>
        <w:left w:val="none" w:sz="0" w:space="0" w:color="auto"/>
        <w:bottom w:val="none" w:sz="0" w:space="0" w:color="auto"/>
        <w:right w:val="none" w:sz="0" w:space="0" w:color="auto"/>
      </w:divBdr>
      <w:divsChild>
        <w:div w:id="408356721">
          <w:marLeft w:val="0"/>
          <w:marRight w:val="0"/>
          <w:marTop w:val="0"/>
          <w:marBottom w:val="0"/>
          <w:divBdr>
            <w:top w:val="none" w:sz="0" w:space="0" w:color="auto"/>
            <w:left w:val="none" w:sz="0" w:space="0" w:color="auto"/>
            <w:bottom w:val="none" w:sz="0" w:space="0" w:color="auto"/>
            <w:right w:val="none" w:sz="0" w:space="0" w:color="auto"/>
          </w:divBdr>
          <w:divsChild>
            <w:div w:id="1217929819">
              <w:marLeft w:val="0"/>
              <w:marRight w:val="0"/>
              <w:marTop w:val="0"/>
              <w:marBottom w:val="0"/>
              <w:divBdr>
                <w:top w:val="none" w:sz="0" w:space="0" w:color="auto"/>
                <w:left w:val="none" w:sz="0" w:space="0" w:color="auto"/>
                <w:bottom w:val="none" w:sz="0" w:space="0" w:color="auto"/>
                <w:right w:val="none" w:sz="0" w:space="0" w:color="auto"/>
              </w:divBdr>
              <w:divsChild>
                <w:div w:id="520976978">
                  <w:marLeft w:val="0"/>
                  <w:marRight w:val="0"/>
                  <w:marTop w:val="0"/>
                  <w:marBottom w:val="0"/>
                  <w:divBdr>
                    <w:top w:val="none" w:sz="0" w:space="0" w:color="auto"/>
                    <w:left w:val="none" w:sz="0" w:space="0" w:color="auto"/>
                    <w:bottom w:val="none" w:sz="0" w:space="0" w:color="auto"/>
                    <w:right w:val="none" w:sz="0" w:space="0" w:color="auto"/>
                  </w:divBdr>
                  <w:divsChild>
                    <w:div w:id="218640421">
                      <w:marLeft w:val="0"/>
                      <w:marRight w:val="0"/>
                      <w:marTop w:val="0"/>
                      <w:marBottom w:val="0"/>
                      <w:divBdr>
                        <w:top w:val="none" w:sz="0" w:space="0" w:color="auto"/>
                        <w:left w:val="none" w:sz="0" w:space="0" w:color="auto"/>
                        <w:bottom w:val="none" w:sz="0" w:space="0" w:color="auto"/>
                        <w:right w:val="none" w:sz="0" w:space="0" w:color="auto"/>
                      </w:divBdr>
                      <w:divsChild>
                        <w:div w:id="1133253420">
                          <w:marLeft w:val="0"/>
                          <w:marRight w:val="0"/>
                          <w:marTop w:val="0"/>
                          <w:marBottom w:val="0"/>
                          <w:divBdr>
                            <w:top w:val="none" w:sz="0" w:space="0" w:color="auto"/>
                            <w:left w:val="none" w:sz="0" w:space="0" w:color="auto"/>
                            <w:bottom w:val="none" w:sz="0" w:space="0" w:color="auto"/>
                            <w:right w:val="none" w:sz="0" w:space="0" w:color="auto"/>
                          </w:divBdr>
                          <w:divsChild>
                            <w:div w:id="25331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06939">
      <w:bodyDiv w:val="1"/>
      <w:marLeft w:val="0"/>
      <w:marRight w:val="0"/>
      <w:marTop w:val="0"/>
      <w:marBottom w:val="0"/>
      <w:divBdr>
        <w:top w:val="none" w:sz="0" w:space="0" w:color="auto"/>
        <w:left w:val="none" w:sz="0" w:space="0" w:color="auto"/>
        <w:bottom w:val="none" w:sz="0" w:space="0" w:color="auto"/>
        <w:right w:val="none" w:sz="0" w:space="0" w:color="auto"/>
      </w:divBdr>
      <w:divsChild>
        <w:div w:id="954560270">
          <w:marLeft w:val="0"/>
          <w:marRight w:val="0"/>
          <w:marTop w:val="0"/>
          <w:marBottom w:val="0"/>
          <w:divBdr>
            <w:top w:val="none" w:sz="0" w:space="0" w:color="auto"/>
            <w:left w:val="none" w:sz="0" w:space="0" w:color="auto"/>
            <w:bottom w:val="none" w:sz="0" w:space="0" w:color="auto"/>
            <w:right w:val="none" w:sz="0" w:space="0" w:color="auto"/>
          </w:divBdr>
          <w:divsChild>
            <w:div w:id="1225750354">
              <w:marLeft w:val="0"/>
              <w:marRight w:val="0"/>
              <w:marTop w:val="0"/>
              <w:marBottom w:val="0"/>
              <w:divBdr>
                <w:top w:val="none" w:sz="0" w:space="0" w:color="auto"/>
                <w:left w:val="none" w:sz="0" w:space="0" w:color="auto"/>
                <w:bottom w:val="none" w:sz="0" w:space="0" w:color="auto"/>
                <w:right w:val="none" w:sz="0" w:space="0" w:color="auto"/>
              </w:divBdr>
              <w:divsChild>
                <w:div w:id="476722869">
                  <w:marLeft w:val="0"/>
                  <w:marRight w:val="0"/>
                  <w:marTop w:val="0"/>
                  <w:marBottom w:val="0"/>
                  <w:divBdr>
                    <w:top w:val="none" w:sz="0" w:space="0" w:color="auto"/>
                    <w:left w:val="none" w:sz="0" w:space="0" w:color="auto"/>
                    <w:bottom w:val="none" w:sz="0" w:space="0" w:color="auto"/>
                    <w:right w:val="none" w:sz="0" w:space="0" w:color="auto"/>
                  </w:divBdr>
                  <w:divsChild>
                    <w:div w:id="81811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751089">
          <w:marLeft w:val="0"/>
          <w:marRight w:val="0"/>
          <w:marTop w:val="0"/>
          <w:marBottom w:val="0"/>
          <w:divBdr>
            <w:top w:val="none" w:sz="0" w:space="0" w:color="auto"/>
            <w:left w:val="none" w:sz="0" w:space="0" w:color="auto"/>
            <w:bottom w:val="none" w:sz="0" w:space="0" w:color="auto"/>
            <w:right w:val="none" w:sz="0" w:space="0" w:color="auto"/>
          </w:divBdr>
          <w:divsChild>
            <w:div w:id="798493181">
              <w:marLeft w:val="0"/>
              <w:marRight w:val="0"/>
              <w:marTop w:val="0"/>
              <w:marBottom w:val="0"/>
              <w:divBdr>
                <w:top w:val="none" w:sz="0" w:space="0" w:color="auto"/>
                <w:left w:val="none" w:sz="0" w:space="0" w:color="auto"/>
                <w:bottom w:val="none" w:sz="0" w:space="0" w:color="auto"/>
                <w:right w:val="none" w:sz="0" w:space="0" w:color="auto"/>
              </w:divBdr>
              <w:divsChild>
                <w:div w:id="1621912311">
                  <w:marLeft w:val="0"/>
                  <w:marRight w:val="0"/>
                  <w:marTop w:val="0"/>
                  <w:marBottom w:val="0"/>
                  <w:divBdr>
                    <w:top w:val="none" w:sz="0" w:space="0" w:color="auto"/>
                    <w:left w:val="none" w:sz="0" w:space="0" w:color="auto"/>
                    <w:bottom w:val="none" w:sz="0" w:space="0" w:color="auto"/>
                    <w:right w:val="none" w:sz="0" w:space="0" w:color="auto"/>
                  </w:divBdr>
                  <w:divsChild>
                    <w:div w:id="45937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3707">
      <w:bodyDiv w:val="1"/>
      <w:marLeft w:val="0"/>
      <w:marRight w:val="0"/>
      <w:marTop w:val="0"/>
      <w:marBottom w:val="0"/>
      <w:divBdr>
        <w:top w:val="none" w:sz="0" w:space="0" w:color="auto"/>
        <w:left w:val="none" w:sz="0" w:space="0" w:color="auto"/>
        <w:bottom w:val="none" w:sz="0" w:space="0" w:color="auto"/>
        <w:right w:val="none" w:sz="0" w:space="0" w:color="auto"/>
      </w:divBdr>
    </w:div>
    <w:div w:id="29234493">
      <w:bodyDiv w:val="1"/>
      <w:marLeft w:val="0"/>
      <w:marRight w:val="0"/>
      <w:marTop w:val="0"/>
      <w:marBottom w:val="0"/>
      <w:divBdr>
        <w:top w:val="none" w:sz="0" w:space="0" w:color="auto"/>
        <w:left w:val="none" w:sz="0" w:space="0" w:color="auto"/>
        <w:bottom w:val="none" w:sz="0" w:space="0" w:color="auto"/>
        <w:right w:val="none" w:sz="0" w:space="0" w:color="auto"/>
      </w:divBdr>
      <w:divsChild>
        <w:div w:id="725645387">
          <w:marLeft w:val="0"/>
          <w:marRight w:val="0"/>
          <w:marTop w:val="0"/>
          <w:marBottom w:val="0"/>
          <w:divBdr>
            <w:top w:val="none" w:sz="0" w:space="0" w:color="auto"/>
            <w:left w:val="none" w:sz="0" w:space="0" w:color="auto"/>
            <w:bottom w:val="none" w:sz="0" w:space="0" w:color="auto"/>
            <w:right w:val="none" w:sz="0" w:space="0" w:color="auto"/>
          </w:divBdr>
          <w:divsChild>
            <w:div w:id="688916128">
              <w:marLeft w:val="0"/>
              <w:marRight w:val="0"/>
              <w:marTop w:val="0"/>
              <w:marBottom w:val="0"/>
              <w:divBdr>
                <w:top w:val="none" w:sz="0" w:space="0" w:color="auto"/>
                <w:left w:val="none" w:sz="0" w:space="0" w:color="auto"/>
                <w:bottom w:val="none" w:sz="0" w:space="0" w:color="auto"/>
                <w:right w:val="none" w:sz="0" w:space="0" w:color="auto"/>
              </w:divBdr>
              <w:divsChild>
                <w:div w:id="891649994">
                  <w:marLeft w:val="0"/>
                  <w:marRight w:val="0"/>
                  <w:marTop w:val="0"/>
                  <w:marBottom w:val="0"/>
                  <w:divBdr>
                    <w:top w:val="none" w:sz="0" w:space="0" w:color="auto"/>
                    <w:left w:val="none" w:sz="0" w:space="0" w:color="auto"/>
                    <w:bottom w:val="none" w:sz="0" w:space="0" w:color="auto"/>
                    <w:right w:val="none" w:sz="0" w:space="0" w:color="auto"/>
                  </w:divBdr>
                  <w:divsChild>
                    <w:div w:id="1842088391">
                      <w:marLeft w:val="0"/>
                      <w:marRight w:val="0"/>
                      <w:marTop w:val="0"/>
                      <w:marBottom w:val="0"/>
                      <w:divBdr>
                        <w:top w:val="none" w:sz="0" w:space="0" w:color="auto"/>
                        <w:left w:val="none" w:sz="0" w:space="0" w:color="auto"/>
                        <w:bottom w:val="none" w:sz="0" w:space="0" w:color="auto"/>
                        <w:right w:val="none" w:sz="0" w:space="0" w:color="auto"/>
                      </w:divBdr>
                      <w:divsChild>
                        <w:div w:id="524565965">
                          <w:marLeft w:val="0"/>
                          <w:marRight w:val="0"/>
                          <w:marTop w:val="0"/>
                          <w:marBottom w:val="0"/>
                          <w:divBdr>
                            <w:top w:val="none" w:sz="0" w:space="0" w:color="auto"/>
                            <w:left w:val="none" w:sz="0" w:space="0" w:color="auto"/>
                            <w:bottom w:val="none" w:sz="0" w:space="0" w:color="auto"/>
                            <w:right w:val="none" w:sz="0" w:space="0" w:color="auto"/>
                          </w:divBdr>
                          <w:divsChild>
                            <w:div w:id="28477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16283">
      <w:bodyDiv w:val="1"/>
      <w:marLeft w:val="0"/>
      <w:marRight w:val="0"/>
      <w:marTop w:val="0"/>
      <w:marBottom w:val="0"/>
      <w:divBdr>
        <w:top w:val="none" w:sz="0" w:space="0" w:color="auto"/>
        <w:left w:val="none" w:sz="0" w:space="0" w:color="auto"/>
        <w:bottom w:val="none" w:sz="0" w:space="0" w:color="auto"/>
        <w:right w:val="none" w:sz="0" w:space="0" w:color="auto"/>
      </w:divBdr>
      <w:divsChild>
        <w:div w:id="1120026902">
          <w:marLeft w:val="0"/>
          <w:marRight w:val="0"/>
          <w:marTop w:val="0"/>
          <w:marBottom w:val="0"/>
          <w:divBdr>
            <w:top w:val="none" w:sz="0" w:space="0" w:color="auto"/>
            <w:left w:val="none" w:sz="0" w:space="0" w:color="auto"/>
            <w:bottom w:val="none" w:sz="0" w:space="0" w:color="auto"/>
            <w:right w:val="none" w:sz="0" w:space="0" w:color="auto"/>
          </w:divBdr>
          <w:divsChild>
            <w:div w:id="292059910">
              <w:marLeft w:val="0"/>
              <w:marRight w:val="0"/>
              <w:marTop w:val="0"/>
              <w:marBottom w:val="0"/>
              <w:divBdr>
                <w:top w:val="none" w:sz="0" w:space="0" w:color="auto"/>
                <w:left w:val="none" w:sz="0" w:space="0" w:color="auto"/>
                <w:bottom w:val="none" w:sz="0" w:space="0" w:color="auto"/>
                <w:right w:val="none" w:sz="0" w:space="0" w:color="auto"/>
              </w:divBdr>
              <w:divsChild>
                <w:div w:id="1442526873">
                  <w:marLeft w:val="0"/>
                  <w:marRight w:val="0"/>
                  <w:marTop w:val="0"/>
                  <w:marBottom w:val="0"/>
                  <w:divBdr>
                    <w:top w:val="none" w:sz="0" w:space="0" w:color="auto"/>
                    <w:left w:val="none" w:sz="0" w:space="0" w:color="auto"/>
                    <w:bottom w:val="none" w:sz="0" w:space="0" w:color="auto"/>
                    <w:right w:val="none" w:sz="0" w:space="0" w:color="auto"/>
                  </w:divBdr>
                  <w:divsChild>
                    <w:div w:id="912162330">
                      <w:marLeft w:val="0"/>
                      <w:marRight w:val="0"/>
                      <w:marTop w:val="0"/>
                      <w:marBottom w:val="0"/>
                      <w:divBdr>
                        <w:top w:val="none" w:sz="0" w:space="0" w:color="auto"/>
                        <w:left w:val="none" w:sz="0" w:space="0" w:color="auto"/>
                        <w:bottom w:val="none" w:sz="0" w:space="0" w:color="auto"/>
                        <w:right w:val="none" w:sz="0" w:space="0" w:color="auto"/>
                      </w:divBdr>
                      <w:divsChild>
                        <w:div w:id="1657685385">
                          <w:marLeft w:val="0"/>
                          <w:marRight w:val="0"/>
                          <w:marTop w:val="0"/>
                          <w:marBottom w:val="0"/>
                          <w:divBdr>
                            <w:top w:val="none" w:sz="0" w:space="0" w:color="auto"/>
                            <w:left w:val="none" w:sz="0" w:space="0" w:color="auto"/>
                            <w:bottom w:val="none" w:sz="0" w:space="0" w:color="auto"/>
                            <w:right w:val="none" w:sz="0" w:space="0" w:color="auto"/>
                          </w:divBdr>
                          <w:divsChild>
                            <w:div w:id="11483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44961">
      <w:bodyDiv w:val="1"/>
      <w:marLeft w:val="0"/>
      <w:marRight w:val="0"/>
      <w:marTop w:val="0"/>
      <w:marBottom w:val="0"/>
      <w:divBdr>
        <w:top w:val="none" w:sz="0" w:space="0" w:color="auto"/>
        <w:left w:val="none" w:sz="0" w:space="0" w:color="auto"/>
        <w:bottom w:val="none" w:sz="0" w:space="0" w:color="auto"/>
        <w:right w:val="none" w:sz="0" w:space="0" w:color="auto"/>
      </w:divBdr>
      <w:divsChild>
        <w:div w:id="794640735">
          <w:marLeft w:val="0"/>
          <w:marRight w:val="0"/>
          <w:marTop w:val="0"/>
          <w:marBottom w:val="0"/>
          <w:divBdr>
            <w:top w:val="none" w:sz="0" w:space="0" w:color="auto"/>
            <w:left w:val="none" w:sz="0" w:space="0" w:color="auto"/>
            <w:bottom w:val="none" w:sz="0" w:space="0" w:color="auto"/>
            <w:right w:val="none" w:sz="0" w:space="0" w:color="auto"/>
          </w:divBdr>
          <w:divsChild>
            <w:div w:id="2009013995">
              <w:marLeft w:val="0"/>
              <w:marRight w:val="0"/>
              <w:marTop w:val="0"/>
              <w:marBottom w:val="0"/>
              <w:divBdr>
                <w:top w:val="none" w:sz="0" w:space="0" w:color="auto"/>
                <w:left w:val="none" w:sz="0" w:space="0" w:color="auto"/>
                <w:bottom w:val="none" w:sz="0" w:space="0" w:color="auto"/>
                <w:right w:val="none" w:sz="0" w:space="0" w:color="auto"/>
              </w:divBdr>
              <w:divsChild>
                <w:div w:id="633415562">
                  <w:marLeft w:val="0"/>
                  <w:marRight w:val="0"/>
                  <w:marTop w:val="0"/>
                  <w:marBottom w:val="0"/>
                  <w:divBdr>
                    <w:top w:val="none" w:sz="0" w:space="0" w:color="auto"/>
                    <w:left w:val="none" w:sz="0" w:space="0" w:color="auto"/>
                    <w:bottom w:val="none" w:sz="0" w:space="0" w:color="auto"/>
                    <w:right w:val="none" w:sz="0" w:space="0" w:color="auto"/>
                  </w:divBdr>
                  <w:divsChild>
                    <w:div w:id="888884010">
                      <w:marLeft w:val="0"/>
                      <w:marRight w:val="0"/>
                      <w:marTop w:val="0"/>
                      <w:marBottom w:val="0"/>
                      <w:divBdr>
                        <w:top w:val="none" w:sz="0" w:space="0" w:color="auto"/>
                        <w:left w:val="none" w:sz="0" w:space="0" w:color="auto"/>
                        <w:bottom w:val="none" w:sz="0" w:space="0" w:color="auto"/>
                        <w:right w:val="none" w:sz="0" w:space="0" w:color="auto"/>
                      </w:divBdr>
                      <w:divsChild>
                        <w:div w:id="1521623204">
                          <w:marLeft w:val="0"/>
                          <w:marRight w:val="0"/>
                          <w:marTop w:val="0"/>
                          <w:marBottom w:val="0"/>
                          <w:divBdr>
                            <w:top w:val="none" w:sz="0" w:space="0" w:color="auto"/>
                            <w:left w:val="none" w:sz="0" w:space="0" w:color="auto"/>
                            <w:bottom w:val="none" w:sz="0" w:space="0" w:color="auto"/>
                            <w:right w:val="none" w:sz="0" w:space="0" w:color="auto"/>
                          </w:divBdr>
                          <w:divsChild>
                            <w:div w:id="5144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25373">
      <w:bodyDiv w:val="1"/>
      <w:marLeft w:val="0"/>
      <w:marRight w:val="0"/>
      <w:marTop w:val="0"/>
      <w:marBottom w:val="0"/>
      <w:divBdr>
        <w:top w:val="none" w:sz="0" w:space="0" w:color="auto"/>
        <w:left w:val="none" w:sz="0" w:space="0" w:color="auto"/>
        <w:bottom w:val="none" w:sz="0" w:space="0" w:color="auto"/>
        <w:right w:val="none" w:sz="0" w:space="0" w:color="auto"/>
      </w:divBdr>
    </w:div>
    <w:div w:id="42682617">
      <w:bodyDiv w:val="1"/>
      <w:marLeft w:val="0"/>
      <w:marRight w:val="0"/>
      <w:marTop w:val="0"/>
      <w:marBottom w:val="0"/>
      <w:divBdr>
        <w:top w:val="none" w:sz="0" w:space="0" w:color="auto"/>
        <w:left w:val="none" w:sz="0" w:space="0" w:color="auto"/>
        <w:bottom w:val="none" w:sz="0" w:space="0" w:color="auto"/>
        <w:right w:val="none" w:sz="0" w:space="0" w:color="auto"/>
      </w:divBdr>
    </w:div>
    <w:div w:id="43603215">
      <w:bodyDiv w:val="1"/>
      <w:marLeft w:val="0"/>
      <w:marRight w:val="0"/>
      <w:marTop w:val="0"/>
      <w:marBottom w:val="0"/>
      <w:divBdr>
        <w:top w:val="none" w:sz="0" w:space="0" w:color="auto"/>
        <w:left w:val="none" w:sz="0" w:space="0" w:color="auto"/>
        <w:bottom w:val="none" w:sz="0" w:space="0" w:color="auto"/>
        <w:right w:val="none" w:sz="0" w:space="0" w:color="auto"/>
      </w:divBdr>
    </w:div>
    <w:div w:id="43676262">
      <w:bodyDiv w:val="1"/>
      <w:marLeft w:val="0"/>
      <w:marRight w:val="0"/>
      <w:marTop w:val="0"/>
      <w:marBottom w:val="0"/>
      <w:divBdr>
        <w:top w:val="none" w:sz="0" w:space="0" w:color="auto"/>
        <w:left w:val="none" w:sz="0" w:space="0" w:color="auto"/>
        <w:bottom w:val="none" w:sz="0" w:space="0" w:color="auto"/>
        <w:right w:val="none" w:sz="0" w:space="0" w:color="auto"/>
      </w:divBdr>
    </w:div>
    <w:div w:id="53241646">
      <w:bodyDiv w:val="1"/>
      <w:marLeft w:val="0"/>
      <w:marRight w:val="0"/>
      <w:marTop w:val="0"/>
      <w:marBottom w:val="0"/>
      <w:divBdr>
        <w:top w:val="none" w:sz="0" w:space="0" w:color="auto"/>
        <w:left w:val="none" w:sz="0" w:space="0" w:color="auto"/>
        <w:bottom w:val="none" w:sz="0" w:space="0" w:color="auto"/>
        <w:right w:val="none" w:sz="0" w:space="0" w:color="auto"/>
      </w:divBdr>
    </w:div>
    <w:div w:id="54278075">
      <w:bodyDiv w:val="1"/>
      <w:marLeft w:val="0"/>
      <w:marRight w:val="0"/>
      <w:marTop w:val="0"/>
      <w:marBottom w:val="0"/>
      <w:divBdr>
        <w:top w:val="none" w:sz="0" w:space="0" w:color="auto"/>
        <w:left w:val="none" w:sz="0" w:space="0" w:color="auto"/>
        <w:bottom w:val="none" w:sz="0" w:space="0" w:color="auto"/>
        <w:right w:val="none" w:sz="0" w:space="0" w:color="auto"/>
      </w:divBdr>
      <w:divsChild>
        <w:div w:id="1502306207">
          <w:marLeft w:val="547"/>
          <w:marRight w:val="0"/>
          <w:marTop w:val="0"/>
          <w:marBottom w:val="0"/>
          <w:divBdr>
            <w:top w:val="none" w:sz="0" w:space="0" w:color="auto"/>
            <w:left w:val="none" w:sz="0" w:space="0" w:color="auto"/>
            <w:bottom w:val="none" w:sz="0" w:space="0" w:color="auto"/>
            <w:right w:val="none" w:sz="0" w:space="0" w:color="auto"/>
          </w:divBdr>
        </w:div>
      </w:divsChild>
    </w:div>
    <w:div w:id="55515484">
      <w:bodyDiv w:val="1"/>
      <w:marLeft w:val="0"/>
      <w:marRight w:val="0"/>
      <w:marTop w:val="0"/>
      <w:marBottom w:val="0"/>
      <w:divBdr>
        <w:top w:val="none" w:sz="0" w:space="0" w:color="auto"/>
        <w:left w:val="none" w:sz="0" w:space="0" w:color="auto"/>
        <w:bottom w:val="none" w:sz="0" w:space="0" w:color="auto"/>
        <w:right w:val="none" w:sz="0" w:space="0" w:color="auto"/>
      </w:divBdr>
    </w:div>
    <w:div w:id="62141355">
      <w:bodyDiv w:val="1"/>
      <w:marLeft w:val="0"/>
      <w:marRight w:val="0"/>
      <w:marTop w:val="0"/>
      <w:marBottom w:val="0"/>
      <w:divBdr>
        <w:top w:val="none" w:sz="0" w:space="0" w:color="auto"/>
        <w:left w:val="none" w:sz="0" w:space="0" w:color="auto"/>
        <w:bottom w:val="none" w:sz="0" w:space="0" w:color="auto"/>
        <w:right w:val="none" w:sz="0" w:space="0" w:color="auto"/>
      </w:divBdr>
    </w:div>
    <w:div w:id="65735450">
      <w:bodyDiv w:val="1"/>
      <w:marLeft w:val="0"/>
      <w:marRight w:val="0"/>
      <w:marTop w:val="0"/>
      <w:marBottom w:val="0"/>
      <w:divBdr>
        <w:top w:val="none" w:sz="0" w:space="0" w:color="auto"/>
        <w:left w:val="none" w:sz="0" w:space="0" w:color="auto"/>
        <w:bottom w:val="none" w:sz="0" w:space="0" w:color="auto"/>
        <w:right w:val="none" w:sz="0" w:space="0" w:color="auto"/>
      </w:divBdr>
      <w:divsChild>
        <w:div w:id="751895949">
          <w:marLeft w:val="0"/>
          <w:marRight w:val="0"/>
          <w:marTop w:val="0"/>
          <w:marBottom w:val="0"/>
          <w:divBdr>
            <w:top w:val="none" w:sz="0" w:space="0" w:color="auto"/>
            <w:left w:val="none" w:sz="0" w:space="0" w:color="auto"/>
            <w:bottom w:val="none" w:sz="0" w:space="0" w:color="auto"/>
            <w:right w:val="none" w:sz="0" w:space="0" w:color="auto"/>
          </w:divBdr>
          <w:divsChild>
            <w:div w:id="471867822">
              <w:marLeft w:val="0"/>
              <w:marRight w:val="0"/>
              <w:marTop w:val="0"/>
              <w:marBottom w:val="0"/>
              <w:divBdr>
                <w:top w:val="none" w:sz="0" w:space="0" w:color="auto"/>
                <w:left w:val="none" w:sz="0" w:space="0" w:color="auto"/>
                <w:bottom w:val="none" w:sz="0" w:space="0" w:color="auto"/>
                <w:right w:val="none" w:sz="0" w:space="0" w:color="auto"/>
              </w:divBdr>
              <w:divsChild>
                <w:div w:id="217128736">
                  <w:marLeft w:val="0"/>
                  <w:marRight w:val="0"/>
                  <w:marTop w:val="0"/>
                  <w:marBottom w:val="0"/>
                  <w:divBdr>
                    <w:top w:val="none" w:sz="0" w:space="0" w:color="auto"/>
                    <w:left w:val="none" w:sz="0" w:space="0" w:color="auto"/>
                    <w:bottom w:val="none" w:sz="0" w:space="0" w:color="auto"/>
                    <w:right w:val="none" w:sz="0" w:space="0" w:color="auto"/>
                  </w:divBdr>
                  <w:divsChild>
                    <w:div w:id="611207133">
                      <w:marLeft w:val="0"/>
                      <w:marRight w:val="0"/>
                      <w:marTop w:val="0"/>
                      <w:marBottom w:val="0"/>
                      <w:divBdr>
                        <w:top w:val="none" w:sz="0" w:space="0" w:color="auto"/>
                        <w:left w:val="none" w:sz="0" w:space="0" w:color="auto"/>
                        <w:bottom w:val="none" w:sz="0" w:space="0" w:color="auto"/>
                        <w:right w:val="none" w:sz="0" w:space="0" w:color="auto"/>
                      </w:divBdr>
                      <w:divsChild>
                        <w:div w:id="1681423126">
                          <w:marLeft w:val="0"/>
                          <w:marRight w:val="0"/>
                          <w:marTop w:val="0"/>
                          <w:marBottom w:val="0"/>
                          <w:divBdr>
                            <w:top w:val="none" w:sz="0" w:space="0" w:color="auto"/>
                            <w:left w:val="none" w:sz="0" w:space="0" w:color="auto"/>
                            <w:bottom w:val="none" w:sz="0" w:space="0" w:color="auto"/>
                            <w:right w:val="none" w:sz="0" w:space="0" w:color="auto"/>
                          </w:divBdr>
                          <w:divsChild>
                            <w:div w:id="19362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02516">
      <w:bodyDiv w:val="1"/>
      <w:marLeft w:val="0"/>
      <w:marRight w:val="0"/>
      <w:marTop w:val="0"/>
      <w:marBottom w:val="0"/>
      <w:divBdr>
        <w:top w:val="none" w:sz="0" w:space="0" w:color="auto"/>
        <w:left w:val="none" w:sz="0" w:space="0" w:color="auto"/>
        <w:bottom w:val="none" w:sz="0" w:space="0" w:color="auto"/>
        <w:right w:val="none" w:sz="0" w:space="0" w:color="auto"/>
      </w:divBdr>
      <w:divsChild>
        <w:div w:id="870188292">
          <w:marLeft w:val="0"/>
          <w:marRight w:val="0"/>
          <w:marTop w:val="0"/>
          <w:marBottom w:val="0"/>
          <w:divBdr>
            <w:top w:val="none" w:sz="0" w:space="0" w:color="auto"/>
            <w:left w:val="none" w:sz="0" w:space="0" w:color="auto"/>
            <w:bottom w:val="none" w:sz="0" w:space="0" w:color="auto"/>
            <w:right w:val="none" w:sz="0" w:space="0" w:color="auto"/>
          </w:divBdr>
          <w:divsChild>
            <w:div w:id="823401495">
              <w:marLeft w:val="0"/>
              <w:marRight w:val="0"/>
              <w:marTop w:val="0"/>
              <w:marBottom w:val="0"/>
              <w:divBdr>
                <w:top w:val="none" w:sz="0" w:space="0" w:color="auto"/>
                <w:left w:val="none" w:sz="0" w:space="0" w:color="auto"/>
                <w:bottom w:val="none" w:sz="0" w:space="0" w:color="auto"/>
                <w:right w:val="none" w:sz="0" w:space="0" w:color="auto"/>
              </w:divBdr>
              <w:divsChild>
                <w:div w:id="839734276">
                  <w:marLeft w:val="0"/>
                  <w:marRight w:val="0"/>
                  <w:marTop w:val="0"/>
                  <w:marBottom w:val="0"/>
                  <w:divBdr>
                    <w:top w:val="none" w:sz="0" w:space="0" w:color="auto"/>
                    <w:left w:val="none" w:sz="0" w:space="0" w:color="auto"/>
                    <w:bottom w:val="none" w:sz="0" w:space="0" w:color="auto"/>
                    <w:right w:val="none" w:sz="0" w:space="0" w:color="auto"/>
                  </w:divBdr>
                  <w:divsChild>
                    <w:div w:id="1995838590">
                      <w:marLeft w:val="0"/>
                      <w:marRight w:val="0"/>
                      <w:marTop w:val="0"/>
                      <w:marBottom w:val="0"/>
                      <w:divBdr>
                        <w:top w:val="none" w:sz="0" w:space="0" w:color="auto"/>
                        <w:left w:val="none" w:sz="0" w:space="0" w:color="auto"/>
                        <w:bottom w:val="none" w:sz="0" w:space="0" w:color="auto"/>
                        <w:right w:val="none" w:sz="0" w:space="0" w:color="auto"/>
                      </w:divBdr>
                      <w:divsChild>
                        <w:div w:id="1506167699">
                          <w:marLeft w:val="0"/>
                          <w:marRight w:val="0"/>
                          <w:marTop w:val="0"/>
                          <w:marBottom w:val="0"/>
                          <w:divBdr>
                            <w:top w:val="none" w:sz="0" w:space="0" w:color="auto"/>
                            <w:left w:val="none" w:sz="0" w:space="0" w:color="auto"/>
                            <w:bottom w:val="none" w:sz="0" w:space="0" w:color="auto"/>
                            <w:right w:val="none" w:sz="0" w:space="0" w:color="auto"/>
                          </w:divBdr>
                          <w:divsChild>
                            <w:div w:id="12060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78318">
      <w:bodyDiv w:val="1"/>
      <w:marLeft w:val="0"/>
      <w:marRight w:val="0"/>
      <w:marTop w:val="0"/>
      <w:marBottom w:val="0"/>
      <w:divBdr>
        <w:top w:val="none" w:sz="0" w:space="0" w:color="auto"/>
        <w:left w:val="none" w:sz="0" w:space="0" w:color="auto"/>
        <w:bottom w:val="none" w:sz="0" w:space="0" w:color="auto"/>
        <w:right w:val="none" w:sz="0" w:space="0" w:color="auto"/>
      </w:divBdr>
    </w:div>
    <w:div w:id="70205835">
      <w:bodyDiv w:val="1"/>
      <w:marLeft w:val="0"/>
      <w:marRight w:val="0"/>
      <w:marTop w:val="0"/>
      <w:marBottom w:val="0"/>
      <w:divBdr>
        <w:top w:val="none" w:sz="0" w:space="0" w:color="auto"/>
        <w:left w:val="none" w:sz="0" w:space="0" w:color="auto"/>
        <w:bottom w:val="none" w:sz="0" w:space="0" w:color="auto"/>
        <w:right w:val="none" w:sz="0" w:space="0" w:color="auto"/>
      </w:divBdr>
      <w:divsChild>
        <w:div w:id="132717543">
          <w:marLeft w:val="0"/>
          <w:marRight w:val="0"/>
          <w:marTop w:val="0"/>
          <w:marBottom w:val="0"/>
          <w:divBdr>
            <w:top w:val="none" w:sz="0" w:space="0" w:color="auto"/>
            <w:left w:val="none" w:sz="0" w:space="0" w:color="auto"/>
            <w:bottom w:val="none" w:sz="0" w:space="0" w:color="auto"/>
            <w:right w:val="none" w:sz="0" w:space="0" w:color="auto"/>
          </w:divBdr>
          <w:divsChild>
            <w:div w:id="497354516">
              <w:marLeft w:val="0"/>
              <w:marRight w:val="0"/>
              <w:marTop w:val="0"/>
              <w:marBottom w:val="0"/>
              <w:divBdr>
                <w:top w:val="none" w:sz="0" w:space="0" w:color="auto"/>
                <w:left w:val="none" w:sz="0" w:space="0" w:color="auto"/>
                <w:bottom w:val="none" w:sz="0" w:space="0" w:color="auto"/>
                <w:right w:val="none" w:sz="0" w:space="0" w:color="auto"/>
              </w:divBdr>
              <w:divsChild>
                <w:div w:id="1312178158">
                  <w:marLeft w:val="0"/>
                  <w:marRight w:val="0"/>
                  <w:marTop w:val="0"/>
                  <w:marBottom w:val="0"/>
                  <w:divBdr>
                    <w:top w:val="none" w:sz="0" w:space="0" w:color="auto"/>
                    <w:left w:val="none" w:sz="0" w:space="0" w:color="auto"/>
                    <w:bottom w:val="none" w:sz="0" w:space="0" w:color="auto"/>
                    <w:right w:val="none" w:sz="0" w:space="0" w:color="auto"/>
                  </w:divBdr>
                  <w:divsChild>
                    <w:div w:id="1026909930">
                      <w:marLeft w:val="0"/>
                      <w:marRight w:val="0"/>
                      <w:marTop w:val="0"/>
                      <w:marBottom w:val="0"/>
                      <w:divBdr>
                        <w:top w:val="none" w:sz="0" w:space="0" w:color="auto"/>
                        <w:left w:val="none" w:sz="0" w:space="0" w:color="auto"/>
                        <w:bottom w:val="none" w:sz="0" w:space="0" w:color="auto"/>
                        <w:right w:val="none" w:sz="0" w:space="0" w:color="auto"/>
                      </w:divBdr>
                      <w:divsChild>
                        <w:div w:id="1585601424">
                          <w:marLeft w:val="0"/>
                          <w:marRight w:val="0"/>
                          <w:marTop w:val="0"/>
                          <w:marBottom w:val="0"/>
                          <w:divBdr>
                            <w:top w:val="none" w:sz="0" w:space="0" w:color="auto"/>
                            <w:left w:val="none" w:sz="0" w:space="0" w:color="auto"/>
                            <w:bottom w:val="none" w:sz="0" w:space="0" w:color="auto"/>
                            <w:right w:val="none" w:sz="0" w:space="0" w:color="auto"/>
                          </w:divBdr>
                          <w:divsChild>
                            <w:div w:id="113694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94702">
      <w:bodyDiv w:val="1"/>
      <w:marLeft w:val="0"/>
      <w:marRight w:val="0"/>
      <w:marTop w:val="0"/>
      <w:marBottom w:val="0"/>
      <w:divBdr>
        <w:top w:val="none" w:sz="0" w:space="0" w:color="auto"/>
        <w:left w:val="none" w:sz="0" w:space="0" w:color="auto"/>
        <w:bottom w:val="none" w:sz="0" w:space="0" w:color="auto"/>
        <w:right w:val="none" w:sz="0" w:space="0" w:color="auto"/>
      </w:divBdr>
    </w:div>
    <w:div w:id="75397653">
      <w:bodyDiv w:val="1"/>
      <w:marLeft w:val="0"/>
      <w:marRight w:val="0"/>
      <w:marTop w:val="0"/>
      <w:marBottom w:val="0"/>
      <w:divBdr>
        <w:top w:val="none" w:sz="0" w:space="0" w:color="auto"/>
        <w:left w:val="none" w:sz="0" w:space="0" w:color="auto"/>
        <w:bottom w:val="none" w:sz="0" w:space="0" w:color="auto"/>
        <w:right w:val="none" w:sz="0" w:space="0" w:color="auto"/>
      </w:divBdr>
      <w:divsChild>
        <w:div w:id="1242520929">
          <w:marLeft w:val="0"/>
          <w:marRight w:val="0"/>
          <w:marTop w:val="0"/>
          <w:marBottom w:val="0"/>
          <w:divBdr>
            <w:top w:val="none" w:sz="0" w:space="0" w:color="auto"/>
            <w:left w:val="none" w:sz="0" w:space="0" w:color="auto"/>
            <w:bottom w:val="none" w:sz="0" w:space="0" w:color="auto"/>
            <w:right w:val="none" w:sz="0" w:space="0" w:color="auto"/>
          </w:divBdr>
          <w:divsChild>
            <w:div w:id="894588702">
              <w:marLeft w:val="0"/>
              <w:marRight w:val="0"/>
              <w:marTop w:val="0"/>
              <w:marBottom w:val="0"/>
              <w:divBdr>
                <w:top w:val="none" w:sz="0" w:space="0" w:color="auto"/>
                <w:left w:val="none" w:sz="0" w:space="0" w:color="auto"/>
                <w:bottom w:val="none" w:sz="0" w:space="0" w:color="auto"/>
                <w:right w:val="none" w:sz="0" w:space="0" w:color="auto"/>
              </w:divBdr>
              <w:divsChild>
                <w:div w:id="1258752372">
                  <w:marLeft w:val="0"/>
                  <w:marRight w:val="0"/>
                  <w:marTop w:val="0"/>
                  <w:marBottom w:val="0"/>
                  <w:divBdr>
                    <w:top w:val="none" w:sz="0" w:space="0" w:color="auto"/>
                    <w:left w:val="none" w:sz="0" w:space="0" w:color="auto"/>
                    <w:bottom w:val="none" w:sz="0" w:space="0" w:color="auto"/>
                    <w:right w:val="none" w:sz="0" w:space="0" w:color="auto"/>
                  </w:divBdr>
                  <w:divsChild>
                    <w:div w:id="155897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0630">
          <w:marLeft w:val="0"/>
          <w:marRight w:val="0"/>
          <w:marTop w:val="0"/>
          <w:marBottom w:val="0"/>
          <w:divBdr>
            <w:top w:val="none" w:sz="0" w:space="0" w:color="auto"/>
            <w:left w:val="none" w:sz="0" w:space="0" w:color="auto"/>
            <w:bottom w:val="none" w:sz="0" w:space="0" w:color="auto"/>
            <w:right w:val="none" w:sz="0" w:space="0" w:color="auto"/>
          </w:divBdr>
          <w:divsChild>
            <w:div w:id="457722894">
              <w:marLeft w:val="0"/>
              <w:marRight w:val="0"/>
              <w:marTop w:val="0"/>
              <w:marBottom w:val="0"/>
              <w:divBdr>
                <w:top w:val="none" w:sz="0" w:space="0" w:color="auto"/>
                <w:left w:val="none" w:sz="0" w:space="0" w:color="auto"/>
                <w:bottom w:val="none" w:sz="0" w:space="0" w:color="auto"/>
                <w:right w:val="none" w:sz="0" w:space="0" w:color="auto"/>
              </w:divBdr>
              <w:divsChild>
                <w:div w:id="2112705029">
                  <w:marLeft w:val="0"/>
                  <w:marRight w:val="0"/>
                  <w:marTop w:val="0"/>
                  <w:marBottom w:val="0"/>
                  <w:divBdr>
                    <w:top w:val="none" w:sz="0" w:space="0" w:color="auto"/>
                    <w:left w:val="none" w:sz="0" w:space="0" w:color="auto"/>
                    <w:bottom w:val="none" w:sz="0" w:space="0" w:color="auto"/>
                    <w:right w:val="none" w:sz="0" w:space="0" w:color="auto"/>
                  </w:divBdr>
                  <w:divsChild>
                    <w:div w:id="46551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1955">
      <w:bodyDiv w:val="1"/>
      <w:marLeft w:val="0"/>
      <w:marRight w:val="0"/>
      <w:marTop w:val="0"/>
      <w:marBottom w:val="0"/>
      <w:divBdr>
        <w:top w:val="none" w:sz="0" w:space="0" w:color="auto"/>
        <w:left w:val="none" w:sz="0" w:space="0" w:color="auto"/>
        <w:bottom w:val="none" w:sz="0" w:space="0" w:color="auto"/>
        <w:right w:val="none" w:sz="0" w:space="0" w:color="auto"/>
      </w:divBdr>
    </w:div>
    <w:div w:id="84233159">
      <w:bodyDiv w:val="1"/>
      <w:marLeft w:val="0"/>
      <w:marRight w:val="0"/>
      <w:marTop w:val="0"/>
      <w:marBottom w:val="0"/>
      <w:divBdr>
        <w:top w:val="none" w:sz="0" w:space="0" w:color="auto"/>
        <w:left w:val="none" w:sz="0" w:space="0" w:color="auto"/>
        <w:bottom w:val="none" w:sz="0" w:space="0" w:color="auto"/>
        <w:right w:val="none" w:sz="0" w:space="0" w:color="auto"/>
      </w:divBdr>
    </w:div>
    <w:div w:id="86855206">
      <w:bodyDiv w:val="1"/>
      <w:marLeft w:val="0"/>
      <w:marRight w:val="0"/>
      <w:marTop w:val="0"/>
      <w:marBottom w:val="0"/>
      <w:divBdr>
        <w:top w:val="none" w:sz="0" w:space="0" w:color="auto"/>
        <w:left w:val="none" w:sz="0" w:space="0" w:color="auto"/>
        <w:bottom w:val="none" w:sz="0" w:space="0" w:color="auto"/>
        <w:right w:val="none" w:sz="0" w:space="0" w:color="auto"/>
      </w:divBdr>
      <w:divsChild>
        <w:div w:id="770664589">
          <w:marLeft w:val="0"/>
          <w:marRight w:val="0"/>
          <w:marTop w:val="0"/>
          <w:marBottom w:val="0"/>
          <w:divBdr>
            <w:top w:val="none" w:sz="0" w:space="0" w:color="auto"/>
            <w:left w:val="none" w:sz="0" w:space="0" w:color="auto"/>
            <w:bottom w:val="none" w:sz="0" w:space="0" w:color="auto"/>
            <w:right w:val="none" w:sz="0" w:space="0" w:color="auto"/>
          </w:divBdr>
          <w:divsChild>
            <w:div w:id="250820743">
              <w:marLeft w:val="0"/>
              <w:marRight w:val="0"/>
              <w:marTop w:val="0"/>
              <w:marBottom w:val="0"/>
              <w:divBdr>
                <w:top w:val="none" w:sz="0" w:space="0" w:color="auto"/>
                <w:left w:val="none" w:sz="0" w:space="0" w:color="auto"/>
                <w:bottom w:val="none" w:sz="0" w:space="0" w:color="auto"/>
                <w:right w:val="none" w:sz="0" w:space="0" w:color="auto"/>
              </w:divBdr>
              <w:divsChild>
                <w:div w:id="1120492921">
                  <w:marLeft w:val="0"/>
                  <w:marRight w:val="0"/>
                  <w:marTop w:val="0"/>
                  <w:marBottom w:val="0"/>
                  <w:divBdr>
                    <w:top w:val="none" w:sz="0" w:space="0" w:color="auto"/>
                    <w:left w:val="none" w:sz="0" w:space="0" w:color="auto"/>
                    <w:bottom w:val="none" w:sz="0" w:space="0" w:color="auto"/>
                    <w:right w:val="none" w:sz="0" w:space="0" w:color="auto"/>
                  </w:divBdr>
                  <w:divsChild>
                    <w:div w:id="538397369">
                      <w:marLeft w:val="0"/>
                      <w:marRight w:val="0"/>
                      <w:marTop w:val="0"/>
                      <w:marBottom w:val="0"/>
                      <w:divBdr>
                        <w:top w:val="none" w:sz="0" w:space="0" w:color="auto"/>
                        <w:left w:val="none" w:sz="0" w:space="0" w:color="auto"/>
                        <w:bottom w:val="none" w:sz="0" w:space="0" w:color="auto"/>
                        <w:right w:val="none" w:sz="0" w:space="0" w:color="auto"/>
                      </w:divBdr>
                      <w:divsChild>
                        <w:div w:id="1949699731">
                          <w:marLeft w:val="0"/>
                          <w:marRight w:val="0"/>
                          <w:marTop w:val="0"/>
                          <w:marBottom w:val="0"/>
                          <w:divBdr>
                            <w:top w:val="none" w:sz="0" w:space="0" w:color="auto"/>
                            <w:left w:val="none" w:sz="0" w:space="0" w:color="auto"/>
                            <w:bottom w:val="none" w:sz="0" w:space="0" w:color="auto"/>
                            <w:right w:val="none" w:sz="0" w:space="0" w:color="auto"/>
                          </w:divBdr>
                          <w:divsChild>
                            <w:div w:id="202470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084679">
      <w:bodyDiv w:val="1"/>
      <w:marLeft w:val="0"/>
      <w:marRight w:val="0"/>
      <w:marTop w:val="0"/>
      <w:marBottom w:val="0"/>
      <w:divBdr>
        <w:top w:val="none" w:sz="0" w:space="0" w:color="auto"/>
        <w:left w:val="none" w:sz="0" w:space="0" w:color="auto"/>
        <w:bottom w:val="none" w:sz="0" w:space="0" w:color="auto"/>
        <w:right w:val="none" w:sz="0" w:space="0" w:color="auto"/>
      </w:divBdr>
    </w:div>
    <w:div w:id="88745134">
      <w:bodyDiv w:val="1"/>
      <w:marLeft w:val="0"/>
      <w:marRight w:val="0"/>
      <w:marTop w:val="0"/>
      <w:marBottom w:val="0"/>
      <w:divBdr>
        <w:top w:val="none" w:sz="0" w:space="0" w:color="auto"/>
        <w:left w:val="none" w:sz="0" w:space="0" w:color="auto"/>
        <w:bottom w:val="none" w:sz="0" w:space="0" w:color="auto"/>
        <w:right w:val="none" w:sz="0" w:space="0" w:color="auto"/>
      </w:divBdr>
    </w:div>
    <w:div w:id="89591523">
      <w:bodyDiv w:val="1"/>
      <w:marLeft w:val="0"/>
      <w:marRight w:val="0"/>
      <w:marTop w:val="0"/>
      <w:marBottom w:val="0"/>
      <w:divBdr>
        <w:top w:val="none" w:sz="0" w:space="0" w:color="auto"/>
        <w:left w:val="none" w:sz="0" w:space="0" w:color="auto"/>
        <w:bottom w:val="none" w:sz="0" w:space="0" w:color="auto"/>
        <w:right w:val="none" w:sz="0" w:space="0" w:color="auto"/>
      </w:divBdr>
      <w:divsChild>
        <w:div w:id="1805846438">
          <w:marLeft w:val="0"/>
          <w:marRight w:val="0"/>
          <w:marTop w:val="0"/>
          <w:marBottom w:val="0"/>
          <w:divBdr>
            <w:top w:val="none" w:sz="0" w:space="0" w:color="auto"/>
            <w:left w:val="none" w:sz="0" w:space="0" w:color="auto"/>
            <w:bottom w:val="none" w:sz="0" w:space="0" w:color="auto"/>
            <w:right w:val="none" w:sz="0" w:space="0" w:color="auto"/>
          </w:divBdr>
          <w:divsChild>
            <w:div w:id="75589912">
              <w:marLeft w:val="0"/>
              <w:marRight w:val="0"/>
              <w:marTop w:val="0"/>
              <w:marBottom w:val="0"/>
              <w:divBdr>
                <w:top w:val="none" w:sz="0" w:space="0" w:color="auto"/>
                <w:left w:val="none" w:sz="0" w:space="0" w:color="auto"/>
                <w:bottom w:val="none" w:sz="0" w:space="0" w:color="auto"/>
                <w:right w:val="none" w:sz="0" w:space="0" w:color="auto"/>
              </w:divBdr>
              <w:divsChild>
                <w:div w:id="287467771">
                  <w:marLeft w:val="0"/>
                  <w:marRight w:val="0"/>
                  <w:marTop w:val="0"/>
                  <w:marBottom w:val="0"/>
                  <w:divBdr>
                    <w:top w:val="none" w:sz="0" w:space="0" w:color="auto"/>
                    <w:left w:val="none" w:sz="0" w:space="0" w:color="auto"/>
                    <w:bottom w:val="none" w:sz="0" w:space="0" w:color="auto"/>
                    <w:right w:val="none" w:sz="0" w:space="0" w:color="auto"/>
                  </w:divBdr>
                  <w:divsChild>
                    <w:div w:id="1589293">
                      <w:marLeft w:val="0"/>
                      <w:marRight w:val="0"/>
                      <w:marTop w:val="0"/>
                      <w:marBottom w:val="0"/>
                      <w:divBdr>
                        <w:top w:val="none" w:sz="0" w:space="0" w:color="auto"/>
                        <w:left w:val="none" w:sz="0" w:space="0" w:color="auto"/>
                        <w:bottom w:val="none" w:sz="0" w:space="0" w:color="auto"/>
                        <w:right w:val="none" w:sz="0" w:space="0" w:color="auto"/>
                      </w:divBdr>
                      <w:divsChild>
                        <w:div w:id="277369868">
                          <w:marLeft w:val="0"/>
                          <w:marRight w:val="0"/>
                          <w:marTop w:val="0"/>
                          <w:marBottom w:val="0"/>
                          <w:divBdr>
                            <w:top w:val="none" w:sz="0" w:space="0" w:color="auto"/>
                            <w:left w:val="none" w:sz="0" w:space="0" w:color="auto"/>
                            <w:bottom w:val="none" w:sz="0" w:space="0" w:color="auto"/>
                            <w:right w:val="none" w:sz="0" w:space="0" w:color="auto"/>
                          </w:divBdr>
                          <w:divsChild>
                            <w:div w:id="12933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660207">
      <w:bodyDiv w:val="1"/>
      <w:marLeft w:val="0"/>
      <w:marRight w:val="0"/>
      <w:marTop w:val="0"/>
      <w:marBottom w:val="0"/>
      <w:divBdr>
        <w:top w:val="none" w:sz="0" w:space="0" w:color="auto"/>
        <w:left w:val="none" w:sz="0" w:space="0" w:color="auto"/>
        <w:bottom w:val="none" w:sz="0" w:space="0" w:color="auto"/>
        <w:right w:val="none" w:sz="0" w:space="0" w:color="auto"/>
      </w:divBdr>
    </w:div>
    <w:div w:id="91361500">
      <w:bodyDiv w:val="1"/>
      <w:marLeft w:val="0"/>
      <w:marRight w:val="0"/>
      <w:marTop w:val="0"/>
      <w:marBottom w:val="0"/>
      <w:divBdr>
        <w:top w:val="none" w:sz="0" w:space="0" w:color="auto"/>
        <w:left w:val="none" w:sz="0" w:space="0" w:color="auto"/>
        <w:bottom w:val="none" w:sz="0" w:space="0" w:color="auto"/>
        <w:right w:val="none" w:sz="0" w:space="0" w:color="auto"/>
      </w:divBdr>
    </w:div>
    <w:div w:id="93475161">
      <w:bodyDiv w:val="1"/>
      <w:marLeft w:val="0"/>
      <w:marRight w:val="0"/>
      <w:marTop w:val="0"/>
      <w:marBottom w:val="0"/>
      <w:divBdr>
        <w:top w:val="none" w:sz="0" w:space="0" w:color="auto"/>
        <w:left w:val="none" w:sz="0" w:space="0" w:color="auto"/>
        <w:bottom w:val="none" w:sz="0" w:space="0" w:color="auto"/>
        <w:right w:val="none" w:sz="0" w:space="0" w:color="auto"/>
      </w:divBdr>
      <w:divsChild>
        <w:div w:id="1703896472">
          <w:marLeft w:val="0"/>
          <w:marRight w:val="0"/>
          <w:marTop w:val="0"/>
          <w:marBottom w:val="0"/>
          <w:divBdr>
            <w:top w:val="none" w:sz="0" w:space="0" w:color="auto"/>
            <w:left w:val="none" w:sz="0" w:space="0" w:color="auto"/>
            <w:bottom w:val="none" w:sz="0" w:space="0" w:color="auto"/>
            <w:right w:val="none" w:sz="0" w:space="0" w:color="auto"/>
          </w:divBdr>
          <w:divsChild>
            <w:div w:id="327175666">
              <w:marLeft w:val="0"/>
              <w:marRight w:val="0"/>
              <w:marTop w:val="0"/>
              <w:marBottom w:val="0"/>
              <w:divBdr>
                <w:top w:val="none" w:sz="0" w:space="0" w:color="auto"/>
                <w:left w:val="none" w:sz="0" w:space="0" w:color="auto"/>
                <w:bottom w:val="none" w:sz="0" w:space="0" w:color="auto"/>
                <w:right w:val="none" w:sz="0" w:space="0" w:color="auto"/>
              </w:divBdr>
              <w:divsChild>
                <w:div w:id="1773548194">
                  <w:marLeft w:val="0"/>
                  <w:marRight w:val="0"/>
                  <w:marTop w:val="0"/>
                  <w:marBottom w:val="0"/>
                  <w:divBdr>
                    <w:top w:val="none" w:sz="0" w:space="0" w:color="auto"/>
                    <w:left w:val="none" w:sz="0" w:space="0" w:color="auto"/>
                    <w:bottom w:val="none" w:sz="0" w:space="0" w:color="auto"/>
                    <w:right w:val="none" w:sz="0" w:space="0" w:color="auto"/>
                  </w:divBdr>
                  <w:divsChild>
                    <w:div w:id="8049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37451">
          <w:marLeft w:val="0"/>
          <w:marRight w:val="0"/>
          <w:marTop w:val="0"/>
          <w:marBottom w:val="0"/>
          <w:divBdr>
            <w:top w:val="none" w:sz="0" w:space="0" w:color="auto"/>
            <w:left w:val="none" w:sz="0" w:space="0" w:color="auto"/>
            <w:bottom w:val="none" w:sz="0" w:space="0" w:color="auto"/>
            <w:right w:val="none" w:sz="0" w:space="0" w:color="auto"/>
          </w:divBdr>
          <w:divsChild>
            <w:div w:id="153618255">
              <w:marLeft w:val="0"/>
              <w:marRight w:val="0"/>
              <w:marTop w:val="0"/>
              <w:marBottom w:val="0"/>
              <w:divBdr>
                <w:top w:val="none" w:sz="0" w:space="0" w:color="auto"/>
                <w:left w:val="none" w:sz="0" w:space="0" w:color="auto"/>
                <w:bottom w:val="none" w:sz="0" w:space="0" w:color="auto"/>
                <w:right w:val="none" w:sz="0" w:space="0" w:color="auto"/>
              </w:divBdr>
              <w:divsChild>
                <w:div w:id="552499879">
                  <w:marLeft w:val="0"/>
                  <w:marRight w:val="0"/>
                  <w:marTop w:val="0"/>
                  <w:marBottom w:val="0"/>
                  <w:divBdr>
                    <w:top w:val="none" w:sz="0" w:space="0" w:color="auto"/>
                    <w:left w:val="none" w:sz="0" w:space="0" w:color="auto"/>
                    <w:bottom w:val="none" w:sz="0" w:space="0" w:color="auto"/>
                    <w:right w:val="none" w:sz="0" w:space="0" w:color="auto"/>
                  </w:divBdr>
                  <w:divsChild>
                    <w:div w:id="36374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8487">
      <w:bodyDiv w:val="1"/>
      <w:marLeft w:val="0"/>
      <w:marRight w:val="0"/>
      <w:marTop w:val="0"/>
      <w:marBottom w:val="0"/>
      <w:divBdr>
        <w:top w:val="none" w:sz="0" w:space="0" w:color="auto"/>
        <w:left w:val="none" w:sz="0" w:space="0" w:color="auto"/>
        <w:bottom w:val="none" w:sz="0" w:space="0" w:color="auto"/>
        <w:right w:val="none" w:sz="0" w:space="0" w:color="auto"/>
      </w:divBdr>
      <w:divsChild>
        <w:div w:id="1290623923">
          <w:marLeft w:val="0"/>
          <w:marRight w:val="0"/>
          <w:marTop w:val="0"/>
          <w:marBottom w:val="0"/>
          <w:divBdr>
            <w:top w:val="none" w:sz="0" w:space="0" w:color="auto"/>
            <w:left w:val="none" w:sz="0" w:space="0" w:color="auto"/>
            <w:bottom w:val="none" w:sz="0" w:space="0" w:color="auto"/>
            <w:right w:val="none" w:sz="0" w:space="0" w:color="auto"/>
          </w:divBdr>
          <w:divsChild>
            <w:div w:id="335960526">
              <w:marLeft w:val="0"/>
              <w:marRight w:val="0"/>
              <w:marTop w:val="0"/>
              <w:marBottom w:val="0"/>
              <w:divBdr>
                <w:top w:val="none" w:sz="0" w:space="0" w:color="auto"/>
                <w:left w:val="none" w:sz="0" w:space="0" w:color="auto"/>
                <w:bottom w:val="none" w:sz="0" w:space="0" w:color="auto"/>
                <w:right w:val="none" w:sz="0" w:space="0" w:color="auto"/>
              </w:divBdr>
              <w:divsChild>
                <w:div w:id="487719476">
                  <w:marLeft w:val="0"/>
                  <w:marRight w:val="0"/>
                  <w:marTop w:val="0"/>
                  <w:marBottom w:val="0"/>
                  <w:divBdr>
                    <w:top w:val="none" w:sz="0" w:space="0" w:color="auto"/>
                    <w:left w:val="none" w:sz="0" w:space="0" w:color="auto"/>
                    <w:bottom w:val="none" w:sz="0" w:space="0" w:color="auto"/>
                    <w:right w:val="none" w:sz="0" w:space="0" w:color="auto"/>
                  </w:divBdr>
                  <w:divsChild>
                    <w:div w:id="213740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567946">
          <w:marLeft w:val="0"/>
          <w:marRight w:val="0"/>
          <w:marTop w:val="0"/>
          <w:marBottom w:val="0"/>
          <w:divBdr>
            <w:top w:val="none" w:sz="0" w:space="0" w:color="auto"/>
            <w:left w:val="none" w:sz="0" w:space="0" w:color="auto"/>
            <w:bottom w:val="none" w:sz="0" w:space="0" w:color="auto"/>
            <w:right w:val="none" w:sz="0" w:space="0" w:color="auto"/>
          </w:divBdr>
          <w:divsChild>
            <w:div w:id="552890929">
              <w:marLeft w:val="0"/>
              <w:marRight w:val="0"/>
              <w:marTop w:val="0"/>
              <w:marBottom w:val="0"/>
              <w:divBdr>
                <w:top w:val="none" w:sz="0" w:space="0" w:color="auto"/>
                <w:left w:val="none" w:sz="0" w:space="0" w:color="auto"/>
                <w:bottom w:val="none" w:sz="0" w:space="0" w:color="auto"/>
                <w:right w:val="none" w:sz="0" w:space="0" w:color="auto"/>
              </w:divBdr>
              <w:divsChild>
                <w:div w:id="282854548">
                  <w:marLeft w:val="0"/>
                  <w:marRight w:val="0"/>
                  <w:marTop w:val="0"/>
                  <w:marBottom w:val="0"/>
                  <w:divBdr>
                    <w:top w:val="none" w:sz="0" w:space="0" w:color="auto"/>
                    <w:left w:val="none" w:sz="0" w:space="0" w:color="auto"/>
                    <w:bottom w:val="none" w:sz="0" w:space="0" w:color="auto"/>
                    <w:right w:val="none" w:sz="0" w:space="0" w:color="auto"/>
                  </w:divBdr>
                  <w:divsChild>
                    <w:div w:id="91358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54645">
      <w:bodyDiv w:val="1"/>
      <w:marLeft w:val="0"/>
      <w:marRight w:val="0"/>
      <w:marTop w:val="0"/>
      <w:marBottom w:val="0"/>
      <w:divBdr>
        <w:top w:val="none" w:sz="0" w:space="0" w:color="auto"/>
        <w:left w:val="none" w:sz="0" w:space="0" w:color="auto"/>
        <w:bottom w:val="none" w:sz="0" w:space="0" w:color="auto"/>
        <w:right w:val="none" w:sz="0" w:space="0" w:color="auto"/>
      </w:divBdr>
      <w:divsChild>
        <w:div w:id="1294141858">
          <w:marLeft w:val="0"/>
          <w:marRight w:val="0"/>
          <w:marTop w:val="0"/>
          <w:marBottom w:val="0"/>
          <w:divBdr>
            <w:top w:val="none" w:sz="0" w:space="0" w:color="auto"/>
            <w:left w:val="none" w:sz="0" w:space="0" w:color="auto"/>
            <w:bottom w:val="none" w:sz="0" w:space="0" w:color="auto"/>
            <w:right w:val="none" w:sz="0" w:space="0" w:color="auto"/>
          </w:divBdr>
          <w:divsChild>
            <w:div w:id="42600714">
              <w:marLeft w:val="0"/>
              <w:marRight w:val="0"/>
              <w:marTop w:val="0"/>
              <w:marBottom w:val="0"/>
              <w:divBdr>
                <w:top w:val="none" w:sz="0" w:space="0" w:color="auto"/>
                <w:left w:val="none" w:sz="0" w:space="0" w:color="auto"/>
                <w:bottom w:val="none" w:sz="0" w:space="0" w:color="auto"/>
                <w:right w:val="none" w:sz="0" w:space="0" w:color="auto"/>
              </w:divBdr>
              <w:divsChild>
                <w:div w:id="1579090834">
                  <w:marLeft w:val="0"/>
                  <w:marRight w:val="0"/>
                  <w:marTop w:val="0"/>
                  <w:marBottom w:val="0"/>
                  <w:divBdr>
                    <w:top w:val="none" w:sz="0" w:space="0" w:color="auto"/>
                    <w:left w:val="none" w:sz="0" w:space="0" w:color="auto"/>
                    <w:bottom w:val="none" w:sz="0" w:space="0" w:color="auto"/>
                    <w:right w:val="none" w:sz="0" w:space="0" w:color="auto"/>
                  </w:divBdr>
                  <w:divsChild>
                    <w:div w:id="409277093">
                      <w:marLeft w:val="0"/>
                      <w:marRight w:val="0"/>
                      <w:marTop w:val="0"/>
                      <w:marBottom w:val="0"/>
                      <w:divBdr>
                        <w:top w:val="none" w:sz="0" w:space="0" w:color="auto"/>
                        <w:left w:val="none" w:sz="0" w:space="0" w:color="auto"/>
                        <w:bottom w:val="none" w:sz="0" w:space="0" w:color="auto"/>
                        <w:right w:val="none" w:sz="0" w:space="0" w:color="auto"/>
                      </w:divBdr>
                      <w:divsChild>
                        <w:div w:id="277107495">
                          <w:marLeft w:val="0"/>
                          <w:marRight w:val="0"/>
                          <w:marTop w:val="0"/>
                          <w:marBottom w:val="0"/>
                          <w:divBdr>
                            <w:top w:val="none" w:sz="0" w:space="0" w:color="auto"/>
                            <w:left w:val="none" w:sz="0" w:space="0" w:color="auto"/>
                            <w:bottom w:val="none" w:sz="0" w:space="0" w:color="auto"/>
                            <w:right w:val="none" w:sz="0" w:space="0" w:color="auto"/>
                          </w:divBdr>
                          <w:divsChild>
                            <w:div w:id="6068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76330">
      <w:bodyDiv w:val="1"/>
      <w:marLeft w:val="0"/>
      <w:marRight w:val="0"/>
      <w:marTop w:val="0"/>
      <w:marBottom w:val="0"/>
      <w:divBdr>
        <w:top w:val="none" w:sz="0" w:space="0" w:color="auto"/>
        <w:left w:val="none" w:sz="0" w:space="0" w:color="auto"/>
        <w:bottom w:val="none" w:sz="0" w:space="0" w:color="auto"/>
        <w:right w:val="none" w:sz="0" w:space="0" w:color="auto"/>
      </w:divBdr>
    </w:div>
    <w:div w:id="103575542">
      <w:bodyDiv w:val="1"/>
      <w:marLeft w:val="0"/>
      <w:marRight w:val="0"/>
      <w:marTop w:val="0"/>
      <w:marBottom w:val="0"/>
      <w:divBdr>
        <w:top w:val="none" w:sz="0" w:space="0" w:color="auto"/>
        <w:left w:val="none" w:sz="0" w:space="0" w:color="auto"/>
        <w:bottom w:val="none" w:sz="0" w:space="0" w:color="auto"/>
        <w:right w:val="none" w:sz="0" w:space="0" w:color="auto"/>
      </w:divBdr>
    </w:div>
    <w:div w:id="106121834">
      <w:bodyDiv w:val="1"/>
      <w:marLeft w:val="0"/>
      <w:marRight w:val="0"/>
      <w:marTop w:val="0"/>
      <w:marBottom w:val="0"/>
      <w:divBdr>
        <w:top w:val="none" w:sz="0" w:space="0" w:color="auto"/>
        <w:left w:val="none" w:sz="0" w:space="0" w:color="auto"/>
        <w:bottom w:val="none" w:sz="0" w:space="0" w:color="auto"/>
        <w:right w:val="none" w:sz="0" w:space="0" w:color="auto"/>
      </w:divBdr>
    </w:div>
    <w:div w:id="107435831">
      <w:bodyDiv w:val="1"/>
      <w:marLeft w:val="0"/>
      <w:marRight w:val="0"/>
      <w:marTop w:val="0"/>
      <w:marBottom w:val="0"/>
      <w:divBdr>
        <w:top w:val="none" w:sz="0" w:space="0" w:color="auto"/>
        <w:left w:val="none" w:sz="0" w:space="0" w:color="auto"/>
        <w:bottom w:val="none" w:sz="0" w:space="0" w:color="auto"/>
        <w:right w:val="none" w:sz="0" w:space="0" w:color="auto"/>
      </w:divBdr>
      <w:divsChild>
        <w:div w:id="1119841328">
          <w:marLeft w:val="0"/>
          <w:marRight w:val="0"/>
          <w:marTop w:val="0"/>
          <w:marBottom w:val="0"/>
          <w:divBdr>
            <w:top w:val="none" w:sz="0" w:space="0" w:color="auto"/>
            <w:left w:val="none" w:sz="0" w:space="0" w:color="auto"/>
            <w:bottom w:val="none" w:sz="0" w:space="0" w:color="auto"/>
            <w:right w:val="none" w:sz="0" w:space="0" w:color="auto"/>
          </w:divBdr>
          <w:divsChild>
            <w:div w:id="634722037">
              <w:marLeft w:val="0"/>
              <w:marRight w:val="0"/>
              <w:marTop w:val="0"/>
              <w:marBottom w:val="0"/>
              <w:divBdr>
                <w:top w:val="none" w:sz="0" w:space="0" w:color="auto"/>
                <w:left w:val="none" w:sz="0" w:space="0" w:color="auto"/>
                <w:bottom w:val="none" w:sz="0" w:space="0" w:color="auto"/>
                <w:right w:val="none" w:sz="0" w:space="0" w:color="auto"/>
              </w:divBdr>
              <w:divsChild>
                <w:div w:id="683164227">
                  <w:marLeft w:val="0"/>
                  <w:marRight w:val="0"/>
                  <w:marTop w:val="0"/>
                  <w:marBottom w:val="0"/>
                  <w:divBdr>
                    <w:top w:val="none" w:sz="0" w:space="0" w:color="auto"/>
                    <w:left w:val="none" w:sz="0" w:space="0" w:color="auto"/>
                    <w:bottom w:val="none" w:sz="0" w:space="0" w:color="auto"/>
                    <w:right w:val="none" w:sz="0" w:space="0" w:color="auto"/>
                  </w:divBdr>
                  <w:divsChild>
                    <w:div w:id="1785495542">
                      <w:marLeft w:val="0"/>
                      <w:marRight w:val="0"/>
                      <w:marTop w:val="0"/>
                      <w:marBottom w:val="0"/>
                      <w:divBdr>
                        <w:top w:val="none" w:sz="0" w:space="0" w:color="auto"/>
                        <w:left w:val="none" w:sz="0" w:space="0" w:color="auto"/>
                        <w:bottom w:val="none" w:sz="0" w:space="0" w:color="auto"/>
                        <w:right w:val="none" w:sz="0" w:space="0" w:color="auto"/>
                      </w:divBdr>
                      <w:divsChild>
                        <w:div w:id="1303731506">
                          <w:marLeft w:val="0"/>
                          <w:marRight w:val="0"/>
                          <w:marTop w:val="0"/>
                          <w:marBottom w:val="0"/>
                          <w:divBdr>
                            <w:top w:val="none" w:sz="0" w:space="0" w:color="auto"/>
                            <w:left w:val="none" w:sz="0" w:space="0" w:color="auto"/>
                            <w:bottom w:val="none" w:sz="0" w:space="0" w:color="auto"/>
                            <w:right w:val="none" w:sz="0" w:space="0" w:color="auto"/>
                          </w:divBdr>
                          <w:divsChild>
                            <w:div w:id="2345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05087">
      <w:bodyDiv w:val="1"/>
      <w:marLeft w:val="0"/>
      <w:marRight w:val="0"/>
      <w:marTop w:val="0"/>
      <w:marBottom w:val="0"/>
      <w:divBdr>
        <w:top w:val="none" w:sz="0" w:space="0" w:color="auto"/>
        <w:left w:val="none" w:sz="0" w:space="0" w:color="auto"/>
        <w:bottom w:val="none" w:sz="0" w:space="0" w:color="auto"/>
        <w:right w:val="none" w:sz="0" w:space="0" w:color="auto"/>
      </w:divBdr>
      <w:divsChild>
        <w:div w:id="659499508">
          <w:marLeft w:val="0"/>
          <w:marRight w:val="0"/>
          <w:marTop w:val="0"/>
          <w:marBottom w:val="0"/>
          <w:divBdr>
            <w:top w:val="none" w:sz="0" w:space="0" w:color="auto"/>
            <w:left w:val="none" w:sz="0" w:space="0" w:color="auto"/>
            <w:bottom w:val="none" w:sz="0" w:space="0" w:color="auto"/>
            <w:right w:val="none" w:sz="0" w:space="0" w:color="auto"/>
          </w:divBdr>
          <w:divsChild>
            <w:div w:id="1711152504">
              <w:marLeft w:val="0"/>
              <w:marRight w:val="0"/>
              <w:marTop w:val="0"/>
              <w:marBottom w:val="0"/>
              <w:divBdr>
                <w:top w:val="none" w:sz="0" w:space="0" w:color="auto"/>
                <w:left w:val="none" w:sz="0" w:space="0" w:color="auto"/>
                <w:bottom w:val="none" w:sz="0" w:space="0" w:color="auto"/>
                <w:right w:val="none" w:sz="0" w:space="0" w:color="auto"/>
              </w:divBdr>
              <w:divsChild>
                <w:div w:id="182548568">
                  <w:marLeft w:val="0"/>
                  <w:marRight w:val="0"/>
                  <w:marTop w:val="0"/>
                  <w:marBottom w:val="0"/>
                  <w:divBdr>
                    <w:top w:val="none" w:sz="0" w:space="0" w:color="auto"/>
                    <w:left w:val="none" w:sz="0" w:space="0" w:color="auto"/>
                    <w:bottom w:val="none" w:sz="0" w:space="0" w:color="auto"/>
                    <w:right w:val="none" w:sz="0" w:space="0" w:color="auto"/>
                  </w:divBdr>
                  <w:divsChild>
                    <w:div w:id="1285504965">
                      <w:marLeft w:val="0"/>
                      <w:marRight w:val="0"/>
                      <w:marTop w:val="0"/>
                      <w:marBottom w:val="0"/>
                      <w:divBdr>
                        <w:top w:val="none" w:sz="0" w:space="0" w:color="auto"/>
                        <w:left w:val="none" w:sz="0" w:space="0" w:color="auto"/>
                        <w:bottom w:val="none" w:sz="0" w:space="0" w:color="auto"/>
                        <w:right w:val="none" w:sz="0" w:space="0" w:color="auto"/>
                      </w:divBdr>
                      <w:divsChild>
                        <w:div w:id="2108118541">
                          <w:marLeft w:val="0"/>
                          <w:marRight w:val="0"/>
                          <w:marTop w:val="0"/>
                          <w:marBottom w:val="0"/>
                          <w:divBdr>
                            <w:top w:val="none" w:sz="0" w:space="0" w:color="auto"/>
                            <w:left w:val="none" w:sz="0" w:space="0" w:color="auto"/>
                            <w:bottom w:val="none" w:sz="0" w:space="0" w:color="auto"/>
                            <w:right w:val="none" w:sz="0" w:space="0" w:color="auto"/>
                          </w:divBdr>
                          <w:divsChild>
                            <w:div w:id="200758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47974">
      <w:bodyDiv w:val="1"/>
      <w:marLeft w:val="0"/>
      <w:marRight w:val="0"/>
      <w:marTop w:val="0"/>
      <w:marBottom w:val="0"/>
      <w:divBdr>
        <w:top w:val="none" w:sz="0" w:space="0" w:color="auto"/>
        <w:left w:val="none" w:sz="0" w:space="0" w:color="auto"/>
        <w:bottom w:val="none" w:sz="0" w:space="0" w:color="auto"/>
        <w:right w:val="none" w:sz="0" w:space="0" w:color="auto"/>
      </w:divBdr>
    </w:div>
    <w:div w:id="129522955">
      <w:bodyDiv w:val="1"/>
      <w:marLeft w:val="0"/>
      <w:marRight w:val="0"/>
      <w:marTop w:val="0"/>
      <w:marBottom w:val="0"/>
      <w:divBdr>
        <w:top w:val="none" w:sz="0" w:space="0" w:color="auto"/>
        <w:left w:val="none" w:sz="0" w:space="0" w:color="auto"/>
        <w:bottom w:val="none" w:sz="0" w:space="0" w:color="auto"/>
        <w:right w:val="none" w:sz="0" w:space="0" w:color="auto"/>
      </w:divBdr>
    </w:div>
    <w:div w:id="131947632">
      <w:bodyDiv w:val="1"/>
      <w:marLeft w:val="0"/>
      <w:marRight w:val="0"/>
      <w:marTop w:val="0"/>
      <w:marBottom w:val="0"/>
      <w:divBdr>
        <w:top w:val="none" w:sz="0" w:space="0" w:color="auto"/>
        <w:left w:val="none" w:sz="0" w:space="0" w:color="auto"/>
        <w:bottom w:val="none" w:sz="0" w:space="0" w:color="auto"/>
        <w:right w:val="none" w:sz="0" w:space="0" w:color="auto"/>
      </w:divBdr>
      <w:divsChild>
        <w:div w:id="256449645">
          <w:marLeft w:val="0"/>
          <w:marRight w:val="0"/>
          <w:marTop w:val="240"/>
          <w:marBottom w:val="375"/>
          <w:divBdr>
            <w:top w:val="none" w:sz="0" w:space="0" w:color="auto"/>
            <w:left w:val="none" w:sz="0" w:space="0" w:color="auto"/>
            <w:bottom w:val="none" w:sz="0" w:space="0" w:color="auto"/>
            <w:right w:val="none" w:sz="0" w:space="0" w:color="auto"/>
          </w:divBdr>
        </w:div>
        <w:div w:id="285280870">
          <w:marLeft w:val="0"/>
          <w:marRight w:val="0"/>
          <w:marTop w:val="0"/>
          <w:marBottom w:val="420"/>
          <w:divBdr>
            <w:top w:val="none" w:sz="0" w:space="0" w:color="auto"/>
            <w:left w:val="none" w:sz="0" w:space="0" w:color="auto"/>
            <w:bottom w:val="none" w:sz="0" w:space="0" w:color="auto"/>
            <w:right w:val="none" w:sz="0" w:space="0" w:color="auto"/>
          </w:divBdr>
        </w:div>
      </w:divsChild>
    </w:div>
    <w:div w:id="132527614">
      <w:bodyDiv w:val="1"/>
      <w:marLeft w:val="0"/>
      <w:marRight w:val="0"/>
      <w:marTop w:val="0"/>
      <w:marBottom w:val="0"/>
      <w:divBdr>
        <w:top w:val="none" w:sz="0" w:space="0" w:color="auto"/>
        <w:left w:val="none" w:sz="0" w:space="0" w:color="auto"/>
        <w:bottom w:val="none" w:sz="0" w:space="0" w:color="auto"/>
        <w:right w:val="none" w:sz="0" w:space="0" w:color="auto"/>
      </w:divBdr>
      <w:divsChild>
        <w:div w:id="39793411">
          <w:marLeft w:val="0"/>
          <w:marRight w:val="0"/>
          <w:marTop w:val="0"/>
          <w:marBottom w:val="0"/>
          <w:divBdr>
            <w:top w:val="none" w:sz="0" w:space="0" w:color="auto"/>
            <w:left w:val="none" w:sz="0" w:space="0" w:color="auto"/>
            <w:bottom w:val="none" w:sz="0" w:space="0" w:color="auto"/>
            <w:right w:val="none" w:sz="0" w:space="0" w:color="auto"/>
          </w:divBdr>
          <w:divsChild>
            <w:div w:id="1378435460">
              <w:marLeft w:val="0"/>
              <w:marRight w:val="0"/>
              <w:marTop w:val="0"/>
              <w:marBottom w:val="0"/>
              <w:divBdr>
                <w:top w:val="none" w:sz="0" w:space="0" w:color="auto"/>
                <w:left w:val="none" w:sz="0" w:space="0" w:color="auto"/>
                <w:bottom w:val="none" w:sz="0" w:space="0" w:color="auto"/>
                <w:right w:val="none" w:sz="0" w:space="0" w:color="auto"/>
              </w:divBdr>
              <w:divsChild>
                <w:div w:id="466553051">
                  <w:marLeft w:val="0"/>
                  <w:marRight w:val="0"/>
                  <w:marTop w:val="0"/>
                  <w:marBottom w:val="0"/>
                  <w:divBdr>
                    <w:top w:val="none" w:sz="0" w:space="0" w:color="auto"/>
                    <w:left w:val="none" w:sz="0" w:space="0" w:color="auto"/>
                    <w:bottom w:val="none" w:sz="0" w:space="0" w:color="auto"/>
                    <w:right w:val="none" w:sz="0" w:space="0" w:color="auto"/>
                  </w:divBdr>
                  <w:divsChild>
                    <w:div w:id="2006663210">
                      <w:marLeft w:val="0"/>
                      <w:marRight w:val="0"/>
                      <w:marTop w:val="0"/>
                      <w:marBottom w:val="0"/>
                      <w:divBdr>
                        <w:top w:val="none" w:sz="0" w:space="0" w:color="auto"/>
                        <w:left w:val="none" w:sz="0" w:space="0" w:color="auto"/>
                        <w:bottom w:val="none" w:sz="0" w:space="0" w:color="auto"/>
                        <w:right w:val="none" w:sz="0" w:space="0" w:color="auto"/>
                      </w:divBdr>
                      <w:divsChild>
                        <w:div w:id="7679232">
                          <w:marLeft w:val="0"/>
                          <w:marRight w:val="0"/>
                          <w:marTop w:val="0"/>
                          <w:marBottom w:val="0"/>
                          <w:divBdr>
                            <w:top w:val="none" w:sz="0" w:space="0" w:color="auto"/>
                            <w:left w:val="none" w:sz="0" w:space="0" w:color="auto"/>
                            <w:bottom w:val="none" w:sz="0" w:space="0" w:color="auto"/>
                            <w:right w:val="none" w:sz="0" w:space="0" w:color="auto"/>
                          </w:divBdr>
                          <w:divsChild>
                            <w:div w:id="50648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70908">
      <w:bodyDiv w:val="1"/>
      <w:marLeft w:val="0"/>
      <w:marRight w:val="0"/>
      <w:marTop w:val="0"/>
      <w:marBottom w:val="0"/>
      <w:divBdr>
        <w:top w:val="none" w:sz="0" w:space="0" w:color="auto"/>
        <w:left w:val="none" w:sz="0" w:space="0" w:color="auto"/>
        <w:bottom w:val="none" w:sz="0" w:space="0" w:color="auto"/>
        <w:right w:val="none" w:sz="0" w:space="0" w:color="auto"/>
      </w:divBdr>
      <w:divsChild>
        <w:div w:id="393164723">
          <w:marLeft w:val="0"/>
          <w:marRight w:val="0"/>
          <w:marTop w:val="0"/>
          <w:marBottom w:val="0"/>
          <w:divBdr>
            <w:top w:val="none" w:sz="0" w:space="0" w:color="auto"/>
            <w:left w:val="none" w:sz="0" w:space="0" w:color="auto"/>
            <w:bottom w:val="none" w:sz="0" w:space="0" w:color="auto"/>
            <w:right w:val="none" w:sz="0" w:space="0" w:color="auto"/>
          </w:divBdr>
          <w:divsChild>
            <w:div w:id="1222865425">
              <w:marLeft w:val="0"/>
              <w:marRight w:val="0"/>
              <w:marTop w:val="0"/>
              <w:marBottom w:val="0"/>
              <w:divBdr>
                <w:top w:val="none" w:sz="0" w:space="0" w:color="auto"/>
                <w:left w:val="none" w:sz="0" w:space="0" w:color="auto"/>
                <w:bottom w:val="none" w:sz="0" w:space="0" w:color="auto"/>
                <w:right w:val="none" w:sz="0" w:space="0" w:color="auto"/>
              </w:divBdr>
              <w:divsChild>
                <w:div w:id="794249566">
                  <w:marLeft w:val="0"/>
                  <w:marRight w:val="0"/>
                  <w:marTop w:val="0"/>
                  <w:marBottom w:val="0"/>
                  <w:divBdr>
                    <w:top w:val="none" w:sz="0" w:space="0" w:color="auto"/>
                    <w:left w:val="none" w:sz="0" w:space="0" w:color="auto"/>
                    <w:bottom w:val="none" w:sz="0" w:space="0" w:color="auto"/>
                    <w:right w:val="none" w:sz="0" w:space="0" w:color="auto"/>
                  </w:divBdr>
                  <w:divsChild>
                    <w:div w:id="56488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73887">
          <w:marLeft w:val="0"/>
          <w:marRight w:val="0"/>
          <w:marTop w:val="0"/>
          <w:marBottom w:val="0"/>
          <w:divBdr>
            <w:top w:val="none" w:sz="0" w:space="0" w:color="auto"/>
            <w:left w:val="none" w:sz="0" w:space="0" w:color="auto"/>
            <w:bottom w:val="none" w:sz="0" w:space="0" w:color="auto"/>
            <w:right w:val="none" w:sz="0" w:space="0" w:color="auto"/>
          </w:divBdr>
          <w:divsChild>
            <w:div w:id="930821755">
              <w:marLeft w:val="0"/>
              <w:marRight w:val="0"/>
              <w:marTop w:val="0"/>
              <w:marBottom w:val="0"/>
              <w:divBdr>
                <w:top w:val="none" w:sz="0" w:space="0" w:color="auto"/>
                <w:left w:val="none" w:sz="0" w:space="0" w:color="auto"/>
                <w:bottom w:val="none" w:sz="0" w:space="0" w:color="auto"/>
                <w:right w:val="none" w:sz="0" w:space="0" w:color="auto"/>
              </w:divBdr>
              <w:divsChild>
                <w:div w:id="1688292292">
                  <w:marLeft w:val="0"/>
                  <w:marRight w:val="0"/>
                  <w:marTop w:val="0"/>
                  <w:marBottom w:val="0"/>
                  <w:divBdr>
                    <w:top w:val="none" w:sz="0" w:space="0" w:color="auto"/>
                    <w:left w:val="none" w:sz="0" w:space="0" w:color="auto"/>
                    <w:bottom w:val="none" w:sz="0" w:space="0" w:color="auto"/>
                    <w:right w:val="none" w:sz="0" w:space="0" w:color="auto"/>
                  </w:divBdr>
                  <w:divsChild>
                    <w:div w:id="17448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93768">
      <w:bodyDiv w:val="1"/>
      <w:marLeft w:val="0"/>
      <w:marRight w:val="0"/>
      <w:marTop w:val="0"/>
      <w:marBottom w:val="0"/>
      <w:divBdr>
        <w:top w:val="none" w:sz="0" w:space="0" w:color="auto"/>
        <w:left w:val="none" w:sz="0" w:space="0" w:color="auto"/>
        <w:bottom w:val="none" w:sz="0" w:space="0" w:color="auto"/>
        <w:right w:val="none" w:sz="0" w:space="0" w:color="auto"/>
      </w:divBdr>
      <w:divsChild>
        <w:div w:id="1021858815">
          <w:marLeft w:val="0"/>
          <w:marRight w:val="0"/>
          <w:marTop w:val="0"/>
          <w:marBottom w:val="0"/>
          <w:divBdr>
            <w:top w:val="none" w:sz="0" w:space="0" w:color="auto"/>
            <w:left w:val="none" w:sz="0" w:space="0" w:color="auto"/>
            <w:bottom w:val="none" w:sz="0" w:space="0" w:color="auto"/>
            <w:right w:val="none" w:sz="0" w:space="0" w:color="auto"/>
          </w:divBdr>
          <w:divsChild>
            <w:div w:id="1469929780">
              <w:marLeft w:val="0"/>
              <w:marRight w:val="0"/>
              <w:marTop w:val="0"/>
              <w:marBottom w:val="0"/>
              <w:divBdr>
                <w:top w:val="none" w:sz="0" w:space="0" w:color="auto"/>
                <w:left w:val="none" w:sz="0" w:space="0" w:color="auto"/>
                <w:bottom w:val="none" w:sz="0" w:space="0" w:color="auto"/>
                <w:right w:val="none" w:sz="0" w:space="0" w:color="auto"/>
              </w:divBdr>
              <w:divsChild>
                <w:div w:id="1676876617">
                  <w:marLeft w:val="0"/>
                  <w:marRight w:val="0"/>
                  <w:marTop w:val="0"/>
                  <w:marBottom w:val="0"/>
                  <w:divBdr>
                    <w:top w:val="none" w:sz="0" w:space="0" w:color="auto"/>
                    <w:left w:val="none" w:sz="0" w:space="0" w:color="auto"/>
                    <w:bottom w:val="none" w:sz="0" w:space="0" w:color="auto"/>
                    <w:right w:val="none" w:sz="0" w:space="0" w:color="auto"/>
                  </w:divBdr>
                  <w:divsChild>
                    <w:div w:id="1026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672620">
          <w:marLeft w:val="0"/>
          <w:marRight w:val="0"/>
          <w:marTop w:val="0"/>
          <w:marBottom w:val="0"/>
          <w:divBdr>
            <w:top w:val="none" w:sz="0" w:space="0" w:color="auto"/>
            <w:left w:val="none" w:sz="0" w:space="0" w:color="auto"/>
            <w:bottom w:val="none" w:sz="0" w:space="0" w:color="auto"/>
            <w:right w:val="none" w:sz="0" w:space="0" w:color="auto"/>
          </w:divBdr>
          <w:divsChild>
            <w:div w:id="1970740281">
              <w:marLeft w:val="0"/>
              <w:marRight w:val="0"/>
              <w:marTop w:val="0"/>
              <w:marBottom w:val="0"/>
              <w:divBdr>
                <w:top w:val="none" w:sz="0" w:space="0" w:color="auto"/>
                <w:left w:val="none" w:sz="0" w:space="0" w:color="auto"/>
                <w:bottom w:val="none" w:sz="0" w:space="0" w:color="auto"/>
                <w:right w:val="none" w:sz="0" w:space="0" w:color="auto"/>
              </w:divBdr>
              <w:divsChild>
                <w:div w:id="734857436">
                  <w:marLeft w:val="0"/>
                  <w:marRight w:val="0"/>
                  <w:marTop w:val="0"/>
                  <w:marBottom w:val="0"/>
                  <w:divBdr>
                    <w:top w:val="none" w:sz="0" w:space="0" w:color="auto"/>
                    <w:left w:val="none" w:sz="0" w:space="0" w:color="auto"/>
                    <w:bottom w:val="none" w:sz="0" w:space="0" w:color="auto"/>
                    <w:right w:val="none" w:sz="0" w:space="0" w:color="auto"/>
                  </w:divBdr>
                  <w:divsChild>
                    <w:div w:id="1879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07123">
      <w:bodyDiv w:val="1"/>
      <w:marLeft w:val="0"/>
      <w:marRight w:val="0"/>
      <w:marTop w:val="0"/>
      <w:marBottom w:val="0"/>
      <w:divBdr>
        <w:top w:val="none" w:sz="0" w:space="0" w:color="auto"/>
        <w:left w:val="none" w:sz="0" w:space="0" w:color="auto"/>
        <w:bottom w:val="none" w:sz="0" w:space="0" w:color="auto"/>
        <w:right w:val="none" w:sz="0" w:space="0" w:color="auto"/>
      </w:divBdr>
      <w:divsChild>
        <w:div w:id="925697101">
          <w:marLeft w:val="0"/>
          <w:marRight w:val="0"/>
          <w:marTop w:val="0"/>
          <w:marBottom w:val="0"/>
          <w:divBdr>
            <w:top w:val="none" w:sz="0" w:space="0" w:color="auto"/>
            <w:left w:val="none" w:sz="0" w:space="0" w:color="auto"/>
            <w:bottom w:val="none" w:sz="0" w:space="0" w:color="auto"/>
            <w:right w:val="none" w:sz="0" w:space="0" w:color="auto"/>
          </w:divBdr>
          <w:divsChild>
            <w:div w:id="1075205281">
              <w:marLeft w:val="0"/>
              <w:marRight w:val="0"/>
              <w:marTop w:val="0"/>
              <w:marBottom w:val="0"/>
              <w:divBdr>
                <w:top w:val="none" w:sz="0" w:space="0" w:color="auto"/>
                <w:left w:val="none" w:sz="0" w:space="0" w:color="auto"/>
                <w:bottom w:val="none" w:sz="0" w:space="0" w:color="auto"/>
                <w:right w:val="none" w:sz="0" w:space="0" w:color="auto"/>
              </w:divBdr>
              <w:divsChild>
                <w:div w:id="164899014">
                  <w:marLeft w:val="0"/>
                  <w:marRight w:val="0"/>
                  <w:marTop w:val="0"/>
                  <w:marBottom w:val="0"/>
                  <w:divBdr>
                    <w:top w:val="none" w:sz="0" w:space="0" w:color="auto"/>
                    <w:left w:val="none" w:sz="0" w:space="0" w:color="auto"/>
                    <w:bottom w:val="none" w:sz="0" w:space="0" w:color="auto"/>
                    <w:right w:val="none" w:sz="0" w:space="0" w:color="auto"/>
                  </w:divBdr>
                  <w:divsChild>
                    <w:div w:id="260185824">
                      <w:marLeft w:val="0"/>
                      <w:marRight w:val="0"/>
                      <w:marTop w:val="0"/>
                      <w:marBottom w:val="0"/>
                      <w:divBdr>
                        <w:top w:val="none" w:sz="0" w:space="0" w:color="auto"/>
                        <w:left w:val="none" w:sz="0" w:space="0" w:color="auto"/>
                        <w:bottom w:val="none" w:sz="0" w:space="0" w:color="auto"/>
                        <w:right w:val="none" w:sz="0" w:space="0" w:color="auto"/>
                      </w:divBdr>
                      <w:divsChild>
                        <w:div w:id="2079789988">
                          <w:marLeft w:val="0"/>
                          <w:marRight w:val="0"/>
                          <w:marTop w:val="0"/>
                          <w:marBottom w:val="0"/>
                          <w:divBdr>
                            <w:top w:val="none" w:sz="0" w:space="0" w:color="auto"/>
                            <w:left w:val="none" w:sz="0" w:space="0" w:color="auto"/>
                            <w:bottom w:val="none" w:sz="0" w:space="0" w:color="auto"/>
                            <w:right w:val="none" w:sz="0" w:space="0" w:color="auto"/>
                          </w:divBdr>
                          <w:divsChild>
                            <w:div w:id="51939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847802">
      <w:bodyDiv w:val="1"/>
      <w:marLeft w:val="0"/>
      <w:marRight w:val="0"/>
      <w:marTop w:val="0"/>
      <w:marBottom w:val="0"/>
      <w:divBdr>
        <w:top w:val="none" w:sz="0" w:space="0" w:color="auto"/>
        <w:left w:val="none" w:sz="0" w:space="0" w:color="auto"/>
        <w:bottom w:val="none" w:sz="0" w:space="0" w:color="auto"/>
        <w:right w:val="none" w:sz="0" w:space="0" w:color="auto"/>
      </w:divBdr>
    </w:div>
    <w:div w:id="142893393">
      <w:bodyDiv w:val="1"/>
      <w:marLeft w:val="0"/>
      <w:marRight w:val="0"/>
      <w:marTop w:val="0"/>
      <w:marBottom w:val="0"/>
      <w:divBdr>
        <w:top w:val="none" w:sz="0" w:space="0" w:color="auto"/>
        <w:left w:val="none" w:sz="0" w:space="0" w:color="auto"/>
        <w:bottom w:val="none" w:sz="0" w:space="0" w:color="auto"/>
        <w:right w:val="none" w:sz="0" w:space="0" w:color="auto"/>
      </w:divBdr>
      <w:divsChild>
        <w:div w:id="788400986">
          <w:marLeft w:val="0"/>
          <w:marRight w:val="0"/>
          <w:marTop w:val="0"/>
          <w:marBottom w:val="0"/>
          <w:divBdr>
            <w:top w:val="none" w:sz="0" w:space="0" w:color="auto"/>
            <w:left w:val="none" w:sz="0" w:space="0" w:color="auto"/>
            <w:bottom w:val="none" w:sz="0" w:space="0" w:color="auto"/>
            <w:right w:val="none" w:sz="0" w:space="0" w:color="auto"/>
          </w:divBdr>
          <w:divsChild>
            <w:div w:id="494877821">
              <w:marLeft w:val="0"/>
              <w:marRight w:val="0"/>
              <w:marTop w:val="0"/>
              <w:marBottom w:val="0"/>
              <w:divBdr>
                <w:top w:val="none" w:sz="0" w:space="0" w:color="auto"/>
                <w:left w:val="none" w:sz="0" w:space="0" w:color="auto"/>
                <w:bottom w:val="none" w:sz="0" w:space="0" w:color="auto"/>
                <w:right w:val="none" w:sz="0" w:space="0" w:color="auto"/>
              </w:divBdr>
              <w:divsChild>
                <w:div w:id="787696229">
                  <w:marLeft w:val="0"/>
                  <w:marRight w:val="0"/>
                  <w:marTop w:val="0"/>
                  <w:marBottom w:val="0"/>
                  <w:divBdr>
                    <w:top w:val="none" w:sz="0" w:space="0" w:color="auto"/>
                    <w:left w:val="none" w:sz="0" w:space="0" w:color="auto"/>
                    <w:bottom w:val="none" w:sz="0" w:space="0" w:color="auto"/>
                    <w:right w:val="none" w:sz="0" w:space="0" w:color="auto"/>
                  </w:divBdr>
                  <w:divsChild>
                    <w:div w:id="62423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27645">
          <w:marLeft w:val="0"/>
          <w:marRight w:val="0"/>
          <w:marTop w:val="0"/>
          <w:marBottom w:val="0"/>
          <w:divBdr>
            <w:top w:val="none" w:sz="0" w:space="0" w:color="auto"/>
            <w:left w:val="none" w:sz="0" w:space="0" w:color="auto"/>
            <w:bottom w:val="none" w:sz="0" w:space="0" w:color="auto"/>
            <w:right w:val="none" w:sz="0" w:space="0" w:color="auto"/>
          </w:divBdr>
          <w:divsChild>
            <w:div w:id="589462900">
              <w:marLeft w:val="0"/>
              <w:marRight w:val="0"/>
              <w:marTop w:val="0"/>
              <w:marBottom w:val="0"/>
              <w:divBdr>
                <w:top w:val="none" w:sz="0" w:space="0" w:color="auto"/>
                <w:left w:val="none" w:sz="0" w:space="0" w:color="auto"/>
                <w:bottom w:val="none" w:sz="0" w:space="0" w:color="auto"/>
                <w:right w:val="none" w:sz="0" w:space="0" w:color="auto"/>
              </w:divBdr>
              <w:divsChild>
                <w:div w:id="1439444893">
                  <w:marLeft w:val="0"/>
                  <w:marRight w:val="0"/>
                  <w:marTop w:val="0"/>
                  <w:marBottom w:val="0"/>
                  <w:divBdr>
                    <w:top w:val="none" w:sz="0" w:space="0" w:color="auto"/>
                    <w:left w:val="none" w:sz="0" w:space="0" w:color="auto"/>
                    <w:bottom w:val="none" w:sz="0" w:space="0" w:color="auto"/>
                    <w:right w:val="none" w:sz="0" w:space="0" w:color="auto"/>
                  </w:divBdr>
                  <w:divsChild>
                    <w:div w:id="463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23573">
      <w:bodyDiv w:val="1"/>
      <w:marLeft w:val="0"/>
      <w:marRight w:val="0"/>
      <w:marTop w:val="0"/>
      <w:marBottom w:val="0"/>
      <w:divBdr>
        <w:top w:val="none" w:sz="0" w:space="0" w:color="auto"/>
        <w:left w:val="none" w:sz="0" w:space="0" w:color="auto"/>
        <w:bottom w:val="none" w:sz="0" w:space="0" w:color="auto"/>
        <w:right w:val="none" w:sz="0" w:space="0" w:color="auto"/>
      </w:divBdr>
      <w:divsChild>
        <w:div w:id="537159080">
          <w:marLeft w:val="0"/>
          <w:marRight w:val="0"/>
          <w:marTop w:val="0"/>
          <w:marBottom w:val="0"/>
          <w:divBdr>
            <w:top w:val="none" w:sz="0" w:space="0" w:color="auto"/>
            <w:left w:val="none" w:sz="0" w:space="0" w:color="auto"/>
            <w:bottom w:val="none" w:sz="0" w:space="0" w:color="auto"/>
            <w:right w:val="none" w:sz="0" w:space="0" w:color="auto"/>
          </w:divBdr>
          <w:divsChild>
            <w:div w:id="1132476934">
              <w:marLeft w:val="0"/>
              <w:marRight w:val="0"/>
              <w:marTop w:val="0"/>
              <w:marBottom w:val="0"/>
              <w:divBdr>
                <w:top w:val="none" w:sz="0" w:space="0" w:color="auto"/>
                <w:left w:val="none" w:sz="0" w:space="0" w:color="auto"/>
                <w:bottom w:val="none" w:sz="0" w:space="0" w:color="auto"/>
                <w:right w:val="none" w:sz="0" w:space="0" w:color="auto"/>
              </w:divBdr>
              <w:divsChild>
                <w:div w:id="1959405636">
                  <w:marLeft w:val="0"/>
                  <w:marRight w:val="0"/>
                  <w:marTop w:val="0"/>
                  <w:marBottom w:val="0"/>
                  <w:divBdr>
                    <w:top w:val="none" w:sz="0" w:space="0" w:color="auto"/>
                    <w:left w:val="none" w:sz="0" w:space="0" w:color="auto"/>
                    <w:bottom w:val="none" w:sz="0" w:space="0" w:color="auto"/>
                    <w:right w:val="none" w:sz="0" w:space="0" w:color="auto"/>
                  </w:divBdr>
                  <w:divsChild>
                    <w:div w:id="935867085">
                      <w:marLeft w:val="0"/>
                      <w:marRight w:val="0"/>
                      <w:marTop w:val="0"/>
                      <w:marBottom w:val="0"/>
                      <w:divBdr>
                        <w:top w:val="none" w:sz="0" w:space="0" w:color="auto"/>
                        <w:left w:val="none" w:sz="0" w:space="0" w:color="auto"/>
                        <w:bottom w:val="none" w:sz="0" w:space="0" w:color="auto"/>
                        <w:right w:val="none" w:sz="0" w:space="0" w:color="auto"/>
                      </w:divBdr>
                      <w:divsChild>
                        <w:div w:id="1977953511">
                          <w:marLeft w:val="0"/>
                          <w:marRight w:val="0"/>
                          <w:marTop w:val="0"/>
                          <w:marBottom w:val="0"/>
                          <w:divBdr>
                            <w:top w:val="none" w:sz="0" w:space="0" w:color="auto"/>
                            <w:left w:val="none" w:sz="0" w:space="0" w:color="auto"/>
                            <w:bottom w:val="none" w:sz="0" w:space="0" w:color="auto"/>
                            <w:right w:val="none" w:sz="0" w:space="0" w:color="auto"/>
                          </w:divBdr>
                          <w:divsChild>
                            <w:div w:id="162676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86002">
      <w:bodyDiv w:val="1"/>
      <w:marLeft w:val="0"/>
      <w:marRight w:val="0"/>
      <w:marTop w:val="0"/>
      <w:marBottom w:val="0"/>
      <w:divBdr>
        <w:top w:val="none" w:sz="0" w:space="0" w:color="auto"/>
        <w:left w:val="none" w:sz="0" w:space="0" w:color="auto"/>
        <w:bottom w:val="none" w:sz="0" w:space="0" w:color="auto"/>
        <w:right w:val="none" w:sz="0" w:space="0" w:color="auto"/>
      </w:divBdr>
    </w:div>
    <w:div w:id="150367350">
      <w:bodyDiv w:val="1"/>
      <w:marLeft w:val="0"/>
      <w:marRight w:val="0"/>
      <w:marTop w:val="0"/>
      <w:marBottom w:val="0"/>
      <w:divBdr>
        <w:top w:val="none" w:sz="0" w:space="0" w:color="auto"/>
        <w:left w:val="none" w:sz="0" w:space="0" w:color="auto"/>
        <w:bottom w:val="none" w:sz="0" w:space="0" w:color="auto"/>
        <w:right w:val="none" w:sz="0" w:space="0" w:color="auto"/>
      </w:divBdr>
    </w:div>
    <w:div w:id="152333126">
      <w:bodyDiv w:val="1"/>
      <w:marLeft w:val="0"/>
      <w:marRight w:val="0"/>
      <w:marTop w:val="0"/>
      <w:marBottom w:val="0"/>
      <w:divBdr>
        <w:top w:val="none" w:sz="0" w:space="0" w:color="auto"/>
        <w:left w:val="none" w:sz="0" w:space="0" w:color="auto"/>
        <w:bottom w:val="none" w:sz="0" w:space="0" w:color="auto"/>
        <w:right w:val="none" w:sz="0" w:space="0" w:color="auto"/>
      </w:divBdr>
    </w:div>
    <w:div w:id="157233303">
      <w:bodyDiv w:val="1"/>
      <w:marLeft w:val="0"/>
      <w:marRight w:val="0"/>
      <w:marTop w:val="0"/>
      <w:marBottom w:val="0"/>
      <w:divBdr>
        <w:top w:val="none" w:sz="0" w:space="0" w:color="auto"/>
        <w:left w:val="none" w:sz="0" w:space="0" w:color="auto"/>
        <w:bottom w:val="none" w:sz="0" w:space="0" w:color="auto"/>
        <w:right w:val="none" w:sz="0" w:space="0" w:color="auto"/>
      </w:divBdr>
    </w:div>
    <w:div w:id="158542096">
      <w:bodyDiv w:val="1"/>
      <w:marLeft w:val="0"/>
      <w:marRight w:val="0"/>
      <w:marTop w:val="0"/>
      <w:marBottom w:val="0"/>
      <w:divBdr>
        <w:top w:val="none" w:sz="0" w:space="0" w:color="auto"/>
        <w:left w:val="none" w:sz="0" w:space="0" w:color="auto"/>
        <w:bottom w:val="none" w:sz="0" w:space="0" w:color="auto"/>
        <w:right w:val="none" w:sz="0" w:space="0" w:color="auto"/>
      </w:divBdr>
      <w:divsChild>
        <w:div w:id="1879703722">
          <w:marLeft w:val="0"/>
          <w:marRight w:val="0"/>
          <w:marTop w:val="0"/>
          <w:marBottom w:val="0"/>
          <w:divBdr>
            <w:top w:val="none" w:sz="0" w:space="0" w:color="auto"/>
            <w:left w:val="none" w:sz="0" w:space="0" w:color="auto"/>
            <w:bottom w:val="none" w:sz="0" w:space="0" w:color="auto"/>
            <w:right w:val="none" w:sz="0" w:space="0" w:color="auto"/>
          </w:divBdr>
          <w:divsChild>
            <w:div w:id="803889769">
              <w:marLeft w:val="0"/>
              <w:marRight w:val="0"/>
              <w:marTop w:val="0"/>
              <w:marBottom w:val="0"/>
              <w:divBdr>
                <w:top w:val="none" w:sz="0" w:space="0" w:color="auto"/>
                <w:left w:val="none" w:sz="0" w:space="0" w:color="auto"/>
                <w:bottom w:val="none" w:sz="0" w:space="0" w:color="auto"/>
                <w:right w:val="none" w:sz="0" w:space="0" w:color="auto"/>
              </w:divBdr>
              <w:divsChild>
                <w:div w:id="228227612">
                  <w:marLeft w:val="0"/>
                  <w:marRight w:val="0"/>
                  <w:marTop w:val="0"/>
                  <w:marBottom w:val="0"/>
                  <w:divBdr>
                    <w:top w:val="none" w:sz="0" w:space="0" w:color="auto"/>
                    <w:left w:val="none" w:sz="0" w:space="0" w:color="auto"/>
                    <w:bottom w:val="none" w:sz="0" w:space="0" w:color="auto"/>
                    <w:right w:val="none" w:sz="0" w:space="0" w:color="auto"/>
                  </w:divBdr>
                  <w:divsChild>
                    <w:div w:id="535586603">
                      <w:marLeft w:val="0"/>
                      <w:marRight w:val="0"/>
                      <w:marTop w:val="0"/>
                      <w:marBottom w:val="0"/>
                      <w:divBdr>
                        <w:top w:val="none" w:sz="0" w:space="0" w:color="auto"/>
                        <w:left w:val="none" w:sz="0" w:space="0" w:color="auto"/>
                        <w:bottom w:val="none" w:sz="0" w:space="0" w:color="auto"/>
                        <w:right w:val="none" w:sz="0" w:space="0" w:color="auto"/>
                      </w:divBdr>
                      <w:divsChild>
                        <w:div w:id="923077180">
                          <w:marLeft w:val="0"/>
                          <w:marRight w:val="0"/>
                          <w:marTop w:val="0"/>
                          <w:marBottom w:val="0"/>
                          <w:divBdr>
                            <w:top w:val="none" w:sz="0" w:space="0" w:color="auto"/>
                            <w:left w:val="none" w:sz="0" w:space="0" w:color="auto"/>
                            <w:bottom w:val="none" w:sz="0" w:space="0" w:color="auto"/>
                            <w:right w:val="none" w:sz="0" w:space="0" w:color="auto"/>
                          </w:divBdr>
                          <w:divsChild>
                            <w:div w:id="50228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64625">
      <w:bodyDiv w:val="1"/>
      <w:marLeft w:val="0"/>
      <w:marRight w:val="0"/>
      <w:marTop w:val="0"/>
      <w:marBottom w:val="0"/>
      <w:divBdr>
        <w:top w:val="none" w:sz="0" w:space="0" w:color="auto"/>
        <w:left w:val="none" w:sz="0" w:space="0" w:color="auto"/>
        <w:bottom w:val="none" w:sz="0" w:space="0" w:color="auto"/>
        <w:right w:val="none" w:sz="0" w:space="0" w:color="auto"/>
      </w:divBdr>
      <w:divsChild>
        <w:div w:id="692997819">
          <w:marLeft w:val="0"/>
          <w:marRight w:val="0"/>
          <w:marTop w:val="0"/>
          <w:marBottom w:val="0"/>
          <w:divBdr>
            <w:top w:val="none" w:sz="0" w:space="0" w:color="auto"/>
            <w:left w:val="none" w:sz="0" w:space="0" w:color="auto"/>
            <w:bottom w:val="none" w:sz="0" w:space="0" w:color="auto"/>
            <w:right w:val="none" w:sz="0" w:space="0" w:color="auto"/>
          </w:divBdr>
          <w:divsChild>
            <w:div w:id="2058165197">
              <w:marLeft w:val="0"/>
              <w:marRight w:val="0"/>
              <w:marTop w:val="0"/>
              <w:marBottom w:val="0"/>
              <w:divBdr>
                <w:top w:val="none" w:sz="0" w:space="0" w:color="auto"/>
                <w:left w:val="none" w:sz="0" w:space="0" w:color="auto"/>
                <w:bottom w:val="none" w:sz="0" w:space="0" w:color="auto"/>
                <w:right w:val="none" w:sz="0" w:space="0" w:color="auto"/>
              </w:divBdr>
              <w:divsChild>
                <w:div w:id="189488828">
                  <w:marLeft w:val="0"/>
                  <w:marRight w:val="0"/>
                  <w:marTop w:val="0"/>
                  <w:marBottom w:val="0"/>
                  <w:divBdr>
                    <w:top w:val="none" w:sz="0" w:space="0" w:color="auto"/>
                    <w:left w:val="none" w:sz="0" w:space="0" w:color="auto"/>
                    <w:bottom w:val="none" w:sz="0" w:space="0" w:color="auto"/>
                    <w:right w:val="none" w:sz="0" w:space="0" w:color="auto"/>
                  </w:divBdr>
                  <w:divsChild>
                    <w:div w:id="16074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07864">
          <w:marLeft w:val="0"/>
          <w:marRight w:val="0"/>
          <w:marTop w:val="0"/>
          <w:marBottom w:val="0"/>
          <w:divBdr>
            <w:top w:val="none" w:sz="0" w:space="0" w:color="auto"/>
            <w:left w:val="none" w:sz="0" w:space="0" w:color="auto"/>
            <w:bottom w:val="none" w:sz="0" w:space="0" w:color="auto"/>
            <w:right w:val="none" w:sz="0" w:space="0" w:color="auto"/>
          </w:divBdr>
          <w:divsChild>
            <w:div w:id="1451121489">
              <w:marLeft w:val="0"/>
              <w:marRight w:val="0"/>
              <w:marTop w:val="0"/>
              <w:marBottom w:val="0"/>
              <w:divBdr>
                <w:top w:val="none" w:sz="0" w:space="0" w:color="auto"/>
                <w:left w:val="none" w:sz="0" w:space="0" w:color="auto"/>
                <w:bottom w:val="none" w:sz="0" w:space="0" w:color="auto"/>
                <w:right w:val="none" w:sz="0" w:space="0" w:color="auto"/>
              </w:divBdr>
              <w:divsChild>
                <w:div w:id="897856611">
                  <w:marLeft w:val="0"/>
                  <w:marRight w:val="0"/>
                  <w:marTop w:val="0"/>
                  <w:marBottom w:val="0"/>
                  <w:divBdr>
                    <w:top w:val="none" w:sz="0" w:space="0" w:color="auto"/>
                    <w:left w:val="none" w:sz="0" w:space="0" w:color="auto"/>
                    <w:bottom w:val="none" w:sz="0" w:space="0" w:color="auto"/>
                    <w:right w:val="none" w:sz="0" w:space="0" w:color="auto"/>
                  </w:divBdr>
                  <w:divsChild>
                    <w:div w:id="210541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88811">
      <w:bodyDiv w:val="1"/>
      <w:marLeft w:val="0"/>
      <w:marRight w:val="0"/>
      <w:marTop w:val="0"/>
      <w:marBottom w:val="0"/>
      <w:divBdr>
        <w:top w:val="none" w:sz="0" w:space="0" w:color="auto"/>
        <w:left w:val="none" w:sz="0" w:space="0" w:color="auto"/>
        <w:bottom w:val="none" w:sz="0" w:space="0" w:color="auto"/>
        <w:right w:val="none" w:sz="0" w:space="0" w:color="auto"/>
      </w:divBdr>
      <w:divsChild>
        <w:div w:id="1171529573">
          <w:marLeft w:val="0"/>
          <w:marRight w:val="0"/>
          <w:marTop w:val="0"/>
          <w:marBottom w:val="0"/>
          <w:divBdr>
            <w:top w:val="none" w:sz="0" w:space="0" w:color="auto"/>
            <w:left w:val="none" w:sz="0" w:space="0" w:color="auto"/>
            <w:bottom w:val="none" w:sz="0" w:space="0" w:color="auto"/>
            <w:right w:val="none" w:sz="0" w:space="0" w:color="auto"/>
          </w:divBdr>
          <w:divsChild>
            <w:div w:id="222326790">
              <w:marLeft w:val="0"/>
              <w:marRight w:val="0"/>
              <w:marTop w:val="0"/>
              <w:marBottom w:val="0"/>
              <w:divBdr>
                <w:top w:val="none" w:sz="0" w:space="0" w:color="auto"/>
                <w:left w:val="none" w:sz="0" w:space="0" w:color="auto"/>
                <w:bottom w:val="none" w:sz="0" w:space="0" w:color="auto"/>
                <w:right w:val="none" w:sz="0" w:space="0" w:color="auto"/>
              </w:divBdr>
              <w:divsChild>
                <w:div w:id="1756710203">
                  <w:marLeft w:val="0"/>
                  <w:marRight w:val="0"/>
                  <w:marTop w:val="0"/>
                  <w:marBottom w:val="0"/>
                  <w:divBdr>
                    <w:top w:val="none" w:sz="0" w:space="0" w:color="auto"/>
                    <w:left w:val="none" w:sz="0" w:space="0" w:color="auto"/>
                    <w:bottom w:val="none" w:sz="0" w:space="0" w:color="auto"/>
                    <w:right w:val="none" w:sz="0" w:space="0" w:color="auto"/>
                  </w:divBdr>
                  <w:divsChild>
                    <w:div w:id="152532516">
                      <w:marLeft w:val="0"/>
                      <w:marRight w:val="0"/>
                      <w:marTop w:val="0"/>
                      <w:marBottom w:val="0"/>
                      <w:divBdr>
                        <w:top w:val="none" w:sz="0" w:space="0" w:color="auto"/>
                        <w:left w:val="none" w:sz="0" w:space="0" w:color="auto"/>
                        <w:bottom w:val="none" w:sz="0" w:space="0" w:color="auto"/>
                        <w:right w:val="none" w:sz="0" w:space="0" w:color="auto"/>
                      </w:divBdr>
                      <w:divsChild>
                        <w:div w:id="363095114">
                          <w:marLeft w:val="0"/>
                          <w:marRight w:val="0"/>
                          <w:marTop w:val="0"/>
                          <w:marBottom w:val="0"/>
                          <w:divBdr>
                            <w:top w:val="none" w:sz="0" w:space="0" w:color="auto"/>
                            <w:left w:val="none" w:sz="0" w:space="0" w:color="auto"/>
                            <w:bottom w:val="none" w:sz="0" w:space="0" w:color="auto"/>
                            <w:right w:val="none" w:sz="0" w:space="0" w:color="auto"/>
                          </w:divBdr>
                          <w:divsChild>
                            <w:div w:id="161127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16053">
      <w:bodyDiv w:val="1"/>
      <w:marLeft w:val="0"/>
      <w:marRight w:val="0"/>
      <w:marTop w:val="0"/>
      <w:marBottom w:val="0"/>
      <w:divBdr>
        <w:top w:val="none" w:sz="0" w:space="0" w:color="auto"/>
        <w:left w:val="none" w:sz="0" w:space="0" w:color="auto"/>
        <w:bottom w:val="none" w:sz="0" w:space="0" w:color="auto"/>
        <w:right w:val="none" w:sz="0" w:space="0" w:color="auto"/>
      </w:divBdr>
    </w:div>
    <w:div w:id="162009175">
      <w:bodyDiv w:val="1"/>
      <w:marLeft w:val="0"/>
      <w:marRight w:val="0"/>
      <w:marTop w:val="0"/>
      <w:marBottom w:val="0"/>
      <w:divBdr>
        <w:top w:val="none" w:sz="0" w:space="0" w:color="auto"/>
        <w:left w:val="none" w:sz="0" w:space="0" w:color="auto"/>
        <w:bottom w:val="none" w:sz="0" w:space="0" w:color="auto"/>
        <w:right w:val="none" w:sz="0" w:space="0" w:color="auto"/>
      </w:divBdr>
      <w:divsChild>
        <w:div w:id="1099985731">
          <w:marLeft w:val="0"/>
          <w:marRight w:val="0"/>
          <w:marTop w:val="0"/>
          <w:marBottom w:val="0"/>
          <w:divBdr>
            <w:top w:val="none" w:sz="0" w:space="0" w:color="auto"/>
            <w:left w:val="none" w:sz="0" w:space="0" w:color="auto"/>
            <w:bottom w:val="none" w:sz="0" w:space="0" w:color="auto"/>
            <w:right w:val="none" w:sz="0" w:space="0" w:color="auto"/>
          </w:divBdr>
          <w:divsChild>
            <w:div w:id="1322274199">
              <w:marLeft w:val="0"/>
              <w:marRight w:val="0"/>
              <w:marTop w:val="0"/>
              <w:marBottom w:val="0"/>
              <w:divBdr>
                <w:top w:val="none" w:sz="0" w:space="0" w:color="auto"/>
                <w:left w:val="none" w:sz="0" w:space="0" w:color="auto"/>
                <w:bottom w:val="none" w:sz="0" w:space="0" w:color="auto"/>
                <w:right w:val="none" w:sz="0" w:space="0" w:color="auto"/>
              </w:divBdr>
              <w:divsChild>
                <w:div w:id="1564100834">
                  <w:marLeft w:val="0"/>
                  <w:marRight w:val="0"/>
                  <w:marTop w:val="0"/>
                  <w:marBottom w:val="0"/>
                  <w:divBdr>
                    <w:top w:val="none" w:sz="0" w:space="0" w:color="auto"/>
                    <w:left w:val="none" w:sz="0" w:space="0" w:color="auto"/>
                    <w:bottom w:val="none" w:sz="0" w:space="0" w:color="auto"/>
                    <w:right w:val="none" w:sz="0" w:space="0" w:color="auto"/>
                  </w:divBdr>
                  <w:divsChild>
                    <w:div w:id="885482292">
                      <w:marLeft w:val="0"/>
                      <w:marRight w:val="0"/>
                      <w:marTop w:val="0"/>
                      <w:marBottom w:val="0"/>
                      <w:divBdr>
                        <w:top w:val="none" w:sz="0" w:space="0" w:color="auto"/>
                        <w:left w:val="none" w:sz="0" w:space="0" w:color="auto"/>
                        <w:bottom w:val="none" w:sz="0" w:space="0" w:color="auto"/>
                        <w:right w:val="none" w:sz="0" w:space="0" w:color="auto"/>
                      </w:divBdr>
                      <w:divsChild>
                        <w:div w:id="1539314457">
                          <w:marLeft w:val="0"/>
                          <w:marRight w:val="0"/>
                          <w:marTop w:val="0"/>
                          <w:marBottom w:val="0"/>
                          <w:divBdr>
                            <w:top w:val="none" w:sz="0" w:space="0" w:color="auto"/>
                            <w:left w:val="none" w:sz="0" w:space="0" w:color="auto"/>
                            <w:bottom w:val="none" w:sz="0" w:space="0" w:color="auto"/>
                            <w:right w:val="none" w:sz="0" w:space="0" w:color="auto"/>
                          </w:divBdr>
                          <w:divsChild>
                            <w:div w:id="3801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42775">
                  <w:marLeft w:val="0"/>
                  <w:marRight w:val="0"/>
                  <w:marTop w:val="0"/>
                  <w:marBottom w:val="0"/>
                  <w:divBdr>
                    <w:top w:val="none" w:sz="0" w:space="0" w:color="auto"/>
                    <w:left w:val="none" w:sz="0" w:space="0" w:color="auto"/>
                    <w:bottom w:val="none" w:sz="0" w:space="0" w:color="auto"/>
                    <w:right w:val="none" w:sz="0" w:space="0" w:color="auto"/>
                  </w:divBdr>
                  <w:divsChild>
                    <w:div w:id="965814774">
                      <w:marLeft w:val="0"/>
                      <w:marRight w:val="0"/>
                      <w:marTop w:val="0"/>
                      <w:marBottom w:val="0"/>
                      <w:divBdr>
                        <w:top w:val="none" w:sz="0" w:space="0" w:color="auto"/>
                        <w:left w:val="none" w:sz="0" w:space="0" w:color="auto"/>
                        <w:bottom w:val="none" w:sz="0" w:space="0" w:color="auto"/>
                        <w:right w:val="none" w:sz="0" w:space="0" w:color="auto"/>
                      </w:divBdr>
                      <w:divsChild>
                        <w:div w:id="2001695230">
                          <w:marLeft w:val="0"/>
                          <w:marRight w:val="0"/>
                          <w:marTop w:val="0"/>
                          <w:marBottom w:val="0"/>
                          <w:divBdr>
                            <w:top w:val="none" w:sz="0" w:space="0" w:color="auto"/>
                            <w:left w:val="none" w:sz="0" w:space="0" w:color="auto"/>
                            <w:bottom w:val="none" w:sz="0" w:space="0" w:color="auto"/>
                            <w:right w:val="none" w:sz="0" w:space="0" w:color="auto"/>
                          </w:divBdr>
                          <w:divsChild>
                            <w:div w:id="49919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3695">
      <w:bodyDiv w:val="1"/>
      <w:marLeft w:val="0"/>
      <w:marRight w:val="0"/>
      <w:marTop w:val="0"/>
      <w:marBottom w:val="0"/>
      <w:divBdr>
        <w:top w:val="none" w:sz="0" w:space="0" w:color="auto"/>
        <w:left w:val="none" w:sz="0" w:space="0" w:color="auto"/>
        <w:bottom w:val="none" w:sz="0" w:space="0" w:color="auto"/>
        <w:right w:val="none" w:sz="0" w:space="0" w:color="auto"/>
      </w:divBdr>
    </w:div>
    <w:div w:id="165367102">
      <w:bodyDiv w:val="1"/>
      <w:marLeft w:val="0"/>
      <w:marRight w:val="0"/>
      <w:marTop w:val="0"/>
      <w:marBottom w:val="0"/>
      <w:divBdr>
        <w:top w:val="none" w:sz="0" w:space="0" w:color="auto"/>
        <w:left w:val="none" w:sz="0" w:space="0" w:color="auto"/>
        <w:bottom w:val="none" w:sz="0" w:space="0" w:color="auto"/>
        <w:right w:val="none" w:sz="0" w:space="0" w:color="auto"/>
      </w:divBdr>
      <w:divsChild>
        <w:div w:id="2141654190">
          <w:marLeft w:val="0"/>
          <w:marRight w:val="0"/>
          <w:marTop w:val="0"/>
          <w:marBottom w:val="0"/>
          <w:divBdr>
            <w:top w:val="none" w:sz="0" w:space="0" w:color="auto"/>
            <w:left w:val="none" w:sz="0" w:space="0" w:color="auto"/>
            <w:bottom w:val="none" w:sz="0" w:space="0" w:color="auto"/>
            <w:right w:val="none" w:sz="0" w:space="0" w:color="auto"/>
          </w:divBdr>
          <w:divsChild>
            <w:div w:id="40060688">
              <w:marLeft w:val="0"/>
              <w:marRight w:val="0"/>
              <w:marTop w:val="0"/>
              <w:marBottom w:val="0"/>
              <w:divBdr>
                <w:top w:val="none" w:sz="0" w:space="0" w:color="auto"/>
                <w:left w:val="none" w:sz="0" w:space="0" w:color="auto"/>
                <w:bottom w:val="none" w:sz="0" w:space="0" w:color="auto"/>
                <w:right w:val="none" w:sz="0" w:space="0" w:color="auto"/>
              </w:divBdr>
            </w:div>
            <w:div w:id="2001738033">
              <w:marLeft w:val="0"/>
              <w:marRight w:val="0"/>
              <w:marTop w:val="0"/>
              <w:marBottom w:val="0"/>
              <w:divBdr>
                <w:top w:val="none" w:sz="0" w:space="0" w:color="auto"/>
                <w:left w:val="none" w:sz="0" w:space="0" w:color="auto"/>
                <w:bottom w:val="none" w:sz="0" w:space="0" w:color="auto"/>
                <w:right w:val="none" w:sz="0" w:space="0" w:color="auto"/>
              </w:divBdr>
              <w:divsChild>
                <w:div w:id="737752201">
                  <w:marLeft w:val="0"/>
                  <w:marRight w:val="0"/>
                  <w:marTop w:val="0"/>
                  <w:marBottom w:val="0"/>
                  <w:divBdr>
                    <w:top w:val="none" w:sz="0" w:space="0" w:color="auto"/>
                    <w:left w:val="none" w:sz="0" w:space="0" w:color="auto"/>
                    <w:bottom w:val="none" w:sz="0" w:space="0" w:color="auto"/>
                    <w:right w:val="none" w:sz="0" w:space="0" w:color="auto"/>
                  </w:divBdr>
                  <w:divsChild>
                    <w:div w:id="390813203">
                      <w:marLeft w:val="0"/>
                      <w:marRight w:val="0"/>
                      <w:marTop w:val="0"/>
                      <w:marBottom w:val="0"/>
                      <w:divBdr>
                        <w:top w:val="none" w:sz="0" w:space="0" w:color="auto"/>
                        <w:left w:val="none" w:sz="0" w:space="0" w:color="auto"/>
                        <w:bottom w:val="none" w:sz="0" w:space="0" w:color="auto"/>
                        <w:right w:val="none" w:sz="0" w:space="0" w:color="auto"/>
                      </w:divBdr>
                      <w:divsChild>
                        <w:div w:id="57516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56860">
      <w:bodyDiv w:val="1"/>
      <w:marLeft w:val="0"/>
      <w:marRight w:val="0"/>
      <w:marTop w:val="0"/>
      <w:marBottom w:val="0"/>
      <w:divBdr>
        <w:top w:val="none" w:sz="0" w:space="0" w:color="auto"/>
        <w:left w:val="none" w:sz="0" w:space="0" w:color="auto"/>
        <w:bottom w:val="none" w:sz="0" w:space="0" w:color="auto"/>
        <w:right w:val="none" w:sz="0" w:space="0" w:color="auto"/>
      </w:divBdr>
      <w:divsChild>
        <w:div w:id="315573757">
          <w:marLeft w:val="0"/>
          <w:marRight w:val="0"/>
          <w:marTop w:val="0"/>
          <w:marBottom w:val="0"/>
          <w:divBdr>
            <w:top w:val="none" w:sz="0" w:space="0" w:color="auto"/>
            <w:left w:val="none" w:sz="0" w:space="0" w:color="auto"/>
            <w:bottom w:val="none" w:sz="0" w:space="0" w:color="auto"/>
            <w:right w:val="none" w:sz="0" w:space="0" w:color="auto"/>
          </w:divBdr>
          <w:divsChild>
            <w:div w:id="1637566016">
              <w:marLeft w:val="0"/>
              <w:marRight w:val="0"/>
              <w:marTop w:val="0"/>
              <w:marBottom w:val="0"/>
              <w:divBdr>
                <w:top w:val="none" w:sz="0" w:space="0" w:color="auto"/>
                <w:left w:val="none" w:sz="0" w:space="0" w:color="auto"/>
                <w:bottom w:val="none" w:sz="0" w:space="0" w:color="auto"/>
                <w:right w:val="none" w:sz="0" w:space="0" w:color="auto"/>
              </w:divBdr>
              <w:divsChild>
                <w:div w:id="1915240588">
                  <w:marLeft w:val="0"/>
                  <w:marRight w:val="0"/>
                  <w:marTop w:val="0"/>
                  <w:marBottom w:val="0"/>
                  <w:divBdr>
                    <w:top w:val="none" w:sz="0" w:space="0" w:color="auto"/>
                    <w:left w:val="none" w:sz="0" w:space="0" w:color="auto"/>
                    <w:bottom w:val="none" w:sz="0" w:space="0" w:color="auto"/>
                    <w:right w:val="none" w:sz="0" w:space="0" w:color="auto"/>
                  </w:divBdr>
                  <w:divsChild>
                    <w:div w:id="1407846020">
                      <w:marLeft w:val="0"/>
                      <w:marRight w:val="0"/>
                      <w:marTop w:val="0"/>
                      <w:marBottom w:val="0"/>
                      <w:divBdr>
                        <w:top w:val="none" w:sz="0" w:space="0" w:color="auto"/>
                        <w:left w:val="none" w:sz="0" w:space="0" w:color="auto"/>
                        <w:bottom w:val="none" w:sz="0" w:space="0" w:color="auto"/>
                        <w:right w:val="none" w:sz="0" w:space="0" w:color="auto"/>
                      </w:divBdr>
                      <w:divsChild>
                        <w:div w:id="2108771242">
                          <w:marLeft w:val="0"/>
                          <w:marRight w:val="0"/>
                          <w:marTop w:val="0"/>
                          <w:marBottom w:val="0"/>
                          <w:divBdr>
                            <w:top w:val="none" w:sz="0" w:space="0" w:color="auto"/>
                            <w:left w:val="none" w:sz="0" w:space="0" w:color="auto"/>
                            <w:bottom w:val="none" w:sz="0" w:space="0" w:color="auto"/>
                            <w:right w:val="none" w:sz="0" w:space="0" w:color="auto"/>
                          </w:divBdr>
                          <w:divsChild>
                            <w:div w:id="41401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53990">
      <w:bodyDiv w:val="1"/>
      <w:marLeft w:val="0"/>
      <w:marRight w:val="0"/>
      <w:marTop w:val="0"/>
      <w:marBottom w:val="0"/>
      <w:divBdr>
        <w:top w:val="none" w:sz="0" w:space="0" w:color="auto"/>
        <w:left w:val="none" w:sz="0" w:space="0" w:color="auto"/>
        <w:bottom w:val="none" w:sz="0" w:space="0" w:color="auto"/>
        <w:right w:val="none" w:sz="0" w:space="0" w:color="auto"/>
      </w:divBdr>
      <w:divsChild>
        <w:div w:id="1077677822">
          <w:marLeft w:val="0"/>
          <w:marRight w:val="0"/>
          <w:marTop w:val="0"/>
          <w:marBottom w:val="0"/>
          <w:divBdr>
            <w:top w:val="none" w:sz="0" w:space="0" w:color="auto"/>
            <w:left w:val="none" w:sz="0" w:space="0" w:color="auto"/>
            <w:bottom w:val="none" w:sz="0" w:space="0" w:color="auto"/>
            <w:right w:val="none" w:sz="0" w:space="0" w:color="auto"/>
          </w:divBdr>
          <w:divsChild>
            <w:div w:id="1690912321">
              <w:marLeft w:val="0"/>
              <w:marRight w:val="0"/>
              <w:marTop w:val="0"/>
              <w:marBottom w:val="0"/>
              <w:divBdr>
                <w:top w:val="none" w:sz="0" w:space="0" w:color="auto"/>
                <w:left w:val="none" w:sz="0" w:space="0" w:color="auto"/>
                <w:bottom w:val="none" w:sz="0" w:space="0" w:color="auto"/>
                <w:right w:val="none" w:sz="0" w:space="0" w:color="auto"/>
              </w:divBdr>
              <w:divsChild>
                <w:div w:id="890075517">
                  <w:marLeft w:val="0"/>
                  <w:marRight w:val="0"/>
                  <w:marTop w:val="0"/>
                  <w:marBottom w:val="0"/>
                  <w:divBdr>
                    <w:top w:val="none" w:sz="0" w:space="0" w:color="auto"/>
                    <w:left w:val="none" w:sz="0" w:space="0" w:color="auto"/>
                    <w:bottom w:val="none" w:sz="0" w:space="0" w:color="auto"/>
                    <w:right w:val="none" w:sz="0" w:space="0" w:color="auto"/>
                  </w:divBdr>
                  <w:divsChild>
                    <w:div w:id="4055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3653">
          <w:marLeft w:val="0"/>
          <w:marRight w:val="0"/>
          <w:marTop w:val="0"/>
          <w:marBottom w:val="0"/>
          <w:divBdr>
            <w:top w:val="none" w:sz="0" w:space="0" w:color="auto"/>
            <w:left w:val="none" w:sz="0" w:space="0" w:color="auto"/>
            <w:bottom w:val="none" w:sz="0" w:space="0" w:color="auto"/>
            <w:right w:val="none" w:sz="0" w:space="0" w:color="auto"/>
          </w:divBdr>
          <w:divsChild>
            <w:div w:id="1590000695">
              <w:marLeft w:val="0"/>
              <w:marRight w:val="0"/>
              <w:marTop w:val="0"/>
              <w:marBottom w:val="0"/>
              <w:divBdr>
                <w:top w:val="none" w:sz="0" w:space="0" w:color="auto"/>
                <w:left w:val="none" w:sz="0" w:space="0" w:color="auto"/>
                <w:bottom w:val="none" w:sz="0" w:space="0" w:color="auto"/>
                <w:right w:val="none" w:sz="0" w:space="0" w:color="auto"/>
              </w:divBdr>
              <w:divsChild>
                <w:div w:id="2027243871">
                  <w:marLeft w:val="0"/>
                  <w:marRight w:val="0"/>
                  <w:marTop w:val="0"/>
                  <w:marBottom w:val="0"/>
                  <w:divBdr>
                    <w:top w:val="none" w:sz="0" w:space="0" w:color="auto"/>
                    <w:left w:val="none" w:sz="0" w:space="0" w:color="auto"/>
                    <w:bottom w:val="none" w:sz="0" w:space="0" w:color="auto"/>
                    <w:right w:val="none" w:sz="0" w:space="0" w:color="auto"/>
                  </w:divBdr>
                  <w:divsChild>
                    <w:div w:id="63911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50050">
      <w:bodyDiv w:val="1"/>
      <w:marLeft w:val="0"/>
      <w:marRight w:val="0"/>
      <w:marTop w:val="0"/>
      <w:marBottom w:val="0"/>
      <w:divBdr>
        <w:top w:val="none" w:sz="0" w:space="0" w:color="auto"/>
        <w:left w:val="none" w:sz="0" w:space="0" w:color="auto"/>
        <w:bottom w:val="none" w:sz="0" w:space="0" w:color="auto"/>
        <w:right w:val="none" w:sz="0" w:space="0" w:color="auto"/>
      </w:divBdr>
    </w:div>
    <w:div w:id="188108869">
      <w:bodyDiv w:val="1"/>
      <w:marLeft w:val="0"/>
      <w:marRight w:val="0"/>
      <w:marTop w:val="0"/>
      <w:marBottom w:val="0"/>
      <w:divBdr>
        <w:top w:val="none" w:sz="0" w:space="0" w:color="auto"/>
        <w:left w:val="none" w:sz="0" w:space="0" w:color="auto"/>
        <w:bottom w:val="none" w:sz="0" w:space="0" w:color="auto"/>
        <w:right w:val="none" w:sz="0" w:space="0" w:color="auto"/>
      </w:divBdr>
      <w:divsChild>
        <w:div w:id="1947810533">
          <w:marLeft w:val="0"/>
          <w:marRight w:val="0"/>
          <w:marTop w:val="0"/>
          <w:marBottom w:val="0"/>
          <w:divBdr>
            <w:top w:val="none" w:sz="0" w:space="0" w:color="auto"/>
            <w:left w:val="none" w:sz="0" w:space="0" w:color="auto"/>
            <w:bottom w:val="none" w:sz="0" w:space="0" w:color="auto"/>
            <w:right w:val="none" w:sz="0" w:space="0" w:color="auto"/>
          </w:divBdr>
          <w:divsChild>
            <w:div w:id="1705665709">
              <w:marLeft w:val="0"/>
              <w:marRight w:val="0"/>
              <w:marTop w:val="0"/>
              <w:marBottom w:val="0"/>
              <w:divBdr>
                <w:top w:val="none" w:sz="0" w:space="0" w:color="auto"/>
                <w:left w:val="none" w:sz="0" w:space="0" w:color="auto"/>
                <w:bottom w:val="none" w:sz="0" w:space="0" w:color="auto"/>
                <w:right w:val="none" w:sz="0" w:space="0" w:color="auto"/>
              </w:divBdr>
              <w:divsChild>
                <w:div w:id="260990092">
                  <w:marLeft w:val="0"/>
                  <w:marRight w:val="0"/>
                  <w:marTop w:val="0"/>
                  <w:marBottom w:val="0"/>
                  <w:divBdr>
                    <w:top w:val="none" w:sz="0" w:space="0" w:color="auto"/>
                    <w:left w:val="none" w:sz="0" w:space="0" w:color="auto"/>
                    <w:bottom w:val="none" w:sz="0" w:space="0" w:color="auto"/>
                    <w:right w:val="none" w:sz="0" w:space="0" w:color="auto"/>
                  </w:divBdr>
                  <w:divsChild>
                    <w:div w:id="1673029056">
                      <w:marLeft w:val="0"/>
                      <w:marRight w:val="0"/>
                      <w:marTop w:val="0"/>
                      <w:marBottom w:val="0"/>
                      <w:divBdr>
                        <w:top w:val="none" w:sz="0" w:space="0" w:color="auto"/>
                        <w:left w:val="none" w:sz="0" w:space="0" w:color="auto"/>
                        <w:bottom w:val="none" w:sz="0" w:space="0" w:color="auto"/>
                        <w:right w:val="none" w:sz="0" w:space="0" w:color="auto"/>
                      </w:divBdr>
                      <w:divsChild>
                        <w:div w:id="968627554">
                          <w:marLeft w:val="0"/>
                          <w:marRight w:val="0"/>
                          <w:marTop w:val="0"/>
                          <w:marBottom w:val="0"/>
                          <w:divBdr>
                            <w:top w:val="none" w:sz="0" w:space="0" w:color="auto"/>
                            <w:left w:val="none" w:sz="0" w:space="0" w:color="auto"/>
                            <w:bottom w:val="none" w:sz="0" w:space="0" w:color="auto"/>
                            <w:right w:val="none" w:sz="0" w:space="0" w:color="auto"/>
                          </w:divBdr>
                          <w:divsChild>
                            <w:div w:id="138032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61963">
      <w:bodyDiv w:val="1"/>
      <w:marLeft w:val="0"/>
      <w:marRight w:val="0"/>
      <w:marTop w:val="0"/>
      <w:marBottom w:val="0"/>
      <w:divBdr>
        <w:top w:val="none" w:sz="0" w:space="0" w:color="auto"/>
        <w:left w:val="none" w:sz="0" w:space="0" w:color="auto"/>
        <w:bottom w:val="none" w:sz="0" w:space="0" w:color="auto"/>
        <w:right w:val="none" w:sz="0" w:space="0" w:color="auto"/>
      </w:divBdr>
    </w:div>
    <w:div w:id="196431472">
      <w:bodyDiv w:val="1"/>
      <w:marLeft w:val="0"/>
      <w:marRight w:val="0"/>
      <w:marTop w:val="0"/>
      <w:marBottom w:val="0"/>
      <w:divBdr>
        <w:top w:val="none" w:sz="0" w:space="0" w:color="auto"/>
        <w:left w:val="none" w:sz="0" w:space="0" w:color="auto"/>
        <w:bottom w:val="none" w:sz="0" w:space="0" w:color="auto"/>
        <w:right w:val="none" w:sz="0" w:space="0" w:color="auto"/>
      </w:divBdr>
      <w:divsChild>
        <w:div w:id="622688595">
          <w:marLeft w:val="0"/>
          <w:marRight w:val="0"/>
          <w:marTop w:val="0"/>
          <w:marBottom w:val="0"/>
          <w:divBdr>
            <w:top w:val="none" w:sz="0" w:space="0" w:color="auto"/>
            <w:left w:val="none" w:sz="0" w:space="0" w:color="auto"/>
            <w:bottom w:val="none" w:sz="0" w:space="0" w:color="auto"/>
            <w:right w:val="none" w:sz="0" w:space="0" w:color="auto"/>
          </w:divBdr>
          <w:divsChild>
            <w:div w:id="269166746">
              <w:marLeft w:val="0"/>
              <w:marRight w:val="0"/>
              <w:marTop w:val="0"/>
              <w:marBottom w:val="0"/>
              <w:divBdr>
                <w:top w:val="none" w:sz="0" w:space="0" w:color="auto"/>
                <w:left w:val="none" w:sz="0" w:space="0" w:color="auto"/>
                <w:bottom w:val="none" w:sz="0" w:space="0" w:color="auto"/>
                <w:right w:val="none" w:sz="0" w:space="0" w:color="auto"/>
              </w:divBdr>
              <w:divsChild>
                <w:div w:id="1727726929">
                  <w:marLeft w:val="0"/>
                  <w:marRight w:val="0"/>
                  <w:marTop w:val="0"/>
                  <w:marBottom w:val="0"/>
                  <w:divBdr>
                    <w:top w:val="none" w:sz="0" w:space="0" w:color="auto"/>
                    <w:left w:val="none" w:sz="0" w:space="0" w:color="auto"/>
                    <w:bottom w:val="none" w:sz="0" w:space="0" w:color="auto"/>
                    <w:right w:val="none" w:sz="0" w:space="0" w:color="auto"/>
                  </w:divBdr>
                  <w:divsChild>
                    <w:div w:id="40372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476773">
          <w:marLeft w:val="0"/>
          <w:marRight w:val="0"/>
          <w:marTop w:val="0"/>
          <w:marBottom w:val="0"/>
          <w:divBdr>
            <w:top w:val="none" w:sz="0" w:space="0" w:color="auto"/>
            <w:left w:val="none" w:sz="0" w:space="0" w:color="auto"/>
            <w:bottom w:val="none" w:sz="0" w:space="0" w:color="auto"/>
            <w:right w:val="none" w:sz="0" w:space="0" w:color="auto"/>
          </w:divBdr>
          <w:divsChild>
            <w:div w:id="26105937">
              <w:marLeft w:val="0"/>
              <w:marRight w:val="0"/>
              <w:marTop w:val="0"/>
              <w:marBottom w:val="0"/>
              <w:divBdr>
                <w:top w:val="none" w:sz="0" w:space="0" w:color="auto"/>
                <w:left w:val="none" w:sz="0" w:space="0" w:color="auto"/>
                <w:bottom w:val="none" w:sz="0" w:space="0" w:color="auto"/>
                <w:right w:val="none" w:sz="0" w:space="0" w:color="auto"/>
              </w:divBdr>
              <w:divsChild>
                <w:div w:id="167258752">
                  <w:marLeft w:val="0"/>
                  <w:marRight w:val="0"/>
                  <w:marTop w:val="0"/>
                  <w:marBottom w:val="0"/>
                  <w:divBdr>
                    <w:top w:val="none" w:sz="0" w:space="0" w:color="auto"/>
                    <w:left w:val="none" w:sz="0" w:space="0" w:color="auto"/>
                    <w:bottom w:val="none" w:sz="0" w:space="0" w:color="auto"/>
                    <w:right w:val="none" w:sz="0" w:space="0" w:color="auto"/>
                  </w:divBdr>
                  <w:divsChild>
                    <w:div w:id="18771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82233">
      <w:bodyDiv w:val="1"/>
      <w:marLeft w:val="0"/>
      <w:marRight w:val="0"/>
      <w:marTop w:val="0"/>
      <w:marBottom w:val="0"/>
      <w:divBdr>
        <w:top w:val="none" w:sz="0" w:space="0" w:color="auto"/>
        <w:left w:val="none" w:sz="0" w:space="0" w:color="auto"/>
        <w:bottom w:val="none" w:sz="0" w:space="0" w:color="auto"/>
        <w:right w:val="none" w:sz="0" w:space="0" w:color="auto"/>
      </w:divBdr>
      <w:divsChild>
        <w:div w:id="1051803844">
          <w:marLeft w:val="0"/>
          <w:marRight w:val="0"/>
          <w:marTop w:val="0"/>
          <w:marBottom w:val="0"/>
          <w:divBdr>
            <w:top w:val="none" w:sz="0" w:space="0" w:color="auto"/>
            <w:left w:val="none" w:sz="0" w:space="0" w:color="auto"/>
            <w:bottom w:val="none" w:sz="0" w:space="0" w:color="auto"/>
            <w:right w:val="none" w:sz="0" w:space="0" w:color="auto"/>
          </w:divBdr>
          <w:divsChild>
            <w:div w:id="1228611164">
              <w:marLeft w:val="0"/>
              <w:marRight w:val="0"/>
              <w:marTop w:val="0"/>
              <w:marBottom w:val="0"/>
              <w:divBdr>
                <w:top w:val="none" w:sz="0" w:space="0" w:color="auto"/>
                <w:left w:val="none" w:sz="0" w:space="0" w:color="auto"/>
                <w:bottom w:val="none" w:sz="0" w:space="0" w:color="auto"/>
                <w:right w:val="none" w:sz="0" w:space="0" w:color="auto"/>
              </w:divBdr>
              <w:divsChild>
                <w:div w:id="1430084830">
                  <w:marLeft w:val="0"/>
                  <w:marRight w:val="0"/>
                  <w:marTop w:val="0"/>
                  <w:marBottom w:val="0"/>
                  <w:divBdr>
                    <w:top w:val="none" w:sz="0" w:space="0" w:color="auto"/>
                    <w:left w:val="none" w:sz="0" w:space="0" w:color="auto"/>
                    <w:bottom w:val="none" w:sz="0" w:space="0" w:color="auto"/>
                    <w:right w:val="none" w:sz="0" w:space="0" w:color="auto"/>
                  </w:divBdr>
                  <w:divsChild>
                    <w:div w:id="53385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791526">
          <w:marLeft w:val="0"/>
          <w:marRight w:val="0"/>
          <w:marTop w:val="0"/>
          <w:marBottom w:val="0"/>
          <w:divBdr>
            <w:top w:val="none" w:sz="0" w:space="0" w:color="auto"/>
            <w:left w:val="none" w:sz="0" w:space="0" w:color="auto"/>
            <w:bottom w:val="none" w:sz="0" w:space="0" w:color="auto"/>
            <w:right w:val="none" w:sz="0" w:space="0" w:color="auto"/>
          </w:divBdr>
          <w:divsChild>
            <w:div w:id="1215505580">
              <w:marLeft w:val="0"/>
              <w:marRight w:val="0"/>
              <w:marTop w:val="0"/>
              <w:marBottom w:val="0"/>
              <w:divBdr>
                <w:top w:val="none" w:sz="0" w:space="0" w:color="auto"/>
                <w:left w:val="none" w:sz="0" w:space="0" w:color="auto"/>
                <w:bottom w:val="none" w:sz="0" w:space="0" w:color="auto"/>
                <w:right w:val="none" w:sz="0" w:space="0" w:color="auto"/>
              </w:divBdr>
              <w:divsChild>
                <w:div w:id="169683976">
                  <w:marLeft w:val="0"/>
                  <w:marRight w:val="0"/>
                  <w:marTop w:val="0"/>
                  <w:marBottom w:val="0"/>
                  <w:divBdr>
                    <w:top w:val="none" w:sz="0" w:space="0" w:color="auto"/>
                    <w:left w:val="none" w:sz="0" w:space="0" w:color="auto"/>
                    <w:bottom w:val="none" w:sz="0" w:space="0" w:color="auto"/>
                    <w:right w:val="none" w:sz="0" w:space="0" w:color="auto"/>
                  </w:divBdr>
                  <w:divsChild>
                    <w:div w:id="86232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58900">
      <w:bodyDiv w:val="1"/>
      <w:marLeft w:val="0"/>
      <w:marRight w:val="0"/>
      <w:marTop w:val="0"/>
      <w:marBottom w:val="0"/>
      <w:divBdr>
        <w:top w:val="none" w:sz="0" w:space="0" w:color="auto"/>
        <w:left w:val="none" w:sz="0" w:space="0" w:color="auto"/>
        <w:bottom w:val="none" w:sz="0" w:space="0" w:color="auto"/>
        <w:right w:val="none" w:sz="0" w:space="0" w:color="auto"/>
      </w:divBdr>
    </w:div>
    <w:div w:id="205533987">
      <w:bodyDiv w:val="1"/>
      <w:marLeft w:val="0"/>
      <w:marRight w:val="0"/>
      <w:marTop w:val="0"/>
      <w:marBottom w:val="0"/>
      <w:divBdr>
        <w:top w:val="none" w:sz="0" w:space="0" w:color="auto"/>
        <w:left w:val="none" w:sz="0" w:space="0" w:color="auto"/>
        <w:bottom w:val="none" w:sz="0" w:space="0" w:color="auto"/>
        <w:right w:val="none" w:sz="0" w:space="0" w:color="auto"/>
      </w:divBdr>
    </w:div>
    <w:div w:id="211504439">
      <w:bodyDiv w:val="1"/>
      <w:marLeft w:val="0"/>
      <w:marRight w:val="0"/>
      <w:marTop w:val="0"/>
      <w:marBottom w:val="0"/>
      <w:divBdr>
        <w:top w:val="none" w:sz="0" w:space="0" w:color="auto"/>
        <w:left w:val="none" w:sz="0" w:space="0" w:color="auto"/>
        <w:bottom w:val="none" w:sz="0" w:space="0" w:color="auto"/>
        <w:right w:val="none" w:sz="0" w:space="0" w:color="auto"/>
      </w:divBdr>
      <w:divsChild>
        <w:div w:id="82649778">
          <w:marLeft w:val="0"/>
          <w:marRight w:val="0"/>
          <w:marTop w:val="0"/>
          <w:marBottom w:val="0"/>
          <w:divBdr>
            <w:top w:val="none" w:sz="0" w:space="0" w:color="auto"/>
            <w:left w:val="none" w:sz="0" w:space="0" w:color="auto"/>
            <w:bottom w:val="none" w:sz="0" w:space="0" w:color="auto"/>
            <w:right w:val="none" w:sz="0" w:space="0" w:color="auto"/>
          </w:divBdr>
          <w:divsChild>
            <w:div w:id="2068533747">
              <w:marLeft w:val="0"/>
              <w:marRight w:val="0"/>
              <w:marTop w:val="0"/>
              <w:marBottom w:val="0"/>
              <w:divBdr>
                <w:top w:val="none" w:sz="0" w:space="0" w:color="auto"/>
                <w:left w:val="none" w:sz="0" w:space="0" w:color="auto"/>
                <w:bottom w:val="none" w:sz="0" w:space="0" w:color="auto"/>
                <w:right w:val="none" w:sz="0" w:space="0" w:color="auto"/>
              </w:divBdr>
              <w:divsChild>
                <w:div w:id="1692536966">
                  <w:marLeft w:val="0"/>
                  <w:marRight w:val="0"/>
                  <w:marTop w:val="0"/>
                  <w:marBottom w:val="0"/>
                  <w:divBdr>
                    <w:top w:val="none" w:sz="0" w:space="0" w:color="auto"/>
                    <w:left w:val="none" w:sz="0" w:space="0" w:color="auto"/>
                    <w:bottom w:val="none" w:sz="0" w:space="0" w:color="auto"/>
                    <w:right w:val="none" w:sz="0" w:space="0" w:color="auto"/>
                  </w:divBdr>
                  <w:divsChild>
                    <w:div w:id="1791513608">
                      <w:marLeft w:val="0"/>
                      <w:marRight w:val="0"/>
                      <w:marTop w:val="0"/>
                      <w:marBottom w:val="0"/>
                      <w:divBdr>
                        <w:top w:val="none" w:sz="0" w:space="0" w:color="auto"/>
                        <w:left w:val="none" w:sz="0" w:space="0" w:color="auto"/>
                        <w:bottom w:val="none" w:sz="0" w:space="0" w:color="auto"/>
                        <w:right w:val="none" w:sz="0" w:space="0" w:color="auto"/>
                      </w:divBdr>
                      <w:divsChild>
                        <w:div w:id="1746954584">
                          <w:marLeft w:val="0"/>
                          <w:marRight w:val="0"/>
                          <w:marTop w:val="0"/>
                          <w:marBottom w:val="0"/>
                          <w:divBdr>
                            <w:top w:val="none" w:sz="0" w:space="0" w:color="auto"/>
                            <w:left w:val="none" w:sz="0" w:space="0" w:color="auto"/>
                            <w:bottom w:val="none" w:sz="0" w:space="0" w:color="auto"/>
                            <w:right w:val="none" w:sz="0" w:space="0" w:color="auto"/>
                          </w:divBdr>
                          <w:divsChild>
                            <w:div w:id="101345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89754">
      <w:bodyDiv w:val="1"/>
      <w:marLeft w:val="0"/>
      <w:marRight w:val="0"/>
      <w:marTop w:val="0"/>
      <w:marBottom w:val="0"/>
      <w:divBdr>
        <w:top w:val="none" w:sz="0" w:space="0" w:color="auto"/>
        <w:left w:val="none" w:sz="0" w:space="0" w:color="auto"/>
        <w:bottom w:val="none" w:sz="0" w:space="0" w:color="auto"/>
        <w:right w:val="none" w:sz="0" w:space="0" w:color="auto"/>
      </w:divBdr>
    </w:div>
    <w:div w:id="214581854">
      <w:bodyDiv w:val="1"/>
      <w:marLeft w:val="0"/>
      <w:marRight w:val="0"/>
      <w:marTop w:val="0"/>
      <w:marBottom w:val="0"/>
      <w:divBdr>
        <w:top w:val="none" w:sz="0" w:space="0" w:color="auto"/>
        <w:left w:val="none" w:sz="0" w:space="0" w:color="auto"/>
        <w:bottom w:val="none" w:sz="0" w:space="0" w:color="auto"/>
        <w:right w:val="none" w:sz="0" w:space="0" w:color="auto"/>
      </w:divBdr>
      <w:divsChild>
        <w:div w:id="499391361">
          <w:marLeft w:val="0"/>
          <w:marRight w:val="0"/>
          <w:marTop w:val="0"/>
          <w:marBottom w:val="0"/>
          <w:divBdr>
            <w:top w:val="none" w:sz="0" w:space="0" w:color="auto"/>
            <w:left w:val="none" w:sz="0" w:space="0" w:color="auto"/>
            <w:bottom w:val="none" w:sz="0" w:space="0" w:color="auto"/>
            <w:right w:val="none" w:sz="0" w:space="0" w:color="auto"/>
          </w:divBdr>
          <w:divsChild>
            <w:div w:id="2113428480">
              <w:marLeft w:val="0"/>
              <w:marRight w:val="0"/>
              <w:marTop w:val="0"/>
              <w:marBottom w:val="0"/>
              <w:divBdr>
                <w:top w:val="none" w:sz="0" w:space="0" w:color="auto"/>
                <w:left w:val="none" w:sz="0" w:space="0" w:color="auto"/>
                <w:bottom w:val="none" w:sz="0" w:space="0" w:color="auto"/>
                <w:right w:val="none" w:sz="0" w:space="0" w:color="auto"/>
              </w:divBdr>
              <w:divsChild>
                <w:div w:id="166679364">
                  <w:marLeft w:val="0"/>
                  <w:marRight w:val="0"/>
                  <w:marTop w:val="0"/>
                  <w:marBottom w:val="0"/>
                  <w:divBdr>
                    <w:top w:val="none" w:sz="0" w:space="0" w:color="auto"/>
                    <w:left w:val="none" w:sz="0" w:space="0" w:color="auto"/>
                    <w:bottom w:val="none" w:sz="0" w:space="0" w:color="auto"/>
                    <w:right w:val="none" w:sz="0" w:space="0" w:color="auto"/>
                  </w:divBdr>
                  <w:divsChild>
                    <w:div w:id="117684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223478">
          <w:marLeft w:val="0"/>
          <w:marRight w:val="0"/>
          <w:marTop w:val="0"/>
          <w:marBottom w:val="0"/>
          <w:divBdr>
            <w:top w:val="none" w:sz="0" w:space="0" w:color="auto"/>
            <w:left w:val="none" w:sz="0" w:space="0" w:color="auto"/>
            <w:bottom w:val="none" w:sz="0" w:space="0" w:color="auto"/>
            <w:right w:val="none" w:sz="0" w:space="0" w:color="auto"/>
          </w:divBdr>
          <w:divsChild>
            <w:div w:id="1903370937">
              <w:marLeft w:val="0"/>
              <w:marRight w:val="0"/>
              <w:marTop w:val="0"/>
              <w:marBottom w:val="0"/>
              <w:divBdr>
                <w:top w:val="none" w:sz="0" w:space="0" w:color="auto"/>
                <w:left w:val="none" w:sz="0" w:space="0" w:color="auto"/>
                <w:bottom w:val="none" w:sz="0" w:space="0" w:color="auto"/>
                <w:right w:val="none" w:sz="0" w:space="0" w:color="auto"/>
              </w:divBdr>
              <w:divsChild>
                <w:div w:id="2041471459">
                  <w:marLeft w:val="0"/>
                  <w:marRight w:val="0"/>
                  <w:marTop w:val="0"/>
                  <w:marBottom w:val="0"/>
                  <w:divBdr>
                    <w:top w:val="none" w:sz="0" w:space="0" w:color="auto"/>
                    <w:left w:val="none" w:sz="0" w:space="0" w:color="auto"/>
                    <w:bottom w:val="none" w:sz="0" w:space="0" w:color="auto"/>
                    <w:right w:val="none" w:sz="0" w:space="0" w:color="auto"/>
                  </w:divBdr>
                  <w:divsChild>
                    <w:div w:id="96484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627485">
      <w:bodyDiv w:val="1"/>
      <w:marLeft w:val="0"/>
      <w:marRight w:val="0"/>
      <w:marTop w:val="0"/>
      <w:marBottom w:val="0"/>
      <w:divBdr>
        <w:top w:val="none" w:sz="0" w:space="0" w:color="auto"/>
        <w:left w:val="none" w:sz="0" w:space="0" w:color="auto"/>
        <w:bottom w:val="none" w:sz="0" w:space="0" w:color="auto"/>
        <w:right w:val="none" w:sz="0" w:space="0" w:color="auto"/>
      </w:divBdr>
    </w:div>
    <w:div w:id="219369353">
      <w:bodyDiv w:val="1"/>
      <w:marLeft w:val="0"/>
      <w:marRight w:val="0"/>
      <w:marTop w:val="0"/>
      <w:marBottom w:val="0"/>
      <w:divBdr>
        <w:top w:val="none" w:sz="0" w:space="0" w:color="auto"/>
        <w:left w:val="none" w:sz="0" w:space="0" w:color="auto"/>
        <w:bottom w:val="none" w:sz="0" w:space="0" w:color="auto"/>
        <w:right w:val="none" w:sz="0" w:space="0" w:color="auto"/>
      </w:divBdr>
    </w:div>
    <w:div w:id="219678583">
      <w:bodyDiv w:val="1"/>
      <w:marLeft w:val="0"/>
      <w:marRight w:val="0"/>
      <w:marTop w:val="0"/>
      <w:marBottom w:val="0"/>
      <w:divBdr>
        <w:top w:val="none" w:sz="0" w:space="0" w:color="auto"/>
        <w:left w:val="none" w:sz="0" w:space="0" w:color="auto"/>
        <w:bottom w:val="none" w:sz="0" w:space="0" w:color="auto"/>
        <w:right w:val="none" w:sz="0" w:space="0" w:color="auto"/>
      </w:divBdr>
    </w:div>
    <w:div w:id="219944041">
      <w:bodyDiv w:val="1"/>
      <w:marLeft w:val="0"/>
      <w:marRight w:val="0"/>
      <w:marTop w:val="0"/>
      <w:marBottom w:val="0"/>
      <w:divBdr>
        <w:top w:val="none" w:sz="0" w:space="0" w:color="auto"/>
        <w:left w:val="none" w:sz="0" w:space="0" w:color="auto"/>
        <w:bottom w:val="none" w:sz="0" w:space="0" w:color="auto"/>
        <w:right w:val="none" w:sz="0" w:space="0" w:color="auto"/>
      </w:divBdr>
    </w:div>
    <w:div w:id="227545123">
      <w:bodyDiv w:val="1"/>
      <w:marLeft w:val="0"/>
      <w:marRight w:val="0"/>
      <w:marTop w:val="0"/>
      <w:marBottom w:val="0"/>
      <w:divBdr>
        <w:top w:val="none" w:sz="0" w:space="0" w:color="auto"/>
        <w:left w:val="none" w:sz="0" w:space="0" w:color="auto"/>
        <w:bottom w:val="none" w:sz="0" w:space="0" w:color="auto"/>
        <w:right w:val="none" w:sz="0" w:space="0" w:color="auto"/>
      </w:divBdr>
      <w:divsChild>
        <w:div w:id="1297688412">
          <w:marLeft w:val="547"/>
          <w:marRight w:val="0"/>
          <w:marTop w:val="0"/>
          <w:marBottom w:val="0"/>
          <w:divBdr>
            <w:top w:val="none" w:sz="0" w:space="0" w:color="auto"/>
            <w:left w:val="none" w:sz="0" w:space="0" w:color="auto"/>
            <w:bottom w:val="none" w:sz="0" w:space="0" w:color="auto"/>
            <w:right w:val="none" w:sz="0" w:space="0" w:color="auto"/>
          </w:divBdr>
        </w:div>
      </w:divsChild>
    </w:div>
    <w:div w:id="230115229">
      <w:bodyDiv w:val="1"/>
      <w:marLeft w:val="0"/>
      <w:marRight w:val="0"/>
      <w:marTop w:val="0"/>
      <w:marBottom w:val="0"/>
      <w:divBdr>
        <w:top w:val="none" w:sz="0" w:space="0" w:color="auto"/>
        <w:left w:val="none" w:sz="0" w:space="0" w:color="auto"/>
        <w:bottom w:val="none" w:sz="0" w:space="0" w:color="auto"/>
        <w:right w:val="none" w:sz="0" w:space="0" w:color="auto"/>
      </w:divBdr>
      <w:divsChild>
        <w:div w:id="908419499">
          <w:marLeft w:val="0"/>
          <w:marRight w:val="0"/>
          <w:marTop w:val="0"/>
          <w:marBottom w:val="0"/>
          <w:divBdr>
            <w:top w:val="none" w:sz="0" w:space="0" w:color="auto"/>
            <w:left w:val="none" w:sz="0" w:space="0" w:color="auto"/>
            <w:bottom w:val="none" w:sz="0" w:space="0" w:color="auto"/>
            <w:right w:val="none" w:sz="0" w:space="0" w:color="auto"/>
          </w:divBdr>
          <w:divsChild>
            <w:div w:id="1415277854">
              <w:marLeft w:val="0"/>
              <w:marRight w:val="0"/>
              <w:marTop w:val="0"/>
              <w:marBottom w:val="0"/>
              <w:divBdr>
                <w:top w:val="none" w:sz="0" w:space="0" w:color="auto"/>
                <w:left w:val="none" w:sz="0" w:space="0" w:color="auto"/>
                <w:bottom w:val="none" w:sz="0" w:space="0" w:color="auto"/>
                <w:right w:val="none" w:sz="0" w:space="0" w:color="auto"/>
              </w:divBdr>
              <w:divsChild>
                <w:div w:id="1030494228">
                  <w:marLeft w:val="0"/>
                  <w:marRight w:val="0"/>
                  <w:marTop w:val="0"/>
                  <w:marBottom w:val="0"/>
                  <w:divBdr>
                    <w:top w:val="none" w:sz="0" w:space="0" w:color="auto"/>
                    <w:left w:val="none" w:sz="0" w:space="0" w:color="auto"/>
                    <w:bottom w:val="none" w:sz="0" w:space="0" w:color="auto"/>
                    <w:right w:val="none" w:sz="0" w:space="0" w:color="auto"/>
                  </w:divBdr>
                  <w:divsChild>
                    <w:div w:id="855122024">
                      <w:marLeft w:val="0"/>
                      <w:marRight w:val="0"/>
                      <w:marTop w:val="0"/>
                      <w:marBottom w:val="0"/>
                      <w:divBdr>
                        <w:top w:val="none" w:sz="0" w:space="0" w:color="auto"/>
                        <w:left w:val="none" w:sz="0" w:space="0" w:color="auto"/>
                        <w:bottom w:val="none" w:sz="0" w:space="0" w:color="auto"/>
                        <w:right w:val="none" w:sz="0" w:space="0" w:color="auto"/>
                      </w:divBdr>
                      <w:divsChild>
                        <w:div w:id="1071346120">
                          <w:marLeft w:val="0"/>
                          <w:marRight w:val="0"/>
                          <w:marTop w:val="0"/>
                          <w:marBottom w:val="0"/>
                          <w:divBdr>
                            <w:top w:val="none" w:sz="0" w:space="0" w:color="auto"/>
                            <w:left w:val="none" w:sz="0" w:space="0" w:color="auto"/>
                            <w:bottom w:val="none" w:sz="0" w:space="0" w:color="auto"/>
                            <w:right w:val="none" w:sz="0" w:space="0" w:color="auto"/>
                          </w:divBdr>
                          <w:divsChild>
                            <w:div w:id="139277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0578604">
      <w:bodyDiv w:val="1"/>
      <w:marLeft w:val="0"/>
      <w:marRight w:val="0"/>
      <w:marTop w:val="0"/>
      <w:marBottom w:val="0"/>
      <w:divBdr>
        <w:top w:val="none" w:sz="0" w:space="0" w:color="auto"/>
        <w:left w:val="none" w:sz="0" w:space="0" w:color="auto"/>
        <w:bottom w:val="none" w:sz="0" w:space="0" w:color="auto"/>
        <w:right w:val="none" w:sz="0" w:space="0" w:color="auto"/>
      </w:divBdr>
    </w:div>
    <w:div w:id="234168363">
      <w:bodyDiv w:val="1"/>
      <w:marLeft w:val="0"/>
      <w:marRight w:val="0"/>
      <w:marTop w:val="0"/>
      <w:marBottom w:val="0"/>
      <w:divBdr>
        <w:top w:val="none" w:sz="0" w:space="0" w:color="auto"/>
        <w:left w:val="none" w:sz="0" w:space="0" w:color="auto"/>
        <w:bottom w:val="none" w:sz="0" w:space="0" w:color="auto"/>
        <w:right w:val="none" w:sz="0" w:space="0" w:color="auto"/>
      </w:divBdr>
    </w:div>
    <w:div w:id="238515549">
      <w:bodyDiv w:val="1"/>
      <w:marLeft w:val="0"/>
      <w:marRight w:val="0"/>
      <w:marTop w:val="0"/>
      <w:marBottom w:val="0"/>
      <w:divBdr>
        <w:top w:val="none" w:sz="0" w:space="0" w:color="auto"/>
        <w:left w:val="none" w:sz="0" w:space="0" w:color="auto"/>
        <w:bottom w:val="none" w:sz="0" w:space="0" w:color="auto"/>
        <w:right w:val="none" w:sz="0" w:space="0" w:color="auto"/>
      </w:divBdr>
      <w:divsChild>
        <w:div w:id="1500923159">
          <w:marLeft w:val="0"/>
          <w:marRight w:val="0"/>
          <w:marTop w:val="0"/>
          <w:marBottom w:val="0"/>
          <w:divBdr>
            <w:top w:val="none" w:sz="0" w:space="0" w:color="auto"/>
            <w:left w:val="none" w:sz="0" w:space="0" w:color="auto"/>
            <w:bottom w:val="none" w:sz="0" w:space="0" w:color="auto"/>
            <w:right w:val="none" w:sz="0" w:space="0" w:color="auto"/>
          </w:divBdr>
          <w:divsChild>
            <w:div w:id="629170652">
              <w:marLeft w:val="0"/>
              <w:marRight w:val="0"/>
              <w:marTop w:val="0"/>
              <w:marBottom w:val="0"/>
              <w:divBdr>
                <w:top w:val="none" w:sz="0" w:space="0" w:color="auto"/>
                <w:left w:val="none" w:sz="0" w:space="0" w:color="auto"/>
                <w:bottom w:val="none" w:sz="0" w:space="0" w:color="auto"/>
                <w:right w:val="none" w:sz="0" w:space="0" w:color="auto"/>
              </w:divBdr>
              <w:divsChild>
                <w:div w:id="561133970">
                  <w:marLeft w:val="0"/>
                  <w:marRight w:val="0"/>
                  <w:marTop w:val="0"/>
                  <w:marBottom w:val="0"/>
                  <w:divBdr>
                    <w:top w:val="none" w:sz="0" w:space="0" w:color="auto"/>
                    <w:left w:val="none" w:sz="0" w:space="0" w:color="auto"/>
                    <w:bottom w:val="none" w:sz="0" w:space="0" w:color="auto"/>
                    <w:right w:val="none" w:sz="0" w:space="0" w:color="auto"/>
                  </w:divBdr>
                  <w:divsChild>
                    <w:div w:id="1743141359">
                      <w:marLeft w:val="0"/>
                      <w:marRight w:val="0"/>
                      <w:marTop w:val="0"/>
                      <w:marBottom w:val="0"/>
                      <w:divBdr>
                        <w:top w:val="none" w:sz="0" w:space="0" w:color="auto"/>
                        <w:left w:val="none" w:sz="0" w:space="0" w:color="auto"/>
                        <w:bottom w:val="none" w:sz="0" w:space="0" w:color="auto"/>
                        <w:right w:val="none" w:sz="0" w:space="0" w:color="auto"/>
                      </w:divBdr>
                      <w:divsChild>
                        <w:div w:id="1363097249">
                          <w:marLeft w:val="0"/>
                          <w:marRight w:val="0"/>
                          <w:marTop w:val="0"/>
                          <w:marBottom w:val="0"/>
                          <w:divBdr>
                            <w:top w:val="none" w:sz="0" w:space="0" w:color="auto"/>
                            <w:left w:val="none" w:sz="0" w:space="0" w:color="auto"/>
                            <w:bottom w:val="none" w:sz="0" w:space="0" w:color="auto"/>
                            <w:right w:val="none" w:sz="0" w:space="0" w:color="auto"/>
                          </w:divBdr>
                          <w:divsChild>
                            <w:div w:id="169110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384689">
      <w:bodyDiv w:val="1"/>
      <w:marLeft w:val="0"/>
      <w:marRight w:val="0"/>
      <w:marTop w:val="0"/>
      <w:marBottom w:val="0"/>
      <w:divBdr>
        <w:top w:val="none" w:sz="0" w:space="0" w:color="auto"/>
        <w:left w:val="none" w:sz="0" w:space="0" w:color="auto"/>
        <w:bottom w:val="none" w:sz="0" w:space="0" w:color="auto"/>
        <w:right w:val="none" w:sz="0" w:space="0" w:color="auto"/>
      </w:divBdr>
      <w:divsChild>
        <w:div w:id="406152606">
          <w:marLeft w:val="0"/>
          <w:marRight w:val="0"/>
          <w:marTop w:val="0"/>
          <w:marBottom w:val="0"/>
          <w:divBdr>
            <w:top w:val="none" w:sz="0" w:space="0" w:color="auto"/>
            <w:left w:val="none" w:sz="0" w:space="0" w:color="auto"/>
            <w:bottom w:val="none" w:sz="0" w:space="0" w:color="auto"/>
            <w:right w:val="none" w:sz="0" w:space="0" w:color="auto"/>
          </w:divBdr>
          <w:divsChild>
            <w:div w:id="334575714">
              <w:marLeft w:val="0"/>
              <w:marRight w:val="0"/>
              <w:marTop w:val="0"/>
              <w:marBottom w:val="0"/>
              <w:divBdr>
                <w:top w:val="none" w:sz="0" w:space="0" w:color="auto"/>
                <w:left w:val="none" w:sz="0" w:space="0" w:color="auto"/>
                <w:bottom w:val="none" w:sz="0" w:space="0" w:color="auto"/>
                <w:right w:val="none" w:sz="0" w:space="0" w:color="auto"/>
              </w:divBdr>
              <w:divsChild>
                <w:div w:id="951940515">
                  <w:marLeft w:val="0"/>
                  <w:marRight w:val="0"/>
                  <w:marTop w:val="0"/>
                  <w:marBottom w:val="0"/>
                  <w:divBdr>
                    <w:top w:val="none" w:sz="0" w:space="0" w:color="auto"/>
                    <w:left w:val="none" w:sz="0" w:space="0" w:color="auto"/>
                    <w:bottom w:val="none" w:sz="0" w:space="0" w:color="auto"/>
                    <w:right w:val="none" w:sz="0" w:space="0" w:color="auto"/>
                  </w:divBdr>
                  <w:divsChild>
                    <w:div w:id="1315064045">
                      <w:marLeft w:val="0"/>
                      <w:marRight w:val="0"/>
                      <w:marTop w:val="0"/>
                      <w:marBottom w:val="0"/>
                      <w:divBdr>
                        <w:top w:val="none" w:sz="0" w:space="0" w:color="auto"/>
                        <w:left w:val="none" w:sz="0" w:space="0" w:color="auto"/>
                        <w:bottom w:val="none" w:sz="0" w:space="0" w:color="auto"/>
                        <w:right w:val="none" w:sz="0" w:space="0" w:color="auto"/>
                      </w:divBdr>
                      <w:divsChild>
                        <w:div w:id="507915663">
                          <w:marLeft w:val="0"/>
                          <w:marRight w:val="0"/>
                          <w:marTop w:val="0"/>
                          <w:marBottom w:val="0"/>
                          <w:divBdr>
                            <w:top w:val="none" w:sz="0" w:space="0" w:color="auto"/>
                            <w:left w:val="none" w:sz="0" w:space="0" w:color="auto"/>
                            <w:bottom w:val="none" w:sz="0" w:space="0" w:color="auto"/>
                            <w:right w:val="none" w:sz="0" w:space="0" w:color="auto"/>
                          </w:divBdr>
                          <w:divsChild>
                            <w:div w:id="46570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429876">
      <w:bodyDiv w:val="1"/>
      <w:marLeft w:val="0"/>
      <w:marRight w:val="0"/>
      <w:marTop w:val="0"/>
      <w:marBottom w:val="0"/>
      <w:divBdr>
        <w:top w:val="none" w:sz="0" w:space="0" w:color="auto"/>
        <w:left w:val="none" w:sz="0" w:space="0" w:color="auto"/>
        <w:bottom w:val="none" w:sz="0" w:space="0" w:color="auto"/>
        <w:right w:val="none" w:sz="0" w:space="0" w:color="auto"/>
      </w:divBdr>
      <w:divsChild>
        <w:div w:id="997732029">
          <w:marLeft w:val="0"/>
          <w:marRight w:val="0"/>
          <w:marTop w:val="0"/>
          <w:marBottom w:val="0"/>
          <w:divBdr>
            <w:top w:val="none" w:sz="0" w:space="0" w:color="auto"/>
            <w:left w:val="none" w:sz="0" w:space="0" w:color="auto"/>
            <w:bottom w:val="none" w:sz="0" w:space="0" w:color="auto"/>
            <w:right w:val="none" w:sz="0" w:space="0" w:color="auto"/>
          </w:divBdr>
          <w:divsChild>
            <w:div w:id="754282642">
              <w:marLeft w:val="0"/>
              <w:marRight w:val="0"/>
              <w:marTop w:val="0"/>
              <w:marBottom w:val="0"/>
              <w:divBdr>
                <w:top w:val="none" w:sz="0" w:space="0" w:color="auto"/>
                <w:left w:val="none" w:sz="0" w:space="0" w:color="auto"/>
                <w:bottom w:val="none" w:sz="0" w:space="0" w:color="auto"/>
                <w:right w:val="none" w:sz="0" w:space="0" w:color="auto"/>
              </w:divBdr>
              <w:divsChild>
                <w:div w:id="278462872">
                  <w:marLeft w:val="0"/>
                  <w:marRight w:val="0"/>
                  <w:marTop w:val="0"/>
                  <w:marBottom w:val="0"/>
                  <w:divBdr>
                    <w:top w:val="none" w:sz="0" w:space="0" w:color="auto"/>
                    <w:left w:val="none" w:sz="0" w:space="0" w:color="auto"/>
                    <w:bottom w:val="none" w:sz="0" w:space="0" w:color="auto"/>
                    <w:right w:val="none" w:sz="0" w:space="0" w:color="auto"/>
                  </w:divBdr>
                  <w:divsChild>
                    <w:div w:id="1466436692">
                      <w:marLeft w:val="0"/>
                      <w:marRight w:val="0"/>
                      <w:marTop w:val="0"/>
                      <w:marBottom w:val="0"/>
                      <w:divBdr>
                        <w:top w:val="none" w:sz="0" w:space="0" w:color="auto"/>
                        <w:left w:val="none" w:sz="0" w:space="0" w:color="auto"/>
                        <w:bottom w:val="none" w:sz="0" w:space="0" w:color="auto"/>
                        <w:right w:val="none" w:sz="0" w:space="0" w:color="auto"/>
                      </w:divBdr>
                      <w:divsChild>
                        <w:div w:id="1276132815">
                          <w:marLeft w:val="0"/>
                          <w:marRight w:val="0"/>
                          <w:marTop w:val="0"/>
                          <w:marBottom w:val="0"/>
                          <w:divBdr>
                            <w:top w:val="none" w:sz="0" w:space="0" w:color="auto"/>
                            <w:left w:val="none" w:sz="0" w:space="0" w:color="auto"/>
                            <w:bottom w:val="none" w:sz="0" w:space="0" w:color="auto"/>
                            <w:right w:val="none" w:sz="0" w:space="0" w:color="auto"/>
                          </w:divBdr>
                          <w:divsChild>
                            <w:div w:id="89138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513392">
      <w:bodyDiv w:val="1"/>
      <w:marLeft w:val="0"/>
      <w:marRight w:val="0"/>
      <w:marTop w:val="0"/>
      <w:marBottom w:val="0"/>
      <w:divBdr>
        <w:top w:val="none" w:sz="0" w:space="0" w:color="auto"/>
        <w:left w:val="none" w:sz="0" w:space="0" w:color="auto"/>
        <w:bottom w:val="none" w:sz="0" w:space="0" w:color="auto"/>
        <w:right w:val="none" w:sz="0" w:space="0" w:color="auto"/>
      </w:divBdr>
    </w:div>
    <w:div w:id="252931713">
      <w:bodyDiv w:val="1"/>
      <w:marLeft w:val="0"/>
      <w:marRight w:val="0"/>
      <w:marTop w:val="0"/>
      <w:marBottom w:val="0"/>
      <w:divBdr>
        <w:top w:val="none" w:sz="0" w:space="0" w:color="auto"/>
        <w:left w:val="none" w:sz="0" w:space="0" w:color="auto"/>
        <w:bottom w:val="none" w:sz="0" w:space="0" w:color="auto"/>
        <w:right w:val="none" w:sz="0" w:space="0" w:color="auto"/>
      </w:divBdr>
      <w:divsChild>
        <w:div w:id="21976214">
          <w:marLeft w:val="0"/>
          <w:marRight w:val="0"/>
          <w:marTop w:val="0"/>
          <w:marBottom w:val="0"/>
          <w:divBdr>
            <w:top w:val="none" w:sz="0" w:space="0" w:color="auto"/>
            <w:left w:val="none" w:sz="0" w:space="0" w:color="auto"/>
            <w:bottom w:val="none" w:sz="0" w:space="0" w:color="auto"/>
            <w:right w:val="none" w:sz="0" w:space="0" w:color="auto"/>
          </w:divBdr>
          <w:divsChild>
            <w:div w:id="1772431910">
              <w:marLeft w:val="0"/>
              <w:marRight w:val="0"/>
              <w:marTop w:val="0"/>
              <w:marBottom w:val="0"/>
              <w:divBdr>
                <w:top w:val="none" w:sz="0" w:space="0" w:color="auto"/>
                <w:left w:val="none" w:sz="0" w:space="0" w:color="auto"/>
                <w:bottom w:val="none" w:sz="0" w:space="0" w:color="auto"/>
                <w:right w:val="none" w:sz="0" w:space="0" w:color="auto"/>
              </w:divBdr>
              <w:divsChild>
                <w:div w:id="1509061236">
                  <w:marLeft w:val="0"/>
                  <w:marRight w:val="0"/>
                  <w:marTop w:val="0"/>
                  <w:marBottom w:val="0"/>
                  <w:divBdr>
                    <w:top w:val="none" w:sz="0" w:space="0" w:color="auto"/>
                    <w:left w:val="none" w:sz="0" w:space="0" w:color="auto"/>
                    <w:bottom w:val="none" w:sz="0" w:space="0" w:color="auto"/>
                    <w:right w:val="none" w:sz="0" w:space="0" w:color="auto"/>
                  </w:divBdr>
                  <w:divsChild>
                    <w:div w:id="58441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065592">
          <w:marLeft w:val="0"/>
          <w:marRight w:val="0"/>
          <w:marTop w:val="0"/>
          <w:marBottom w:val="0"/>
          <w:divBdr>
            <w:top w:val="none" w:sz="0" w:space="0" w:color="auto"/>
            <w:left w:val="none" w:sz="0" w:space="0" w:color="auto"/>
            <w:bottom w:val="none" w:sz="0" w:space="0" w:color="auto"/>
            <w:right w:val="none" w:sz="0" w:space="0" w:color="auto"/>
          </w:divBdr>
          <w:divsChild>
            <w:div w:id="1003094136">
              <w:marLeft w:val="0"/>
              <w:marRight w:val="0"/>
              <w:marTop w:val="0"/>
              <w:marBottom w:val="0"/>
              <w:divBdr>
                <w:top w:val="none" w:sz="0" w:space="0" w:color="auto"/>
                <w:left w:val="none" w:sz="0" w:space="0" w:color="auto"/>
                <w:bottom w:val="none" w:sz="0" w:space="0" w:color="auto"/>
                <w:right w:val="none" w:sz="0" w:space="0" w:color="auto"/>
              </w:divBdr>
              <w:divsChild>
                <w:div w:id="12655099">
                  <w:marLeft w:val="0"/>
                  <w:marRight w:val="0"/>
                  <w:marTop w:val="0"/>
                  <w:marBottom w:val="0"/>
                  <w:divBdr>
                    <w:top w:val="none" w:sz="0" w:space="0" w:color="auto"/>
                    <w:left w:val="none" w:sz="0" w:space="0" w:color="auto"/>
                    <w:bottom w:val="none" w:sz="0" w:space="0" w:color="auto"/>
                    <w:right w:val="none" w:sz="0" w:space="0" w:color="auto"/>
                  </w:divBdr>
                  <w:divsChild>
                    <w:div w:id="9065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140913">
      <w:bodyDiv w:val="1"/>
      <w:marLeft w:val="0"/>
      <w:marRight w:val="0"/>
      <w:marTop w:val="0"/>
      <w:marBottom w:val="0"/>
      <w:divBdr>
        <w:top w:val="none" w:sz="0" w:space="0" w:color="auto"/>
        <w:left w:val="none" w:sz="0" w:space="0" w:color="auto"/>
        <w:bottom w:val="none" w:sz="0" w:space="0" w:color="auto"/>
        <w:right w:val="none" w:sz="0" w:space="0" w:color="auto"/>
      </w:divBdr>
      <w:divsChild>
        <w:div w:id="209999958">
          <w:marLeft w:val="0"/>
          <w:marRight w:val="0"/>
          <w:marTop w:val="0"/>
          <w:marBottom w:val="0"/>
          <w:divBdr>
            <w:top w:val="none" w:sz="0" w:space="0" w:color="auto"/>
            <w:left w:val="none" w:sz="0" w:space="0" w:color="auto"/>
            <w:bottom w:val="none" w:sz="0" w:space="0" w:color="auto"/>
            <w:right w:val="none" w:sz="0" w:space="0" w:color="auto"/>
          </w:divBdr>
          <w:divsChild>
            <w:div w:id="1888178158">
              <w:marLeft w:val="0"/>
              <w:marRight w:val="0"/>
              <w:marTop w:val="0"/>
              <w:marBottom w:val="0"/>
              <w:divBdr>
                <w:top w:val="none" w:sz="0" w:space="0" w:color="auto"/>
                <w:left w:val="none" w:sz="0" w:space="0" w:color="auto"/>
                <w:bottom w:val="none" w:sz="0" w:space="0" w:color="auto"/>
                <w:right w:val="none" w:sz="0" w:space="0" w:color="auto"/>
              </w:divBdr>
              <w:divsChild>
                <w:div w:id="1283340542">
                  <w:marLeft w:val="0"/>
                  <w:marRight w:val="0"/>
                  <w:marTop w:val="0"/>
                  <w:marBottom w:val="0"/>
                  <w:divBdr>
                    <w:top w:val="none" w:sz="0" w:space="0" w:color="auto"/>
                    <w:left w:val="none" w:sz="0" w:space="0" w:color="auto"/>
                    <w:bottom w:val="none" w:sz="0" w:space="0" w:color="auto"/>
                    <w:right w:val="none" w:sz="0" w:space="0" w:color="auto"/>
                  </w:divBdr>
                  <w:divsChild>
                    <w:div w:id="766926650">
                      <w:marLeft w:val="0"/>
                      <w:marRight w:val="0"/>
                      <w:marTop w:val="0"/>
                      <w:marBottom w:val="0"/>
                      <w:divBdr>
                        <w:top w:val="none" w:sz="0" w:space="0" w:color="auto"/>
                        <w:left w:val="none" w:sz="0" w:space="0" w:color="auto"/>
                        <w:bottom w:val="none" w:sz="0" w:space="0" w:color="auto"/>
                        <w:right w:val="none" w:sz="0" w:space="0" w:color="auto"/>
                      </w:divBdr>
                      <w:divsChild>
                        <w:div w:id="2088451875">
                          <w:marLeft w:val="0"/>
                          <w:marRight w:val="0"/>
                          <w:marTop w:val="0"/>
                          <w:marBottom w:val="0"/>
                          <w:divBdr>
                            <w:top w:val="none" w:sz="0" w:space="0" w:color="auto"/>
                            <w:left w:val="none" w:sz="0" w:space="0" w:color="auto"/>
                            <w:bottom w:val="none" w:sz="0" w:space="0" w:color="auto"/>
                            <w:right w:val="none" w:sz="0" w:space="0" w:color="auto"/>
                          </w:divBdr>
                          <w:divsChild>
                            <w:div w:id="1714496247">
                              <w:marLeft w:val="0"/>
                              <w:marRight w:val="0"/>
                              <w:marTop w:val="0"/>
                              <w:marBottom w:val="0"/>
                              <w:divBdr>
                                <w:top w:val="none" w:sz="0" w:space="0" w:color="auto"/>
                                <w:left w:val="none" w:sz="0" w:space="0" w:color="auto"/>
                                <w:bottom w:val="none" w:sz="0" w:space="0" w:color="auto"/>
                                <w:right w:val="none" w:sz="0" w:space="0" w:color="auto"/>
                              </w:divBdr>
                              <w:divsChild>
                                <w:div w:id="934826316">
                                  <w:marLeft w:val="0"/>
                                  <w:marRight w:val="0"/>
                                  <w:marTop w:val="0"/>
                                  <w:marBottom w:val="0"/>
                                  <w:divBdr>
                                    <w:top w:val="none" w:sz="0" w:space="0" w:color="auto"/>
                                    <w:left w:val="none" w:sz="0" w:space="0" w:color="auto"/>
                                    <w:bottom w:val="none" w:sz="0" w:space="0" w:color="auto"/>
                                    <w:right w:val="none" w:sz="0" w:space="0" w:color="auto"/>
                                  </w:divBdr>
                                  <w:divsChild>
                                    <w:div w:id="1788574994">
                                      <w:marLeft w:val="0"/>
                                      <w:marRight w:val="0"/>
                                      <w:marTop w:val="0"/>
                                      <w:marBottom w:val="0"/>
                                      <w:divBdr>
                                        <w:top w:val="none" w:sz="0" w:space="0" w:color="auto"/>
                                        <w:left w:val="none" w:sz="0" w:space="0" w:color="auto"/>
                                        <w:bottom w:val="none" w:sz="0" w:space="0" w:color="auto"/>
                                        <w:right w:val="none" w:sz="0" w:space="0" w:color="auto"/>
                                      </w:divBdr>
                                      <w:divsChild>
                                        <w:div w:id="121885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745421">
                      <w:marLeft w:val="0"/>
                      <w:marRight w:val="0"/>
                      <w:marTop w:val="0"/>
                      <w:marBottom w:val="0"/>
                      <w:divBdr>
                        <w:top w:val="none" w:sz="0" w:space="0" w:color="auto"/>
                        <w:left w:val="none" w:sz="0" w:space="0" w:color="auto"/>
                        <w:bottom w:val="none" w:sz="0" w:space="0" w:color="auto"/>
                        <w:right w:val="none" w:sz="0" w:space="0" w:color="auto"/>
                      </w:divBdr>
                      <w:divsChild>
                        <w:div w:id="740711283">
                          <w:marLeft w:val="0"/>
                          <w:marRight w:val="0"/>
                          <w:marTop w:val="0"/>
                          <w:marBottom w:val="0"/>
                          <w:divBdr>
                            <w:top w:val="none" w:sz="0" w:space="0" w:color="auto"/>
                            <w:left w:val="none" w:sz="0" w:space="0" w:color="auto"/>
                            <w:bottom w:val="none" w:sz="0" w:space="0" w:color="auto"/>
                            <w:right w:val="none" w:sz="0" w:space="0" w:color="auto"/>
                          </w:divBdr>
                          <w:divsChild>
                            <w:div w:id="1184131294">
                              <w:marLeft w:val="0"/>
                              <w:marRight w:val="0"/>
                              <w:marTop w:val="0"/>
                              <w:marBottom w:val="0"/>
                              <w:divBdr>
                                <w:top w:val="none" w:sz="0" w:space="0" w:color="auto"/>
                                <w:left w:val="none" w:sz="0" w:space="0" w:color="auto"/>
                                <w:bottom w:val="none" w:sz="0" w:space="0" w:color="auto"/>
                                <w:right w:val="none" w:sz="0" w:space="0" w:color="auto"/>
                              </w:divBdr>
                              <w:divsChild>
                                <w:div w:id="814683166">
                                  <w:marLeft w:val="0"/>
                                  <w:marRight w:val="0"/>
                                  <w:marTop w:val="0"/>
                                  <w:marBottom w:val="0"/>
                                  <w:divBdr>
                                    <w:top w:val="none" w:sz="0" w:space="0" w:color="auto"/>
                                    <w:left w:val="none" w:sz="0" w:space="0" w:color="auto"/>
                                    <w:bottom w:val="none" w:sz="0" w:space="0" w:color="auto"/>
                                    <w:right w:val="none" w:sz="0" w:space="0" w:color="auto"/>
                                  </w:divBdr>
                                  <w:divsChild>
                                    <w:div w:id="9243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4901943">
          <w:marLeft w:val="0"/>
          <w:marRight w:val="0"/>
          <w:marTop w:val="0"/>
          <w:marBottom w:val="0"/>
          <w:divBdr>
            <w:top w:val="none" w:sz="0" w:space="0" w:color="auto"/>
            <w:left w:val="none" w:sz="0" w:space="0" w:color="auto"/>
            <w:bottom w:val="none" w:sz="0" w:space="0" w:color="auto"/>
            <w:right w:val="none" w:sz="0" w:space="0" w:color="auto"/>
          </w:divBdr>
          <w:divsChild>
            <w:div w:id="1838688727">
              <w:marLeft w:val="0"/>
              <w:marRight w:val="0"/>
              <w:marTop w:val="0"/>
              <w:marBottom w:val="0"/>
              <w:divBdr>
                <w:top w:val="none" w:sz="0" w:space="0" w:color="auto"/>
                <w:left w:val="none" w:sz="0" w:space="0" w:color="auto"/>
                <w:bottom w:val="none" w:sz="0" w:space="0" w:color="auto"/>
                <w:right w:val="none" w:sz="0" w:space="0" w:color="auto"/>
              </w:divBdr>
              <w:divsChild>
                <w:div w:id="1298485720">
                  <w:marLeft w:val="0"/>
                  <w:marRight w:val="0"/>
                  <w:marTop w:val="0"/>
                  <w:marBottom w:val="0"/>
                  <w:divBdr>
                    <w:top w:val="none" w:sz="0" w:space="0" w:color="auto"/>
                    <w:left w:val="none" w:sz="0" w:space="0" w:color="auto"/>
                    <w:bottom w:val="none" w:sz="0" w:space="0" w:color="auto"/>
                    <w:right w:val="none" w:sz="0" w:space="0" w:color="auto"/>
                  </w:divBdr>
                  <w:divsChild>
                    <w:div w:id="52387024">
                      <w:marLeft w:val="0"/>
                      <w:marRight w:val="0"/>
                      <w:marTop w:val="0"/>
                      <w:marBottom w:val="0"/>
                      <w:divBdr>
                        <w:top w:val="none" w:sz="0" w:space="0" w:color="auto"/>
                        <w:left w:val="none" w:sz="0" w:space="0" w:color="auto"/>
                        <w:bottom w:val="none" w:sz="0" w:space="0" w:color="auto"/>
                        <w:right w:val="none" w:sz="0" w:space="0" w:color="auto"/>
                      </w:divBdr>
                      <w:divsChild>
                        <w:div w:id="1022124339">
                          <w:marLeft w:val="0"/>
                          <w:marRight w:val="0"/>
                          <w:marTop w:val="0"/>
                          <w:marBottom w:val="0"/>
                          <w:divBdr>
                            <w:top w:val="none" w:sz="0" w:space="0" w:color="auto"/>
                            <w:left w:val="none" w:sz="0" w:space="0" w:color="auto"/>
                            <w:bottom w:val="none" w:sz="0" w:space="0" w:color="auto"/>
                            <w:right w:val="none" w:sz="0" w:space="0" w:color="auto"/>
                          </w:divBdr>
                          <w:divsChild>
                            <w:div w:id="1899512242">
                              <w:marLeft w:val="0"/>
                              <w:marRight w:val="0"/>
                              <w:marTop w:val="0"/>
                              <w:marBottom w:val="0"/>
                              <w:divBdr>
                                <w:top w:val="none" w:sz="0" w:space="0" w:color="auto"/>
                                <w:left w:val="none" w:sz="0" w:space="0" w:color="auto"/>
                                <w:bottom w:val="none" w:sz="0" w:space="0" w:color="auto"/>
                                <w:right w:val="none" w:sz="0" w:space="0" w:color="auto"/>
                              </w:divBdr>
                              <w:divsChild>
                                <w:div w:id="325018080">
                                  <w:marLeft w:val="0"/>
                                  <w:marRight w:val="0"/>
                                  <w:marTop w:val="0"/>
                                  <w:marBottom w:val="0"/>
                                  <w:divBdr>
                                    <w:top w:val="none" w:sz="0" w:space="0" w:color="auto"/>
                                    <w:left w:val="none" w:sz="0" w:space="0" w:color="auto"/>
                                    <w:bottom w:val="none" w:sz="0" w:space="0" w:color="auto"/>
                                    <w:right w:val="none" w:sz="0" w:space="0" w:color="auto"/>
                                  </w:divBdr>
                                  <w:divsChild>
                                    <w:div w:id="1896966779">
                                      <w:marLeft w:val="0"/>
                                      <w:marRight w:val="0"/>
                                      <w:marTop w:val="0"/>
                                      <w:marBottom w:val="0"/>
                                      <w:divBdr>
                                        <w:top w:val="none" w:sz="0" w:space="0" w:color="auto"/>
                                        <w:left w:val="none" w:sz="0" w:space="0" w:color="auto"/>
                                        <w:bottom w:val="none" w:sz="0" w:space="0" w:color="auto"/>
                                        <w:right w:val="none" w:sz="0" w:space="0" w:color="auto"/>
                                      </w:divBdr>
                                      <w:divsChild>
                                        <w:div w:id="24958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81612">
                              <w:marLeft w:val="0"/>
                              <w:marRight w:val="0"/>
                              <w:marTop w:val="0"/>
                              <w:marBottom w:val="0"/>
                              <w:divBdr>
                                <w:top w:val="none" w:sz="0" w:space="0" w:color="auto"/>
                                <w:left w:val="none" w:sz="0" w:space="0" w:color="auto"/>
                                <w:bottom w:val="none" w:sz="0" w:space="0" w:color="auto"/>
                                <w:right w:val="none" w:sz="0" w:space="0" w:color="auto"/>
                              </w:divBdr>
                              <w:divsChild>
                                <w:div w:id="1267692629">
                                  <w:marLeft w:val="0"/>
                                  <w:marRight w:val="0"/>
                                  <w:marTop w:val="0"/>
                                  <w:marBottom w:val="0"/>
                                  <w:divBdr>
                                    <w:top w:val="none" w:sz="0" w:space="0" w:color="auto"/>
                                    <w:left w:val="none" w:sz="0" w:space="0" w:color="auto"/>
                                    <w:bottom w:val="none" w:sz="0" w:space="0" w:color="auto"/>
                                    <w:right w:val="none" w:sz="0" w:space="0" w:color="auto"/>
                                  </w:divBdr>
                                  <w:divsChild>
                                    <w:div w:id="265844086">
                                      <w:marLeft w:val="0"/>
                                      <w:marRight w:val="0"/>
                                      <w:marTop w:val="0"/>
                                      <w:marBottom w:val="0"/>
                                      <w:divBdr>
                                        <w:top w:val="none" w:sz="0" w:space="0" w:color="auto"/>
                                        <w:left w:val="none" w:sz="0" w:space="0" w:color="auto"/>
                                        <w:bottom w:val="none" w:sz="0" w:space="0" w:color="auto"/>
                                        <w:right w:val="none" w:sz="0" w:space="0" w:color="auto"/>
                                      </w:divBdr>
                                      <w:divsChild>
                                        <w:div w:id="175670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4722746">
          <w:marLeft w:val="0"/>
          <w:marRight w:val="0"/>
          <w:marTop w:val="0"/>
          <w:marBottom w:val="0"/>
          <w:divBdr>
            <w:top w:val="none" w:sz="0" w:space="0" w:color="auto"/>
            <w:left w:val="none" w:sz="0" w:space="0" w:color="auto"/>
            <w:bottom w:val="none" w:sz="0" w:space="0" w:color="auto"/>
            <w:right w:val="none" w:sz="0" w:space="0" w:color="auto"/>
          </w:divBdr>
          <w:divsChild>
            <w:div w:id="53243883">
              <w:marLeft w:val="0"/>
              <w:marRight w:val="0"/>
              <w:marTop w:val="0"/>
              <w:marBottom w:val="0"/>
              <w:divBdr>
                <w:top w:val="none" w:sz="0" w:space="0" w:color="auto"/>
                <w:left w:val="none" w:sz="0" w:space="0" w:color="auto"/>
                <w:bottom w:val="none" w:sz="0" w:space="0" w:color="auto"/>
                <w:right w:val="none" w:sz="0" w:space="0" w:color="auto"/>
              </w:divBdr>
              <w:divsChild>
                <w:div w:id="2108843198">
                  <w:marLeft w:val="0"/>
                  <w:marRight w:val="0"/>
                  <w:marTop w:val="0"/>
                  <w:marBottom w:val="0"/>
                  <w:divBdr>
                    <w:top w:val="none" w:sz="0" w:space="0" w:color="auto"/>
                    <w:left w:val="none" w:sz="0" w:space="0" w:color="auto"/>
                    <w:bottom w:val="none" w:sz="0" w:space="0" w:color="auto"/>
                    <w:right w:val="none" w:sz="0" w:space="0" w:color="auto"/>
                  </w:divBdr>
                  <w:divsChild>
                    <w:div w:id="824707349">
                      <w:marLeft w:val="0"/>
                      <w:marRight w:val="0"/>
                      <w:marTop w:val="0"/>
                      <w:marBottom w:val="0"/>
                      <w:divBdr>
                        <w:top w:val="none" w:sz="0" w:space="0" w:color="auto"/>
                        <w:left w:val="none" w:sz="0" w:space="0" w:color="auto"/>
                        <w:bottom w:val="none" w:sz="0" w:space="0" w:color="auto"/>
                        <w:right w:val="none" w:sz="0" w:space="0" w:color="auto"/>
                      </w:divBdr>
                      <w:divsChild>
                        <w:div w:id="1561137288">
                          <w:marLeft w:val="0"/>
                          <w:marRight w:val="0"/>
                          <w:marTop w:val="0"/>
                          <w:marBottom w:val="0"/>
                          <w:divBdr>
                            <w:top w:val="none" w:sz="0" w:space="0" w:color="auto"/>
                            <w:left w:val="none" w:sz="0" w:space="0" w:color="auto"/>
                            <w:bottom w:val="none" w:sz="0" w:space="0" w:color="auto"/>
                            <w:right w:val="none" w:sz="0" w:space="0" w:color="auto"/>
                          </w:divBdr>
                          <w:divsChild>
                            <w:div w:id="595871354">
                              <w:marLeft w:val="0"/>
                              <w:marRight w:val="0"/>
                              <w:marTop w:val="0"/>
                              <w:marBottom w:val="0"/>
                              <w:divBdr>
                                <w:top w:val="none" w:sz="0" w:space="0" w:color="auto"/>
                                <w:left w:val="none" w:sz="0" w:space="0" w:color="auto"/>
                                <w:bottom w:val="none" w:sz="0" w:space="0" w:color="auto"/>
                                <w:right w:val="none" w:sz="0" w:space="0" w:color="auto"/>
                              </w:divBdr>
                              <w:divsChild>
                                <w:div w:id="1844315290">
                                  <w:marLeft w:val="0"/>
                                  <w:marRight w:val="0"/>
                                  <w:marTop w:val="0"/>
                                  <w:marBottom w:val="0"/>
                                  <w:divBdr>
                                    <w:top w:val="none" w:sz="0" w:space="0" w:color="auto"/>
                                    <w:left w:val="none" w:sz="0" w:space="0" w:color="auto"/>
                                    <w:bottom w:val="none" w:sz="0" w:space="0" w:color="auto"/>
                                    <w:right w:val="none" w:sz="0" w:space="0" w:color="auto"/>
                                  </w:divBdr>
                                  <w:divsChild>
                                    <w:div w:id="1471364563">
                                      <w:marLeft w:val="0"/>
                                      <w:marRight w:val="0"/>
                                      <w:marTop w:val="0"/>
                                      <w:marBottom w:val="0"/>
                                      <w:divBdr>
                                        <w:top w:val="none" w:sz="0" w:space="0" w:color="auto"/>
                                        <w:left w:val="none" w:sz="0" w:space="0" w:color="auto"/>
                                        <w:bottom w:val="none" w:sz="0" w:space="0" w:color="auto"/>
                                        <w:right w:val="none" w:sz="0" w:space="0" w:color="auto"/>
                                      </w:divBdr>
                                      <w:divsChild>
                                        <w:div w:id="1890610022">
                                          <w:marLeft w:val="0"/>
                                          <w:marRight w:val="0"/>
                                          <w:marTop w:val="0"/>
                                          <w:marBottom w:val="0"/>
                                          <w:divBdr>
                                            <w:top w:val="none" w:sz="0" w:space="0" w:color="auto"/>
                                            <w:left w:val="none" w:sz="0" w:space="0" w:color="auto"/>
                                            <w:bottom w:val="none" w:sz="0" w:space="0" w:color="auto"/>
                                            <w:right w:val="none" w:sz="0" w:space="0" w:color="auto"/>
                                          </w:divBdr>
                                          <w:divsChild>
                                            <w:div w:id="96196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2908079">
          <w:marLeft w:val="0"/>
          <w:marRight w:val="0"/>
          <w:marTop w:val="0"/>
          <w:marBottom w:val="0"/>
          <w:divBdr>
            <w:top w:val="none" w:sz="0" w:space="0" w:color="auto"/>
            <w:left w:val="none" w:sz="0" w:space="0" w:color="auto"/>
            <w:bottom w:val="none" w:sz="0" w:space="0" w:color="auto"/>
            <w:right w:val="none" w:sz="0" w:space="0" w:color="auto"/>
          </w:divBdr>
          <w:divsChild>
            <w:div w:id="56709662">
              <w:marLeft w:val="0"/>
              <w:marRight w:val="0"/>
              <w:marTop w:val="0"/>
              <w:marBottom w:val="0"/>
              <w:divBdr>
                <w:top w:val="none" w:sz="0" w:space="0" w:color="auto"/>
                <w:left w:val="none" w:sz="0" w:space="0" w:color="auto"/>
                <w:bottom w:val="none" w:sz="0" w:space="0" w:color="auto"/>
                <w:right w:val="none" w:sz="0" w:space="0" w:color="auto"/>
              </w:divBdr>
              <w:divsChild>
                <w:div w:id="98644262">
                  <w:marLeft w:val="0"/>
                  <w:marRight w:val="0"/>
                  <w:marTop w:val="0"/>
                  <w:marBottom w:val="0"/>
                  <w:divBdr>
                    <w:top w:val="none" w:sz="0" w:space="0" w:color="auto"/>
                    <w:left w:val="none" w:sz="0" w:space="0" w:color="auto"/>
                    <w:bottom w:val="none" w:sz="0" w:space="0" w:color="auto"/>
                    <w:right w:val="none" w:sz="0" w:space="0" w:color="auto"/>
                  </w:divBdr>
                  <w:divsChild>
                    <w:div w:id="259335617">
                      <w:marLeft w:val="0"/>
                      <w:marRight w:val="0"/>
                      <w:marTop w:val="0"/>
                      <w:marBottom w:val="0"/>
                      <w:divBdr>
                        <w:top w:val="none" w:sz="0" w:space="0" w:color="auto"/>
                        <w:left w:val="none" w:sz="0" w:space="0" w:color="auto"/>
                        <w:bottom w:val="none" w:sz="0" w:space="0" w:color="auto"/>
                        <w:right w:val="none" w:sz="0" w:space="0" w:color="auto"/>
                      </w:divBdr>
                      <w:divsChild>
                        <w:div w:id="140121563">
                          <w:marLeft w:val="0"/>
                          <w:marRight w:val="0"/>
                          <w:marTop w:val="0"/>
                          <w:marBottom w:val="0"/>
                          <w:divBdr>
                            <w:top w:val="none" w:sz="0" w:space="0" w:color="auto"/>
                            <w:left w:val="none" w:sz="0" w:space="0" w:color="auto"/>
                            <w:bottom w:val="none" w:sz="0" w:space="0" w:color="auto"/>
                            <w:right w:val="none" w:sz="0" w:space="0" w:color="auto"/>
                          </w:divBdr>
                          <w:divsChild>
                            <w:div w:id="1601717530">
                              <w:marLeft w:val="0"/>
                              <w:marRight w:val="0"/>
                              <w:marTop w:val="0"/>
                              <w:marBottom w:val="0"/>
                              <w:divBdr>
                                <w:top w:val="none" w:sz="0" w:space="0" w:color="auto"/>
                                <w:left w:val="none" w:sz="0" w:space="0" w:color="auto"/>
                                <w:bottom w:val="none" w:sz="0" w:space="0" w:color="auto"/>
                                <w:right w:val="none" w:sz="0" w:space="0" w:color="auto"/>
                              </w:divBdr>
                              <w:divsChild>
                                <w:div w:id="405031190">
                                  <w:marLeft w:val="0"/>
                                  <w:marRight w:val="0"/>
                                  <w:marTop w:val="0"/>
                                  <w:marBottom w:val="0"/>
                                  <w:divBdr>
                                    <w:top w:val="none" w:sz="0" w:space="0" w:color="auto"/>
                                    <w:left w:val="none" w:sz="0" w:space="0" w:color="auto"/>
                                    <w:bottom w:val="none" w:sz="0" w:space="0" w:color="auto"/>
                                    <w:right w:val="none" w:sz="0" w:space="0" w:color="auto"/>
                                  </w:divBdr>
                                  <w:divsChild>
                                    <w:div w:id="54849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970039">
                      <w:marLeft w:val="0"/>
                      <w:marRight w:val="0"/>
                      <w:marTop w:val="0"/>
                      <w:marBottom w:val="0"/>
                      <w:divBdr>
                        <w:top w:val="none" w:sz="0" w:space="0" w:color="auto"/>
                        <w:left w:val="none" w:sz="0" w:space="0" w:color="auto"/>
                        <w:bottom w:val="none" w:sz="0" w:space="0" w:color="auto"/>
                        <w:right w:val="none" w:sz="0" w:space="0" w:color="auto"/>
                      </w:divBdr>
                      <w:divsChild>
                        <w:div w:id="519248230">
                          <w:marLeft w:val="0"/>
                          <w:marRight w:val="0"/>
                          <w:marTop w:val="0"/>
                          <w:marBottom w:val="0"/>
                          <w:divBdr>
                            <w:top w:val="none" w:sz="0" w:space="0" w:color="auto"/>
                            <w:left w:val="none" w:sz="0" w:space="0" w:color="auto"/>
                            <w:bottom w:val="none" w:sz="0" w:space="0" w:color="auto"/>
                            <w:right w:val="none" w:sz="0" w:space="0" w:color="auto"/>
                          </w:divBdr>
                          <w:divsChild>
                            <w:div w:id="193345027">
                              <w:marLeft w:val="0"/>
                              <w:marRight w:val="0"/>
                              <w:marTop w:val="0"/>
                              <w:marBottom w:val="0"/>
                              <w:divBdr>
                                <w:top w:val="none" w:sz="0" w:space="0" w:color="auto"/>
                                <w:left w:val="none" w:sz="0" w:space="0" w:color="auto"/>
                                <w:bottom w:val="none" w:sz="0" w:space="0" w:color="auto"/>
                                <w:right w:val="none" w:sz="0" w:space="0" w:color="auto"/>
                              </w:divBdr>
                              <w:divsChild>
                                <w:div w:id="1732343973">
                                  <w:marLeft w:val="0"/>
                                  <w:marRight w:val="0"/>
                                  <w:marTop w:val="0"/>
                                  <w:marBottom w:val="0"/>
                                  <w:divBdr>
                                    <w:top w:val="none" w:sz="0" w:space="0" w:color="auto"/>
                                    <w:left w:val="none" w:sz="0" w:space="0" w:color="auto"/>
                                    <w:bottom w:val="none" w:sz="0" w:space="0" w:color="auto"/>
                                    <w:right w:val="none" w:sz="0" w:space="0" w:color="auto"/>
                                  </w:divBdr>
                                  <w:divsChild>
                                    <w:div w:id="2032149279">
                                      <w:marLeft w:val="0"/>
                                      <w:marRight w:val="0"/>
                                      <w:marTop w:val="0"/>
                                      <w:marBottom w:val="0"/>
                                      <w:divBdr>
                                        <w:top w:val="none" w:sz="0" w:space="0" w:color="auto"/>
                                        <w:left w:val="none" w:sz="0" w:space="0" w:color="auto"/>
                                        <w:bottom w:val="none" w:sz="0" w:space="0" w:color="auto"/>
                                        <w:right w:val="none" w:sz="0" w:space="0" w:color="auto"/>
                                      </w:divBdr>
                                      <w:divsChild>
                                        <w:div w:id="11814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09508">
                              <w:marLeft w:val="0"/>
                              <w:marRight w:val="0"/>
                              <w:marTop w:val="0"/>
                              <w:marBottom w:val="0"/>
                              <w:divBdr>
                                <w:top w:val="none" w:sz="0" w:space="0" w:color="auto"/>
                                <w:left w:val="none" w:sz="0" w:space="0" w:color="auto"/>
                                <w:bottom w:val="none" w:sz="0" w:space="0" w:color="auto"/>
                                <w:right w:val="none" w:sz="0" w:space="0" w:color="auto"/>
                              </w:divBdr>
                              <w:divsChild>
                                <w:div w:id="1886024570">
                                  <w:marLeft w:val="0"/>
                                  <w:marRight w:val="0"/>
                                  <w:marTop w:val="0"/>
                                  <w:marBottom w:val="0"/>
                                  <w:divBdr>
                                    <w:top w:val="none" w:sz="0" w:space="0" w:color="auto"/>
                                    <w:left w:val="none" w:sz="0" w:space="0" w:color="auto"/>
                                    <w:bottom w:val="none" w:sz="0" w:space="0" w:color="auto"/>
                                    <w:right w:val="none" w:sz="0" w:space="0" w:color="auto"/>
                                  </w:divBdr>
                                  <w:divsChild>
                                    <w:div w:id="1667054469">
                                      <w:marLeft w:val="0"/>
                                      <w:marRight w:val="0"/>
                                      <w:marTop w:val="0"/>
                                      <w:marBottom w:val="0"/>
                                      <w:divBdr>
                                        <w:top w:val="none" w:sz="0" w:space="0" w:color="auto"/>
                                        <w:left w:val="none" w:sz="0" w:space="0" w:color="auto"/>
                                        <w:bottom w:val="none" w:sz="0" w:space="0" w:color="auto"/>
                                        <w:right w:val="none" w:sz="0" w:space="0" w:color="auto"/>
                                      </w:divBdr>
                                      <w:divsChild>
                                        <w:div w:id="211782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7388832">
          <w:marLeft w:val="0"/>
          <w:marRight w:val="0"/>
          <w:marTop w:val="0"/>
          <w:marBottom w:val="0"/>
          <w:divBdr>
            <w:top w:val="none" w:sz="0" w:space="0" w:color="auto"/>
            <w:left w:val="none" w:sz="0" w:space="0" w:color="auto"/>
            <w:bottom w:val="none" w:sz="0" w:space="0" w:color="auto"/>
            <w:right w:val="none" w:sz="0" w:space="0" w:color="auto"/>
          </w:divBdr>
          <w:divsChild>
            <w:div w:id="239600603">
              <w:marLeft w:val="0"/>
              <w:marRight w:val="0"/>
              <w:marTop w:val="0"/>
              <w:marBottom w:val="0"/>
              <w:divBdr>
                <w:top w:val="none" w:sz="0" w:space="0" w:color="auto"/>
                <w:left w:val="none" w:sz="0" w:space="0" w:color="auto"/>
                <w:bottom w:val="none" w:sz="0" w:space="0" w:color="auto"/>
                <w:right w:val="none" w:sz="0" w:space="0" w:color="auto"/>
              </w:divBdr>
              <w:divsChild>
                <w:div w:id="155342030">
                  <w:marLeft w:val="0"/>
                  <w:marRight w:val="0"/>
                  <w:marTop w:val="0"/>
                  <w:marBottom w:val="0"/>
                  <w:divBdr>
                    <w:top w:val="none" w:sz="0" w:space="0" w:color="auto"/>
                    <w:left w:val="none" w:sz="0" w:space="0" w:color="auto"/>
                    <w:bottom w:val="none" w:sz="0" w:space="0" w:color="auto"/>
                    <w:right w:val="none" w:sz="0" w:space="0" w:color="auto"/>
                  </w:divBdr>
                  <w:divsChild>
                    <w:div w:id="1914465468">
                      <w:marLeft w:val="0"/>
                      <w:marRight w:val="0"/>
                      <w:marTop w:val="0"/>
                      <w:marBottom w:val="0"/>
                      <w:divBdr>
                        <w:top w:val="none" w:sz="0" w:space="0" w:color="auto"/>
                        <w:left w:val="none" w:sz="0" w:space="0" w:color="auto"/>
                        <w:bottom w:val="none" w:sz="0" w:space="0" w:color="auto"/>
                        <w:right w:val="none" w:sz="0" w:space="0" w:color="auto"/>
                      </w:divBdr>
                      <w:divsChild>
                        <w:div w:id="1005596558">
                          <w:marLeft w:val="0"/>
                          <w:marRight w:val="0"/>
                          <w:marTop w:val="0"/>
                          <w:marBottom w:val="0"/>
                          <w:divBdr>
                            <w:top w:val="none" w:sz="0" w:space="0" w:color="auto"/>
                            <w:left w:val="none" w:sz="0" w:space="0" w:color="auto"/>
                            <w:bottom w:val="none" w:sz="0" w:space="0" w:color="auto"/>
                            <w:right w:val="none" w:sz="0" w:space="0" w:color="auto"/>
                          </w:divBdr>
                          <w:divsChild>
                            <w:div w:id="1656299347">
                              <w:marLeft w:val="0"/>
                              <w:marRight w:val="0"/>
                              <w:marTop w:val="0"/>
                              <w:marBottom w:val="0"/>
                              <w:divBdr>
                                <w:top w:val="none" w:sz="0" w:space="0" w:color="auto"/>
                                <w:left w:val="none" w:sz="0" w:space="0" w:color="auto"/>
                                <w:bottom w:val="none" w:sz="0" w:space="0" w:color="auto"/>
                                <w:right w:val="none" w:sz="0" w:space="0" w:color="auto"/>
                              </w:divBdr>
                              <w:divsChild>
                                <w:div w:id="1044015831">
                                  <w:marLeft w:val="0"/>
                                  <w:marRight w:val="0"/>
                                  <w:marTop w:val="0"/>
                                  <w:marBottom w:val="0"/>
                                  <w:divBdr>
                                    <w:top w:val="none" w:sz="0" w:space="0" w:color="auto"/>
                                    <w:left w:val="none" w:sz="0" w:space="0" w:color="auto"/>
                                    <w:bottom w:val="none" w:sz="0" w:space="0" w:color="auto"/>
                                    <w:right w:val="none" w:sz="0" w:space="0" w:color="auto"/>
                                  </w:divBdr>
                                  <w:divsChild>
                                    <w:div w:id="1320118237">
                                      <w:marLeft w:val="0"/>
                                      <w:marRight w:val="0"/>
                                      <w:marTop w:val="0"/>
                                      <w:marBottom w:val="0"/>
                                      <w:divBdr>
                                        <w:top w:val="none" w:sz="0" w:space="0" w:color="auto"/>
                                        <w:left w:val="none" w:sz="0" w:space="0" w:color="auto"/>
                                        <w:bottom w:val="none" w:sz="0" w:space="0" w:color="auto"/>
                                        <w:right w:val="none" w:sz="0" w:space="0" w:color="auto"/>
                                      </w:divBdr>
                                      <w:divsChild>
                                        <w:div w:id="737098324">
                                          <w:marLeft w:val="0"/>
                                          <w:marRight w:val="0"/>
                                          <w:marTop w:val="0"/>
                                          <w:marBottom w:val="0"/>
                                          <w:divBdr>
                                            <w:top w:val="none" w:sz="0" w:space="0" w:color="auto"/>
                                            <w:left w:val="none" w:sz="0" w:space="0" w:color="auto"/>
                                            <w:bottom w:val="none" w:sz="0" w:space="0" w:color="auto"/>
                                            <w:right w:val="none" w:sz="0" w:space="0" w:color="auto"/>
                                          </w:divBdr>
                                          <w:divsChild>
                                            <w:div w:id="32219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3877628">
      <w:bodyDiv w:val="1"/>
      <w:marLeft w:val="0"/>
      <w:marRight w:val="0"/>
      <w:marTop w:val="0"/>
      <w:marBottom w:val="0"/>
      <w:divBdr>
        <w:top w:val="none" w:sz="0" w:space="0" w:color="auto"/>
        <w:left w:val="none" w:sz="0" w:space="0" w:color="auto"/>
        <w:bottom w:val="none" w:sz="0" w:space="0" w:color="auto"/>
        <w:right w:val="none" w:sz="0" w:space="0" w:color="auto"/>
      </w:divBdr>
      <w:divsChild>
        <w:div w:id="349062516">
          <w:marLeft w:val="0"/>
          <w:marRight w:val="0"/>
          <w:marTop w:val="0"/>
          <w:marBottom w:val="0"/>
          <w:divBdr>
            <w:top w:val="none" w:sz="0" w:space="0" w:color="auto"/>
            <w:left w:val="none" w:sz="0" w:space="0" w:color="auto"/>
            <w:bottom w:val="none" w:sz="0" w:space="0" w:color="auto"/>
            <w:right w:val="none" w:sz="0" w:space="0" w:color="auto"/>
          </w:divBdr>
          <w:divsChild>
            <w:div w:id="1730618194">
              <w:marLeft w:val="0"/>
              <w:marRight w:val="0"/>
              <w:marTop w:val="0"/>
              <w:marBottom w:val="0"/>
              <w:divBdr>
                <w:top w:val="none" w:sz="0" w:space="0" w:color="auto"/>
                <w:left w:val="none" w:sz="0" w:space="0" w:color="auto"/>
                <w:bottom w:val="none" w:sz="0" w:space="0" w:color="auto"/>
                <w:right w:val="none" w:sz="0" w:space="0" w:color="auto"/>
              </w:divBdr>
              <w:divsChild>
                <w:div w:id="2099055246">
                  <w:marLeft w:val="0"/>
                  <w:marRight w:val="0"/>
                  <w:marTop w:val="0"/>
                  <w:marBottom w:val="0"/>
                  <w:divBdr>
                    <w:top w:val="none" w:sz="0" w:space="0" w:color="auto"/>
                    <w:left w:val="none" w:sz="0" w:space="0" w:color="auto"/>
                    <w:bottom w:val="none" w:sz="0" w:space="0" w:color="auto"/>
                    <w:right w:val="none" w:sz="0" w:space="0" w:color="auto"/>
                  </w:divBdr>
                  <w:divsChild>
                    <w:div w:id="122926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163783">
          <w:marLeft w:val="0"/>
          <w:marRight w:val="0"/>
          <w:marTop w:val="0"/>
          <w:marBottom w:val="0"/>
          <w:divBdr>
            <w:top w:val="none" w:sz="0" w:space="0" w:color="auto"/>
            <w:left w:val="none" w:sz="0" w:space="0" w:color="auto"/>
            <w:bottom w:val="none" w:sz="0" w:space="0" w:color="auto"/>
            <w:right w:val="none" w:sz="0" w:space="0" w:color="auto"/>
          </w:divBdr>
          <w:divsChild>
            <w:div w:id="102189447">
              <w:marLeft w:val="0"/>
              <w:marRight w:val="0"/>
              <w:marTop w:val="0"/>
              <w:marBottom w:val="0"/>
              <w:divBdr>
                <w:top w:val="none" w:sz="0" w:space="0" w:color="auto"/>
                <w:left w:val="none" w:sz="0" w:space="0" w:color="auto"/>
                <w:bottom w:val="none" w:sz="0" w:space="0" w:color="auto"/>
                <w:right w:val="none" w:sz="0" w:space="0" w:color="auto"/>
              </w:divBdr>
              <w:divsChild>
                <w:div w:id="988360874">
                  <w:marLeft w:val="0"/>
                  <w:marRight w:val="0"/>
                  <w:marTop w:val="0"/>
                  <w:marBottom w:val="0"/>
                  <w:divBdr>
                    <w:top w:val="none" w:sz="0" w:space="0" w:color="auto"/>
                    <w:left w:val="none" w:sz="0" w:space="0" w:color="auto"/>
                    <w:bottom w:val="none" w:sz="0" w:space="0" w:color="auto"/>
                    <w:right w:val="none" w:sz="0" w:space="0" w:color="auto"/>
                  </w:divBdr>
                  <w:divsChild>
                    <w:div w:id="18369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019236">
      <w:bodyDiv w:val="1"/>
      <w:marLeft w:val="0"/>
      <w:marRight w:val="0"/>
      <w:marTop w:val="0"/>
      <w:marBottom w:val="0"/>
      <w:divBdr>
        <w:top w:val="none" w:sz="0" w:space="0" w:color="auto"/>
        <w:left w:val="none" w:sz="0" w:space="0" w:color="auto"/>
        <w:bottom w:val="none" w:sz="0" w:space="0" w:color="auto"/>
        <w:right w:val="none" w:sz="0" w:space="0" w:color="auto"/>
      </w:divBdr>
    </w:div>
    <w:div w:id="271209612">
      <w:bodyDiv w:val="1"/>
      <w:marLeft w:val="0"/>
      <w:marRight w:val="0"/>
      <w:marTop w:val="0"/>
      <w:marBottom w:val="0"/>
      <w:divBdr>
        <w:top w:val="none" w:sz="0" w:space="0" w:color="auto"/>
        <w:left w:val="none" w:sz="0" w:space="0" w:color="auto"/>
        <w:bottom w:val="none" w:sz="0" w:space="0" w:color="auto"/>
        <w:right w:val="none" w:sz="0" w:space="0" w:color="auto"/>
      </w:divBdr>
    </w:div>
    <w:div w:id="276450233">
      <w:bodyDiv w:val="1"/>
      <w:marLeft w:val="0"/>
      <w:marRight w:val="0"/>
      <w:marTop w:val="0"/>
      <w:marBottom w:val="0"/>
      <w:divBdr>
        <w:top w:val="none" w:sz="0" w:space="0" w:color="auto"/>
        <w:left w:val="none" w:sz="0" w:space="0" w:color="auto"/>
        <w:bottom w:val="none" w:sz="0" w:space="0" w:color="auto"/>
        <w:right w:val="none" w:sz="0" w:space="0" w:color="auto"/>
      </w:divBdr>
    </w:div>
    <w:div w:id="278875301">
      <w:bodyDiv w:val="1"/>
      <w:marLeft w:val="0"/>
      <w:marRight w:val="0"/>
      <w:marTop w:val="0"/>
      <w:marBottom w:val="0"/>
      <w:divBdr>
        <w:top w:val="none" w:sz="0" w:space="0" w:color="auto"/>
        <w:left w:val="none" w:sz="0" w:space="0" w:color="auto"/>
        <w:bottom w:val="none" w:sz="0" w:space="0" w:color="auto"/>
        <w:right w:val="none" w:sz="0" w:space="0" w:color="auto"/>
      </w:divBdr>
      <w:divsChild>
        <w:div w:id="309946396">
          <w:marLeft w:val="0"/>
          <w:marRight w:val="0"/>
          <w:marTop w:val="0"/>
          <w:marBottom w:val="0"/>
          <w:divBdr>
            <w:top w:val="none" w:sz="0" w:space="0" w:color="auto"/>
            <w:left w:val="none" w:sz="0" w:space="0" w:color="auto"/>
            <w:bottom w:val="none" w:sz="0" w:space="0" w:color="auto"/>
            <w:right w:val="none" w:sz="0" w:space="0" w:color="auto"/>
          </w:divBdr>
          <w:divsChild>
            <w:div w:id="148642985">
              <w:marLeft w:val="0"/>
              <w:marRight w:val="0"/>
              <w:marTop w:val="0"/>
              <w:marBottom w:val="0"/>
              <w:divBdr>
                <w:top w:val="none" w:sz="0" w:space="0" w:color="auto"/>
                <w:left w:val="none" w:sz="0" w:space="0" w:color="auto"/>
                <w:bottom w:val="none" w:sz="0" w:space="0" w:color="auto"/>
                <w:right w:val="none" w:sz="0" w:space="0" w:color="auto"/>
              </w:divBdr>
              <w:divsChild>
                <w:div w:id="481698772">
                  <w:marLeft w:val="0"/>
                  <w:marRight w:val="0"/>
                  <w:marTop w:val="0"/>
                  <w:marBottom w:val="0"/>
                  <w:divBdr>
                    <w:top w:val="none" w:sz="0" w:space="0" w:color="auto"/>
                    <w:left w:val="none" w:sz="0" w:space="0" w:color="auto"/>
                    <w:bottom w:val="none" w:sz="0" w:space="0" w:color="auto"/>
                    <w:right w:val="none" w:sz="0" w:space="0" w:color="auto"/>
                  </w:divBdr>
                  <w:divsChild>
                    <w:div w:id="3521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686566">
          <w:marLeft w:val="0"/>
          <w:marRight w:val="0"/>
          <w:marTop w:val="0"/>
          <w:marBottom w:val="0"/>
          <w:divBdr>
            <w:top w:val="none" w:sz="0" w:space="0" w:color="auto"/>
            <w:left w:val="none" w:sz="0" w:space="0" w:color="auto"/>
            <w:bottom w:val="none" w:sz="0" w:space="0" w:color="auto"/>
            <w:right w:val="none" w:sz="0" w:space="0" w:color="auto"/>
          </w:divBdr>
          <w:divsChild>
            <w:div w:id="1898666374">
              <w:marLeft w:val="0"/>
              <w:marRight w:val="0"/>
              <w:marTop w:val="0"/>
              <w:marBottom w:val="0"/>
              <w:divBdr>
                <w:top w:val="none" w:sz="0" w:space="0" w:color="auto"/>
                <w:left w:val="none" w:sz="0" w:space="0" w:color="auto"/>
                <w:bottom w:val="none" w:sz="0" w:space="0" w:color="auto"/>
                <w:right w:val="none" w:sz="0" w:space="0" w:color="auto"/>
              </w:divBdr>
              <w:divsChild>
                <w:div w:id="1516849180">
                  <w:marLeft w:val="0"/>
                  <w:marRight w:val="0"/>
                  <w:marTop w:val="0"/>
                  <w:marBottom w:val="0"/>
                  <w:divBdr>
                    <w:top w:val="none" w:sz="0" w:space="0" w:color="auto"/>
                    <w:left w:val="none" w:sz="0" w:space="0" w:color="auto"/>
                    <w:bottom w:val="none" w:sz="0" w:space="0" w:color="auto"/>
                    <w:right w:val="none" w:sz="0" w:space="0" w:color="auto"/>
                  </w:divBdr>
                  <w:divsChild>
                    <w:div w:id="19643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352092">
      <w:bodyDiv w:val="1"/>
      <w:marLeft w:val="0"/>
      <w:marRight w:val="0"/>
      <w:marTop w:val="0"/>
      <w:marBottom w:val="0"/>
      <w:divBdr>
        <w:top w:val="none" w:sz="0" w:space="0" w:color="auto"/>
        <w:left w:val="none" w:sz="0" w:space="0" w:color="auto"/>
        <w:bottom w:val="none" w:sz="0" w:space="0" w:color="auto"/>
        <w:right w:val="none" w:sz="0" w:space="0" w:color="auto"/>
      </w:divBdr>
    </w:div>
    <w:div w:id="284048509">
      <w:bodyDiv w:val="1"/>
      <w:marLeft w:val="0"/>
      <w:marRight w:val="0"/>
      <w:marTop w:val="0"/>
      <w:marBottom w:val="0"/>
      <w:divBdr>
        <w:top w:val="none" w:sz="0" w:space="0" w:color="auto"/>
        <w:left w:val="none" w:sz="0" w:space="0" w:color="auto"/>
        <w:bottom w:val="none" w:sz="0" w:space="0" w:color="auto"/>
        <w:right w:val="none" w:sz="0" w:space="0" w:color="auto"/>
      </w:divBdr>
      <w:divsChild>
        <w:div w:id="782461259">
          <w:marLeft w:val="0"/>
          <w:marRight w:val="0"/>
          <w:marTop w:val="0"/>
          <w:marBottom w:val="0"/>
          <w:divBdr>
            <w:top w:val="none" w:sz="0" w:space="0" w:color="auto"/>
            <w:left w:val="none" w:sz="0" w:space="0" w:color="auto"/>
            <w:bottom w:val="none" w:sz="0" w:space="0" w:color="auto"/>
            <w:right w:val="none" w:sz="0" w:space="0" w:color="auto"/>
          </w:divBdr>
          <w:divsChild>
            <w:div w:id="408620095">
              <w:marLeft w:val="0"/>
              <w:marRight w:val="0"/>
              <w:marTop w:val="0"/>
              <w:marBottom w:val="0"/>
              <w:divBdr>
                <w:top w:val="none" w:sz="0" w:space="0" w:color="auto"/>
                <w:left w:val="none" w:sz="0" w:space="0" w:color="auto"/>
                <w:bottom w:val="none" w:sz="0" w:space="0" w:color="auto"/>
                <w:right w:val="none" w:sz="0" w:space="0" w:color="auto"/>
              </w:divBdr>
            </w:div>
            <w:div w:id="1039548055">
              <w:marLeft w:val="0"/>
              <w:marRight w:val="0"/>
              <w:marTop w:val="0"/>
              <w:marBottom w:val="0"/>
              <w:divBdr>
                <w:top w:val="none" w:sz="0" w:space="0" w:color="auto"/>
                <w:left w:val="none" w:sz="0" w:space="0" w:color="auto"/>
                <w:bottom w:val="none" w:sz="0" w:space="0" w:color="auto"/>
                <w:right w:val="none" w:sz="0" w:space="0" w:color="auto"/>
              </w:divBdr>
              <w:divsChild>
                <w:div w:id="619845448">
                  <w:marLeft w:val="0"/>
                  <w:marRight w:val="0"/>
                  <w:marTop w:val="0"/>
                  <w:marBottom w:val="0"/>
                  <w:divBdr>
                    <w:top w:val="none" w:sz="0" w:space="0" w:color="auto"/>
                    <w:left w:val="none" w:sz="0" w:space="0" w:color="auto"/>
                    <w:bottom w:val="none" w:sz="0" w:space="0" w:color="auto"/>
                    <w:right w:val="none" w:sz="0" w:space="0" w:color="auto"/>
                  </w:divBdr>
                  <w:divsChild>
                    <w:div w:id="2024168585">
                      <w:marLeft w:val="0"/>
                      <w:marRight w:val="0"/>
                      <w:marTop w:val="0"/>
                      <w:marBottom w:val="0"/>
                      <w:divBdr>
                        <w:top w:val="none" w:sz="0" w:space="0" w:color="auto"/>
                        <w:left w:val="none" w:sz="0" w:space="0" w:color="auto"/>
                        <w:bottom w:val="none" w:sz="0" w:space="0" w:color="auto"/>
                        <w:right w:val="none" w:sz="0" w:space="0" w:color="auto"/>
                      </w:divBdr>
                      <w:divsChild>
                        <w:div w:id="16526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621938">
      <w:bodyDiv w:val="1"/>
      <w:marLeft w:val="0"/>
      <w:marRight w:val="0"/>
      <w:marTop w:val="0"/>
      <w:marBottom w:val="0"/>
      <w:divBdr>
        <w:top w:val="none" w:sz="0" w:space="0" w:color="auto"/>
        <w:left w:val="none" w:sz="0" w:space="0" w:color="auto"/>
        <w:bottom w:val="none" w:sz="0" w:space="0" w:color="auto"/>
        <w:right w:val="none" w:sz="0" w:space="0" w:color="auto"/>
      </w:divBdr>
    </w:div>
    <w:div w:id="288897177">
      <w:bodyDiv w:val="1"/>
      <w:marLeft w:val="0"/>
      <w:marRight w:val="0"/>
      <w:marTop w:val="0"/>
      <w:marBottom w:val="0"/>
      <w:divBdr>
        <w:top w:val="none" w:sz="0" w:space="0" w:color="auto"/>
        <w:left w:val="none" w:sz="0" w:space="0" w:color="auto"/>
        <w:bottom w:val="none" w:sz="0" w:space="0" w:color="auto"/>
        <w:right w:val="none" w:sz="0" w:space="0" w:color="auto"/>
      </w:divBdr>
    </w:div>
    <w:div w:id="291789675">
      <w:bodyDiv w:val="1"/>
      <w:marLeft w:val="0"/>
      <w:marRight w:val="0"/>
      <w:marTop w:val="0"/>
      <w:marBottom w:val="0"/>
      <w:divBdr>
        <w:top w:val="none" w:sz="0" w:space="0" w:color="auto"/>
        <w:left w:val="none" w:sz="0" w:space="0" w:color="auto"/>
        <w:bottom w:val="none" w:sz="0" w:space="0" w:color="auto"/>
        <w:right w:val="none" w:sz="0" w:space="0" w:color="auto"/>
      </w:divBdr>
    </w:div>
    <w:div w:id="292174329">
      <w:bodyDiv w:val="1"/>
      <w:marLeft w:val="0"/>
      <w:marRight w:val="0"/>
      <w:marTop w:val="0"/>
      <w:marBottom w:val="0"/>
      <w:divBdr>
        <w:top w:val="none" w:sz="0" w:space="0" w:color="auto"/>
        <w:left w:val="none" w:sz="0" w:space="0" w:color="auto"/>
        <w:bottom w:val="none" w:sz="0" w:space="0" w:color="auto"/>
        <w:right w:val="none" w:sz="0" w:space="0" w:color="auto"/>
      </w:divBdr>
    </w:div>
    <w:div w:id="294800613">
      <w:bodyDiv w:val="1"/>
      <w:marLeft w:val="0"/>
      <w:marRight w:val="0"/>
      <w:marTop w:val="0"/>
      <w:marBottom w:val="0"/>
      <w:divBdr>
        <w:top w:val="none" w:sz="0" w:space="0" w:color="auto"/>
        <w:left w:val="none" w:sz="0" w:space="0" w:color="auto"/>
        <w:bottom w:val="none" w:sz="0" w:space="0" w:color="auto"/>
        <w:right w:val="none" w:sz="0" w:space="0" w:color="auto"/>
      </w:divBdr>
      <w:divsChild>
        <w:div w:id="836966198">
          <w:marLeft w:val="0"/>
          <w:marRight w:val="0"/>
          <w:marTop w:val="0"/>
          <w:marBottom w:val="0"/>
          <w:divBdr>
            <w:top w:val="none" w:sz="0" w:space="0" w:color="auto"/>
            <w:left w:val="none" w:sz="0" w:space="0" w:color="auto"/>
            <w:bottom w:val="none" w:sz="0" w:space="0" w:color="auto"/>
            <w:right w:val="none" w:sz="0" w:space="0" w:color="auto"/>
          </w:divBdr>
          <w:divsChild>
            <w:div w:id="2096901765">
              <w:marLeft w:val="0"/>
              <w:marRight w:val="0"/>
              <w:marTop w:val="0"/>
              <w:marBottom w:val="0"/>
              <w:divBdr>
                <w:top w:val="none" w:sz="0" w:space="0" w:color="auto"/>
                <w:left w:val="none" w:sz="0" w:space="0" w:color="auto"/>
                <w:bottom w:val="none" w:sz="0" w:space="0" w:color="auto"/>
                <w:right w:val="none" w:sz="0" w:space="0" w:color="auto"/>
              </w:divBdr>
              <w:divsChild>
                <w:div w:id="586118335">
                  <w:marLeft w:val="0"/>
                  <w:marRight w:val="0"/>
                  <w:marTop w:val="0"/>
                  <w:marBottom w:val="0"/>
                  <w:divBdr>
                    <w:top w:val="none" w:sz="0" w:space="0" w:color="auto"/>
                    <w:left w:val="none" w:sz="0" w:space="0" w:color="auto"/>
                    <w:bottom w:val="none" w:sz="0" w:space="0" w:color="auto"/>
                    <w:right w:val="none" w:sz="0" w:space="0" w:color="auto"/>
                  </w:divBdr>
                  <w:divsChild>
                    <w:div w:id="10071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299115">
          <w:marLeft w:val="0"/>
          <w:marRight w:val="0"/>
          <w:marTop w:val="0"/>
          <w:marBottom w:val="0"/>
          <w:divBdr>
            <w:top w:val="none" w:sz="0" w:space="0" w:color="auto"/>
            <w:left w:val="none" w:sz="0" w:space="0" w:color="auto"/>
            <w:bottom w:val="none" w:sz="0" w:space="0" w:color="auto"/>
            <w:right w:val="none" w:sz="0" w:space="0" w:color="auto"/>
          </w:divBdr>
          <w:divsChild>
            <w:div w:id="1881211679">
              <w:marLeft w:val="0"/>
              <w:marRight w:val="0"/>
              <w:marTop w:val="0"/>
              <w:marBottom w:val="0"/>
              <w:divBdr>
                <w:top w:val="none" w:sz="0" w:space="0" w:color="auto"/>
                <w:left w:val="none" w:sz="0" w:space="0" w:color="auto"/>
                <w:bottom w:val="none" w:sz="0" w:space="0" w:color="auto"/>
                <w:right w:val="none" w:sz="0" w:space="0" w:color="auto"/>
              </w:divBdr>
              <w:divsChild>
                <w:div w:id="734282509">
                  <w:marLeft w:val="0"/>
                  <w:marRight w:val="0"/>
                  <w:marTop w:val="0"/>
                  <w:marBottom w:val="0"/>
                  <w:divBdr>
                    <w:top w:val="none" w:sz="0" w:space="0" w:color="auto"/>
                    <w:left w:val="none" w:sz="0" w:space="0" w:color="auto"/>
                    <w:bottom w:val="none" w:sz="0" w:space="0" w:color="auto"/>
                    <w:right w:val="none" w:sz="0" w:space="0" w:color="auto"/>
                  </w:divBdr>
                  <w:divsChild>
                    <w:div w:id="119021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571297">
      <w:bodyDiv w:val="1"/>
      <w:marLeft w:val="0"/>
      <w:marRight w:val="0"/>
      <w:marTop w:val="0"/>
      <w:marBottom w:val="0"/>
      <w:divBdr>
        <w:top w:val="none" w:sz="0" w:space="0" w:color="auto"/>
        <w:left w:val="none" w:sz="0" w:space="0" w:color="auto"/>
        <w:bottom w:val="none" w:sz="0" w:space="0" w:color="auto"/>
        <w:right w:val="none" w:sz="0" w:space="0" w:color="auto"/>
      </w:divBdr>
    </w:div>
    <w:div w:id="295844440">
      <w:bodyDiv w:val="1"/>
      <w:marLeft w:val="0"/>
      <w:marRight w:val="0"/>
      <w:marTop w:val="0"/>
      <w:marBottom w:val="0"/>
      <w:divBdr>
        <w:top w:val="none" w:sz="0" w:space="0" w:color="auto"/>
        <w:left w:val="none" w:sz="0" w:space="0" w:color="auto"/>
        <w:bottom w:val="none" w:sz="0" w:space="0" w:color="auto"/>
        <w:right w:val="none" w:sz="0" w:space="0" w:color="auto"/>
      </w:divBdr>
      <w:divsChild>
        <w:div w:id="408622796">
          <w:marLeft w:val="0"/>
          <w:marRight w:val="0"/>
          <w:marTop w:val="0"/>
          <w:marBottom w:val="0"/>
          <w:divBdr>
            <w:top w:val="none" w:sz="0" w:space="0" w:color="auto"/>
            <w:left w:val="none" w:sz="0" w:space="0" w:color="auto"/>
            <w:bottom w:val="none" w:sz="0" w:space="0" w:color="auto"/>
            <w:right w:val="none" w:sz="0" w:space="0" w:color="auto"/>
          </w:divBdr>
          <w:divsChild>
            <w:div w:id="141040669">
              <w:marLeft w:val="0"/>
              <w:marRight w:val="0"/>
              <w:marTop w:val="0"/>
              <w:marBottom w:val="0"/>
              <w:divBdr>
                <w:top w:val="none" w:sz="0" w:space="0" w:color="auto"/>
                <w:left w:val="none" w:sz="0" w:space="0" w:color="auto"/>
                <w:bottom w:val="none" w:sz="0" w:space="0" w:color="auto"/>
                <w:right w:val="none" w:sz="0" w:space="0" w:color="auto"/>
              </w:divBdr>
              <w:divsChild>
                <w:div w:id="1061557380">
                  <w:marLeft w:val="0"/>
                  <w:marRight w:val="0"/>
                  <w:marTop w:val="0"/>
                  <w:marBottom w:val="0"/>
                  <w:divBdr>
                    <w:top w:val="none" w:sz="0" w:space="0" w:color="auto"/>
                    <w:left w:val="none" w:sz="0" w:space="0" w:color="auto"/>
                    <w:bottom w:val="none" w:sz="0" w:space="0" w:color="auto"/>
                    <w:right w:val="none" w:sz="0" w:space="0" w:color="auto"/>
                  </w:divBdr>
                  <w:divsChild>
                    <w:div w:id="51311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578">
          <w:marLeft w:val="0"/>
          <w:marRight w:val="0"/>
          <w:marTop w:val="0"/>
          <w:marBottom w:val="0"/>
          <w:divBdr>
            <w:top w:val="none" w:sz="0" w:space="0" w:color="auto"/>
            <w:left w:val="none" w:sz="0" w:space="0" w:color="auto"/>
            <w:bottom w:val="none" w:sz="0" w:space="0" w:color="auto"/>
            <w:right w:val="none" w:sz="0" w:space="0" w:color="auto"/>
          </w:divBdr>
          <w:divsChild>
            <w:div w:id="1375815991">
              <w:marLeft w:val="0"/>
              <w:marRight w:val="0"/>
              <w:marTop w:val="0"/>
              <w:marBottom w:val="0"/>
              <w:divBdr>
                <w:top w:val="none" w:sz="0" w:space="0" w:color="auto"/>
                <w:left w:val="none" w:sz="0" w:space="0" w:color="auto"/>
                <w:bottom w:val="none" w:sz="0" w:space="0" w:color="auto"/>
                <w:right w:val="none" w:sz="0" w:space="0" w:color="auto"/>
              </w:divBdr>
              <w:divsChild>
                <w:div w:id="1949004193">
                  <w:marLeft w:val="0"/>
                  <w:marRight w:val="0"/>
                  <w:marTop w:val="0"/>
                  <w:marBottom w:val="0"/>
                  <w:divBdr>
                    <w:top w:val="none" w:sz="0" w:space="0" w:color="auto"/>
                    <w:left w:val="none" w:sz="0" w:space="0" w:color="auto"/>
                    <w:bottom w:val="none" w:sz="0" w:space="0" w:color="auto"/>
                    <w:right w:val="none" w:sz="0" w:space="0" w:color="auto"/>
                  </w:divBdr>
                  <w:divsChild>
                    <w:div w:id="5646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841633">
      <w:bodyDiv w:val="1"/>
      <w:marLeft w:val="0"/>
      <w:marRight w:val="0"/>
      <w:marTop w:val="0"/>
      <w:marBottom w:val="0"/>
      <w:divBdr>
        <w:top w:val="none" w:sz="0" w:space="0" w:color="auto"/>
        <w:left w:val="none" w:sz="0" w:space="0" w:color="auto"/>
        <w:bottom w:val="none" w:sz="0" w:space="0" w:color="auto"/>
        <w:right w:val="none" w:sz="0" w:space="0" w:color="auto"/>
      </w:divBdr>
      <w:divsChild>
        <w:div w:id="362948284">
          <w:marLeft w:val="0"/>
          <w:marRight w:val="0"/>
          <w:marTop w:val="0"/>
          <w:marBottom w:val="0"/>
          <w:divBdr>
            <w:top w:val="none" w:sz="0" w:space="0" w:color="auto"/>
            <w:left w:val="none" w:sz="0" w:space="0" w:color="auto"/>
            <w:bottom w:val="none" w:sz="0" w:space="0" w:color="auto"/>
            <w:right w:val="none" w:sz="0" w:space="0" w:color="auto"/>
          </w:divBdr>
          <w:divsChild>
            <w:div w:id="1113397704">
              <w:marLeft w:val="0"/>
              <w:marRight w:val="0"/>
              <w:marTop w:val="0"/>
              <w:marBottom w:val="0"/>
              <w:divBdr>
                <w:top w:val="none" w:sz="0" w:space="0" w:color="auto"/>
                <w:left w:val="none" w:sz="0" w:space="0" w:color="auto"/>
                <w:bottom w:val="none" w:sz="0" w:space="0" w:color="auto"/>
                <w:right w:val="none" w:sz="0" w:space="0" w:color="auto"/>
              </w:divBdr>
              <w:divsChild>
                <w:div w:id="331839722">
                  <w:marLeft w:val="0"/>
                  <w:marRight w:val="0"/>
                  <w:marTop w:val="0"/>
                  <w:marBottom w:val="0"/>
                  <w:divBdr>
                    <w:top w:val="none" w:sz="0" w:space="0" w:color="auto"/>
                    <w:left w:val="none" w:sz="0" w:space="0" w:color="auto"/>
                    <w:bottom w:val="none" w:sz="0" w:space="0" w:color="auto"/>
                    <w:right w:val="none" w:sz="0" w:space="0" w:color="auto"/>
                  </w:divBdr>
                  <w:divsChild>
                    <w:div w:id="1781532466">
                      <w:marLeft w:val="0"/>
                      <w:marRight w:val="0"/>
                      <w:marTop w:val="0"/>
                      <w:marBottom w:val="0"/>
                      <w:divBdr>
                        <w:top w:val="none" w:sz="0" w:space="0" w:color="auto"/>
                        <w:left w:val="none" w:sz="0" w:space="0" w:color="auto"/>
                        <w:bottom w:val="none" w:sz="0" w:space="0" w:color="auto"/>
                        <w:right w:val="none" w:sz="0" w:space="0" w:color="auto"/>
                      </w:divBdr>
                      <w:divsChild>
                        <w:div w:id="1234848662">
                          <w:marLeft w:val="0"/>
                          <w:marRight w:val="0"/>
                          <w:marTop w:val="0"/>
                          <w:marBottom w:val="0"/>
                          <w:divBdr>
                            <w:top w:val="none" w:sz="0" w:space="0" w:color="auto"/>
                            <w:left w:val="none" w:sz="0" w:space="0" w:color="auto"/>
                            <w:bottom w:val="none" w:sz="0" w:space="0" w:color="auto"/>
                            <w:right w:val="none" w:sz="0" w:space="0" w:color="auto"/>
                          </w:divBdr>
                          <w:divsChild>
                            <w:div w:id="13153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7129263">
      <w:bodyDiv w:val="1"/>
      <w:marLeft w:val="0"/>
      <w:marRight w:val="0"/>
      <w:marTop w:val="0"/>
      <w:marBottom w:val="0"/>
      <w:divBdr>
        <w:top w:val="none" w:sz="0" w:space="0" w:color="auto"/>
        <w:left w:val="none" w:sz="0" w:space="0" w:color="auto"/>
        <w:bottom w:val="none" w:sz="0" w:space="0" w:color="auto"/>
        <w:right w:val="none" w:sz="0" w:space="0" w:color="auto"/>
      </w:divBdr>
    </w:div>
    <w:div w:id="308755416">
      <w:bodyDiv w:val="1"/>
      <w:marLeft w:val="0"/>
      <w:marRight w:val="0"/>
      <w:marTop w:val="0"/>
      <w:marBottom w:val="0"/>
      <w:divBdr>
        <w:top w:val="none" w:sz="0" w:space="0" w:color="auto"/>
        <w:left w:val="none" w:sz="0" w:space="0" w:color="auto"/>
        <w:bottom w:val="none" w:sz="0" w:space="0" w:color="auto"/>
        <w:right w:val="none" w:sz="0" w:space="0" w:color="auto"/>
      </w:divBdr>
      <w:divsChild>
        <w:div w:id="247426208">
          <w:marLeft w:val="0"/>
          <w:marRight w:val="0"/>
          <w:marTop w:val="0"/>
          <w:marBottom w:val="0"/>
          <w:divBdr>
            <w:top w:val="none" w:sz="0" w:space="0" w:color="auto"/>
            <w:left w:val="none" w:sz="0" w:space="0" w:color="auto"/>
            <w:bottom w:val="none" w:sz="0" w:space="0" w:color="auto"/>
            <w:right w:val="none" w:sz="0" w:space="0" w:color="auto"/>
          </w:divBdr>
          <w:divsChild>
            <w:div w:id="672609631">
              <w:marLeft w:val="0"/>
              <w:marRight w:val="0"/>
              <w:marTop w:val="0"/>
              <w:marBottom w:val="0"/>
              <w:divBdr>
                <w:top w:val="none" w:sz="0" w:space="0" w:color="auto"/>
                <w:left w:val="none" w:sz="0" w:space="0" w:color="auto"/>
                <w:bottom w:val="none" w:sz="0" w:space="0" w:color="auto"/>
                <w:right w:val="none" w:sz="0" w:space="0" w:color="auto"/>
              </w:divBdr>
              <w:divsChild>
                <w:div w:id="48070426">
                  <w:marLeft w:val="0"/>
                  <w:marRight w:val="0"/>
                  <w:marTop w:val="0"/>
                  <w:marBottom w:val="0"/>
                  <w:divBdr>
                    <w:top w:val="none" w:sz="0" w:space="0" w:color="auto"/>
                    <w:left w:val="none" w:sz="0" w:space="0" w:color="auto"/>
                    <w:bottom w:val="none" w:sz="0" w:space="0" w:color="auto"/>
                    <w:right w:val="none" w:sz="0" w:space="0" w:color="auto"/>
                  </w:divBdr>
                  <w:divsChild>
                    <w:div w:id="191392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167866">
          <w:marLeft w:val="0"/>
          <w:marRight w:val="0"/>
          <w:marTop w:val="0"/>
          <w:marBottom w:val="0"/>
          <w:divBdr>
            <w:top w:val="none" w:sz="0" w:space="0" w:color="auto"/>
            <w:left w:val="none" w:sz="0" w:space="0" w:color="auto"/>
            <w:bottom w:val="none" w:sz="0" w:space="0" w:color="auto"/>
            <w:right w:val="none" w:sz="0" w:space="0" w:color="auto"/>
          </w:divBdr>
          <w:divsChild>
            <w:div w:id="273486473">
              <w:marLeft w:val="0"/>
              <w:marRight w:val="0"/>
              <w:marTop w:val="0"/>
              <w:marBottom w:val="0"/>
              <w:divBdr>
                <w:top w:val="none" w:sz="0" w:space="0" w:color="auto"/>
                <w:left w:val="none" w:sz="0" w:space="0" w:color="auto"/>
                <w:bottom w:val="none" w:sz="0" w:space="0" w:color="auto"/>
                <w:right w:val="none" w:sz="0" w:space="0" w:color="auto"/>
              </w:divBdr>
              <w:divsChild>
                <w:div w:id="846364478">
                  <w:marLeft w:val="0"/>
                  <w:marRight w:val="0"/>
                  <w:marTop w:val="0"/>
                  <w:marBottom w:val="0"/>
                  <w:divBdr>
                    <w:top w:val="none" w:sz="0" w:space="0" w:color="auto"/>
                    <w:left w:val="none" w:sz="0" w:space="0" w:color="auto"/>
                    <w:bottom w:val="none" w:sz="0" w:space="0" w:color="auto"/>
                    <w:right w:val="none" w:sz="0" w:space="0" w:color="auto"/>
                  </w:divBdr>
                  <w:divsChild>
                    <w:div w:id="129487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992391">
      <w:bodyDiv w:val="1"/>
      <w:marLeft w:val="0"/>
      <w:marRight w:val="0"/>
      <w:marTop w:val="0"/>
      <w:marBottom w:val="0"/>
      <w:divBdr>
        <w:top w:val="none" w:sz="0" w:space="0" w:color="auto"/>
        <w:left w:val="none" w:sz="0" w:space="0" w:color="auto"/>
        <w:bottom w:val="none" w:sz="0" w:space="0" w:color="auto"/>
        <w:right w:val="none" w:sz="0" w:space="0" w:color="auto"/>
      </w:divBdr>
    </w:div>
    <w:div w:id="315454106">
      <w:bodyDiv w:val="1"/>
      <w:marLeft w:val="0"/>
      <w:marRight w:val="0"/>
      <w:marTop w:val="0"/>
      <w:marBottom w:val="0"/>
      <w:divBdr>
        <w:top w:val="none" w:sz="0" w:space="0" w:color="auto"/>
        <w:left w:val="none" w:sz="0" w:space="0" w:color="auto"/>
        <w:bottom w:val="none" w:sz="0" w:space="0" w:color="auto"/>
        <w:right w:val="none" w:sz="0" w:space="0" w:color="auto"/>
      </w:divBdr>
    </w:div>
    <w:div w:id="324553966">
      <w:bodyDiv w:val="1"/>
      <w:marLeft w:val="0"/>
      <w:marRight w:val="0"/>
      <w:marTop w:val="0"/>
      <w:marBottom w:val="0"/>
      <w:divBdr>
        <w:top w:val="none" w:sz="0" w:space="0" w:color="auto"/>
        <w:left w:val="none" w:sz="0" w:space="0" w:color="auto"/>
        <w:bottom w:val="none" w:sz="0" w:space="0" w:color="auto"/>
        <w:right w:val="none" w:sz="0" w:space="0" w:color="auto"/>
      </w:divBdr>
    </w:div>
    <w:div w:id="326592514">
      <w:bodyDiv w:val="1"/>
      <w:marLeft w:val="0"/>
      <w:marRight w:val="0"/>
      <w:marTop w:val="0"/>
      <w:marBottom w:val="0"/>
      <w:divBdr>
        <w:top w:val="none" w:sz="0" w:space="0" w:color="auto"/>
        <w:left w:val="none" w:sz="0" w:space="0" w:color="auto"/>
        <w:bottom w:val="none" w:sz="0" w:space="0" w:color="auto"/>
        <w:right w:val="none" w:sz="0" w:space="0" w:color="auto"/>
      </w:divBdr>
    </w:div>
    <w:div w:id="330180064">
      <w:bodyDiv w:val="1"/>
      <w:marLeft w:val="0"/>
      <w:marRight w:val="0"/>
      <w:marTop w:val="0"/>
      <w:marBottom w:val="0"/>
      <w:divBdr>
        <w:top w:val="none" w:sz="0" w:space="0" w:color="auto"/>
        <w:left w:val="none" w:sz="0" w:space="0" w:color="auto"/>
        <w:bottom w:val="none" w:sz="0" w:space="0" w:color="auto"/>
        <w:right w:val="none" w:sz="0" w:space="0" w:color="auto"/>
      </w:divBdr>
    </w:div>
    <w:div w:id="333185675">
      <w:bodyDiv w:val="1"/>
      <w:marLeft w:val="0"/>
      <w:marRight w:val="0"/>
      <w:marTop w:val="0"/>
      <w:marBottom w:val="0"/>
      <w:divBdr>
        <w:top w:val="none" w:sz="0" w:space="0" w:color="auto"/>
        <w:left w:val="none" w:sz="0" w:space="0" w:color="auto"/>
        <w:bottom w:val="none" w:sz="0" w:space="0" w:color="auto"/>
        <w:right w:val="none" w:sz="0" w:space="0" w:color="auto"/>
      </w:divBdr>
      <w:divsChild>
        <w:div w:id="1061948312">
          <w:marLeft w:val="0"/>
          <w:marRight w:val="0"/>
          <w:marTop w:val="0"/>
          <w:marBottom w:val="0"/>
          <w:divBdr>
            <w:top w:val="none" w:sz="0" w:space="0" w:color="auto"/>
            <w:left w:val="none" w:sz="0" w:space="0" w:color="auto"/>
            <w:bottom w:val="none" w:sz="0" w:space="0" w:color="auto"/>
            <w:right w:val="none" w:sz="0" w:space="0" w:color="auto"/>
          </w:divBdr>
          <w:divsChild>
            <w:div w:id="1246053">
              <w:marLeft w:val="0"/>
              <w:marRight w:val="0"/>
              <w:marTop w:val="0"/>
              <w:marBottom w:val="0"/>
              <w:divBdr>
                <w:top w:val="none" w:sz="0" w:space="0" w:color="auto"/>
                <w:left w:val="none" w:sz="0" w:space="0" w:color="auto"/>
                <w:bottom w:val="none" w:sz="0" w:space="0" w:color="auto"/>
                <w:right w:val="none" w:sz="0" w:space="0" w:color="auto"/>
              </w:divBdr>
              <w:divsChild>
                <w:div w:id="39985121">
                  <w:marLeft w:val="0"/>
                  <w:marRight w:val="0"/>
                  <w:marTop w:val="0"/>
                  <w:marBottom w:val="0"/>
                  <w:divBdr>
                    <w:top w:val="none" w:sz="0" w:space="0" w:color="auto"/>
                    <w:left w:val="none" w:sz="0" w:space="0" w:color="auto"/>
                    <w:bottom w:val="none" w:sz="0" w:space="0" w:color="auto"/>
                    <w:right w:val="none" w:sz="0" w:space="0" w:color="auto"/>
                  </w:divBdr>
                  <w:divsChild>
                    <w:div w:id="55948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736139">
          <w:marLeft w:val="0"/>
          <w:marRight w:val="0"/>
          <w:marTop w:val="0"/>
          <w:marBottom w:val="0"/>
          <w:divBdr>
            <w:top w:val="none" w:sz="0" w:space="0" w:color="auto"/>
            <w:left w:val="none" w:sz="0" w:space="0" w:color="auto"/>
            <w:bottom w:val="none" w:sz="0" w:space="0" w:color="auto"/>
            <w:right w:val="none" w:sz="0" w:space="0" w:color="auto"/>
          </w:divBdr>
          <w:divsChild>
            <w:div w:id="1932737553">
              <w:marLeft w:val="0"/>
              <w:marRight w:val="0"/>
              <w:marTop w:val="0"/>
              <w:marBottom w:val="0"/>
              <w:divBdr>
                <w:top w:val="none" w:sz="0" w:space="0" w:color="auto"/>
                <w:left w:val="none" w:sz="0" w:space="0" w:color="auto"/>
                <w:bottom w:val="none" w:sz="0" w:space="0" w:color="auto"/>
                <w:right w:val="none" w:sz="0" w:space="0" w:color="auto"/>
              </w:divBdr>
              <w:divsChild>
                <w:div w:id="1296638711">
                  <w:marLeft w:val="0"/>
                  <w:marRight w:val="0"/>
                  <w:marTop w:val="0"/>
                  <w:marBottom w:val="0"/>
                  <w:divBdr>
                    <w:top w:val="none" w:sz="0" w:space="0" w:color="auto"/>
                    <w:left w:val="none" w:sz="0" w:space="0" w:color="auto"/>
                    <w:bottom w:val="none" w:sz="0" w:space="0" w:color="auto"/>
                    <w:right w:val="none" w:sz="0" w:space="0" w:color="auto"/>
                  </w:divBdr>
                  <w:divsChild>
                    <w:div w:id="162792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58187">
      <w:bodyDiv w:val="1"/>
      <w:marLeft w:val="0"/>
      <w:marRight w:val="0"/>
      <w:marTop w:val="0"/>
      <w:marBottom w:val="0"/>
      <w:divBdr>
        <w:top w:val="none" w:sz="0" w:space="0" w:color="auto"/>
        <w:left w:val="none" w:sz="0" w:space="0" w:color="auto"/>
        <w:bottom w:val="none" w:sz="0" w:space="0" w:color="auto"/>
        <w:right w:val="none" w:sz="0" w:space="0" w:color="auto"/>
      </w:divBdr>
    </w:div>
    <w:div w:id="335111079">
      <w:bodyDiv w:val="1"/>
      <w:marLeft w:val="0"/>
      <w:marRight w:val="0"/>
      <w:marTop w:val="0"/>
      <w:marBottom w:val="0"/>
      <w:divBdr>
        <w:top w:val="none" w:sz="0" w:space="0" w:color="auto"/>
        <w:left w:val="none" w:sz="0" w:space="0" w:color="auto"/>
        <w:bottom w:val="none" w:sz="0" w:space="0" w:color="auto"/>
        <w:right w:val="none" w:sz="0" w:space="0" w:color="auto"/>
      </w:divBdr>
    </w:div>
    <w:div w:id="338041520">
      <w:bodyDiv w:val="1"/>
      <w:marLeft w:val="0"/>
      <w:marRight w:val="0"/>
      <w:marTop w:val="0"/>
      <w:marBottom w:val="0"/>
      <w:divBdr>
        <w:top w:val="none" w:sz="0" w:space="0" w:color="auto"/>
        <w:left w:val="none" w:sz="0" w:space="0" w:color="auto"/>
        <w:bottom w:val="none" w:sz="0" w:space="0" w:color="auto"/>
        <w:right w:val="none" w:sz="0" w:space="0" w:color="auto"/>
      </w:divBdr>
    </w:div>
    <w:div w:id="338851826">
      <w:bodyDiv w:val="1"/>
      <w:marLeft w:val="0"/>
      <w:marRight w:val="0"/>
      <w:marTop w:val="0"/>
      <w:marBottom w:val="0"/>
      <w:divBdr>
        <w:top w:val="none" w:sz="0" w:space="0" w:color="auto"/>
        <w:left w:val="none" w:sz="0" w:space="0" w:color="auto"/>
        <w:bottom w:val="none" w:sz="0" w:space="0" w:color="auto"/>
        <w:right w:val="none" w:sz="0" w:space="0" w:color="auto"/>
      </w:divBdr>
    </w:div>
    <w:div w:id="340275602">
      <w:bodyDiv w:val="1"/>
      <w:marLeft w:val="0"/>
      <w:marRight w:val="0"/>
      <w:marTop w:val="0"/>
      <w:marBottom w:val="0"/>
      <w:divBdr>
        <w:top w:val="none" w:sz="0" w:space="0" w:color="auto"/>
        <w:left w:val="none" w:sz="0" w:space="0" w:color="auto"/>
        <w:bottom w:val="none" w:sz="0" w:space="0" w:color="auto"/>
        <w:right w:val="none" w:sz="0" w:space="0" w:color="auto"/>
      </w:divBdr>
    </w:div>
    <w:div w:id="340281929">
      <w:bodyDiv w:val="1"/>
      <w:marLeft w:val="0"/>
      <w:marRight w:val="0"/>
      <w:marTop w:val="0"/>
      <w:marBottom w:val="0"/>
      <w:divBdr>
        <w:top w:val="none" w:sz="0" w:space="0" w:color="auto"/>
        <w:left w:val="none" w:sz="0" w:space="0" w:color="auto"/>
        <w:bottom w:val="none" w:sz="0" w:space="0" w:color="auto"/>
        <w:right w:val="none" w:sz="0" w:space="0" w:color="auto"/>
      </w:divBdr>
    </w:div>
    <w:div w:id="342829575">
      <w:bodyDiv w:val="1"/>
      <w:marLeft w:val="0"/>
      <w:marRight w:val="0"/>
      <w:marTop w:val="0"/>
      <w:marBottom w:val="0"/>
      <w:divBdr>
        <w:top w:val="none" w:sz="0" w:space="0" w:color="auto"/>
        <w:left w:val="none" w:sz="0" w:space="0" w:color="auto"/>
        <w:bottom w:val="none" w:sz="0" w:space="0" w:color="auto"/>
        <w:right w:val="none" w:sz="0" w:space="0" w:color="auto"/>
      </w:divBdr>
      <w:divsChild>
        <w:div w:id="1574194078">
          <w:marLeft w:val="0"/>
          <w:marRight w:val="0"/>
          <w:marTop w:val="0"/>
          <w:marBottom w:val="0"/>
          <w:divBdr>
            <w:top w:val="none" w:sz="0" w:space="0" w:color="auto"/>
            <w:left w:val="none" w:sz="0" w:space="0" w:color="auto"/>
            <w:bottom w:val="none" w:sz="0" w:space="0" w:color="auto"/>
            <w:right w:val="none" w:sz="0" w:space="0" w:color="auto"/>
          </w:divBdr>
          <w:divsChild>
            <w:div w:id="775365620">
              <w:marLeft w:val="0"/>
              <w:marRight w:val="0"/>
              <w:marTop w:val="0"/>
              <w:marBottom w:val="0"/>
              <w:divBdr>
                <w:top w:val="none" w:sz="0" w:space="0" w:color="auto"/>
                <w:left w:val="none" w:sz="0" w:space="0" w:color="auto"/>
                <w:bottom w:val="none" w:sz="0" w:space="0" w:color="auto"/>
                <w:right w:val="none" w:sz="0" w:space="0" w:color="auto"/>
              </w:divBdr>
              <w:divsChild>
                <w:div w:id="915017870">
                  <w:marLeft w:val="0"/>
                  <w:marRight w:val="0"/>
                  <w:marTop w:val="0"/>
                  <w:marBottom w:val="0"/>
                  <w:divBdr>
                    <w:top w:val="none" w:sz="0" w:space="0" w:color="auto"/>
                    <w:left w:val="none" w:sz="0" w:space="0" w:color="auto"/>
                    <w:bottom w:val="none" w:sz="0" w:space="0" w:color="auto"/>
                    <w:right w:val="none" w:sz="0" w:space="0" w:color="auto"/>
                  </w:divBdr>
                  <w:divsChild>
                    <w:div w:id="171739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86176">
          <w:marLeft w:val="0"/>
          <w:marRight w:val="0"/>
          <w:marTop w:val="0"/>
          <w:marBottom w:val="0"/>
          <w:divBdr>
            <w:top w:val="none" w:sz="0" w:space="0" w:color="auto"/>
            <w:left w:val="none" w:sz="0" w:space="0" w:color="auto"/>
            <w:bottom w:val="none" w:sz="0" w:space="0" w:color="auto"/>
            <w:right w:val="none" w:sz="0" w:space="0" w:color="auto"/>
          </w:divBdr>
          <w:divsChild>
            <w:div w:id="852377417">
              <w:marLeft w:val="0"/>
              <w:marRight w:val="0"/>
              <w:marTop w:val="0"/>
              <w:marBottom w:val="0"/>
              <w:divBdr>
                <w:top w:val="none" w:sz="0" w:space="0" w:color="auto"/>
                <w:left w:val="none" w:sz="0" w:space="0" w:color="auto"/>
                <w:bottom w:val="none" w:sz="0" w:space="0" w:color="auto"/>
                <w:right w:val="none" w:sz="0" w:space="0" w:color="auto"/>
              </w:divBdr>
              <w:divsChild>
                <w:div w:id="657536919">
                  <w:marLeft w:val="0"/>
                  <w:marRight w:val="0"/>
                  <w:marTop w:val="0"/>
                  <w:marBottom w:val="0"/>
                  <w:divBdr>
                    <w:top w:val="none" w:sz="0" w:space="0" w:color="auto"/>
                    <w:left w:val="none" w:sz="0" w:space="0" w:color="auto"/>
                    <w:bottom w:val="none" w:sz="0" w:space="0" w:color="auto"/>
                    <w:right w:val="none" w:sz="0" w:space="0" w:color="auto"/>
                  </w:divBdr>
                  <w:divsChild>
                    <w:div w:id="15560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521894">
      <w:bodyDiv w:val="1"/>
      <w:marLeft w:val="0"/>
      <w:marRight w:val="0"/>
      <w:marTop w:val="0"/>
      <w:marBottom w:val="0"/>
      <w:divBdr>
        <w:top w:val="none" w:sz="0" w:space="0" w:color="auto"/>
        <w:left w:val="none" w:sz="0" w:space="0" w:color="auto"/>
        <w:bottom w:val="none" w:sz="0" w:space="0" w:color="auto"/>
        <w:right w:val="none" w:sz="0" w:space="0" w:color="auto"/>
      </w:divBdr>
    </w:div>
    <w:div w:id="346910166">
      <w:bodyDiv w:val="1"/>
      <w:marLeft w:val="0"/>
      <w:marRight w:val="0"/>
      <w:marTop w:val="0"/>
      <w:marBottom w:val="0"/>
      <w:divBdr>
        <w:top w:val="none" w:sz="0" w:space="0" w:color="auto"/>
        <w:left w:val="none" w:sz="0" w:space="0" w:color="auto"/>
        <w:bottom w:val="none" w:sz="0" w:space="0" w:color="auto"/>
        <w:right w:val="none" w:sz="0" w:space="0" w:color="auto"/>
      </w:divBdr>
      <w:divsChild>
        <w:div w:id="418676362">
          <w:marLeft w:val="0"/>
          <w:marRight w:val="0"/>
          <w:marTop w:val="0"/>
          <w:marBottom w:val="0"/>
          <w:divBdr>
            <w:top w:val="none" w:sz="0" w:space="0" w:color="auto"/>
            <w:left w:val="none" w:sz="0" w:space="0" w:color="auto"/>
            <w:bottom w:val="none" w:sz="0" w:space="0" w:color="auto"/>
            <w:right w:val="none" w:sz="0" w:space="0" w:color="auto"/>
          </w:divBdr>
          <w:divsChild>
            <w:div w:id="395935206">
              <w:marLeft w:val="0"/>
              <w:marRight w:val="0"/>
              <w:marTop w:val="0"/>
              <w:marBottom w:val="0"/>
              <w:divBdr>
                <w:top w:val="none" w:sz="0" w:space="0" w:color="auto"/>
                <w:left w:val="none" w:sz="0" w:space="0" w:color="auto"/>
                <w:bottom w:val="none" w:sz="0" w:space="0" w:color="auto"/>
                <w:right w:val="none" w:sz="0" w:space="0" w:color="auto"/>
              </w:divBdr>
              <w:divsChild>
                <w:div w:id="1460302052">
                  <w:marLeft w:val="0"/>
                  <w:marRight w:val="0"/>
                  <w:marTop w:val="0"/>
                  <w:marBottom w:val="0"/>
                  <w:divBdr>
                    <w:top w:val="none" w:sz="0" w:space="0" w:color="auto"/>
                    <w:left w:val="none" w:sz="0" w:space="0" w:color="auto"/>
                    <w:bottom w:val="none" w:sz="0" w:space="0" w:color="auto"/>
                    <w:right w:val="none" w:sz="0" w:space="0" w:color="auto"/>
                  </w:divBdr>
                  <w:divsChild>
                    <w:div w:id="11706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158692">
          <w:marLeft w:val="0"/>
          <w:marRight w:val="0"/>
          <w:marTop w:val="0"/>
          <w:marBottom w:val="0"/>
          <w:divBdr>
            <w:top w:val="none" w:sz="0" w:space="0" w:color="auto"/>
            <w:left w:val="none" w:sz="0" w:space="0" w:color="auto"/>
            <w:bottom w:val="none" w:sz="0" w:space="0" w:color="auto"/>
            <w:right w:val="none" w:sz="0" w:space="0" w:color="auto"/>
          </w:divBdr>
          <w:divsChild>
            <w:div w:id="1640843140">
              <w:marLeft w:val="0"/>
              <w:marRight w:val="0"/>
              <w:marTop w:val="0"/>
              <w:marBottom w:val="0"/>
              <w:divBdr>
                <w:top w:val="none" w:sz="0" w:space="0" w:color="auto"/>
                <w:left w:val="none" w:sz="0" w:space="0" w:color="auto"/>
                <w:bottom w:val="none" w:sz="0" w:space="0" w:color="auto"/>
                <w:right w:val="none" w:sz="0" w:space="0" w:color="auto"/>
              </w:divBdr>
              <w:divsChild>
                <w:div w:id="1372263595">
                  <w:marLeft w:val="0"/>
                  <w:marRight w:val="0"/>
                  <w:marTop w:val="0"/>
                  <w:marBottom w:val="0"/>
                  <w:divBdr>
                    <w:top w:val="none" w:sz="0" w:space="0" w:color="auto"/>
                    <w:left w:val="none" w:sz="0" w:space="0" w:color="auto"/>
                    <w:bottom w:val="none" w:sz="0" w:space="0" w:color="auto"/>
                    <w:right w:val="none" w:sz="0" w:space="0" w:color="auto"/>
                  </w:divBdr>
                  <w:divsChild>
                    <w:div w:id="65865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216936">
      <w:bodyDiv w:val="1"/>
      <w:marLeft w:val="0"/>
      <w:marRight w:val="0"/>
      <w:marTop w:val="0"/>
      <w:marBottom w:val="0"/>
      <w:divBdr>
        <w:top w:val="none" w:sz="0" w:space="0" w:color="auto"/>
        <w:left w:val="none" w:sz="0" w:space="0" w:color="auto"/>
        <w:bottom w:val="none" w:sz="0" w:space="0" w:color="auto"/>
        <w:right w:val="none" w:sz="0" w:space="0" w:color="auto"/>
      </w:divBdr>
      <w:divsChild>
        <w:div w:id="120150682">
          <w:marLeft w:val="0"/>
          <w:marRight w:val="0"/>
          <w:marTop w:val="0"/>
          <w:marBottom w:val="0"/>
          <w:divBdr>
            <w:top w:val="none" w:sz="0" w:space="0" w:color="auto"/>
            <w:left w:val="none" w:sz="0" w:space="0" w:color="auto"/>
            <w:bottom w:val="none" w:sz="0" w:space="0" w:color="auto"/>
            <w:right w:val="none" w:sz="0" w:space="0" w:color="auto"/>
          </w:divBdr>
          <w:divsChild>
            <w:div w:id="1499737375">
              <w:marLeft w:val="0"/>
              <w:marRight w:val="0"/>
              <w:marTop w:val="0"/>
              <w:marBottom w:val="0"/>
              <w:divBdr>
                <w:top w:val="none" w:sz="0" w:space="0" w:color="auto"/>
                <w:left w:val="none" w:sz="0" w:space="0" w:color="auto"/>
                <w:bottom w:val="none" w:sz="0" w:space="0" w:color="auto"/>
                <w:right w:val="none" w:sz="0" w:space="0" w:color="auto"/>
              </w:divBdr>
              <w:divsChild>
                <w:div w:id="245655588">
                  <w:marLeft w:val="0"/>
                  <w:marRight w:val="0"/>
                  <w:marTop w:val="0"/>
                  <w:marBottom w:val="0"/>
                  <w:divBdr>
                    <w:top w:val="none" w:sz="0" w:space="0" w:color="auto"/>
                    <w:left w:val="none" w:sz="0" w:space="0" w:color="auto"/>
                    <w:bottom w:val="none" w:sz="0" w:space="0" w:color="auto"/>
                    <w:right w:val="none" w:sz="0" w:space="0" w:color="auto"/>
                  </w:divBdr>
                  <w:divsChild>
                    <w:div w:id="47599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01340">
          <w:marLeft w:val="0"/>
          <w:marRight w:val="0"/>
          <w:marTop w:val="0"/>
          <w:marBottom w:val="0"/>
          <w:divBdr>
            <w:top w:val="none" w:sz="0" w:space="0" w:color="auto"/>
            <w:left w:val="none" w:sz="0" w:space="0" w:color="auto"/>
            <w:bottom w:val="none" w:sz="0" w:space="0" w:color="auto"/>
            <w:right w:val="none" w:sz="0" w:space="0" w:color="auto"/>
          </w:divBdr>
          <w:divsChild>
            <w:div w:id="959727352">
              <w:marLeft w:val="0"/>
              <w:marRight w:val="0"/>
              <w:marTop w:val="0"/>
              <w:marBottom w:val="0"/>
              <w:divBdr>
                <w:top w:val="none" w:sz="0" w:space="0" w:color="auto"/>
                <w:left w:val="none" w:sz="0" w:space="0" w:color="auto"/>
                <w:bottom w:val="none" w:sz="0" w:space="0" w:color="auto"/>
                <w:right w:val="none" w:sz="0" w:space="0" w:color="auto"/>
              </w:divBdr>
              <w:divsChild>
                <w:div w:id="1361083892">
                  <w:marLeft w:val="0"/>
                  <w:marRight w:val="0"/>
                  <w:marTop w:val="0"/>
                  <w:marBottom w:val="0"/>
                  <w:divBdr>
                    <w:top w:val="none" w:sz="0" w:space="0" w:color="auto"/>
                    <w:left w:val="none" w:sz="0" w:space="0" w:color="auto"/>
                    <w:bottom w:val="none" w:sz="0" w:space="0" w:color="auto"/>
                    <w:right w:val="none" w:sz="0" w:space="0" w:color="auto"/>
                  </w:divBdr>
                  <w:divsChild>
                    <w:div w:id="185808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25586">
      <w:bodyDiv w:val="1"/>
      <w:marLeft w:val="0"/>
      <w:marRight w:val="0"/>
      <w:marTop w:val="0"/>
      <w:marBottom w:val="0"/>
      <w:divBdr>
        <w:top w:val="none" w:sz="0" w:space="0" w:color="auto"/>
        <w:left w:val="none" w:sz="0" w:space="0" w:color="auto"/>
        <w:bottom w:val="none" w:sz="0" w:space="0" w:color="auto"/>
        <w:right w:val="none" w:sz="0" w:space="0" w:color="auto"/>
      </w:divBdr>
    </w:div>
    <w:div w:id="350684872">
      <w:bodyDiv w:val="1"/>
      <w:marLeft w:val="0"/>
      <w:marRight w:val="0"/>
      <w:marTop w:val="0"/>
      <w:marBottom w:val="0"/>
      <w:divBdr>
        <w:top w:val="none" w:sz="0" w:space="0" w:color="auto"/>
        <w:left w:val="none" w:sz="0" w:space="0" w:color="auto"/>
        <w:bottom w:val="none" w:sz="0" w:space="0" w:color="auto"/>
        <w:right w:val="none" w:sz="0" w:space="0" w:color="auto"/>
      </w:divBdr>
    </w:div>
    <w:div w:id="351028492">
      <w:bodyDiv w:val="1"/>
      <w:marLeft w:val="0"/>
      <w:marRight w:val="0"/>
      <w:marTop w:val="0"/>
      <w:marBottom w:val="0"/>
      <w:divBdr>
        <w:top w:val="none" w:sz="0" w:space="0" w:color="auto"/>
        <w:left w:val="none" w:sz="0" w:space="0" w:color="auto"/>
        <w:bottom w:val="none" w:sz="0" w:space="0" w:color="auto"/>
        <w:right w:val="none" w:sz="0" w:space="0" w:color="auto"/>
      </w:divBdr>
    </w:div>
    <w:div w:id="351762219">
      <w:bodyDiv w:val="1"/>
      <w:marLeft w:val="0"/>
      <w:marRight w:val="0"/>
      <w:marTop w:val="0"/>
      <w:marBottom w:val="0"/>
      <w:divBdr>
        <w:top w:val="none" w:sz="0" w:space="0" w:color="auto"/>
        <w:left w:val="none" w:sz="0" w:space="0" w:color="auto"/>
        <w:bottom w:val="none" w:sz="0" w:space="0" w:color="auto"/>
        <w:right w:val="none" w:sz="0" w:space="0" w:color="auto"/>
      </w:divBdr>
    </w:div>
    <w:div w:id="352342766">
      <w:bodyDiv w:val="1"/>
      <w:marLeft w:val="0"/>
      <w:marRight w:val="0"/>
      <w:marTop w:val="0"/>
      <w:marBottom w:val="0"/>
      <w:divBdr>
        <w:top w:val="none" w:sz="0" w:space="0" w:color="auto"/>
        <w:left w:val="none" w:sz="0" w:space="0" w:color="auto"/>
        <w:bottom w:val="none" w:sz="0" w:space="0" w:color="auto"/>
        <w:right w:val="none" w:sz="0" w:space="0" w:color="auto"/>
      </w:divBdr>
      <w:divsChild>
        <w:div w:id="1896159361">
          <w:marLeft w:val="0"/>
          <w:marRight w:val="0"/>
          <w:marTop w:val="0"/>
          <w:marBottom w:val="0"/>
          <w:divBdr>
            <w:top w:val="none" w:sz="0" w:space="0" w:color="auto"/>
            <w:left w:val="none" w:sz="0" w:space="0" w:color="auto"/>
            <w:bottom w:val="none" w:sz="0" w:space="0" w:color="auto"/>
            <w:right w:val="none" w:sz="0" w:space="0" w:color="auto"/>
          </w:divBdr>
          <w:divsChild>
            <w:div w:id="197813935">
              <w:marLeft w:val="0"/>
              <w:marRight w:val="0"/>
              <w:marTop w:val="0"/>
              <w:marBottom w:val="0"/>
              <w:divBdr>
                <w:top w:val="none" w:sz="0" w:space="0" w:color="auto"/>
                <w:left w:val="none" w:sz="0" w:space="0" w:color="auto"/>
                <w:bottom w:val="none" w:sz="0" w:space="0" w:color="auto"/>
                <w:right w:val="none" w:sz="0" w:space="0" w:color="auto"/>
              </w:divBdr>
              <w:divsChild>
                <w:div w:id="1712529764">
                  <w:marLeft w:val="0"/>
                  <w:marRight w:val="0"/>
                  <w:marTop w:val="0"/>
                  <w:marBottom w:val="0"/>
                  <w:divBdr>
                    <w:top w:val="none" w:sz="0" w:space="0" w:color="auto"/>
                    <w:left w:val="none" w:sz="0" w:space="0" w:color="auto"/>
                    <w:bottom w:val="none" w:sz="0" w:space="0" w:color="auto"/>
                    <w:right w:val="none" w:sz="0" w:space="0" w:color="auto"/>
                  </w:divBdr>
                  <w:divsChild>
                    <w:div w:id="1117259806">
                      <w:marLeft w:val="0"/>
                      <w:marRight w:val="0"/>
                      <w:marTop w:val="0"/>
                      <w:marBottom w:val="0"/>
                      <w:divBdr>
                        <w:top w:val="none" w:sz="0" w:space="0" w:color="auto"/>
                        <w:left w:val="none" w:sz="0" w:space="0" w:color="auto"/>
                        <w:bottom w:val="none" w:sz="0" w:space="0" w:color="auto"/>
                        <w:right w:val="none" w:sz="0" w:space="0" w:color="auto"/>
                      </w:divBdr>
                      <w:divsChild>
                        <w:div w:id="695084156">
                          <w:marLeft w:val="0"/>
                          <w:marRight w:val="0"/>
                          <w:marTop w:val="0"/>
                          <w:marBottom w:val="0"/>
                          <w:divBdr>
                            <w:top w:val="none" w:sz="0" w:space="0" w:color="auto"/>
                            <w:left w:val="none" w:sz="0" w:space="0" w:color="auto"/>
                            <w:bottom w:val="none" w:sz="0" w:space="0" w:color="auto"/>
                            <w:right w:val="none" w:sz="0" w:space="0" w:color="auto"/>
                          </w:divBdr>
                          <w:divsChild>
                            <w:div w:id="1085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546019">
      <w:bodyDiv w:val="1"/>
      <w:marLeft w:val="0"/>
      <w:marRight w:val="0"/>
      <w:marTop w:val="0"/>
      <w:marBottom w:val="0"/>
      <w:divBdr>
        <w:top w:val="none" w:sz="0" w:space="0" w:color="auto"/>
        <w:left w:val="none" w:sz="0" w:space="0" w:color="auto"/>
        <w:bottom w:val="none" w:sz="0" w:space="0" w:color="auto"/>
        <w:right w:val="none" w:sz="0" w:space="0" w:color="auto"/>
      </w:divBdr>
      <w:divsChild>
        <w:div w:id="2097088176">
          <w:marLeft w:val="0"/>
          <w:marRight w:val="0"/>
          <w:marTop w:val="0"/>
          <w:marBottom w:val="0"/>
          <w:divBdr>
            <w:top w:val="none" w:sz="0" w:space="0" w:color="auto"/>
            <w:left w:val="none" w:sz="0" w:space="0" w:color="auto"/>
            <w:bottom w:val="none" w:sz="0" w:space="0" w:color="auto"/>
            <w:right w:val="none" w:sz="0" w:space="0" w:color="auto"/>
          </w:divBdr>
          <w:divsChild>
            <w:div w:id="1299990549">
              <w:marLeft w:val="0"/>
              <w:marRight w:val="0"/>
              <w:marTop w:val="0"/>
              <w:marBottom w:val="0"/>
              <w:divBdr>
                <w:top w:val="none" w:sz="0" w:space="0" w:color="auto"/>
                <w:left w:val="none" w:sz="0" w:space="0" w:color="auto"/>
                <w:bottom w:val="none" w:sz="0" w:space="0" w:color="auto"/>
                <w:right w:val="none" w:sz="0" w:space="0" w:color="auto"/>
              </w:divBdr>
              <w:divsChild>
                <w:div w:id="644285018">
                  <w:marLeft w:val="0"/>
                  <w:marRight w:val="0"/>
                  <w:marTop w:val="0"/>
                  <w:marBottom w:val="0"/>
                  <w:divBdr>
                    <w:top w:val="none" w:sz="0" w:space="0" w:color="auto"/>
                    <w:left w:val="none" w:sz="0" w:space="0" w:color="auto"/>
                    <w:bottom w:val="none" w:sz="0" w:space="0" w:color="auto"/>
                    <w:right w:val="none" w:sz="0" w:space="0" w:color="auto"/>
                  </w:divBdr>
                  <w:divsChild>
                    <w:div w:id="1661232540">
                      <w:marLeft w:val="0"/>
                      <w:marRight w:val="0"/>
                      <w:marTop w:val="0"/>
                      <w:marBottom w:val="0"/>
                      <w:divBdr>
                        <w:top w:val="none" w:sz="0" w:space="0" w:color="auto"/>
                        <w:left w:val="none" w:sz="0" w:space="0" w:color="auto"/>
                        <w:bottom w:val="none" w:sz="0" w:space="0" w:color="auto"/>
                        <w:right w:val="none" w:sz="0" w:space="0" w:color="auto"/>
                      </w:divBdr>
                      <w:divsChild>
                        <w:div w:id="1488326860">
                          <w:marLeft w:val="0"/>
                          <w:marRight w:val="0"/>
                          <w:marTop w:val="0"/>
                          <w:marBottom w:val="0"/>
                          <w:divBdr>
                            <w:top w:val="none" w:sz="0" w:space="0" w:color="auto"/>
                            <w:left w:val="none" w:sz="0" w:space="0" w:color="auto"/>
                            <w:bottom w:val="none" w:sz="0" w:space="0" w:color="auto"/>
                            <w:right w:val="none" w:sz="0" w:space="0" w:color="auto"/>
                          </w:divBdr>
                          <w:divsChild>
                            <w:div w:id="10513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250893">
      <w:bodyDiv w:val="1"/>
      <w:marLeft w:val="0"/>
      <w:marRight w:val="0"/>
      <w:marTop w:val="0"/>
      <w:marBottom w:val="0"/>
      <w:divBdr>
        <w:top w:val="none" w:sz="0" w:space="0" w:color="auto"/>
        <w:left w:val="none" w:sz="0" w:space="0" w:color="auto"/>
        <w:bottom w:val="none" w:sz="0" w:space="0" w:color="auto"/>
        <w:right w:val="none" w:sz="0" w:space="0" w:color="auto"/>
      </w:divBdr>
      <w:divsChild>
        <w:div w:id="985162743">
          <w:marLeft w:val="0"/>
          <w:marRight w:val="0"/>
          <w:marTop w:val="0"/>
          <w:marBottom w:val="0"/>
          <w:divBdr>
            <w:top w:val="none" w:sz="0" w:space="0" w:color="auto"/>
            <w:left w:val="none" w:sz="0" w:space="0" w:color="auto"/>
            <w:bottom w:val="none" w:sz="0" w:space="0" w:color="auto"/>
            <w:right w:val="none" w:sz="0" w:space="0" w:color="auto"/>
          </w:divBdr>
          <w:divsChild>
            <w:div w:id="1048652257">
              <w:marLeft w:val="0"/>
              <w:marRight w:val="0"/>
              <w:marTop w:val="0"/>
              <w:marBottom w:val="0"/>
              <w:divBdr>
                <w:top w:val="none" w:sz="0" w:space="0" w:color="auto"/>
                <w:left w:val="none" w:sz="0" w:space="0" w:color="auto"/>
                <w:bottom w:val="none" w:sz="0" w:space="0" w:color="auto"/>
                <w:right w:val="none" w:sz="0" w:space="0" w:color="auto"/>
              </w:divBdr>
              <w:divsChild>
                <w:div w:id="667176844">
                  <w:marLeft w:val="0"/>
                  <w:marRight w:val="0"/>
                  <w:marTop w:val="0"/>
                  <w:marBottom w:val="0"/>
                  <w:divBdr>
                    <w:top w:val="none" w:sz="0" w:space="0" w:color="auto"/>
                    <w:left w:val="none" w:sz="0" w:space="0" w:color="auto"/>
                    <w:bottom w:val="none" w:sz="0" w:space="0" w:color="auto"/>
                    <w:right w:val="none" w:sz="0" w:space="0" w:color="auto"/>
                  </w:divBdr>
                  <w:divsChild>
                    <w:div w:id="48310656">
                      <w:marLeft w:val="0"/>
                      <w:marRight w:val="0"/>
                      <w:marTop w:val="0"/>
                      <w:marBottom w:val="0"/>
                      <w:divBdr>
                        <w:top w:val="none" w:sz="0" w:space="0" w:color="auto"/>
                        <w:left w:val="none" w:sz="0" w:space="0" w:color="auto"/>
                        <w:bottom w:val="none" w:sz="0" w:space="0" w:color="auto"/>
                        <w:right w:val="none" w:sz="0" w:space="0" w:color="auto"/>
                      </w:divBdr>
                      <w:divsChild>
                        <w:div w:id="957563335">
                          <w:marLeft w:val="0"/>
                          <w:marRight w:val="0"/>
                          <w:marTop w:val="0"/>
                          <w:marBottom w:val="0"/>
                          <w:divBdr>
                            <w:top w:val="none" w:sz="0" w:space="0" w:color="auto"/>
                            <w:left w:val="none" w:sz="0" w:space="0" w:color="auto"/>
                            <w:bottom w:val="none" w:sz="0" w:space="0" w:color="auto"/>
                            <w:right w:val="none" w:sz="0" w:space="0" w:color="auto"/>
                          </w:divBdr>
                          <w:divsChild>
                            <w:div w:id="113498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87111">
                  <w:marLeft w:val="0"/>
                  <w:marRight w:val="0"/>
                  <w:marTop w:val="0"/>
                  <w:marBottom w:val="0"/>
                  <w:divBdr>
                    <w:top w:val="none" w:sz="0" w:space="0" w:color="auto"/>
                    <w:left w:val="none" w:sz="0" w:space="0" w:color="auto"/>
                    <w:bottom w:val="none" w:sz="0" w:space="0" w:color="auto"/>
                    <w:right w:val="none" w:sz="0" w:space="0" w:color="auto"/>
                  </w:divBdr>
                  <w:divsChild>
                    <w:div w:id="1584873222">
                      <w:marLeft w:val="0"/>
                      <w:marRight w:val="0"/>
                      <w:marTop w:val="0"/>
                      <w:marBottom w:val="0"/>
                      <w:divBdr>
                        <w:top w:val="none" w:sz="0" w:space="0" w:color="auto"/>
                        <w:left w:val="none" w:sz="0" w:space="0" w:color="auto"/>
                        <w:bottom w:val="none" w:sz="0" w:space="0" w:color="auto"/>
                        <w:right w:val="none" w:sz="0" w:space="0" w:color="auto"/>
                      </w:divBdr>
                      <w:divsChild>
                        <w:div w:id="385378300">
                          <w:marLeft w:val="0"/>
                          <w:marRight w:val="0"/>
                          <w:marTop w:val="0"/>
                          <w:marBottom w:val="0"/>
                          <w:divBdr>
                            <w:top w:val="none" w:sz="0" w:space="0" w:color="auto"/>
                            <w:left w:val="none" w:sz="0" w:space="0" w:color="auto"/>
                            <w:bottom w:val="none" w:sz="0" w:space="0" w:color="auto"/>
                            <w:right w:val="none" w:sz="0" w:space="0" w:color="auto"/>
                          </w:divBdr>
                          <w:divsChild>
                            <w:div w:id="83017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103345">
      <w:bodyDiv w:val="1"/>
      <w:marLeft w:val="0"/>
      <w:marRight w:val="0"/>
      <w:marTop w:val="0"/>
      <w:marBottom w:val="0"/>
      <w:divBdr>
        <w:top w:val="none" w:sz="0" w:space="0" w:color="auto"/>
        <w:left w:val="none" w:sz="0" w:space="0" w:color="auto"/>
        <w:bottom w:val="none" w:sz="0" w:space="0" w:color="auto"/>
        <w:right w:val="none" w:sz="0" w:space="0" w:color="auto"/>
      </w:divBdr>
    </w:div>
    <w:div w:id="370032180">
      <w:bodyDiv w:val="1"/>
      <w:marLeft w:val="0"/>
      <w:marRight w:val="0"/>
      <w:marTop w:val="0"/>
      <w:marBottom w:val="0"/>
      <w:divBdr>
        <w:top w:val="none" w:sz="0" w:space="0" w:color="auto"/>
        <w:left w:val="none" w:sz="0" w:space="0" w:color="auto"/>
        <w:bottom w:val="none" w:sz="0" w:space="0" w:color="auto"/>
        <w:right w:val="none" w:sz="0" w:space="0" w:color="auto"/>
      </w:divBdr>
      <w:divsChild>
        <w:div w:id="275645250">
          <w:marLeft w:val="0"/>
          <w:marRight w:val="0"/>
          <w:marTop w:val="0"/>
          <w:marBottom w:val="0"/>
          <w:divBdr>
            <w:top w:val="none" w:sz="0" w:space="0" w:color="auto"/>
            <w:left w:val="none" w:sz="0" w:space="0" w:color="auto"/>
            <w:bottom w:val="none" w:sz="0" w:space="0" w:color="auto"/>
            <w:right w:val="none" w:sz="0" w:space="0" w:color="auto"/>
          </w:divBdr>
          <w:divsChild>
            <w:div w:id="1419251907">
              <w:marLeft w:val="0"/>
              <w:marRight w:val="0"/>
              <w:marTop w:val="0"/>
              <w:marBottom w:val="0"/>
              <w:divBdr>
                <w:top w:val="none" w:sz="0" w:space="0" w:color="auto"/>
                <w:left w:val="none" w:sz="0" w:space="0" w:color="auto"/>
                <w:bottom w:val="none" w:sz="0" w:space="0" w:color="auto"/>
                <w:right w:val="none" w:sz="0" w:space="0" w:color="auto"/>
              </w:divBdr>
              <w:divsChild>
                <w:div w:id="1498955472">
                  <w:marLeft w:val="0"/>
                  <w:marRight w:val="0"/>
                  <w:marTop w:val="0"/>
                  <w:marBottom w:val="0"/>
                  <w:divBdr>
                    <w:top w:val="none" w:sz="0" w:space="0" w:color="auto"/>
                    <w:left w:val="none" w:sz="0" w:space="0" w:color="auto"/>
                    <w:bottom w:val="none" w:sz="0" w:space="0" w:color="auto"/>
                    <w:right w:val="none" w:sz="0" w:space="0" w:color="auto"/>
                  </w:divBdr>
                  <w:divsChild>
                    <w:div w:id="194164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07798">
          <w:marLeft w:val="0"/>
          <w:marRight w:val="0"/>
          <w:marTop w:val="0"/>
          <w:marBottom w:val="0"/>
          <w:divBdr>
            <w:top w:val="none" w:sz="0" w:space="0" w:color="auto"/>
            <w:left w:val="none" w:sz="0" w:space="0" w:color="auto"/>
            <w:bottom w:val="none" w:sz="0" w:space="0" w:color="auto"/>
            <w:right w:val="none" w:sz="0" w:space="0" w:color="auto"/>
          </w:divBdr>
          <w:divsChild>
            <w:div w:id="1648589902">
              <w:marLeft w:val="0"/>
              <w:marRight w:val="0"/>
              <w:marTop w:val="0"/>
              <w:marBottom w:val="0"/>
              <w:divBdr>
                <w:top w:val="none" w:sz="0" w:space="0" w:color="auto"/>
                <w:left w:val="none" w:sz="0" w:space="0" w:color="auto"/>
                <w:bottom w:val="none" w:sz="0" w:space="0" w:color="auto"/>
                <w:right w:val="none" w:sz="0" w:space="0" w:color="auto"/>
              </w:divBdr>
              <w:divsChild>
                <w:div w:id="276497321">
                  <w:marLeft w:val="0"/>
                  <w:marRight w:val="0"/>
                  <w:marTop w:val="0"/>
                  <w:marBottom w:val="0"/>
                  <w:divBdr>
                    <w:top w:val="none" w:sz="0" w:space="0" w:color="auto"/>
                    <w:left w:val="none" w:sz="0" w:space="0" w:color="auto"/>
                    <w:bottom w:val="none" w:sz="0" w:space="0" w:color="auto"/>
                    <w:right w:val="none" w:sz="0" w:space="0" w:color="auto"/>
                  </w:divBdr>
                  <w:divsChild>
                    <w:div w:id="3805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81470">
      <w:bodyDiv w:val="1"/>
      <w:marLeft w:val="0"/>
      <w:marRight w:val="0"/>
      <w:marTop w:val="0"/>
      <w:marBottom w:val="0"/>
      <w:divBdr>
        <w:top w:val="none" w:sz="0" w:space="0" w:color="auto"/>
        <w:left w:val="none" w:sz="0" w:space="0" w:color="auto"/>
        <w:bottom w:val="none" w:sz="0" w:space="0" w:color="auto"/>
        <w:right w:val="none" w:sz="0" w:space="0" w:color="auto"/>
      </w:divBdr>
    </w:div>
    <w:div w:id="375590830">
      <w:bodyDiv w:val="1"/>
      <w:marLeft w:val="0"/>
      <w:marRight w:val="0"/>
      <w:marTop w:val="0"/>
      <w:marBottom w:val="0"/>
      <w:divBdr>
        <w:top w:val="none" w:sz="0" w:space="0" w:color="auto"/>
        <w:left w:val="none" w:sz="0" w:space="0" w:color="auto"/>
        <w:bottom w:val="none" w:sz="0" w:space="0" w:color="auto"/>
        <w:right w:val="none" w:sz="0" w:space="0" w:color="auto"/>
      </w:divBdr>
      <w:divsChild>
        <w:div w:id="658996407">
          <w:marLeft w:val="0"/>
          <w:marRight w:val="0"/>
          <w:marTop w:val="0"/>
          <w:marBottom w:val="0"/>
          <w:divBdr>
            <w:top w:val="none" w:sz="0" w:space="0" w:color="auto"/>
            <w:left w:val="none" w:sz="0" w:space="0" w:color="auto"/>
            <w:bottom w:val="none" w:sz="0" w:space="0" w:color="auto"/>
            <w:right w:val="none" w:sz="0" w:space="0" w:color="auto"/>
          </w:divBdr>
          <w:divsChild>
            <w:div w:id="1112942252">
              <w:marLeft w:val="0"/>
              <w:marRight w:val="0"/>
              <w:marTop w:val="0"/>
              <w:marBottom w:val="0"/>
              <w:divBdr>
                <w:top w:val="none" w:sz="0" w:space="0" w:color="auto"/>
                <w:left w:val="none" w:sz="0" w:space="0" w:color="auto"/>
                <w:bottom w:val="none" w:sz="0" w:space="0" w:color="auto"/>
                <w:right w:val="none" w:sz="0" w:space="0" w:color="auto"/>
              </w:divBdr>
              <w:divsChild>
                <w:div w:id="926035936">
                  <w:marLeft w:val="0"/>
                  <w:marRight w:val="0"/>
                  <w:marTop w:val="0"/>
                  <w:marBottom w:val="0"/>
                  <w:divBdr>
                    <w:top w:val="none" w:sz="0" w:space="0" w:color="auto"/>
                    <w:left w:val="none" w:sz="0" w:space="0" w:color="auto"/>
                    <w:bottom w:val="none" w:sz="0" w:space="0" w:color="auto"/>
                    <w:right w:val="none" w:sz="0" w:space="0" w:color="auto"/>
                  </w:divBdr>
                  <w:divsChild>
                    <w:div w:id="166855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39090">
          <w:marLeft w:val="0"/>
          <w:marRight w:val="0"/>
          <w:marTop w:val="0"/>
          <w:marBottom w:val="0"/>
          <w:divBdr>
            <w:top w:val="none" w:sz="0" w:space="0" w:color="auto"/>
            <w:left w:val="none" w:sz="0" w:space="0" w:color="auto"/>
            <w:bottom w:val="none" w:sz="0" w:space="0" w:color="auto"/>
            <w:right w:val="none" w:sz="0" w:space="0" w:color="auto"/>
          </w:divBdr>
          <w:divsChild>
            <w:div w:id="1121457613">
              <w:marLeft w:val="0"/>
              <w:marRight w:val="0"/>
              <w:marTop w:val="0"/>
              <w:marBottom w:val="0"/>
              <w:divBdr>
                <w:top w:val="none" w:sz="0" w:space="0" w:color="auto"/>
                <w:left w:val="none" w:sz="0" w:space="0" w:color="auto"/>
                <w:bottom w:val="none" w:sz="0" w:space="0" w:color="auto"/>
                <w:right w:val="none" w:sz="0" w:space="0" w:color="auto"/>
              </w:divBdr>
              <w:divsChild>
                <w:div w:id="1681008654">
                  <w:marLeft w:val="0"/>
                  <w:marRight w:val="0"/>
                  <w:marTop w:val="0"/>
                  <w:marBottom w:val="0"/>
                  <w:divBdr>
                    <w:top w:val="none" w:sz="0" w:space="0" w:color="auto"/>
                    <w:left w:val="none" w:sz="0" w:space="0" w:color="auto"/>
                    <w:bottom w:val="none" w:sz="0" w:space="0" w:color="auto"/>
                    <w:right w:val="none" w:sz="0" w:space="0" w:color="auto"/>
                  </w:divBdr>
                  <w:divsChild>
                    <w:div w:id="58052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55011">
      <w:bodyDiv w:val="1"/>
      <w:marLeft w:val="0"/>
      <w:marRight w:val="0"/>
      <w:marTop w:val="0"/>
      <w:marBottom w:val="0"/>
      <w:divBdr>
        <w:top w:val="none" w:sz="0" w:space="0" w:color="auto"/>
        <w:left w:val="none" w:sz="0" w:space="0" w:color="auto"/>
        <w:bottom w:val="none" w:sz="0" w:space="0" w:color="auto"/>
        <w:right w:val="none" w:sz="0" w:space="0" w:color="auto"/>
      </w:divBdr>
    </w:div>
    <w:div w:id="382221161">
      <w:bodyDiv w:val="1"/>
      <w:marLeft w:val="0"/>
      <w:marRight w:val="0"/>
      <w:marTop w:val="0"/>
      <w:marBottom w:val="0"/>
      <w:divBdr>
        <w:top w:val="none" w:sz="0" w:space="0" w:color="auto"/>
        <w:left w:val="none" w:sz="0" w:space="0" w:color="auto"/>
        <w:bottom w:val="none" w:sz="0" w:space="0" w:color="auto"/>
        <w:right w:val="none" w:sz="0" w:space="0" w:color="auto"/>
      </w:divBdr>
      <w:divsChild>
        <w:div w:id="342513764">
          <w:marLeft w:val="0"/>
          <w:marRight w:val="0"/>
          <w:marTop w:val="0"/>
          <w:marBottom w:val="0"/>
          <w:divBdr>
            <w:top w:val="none" w:sz="0" w:space="0" w:color="auto"/>
            <w:left w:val="none" w:sz="0" w:space="0" w:color="auto"/>
            <w:bottom w:val="none" w:sz="0" w:space="0" w:color="auto"/>
            <w:right w:val="none" w:sz="0" w:space="0" w:color="auto"/>
          </w:divBdr>
          <w:divsChild>
            <w:div w:id="825324079">
              <w:marLeft w:val="0"/>
              <w:marRight w:val="0"/>
              <w:marTop w:val="0"/>
              <w:marBottom w:val="0"/>
              <w:divBdr>
                <w:top w:val="none" w:sz="0" w:space="0" w:color="auto"/>
                <w:left w:val="none" w:sz="0" w:space="0" w:color="auto"/>
                <w:bottom w:val="none" w:sz="0" w:space="0" w:color="auto"/>
                <w:right w:val="none" w:sz="0" w:space="0" w:color="auto"/>
              </w:divBdr>
              <w:divsChild>
                <w:div w:id="825247763">
                  <w:marLeft w:val="0"/>
                  <w:marRight w:val="0"/>
                  <w:marTop w:val="0"/>
                  <w:marBottom w:val="0"/>
                  <w:divBdr>
                    <w:top w:val="none" w:sz="0" w:space="0" w:color="auto"/>
                    <w:left w:val="none" w:sz="0" w:space="0" w:color="auto"/>
                    <w:bottom w:val="none" w:sz="0" w:space="0" w:color="auto"/>
                    <w:right w:val="none" w:sz="0" w:space="0" w:color="auto"/>
                  </w:divBdr>
                  <w:divsChild>
                    <w:div w:id="73342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666810">
          <w:marLeft w:val="0"/>
          <w:marRight w:val="0"/>
          <w:marTop w:val="0"/>
          <w:marBottom w:val="0"/>
          <w:divBdr>
            <w:top w:val="none" w:sz="0" w:space="0" w:color="auto"/>
            <w:left w:val="none" w:sz="0" w:space="0" w:color="auto"/>
            <w:bottom w:val="none" w:sz="0" w:space="0" w:color="auto"/>
            <w:right w:val="none" w:sz="0" w:space="0" w:color="auto"/>
          </w:divBdr>
          <w:divsChild>
            <w:div w:id="2082023436">
              <w:marLeft w:val="0"/>
              <w:marRight w:val="0"/>
              <w:marTop w:val="0"/>
              <w:marBottom w:val="0"/>
              <w:divBdr>
                <w:top w:val="none" w:sz="0" w:space="0" w:color="auto"/>
                <w:left w:val="none" w:sz="0" w:space="0" w:color="auto"/>
                <w:bottom w:val="none" w:sz="0" w:space="0" w:color="auto"/>
                <w:right w:val="none" w:sz="0" w:space="0" w:color="auto"/>
              </w:divBdr>
              <w:divsChild>
                <w:div w:id="698242517">
                  <w:marLeft w:val="0"/>
                  <w:marRight w:val="0"/>
                  <w:marTop w:val="0"/>
                  <w:marBottom w:val="0"/>
                  <w:divBdr>
                    <w:top w:val="none" w:sz="0" w:space="0" w:color="auto"/>
                    <w:left w:val="none" w:sz="0" w:space="0" w:color="auto"/>
                    <w:bottom w:val="none" w:sz="0" w:space="0" w:color="auto"/>
                    <w:right w:val="none" w:sz="0" w:space="0" w:color="auto"/>
                  </w:divBdr>
                  <w:divsChild>
                    <w:div w:id="37639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334415">
      <w:bodyDiv w:val="1"/>
      <w:marLeft w:val="0"/>
      <w:marRight w:val="0"/>
      <w:marTop w:val="0"/>
      <w:marBottom w:val="0"/>
      <w:divBdr>
        <w:top w:val="none" w:sz="0" w:space="0" w:color="auto"/>
        <w:left w:val="none" w:sz="0" w:space="0" w:color="auto"/>
        <w:bottom w:val="none" w:sz="0" w:space="0" w:color="auto"/>
        <w:right w:val="none" w:sz="0" w:space="0" w:color="auto"/>
      </w:divBdr>
    </w:div>
    <w:div w:id="383795485">
      <w:bodyDiv w:val="1"/>
      <w:marLeft w:val="0"/>
      <w:marRight w:val="0"/>
      <w:marTop w:val="0"/>
      <w:marBottom w:val="0"/>
      <w:divBdr>
        <w:top w:val="none" w:sz="0" w:space="0" w:color="auto"/>
        <w:left w:val="none" w:sz="0" w:space="0" w:color="auto"/>
        <w:bottom w:val="none" w:sz="0" w:space="0" w:color="auto"/>
        <w:right w:val="none" w:sz="0" w:space="0" w:color="auto"/>
      </w:divBdr>
    </w:div>
    <w:div w:id="385221504">
      <w:bodyDiv w:val="1"/>
      <w:marLeft w:val="0"/>
      <w:marRight w:val="0"/>
      <w:marTop w:val="0"/>
      <w:marBottom w:val="0"/>
      <w:divBdr>
        <w:top w:val="none" w:sz="0" w:space="0" w:color="auto"/>
        <w:left w:val="none" w:sz="0" w:space="0" w:color="auto"/>
        <w:bottom w:val="none" w:sz="0" w:space="0" w:color="auto"/>
        <w:right w:val="none" w:sz="0" w:space="0" w:color="auto"/>
      </w:divBdr>
    </w:div>
    <w:div w:id="386221723">
      <w:bodyDiv w:val="1"/>
      <w:marLeft w:val="0"/>
      <w:marRight w:val="0"/>
      <w:marTop w:val="0"/>
      <w:marBottom w:val="0"/>
      <w:divBdr>
        <w:top w:val="none" w:sz="0" w:space="0" w:color="auto"/>
        <w:left w:val="none" w:sz="0" w:space="0" w:color="auto"/>
        <w:bottom w:val="none" w:sz="0" w:space="0" w:color="auto"/>
        <w:right w:val="none" w:sz="0" w:space="0" w:color="auto"/>
      </w:divBdr>
    </w:div>
    <w:div w:id="386956324">
      <w:bodyDiv w:val="1"/>
      <w:marLeft w:val="0"/>
      <w:marRight w:val="0"/>
      <w:marTop w:val="0"/>
      <w:marBottom w:val="0"/>
      <w:divBdr>
        <w:top w:val="none" w:sz="0" w:space="0" w:color="auto"/>
        <w:left w:val="none" w:sz="0" w:space="0" w:color="auto"/>
        <w:bottom w:val="none" w:sz="0" w:space="0" w:color="auto"/>
        <w:right w:val="none" w:sz="0" w:space="0" w:color="auto"/>
      </w:divBdr>
      <w:divsChild>
        <w:div w:id="1267233994">
          <w:marLeft w:val="0"/>
          <w:marRight w:val="0"/>
          <w:marTop w:val="0"/>
          <w:marBottom w:val="0"/>
          <w:divBdr>
            <w:top w:val="none" w:sz="0" w:space="0" w:color="auto"/>
            <w:left w:val="none" w:sz="0" w:space="0" w:color="auto"/>
            <w:bottom w:val="none" w:sz="0" w:space="0" w:color="auto"/>
            <w:right w:val="none" w:sz="0" w:space="0" w:color="auto"/>
          </w:divBdr>
          <w:divsChild>
            <w:div w:id="1489132936">
              <w:marLeft w:val="0"/>
              <w:marRight w:val="0"/>
              <w:marTop w:val="0"/>
              <w:marBottom w:val="0"/>
              <w:divBdr>
                <w:top w:val="none" w:sz="0" w:space="0" w:color="auto"/>
                <w:left w:val="none" w:sz="0" w:space="0" w:color="auto"/>
                <w:bottom w:val="none" w:sz="0" w:space="0" w:color="auto"/>
                <w:right w:val="none" w:sz="0" w:space="0" w:color="auto"/>
              </w:divBdr>
              <w:divsChild>
                <w:div w:id="1024357516">
                  <w:marLeft w:val="0"/>
                  <w:marRight w:val="0"/>
                  <w:marTop w:val="0"/>
                  <w:marBottom w:val="0"/>
                  <w:divBdr>
                    <w:top w:val="none" w:sz="0" w:space="0" w:color="auto"/>
                    <w:left w:val="none" w:sz="0" w:space="0" w:color="auto"/>
                    <w:bottom w:val="none" w:sz="0" w:space="0" w:color="auto"/>
                    <w:right w:val="none" w:sz="0" w:space="0" w:color="auto"/>
                  </w:divBdr>
                  <w:divsChild>
                    <w:div w:id="185271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01735">
          <w:marLeft w:val="0"/>
          <w:marRight w:val="0"/>
          <w:marTop w:val="0"/>
          <w:marBottom w:val="0"/>
          <w:divBdr>
            <w:top w:val="none" w:sz="0" w:space="0" w:color="auto"/>
            <w:left w:val="none" w:sz="0" w:space="0" w:color="auto"/>
            <w:bottom w:val="none" w:sz="0" w:space="0" w:color="auto"/>
            <w:right w:val="none" w:sz="0" w:space="0" w:color="auto"/>
          </w:divBdr>
          <w:divsChild>
            <w:div w:id="1495223557">
              <w:marLeft w:val="0"/>
              <w:marRight w:val="0"/>
              <w:marTop w:val="0"/>
              <w:marBottom w:val="0"/>
              <w:divBdr>
                <w:top w:val="none" w:sz="0" w:space="0" w:color="auto"/>
                <w:left w:val="none" w:sz="0" w:space="0" w:color="auto"/>
                <w:bottom w:val="none" w:sz="0" w:space="0" w:color="auto"/>
                <w:right w:val="none" w:sz="0" w:space="0" w:color="auto"/>
              </w:divBdr>
              <w:divsChild>
                <w:div w:id="899944124">
                  <w:marLeft w:val="0"/>
                  <w:marRight w:val="0"/>
                  <w:marTop w:val="0"/>
                  <w:marBottom w:val="0"/>
                  <w:divBdr>
                    <w:top w:val="none" w:sz="0" w:space="0" w:color="auto"/>
                    <w:left w:val="none" w:sz="0" w:space="0" w:color="auto"/>
                    <w:bottom w:val="none" w:sz="0" w:space="0" w:color="auto"/>
                    <w:right w:val="none" w:sz="0" w:space="0" w:color="auto"/>
                  </w:divBdr>
                  <w:divsChild>
                    <w:div w:id="107146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842593">
      <w:bodyDiv w:val="1"/>
      <w:marLeft w:val="0"/>
      <w:marRight w:val="0"/>
      <w:marTop w:val="0"/>
      <w:marBottom w:val="0"/>
      <w:divBdr>
        <w:top w:val="none" w:sz="0" w:space="0" w:color="auto"/>
        <w:left w:val="none" w:sz="0" w:space="0" w:color="auto"/>
        <w:bottom w:val="none" w:sz="0" w:space="0" w:color="auto"/>
        <w:right w:val="none" w:sz="0" w:space="0" w:color="auto"/>
      </w:divBdr>
    </w:div>
    <w:div w:id="394743242">
      <w:bodyDiv w:val="1"/>
      <w:marLeft w:val="0"/>
      <w:marRight w:val="0"/>
      <w:marTop w:val="0"/>
      <w:marBottom w:val="0"/>
      <w:divBdr>
        <w:top w:val="none" w:sz="0" w:space="0" w:color="auto"/>
        <w:left w:val="none" w:sz="0" w:space="0" w:color="auto"/>
        <w:bottom w:val="none" w:sz="0" w:space="0" w:color="auto"/>
        <w:right w:val="none" w:sz="0" w:space="0" w:color="auto"/>
      </w:divBdr>
    </w:div>
    <w:div w:id="398677747">
      <w:bodyDiv w:val="1"/>
      <w:marLeft w:val="0"/>
      <w:marRight w:val="0"/>
      <w:marTop w:val="0"/>
      <w:marBottom w:val="0"/>
      <w:divBdr>
        <w:top w:val="none" w:sz="0" w:space="0" w:color="auto"/>
        <w:left w:val="none" w:sz="0" w:space="0" w:color="auto"/>
        <w:bottom w:val="none" w:sz="0" w:space="0" w:color="auto"/>
        <w:right w:val="none" w:sz="0" w:space="0" w:color="auto"/>
      </w:divBdr>
    </w:div>
    <w:div w:id="400366599">
      <w:bodyDiv w:val="1"/>
      <w:marLeft w:val="0"/>
      <w:marRight w:val="0"/>
      <w:marTop w:val="0"/>
      <w:marBottom w:val="0"/>
      <w:divBdr>
        <w:top w:val="none" w:sz="0" w:space="0" w:color="auto"/>
        <w:left w:val="none" w:sz="0" w:space="0" w:color="auto"/>
        <w:bottom w:val="none" w:sz="0" w:space="0" w:color="auto"/>
        <w:right w:val="none" w:sz="0" w:space="0" w:color="auto"/>
      </w:divBdr>
      <w:divsChild>
        <w:div w:id="78869903">
          <w:marLeft w:val="0"/>
          <w:marRight w:val="0"/>
          <w:marTop w:val="0"/>
          <w:marBottom w:val="0"/>
          <w:divBdr>
            <w:top w:val="none" w:sz="0" w:space="0" w:color="auto"/>
            <w:left w:val="none" w:sz="0" w:space="0" w:color="auto"/>
            <w:bottom w:val="none" w:sz="0" w:space="0" w:color="auto"/>
            <w:right w:val="none" w:sz="0" w:space="0" w:color="auto"/>
          </w:divBdr>
          <w:divsChild>
            <w:div w:id="605505658">
              <w:marLeft w:val="0"/>
              <w:marRight w:val="0"/>
              <w:marTop w:val="0"/>
              <w:marBottom w:val="0"/>
              <w:divBdr>
                <w:top w:val="none" w:sz="0" w:space="0" w:color="auto"/>
                <w:left w:val="none" w:sz="0" w:space="0" w:color="auto"/>
                <w:bottom w:val="none" w:sz="0" w:space="0" w:color="auto"/>
                <w:right w:val="none" w:sz="0" w:space="0" w:color="auto"/>
              </w:divBdr>
              <w:divsChild>
                <w:div w:id="1143159419">
                  <w:marLeft w:val="0"/>
                  <w:marRight w:val="0"/>
                  <w:marTop w:val="0"/>
                  <w:marBottom w:val="0"/>
                  <w:divBdr>
                    <w:top w:val="none" w:sz="0" w:space="0" w:color="auto"/>
                    <w:left w:val="none" w:sz="0" w:space="0" w:color="auto"/>
                    <w:bottom w:val="none" w:sz="0" w:space="0" w:color="auto"/>
                    <w:right w:val="none" w:sz="0" w:space="0" w:color="auto"/>
                  </w:divBdr>
                  <w:divsChild>
                    <w:div w:id="480274117">
                      <w:marLeft w:val="0"/>
                      <w:marRight w:val="0"/>
                      <w:marTop w:val="0"/>
                      <w:marBottom w:val="0"/>
                      <w:divBdr>
                        <w:top w:val="none" w:sz="0" w:space="0" w:color="auto"/>
                        <w:left w:val="none" w:sz="0" w:space="0" w:color="auto"/>
                        <w:bottom w:val="none" w:sz="0" w:space="0" w:color="auto"/>
                        <w:right w:val="none" w:sz="0" w:space="0" w:color="auto"/>
                      </w:divBdr>
                      <w:divsChild>
                        <w:div w:id="672294980">
                          <w:marLeft w:val="0"/>
                          <w:marRight w:val="0"/>
                          <w:marTop w:val="0"/>
                          <w:marBottom w:val="0"/>
                          <w:divBdr>
                            <w:top w:val="none" w:sz="0" w:space="0" w:color="auto"/>
                            <w:left w:val="none" w:sz="0" w:space="0" w:color="auto"/>
                            <w:bottom w:val="none" w:sz="0" w:space="0" w:color="auto"/>
                            <w:right w:val="none" w:sz="0" w:space="0" w:color="auto"/>
                          </w:divBdr>
                          <w:divsChild>
                            <w:div w:id="16059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608389">
      <w:bodyDiv w:val="1"/>
      <w:marLeft w:val="0"/>
      <w:marRight w:val="0"/>
      <w:marTop w:val="0"/>
      <w:marBottom w:val="0"/>
      <w:divBdr>
        <w:top w:val="none" w:sz="0" w:space="0" w:color="auto"/>
        <w:left w:val="none" w:sz="0" w:space="0" w:color="auto"/>
        <w:bottom w:val="none" w:sz="0" w:space="0" w:color="auto"/>
        <w:right w:val="none" w:sz="0" w:space="0" w:color="auto"/>
      </w:divBdr>
    </w:div>
    <w:div w:id="407115756">
      <w:bodyDiv w:val="1"/>
      <w:marLeft w:val="0"/>
      <w:marRight w:val="0"/>
      <w:marTop w:val="0"/>
      <w:marBottom w:val="0"/>
      <w:divBdr>
        <w:top w:val="none" w:sz="0" w:space="0" w:color="auto"/>
        <w:left w:val="none" w:sz="0" w:space="0" w:color="auto"/>
        <w:bottom w:val="none" w:sz="0" w:space="0" w:color="auto"/>
        <w:right w:val="none" w:sz="0" w:space="0" w:color="auto"/>
      </w:divBdr>
    </w:div>
    <w:div w:id="408699325">
      <w:bodyDiv w:val="1"/>
      <w:marLeft w:val="0"/>
      <w:marRight w:val="0"/>
      <w:marTop w:val="0"/>
      <w:marBottom w:val="0"/>
      <w:divBdr>
        <w:top w:val="none" w:sz="0" w:space="0" w:color="auto"/>
        <w:left w:val="none" w:sz="0" w:space="0" w:color="auto"/>
        <w:bottom w:val="none" w:sz="0" w:space="0" w:color="auto"/>
        <w:right w:val="none" w:sz="0" w:space="0" w:color="auto"/>
      </w:divBdr>
      <w:divsChild>
        <w:div w:id="914051547">
          <w:marLeft w:val="0"/>
          <w:marRight w:val="0"/>
          <w:marTop w:val="0"/>
          <w:marBottom w:val="0"/>
          <w:divBdr>
            <w:top w:val="none" w:sz="0" w:space="0" w:color="auto"/>
            <w:left w:val="none" w:sz="0" w:space="0" w:color="auto"/>
            <w:bottom w:val="none" w:sz="0" w:space="0" w:color="auto"/>
            <w:right w:val="none" w:sz="0" w:space="0" w:color="auto"/>
          </w:divBdr>
          <w:divsChild>
            <w:div w:id="1910768585">
              <w:marLeft w:val="0"/>
              <w:marRight w:val="0"/>
              <w:marTop w:val="0"/>
              <w:marBottom w:val="0"/>
              <w:divBdr>
                <w:top w:val="none" w:sz="0" w:space="0" w:color="auto"/>
                <w:left w:val="none" w:sz="0" w:space="0" w:color="auto"/>
                <w:bottom w:val="none" w:sz="0" w:space="0" w:color="auto"/>
                <w:right w:val="none" w:sz="0" w:space="0" w:color="auto"/>
              </w:divBdr>
              <w:divsChild>
                <w:div w:id="320040130">
                  <w:marLeft w:val="0"/>
                  <w:marRight w:val="0"/>
                  <w:marTop w:val="0"/>
                  <w:marBottom w:val="0"/>
                  <w:divBdr>
                    <w:top w:val="none" w:sz="0" w:space="0" w:color="auto"/>
                    <w:left w:val="none" w:sz="0" w:space="0" w:color="auto"/>
                    <w:bottom w:val="none" w:sz="0" w:space="0" w:color="auto"/>
                    <w:right w:val="none" w:sz="0" w:space="0" w:color="auto"/>
                  </w:divBdr>
                  <w:divsChild>
                    <w:div w:id="173323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822313">
          <w:marLeft w:val="0"/>
          <w:marRight w:val="0"/>
          <w:marTop w:val="0"/>
          <w:marBottom w:val="0"/>
          <w:divBdr>
            <w:top w:val="none" w:sz="0" w:space="0" w:color="auto"/>
            <w:left w:val="none" w:sz="0" w:space="0" w:color="auto"/>
            <w:bottom w:val="none" w:sz="0" w:space="0" w:color="auto"/>
            <w:right w:val="none" w:sz="0" w:space="0" w:color="auto"/>
          </w:divBdr>
          <w:divsChild>
            <w:div w:id="1279528429">
              <w:marLeft w:val="0"/>
              <w:marRight w:val="0"/>
              <w:marTop w:val="0"/>
              <w:marBottom w:val="0"/>
              <w:divBdr>
                <w:top w:val="none" w:sz="0" w:space="0" w:color="auto"/>
                <w:left w:val="none" w:sz="0" w:space="0" w:color="auto"/>
                <w:bottom w:val="none" w:sz="0" w:space="0" w:color="auto"/>
                <w:right w:val="none" w:sz="0" w:space="0" w:color="auto"/>
              </w:divBdr>
              <w:divsChild>
                <w:div w:id="244152347">
                  <w:marLeft w:val="0"/>
                  <w:marRight w:val="0"/>
                  <w:marTop w:val="0"/>
                  <w:marBottom w:val="0"/>
                  <w:divBdr>
                    <w:top w:val="none" w:sz="0" w:space="0" w:color="auto"/>
                    <w:left w:val="none" w:sz="0" w:space="0" w:color="auto"/>
                    <w:bottom w:val="none" w:sz="0" w:space="0" w:color="auto"/>
                    <w:right w:val="none" w:sz="0" w:space="0" w:color="auto"/>
                  </w:divBdr>
                  <w:divsChild>
                    <w:div w:id="138618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586720">
      <w:bodyDiv w:val="1"/>
      <w:marLeft w:val="0"/>
      <w:marRight w:val="0"/>
      <w:marTop w:val="0"/>
      <w:marBottom w:val="0"/>
      <w:divBdr>
        <w:top w:val="none" w:sz="0" w:space="0" w:color="auto"/>
        <w:left w:val="none" w:sz="0" w:space="0" w:color="auto"/>
        <w:bottom w:val="none" w:sz="0" w:space="0" w:color="auto"/>
        <w:right w:val="none" w:sz="0" w:space="0" w:color="auto"/>
      </w:divBdr>
      <w:divsChild>
        <w:div w:id="921328724">
          <w:marLeft w:val="0"/>
          <w:marRight w:val="0"/>
          <w:marTop w:val="0"/>
          <w:marBottom w:val="0"/>
          <w:divBdr>
            <w:top w:val="none" w:sz="0" w:space="0" w:color="auto"/>
            <w:left w:val="none" w:sz="0" w:space="0" w:color="auto"/>
            <w:bottom w:val="none" w:sz="0" w:space="0" w:color="auto"/>
            <w:right w:val="none" w:sz="0" w:space="0" w:color="auto"/>
          </w:divBdr>
          <w:divsChild>
            <w:div w:id="1741173948">
              <w:marLeft w:val="0"/>
              <w:marRight w:val="0"/>
              <w:marTop w:val="0"/>
              <w:marBottom w:val="0"/>
              <w:divBdr>
                <w:top w:val="none" w:sz="0" w:space="0" w:color="auto"/>
                <w:left w:val="none" w:sz="0" w:space="0" w:color="auto"/>
                <w:bottom w:val="none" w:sz="0" w:space="0" w:color="auto"/>
                <w:right w:val="none" w:sz="0" w:space="0" w:color="auto"/>
              </w:divBdr>
              <w:divsChild>
                <w:div w:id="1784811460">
                  <w:marLeft w:val="0"/>
                  <w:marRight w:val="0"/>
                  <w:marTop w:val="0"/>
                  <w:marBottom w:val="0"/>
                  <w:divBdr>
                    <w:top w:val="none" w:sz="0" w:space="0" w:color="auto"/>
                    <w:left w:val="none" w:sz="0" w:space="0" w:color="auto"/>
                    <w:bottom w:val="none" w:sz="0" w:space="0" w:color="auto"/>
                    <w:right w:val="none" w:sz="0" w:space="0" w:color="auto"/>
                  </w:divBdr>
                  <w:divsChild>
                    <w:div w:id="42612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122033">
          <w:marLeft w:val="0"/>
          <w:marRight w:val="0"/>
          <w:marTop w:val="0"/>
          <w:marBottom w:val="0"/>
          <w:divBdr>
            <w:top w:val="none" w:sz="0" w:space="0" w:color="auto"/>
            <w:left w:val="none" w:sz="0" w:space="0" w:color="auto"/>
            <w:bottom w:val="none" w:sz="0" w:space="0" w:color="auto"/>
            <w:right w:val="none" w:sz="0" w:space="0" w:color="auto"/>
          </w:divBdr>
          <w:divsChild>
            <w:div w:id="811142291">
              <w:marLeft w:val="0"/>
              <w:marRight w:val="0"/>
              <w:marTop w:val="0"/>
              <w:marBottom w:val="0"/>
              <w:divBdr>
                <w:top w:val="none" w:sz="0" w:space="0" w:color="auto"/>
                <w:left w:val="none" w:sz="0" w:space="0" w:color="auto"/>
                <w:bottom w:val="none" w:sz="0" w:space="0" w:color="auto"/>
                <w:right w:val="none" w:sz="0" w:space="0" w:color="auto"/>
              </w:divBdr>
              <w:divsChild>
                <w:div w:id="12390055">
                  <w:marLeft w:val="0"/>
                  <w:marRight w:val="0"/>
                  <w:marTop w:val="0"/>
                  <w:marBottom w:val="0"/>
                  <w:divBdr>
                    <w:top w:val="none" w:sz="0" w:space="0" w:color="auto"/>
                    <w:left w:val="none" w:sz="0" w:space="0" w:color="auto"/>
                    <w:bottom w:val="none" w:sz="0" w:space="0" w:color="auto"/>
                    <w:right w:val="none" w:sz="0" w:space="0" w:color="auto"/>
                  </w:divBdr>
                  <w:divsChild>
                    <w:div w:id="842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091623">
      <w:bodyDiv w:val="1"/>
      <w:marLeft w:val="0"/>
      <w:marRight w:val="0"/>
      <w:marTop w:val="0"/>
      <w:marBottom w:val="0"/>
      <w:divBdr>
        <w:top w:val="none" w:sz="0" w:space="0" w:color="auto"/>
        <w:left w:val="none" w:sz="0" w:space="0" w:color="auto"/>
        <w:bottom w:val="none" w:sz="0" w:space="0" w:color="auto"/>
        <w:right w:val="none" w:sz="0" w:space="0" w:color="auto"/>
      </w:divBdr>
    </w:div>
    <w:div w:id="414474711">
      <w:bodyDiv w:val="1"/>
      <w:marLeft w:val="0"/>
      <w:marRight w:val="0"/>
      <w:marTop w:val="0"/>
      <w:marBottom w:val="0"/>
      <w:divBdr>
        <w:top w:val="none" w:sz="0" w:space="0" w:color="auto"/>
        <w:left w:val="none" w:sz="0" w:space="0" w:color="auto"/>
        <w:bottom w:val="none" w:sz="0" w:space="0" w:color="auto"/>
        <w:right w:val="none" w:sz="0" w:space="0" w:color="auto"/>
      </w:divBdr>
    </w:div>
    <w:div w:id="424233687">
      <w:bodyDiv w:val="1"/>
      <w:marLeft w:val="0"/>
      <w:marRight w:val="0"/>
      <w:marTop w:val="0"/>
      <w:marBottom w:val="0"/>
      <w:divBdr>
        <w:top w:val="none" w:sz="0" w:space="0" w:color="auto"/>
        <w:left w:val="none" w:sz="0" w:space="0" w:color="auto"/>
        <w:bottom w:val="none" w:sz="0" w:space="0" w:color="auto"/>
        <w:right w:val="none" w:sz="0" w:space="0" w:color="auto"/>
      </w:divBdr>
    </w:div>
    <w:div w:id="425738216">
      <w:bodyDiv w:val="1"/>
      <w:marLeft w:val="0"/>
      <w:marRight w:val="0"/>
      <w:marTop w:val="0"/>
      <w:marBottom w:val="0"/>
      <w:divBdr>
        <w:top w:val="none" w:sz="0" w:space="0" w:color="auto"/>
        <w:left w:val="none" w:sz="0" w:space="0" w:color="auto"/>
        <w:bottom w:val="none" w:sz="0" w:space="0" w:color="auto"/>
        <w:right w:val="none" w:sz="0" w:space="0" w:color="auto"/>
      </w:divBdr>
      <w:divsChild>
        <w:div w:id="264314582">
          <w:marLeft w:val="0"/>
          <w:marRight w:val="0"/>
          <w:marTop w:val="0"/>
          <w:marBottom w:val="0"/>
          <w:divBdr>
            <w:top w:val="none" w:sz="0" w:space="0" w:color="auto"/>
            <w:left w:val="none" w:sz="0" w:space="0" w:color="auto"/>
            <w:bottom w:val="none" w:sz="0" w:space="0" w:color="auto"/>
            <w:right w:val="none" w:sz="0" w:space="0" w:color="auto"/>
          </w:divBdr>
          <w:divsChild>
            <w:div w:id="173109660">
              <w:marLeft w:val="0"/>
              <w:marRight w:val="0"/>
              <w:marTop w:val="0"/>
              <w:marBottom w:val="0"/>
              <w:divBdr>
                <w:top w:val="none" w:sz="0" w:space="0" w:color="auto"/>
                <w:left w:val="none" w:sz="0" w:space="0" w:color="auto"/>
                <w:bottom w:val="none" w:sz="0" w:space="0" w:color="auto"/>
                <w:right w:val="none" w:sz="0" w:space="0" w:color="auto"/>
              </w:divBdr>
              <w:divsChild>
                <w:div w:id="1067994618">
                  <w:marLeft w:val="0"/>
                  <w:marRight w:val="0"/>
                  <w:marTop w:val="0"/>
                  <w:marBottom w:val="0"/>
                  <w:divBdr>
                    <w:top w:val="none" w:sz="0" w:space="0" w:color="auto"/>
                    <w:left w:val="none" w:sz="0" w:space="0" w:color="auto"/>
                    <w:bottom w:val="none" w:sz="0" w:space="0" w:color="auto"/>
                    <w:right w:val="none" w:sz="0" w:space="0" w:color="auto"/>
                  </w:divBdr>
                  <w:divsChild>
                    <w:div w:id="149665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58658">
          <w:marLeft w:val="0"/>
          <w:marRight w:val="0"/>
          <w:marTop w:val="0"/>
          <w:marBottom w:val="0"/>
          <w:divBdr>
            <w:top w:val="none" w:sz="0" w:space="0" w:color="auto"/>
            <w:left w:val="none" w:sz="0" w:space="0" w:color="auto"/>
            <w:bottom w:val="none" w:sz="0" w:space="0" w:color="auto"/>
            <w:right w:val="none" w:sz="0" w:space="0" w:color="auto"/>
          </w:divBdr>
          <w:divsChild>
            <w:div w:id="1908495286">
              <w:marLeft w:val="0"/>
              <w:marRight w:val="0"/>
              <w:marTop w:val="0"/>
              <w:marBottom w:val="0"/>
              <w:divBdr>
                <w:top w:val="none" w:sz="0" w:space="0" w:color="auto"/>
                <w:left w:val="none" w:sz="0" w:space="0" w:color="auto"/>
                <w:bottom w:val="none" w:sz="0" w:space="0" w:color="auto"/>
                <w:right w:val="none" w:sz="0" w:space="0" w:color="auto"/>
              </w:divBdr>
              <w:divsChild>
                <w:div w:id="812402929">
                  <w:marLeft w:val="0"/>
                  <w:marRight w:val="0"/>
                  <w:marTop w:val="0"/>
                  <w:marBottom w:val="0"/>
                  <w:divBdr>
                    <w:top w:val="none" w:sz="0" w:space="0" w:color="auto"/>
                    <w:left w:val="none" w:sz="0" w:space="0" w:color="auto"/>
                    <w:bottom w:val="none" w:sz="0" w:space="0" w:color="auto"/>
                    <w:right w:val="none" w:sz="0" w:space="0" w:color="auto"/>
                  </w:divBdr>
                  <w:divsChild>
                    <w:div w:id="175107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013270">
      <w:bodyDiv w:val="1"/>
      <w:marLeft w:val="0"/>
      <w:marRight w:val="0"/>
      <w:marTop w:val="0"/>
      <w:marBottom w:val="0"/>
      <w:divBdr>
        <w:top w:val="none" w:sz="0" w:space="0" w:color="auto"/>
        <w:left w:val="none" w:sz="0" w:space="0" w:color="auto"/>
        <w:bottom w:val="none" w:sz="0" w:space="0" w:color="auto"/>
        <w:right w:val="none" w:sz="0" w:space="0" w:color="auto"/>
      </w:divBdr>
      <w:divsChild>
        <w:div w:id="475336853">
          <w:marLeft w:val="0"/>
          <w:marRight w:val="0"/>
          <w:marTop w:val="0"/>
          <w:marBottom w:val="0"/>
          <w:divBdr>
            <w:top w:val="none" w:sz="0" w:space="0" w:color="auto"/>
            <w:left w:val="none" w:sz="0" w:space="0" w:color="auto"/>
            <w:bottom w:val="none" w:sz="0" w:space="0" w:color="auto"/>
            <w:right w:val="none" w:sz="0" w:space="0" w:color="auto"/>
          </w:divBdr>
          <w:divsChild>
            <w:div w:id="1286813130">
              <w:marLeft w:val="0"/>
              <w:marRight w:val="0"/>
              <w:marTop w:val="0"/>
              <w:marBottom w:val="0"/>
              <w:divBdr>
                <w:top w:val="none" w:sz="0" w:space="0" w:color="auto"/>
                <w:left w:val="none" w:sz="0" w:space="0" w:color="auto"/>
                <w:bottom w:val="none" w:sz="0" w:space="0" w:color="auto"/>
                <w:right w:val="none" w:sz="0" w:space="0" w:color="auto"/>
              </w:divBdr>
              <w:divsChild>
                <w:div w:id="713044303">
                  <w:marLeft w:val="0"/>
                  <w:marRight w:val="0"/>
                  <w:marTop w:val="0"/>
                  <w:marBottom w:val="0"/>
                  <w:divBdr>
                    <w:top w:val="none" w:sz="0" w:space="0" w:color="auto"/>
                    <w:left w:val="none" w:sz="0" w:space="0" w:color="auto"/>
                    <w:bottom w:val="none" w:sz="0" w:space="0" w:color="auto"/>
                    <w:right w:val="none" w:sz="0" w:space="0" w:color="auto"/>
                  </w:divBdr>
                  <w:divsChild>
                    <w:div w:id="140194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81569">
          <w:marLeft w:val="0"/>
          <w:marRight w:val="0"/>
          <w:marTop w:val="0"/>
          <w:marBottom w:val="0"/>
          <w:divBdr>
            <w:top w:val="none" w:sz="0" w:space="0" w:color="auto"/>
            <w:left w:val="none" w:sz="0" w:space="0" w:color="auto"/>
            <w:bottom w:val="none" w:sz="0" w:space="0" w:color="auto"/>
            <w:right w:val="none" w:sz="0" w:space="0" w:color="auto"/>
          </w:divBdr>
          <w:divsChild>
            <w:div w:id="1056079507">
              <w:marLeft w:val="0"/>
              <w:marRight w:val="0"/>
              <w:marTop w:val="0"/>
              <w:marBottom w:val="0"/>
              <w:divBdr>
                <w:top w:val="none" w:sz="0" w:space="0" w:color="auto"/>
                <w:left w:val="none" w:sz="0" w:space="0" w:color="auto"/>
                <w:bottom w:val="none" w:sz="0" w:space="0" w:color="auto"/>
                <w:right w:val="none" w:sz="0" w:space="0" w:color="auto"/>
              </w:divBdr>
              <w:divsChild>
                <w:div w:id="673218103">
                  <w:marLeft w:val="0"/>
                  <w:marRight w:val="0"/>
                  <w:marTop w:val="0"/>
                  <w:marBottom w:val="0"/>
                  <w:divBdr>
                    <w:top w:val="none" w:sz="0" w:space="0" w:color="auto"/>
                    <w:left w:val="none" w:sz="0" w:space="0" w:color="auto"/>
                    <w:bottom w:val="none" w:sz="0" w:space="0" w:color="auto"/>
                    <w:right w:val="none" w:sz="0" w:space="0" w:color="auto"/>
                  </w:divBdr>
                  <w:divsChild>
                    <w:div w:id="86274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305119">
      <w:bodyDiv w:val="1"/>
      <w:marLeft w:val="0"/>
      <w:marRight w:val="0"/>
      <w:marTop w:val="0"/>
      <w:marBottom w:val="0"/>
      <w:divBdr>
        <w:top w:val="none" w:sz="0" w:space="0" w:color="auto"/>
        <w:left w:val="none" w:sz="0" w:space="0" w:color="auto"/>
        <w:bottom w:val="none" w:sz="0" w:space="0" w:color="auto"/>
        <w:right w:val="none" w:sz="0" w:space="0" w:color="auto"/>
      </w:divBdr>
      <w:divsChild>
        <w:div w:id="2026780553">
          <w:marLeft w:val="0"/>
          <w:marRight w:val="0"/>
          <w:marTop w:val="0"/>
          <w:marBottom w:val="0"/>
          <w:divBdr>
            <w:top w:val="none" w:sz="0" w:space="0" w:color="auto"/>
            <w:left w:val="none" w:sz="0" w:space="0" w:color="auto"/>
            <w:bottom w:val="none" w:sz="0" w:space="0" w:color="auto"/>
            <w:right w:val="none" w:sz="0" w:space="0" w:color="auto"/>
          </w:divBdr>
          <w:divsChild>
            <w:div w:id="595676095">
              <w:marLeft w:val="0"/>
              <w:marRight w:val="0"/>
              <w:marTop w:val="0"/>
              <w:marBottom w:val="0"/>
              <w:divBdr>
                <w:top w:val="none" w:sz="0" w:space="0" w:color="auto"/>
                <w:left w:val="none" w:sz="0" w:space="0" w:color="auto"/>
                <w:bottom w:val="none" w:sz="0" w:space="0" w:color="auto"/>
                <w:right w:val="none" w:sz="0" w:space="0" w:color="auto"/>
              </w:divBdr>
              <w:divsChild>
                <w:div w:id="11959079">
                  <w:marLeft w:val="0"/>
                  <w:marRight w:val="0"/>
                  <w:marTop w:val="0"/>
                  <w:marBottom w:val="0"/>
                  <w:divBdr>
                    <w:top w:val="none" w:sz="0" w:space="0" w:color="auto"/>
                    <w:left w:val="none" w:sz="0" w:space="0" w:color="auto"/>
                    <w:bottom w:val="none" w:sz="0" w:space="0" w:color="auto"/>
                    <w:right w:val="none" w:sz="0" w:space="0" w:color="auto"/>
                  </w:divBdr>
                  <w:divsChild>
                    <w:div w:id="757991171">
                      <w:marLeft w:val="0"/>
                      <w:marRight w:val="0"/>
                      <w:marTop w:val="0"/>
                      <w:marBottom w:val="0"/>
                      <w:divBdr>
                        <w:top w:val="none" w:sz="0" w:space="0" w:color="auto"/>
                        <w:left w:val="none" w:sz="0" w:space="0" w:color="auto"/>
                        <w:bottom w:val="none" w:sz="0" w:space="0" w:color="auto"/>
                        <w:right w:val="none" w:sz="0" w:space="0" w:color="auto"/>
                      </w:divBdr>
                      <w:divsChild>
                        <w:div w:id="1110126817">
                          <w:marLeft w:val="0"/>
                          <w:marRight w:val="0"/>
                          <w:marTop w:val="0"/>
                          <w:marBottom w:val="0"/>
                          <w:divBdr>
                            <w:top w:val="none" w:sz="0" w:space="0" w:color="auto"/>
                            <w:left w:val="none" w:sz="0" w:space="0" w:color="auto"/>
                            <w:bottom w:val="none" w:sz="0" w:space="0" w:color="auto"/>
                            <w:right w:val="none" w:sz="0" w:space="0" w:color="auto"/>
                          </w:divBdr>
                          <w:divsChild>
                            <w:div w:id="92087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859780">
                  <w:marLeft w:val="0"/>
                  <w:marRight w:val="0"/>
                  <w:marTop w:val="0"/>
                  <w:marBottom w:val="0"/>
                  <w:divBdr>
                    <w:top w:val="none" w:sz="0" w:space="0" w:color="auto"/>
                    <w:left w:val="none" w:sz="0" w:space="0" w:color="auto"/>
                    <w:bottom w:val="none" w:sz="0" w:space="0" w:color="auto"/>
                    <w:right w:val="none" w:sz="0" w:space="0" w:color="auto"/>
                  </w:divBdr>
                  <w:divsChild>
                    <w:div w:id="1442870287">
                      <w:marLeft w:val="0"/>
                      <w:marRight w:val="0"/>
                      <w:marTop w:val="0"/>
                      <w:marBottom w:val="0"/>
                      <w:divBdr>
                        <w:top w:val="none" w:sz="0" w:space="0" w:color="auto"/>
                        <w:left w:val="none" w:sz="0" w:space="0" w:color="auto"/>
                        <w:bottom w:val="none" w:sz="0" w:space="0" w:color="auto"/>
                        <w:right w:val="none" w:sz="0" w:space="0" w:color="auto"/>
                      </w:divBdr>
                      <w:divsChild>
                        <w:div w:id="1201938903">
                          <w:marLeft w:val="0"/>
                          <w:marRight w:val="0"/>
                          <w:marTop w:val="0"/>
                          <w:marBottom w:val="0"/>
                          <w:divBdr>
                            <w:top w:val="none" w:sz="0" w:space="0" w:color="auto"/>
                            <w:left w:val="none" w:sz="0" w:space="0" w:color="auto"/>
                            <w:bottom w:val="none" w:sz="0" w:space="0" w:color="auto"/>
                            <w:right w:val="none" w:sz="0" w:space="0" w:color="auto"/>
                          </w:divBdr>
                          <w:divsChild>
                            <w:div w:id="6986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842999">
      <w:bodyDiv w:val="1"/>
      <w:marLeft w:val="0"/>
      <w:marRight w:val="0"/>
      <w:marTop w:val="0"/>
      <w:marBottom w:val="0"/>
      <w:divBdr>
        <w:top w:val="none" w:sz="0" w:space="0" w:color="auto"/>
        <w:left w:val="none" w:sz="0" w:space="0" w:color="auto"/>
        <w:bottom w:val="none" w:sz="0" w:space="0" w:color="auto"/>
        <w:right w:val="none" w:sz="0" w:space="0" w:color="auto"/>
      </w:divBdr>
    </w:div>
    <w:div w:id="442190664">
      <w:bodyDiv w:val="1"/>
      <w:marLeft w:val="0"/>
      <w:marRight w:val="0"/>
      <w:marTop w:val="0"/>
      <w:marBottom w:val="0"/>
      <w:divBdr>
        <w:top w:val="none" w:sz="0" w:space="0" w:color="auto"/>
        <w:left w:val="none" w:sz="0" w:space="0" w:color="auto"/>
        <w:bottom w:val="none" w:sz="0" w:space="0" w:color="auto"/>
        <w:right w:val="none" w:sz="0" w:space="0" w:color="auto"/>
      </w:divBdr>
    </w:div>
    <w:div w:id="444884637">
      <w:bodyDiv w:val="1"/>
      <w:marLeft w:val="0"/>
      <w:marRight w:val="0"/>
      <w:marTop w:val="0"/>
      <w:marBottom w:val="0"/>
      <w:divBdr>
        <w:top w:val="none" w:sz="0" w:space="0" w:color="auto"/>
        <w:left w:val="none" w:sz="0" w:space="0" w:color="auto"/>
        <w:bottom w:val="none" w:sz="0" w:space="0" w:color="auto"/>
        <w:right w:val="none" w:sz="0" w:space="0" w:color="auto"/>
      </w:divBdr>
      <w:divsChild>
        <w:div w:id="918487815">
          <w:marLeft w:val="0"/>
          <w:marRight w:val="0"/>
          <w:marTop w:val="0"/>
          <w:marBottom w:val="0"/>
          <w:divBdr>
            <w:top w:val="none" w:sz="0" w:space="0" w:color="auto"/>
            <w:left w:val="none" w:sz="0" w:space="0" w:color="auto"/>
            <w:bottom w:val="none" w:sz="0" w:space="0" w:color="auto"/>
            <w:right w:val="none" w:sz="0" w:space="0" w:color="auto"/>
          </w:divBdr>
          <w:divsChild>
            <w:div w:id="439422318">
              <w:marLeft w:val="0"/>
              <w:marRight w:val="0"/>
              <w:marTop w:val="0"/>
              <w:marBottom w:val="0"/>
              <w:divBdr>
                <w:top w:val="none" w:sz="0" w:space="0" w:color="auto"/>
                <w:left w:val="none" w:sz="0" w:space="0" w:color="auto"/>
                <w:bottom w:val="none" w:sz="0" w:space="0" w:color="auto"/>
                <w:right w:val="none" w:sz="0" w:space="0" w:color="auto"/>
              </w:divBdr>
              <w:divsChild>
                <w:div w:id="20672040">
                  <w:marLeft w:val="0"/>
                  <w:marRight w:val="0"/>
                  <w:marTop w:val="0"/>
                  <w:marBottom w:val="0"/>
                  <w:divBdr>
                    <w:top w:val="none" w:sz="0" w:space="0" w:color="auto"/>
                    <w:left w:val="none" w:sz="0" w:space="0" w:color="auto"/>
                    <w:bottom w:val="none" w:sz="0" w:space="0" w:color="auto"/>
                    <w:right w:val="none" w:sz="0" w:space="0" w:color="auto"/>
                  </w:divBdr>
                  <w:divsChild>
                    <w:div w:id="12655187">
                      <w:marLeft w:val="0"/>
                      <w:marRight w:val="0"/>
                      <w:marTop w:val="0"/>
                      <w:marBottom w:val="0"/>
                      <w:divBdr>
                        <w:top w:val="none" w:sz="0" w:space="0" w:color="auto"/>
                        <w:left w:val="none" w:sz="0" w:space="0" w:color="auto"/>
                        <w:bottom w:val="none" w:sz="0" w:space="0" w:color="auto"/>
                        <w:right w:val="none" w:sz="0" w:space="0" w:color="auto"/>
                      </w:divBdr>
                      <w:divsChild>
                        <w:div w:id="231552474">
                          <w:marLeft w:val="0"/>
                          <w:marRight w:val="0"/>
                          <w:marTop w:val="0"/>
                          <w:marBottom w:val="0"/>
                          <w:divBdr>
                            <w:top w:val="none" w:sz="0" w:space="0" w:color="auto"/>
                            <w:left w:val="none" w:sz="0" w:space="0" w:color="auto"/>
                            <w:bottom w:val="none" w:sz="0" w:space="0" w:color="auto"/>
                            <w:right w:val="none" w:sz="0" w:space="0" w:color="auto"/>
                          </w:divBdr>
                          <w:divsChild>
                            <w:div w:id="164928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387509">
      <w:bodyDiv w:val="1"/>
      <w:marLeft w:val="0"/>
      <w:marRight w:val="0"/>
      <w:marTop w:val="0"/>
      <w:marBottom w:val="0"/>
      <w:divBdr>
        <w:top w:val="none" w:sz="0" w:space="0" w:color="auto"/>
        <w:left w:val="none" w:sz="0" w:space="0" w:color="auto"/>
        <w:bottom w:val="none" w:sz="0" w:space="0" w:color="auto"/>
        <w:right w:val="none" w:sz="0" w:space="0" w:color="auto"/>
      </w:divBdr>
    </w:div>
    <w:div w:id="445733485">
      <w:bodyDiv w:val="1"/>
      <w:marLeft w:val="0"/>
      <w:marRight w:val="0"/>
      <w:marTop w:val="0"/>
      <w:marBottom w:val="0"/>
      <w:divBdr>
        <w:top w:val="none" w:sz="0" w:space="0" w:color="auto"/>
        <w:left w:val="none" w:sz="0" w:space="0" w:color="auto"/>
        <w:bottom w:val="none" w:sz="0" w:space="0" w:color="auto"/>
        <w:right w:val="none" w:sz="0" w:space="0" w:color="auto"/>
      </w:divBdr>
      <w:divsChild>
        <w:div w:id="1167936231">
          <w:marLeft w:val="0"/>
          <w:marRight w:val="0"/>
          <w:marTop w:val="0"/>
          <w:marBottom w:val="0"/>
          <w:divBdr>
            <w:top w:val="none" w:sz="0" w:space="0" w:color="auto"/>
            <w:left w:val="none" w:sz="0" w:space="0" w:color="auto"/>
            <w:bottom w:val="none" w:sz="0" w:space="0" w:color="auto"/>
            <w:right w:val="none" w:sz="0" w:space="0" w:color="auto"/>
          </w:divBdr>
          <w:divsChild>
            <w:div w:id="1629897057">
              <w:marLeft w:val="0"/>
              <w:marRight w:val="0"/>
              <w:marTop w:val="0"/>
              <w:marBottom w:val="0"/>
              <w:divBdr>
                <w:top w:val="none" w:sz="0" w:space="0" w:color="auto"/>
                <w:left w:val="none" w:sz="0" w:space="0" w:color="auto"/>
                <w:bottom w:val="none" w:sz="0" w:space="0" w:color="auto"/>
                <w:right w:val="none" w:sz="0" w:space="0" w:color="auto"/>
              </w:divBdr>
              <w:divsChild>
                <w:div w:id="262111220">
                  <w:marLeft w:val="0"/>
                  <w:marRight w:val="0"/>
                  <w:marTop w:val="0"/>
                  <w:marBottom w:val="0"/>
                  <w:divBdr>
                    <w:top w:val="none" w:sz="0" w:space="0" w:color="auto"/>
                    <w:left w:val="none" w:sz="0" w:space="0" w:color="auto"/>
                    <w:bottom w:val="none" w:sz="0" w:space="0" w:color="auto"/>
                    <w:right w:val="none" w:sz="0" w:space="0" w:color="auto"/>
                  </w:divBdr>
                  <w:divsChild>
                    <w:div w:id="1046611972">
                      <w:marLeft w:val="0"/>
                      <w:marRight w:val="0"/>
                      <w:marTop w:val="0"/>
                      <w:marBottom w:val="0"/>
                      <w:divBdr>
                        <w:top w:val="none" w:sz="0" w:space="0" w:color="auto"/>
                        <w:left w:val="none" w:sz="0" w:space="0" w:color="auto"/>
                        <w:bottom w:val="none" w:sz="0" w:space="0" w:color="auto"/>
                        <w:right w:val="none" w:sz="0" w:space="0" w:color="auto"/>
                      </w:divBdr>
                      <w:divsChild>
                        <w:div w:id="482434333">
                          <w:marLeft w:val="0"/>
                          <w:marRight w:val="0"/>
                          <w:marTop w:val="0"/>
                          <w:marBottom w:val="0"/>
                          <w:divBdr>
                            <w:top w:val="none" w:sz="0" w:space="0" w:color="auto"/>
                            <w:left w:val="none" w:sz="0" w:space="0" w:color="auto"/>
                            <w:bottom w:val="none" w:sz="0" w:space="0" w:color="auto"/>
                            <w:right w:val="none" w:sz="0" w:space="0" w:color="auto"/>
                          </w:divBdr>
                          <w:divsChild>
                            <w:div w:id="67646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50970">
                  <w:marLeft w:val="0"/>
                  <w:marRight w:val="0"/>
                  <w:marTop w:val="0"/>
                  <w:marBottom w:val="0"/>
                  <w:divBdr>
                    <w:top w:val="none" w:sz="0" w:space="0" w:color="auto"/>
                    <w:left w:val="none" w:sz="0" w:space="0" w:color="auto"/>
                    <w:bottom w:val="none" w:sz="0" w:space="0" w:color="auto"/>
                    <w:right w:val="none" w:sz="0" w:space="0" w:color="auto"/>
                  </w:divBdr>
                  <w:divsChild>
                    <w:div w:id="302123739">
                      <w:marLeft w:val="0"/>
                      <w:marRight w:val="0"/>
                      <w:marTop w:val="0"/>
                      <w:marBottom w:val="0"/>
                      <w:divBdr>
                        <w:top w:val="none" w:sz="0" w:space="0" w:color="auto"/>
                        <w:left w:val="none" w:sz="0" w:space="0" w:color="auto"/>
                        <w:bottom w:val="none" w:sz="0" w:space="0" w:color="auto"/>
                        <w:right w:val="none" w:sz="0" w:space="0" w:color="auto"/>
                      </w:divBdr>
                      <w:divsChild>
                        <w:div w:id="1833373007">
                          <w:marLeft w:val="0"/>
                          <w:marRight w:val="0"/>
                          <w:marTop w:val="0"/>
                          <w:marBottom w:val="0"/>
                          <w:divBdr>
                            <w:top w:val="none" w:sz="0" w:space="0" w:color="auto"/>
                            <w:left w:val="none" w:sz="0" w:space="0" w:color="auto"/>
                            <w:bottom w:val="none" w:sz="0" w:space="0" w:color="auto"/>
                            <w:right w:val="none" w:sz="0" w:space="0" w:color="auto"/>
                          </w:divBdr>
                          <w:divsChild>
                            <w:div w:id="186031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851242">
      <w:bodyDiv w:val="1"/>
      <w:marLeft w:val="0"/>
      <w:marRight w:val="0"/>
      <w:marTop w:val="0"/>
      <w:marBottom w:val="0"/>
      <w:divBdr>
        <w:top w:val="none" w:sz="0" w:space="0" w:color="auto"/>
        <w:left w:val="none" w:sz="0" w:space="0" w:color="auto"/>
        <w:bottom w:val="none" w:sz="0" w:space="0" w:color="auto"/>
        <w:right w:val="none" w:sz="0" w:space="0" w:color="auto"/>
      </w:divBdr>
    </w:div>
    <w:div w:id="454640747">
      <w:bodyDiv w:val="1"/>
      <w:marLeft w:val="0"/>
      <w:marRight w:val="0"/>
      <w:marTop w:val="0"/>
      <w:marBottom w:val="0"/>
      <w:divBdr>
        <w:top w:val="none" w:sz="0" w:space="0" w:color="auto"/>
        <w:left w:val="none" w:sz="0" w:space="0" w:color="auto"/>
        <w:bottom w:val="none" w:sz="0" w:space="0" w:color="auto"/>
        <w:right w:val="none" w:sz="0" w:space="0" w:color="auto"/>
      </w:divBdr>
    </w:div>
    <w:div w:id="455610088">
      <w:bodyDiv w:val="1"/>
      <w:marLeft w:val="0"/>
      <w:marRight w:val="0"/>
      <w:marTop w:val="0"/>
      <w:marBottom w:val="0"/>
      <w:divBdr>
        <w:top w:val="none" w:sz="0" w:space="0" w:color="auto"/>
        <w:left w:val="none" w:sz="0" w:space="0" w:color="auto"/>
        <w:bottom w:val="none" w:sz="0" w:space="0" w:color="auto"/>
        <w:right w:val="none" w:sz="0" w:space="0" w:color="auto"/>
      </w:divBdr>
    </w:div>
    <w:div w:id="457644200">
      <w:bodyDiv w:val="1"/>
      <w:marLeft w:val="0"/>
      <w:marRight w:val="0"/>
      <w:marTop w:val="0"/>
      <w:marBottom w:val="0"/>
      <w:divBdr>
        <w:top w:val="none" w:sz="0" w:space="0" w:color="auto"/>
        <w:left w:val="none" w:sz="0" w:space="0" w:color="auto"/>
        <w:bottom w:val="none" w:sz="0" w:space="0" w:color="auto"/>
        <w:right w:val="none" w:sz="0" w:space="0" w:color="auto"/>
      </w:divBdr>
      <w:divsChild>
        <w:div w:id="1363020364">
          <w:marLeft w:val="0"/>
          <w:marRight w:val="0"/>
          <w:marTop w:val="0"/>
          <w:marBottom w:val="0"/>
          <w:divBdr>
            <w:top w:val="none" w:sz="0" w:space="0" w:color="auto"/>
            <w:left w:val="none" w:sz="0" w:space="0" w:color="auto"/>
            <w:bottom w:val="none" w:sz="0" w:space="0" w:color="auto"/>
            <w:right w:val="none" w:sz="0" w:space="0" w:color="auto"/>
          </w:divBdr>
          <w:divsChild>
            <w:div w:id="488908061">
              <w:marLeft w:val="0"/>
              <w:marRight w:val="0"/>
              <w:marTop w:val="0"/>
              <w:marBottom w:val="0"/>
              <w:divBdr>
                <w:top w:val="none" w:sz="0" w:space="0" w:color="auto"/>
                <w:left w:val="none" w:sz="0" w:space="0" w:color="auto"/>
                <w:bottom w:val="none" w:sz="0" w:space="0" w:color="auto"/>
                <w:right w:val="none" w:sz="0" w:space="0" w:color="auto"/>
              </w:divBdr>
              <w:divsChild>
                <w:div w:id="220289044">
                  <w:marLeft w:val="0"/>
                  <w:marRight w:val="0"/>
                  <w:marTop w:val="0"/>
                  <w:marBottom w:val="0"/>
                  <w:divBdr>
                    <w:top w:val="none" w:sz="0" w:space="0" w:color="auto"/>
                    <w:left w:val="none" w:sz="0" w:space="0" w:color="auto"/>
                    <w:bottom w:val="none" w:sz="0" w:space="0" w:color="auto"/>
                    <w:right w:val="none" w:sz="0" w:space="0" w:color="auto"/>
                  </w:divBdr>
                  <w:divsChild>
                    <w:div w:id="593560446">
                      <w:marLeft w:val="0"/>
                      <w:marRight w:val="0"/>
                      <w:marTop w:val="0"/>
                      <w:marBottom w:val="0"/>
                      <w:divBdr>
                        <w:top w:val="none" w:sz="0" w:space="0" w:color="auto"/>
                        <w:left w:val="none" w:sz="0" w:space="0" w:color="auto"/>
                        <w:bottom w:val="none" w:sz="0" w:space="0" w:color="auto"/>
                        <w:right w:val="none" w:sz="0" w:space="0" w:color="auto"/>
                      </w:divBdr>
                      <w:divsChild>
                        <w:div w:id="2142074482">
                          <w:marLeft w:val="0"/>
                          <w:marRight w:val="0"/>
                          <w:marTop w:val="0"/>
                          <w:marBottom w:val="0"/>
                          <w:divBdr>
                            <w:top w:val="none" w:sz="0" w:space="0" w:color="auto"/>
                            <w:left w:val="none" w:sz="0" w:space="0" w:color="auto"/>
                            <w:bottom w:val="none" w:sz="0" w:space="0" w:color="auto"/>
                            <w:right w:val="none" w:sz="0" w:space="0" w:color="auto"/>
                          </w:divBdr>
                          <w:divsChild>
                            <w:div w:id="5651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839847">
      <w:bodyDiv w:val="1"/>
      <w:marLeft w:val="0"/>
      <w:marRight w:val="0"/>
      <w:marTop w:val="0"/>
      <w:marBottom w:val="0"/>
      <w:divBdr>
        <w:top w:val="none" w:sz="0" w:space="0" w:color="auto"/>
        <w:left w:val="none" w:sz="0" w:space="0" w:color="auto"/>
        <w:bottom w:val="none" w:sz="0" w:space="0" w:color="auto"/>
        <w:right w:val="none" w:sz="0" w:space="0" w:color="auto"/>
      </w:divBdr>
    </w:div>
    <w:div w:id="457990314">
      <w:bodyDiv w:val="1"/>
      <w:marLeft w:val="0"/>
      <w:marRight w:val="0"/>
      <w:marTop w:val="0"/>
      <w:marBottom w:val="0"/>
      <w:divBdr>
        <w:top w:val="none" w:sz="0" w:space="0" w:color="auto"/>
        <w:left w:val="none" w:sz="0" w:space="0" w:color="auto"/>
        <w:bottom w:val="none" w:sz="0" w:space="0" w:color="auto"/>
        <w:right w:val="none" w:sz="0" w:space="0" w:color="auto"/>
      </w:divBdr>
    </w:div>
    <w:div w:id="462236490">
      <w:bodyDiv w:val="1"/>
      <w:marLeft w:val="0"/>
      <w:marRight w:val="0"/>
      <w:marTop w:val="0"/>
      <w:marBottom w:val="0"/>
      <w:divBdr>
        <w:top w:val="none" w:sz="0" w:space="0" w:color="auto"/>
        <w:left w:val="none" w:sz="0" w:space="0" w:color="auto"/>
        <w:bottom w:val="none" w:sz="0" w:space="0" w:color="auto"/>
        <w:right w:val="none" w:sz="0" w:space="0" w:color="auto"/>
      </w:divBdr>
      <w:divsChild>
        <w:div w:id="1636371964">
          <w:marLeft w:val="0"/>
          <w:marRight w:val="0"/>
          <w:marTop w:val="0"/>
          <w:marBottom w:val="0"/>
          <w:divBdr>
            <w:top w:val="none" w:sz="0" w:space="0" w:color="auto"/>
            <w:left w:val="none" w:sz="0" w:space="0" w:color="auto"/>
            <w:bottom w:val="none" w:sz="0" w:space="0" w:color="auto"/>
            <w:right w:val="none" w:sz="0" w:space="0" w:color="auto"/>
          </w:divBdr>
          <w:divsChild>
            <w:div w:id="285699743">
              <w:marLeft w:val="0"/>
              <w:marRight w:val="0"/>
              <w:marTop w:val="0"/>
              <w:marBottom w:val="0"/>
              <w:divBdr>
                <w:top w:val="none" w:sz="0" w:space="0" w:color="auto"/>
                <w:left w:val="none" w:sz="0" w:space="0" w:color="auto"/>
                <w:bottom w:val="none" w:sz="0" w:space="0" w:color="auto"/>
                <w:right w:val="none" w:sz="0" w:space="0" w:color="auto"/>
              </w:divBdr>
              <w:divsChild>
                <w:div w:id="1141507256">
                  <w:marLeft w:val="0"/>
                  <w:marRight w:val="0"/>
                  <w:marTop w:val="0"/>
                  <w:marBottom w:val="0"/>
                  <w:divBdr>
                    <w:top w:val="none" w:sz="0" w:space="0" w:color="auto"/>
                    <w:left w:val="none" w:sz="0" w:space="0" w:color="auto"/>
                    <w:bottom w:val="none" w:sz="0" w:space="0" w:color="auto"/>
                    <w:right w:val="none" w:sz="0" w:space="0" w:color="auto"/>
                  </w:divBdr>
                  <w:divsChild>
                    <w:div w:id="50574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22227">
          <w:marLeft w:val="0"/>
          <w:marRight w:val="0"/>
          <w:marTop w:val="0"/>
          <w:marBottom w:val="0"/>
          <w:divBdr>
            <w:top w:val="none" w:sz="0" w:space="0" w:color="auto"/>
            <w:left w:val="none" w:sz="0" w:space="0" w:color="auto"/>
            <w:bottom w:val="none" w:sz="0" w:space="0" w:color="auto"/>
            <w:right w:val="none" w:sz="0" w:space="0" w:color="auto"/>
          </w:divBdr>
          <w:divsChild>
            <w:div w:id="1528251246">
              <w:marLeft w:val="0"/>
              <w:marRight w:val="0"/>
              <w:marTop w:val="0"/>
              <w:marBottom w:val="0"/>
              <w:divBdr>
                <w:top w:val="none" w:sz="0" w:space="0" w:color="auto"/>
                <w:left w:val="none" w:sz="0" w:space="0" w:color="auto"/>
                <w:bottom w:val="none" w:sz="0" w:space="0" w:color="auto"/>
                <w:right w:val="none" w:sz="0" w:space="0" w:color="auto"/>
              </w:divBdr>
              <w:divsChild>
                <w:div w:id="438990865">
                  <w:marLeft w:val="0"/>
                  <w:marRight w:val="0"/>
                  <w:marTop w:val="0"/>
                  <w:marBottom w:val="0"/>
                  <w:divBdr>
                    <w:top w:val="none" w:sz="0" w:space="0" w:color="auto"/>
                    <w:left w:val="none" w:sz="0" w:space="0" w:color="auto"/>
                    <w:bottom w:val="none" w:sz="0" w:space="0" w:color="auto"/>
                    <w:right w:val="none" w:sz="0" w:space="0" w:color="auto"/>
                  </w:divBdr>
                  <w:divsChild>
                    <w:div w:id="4094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467002">
      <w:bodyDiv w:val="1"/>
      <w:marLeft w:val="0"/>
      <w:marRight w:val="0"/>
      <w:marTop w:val="0"/>
      <w:marBottom w:val="0"/>
      <w:divBdr>
        <w:top w:val="none" w:sz="0" w:space="0" w:color="auto"/>
        <w:left w:val="none" w:sz="0" w:space="0" w:color="auto"/>
        <w:bottom w:val="none" w:sz="0" w:space="0" w:color="auto"/>
        <w:right w:val="none" w:sz="0" w:space="0" w:color="auto"/>
      </w:divBdr>
    </w:div>
    <w:div w:id="465054377">
      <w:bodyDiv w:val="1"/>
      <w:marLeft w:val="0"/>
      <w:marRight w:val="0"/>
      <w:marTop w:val="0"/>
      <w:marBottom w:val="0"/>
      <w:divBdr>
        <w:top w:val="none" w:sz="0" w:space="0" w:color="auto"/>
        <w:left w:val="none" w:sz="0" w:space="0" w:color="auto"/>
        <w:bottom w:val="none" w:sz="0" w:space="0" w:color="auto"/>
        <w:right w:val="none" w:sz="0" w:space="0" w:color="auto"/>
      </w:divBdr>
      <w:divsChild>
        <w:div w:id="2043554112">
          <w:marLeft w:val="0"/>
          <w:marRight w:val="0"/>
          <w:marTop w:val="0"/>
          <w:marBottom w:val="0"/>
          <w:divBdr>
            <w:top w:val="none" w:sz="0" w:space="0" w:color="auto"/>
            <w:left w:val="none" w:sz="0" w:space="0" w:color="auto"/>
            <w:bottom w:val="none" w:sz="0" w:space="0" w:color="auto"/>
            <w:right w:val="none" w:sz="0" w:space="0" w:color="auto"/>
          </w:divBdr>
          <w:divsChild>
            <w:div w:id="876309078">
              <w:marLeft w:val="0"/>
              <w:marRight w:val="0"/>
              <w:marTop w:val="0"/>
              <w:marBottom w:val="0"/>
              <w:divBdr>
                <w:top w:val="none" w:sz="0" w:space="0" w:color="auto"/>
                <w:left w:val="none" w:sz="0" w:space="0" w:color="auto"/>
                <w:bottom w:val="none" w:sz="0" w:space="0" w:color="auto"/>
                <w:right w:val="none" w:sz="0" w:space="0" w:color="auto"/>
              </w:divBdr>
              <w:divsChild>
                <w:div w:id="2136556560">
                  <w:marLeft w:val="0"/>
                  <w:marRight w:val="0"/>
                  <w:marTop w:val="0"/>
                  <w:marBottom w:val="0"/>
                  <w:divBdr>
                    <w:top w:val="none" w:sz="0" w:space="0" w:color="auto"/>
                    <w:left w:val="none" w:sz="0" w:space="0" w:color="auto"/>
                    <w:bottom w:val="none" w:sz="0" w:space="0" w:color="auto"/>
                    <w:right w:val="none" w:sz="0" w:space="0" w:color="auto"/>
                  </w:divBdr>
                  <w:divsChild>
                    <w:div w:id="1178422254">
                      <w:marLeft w:val="0"/>
                      <w:marRight w:val="0"/>
                      <w:marTop w:val="0"/>
                      <w:marBottom w:val="0"/>
                      <w:divBdr>
                        <w:top w:val="none" w:sz="0" w:space="0" w:color="auto"/>
                        <w:left w:val="none" w:sz="0" w:space="0" w:color="auto"/>
                        <w:bottom w:val="none" w:sz="0" w:space="0" w:color="auto"/>
                        <w:right w:val="none" w:sz="0" w:space="0" w:color="auto"/>
                      </w:divBdr>
                      <w:divsChild>
                        <w:div w:id="936057666">
                          <w:marLeft w:val="0"/>
                          <w:marRight w:val="0"/>
                          <w:marTop w:val="0"/>
                          <w:marBottom w:val="0"/>
                          <w:divBdr>
                            <w:top w:val="none" w:sz="0" w:space="0" w:color="auto"/>
                            <w:left w:val="none" w:sz="0" w:space="0" w:color="auto"/>
                            <w:bottom w:val="none" w:sz="0" w:space="0" w:color="auto"/>
                            <w:right w:val="none" w:sz="0" w:space="0" w:color="auto"/>
                          </w:divBdr>
                          <w:divsChild>
                            <w:div w:id="977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244104">
      <w:bodyDiv w:val="1"/>
      <w:marLeft w:val="0"/>
      <w:marRight w:val="0"/>
      <w:marTop w:val="0"/>
      <w:marBottom w:val="0"/>
      <w:divBdr>
        <w:top w:val="none" w:sz="0" w:space="0" w:color="auto"/>
        <w:left w:val="none" w:sz="0" w:space="0" w:color="auto"/>
        <w:bottom w:val="none" w:sz="0" w:space="0" w:color="auto"/>
        <w:right w:val="none" w:sz="0" w:space="0" w:color="auto"/>
      </w:divBdr>
    </w:div>
    <w:div w:id="466052770">
      <w:bodyDiv w:val="1"/>
      <w:marLeft w:val="0"/>
      <w:marRight w:val="0"/>
      <w:marTop w:val="0"/>
      <w:marBottom w:val="0"/>
      <w:divBdr>
        <w:top w:val="none" w:sz="0" w:space="0" w:color="auto"/>
        <w:left w:val="none" w:sz="0" w:space="0" w:color="auto"/>
        <w:bottom w:val="none" w:sz="0" w:space="0" w:color="auto"/>
        <w:right w:val="none" w:sz="0" w:space="0" w:color="auto"/>
      </w:divBdr>
    </w:div>
    <w:div w:id="476844048">
      <w:bodyDiv w:val="1"/>
      <w:marLeft w:val="0"/>
      <w:marRight w:val="0"/>
      <w:marTop w:val="0"/>
      <w:marBottom w:val="0"/>
      <w:divBdr>
        <w:top w:val="none" w:sz="0" w:space="0" w:color="auto"/>
        <w:left w:val="none" w:sz="0" w:space="0" w:color="auto"/>
        <w:bottom w:val="none" w:sz="0" w:space="0" w:color="auto"/>
        <w:right w:val="none" w:sz="0" w:space="0" w:color="auto"/>
      </w:divBdr>
    </w:div>
    <w:div w:id="484204681">
      <w:bodyDiv w:val="1"/>
      <w:marLeft w:val="0"/>
      <w:marRight w:val="0"/>
      <w:marTop w:val="0"/>
      <w:marBottom w:val="0"/>
      <w:divBdr>
        <w:top w:val="none" w:sz="0" w:space="0" w:color="auto"/>
        <w:left w:val="none" w:sz="0" w:space="0" w:color="auto"/>
        <w:bottom w:val="none" w:sz="0" w:space="0" w:color="auto"/>
        <w:right w:val="none" w:sz="0" w:space="0" w:color="auto"/>
      </w:divBdr>
    </w:div>
    <w:div w:id="487483078">
      <w:bodyDiv w:val="1"/>
      <w:marLeft w:val="0"/>
      <w:marRight w:val="0"/>
      <w:marTop w:val="0"/>
      <w:marBottom w:val="0"/>
      <w:divBdr>
        <w:top w:val="none" w:sz="0" w:space="0" w:color="auto"/>
        <w:left w:val="none" w:sz="0" w:space="0" w:color="auto"/>
        <w:bottom w:val="none" w:sz="0" w:space="0" w:color="auto"/>
        <w:right w:val="none" w:sz="0" w:space="0" w:color="auto"/>
      </w:divBdr>
      <w:divsChild>
        <w:div w:id="488134324">
          <w:marLeft w:val="0"/>
          <w:marRight w:val="0"/>
          <w:marTop w:val="0"/>
          <w:marBottom w:val="0"/>
          <w:divBdr>
            <w:top w:val="none" w:sz="0" w:space="0" w:color="auto"/>
            <w:left w:val="none" w:sz="0" w:space="0" w:color="auto"/>
            <w:bottom w:val="none" w:sz="0" w:space="0" w:color="auto"/>
            <w:right w:val="none" w:sz="0" w:space="0" w:color="auto"/>
          </w:divBdr>
          <w:divsChild>
            <w:div w:id="33121067">
              <w:marLeft w:val="0"/>
              <w:marRight w:val="0"/>
              <w:marTop w:val="0"/>
              <w:marBottom w:val="0"/>
              <w:divBdr>
                <w:top w:val="none" w:sz="0" w:space="0" w:color="auto"/>
                <w:left w:val="none" w:sz="0" w:space="0" w:color="auto"/>
                <w:bottom w:val="none" w:sz="0" w:space="0" w:color="auto"/>
                <w:right w:val="none" w:sz="0" w:space="0" w:color="auto"/>
              </w:divBdr>
              <w:divsChild>
                <w:div w:id="531769247">
                  <w:marLeft w:val="0"/>
                  <w:marRight w:val="0"/>
                  <w:marTop w:val="0"/>
                  <w:marBottom w:val="0"/>
                  <w:divBdr>
                    <w:top w:val="none" w:sz="0" w:space="0" w:color="auto"/>
                    <w:left w:val="none" w:sz="0" w:space="0" w:color="auto"/>
                    <w:bottom w:val="none" w:sz="0" w:space="0" w:color="auto"/>
                    <w:right w:val="none" w:sz="0" w:space="0" w:color="auto"/>
                  </w:divBdr>
                  <w:divsChild>
                    <w:div w:id="48759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899902">
          <w:marLeft w:val="0"/>
          <w:marRight w:val="0"/>
          <w:marTop w:val="0"/>
          <w:marBottom w:val="0"/>
          <w:divBdr>
            <w:top w:val="none" w:sz="0" w:space="0" w:color="auto"/>
            <w:left w:val="none" w:sz="0" w:space="0" w:color="auto"/>
            <w:bottom w:val="none" w:sz="0" w:space="0" w:color="auto"/>
            <w:right w:val="none" w:sz="0" w:space="0" w:color="auto"/>
          </w:divBdr>
          <w:divsChild>
            <w:div w:id="886840803">
              <w:marLeft w:val="0"/>
              <w:marRight w:val="0"/>
              <w:marTop w:val="0"/>
              <w:marBottom w:val="0"/>
              <w:divBdr>
                <w:top w:val="none" w:sz="0" w:space="0" w:color="auto"/>
                <w:left w:val="none" w:sz="0" w:space="0" w:color="auto"/>
                <w:bottom w:val="none" w:sz="0" w:space="0" w:color="auto"/>
                <w:right w:val="none" w:sz="0" w:space="0" w:color="auto"/>
              </w:divBdr>
              <w:divsChild>
                <w:div w:id="53160747">
                  <w:marLeft w:val="0"/>
                  <w:marRight w:val="0"/>
                  <w:marTop w:val="0"/>
                  <w:marBottom w:val="0"/>
                  <w:divBdr>
                    <w:top w:val="none" w:sz="0" w:space="0" w:color="auto"/>
                    <w:left w:val="none" w:sz="0" w:space="0" w:color="auto"/>
                    <w:bottom w:val="none" w:sz="0" w:space="0" w:color="auto"/>
                    <w:right w:val="none" w:sz="0" w:space="0" w:color="auto"/>
                  </w:divBdr>
                  <w:divsChild>
                    <w:div w:id="13885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532702">
      <w:bodyDiv w:val="1"/>
      <w:marLeft w:val="0"/>
      <w:marRight w:val="0"/>
      <w:marTop w:val="0"/>
      <w:marBottom w:val="0"/>
      <w:divBdr>
        <w:top w:val="none" w:sz="0" w:space="0" w:color="auto"/>
        <w:left w:val="none" w:sz="0" w:space="0" w:color="auto"/>
        <w:bottom w:val="none" w:sz="0" w:space="0" w:color="auto"/>
        <w:right w:val="none" w:sz="0" w:space="0" w:color="auto"/>
      </w:divBdr>
      <w:divsChild>
        <w:div w:id="1789620289">
          <w:marLeft w:val="0"/>
          <w:marRight w:val="0"/>
          <w:marTop w:val="0"/>
          <w:marBottom w:val="0"/>
          <w:divBdr>
            <w:top w:val="none" w:sz="0" w:space="0" w:color="auto"/>
            <w:left w:val="none" w:sz="0" w:space="0" w:color="auto"/>
            <w:bottom w:val="none" w:sz="0" w:space="0" w:color="auto"/>
            <w:right w:val="none" w:sz="0" w:space="0" w:color="auto"/>
          </w:divBdr>
          <w:divsChild>
            <w:div w:id="1283531631">
              <w:marLeft w:val="0"/>
              <w:marRight w:val="0"/>
              <w:marTop w:val="0"/>
              <w:marBottom w:val="0"/>
              <w:divBdr>
                <w:top w:val="none" w:sz="0" w:space="0" w:color="auto"/>
                <w:left w:val="none" w:sz="0" w:space="0" w:color="auto"/>
                <w:bottom w:val="none" w:sz="0" w:space="0" w:color="auto"/>
                <w:right w:val="none" w:sz="0" w:space="0" w:color="auto"/>
              </w:divBdr>
              <w:divsChild>
                <w:div w:id="416094319">
                  <w:marLeft w:val="0"/>
                  <w:marRight w:val="0"/>
                  <w:marTop w:val="0"/>
                  <w:marBottom w:val="0"/>
                  <w:divBdr>
                    <w:top w:val="none" w:sz="0" w:space="0" w:color="auto"/>
                    <w:left w:val="none" w:sz="0" w:space="0" w:color="auto"/>
                    <w:bottom w:val="none" w:sz="0" w:space="0" w:color="auto"/>
                    <w:right w:val="none" w:sz="0" w:space="0" w:color="auto"/>
                  </w:divBdr>
                  <w:divsChild>
                    <w:div w:id="1506360989">
                      <w:marLeft w:val="0"/>
                      <w:marRight w:val="0"/>
                      <w:marTop w:val="0"/>
                      <w:marBottom w:val="0"/>
                      <w:divBdr>
                        <w:top w:val="none" w:sz="0" w:space="0" w:color="auto"/>
                        <w:left w:val="none" w:sz="0" w:space="0" w:color="auto"/>
                        <w:bottom w:val="none" w:sz="0" w:space="0" w:color="auto"/>
                        <w:right w:val="none" w:sz="0" w:space="0" w:color="auto"/>
                      </w:divBdr>
                      <w:divsChild>
                        <w:div w:id="324749836">
                          <w:marLeft w:val="0"/>
                          <w:marRight w:val="0"/>
                          <w:marTop w:val="0"/>
                          <w:marBottom w:val="0"/>
                          <w:divBdr>
                            <w:top w:val="none" w:sz="0" w:space="0" w:color="auto"/>
                            <w:left w:val="none" w:sz="0" w:space="0" w:color="auto"/>
                            <w:bottom w:val="none" w:sz="0" w:space="0" w:color="auto"/>
                            <w:right w:val="none" w:sz="0" w:space="0" w:color="auto"/>
                          </w:divBdr>
                          <w:divsChild>
                            <w:div w:id="6218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6313">
                  <w:marLeft w:val="0"/>
                  <w:marRight w:val="0"/>
                  <w:marTop w:val="0"/>
                  <w:marBottom w:val="0"/>
                  <w:divBdr>
                    <w:top w:val="none" w:sz="0" w:space="0" w:color="auto"/>
                    <w:left w:val="none" w:sz="0" w:space="0" w:color="auto"/>
                    <w:bottom w:val="none" w:sz="0" w:space="0" w:color="auto"/>
                    <w:right w:val="none" w:sz="0" w:space="0" w:color="auto"/>
                  </w:divBdr>
                  <w:divsChild>
                    <w:div w:id="475150790">
                      <w:marLeft w:val="0"/>
                      <w:marRight w:val="0"/>
                      <w:marTop w:val="0"/>
                      <w:marBottom w:val="0"/>
                      <w:divBdr>
                        <w:top w:val="none" w:sz="0" w:space="0" w:color="auto"/>
                        <w:left w:val="none" w:sz="0" w:space="0" w:color="auto"/>
                        <w:bottom w:val="none" w:sz="0" w:space="0" w:color="auto"/>
                        <w:right w:val="none" w:sz="0" w:space="0" w:color="auto"/>
                      </w:divBdr>
                      <w:divsChild>
                        <w:div w:id="532311348">
                          <w:marLeft w:val="0"/>
                          <w:marRight w:val="0"/>
                          <w:marTop w:val="0"/>
                          <w:marBottom w:val="0"/>
                          <w:divBdr>
                            <w:top w:val="none" w:sz="0" w:space="0" w:color="auto"/>
                            <w:left w:val="none" w:sz="0" w:space="0" w:color="auto"/>
                            <w:bottom w:val="none" w:sz="0" w:space="0" w:color="auto"/>
                            <w:right w:val="none" w:sz="0" w:space="0" w:color="auto"/>
                          </w:divBdr>
                          <w:divsChild>
                            <w:div w:id="203457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332583">
      <w:bodyDiv w:val="1"/>
      <w:marLeft w:val="0"/>
      <w:marRight w:val="0"/>
      <w:marTop w:val="0"/>
      <w:marBottom w:val="0"/>
      <w:divBdr>
        <w:top w:val="none" w:sz="0" w:space="0" w:color="auto"/>
        <w:left w:val="none" w:sz="0" w:space="0" w:color="auto"/>
        <w:bottom w:val="none" w:sz="0" w:space="0" w:color="auto"/>
        <w:right w:val="none" w:sz="0" w:space="0" w:color="auto"/>
      </w:divBdr>
    </w:div>
    <w:div w:id="495076412">
      <w:bodyDiv w:val="1"/>
      <w:marLeft w:val="0"/>
      <w:marRight w:val="0"/>
      <w:marTop w:val="0"/>
      <w:marBottom w:val="0"/>
      <w:divBdr>
        <w:top w:val="none" w:sz="0" w:space="0" w:color="auto"/>
        <w:left w:val="none" w:sz="0" w:space="0" w:color="auto"/>
        <w:bottom w:val="none" w:sz="0" w:space="0" w:color="auto"/>
        <w:right w:val="none" w:sz="0" w:space="0" w:color="auto"/>
      </w:divBdr>
    </w:div>
    <w:div w:id="495658201">
      <w:bodyDiv w:val="1"/>
      <w:marLeft w:val="0"/>
      <w:marRight w:val="0"/>
      <w:marTop w:val="0"/>
      <w:marBottom w:val="0"/>
      <w:divBdr>
        <w:top w:val="none" w:sz="0" w:space="0" w:color="auto"/>
        <w:left w:val="none" w:sz="0" w:space="0" w:color="auto"/>
        <w:bottom w:val="none" w:sz="0" w:space="0" w:color="auto"/>
        <w:right w:val="none" w:sz="0" w:space="0" w:color="auto"/>
      </w:divBdr>
    </w:div>
    <w:div w:id="502161946">
      <w:bodyDiv w:val="1"/>
      <w:marLeft w:val="0"/>
      <w:marRight w:val="0"/>
      <w:marTop w:val="0"/>
      <w:marBottom w:val="0"/>
      <w:divBdr>
        <w:top w:val="none" w:sz="0" w:space="0" w:color="auto"/>
        <w:left w:val="none" w:sz="0" w:space="0" w:color="auto"/>
        <w:bottom w:val="none" w:sz="0" w:space="0" w:color="auto"/>
        <w:right w:val="none" w:sz="0" w:space="0" w:color="auto"/>
      </w:divBdr>
      <w:divsChild>
        <w:div w:id="479930902">
          <w:marLeft w:val="0"/>
          <w:marRight w:val="0"/>
          <w:marTop w:val="0"/>
          <w:marBottom w:val="0"/>
          <w:divBdr>
            <w:top w:val="none" w:sz="0" w:space="0" w:color="auto"/>
            <w:left w:val="none" w:sz="0" w:space="0" w:color="auto"/>
            <w:bottom w:val="none" w:sz="0" w:space="0" w:color="auto"/>
            <w:right w:val="none" w:sz="0" w:space="0" w:color="auto"/>
          </w:divBdr>
          <w:divsChild>
            <w:div w:id="659968827">
              <w:marLeft w:val="0"/>
              <w:marRight w:val="0"/>
              <w:marTop w:val="0"/>
              <w:marBottom w:val="0"/>
              <w:divBdr>
                <w:top w:val="none" w:sz="0" w:space="0" w:color="auto"/>
                <w:left w:val="none" w:sz="0" w:space="0" w:color="auto"/>
                <w:bottom w:val="none" w:sz="0" w:space="0" w:color="auto"/>
                <w:right w:val="none" w:sz="0" w:space="0" w:color="auto"/>
              </w:divBdr>
              <w:divsChild>
                <w:div w:id="1084498837">
                  <w:marLeft w:val="0"/>
                  <w:marRight w:val="0"/>
                  <w:marTop w:val="0"/>
                  <w:marBottom w:val="0"/>
                  <w:divBdr>
                    <w:top w:val="none" w:sz="0" w:space="0" w:color="auto"/>
                    <w:left w:val="none" w:sz="0" w:space="0" w:color="auto"/>
                    <w:bottom w:val="none" w:sz="0" w:space="0" w:color="auto"/>
                    <w:right w:val="none" w:sz="0" w:space="0" w:color="auto"/>
                  </w:divBdr>
                  <w:divsChild>
                    <w:div w:id="1919172367">
                      <w:marLeft w:val="0"/>
                      <w:marRight w:val="0"/>
                      <w:marTop w:val="0"/>
                      <w:marBottom w:val="0"/>
                      <w:divBdr>
                        <w:top w:val="none" w:sz="0" w:space="0" w:color="auto"/>
                        <w:left w:val="none" w:sz="0" w:space="0" w:color="auto"/>
                        <w:bottom w:val="none" w:sz="0" w:space="0" w:color="auto"/>
                        <w:right w:val="none" w:sz="0" w:space="0" w:color="auto"/>
                      </w:divBdr>
                      <w:divsChild>
                        <w:div w:id="1104299383">
                          <w:marLeft w:val="0"/>
                          <w:marRight w:val="0"/>
                          <w:marTop w:val="0"/>
                          <w:marBottom w:val="0"/>
                          <w:divBdr>
                            <w:top w:val="none" w:sz="0" w:space="0" w:color="auto"/>
                            <w:left w:val="none" w:sz="0" w:space="0" w:color="auto"/>
                            <w:bottom w:val="none" w:sz="0" w:space="0" w:color="auto"/>
                            <w:right w:val="none" w:sz="0" w:space="0" w:color="auto"/>
                          </w:divBdr>
                          <w:divsChild>
                            <w:div w:id="1920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444053">
      <w:bodyDiv w:val="1"/>
      <w:marLeft w:val="0"/>
      <w:marRight w:val="0"/>
      <w:marTop w:val="0"/>
      <w:marBottom w:val="0"/>
      <w:divBdr>
        <w:top w:val="none" w:sz="0" w:space="0" w:color="auto"/>
        <w:left w:val="none" w:sz="0" w:space="0" w:color="auto"/>
        <w:bottom w:val="none" w:sz="0" w:space="0" w:color="auto"/>
        <w:right w:val="none" w:sz="0" w:space="0" w:color="auto"/>
      </w:divBdr>
      <w:divsChild>
        <w:div w:id="429738697">
          <w:marLeft w:val="0"/>
          <w:marRight w:val="0"/>
          <w:marTop w:val="0"/>
          <w:marBottom w:val="0"/>
          <w:divBdr>
            <w:top w:val="none" w:sz="0" w:space="0" w:color="auto"/>
            <w:left w:val="none" w:sz="0" w:space="0" w:color="auto"/>
            <w:bottom w:val="none" w:sz="0" w:space="0" w:color="auto"/>
            <w:right w:val="none" w:sz="0" w:space="0" w:color="auto"/>
          </w:divBdr>
          <w:divsChild>
            <w:div w:id="1605654728">
              <w:marLeft w:val="0"/>
              <w:marRight w:val="0"/>
              <w:marTop w:val="0"/>
              <w:marBottom w:val="0"/>
              <w:divBdr>
                <w:top w:val="none" w:sz="0" w:space="0" w:color="auto"/>
                <w:left w:val="none" w:sz="0" w:space="0" w:color="auto"/>
                <w:bottom w:val="none" w:sz="0" w:space="0" w:color="auto"/>
                <w:right w:val="none" w:sz="0" w:space="0" w:color="auto"/>
              </w:divBdr>
              <w:divsChild>
                <w:div w:id="570846755">
                  <w:marLeft w:val="0"/>
                  <w:marRight w:val="0"/>
                  <w:marTop w:val="0"/>
                  <w:marBottom w:val="0"/>
                  <w:divBdr>
                    <w:top w:val="none" w:sz="0" w:space="0" w:color="auto"/>
                    <w:left w:val="none" w:sz="0" w:space="0" w:color="auto"/>
                    <w:bottom w:val="none" w:sz="0" w:space="0" w:color="auto"/>
                    <w:right w:val="none" w:sz="0" w:space="0" w:color="auto"/>
                  </w:divBdr>
                  <w:divsChild>
                    <w:div w:id="188248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05566">
          <w:marLeft w:val="0"/>
          <w:marRight w:val="0"/>
          <w:marTop w:val="0"/>
          <w:marBottom w:val="0"/>
          <w:divBdr>
            <w:top w:val="none" w:sz="0" w:space="0" w:color="auto"/>
            <w:left w:val="none" w:sz="0" w:space="0" w:color="auto"/>
            <w:bottom w:val="none" w:sz="0" w:space="0" w:color="auto"/>
            <w:right w:val="none" w:sz="0" w:space="0" w:color="auto"/>
          </w:divBdr>
          <w:divsChild>
            <w:div w:id="699935845">
              <w:marLeft w:val="0"/>
              <w:marRight w:val="0"/>
              <w:marTop w:val="0"/>
              <w:marBottom w:val="0"/>
              <w:divBdr>
                <w:top w:val="none" w:sz="0" w:space="0" w:color="auto"/>
                <w:left w:val="none" w:sz="0" w:space="0" w:color="auto"/>
                <w:bottom w:val="none" w:sz="0" w:space="0" w:color="auto"/>
                <w:right w:val="none" w:sz="0" w:space="0" w:color="auto"/>
              </w:divBdr>
              <w:divsChild>
                <w:div w:id="49307285">
                  <w:marLeft w:val="0"/>
                  <w:marRight w:val="0"/>
                  <w:marTop w:val="0"/>
                  <w:marBottom w:val="0"/>
                  <w:divBdr>
                    <w:top w:val="none" w:sz="0" w:space="0" w:color="auto"/>
                    <w:left w:val="none" w:sz="0" w:space="0" w:color="auto"/>
                    <w:bottom w:val="none" w:sz="0" w:space="0" w:color="auto"/>
                    <w:right w:val="none" w:sz="0" w:space="0" w:color="auto"/>
                  </w:divBdr>
                  <w:divsChild>
                    <w:div w:id="121550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754461">
      <w:bodyDiv w:val="1"/>
      <w:marLeft w:val="0"/>
      <w:marRight w:val="0"/>
      <w:marTop w:val="0"/>
      <w:marBottom w:val="0"/>
      <w:divBdr>
        <w:top w:val="none" w:sz="0" w:space="0" w:color="auto"/>
        <w:left w:val="none" w:sz="0" w:space="0" w:color="auto"/>
        <w:bottom w:val="none" w:sz="0" w:space="0" w:color="auto"/>
        <w:right w:val="none" w:sz="0" w:space="0" w:color="auto"/>
      </w:divBdr>
    </w:div>
    <w:div w:id="519319558">
      <w:bodyDiv w:val="1"/>
      <w:marLeft w:val="0"/>
      <w:marRight w:val="0"/>
      <w:marTop w:val="0"/>
      <w:marBottom w:val="0"/>
      <w:divBdr>
        <w:top w:val="none" w:sz="0" w:space="0" w:color="auto"/>
        <w:left w:val="none" w:sz="0" w:space="0" w:color="auto"/>
        <w:bottom w:val="none" w:sz="0" w:space="0" w:color="auto"/>
        <w:right w:val="none" w:sz="0" w:space="0" w:color="auto"/>
      </w:divBdr>
      <w:divsChild>
        <w:div w:id="401563283">
          <w:marLeft w:val="0"/>
          <w:marRight w:val="0"/>
          <w:marTop w:val="0"/>
          <w:marBottom w:val="0"/>
          <w:divBdr>
            <w:top w:val="none" w:sz="0" w:space="0" w:color="auto"/>
            <w:left w:val="none" w:sz="0" w:space="0" w:color="auto"/>
            <w:bottom w:val="none" w:sz="0" w:space="0" w:color="auto"/>
            <w:right w:val="none" w:sz="0" w:space="0" w:color="auto"/>
          </w:divBdr>
          <w:divsChild>
            <w:div w:id="101535470">
              <w:marLeft w:val="0"/>
              <w:marRight w:val="0"/>
              <w:marTop w:val="0"/>
              <w:marBottom w:val="0"/>
              <w:divBdr>
                <w:top w:val="none" w:sz="0" w:space="0" w:color="auto"/>
                <w:left w:val="none" w:sz="0" w:space="0" w:color="auto"/>
                <w:bottom w:val="none" w:sz="0" w:space="0" w:color="auto"/>
                <w:right w:val="none" w:sz="0" w:space="0" w:color="auto"/>
              </w:divBdr>
              <w:divsChild>
                <w:div w:id="1937640155">
                  <w:marLeft w:val="0"/>
                  <w:marRight w:val="0"/>
                  <w:marTop w:val="0"/>
                  <w:marBottom w:val="0"/>
                  <w:divBdr>
                    <w:top w:val="none" w:sz="0" w:space="0" w:color="auto"/>
                    <w:left w:val="none" w:sz="0" w:space="0" w:color="auto"/>
                    <w:bottom w:val="none" w:sz="0" w:space="0" w:color="auto"/>
                    <w:right w:val="none" w:sz="0" w:space="0" w:color="auto"/>
                  </w:divBdr>
                  <w:divsChild>
                    <w:div w:id="115464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77624">
          <w:marLeft w:val="0"/>
          <w:marRight w:val="0"/>
          <w:marTop w:val="0"/>
          <w:marBottom w:val="0"/>
          <w:divBdr>
            <w:top w:val="none" w:sz="0" w:space="0" w:color="auto"/>
            <w:left w:val="none" w:sz="0" w:space="0" w:color="auto"/>
            <w:bottom w:val="none" w:sz="0" w:space="0" w:color="auto"/>
            <w:right w:val="none" w:sz="0" w:space="0" w:color="auto"/>
          </w:divBdr>
          <w:divsChild>
            <w:div w:id="118306996">
              <w:marLeft w:val="0"/>
              <w:marRight w:val="0"/>
              <w:marTop w:val="0"/>
              <w:marBottom w:val="0"/>
              <w:divBdr>
                <w:top w:val="none" w:sz="0" w:space="0" w:color="auto"/>
                <w:left w:val="none" w:sz="0" w:space="0" w:color="auto"/>
                <w:bottom w:val="none" w:sz="0" w:space="0" w:color="auto"/>
                <w:right w:val="none" w:sz="0" w:space="0" w:color="auto"/>
              </w:divBdr>
              <w:divsChild>
                <w:div w:id="1808627647">
                  <w:marLeft w:val="0"/>
                  <w:marRight w:val="0"/>
                  <w:marTop w:val="0"/>
                  <w:marBottom w:val="0"/>
                  <w:divBdr>
                    <w:top w:val="none" w:sz="0" w:space="0" w:color="auto"/>
                    <w:left w:val="none" w:sz="0" w:space="0" w:color="auto"/>
                    <w:bottom w:val="none" w:sz="0" w:space="0" w:color="auto"/>
                    <w:right w:val="none" w:sz="0" w:space="0" w:color="auto"/>
                  </w:divBdr>
                  <w:divsChild>
                    <w:div w:id="10921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826478">
      <w:bodyDiv w:val="1"/>
      <w:marLeft w:val="0"/>
      <w:marRight w:val="0"/>
      <w:marTop w:val="0"/>
      <w:marBottom w:val="0"/>
      <w:divBdr>
        <w:top w:val="none" w:sz="0" w:space="0" w:color="auto"/>
        <w:left w:val="none" w:sz="0" w:space="0" w:color="auto"/>
        <w:bottom w:val="none" w:sz="0" w:space="0" w:color="auto"/>
        <w:right w:val="none" w:sz="0" w:space="0" w:color="auto"/>
      </w:divBdr>
      <w:divsChild>
        <w:div w:id="287472242">
          <w:marLeft w:val="0"/>
          <w:marRight w:val="0"/>
          <w:marTop w:val="0"/>
          <w:marBottom w:val="0"/>
          <w:divBdr>
            <w:top w:val="none" w:sz="0" w:space="0" w:color="auto"/>
            <w:left w:val="none" w:sz="0" w:space="0" w:color="auto"/>
            <w:bottom w:val="none" w:sz="0" w:space="0" w:color="auto"/>
            <w:right w:val="none" w:sz="0" w:space="0" w:color="auto"/>
          </w:divBdr>
          <w:divsChild>
            <w:div w:id="117458916">
              <w:marLeft w:val="0"/>
              <w:marRight w:val="0"/>
              <w:marTop w:val="0"/>
              <w:marBottom w:val="0"/>
              <w:divBdr>
                <w:top w:val="none" w:sz="0" w:space="0" w:color="auto"/>
                <w:left w:val="none" w:sz="0" w:space="0" w:color="auto"/>
                <w:bottom w:val="none" w:sz="0" w:space="0" w:color="auto"/>
                <w:right w:val="none" w:sz="0" w:space="0" w:color="auto"/>
              </w:divBdr>
              <w:divsChild>
                <w:div w:id="293683858">
                  <w:marLeft w:val="0"/>
                  <w:marRight w:val="0"/>
                  <w:marTop w:val="0"/>
                  <w:marBottom w:val="0"/>
                  <w:divBdr>
                    <w:top w:val="none" w:sz="0" w:space="0" w:color="auto"/>
                    <w:left w:val="none" w:sz="0" w:space="0" w:color="auto"/>
                    <w:bottom w:val="none" w:sz="0" w:space="0" w:color="auto"/>
                    <w:right w:val="none" w:sz="0" w:space="0" w:color="auto"/>
                  </w:divBdr>
                  <w:divsChild>
                    <w:div w:id="61999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29979">
          <w:marLeft w:val="0"/>
          <w:marRight w:val="0"/>
          <w:marTop w:val="0"/>
          <w:marBottom w:val="0"/>
          <w:divBdr>
            <w:top w:val="none" w:sz="0" w:space="0" w:color="auto"/>
            <w:left w:val="none" w:sz="0" w:space="0" w:color="auto"/>
            <w:bottom w:val="none" w:sz="0" w:space="0" w:color="auto"/>
            <w:right w:val="none" w:sz="0" w:space="0" w:color="auto"/>
          </w:divBdr>
          <w:divsChild>
            <w:div w:id="19288164">
              <w:marLeft w:val="0"/>
              <w:marRight w:val="0"/>
              <w:marTop w:val="0"/>
              <w:marBottom w:val="0"/>
              <w:divBdr>
                <w:top w:val="none" w:sz="0" w:space="0" w:color="auto"/>
                <w:left w:val="none" w:sz="0" w:space="0" w:color="auto"/>
                <w:bottom w:val="none" w:sz="0" w:space="0" w:color="auto"/>
                <w:right w:val="none" w:sz="0" w:space="0" w:color="auto"/>
              </w:divBdr>
              <w:divsChild>
                <w:div w:id="1888027725">
                  <w:marLeft w:val="0"/>
                  <w:marRight w:val="0"/>
                  <w:marTop w:val="0"/>
                  <w:marBottom w:val="0"/>
                  <w:divBdr>
                    <w:top w:val="none" w:sz="0" w:space="0" w:color="auto"/>
                    <w:left w:val="none" w:sz="0" w:space="0" w:color="auto"/>
                    <w:bottom w:val="none" w:sz="0" w:space="0" w:color="auto"/>
                    <w:right w:val="none" w:sz="0" w:space="0" w:color="auto"/>
                  </w:divBdr>
                  <w:divsChild>
                    <w:div w:id="52491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998245">
      <w:bodyDiv w:val="1"/>
      <w:marLeft w:val="0"/>
      <w:marRight w:val="0"/>
      <w:marTop w:val="0"/>
      <w:marBottom w:val="0"/>
      <w:divBdr>
        <w:top w:val="none" w:sz="0" w:space="0" w:color="auto"/>
        <w:left w:val="none" w:sz="0" w:space="0" w:color="auto"/>
        <w:bottom w:val="none" w:sz="0" w:space="0" w:color="auto"/>
        <w:right w:val="none" w:sz="0" w:space="0" w:color="auto"/>
      </w:divBdr>
      <w:divsChild>
        <w:div w:id="345450306">
          <w:marLeft w:val="0"/>
          <w:marRight w:val="0"/>
          <w:marTop w:val="0"/>
          <w:marBottom w:val="0"/>
          <w:divBdr>
            <w:top w:val="none" w:sz="0" w:space="0" w:color="auto"/>
            <w:left w:val="none" w:sz="0" w:space="0" w:color="auto"/>
            <w:bottom w:val="none" w:sz="0" w:space="0" w:color="auto"/>
            <w:right w:val="none" w:sz="0" w:space="0" w:color="auto"/>
          </w:divBdr>
          <w:divsChild>
            <w:div w:id="1010528281">
              <w:marLeft w:val="0"/>
              <w:marRight w:val="0"/>
              <w:marTop w:val="0"/>
              <w:marBottom w:val="0"/>
              <w:divBdr>
                <w:top w:val="none" w:sz="0" w:space="0" w:color="auto"/>
                <w:left w:val="none" w:sz="0" w:space="0" w:color="auto"/>
                <w:bottom w:val="none" w:sz="0" w:space="0" w:color="auto"/>
                <w:right w:val="none" w:sz="0" w:space="0" w:color="auto"/>
              </w:divBdr>
              <w:divsChild>
                <w:div w:id="690374546">
                  <w:marLeft w:val="0"/>
                  <w:marRight w:val="0"/>
                  <w:marTop w:val="0"/>
                  <w:marBottom w:val="0"/>
                  <w:divBdr>
                    <w:top w:val="none" w:sz="0" w:space="0" w:color="auto"/>
                    <w:left w:val="none" w:sz="0" w:space="0" w:color="auto"/>
                    <w:bottom w:val="none" w:sz="0" w:space="0" w:color="auto"/>
                    <w:right w:val="none" w:sz="0" w:space="0" w:color="auto"/>
                  </w:divBdr>
                  <w:divsChild>
                    <w:div w:id="125244462">
                      <w:marLeft w:val="0"/>
                      <w:marRight w:val="0"/>
                      <w:marTop w:val="0"/>
                      <w:marBottom w:val="0"/>
                      <w:divBdr>
                        <w:top w:val="none" w:sz="0" w:space="0" w:color="auto"/>
                        <w:left w:val="none" w:sz="0" w:space="0" w:color="auto"/>
                        <w:bottom w:val="none" w:sz="0" w:space="0" w:color="auto"/>
                        <w:right w:val="none" w:sz="0" w:space="0" w:color="auto"/>
                      </w:divBdr>
                      <w:divsChild>
                        <w:div w:id="238904697">
                          <w:marLeft w:val="0"/>
                          <w:marRight w:val="0"/>
                          <w:marTop w:val="0"/>
                          <w:marBottom w:val="0"/>
                          <w:divBdr>
                            <w:top w:val="none" w:sz="0" w:space="0" w:color="auto"/>
                            <w:left w:val="none" w:sz="0" w:space="0" w:color="auto"/>
                            <w:bottom w:val="none" w:sz="0" w:space="0" w:color="auto"/>
                            <w:right w:val="none" w:sz="0" w:space="0" w:color="auto"/>
                          </w:divBdr>
                          <w:divsChild>
                            <w:div w:id="64882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184892">
      <w:bodyDiv w:val="1"/>
      <w:marLeft w:val="0"/>
      <w:marRight w:val="0"/>
      <w:marTop w:val="0"/>
      <w:marBottom w:val="0"/>
      <w:divBdr>
        <w:top w:val="none" w:sz="0" w:space="0" w:color="auto"/>
        <w:left w:val="none" w:sz="0" w:space="0" w:color="auto"/>
        <w:bottom w:val="none" w:sz="0" w:space="0" w:color="auto"/>
        <w:right w:val="none" w:sz="0" w:space="0" w:color="auto"/>
      </w:divBdr>
      <w:divsChild>
        <w:div w:id="178273125">
          <w:marLeft w:val="0"/>
          <w:marRight w:val="0"/>
          <w:marTop w:val="0"/>
          <w:marBottom w:val="0"/>
          <w:divBdr>
            <w:top w:val="none" w:sz="0" w:space="0" w:color="auto"/>
            <w:left w:val="none" w:sz="0" w:space="0" w:color="auto"/>
            <w:bottom w:val="none" w:sz="0" w:space="0" w:color="auto"/>
            <w:right w:val="none" w:sz="0" w:space="0" w:color="auto"/>
          </w:divBdr>
          <w:divsChild>
            <w:div w:id="1138261124">
              <w:marLeft w:val="0"/>
              <w:marRight w:val="0"/>
              <w:marTop w:val="0"/>
              <w:marBottom w:val="0"/>
              <w:divBdr>
                <w:top w:val="none" w:sz="0" w:space="0" w:color="auto"/>
                <w:left w:val="none" w:sz="0" w:space="0" w:color="auto"/>
                <w:bottom w:val="none" w:sz="0" w:space="0" w:color="auto"/>
                <w:right w:val="none" w:sz="0" w:space="0" w:color="auto"/>
              </w:divBdr>
              <w:divsChild>
                <w:div w:id="1926649330">
                  <w:marLeft w:val="0"/>
                  <w:marRight w:val="0"/>
                  <w:marTop w:val="0"/>
                  <w:marBottom w:val="0"/>
                  <w:divBdr>
                    <w:top w:val="none" w:sz="0" w:space="0" w:color="auto"/>
                    <w:left w:val="none" w:sz="0" w:space="0" w:color="auto"/>
                    <w:bottom w:val="none" w:sz="0" w:space="0" w:color="auto"/>
                    <w:right w:val="none" w:sz="0" w:space="0" w:color="auto"/>
                  </w:divBdr>
                  <w:divsChild>
                    <w:div w:id="61834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344962">
          <w:marLeft w:val="0"/>
          <w:marRight w:val="0"/>
          <w:marTop w:val="0"/>
          <w:marBottom w:val="0"/>
          <w:divBdr>
            <w:top w:val="none" w:sz="0" w:space="0" w:color="auto"/>
            <w:left w:val="none" w:sz="0" w:space="0" w:color="auto"/>
            <w:bottom w:val="none" w:sz="0" w:space="0" w:color="auto"/>
            <w:right w:val="none" w:sz="0" w:space="0" w:color="auto"/>
          </w:divBdr>
          <w:divsChild>
            <w:div w:id="1086343533">
              <w:marLeft w:val="0"/>
              <w:marRight w:val="0"/>
              <w:marTop w:val="0"/>
              <w:marBottom w:val="0"/>
              <w:divBdr>
                <w:top w:val="none" w:sz="0" w:space="0" w:color="auto"/>
                <w:left w:val="none" w:sz="0" w:space="0" w:color="auto"/>
                <w:bottom w:val="none" w:sz="0" w:space="0" w:color="auto"/>
                <w:right w:val="none" w:sz="0" w:space="0" w:color="auto"/>
              </w:divBdr>
              <w:divsChild>
                <w:div w:id="1258296330">
                  <w:marLeft w:val="0"/>
                  <w:marRight w:val="0"/>
                  <w:marTop w:val="0"/>
                  <w:marBottom w:val="0"/>
                  <w:divBdr>
                    <w:top w:val="none" w:sz="0" w:space="0" w:color="auto"/>
                    <w:left w:val="none" w:sz="0" w:space="0" w:color="auto"/>
                    <w:bottom w:val="none" w:sz="0" w:space="0" w:color="auto"/>
                    <w:right w:val="none" w:sz="0" w:space="0" w:color="auto"/>
                  </w:divBdr>
                  <w:divsChild>
                    <w:div w:id="162892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963254">
      <w:bodyDiv w:val="1"/>
      <w:marLeft w:val="0"/>
      <w:marRight w:val="0"/>
      <w:marTop w:val="0"/>
      <w:marBottom w:val="0"/>
      <w:divBdr>
        <w:top w:val="none" w:sz="0" w:space="0" w:color="auto"/>
        <w:left w:val="none" w:sz="0" w:space="0" w:color="auto"/>
        <w:bottom w:val="none" w:sz="0" w:space="0" w:color="auto"/>
        <w:right w:val="none" w:sz="0" w:space="0" w:color="auto"/>
      </w:divBdr>
    </w:div>
    <w:div w:id="537864330">
      <w:bodyDiv w:val="1"/>
      <w:marLeft w:val="0"/>
      <w:marRight w:val="0"/>
      <w:marTop w:val="0"/>
      <w:marBottom w:val="0"/>
      <w:divBdr>
        <w:top w:val="none" w:sz="0" w:space="0" w:color="auto"/>
        <w:left w:val="none" w:sz="0" w:space="0" w:color="auto"/>
        <w:bottom w:val="none" w:sz="0" w:space="0" w:color="auto"/>
        <w:right w:val="none" w:sz="0" w:space="0" w:color="auto"/>
      </w:divBdr>
    </w:div>
    <w:div w:id="540483041">
      <w:bodyDiv w:val="1"/>
      <w:marLeft w:val="0"/>
      <w:marRight w:val="0"/>
      <w:marTop w:val="0"/>
      <w:marBottom w:val="0"/>
      <w:divBdr>
        <w:top w:val="none" w:sz="0" w:space="0" w:color="auto"/>
        <w:left w:val="none" w:sz="0" w:space="0" w:color="auto"/>
        <w:bottom w:val="none" w:sz="0" w:space="0" w:color="auto"/>
        <w:right w:val="none" w:sz="0" w:space="0" w:color="auto"/>
      </w:divBdr>
      <w:divsChild>
        <w:div w:id="1044521664">
          <w:marLeft w:val="547"/>
          <w:marRight w:val="0"/>
          <w:marTop w:val="0"/>
          <w:marBottom w:val="0"/>
          <w:divBdr>
            <w:top w:val="none" w:sz="0" w:space="0" w:color="auto"/>
            <w:left w:val="none" w:sz="0" w:space="0" w:color="auto"/>
            <w:bottom w:val="none" w:sz="0" w:space="0" w:color="auto"/>
            <w:right w:val="none" w:sz="0" w:space="0" w:color="auto"/>
          </w:divBdr>
        </w:div>
      </w:divsChild>
    </w:div>
    <w:div w:id="543444819">
      <w:bodyDiv w:val="1"/>
      <w:marLeft w:val="0"/>
      <w:marRight w:val="0"/>
      <w:marTop w:val="0"/>
      <w:marBottom w:val="0"/>
      <w:divBdr>
        <w:top w:val="none" w:sz="0" w:space="0" w:color="auto"/>
        <w:left w:val="none" w:sz="0" w:space="0" w:color="auto"/>
        <w:bottom w:val="none" w:sz="0" w:space="0" w:color="auto"/>
        <w:right w:val="none" w:sz="0" w:space="0" w:color="auto"/>
      </w:divBdr>
      <w:divsChild>
        <w:div w:id="1123306419">
          <w:marLeft w:val="0"/>
          <w:marRight w:val="0"/>
          <w:marTop w:val="0"/>
          <w:marBottom w:val="0"/>
          <w:divBdr>
            <w:top w:val="none" w:sz="0" w:space="0" w:color="auto"/>
            <w:left w:val="none" w:sz="0" w:space="0" w:color="auto"/>
            <w:bottom w:val="none" w:sz="0" w:space="0" w:color="auto"/>
            <w:right w:val="none" w:sz="0" w:space="0" w:color="auto"/>
          </w:divBdr>
          <w:divsChild>
            <w:div w:id="1837066259">
              <w:marLeft w:val="0"/>
              <w:marRight w:val="0"/>
              <w:marTop w:val="0"/>
              <w:marBottom w:val="0"/>
              <w:divBdr>
                <w:top w:val="none" w:sz="0" w:space="0" w:color="auto"/>
                <w:left w:val="none" w:sz="0" w:space="0" w:color="auto"/>
                <w:bottom w:val="none" w:sz="0" w:space="0" w:color="auto"/>
                <w:right w:val="none" w:sz="0" w:space="0" w:color="auto"/>
              </w:divBdr>
              <w:divsChild>
                <w:div w:id="1121534189">
                  <w:marLeft w:val="0"/>
                  <w:marRight w:val="0"/>
                  <w:marTop w:val="0"/>
                  <w:marBottom w:val="0"/>
                  <w:divBdr>
                    <w:top w:val="none" w:sz="0" w:space="0" w:color="auto"/>
                    <w:left w:val="none" w:sz="0" w:space="0" w:color="auto"/>
                    <w:bottom w:val="none" w:sz="0" w:space="0" w:color="auto"/>
                    <w:right w:val="none" w:sz="0" w:space="0" w:color="auto"/>
                  </w:divBdr>
                  <w:divsChild>
                    <w:div w:id="1580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839048">
          <w:marLeft w:val="0"/>
          <w:marRight w:val="0"/>
          <w:marTop w:val="0"/>
          <w:marBottom w:val="0"/>
          <w:divBdr>
            <w:top w:val="none" w:sz="0" w:space="0" w:color="auto"/>
            <w:left w:val="none" w:sz="0" w:space="0" w:color="auto"/>
            <w:bottom w:val="none" w:sz="0" w:space="0" w:color="auto"/>
            <w:right w:val="none" w:sz="0" w:space="0" w:color="auto"/>
          </w:divBdr>
          <w:divsChild>
            <w:div w:id="822694506">
              <w:marLeft w:val="0"/>
              <w:marRight w:val="0"/>
              <w:marTop w:val="0"/>
              <w:marBottom w:val="0"/>
              <w:divBdr>
                <w:top w:val="none" w:sz="0" w:space="0" w:color="auto"/>
                <w:left w:val="none" w:sz="0" w:space="0" w:color="auto"/>
                <w:bottom w:val="none" w:sz="0" w:space="0" w:color="auto"/>
                <w:right w:val="none" w:sz="0" w:space="0" w:color="auto"/>
              </w:divBdr>
              <w:divsChild>
                <w:div w:id="818574802">
                  <w:marLeft w:val="0"/>
                  <w:marRight w:val="0"/>
                  <w:marTop w:val="0"/>
                  <w:marBottom w:val="0"/>
                  <w:divBdr>
                    <w:top w:val="none" w:sz="0" w:space="0" w:color="auto"/>
                    <w:left w:val="none" w:sz="0" w:space="0" w:color="auto"/>
                    <w:bottom w:val="none" w:sz="0" w:space="0" w:color="auto"/>
                    <w:right w:val="none" w:sz="0" w:space="0" w:color="auto"/>
                  </w:divBdr>
                  <w:divsChild>
                    <w:div w:id="19883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528144">
      <w:bodyDiv w:val="1"/>
      <w:marLeft w:val="0"/>
      <w:marRight w:val="0"/>
      <w:marTop w:val="0"/>
      <w:marBottom w:val="0"/>
      <w:divBdr>
        <w:top w:val="none" w:sz="0" w:space="0" w:color="auto"/>
        <w:left w:val="none" w:sz="0" w:space="0" w:color="auto"/>
        <w:bottom w:val="none" w:sz="0" w:space="0" w:color="auto"/>
        <w:right w:val="none" w:sz="0" w:space="0" w:color="auto"/>
      </w:divBdr>
      <w:divsChild>
        <w:div w:id="766656687">
          <w:marLeft w:val="0"/>
          <w:marRight w:val="0"/>
          <w:marTop w:val="0"/>
          <w:marBottom w:val="0"/>
          <w:divBdr>
            <w:top w:val="none" w:sz="0" w:space="0" w:color="auto"/>
            <w:left w:val="none" w:sz="0" w:space="0" w:color="auto"/>
            <w:bottom w:val="none" w:sz="0" w:space="0" w:color="auto"/>
            <w:right w:val="none" w:sz="0" w:space="0" w:color="auto"/>
          </w:divBdr>
          <w:divsChild>
            <w:div w:id="1995597072">
              <w:marLeft w:val="0"/>
              <w:marRight w:val="0"/>
              <w:marTop w:val="0"/>
              <w:marBottom w:val="0"/>
              <w:divBdr>
                <w:top w:val="none" w:sz="0" w:space="0" w:color="auto"/>
                <w:left w:val="none" w:sz="0" w:space="0" w:color="auto"/>
                <w:bottom w:val="none" w:sz="0" w:space="0" w:color="auto"/>
                <w:right w:val="none" w:sz="0" w:space="0" w:color="auto"/>
              </w:divBdr>
              <w:divsChild>
                <w:div w:id="407312132">
                  <w:marLeft w:val="0"/>
                  <w:marRight w:val="0"/>
                  <w:marTop w:val="0"/>
                  <w:marBottom w:val="0"/>
                  <w:divBdr>
                    <w:top w:val="none" w:sz="0" w:space="0" w:color="auto"/>
                    <w:left w:val="none" w:sz="0" w:space="0" w:color="auto"/>
                    <w:bottom w:val="none" w:sz="0" w:space="0" w:color="auto"/>
                    <w:right w:val="none" w:sz="0" w:space="0" w:color="auto"/>
                  </w:divBdr>
                  <w:divsChild>
                    <w:div w:id="21123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758073">
          <w:marLeft w:val="0"/>
          <w:marRight w:val="0"/>
          <w:marTop w:val="0"/>
          <w:marBottom w:val="0"/>
          <w:divBdr>
            <w:top w:val="none" w:sz="0" w:space="0" w:color="auto"/>
            <w:left w:val="none" w:sz="0" w:space="0" w:color="auto"/>
            <w:bottom w:val="none" w:sz="0" w:space="0" w:color="auto"/>
            <w:right w:val="none" w:sz="0" w:space="0" w:color="auto"/>
          </w:divBdr>
          <w:divsChild>
            <w:div w:id="359357284">
              <w:marLeft w:val="0"/>
              <w:marRight w:val="0"/>
              <w:marTop w:val="0"/>
              <w:marBottom w:val="0"/>
              <w:divBdr>
                <w:top w:val="none" w:sz="0" w:space="0" w:color="auto"/>
                <w:left w:val="none" w:sz="0" w:space="0" w:color="auto"/>
                <w:bottom w:val="none" w:sz="0" w:space="0" w:color="auto"/>
                <w:right w:val="none" w:sz="0" w:space="0" w:color="auto"/>
              </w:divBdr>
              <w:divsChild>
                <w:div w:id="988169468">
                  <w:marLeft w:val="0"/>
                  <w:marRight w:val="0"/>
                  <w:marTop w:val="0"/>
                  <w:marBottom w:val="0"/>
                  <w:divBdr>
                    <w:top w:val="none" w:sz="0" w:space="0" w:color="auto"/>
                    <w:left w:val="none" w:sz="0" w:space="0" w:color="auto"/>
                    <w:bottom w:val="none" w:sz="0" w:space="0" w:color="auto"/>
                    <w:right w:val="none" w:sz="0" w:space="0" w:color="auto"/>
                  </w:divBdr>
                  <w:divsChild>
                    <w:div w:id="126453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764409">
      <w:bodyDiv w:val="1"/>
      <w:marLeft w:val="0"/>
      <w:marRight w:val="0"/>
      <w:marTop w:val="0"/>
      <w:marBottom w:val="0"/>
      <w:divBdr>
        <w:top w:val="none" w:sz="0" w:space="0" w:color="auto"/>
        <w:left w:val="none" w:sz="0" w:space="0" w:color="auto"/>
        <w:bottom w:val="none" w:sz="0" w:space="0" w:color="auto"/>
        <w:right w:val="none" w:sz="0" w:space="0" w:color="auto"/>
      </w:divBdr>
      <w:divsChild>
        <w:div w:id="340548925">
          <w:marLeft w:val="0"/>
          <w:marRight w:val="0"/>
          <w:marTop w:val="0"/>
          <w:marBottom w:val="0"/>
          <w:divBdr>
            <w:top w:val="none" w:sz="0" w:space="0" w:color="auto"/>
            <w:left w:val="none" w:sz="0" w:space="0" w:color="auto"/>
            <w:bottom w:val="none" w:sz="0" w:space="0" w:color="auto"/>
            <w:right w:val="none" w:sz="0" w:space="0" w:color="auto"/>
          </w:divBdr>
          <w:divsChild>
            <w:div w:id="125516491">
              <w:marLeft w:val="0"/>
              <w:marRight w:val="0"/>
              <w:marTop w:val="0"/>
              <w:marBottom w:val="0"/>
              <w:divBdr>
                <w:top w:val="none" w:sz="0" w:space="0" w:color="auto"/>
                <w:left w:val="none" w:sz="0" w:space="0" w:color="auto"/>
                <w:bottom w:val="none" w:sz="0" w:space="0" w:color="auto"/>
                <w:right w:val="none" w:sz="0" w:space="0" w:color="auto"/>
              </w:divBdr>
              <w:divsChild>
                <w:div w:id="1005745237">
                  <w:marLeft w:val="0"/>
                  <w:marRight w:val="0"/>
                  <w:marTop w:val="0"/>
                  <w:marBottom w:val="0"/>
                  <w:divBdr>
                    <w:top w:val="none" w:sz="0" w:space="0" w:color="auto"/>
                    <w:left w:val="none" w:sz="0" w:space="0" w:color="auto"/>
                    <w:bottom w:val="none" w:sz="0" w:space="0" w:color="auto"/>
                    <w:right w:val="none" w:sz="0" w:space="0" w:color="auto"/>
                  </w:divBdr>
                  <w:divsChild>
                    <w:div w:id="18198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88787">
          <w:marLeft w:val="0"/>
          <w:marRight w:val="0"/>
          <w:marTop w:val="0"/>
          <w:marBottom w:val="0"/>
          <w:divBdr>
            <w:top w:val="none" w:sz="0" w:space="0" w:color="auto"/>
            <w:left w:val="none" w:sz="0" w:space="0" w:color="auto"/>
            <w:bottom w:val="none" w:sz="0" w:space="0" w:color="auto"/>
            <w:right w:val="none" w:sz="0" w:space="0" w:color="auto"/>
          </w:divBdr>
          <w:divsChild>
            <w:div w:id="346954933">
              <w:marLeft w:val="0"/>
              <w:marRight w:val="0"/>
              <w:marTop w:val="0"/>
              <w:marBottom w:val="0"/>
              <w:divBdr>
                <w:top w:val="none" w:sz="0" w:space="0" w:color="auto"/>
                <w:left w:val="none" w:sz="0" w:space="0" w:color="auto"/>
                <w:bottom w:val="none" w:sz="0" w:space="0" w:color="auto"/>
                <w:right w:val="none" w:sz="0" w:space="0" w:color="auto"/>
              </w:divBdr>
              <w:divsChild>
                <w:div w:id="825511258">
                  <w:marLeft w:val="0"/>
                  <w:marRight w:val="0"/>
                  <w:marTop w:val="0"/>
                  <w:marBottom w:val="0"/>
                  <w:divBdr>
                    <w:top w:val="none" w:sz="0" w:space="0" w:color="auto"/>
                    <w:left w:val="none" w:sz="0" w:space="0" w:color="auto"/>
                    <w:bottom w:val="none" w:sz="0" w:space="0" w:color="auto"/>
                    <w:right w:val="none" w:sz="0" w:space="0" w:color="auto"/>
                  </w:divBdr>
                  <w:divsChild>
                    <w:div w:id="21349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111862">
      <w:bodyDiv w:val="1"/>
      <w:marLeft w:val="0"/>
      <w:marRight w:val="0"/>
      <w:marTop w:val="0"/>
      <w:marBottom w:val="0"/>
      <w:divBdr>
        <w:top w:val="none" w:sz="0" w:space="0" w:color="auto"/>
        <w:left w:val="none" w:sz="0" w:space="0" w:color="auto"/>
        <w:bottom w:val="none" w:sz="0" w:space="0" w:color="auto"/>
        <w:right w:val="none" w:sz="0" w:space="0" w:color="auto"/>
      </w:divBdr>
    </w:div>
    <w:div w:id="555239769">
      <w:bodyDiv w:val="1"/>
      <w:marLeft w:val="0"/>
      <w:marRight w:val="0"/>
      <w:marTop w:val="0"/>
      <w:marBottom w:val="0"/>
      <w:divBdr>
        <w:top w:val="none" w:sz="0" w:space="0" w:color="auto"/>
        <w:left w:val="none" w:sz="0" w:space="0" w:color="auto"/>
        <w:bottom w:val="none" w:sz="0" w:space="0" w:color="auto"/>
        <w:right w:val="none" w:sz="0" w:space="0" w:color="auto"/>
      </w:divBdr>
    </w:div>
    <w:div w:id="556864477">
      <w:bodyDiv w:val="1"/>
      <w:marLeft w:val="0"/>
      <w:marRight w:val="0"/>
      <w:marTop w:val="0"/>
      <w:marBottom w:val="0"/>
      <w:divBdr>
        <w:top w:val="none" w:sz="0" w:space="0" w:color="auto"/>
        <w:left w:val="none" w:sz="0" w:space="0" w:color="auto"/>
        <w:bottom w:val="none" w:sz="0" w:space="0" w:color="auto"/>
        <w:right w:val="none" w:sz="0" w:space="0" w:color="auto"/>
      </w:divBdr>
    </w:div>
    <w:div w:id="558594935">
      <w:bodyDiv w:val="1"/>
      <w:marLeft w:val="0"/>
      <w:marRight w:val="0"/>
      <w:marTop w:val="0"/>
      <w:marBottom w:val="0"/>
      <w:divBdr>
        <w:top w:val="none" w:sz="0" w:space="0" w:color="auto"/>
        <w:left w:val="none" w:sz="0" w:space="0" w:color="auto"/>
        <w:bottom w:val="none" w:sz="0" w:space="0" w:color="auto"/>
        <w:right w:val="none" w:sz="0" w:space="0" w:color="auto"/>
      </w:divBdr>
    </w:div>
    <w:div w:id="560822634">
      <w:bodyDiv w:val="1"/>
      <w:marLeft w:val="0"/>
      <w:marRight w:val="0"/>
      <w:marTop w:val="0"/>
      <w:marBottom w:val="0"/>
      <w:divBdr>
        <w:top w:val="none" w:sz="0" w:space="0" w:color="auto"/>
        <w:left w:val="none" w:sz="0" w:space="0" w:color="auto"/>
        <w:bottom w:val="none" w:sz="0" w:space="0" w:color="auto"/>
        <w:right w:val="none" w:sz="0" w:space="0" w:color="auto"/>
      </w:divBdr>
      <w:divsChild>
        <w:div w:id="136265193">
          <w:marLeft w:val="0"/>
          <w:marRight w:val="0"/>
          <w:marTop w:val="0"/>
          <w:marBottom w:val="0"/>
          <w:divBdr>
            <w:top w:val="none" w:sz="0" w:space="0" w:color="auto"/>
            <w:left w:val="none" w:sz="0" w:space="0" w:color="auto"/>
            <w:bottom w:val="none" w:sz="0" w:space="0" w:color="auto"/>
            <w:right w:val="none" w:sz="0" w:space="0" w:color="auto"/>
          </w:divBdr>
          <w:divsChild>
            <w:div w:id="409429693">
              <w:marLeft w:val="0"/>
              <w:marRight w:val="0"/>
              <w:marTop w:val="0"/>
              <w:marBottom w:val="0"/>
              <w:divBdr>
                <w:top w:val="none" w:sz="0" w:space="0" w:color="auto"/>
                <w:left w:val="none" w:sz="0" w:space="0" w:color="auto"/>
                <w:bottom w:val="none" w:sz="0" w:space="0" w:color="auto"/>
                <w:right w:val="none" w:sz="0" w:space="0" w:color="auto"/>
              </w:divBdr>
              <w:divsChild>
                <w:div w:id="1845824343">
                  <w:marLeft w:val="0"/>
                  <w:marRight w:val="0"/>
                  <w:marTop w:val="0"/>
                  <w:marBottom w:val="0"/>
                  <w:divBdr>
                    <w:top w:val="none" w:sz="0" w:space="0" w:color="auto"/>
                    <w:left w:val="none" w:sz="0" w:space="0" w:color="auto"/>
                    <w:bottom w:val="none" w:sz="0" w:space="0" w:color="auto"/>
                    <w:right w:val="none" w:sz="0" w:space="0" w:color="auto"/>
                  </w:divBdr>
                  <w:divsChild>
                    <w:div w:id="321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505037">
          <w:marLeft w:val="0"/>
          <w:marRight w:val="0"/>
          <w:marTop w:val="0"/>
          <w:marBottom w:val="0"/>
          <w:divBdr>
            <w:top w:val="none" w:sz="0" w:space="0" w:color="auto"/>
            <w:left w:val="none" w:sz="0" w:space="0" w:color="auto"/>
            <w:bottom w:val="none" w:sz="0" w:space="0" w:color="auto"/>
            <w:right w:val="none" w:sz="0" w:space="0" w:color="auto"/>
          </w:divBdr>
          <w:divsChild>
            <w:div w:id="1292710161">
              <w:marLeft w:val="0"/>
              <w:marRight w:val="0"/>
              <w:marTop w:val="0"/>
              <w:marBottom w:val="0"/>
              <w:divBdr>
                <w:top w:val="none" w:sz="0" w:space="0" w:color="auto"/>
                <w:left w:val="none" w:sz="0" w:space="0" w:color="auto"/>
                <w:bottom w:val="none" w:sz="0" w:space="0" w:color="auto"/>
                <w:right w:val="none" w:sz="0" w:space="0" w:color="auto"/>
              </w:divBdr>
              <w:divsChild>
                <w:div w:id="636186477">
                  <w:marLeft w:val="0"/>
                  <w:marRight w:val="0"/>
                  <w:marTop w:val="0"/>
                  <w:marBottom w:val="0"/>
                  <w:divBdr>
                    <w:top w:val="none" w:sz="0" w:space="0" w:color="auto"/>
                    <w:left w:val="none" w:sz="0" w:space="0" w:color="auto"/>
                    <w:bottom w:val="none" w:sz="0" w:space="0" w:color="auto"/>
                    <w:right w:val="none" w:sz="0" w:space="0" w:color="auto"/>
                  </w:divBdr>
                  <w:divsChild>
                    <w:div w:id="114520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065293">
      <w:bodyDiv w:val="1"/>
      <w:marLeft w:val="0"/>
      <w:marRight w:val="0"/>
      <w:marTop w:val="0"/>
      <w:marBottom w:val="0"/>
      <w:divBdr>
        <w:top w:val="none" w:sz="0" w:space="0" w:color="auto"/>
        <w:left w:val="none" w:sz="0" w:space="0" w:color="auto"/>
        <w:bottom w:val="none" w:sz="0" w:space="0" w:color="auto"/>
        <w:right w:val="none" w:sz="0" w:space="0" w:color="auto"/>
      </w:divBdr>
    </w:div>
    <w:div w:id="562369865">
      <w:bodyDiv w:val="1"/>
      <w:marLeft w:val="0"/>
      <w:marRight w:val="0"/>
      <w:marTop w:val="0"/>
      <w:marBottom w:val="0"/>
      <w:divBdr>
        <w:top w:val="none" w:sz="0" w:space="0" w:color="auto"/>
        <w:left w:val="none" w:sz="0" w:space="0" w:color="auto"/>
        <w:bottom w:val="none" w:sz="0" w:space="0" w:color="auto"/>
        <w:right w:val="none" w:sz="0" w:space="0" w:color="auto"/>
      </w:divBdr>
    </w:div>
    <w:div w:id="563032333">
      <w:bodyDiv w:val="1"/>
      <w:marLeft w:val="0"/>
      <w:marRight w:val="0"/>
      <w:marTop w:val="0"/>
      <w:marBottom w:val="0"/>
      <w:divBdr>
        <w:top w:val="none" w:sz="0" w:space="0" w:color="auto"/>
        <w:left w:val="none" w:sz="0" w:space="0" w:color="auto"/>
        <w:bottom w:val="none" w:sz="0" w:space="0" w:color="auto"/>
        <w:right w:val="none" w:sz="0" w:space="0" w:color="auto"/>
      </w:divBdr>
    </w:div>
    <w:div w:id="563101399">
      <w:bodyDiv w:val="1"/>
      <w:marLeft w:val="0"/>
      <w:marRight w:val="0"/>
      <w:marTop w:val="0"/>
      <w:marBottom w:val="0"/>
      <w:divBdr>
        <w:top w:val="none" w:sz="0" w:space="0" w:color="auto"/>
        <w:left w:val="none" w:sz="0" w:space="0" w:color="auto"/>
        <w:bottom w:val="none" w:sz="0" w:space="0" w:color="auto"/>
        <w:right w:val="none" w:sz="0" w:space="0" w:color="auto"/>
      </w:divBdr>
      <w:divsChild>
        <w:div w:id="603735069">
          <w:marLeft w:val="0"/>
          <w:marRight w:val="0"/>
          <w:marTop w:val="0"/>
          <w:marBottom w:val="0"/>
          <w:divBdr>
            <w:top w:val="none" w:sz="0" w:space="0" w:color="auto"/>
            <w:left w:val="none" w:sz="0" w:space="0" w:color="auto"/>
            <w:bottom w:val="none" w:sz="0" w:space="0" w:color="auto"/>
            <w:right w:val="none" w:sz="0" w:space="0" w:color="auto"/>
          </w:divBdr>
          <w:divsChild>
            <w:div w:id="979387805">
              <w:marLeft w:val="0"/>
              <w:marRight w:val="0"/>
              <w:marTop w:val="0"/>
              <w:marBottom w:val="0"/>
              <w:divBdr>
                <w:top w:val="none" w:sz="0" w:space="0" w:color="auto"/>
                <w:left w:val="none" w:sz="0" w:space="0" w:color="auto"/>
                <w:bottom w:val="none" w:sz="0" w:space="0" w:color="auto"/>
                <w:right w:val="none" w:sz="0" w:space="0" w:color="auto"/>
              </w:divBdr>
              <w:divsChild>
                <w:div w:id="691342048">
                  <w:marLeft w:val="0"/>
                  <w:marRight w:val="0"/>
                  <w:marTop w:val="0"/>
                  <w:marBottom w:val="0"/>
                  <w:divBdr>
                    <w:top w:val="none" w:sz="0" w:space="0" w:color="auto"/>
                    <w:left w:val="none" w:sz="0" w:space="0" w:color="auto"/>
                    <w:bottom w:val="none" w:sz="0" w:space="0" w:color="auto"/>
                    <w:right w:val="none" w:sz="0" w:space="0" w:color="auto"/>
                  </w:divBdr>
                  <w:divsChild>
                    <w:div w:id="97668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95336">
          <w:marLeft w:val="0"/>
          <w:marRight w:val="0"/>
          <w:marTop w:val="0"/>
          <w:marBottom w:val="0"/>
          <w:divBdr>
            <w:top w:val="none" w:sz="0" w:space="0" w:color="auto"/>
            <w:left w:val="none" w:sz="0" w:space="0" w:color="auto"/>
            <w:bottom w:val="none" w:sz="0" w:space="0" w:color="auto"/>
            <w:right w:val="none" w:sz="0" w:space="0" w:color="auto"/>
          </w:divBdr>
          <w:divsChild>
            <w:div w:id="2089646615">
              <w:marLeft w:val="0"/>
              <w:marRight w:val="0"/>
              <w:marTop w:val="0"/>
              <w:marBottom w:val="0"/>
              <w:divBdr>
                <w:top w:val="none" w:sz="0" w:space="0" w:color="auto"/>
                <w:left w:val="none" w:sz="0" w:space="0" w:color="auto"/>
                <w:bottom w:val="none" w:sz="0" w:space="0" w:color="auto"/>
                <w:right w:val="none" w:sz="0" w:space="0" w:color="auto"/>
              </w:divBdr>
              <w:divsChild>
                <w:div w:id="17047771">
                  <w:marLeft w:val="0"/>
                  <w:marRight w:val="0"/>
                  <w:marTop w:val="0"/>
                  <w:marBottom w:val="0"/>
                  <w:divBdr>
                    <w:top w:val="none" w:sz="0" w:space="0" w:color="auto"/>
                    <w:left w:val="none" w:sz="0" w:space="0" w:color="auto"/>
                    <w:bottom w:val="none" w:sz="0" w:space="0" w:color="auto"/>
                    <w:right w:val="none" w:sz="0" w:space="0" w:color="auto"/>
                  </w:divBdr>
                  <w:divsChild>
                    <w:div w:id="73120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509427">
      <w:bodyDiv w:val="1"/>
      <w:marLeft w:val="0"/>
      <w:marRight w:val="0"/>
      <w:marTop w:val="0"/>
      <w:marBottom w:val="0"/>
      <w:divBdr>
        <w:top w:val="none" w:sz="0" w:space="0" w:color="auto"/>
        <w:left w:val="none" w:sz="0" w:space="0" w:color="auto"/>
        <w:bottom w:val="none" w:sz="0" w:space="0" w:color="auto"/>
        <w:right w:val="none" w:sz="0" w:space="0" w:color="auto"/>
      </w:divBdr>
    </w:div>
    <w:div w:id="571502968">
      <w:bodyDiv w:val="1"/>
      <w:marLeft w:val="0"/>
      <w:marRight w:val="0"/>
      <w:marTop w:val="0"/>
      <w:marBottom w:val="0"/>
      <w:divBdr>
        <w:top w:val="none" w:sz="0" w:space="0" w:color="auto"/>
        <w:left w:val="none" w:sz="0" w:space="0" w:color="auto"/>
        <w:bottom w:val="none" w:sz="0" w:space="0" w:color="auto"/>
        <w:right w:val="none" w:sz="0" w:space="0" w:color="auto"/>
      </w:divBdr>
      <w:divsChild>
        <w:div w:id="1388919646">
          <w:marLeft w:val="0"/>
          <w:marRight w:val="0"/>
          <w:marTop w:val="0"/>
          <w:marBottom w:val="0"/>
          <w:divBdr>
            <w:top w:val="none" w:sz="0" w:space="0" w:color="auto"/>
            <w:left w:val="none" w:sz="0" w:space="0" w:color="auto"/>
            <w:bottom w:val="none" w:sz="0" w:space="0" w:color="auto"/>
            <w:right w:val="none" w:sz="0" w:space="0" w:color="auto"/>
          </w:divBdr>
          <w:divsChild>
            <w:div w:id="1631786771">
              <w:marLeft w:val="0"/>
              <w:marRight w:val="0"/>
              <w:marTop w:val="0"/>
              <w:marBottom w:val="0"/>
              <w:divBdr>
                <w:top w:val="none" w:sz="0" w:space="0" w:color="auto"/>
                <w:left w:val="none" w:sz="0" w:space="0" w:color="auto"/>
                <w:bottom w:val="none" w:sz="0" w:space="0" w:color="auto"/>
                <w:right w:val="none" w:sz="0" w:space="0" w:color="auto"/>
              </w:divBdr>
              <w:divsChild>
                <w:div w:id="1782139264">
                  <w:marLeft w:val="0"/>
                  <w:marRight w:val="0"/>
                  <w:marTop w:val="0"/>
                  <w:marBottom w:val="0"/>
                  <w:divBdr>
                    <w:top w:val="none" w:sz="0" w:space="0" w:color="auto"/>
                    <w:left w:val="none" w:sz="0" w:space="0" w:color="auto"/>
                    <w:bottom w:val="none" w:sz="0" w:space="0" w:color="auto"/>
                    <w:right w:val="none" w:sz="0" w:space="0" w:color="auto"/>
                  </w:divBdr>
                  <w:divsChild>
                    <w:div w:id="986595252">
                      <w:marLeft w:val="0"/>
                      <w:marRight w:val="0"/>
                      <w:marTop w:val="0"/>
                      <w:marBottom w:val="0"/>
                      <w:divBdr>
                        <w:top w:val="none" w:sz="0" w:space="0" w:color="auto"/>
                        <w:left w:val="none" w:sz="0" w:space="0" w:color="auto"/>
                        <w:bottom w:val="none" w:sz="0" w:space="0" w:color="auto"/>
                        <w:right w:val="none" w:sz="0" w:space="0" w:color="auto"/>
                      </w:divBdr>
                      <w:divsChild>
                        <w:div w:id="77679896">
                          <w:marLeft w:val="0"/>
                          <w:marRight w:val="0"/>
                          <w:marTop w:val="0"/>
                          <w:marBottom w:val="0"/>
                          <w:divBdr>
                            <w:top w:val="none" w:sz="0" w:space="0" w:color="auto"/>
                            <w:left w:val="none" w:sz="0" w:space="0" w:color="auto"/>
                            <w:bottom w:val="none" w:sz="0" w:space="0" w:color="auto"/>
                            <w:right w:val="none" w:sz="0" w:space="0" w:color="auto"/>
                          </w:divBdr>
                          <w:divsChild>
                            <w:div w:id="174136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205987">
      <w:bodyDiv w:val="1"/>
      <w:marLeft w:val="0"/>
      <w:marRight w:val="0"/>
      <w:marTop w:val="0"/>
      <w:marBottom w:val="0"/>
      <w:divBdr>
        <w:top w:val="none" w:sz="0" w:space="0" w:color="auto"/>
        <w:left w:val="none" w:sz="0" w:space="0" w:color="auto"/>
        <w:bottom w:val="none" w:sz="0" w:space="0" w:color="auto"/>
        <w:right w:val="none" w:sz="0" w:space="0" w:color="auto"/>
      </w:divBdr>
    </w:div>
    <w:div w:id="577205318">
      <w:bodyDiv w:val="1"/>
      <w:marLeft w:val="0"/>
      <w:marRight w:val="0"/>
      <w:marTop w:val="0"/>
      <w:marBottom w:val="0"/>
      <w:divBdr>
        <w:top w:val="none" w:sz="0" w:space="0" w:color="auto"/>
        <w:left w:val="none" w:sz="0" w:space="0" w:color="auto"/>
        <w:bottom w:val="none" w:sz="0" w:space="0" w:color="auto"/>
        <w:right w:val="none" w:sz="0" w:space="0" w:color="auto"/>
      </w:divBdr>
    </w:div>
    <w:div w:id="578171448">
      <w:bodyDiv w:val="1"/>
      <w:marLeft w:val="0"/>
      <w:marRight w:val="0"/>
      <w:marTop w:val="0"/>
      <w:marBottom w:val="0"/>
      <w:divBdr>
        <w:top w:val="none" w:sz="0" w:space="0" w:color="auto"/>
        <w:left w:val="none" w:sz="0" w:space="0" w:color="auto"/>
        <w:bottom w:val="none" w:sz="0" w:space="0" w:color="auto"/>
        <w:right w:val="none" w:sz="0" w:space="0" w:color="auto"/>
      </w:divBdr>
    </w:div>
    <w:div w:id="583338397">
      <w:bodyDiv w:val="1"/>
      <w:marLeft w:val="0"/>
      <w:marRight w:val="0"/>
      <w:marTop w:val="0"/>
      <w:marBottom w:val="0"/>
      <w:divBdr>
        <w:top w:val="none" w:sz="0" w:space="0" w:color="auto"/>
        <w:left w:val="none" w:sz="0" w:space="0" w:color="auto"/>
        <w:bottom w:val="none" w:sz="0" w:space="0" w:color="auto"/>
        <w:right w:val="none" w:sz="0" w:space="0" w:color="auto"/>
      </w:divBdr>
    </w:div>
    <w:div w:id="587617251">
      <w:bodyDiv w:val="1"/>
      <w:marLeft w:val="0"/>
      <w:marRight w:val="0"/>
      <w:marTop w:val="0"/>
      <w:marBottom w:val="0"/>
      <w:divBdr>
        <w:top w:val="none" w:sz="0" w:space="0" w:color="auto"/>
        <w:left w:val="none" w:sz="0" w:space="0" w:color="auto"/>
        <w:bottom w:val="none" w:sz="0" w:space="0" w:color="auto"/>
        <w:right w:val="none" w:sz="0" w:space="0" w:color="auto"/>
      </w:divBdr>
    </w:div>
    <w:div w:id="589970660">
      <w:bodyDiv w:val="1"/>
      <w:marLeft w:val="0"/>
      <w:marRight w:val="0"/>
      <w:marTop w:val="0"/>
      <w:marBottom w:val="0"/>
      <w:divBdr>
        <w:top w:val="none" w:sz="0" w:space="0" w:color="auto"/>
        <w:left w:val="none" w:sz="0" w:space="0" w:color="auto"/>
        <w:bottom w:val="none" w:sz="0" w:space="0" w:color="auto"/>
        <w:right w:val="none" w:sz="0" w:space="0" w:color="auto"/>
      </w:divBdr>
      <w:divsChild>
        <w:div w:id="134295903">
          <w:marLeft w:val="0"/>
          <w:marRight w:val="0"/>
          <w:marTop w:val="0"/>
          <w:marBottom w:val="0"/>
          <w:divBdr>
            <w:top w:val="none" w:sz="0" w:space="0" w:color="auto"/>
            <w:left w:val="none" w:sz="0" w:space="0" w:color="auto"/>
            <w:bottom w:val="none" w:sz="0" w:space="0" w:color="auto"/>
            <w:right w:val="none" w:sz="0" w:space="0" w:color="auto"/>
          </w:divBdr>
          <w:divsChild>
            <w:div w:id="546573163">
              <w:marLeft w:val="0"/>
              <w:marRight w:val="0"/>
              <w:marTop w:val="0"/>
              <w:marBottom w:val="0"/>
              <w:divBdr>
                <w:top w:val="none" w:sz="0" w:space="0" w:color="auto"/>
                <w:left w:val="none" w:sz="0" w:space="0" w:color="auto"/>
                <w:bottom w:val="none" w:sz="0" w:space="0" w:color="auto"/>
                <w:right w:val="none" w:sz="0" w:space="0" w:color="auto"/>
              </w:divBdr>
              <w:divsChild>
                <w:div w:id="929852394">
                  <w:marLeft w:val="0"/>
                  <w:marRight w:val="0"/>
                  <w:marTop w:val="0"/>
                  <w:marBottom w:val="0"/>
                  <w:divBdr>
                    <w:top w:val="none" w:sz="0" w:space="0" w:color="auto"/>
                    <w:left w:val="none" w:sz="0" w:space="0" w:color="auto"/>
                    <w:bottom w:val="none" w:sz="0" w:space="0" w:color="auto"/>
                    <w:right w:val="none" w:sz="0" w:space="0" w:color="auto"/>
                  </w:divBdr>
                  <w:divsChild>
                    <w:div w:id="16709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502282">
          <w:marLeft w:val="0"/>
          <w:marRight w:val="0"/>
          <w:marTop w:val="0"/>
          <w:marBottom w:val="0"/>
          <w:divBdr>
            <w:top w:val="none" w:sz="0" w:space="0" w:color="auto"/>
            <w:left w:val="none" w:sz="0" w:space="0" w:color="auto"/>
            <w:bottom w:val="none" w:sz="0" w:space="0" w:color="auto"/>
            <w:right w:val="none" w:sz="0" w:space="0" w:color="auto"/>
          </w:divBdr>
          <w:divsChild>
            <w:div w:id="1081752743">
              <w:marLeft w:val="0"/>
              <w:marRight w:val="0"/>
              <w:marTop w:val="0"/>
              <w:marBottom w:val="0"/>
              <w:divBdr>
                <w:top w:val="none" w:sz="0" w:space="0" w:color="auto"/>
                <w:left w:val="none" w:sz="0" w:space="0" w:color="auto"/>
                <w:bottom w:val="none" w:sz="0" w:space="0" w:color="auto"/>
                <w:right w:val="none" w:sz="0" w:space="0" w:color="auto"/>
              </w:divBdr>
              <w:divsChild>
                <w:div w:id="502553007">
                  <w:marLeft w:val="0"/>
                  <w:marRight w:val="0"/>
                  <w:marTop w:val="0"/>
                  <w:marBottom w:val="0"/>
                  <w:divBdr>
                    <w:top w:val="none" w:sz="0" w:space="0" w:color="auto"/>
                    <w:left w:val="none" w:sz="0" w:space="0" w:color="auto"/>
                    <w:bottom w:val="none" w:sz="0" w:space="0" w:color="auto"/>
                    <w:right w:val="none" w:sz="0" w:space="0" w:color="auto"/>
                  </w:divBdr>
                  <w:divsChild>
                    <w:div w:id="1758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446089">
      <w:bodyDiv w:val="1"/>
      <w:marLeft w:val="0"/>
      <w:marRight w:val="0"/>
      <w:marTop w:val="0"/>
      <w:marBottom w:val="0"/>
      <w:divBdr>
        <w:top w:val="none" w:sz="0" w:space="0" w:color="auto"/>
        <w:left w:val="none" w:sz="0" w:space="0" w:color="auto"/>
        <w:bottom w:val="none" w:sz="0" w:space="0" w:color="auto"/>
        <w:right w:val="none" w:sz="0" w:space="0" w:color="auto"/>
      </w:divBdr>
    </w:div>
    <w:div w:id="602880038">
      <w:bodyDiv w:val="1"/>
      <w:marLeft w:val="0"/>
      <w:marRight w:val="0"/>
      <w:marTop w:val="0"/>
      <w:marBottom w:val="0"/>
      <w:divBdr>
        <w:top w:val="none" w:sz="0" w:space="0" w:color="auto"/>
        <w:left w:val="none" w:sz="0" w:space="0" w:color="auto"/>
        <w:bottom w:val="none" w:sz="0" w:space="0" w:color="auto"/>
        <w:right w:val="none" w:sz="0" w:space="0" w:color="auto"/>
      </w:divBdr>
    </w:div>
    <w:div w:id="608271938">
      <w:bodyDiv w:val="1"/>
      <w:marLeft w:val="0"/>
      <w:marRight w:val="0"/>
      <w:marTop w:val="0"/>
      <w:marBottom w:val="0"/>
      <w:divBdr>
        <w:top w:val="none" w:sz="0" w:space="0" w:color="auto"/>
        <w:left w:val="none" w:sz="0" w:space="0" w:color="auto"/>
        <w:bottom w:val="none" w:sz="0" w:space="0" w:color="auto"/>
        <w:right w:val="none" w:sz="0" w:space="0" w:color="auto"/>
      </w:divBdr>
    </w:div>
    <w:div w:id="609435079">
      <w:bodyDiv w:val="1"/>
      <w:marLeft w:val="0"/>
      <w:marRight w:val="0"/>
      <w:marTop w:val="0"/>
      <w:marBottom w:val="0"/>
      <w:divBdr>
        <w:top w:val="none" w:sz="0" w:space="0" w:color="auto"/>
        <w:left w:val="none" w:sz="0" w:space="0" w:color="auto"/>
        <w:bottom w:val="none" w:sz="0" w:space="0" w:color="auto"/>
        <w:right w:val="none" w:sz="0" w:space="0" w:color="auto"/>
      </w:divBdr>
      <w:divsChild>
        <w:div w:id="302545369">
          <w:marLeft w:val="0"/>
          <w:marRight w:val="0"/>
          <w:marTop w:val="0"/>
          <w:marBottom w:val="0"/>
          <w:divBdr>
            <w:top w:val="none" w:sz="0" w:space="0" w:color="auto"/>
            <w:left w:val="none" w:sz="0" w:space="0" w:color="auto"/>
            <w:bottom w:val="none" w:sz="0" w:space="0" w:color="auto"/>
            <w:right w:val="none" w:sz="0" w:space="0" w:color="auto"/>
          </w:divBdr>
          <w:divsChild>
            <w:div w:id="1014653979">
              <w:marLeft w:val="0"/>
              <w:marRight w:val="0"/>
              <w:marTop w:val="0"/>
              <w:marBottom w:val="0"/>
              <w:divBdr>
                <w:top w:val="none" w:sz="0" w:space="0" w:color="auto"/>
                <w:left w:val="none" w:sz="0" w:space="0" w:color="auto"/>
                <w:bottom w:val="none" w:sz="0" w:space="0" w:color="auto"/>
                <w:right w:val="none" w:sz="0" w:space="0" w:color="auto"/>
              </w:divBdr>
              <w:divsChild>
                <w:div w:id="1094518029">
                  <w:marLeft w:val="0"/>
                  <w:marRight w:val="0"/>
                  <w:marTop w:val="0"/>
                  <w:marBottom w:val="0"/>
                  <w:divBdr>
                    <w:top w:val="none" w:sz="0" w:space="0" w:color="auto"/>
                    <w:left w:val="none" w:sz="0" w:space="0" w:color="auto"/>
                    <w:bottom w:val="none" w:sz="0" w:space="0" w:color="auto"/>
                    <w:right w:val="none" w:sz="0" w:space="0" w:color="auto"/>
                  </w:divBdr>
                  <w:divsChild>
                    <w:div w:id="12781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07548">
          <w:marLeft w:val="0"/>
          <w:marRight w:val="0"/>
          <w:marTop w:val="0"/>
          <w:marBottom w:val="0"/>
          <w:divBdr>
            <w:top w:val="none" w:sz="0" w:space="0" w:color="auto"/>
            <w:left w:val="none" w:sz="0" w:space="0" w:color="auto"/>
            <w:bottom w:val="none" w:sz="0" w:space="0" w:color="auto"/>
            <w:right w:val="none" w:sz="0" w:space="0" w:color="auto"/>
          </w:divBdr>
          <w:divsChild>
            <w:div w:id="298612141">
              <w:marLeft w:val="0"/>
              <w:marRight w:val="0"/>
              <w:marTop w:val="0"/>
              <w:marBottom w:val="0"/>
              <w:divBdr>
                <w:top w:val="none" w:sz="0" w:space="0" w:color="auto"/>
                <w:left w:val="none" w:sz="0" w:space="0" w:color="auto"/>
                <w:bottom w:val="none" w:sz="0" w:space="0" w:color="auto"/>
                <w:right w:val="none" w:sz="0" w:space="0" w:color="auto"/>
              </w:divBdr>
              <w:divsChild>
                <w:div w:id="282007684">
                  <w:marLeft w:val="0"/>
                  <w:marRight w:val="0"/>
                  <w:marTop w:val="0"/>
                  <w:marBottom w:val="0"/>
                  <w:divBdr>
                    <w:top w:val="none" w:sz="0" w:space="0" w:color="auto"/>
                    <w:left w:val="none" w:sz="0" w:space="0" w:color="auto"/>
                    <w:bottom w:val="none" w:sz="0" w:space="0" w:color="auto"/>
                    <w:right w:val="none" w:sz="0" w:space="0" w:color="auto"/>
                  </w:divBdr>
                  <w:divsChild>
                    <w:div w:id="58126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143081">
      <w:bodyDiv w:val="1"/>
      <w:marLeft w:val="0"/>
      <w:marRight w:val="0"/>
      <w:marTop w:val="0"/>
      <w:marBottom w:val="0"/>
      <w:divBdr>
        <w:top w:val="none" w:sz="0" w:space="0" w:color="auto"/>
        <w:left w:val="none" w:sz="0" w:space="0" w:color="auto"/>
        <w:bottom w:val="none" w:sz="0" w:space="0" w:color="auto"/>
        <w:right w:val="none" w:sz="0" w:space="0" w:color="auto"/>
      </w:divBdr>
    </w:div>
    <w:div w:id="620461218">
      <w:bodyDiv w:val="1"/>
      <w:marLeft w:val="0"/>
      <w:marRight w:val="0"/>
      <w:marTop w:val="0"/>
      <w:marBottom w:val="0"/>
      <w:divBdr>
        <w:top w:val="none" w:sz="0" w:space="0" w:color="auto"/>
        <w:left w:val="none" w:sz="0" w:space="0" w:color="auto"/>
        <w:bottom w:val="none" w:sz="0" w:space="0" w:color="auto"/>
        <w:right w:val="none" w:sz="0" w:space="0" w:color="auto"/>
      </w:divBdr>
    </w:div>
    <w:div w:id="622613737">
      <w:bodyDiv w:val="1"/>
      <w:marLeft w:val="0"/>
      <w:marRight w:val="0"/>
      <w:marTop w:val="0"/>
      <w:marBottom w:val="0"/>
      <w:divBdr>
        <w:top w:val="none" w:sz="0" w:space="0" w:color="auto"/>
        <w:left w:val="none" w:sz="0" w:space="0" w:color="auto"/>
        <w:bottom w:val="none" w:sz="0" w:space="0" w:color="auto"/>
        <w:right w:val="none" w:sz="0" w:space="0" w:color="auto"/>
      </w:divBdr>
      <w:divsChild>
        <w:div w:id="1122843750">
          <w:marLeft w:val="0"/>
          <w:marRight w:val="0"/>
          <w:marTop w:val="0"/>
          <w:marBottom w:val="0"/>
          <w:divBdr>
            <w:top w:val="none" w:sz="0" w:space="0" w:color="auto"/>
            <w:left w:val="none" w:sz="0" w:space="0" w:color="auto"/>
            <w:bottom w:val="none" w:sz="0" w:space="0" w:color="auto"/>
            <w:right w:val="none" w:sz="0" w:space="0" w:color="auto"/>
          </w:divBdr>
          <w:divsChild>
            <w:div w:id="243492162">
              <w:marLeft w:val="0"/>
              <w:marRight w:val="0"/>
              <w:marTop w:val="0"/>
              <w:marBottom w:val="0"/>
              <w:divBdr>
                <w:top w:val="none" w:sz="0" w:space="0" w:color="auto"/>
                <w:left w:val="none" w:sz="0" w:space="0" w:color="auto"/>
                <w:bottom w:val="none" w:sz="0" w:space="0" w:color="auto"/>
                <w:right w:val="none" w:sz="0" w:space="0" w:color="auto"/>
              </w:divBdr>
              <w:divsChild>
                <w:div w:id="416487726">
                  <w:marLeft w:val="0"/>
                  <w:marRight w:val="0"/>
                  <w:marTop w:val="0"/>
                  <w:marBottom w:val="0"/>
                  <w:divBdr>
                    <w:top w:val="none" w:sz="0" w:space="0" w:color="auto"/>
                    <w:left w:val="none" w:sz="0" w:space="0" w:color="auto"/>
                    <w:bottom w:val="none" w:sz="0" w:space="0" w:color="auto"/>
                    <w:right w:val="none" w:sz="0" w:space="0" w:color="auto"/>
                  </w:divBdr>
                  <w:divsChild>
                    <w:div w:id="150316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71580">
          <w:marLeft w:val="0"/>
          <w:marRight w:val="0"/>
          <w:marTop w:val="0"/>
          <w:marBottom w:val="0"/>
          <w:divBdr>
            <w:top w:val="none" w:sz="0" w:space="0" w:color="auto"/>
            <w:left w:val="none" w:sz="0" w:space="0" w:color="auto"/>
            <w:bottom w:val="none" w:sz="0" w:space="0" w:color="auto"/>
            <w:right w:val="none" w:sz="0" w:space="0" w:color="auto"/>
          </w:divBdr>
          <w:divsChild>
            <w:div w:id="39407994">
              <w:marLeft w:val="0"/>
              <w:marRight w:val="0"/>
              <w:marTop w:val="0"/>
              <w:marBottom w:val="0"/>
              <w:divBdr>
                <w:top w:val="none" w:sz="0" w:space="0" w:color="auto"/>
                <w:left w:val="none" w:sz="0" w:space="0" w:color="auto"/>
                <w:bottom w:val="none" w:sz="0" w:space="0" w:color="auto"/>
                <w:right w:val="none" w:sz="0" w:space="0" w:color="auto"/>
              </w:divBdr>
              <w:divsChild>
                <w:div w:id="1107239178">
                  <w:marLeft w:val="0"/>
                  <w:marRight w:val="0"/>
                  <w:marTop w:val="0"/>
                  <w:marBottom w:val="0"/>
                  <w:divBdr>
                    <w:top w:val="none" w:sz="0" w:space="0" w:color="auto"/>
                    <w:left w:val="none" w:sz="0" w:space="0" w:color="auto"/>
                    <w:bottom w:val="none" w:sz="0" w:space="0" w:color="auto"/>
                    <w:right w:val="none" w:sz="0" w:space="0" w:color="auto"/>
                  </w:divBdr>
                  <w:divsChild>
                    <w:div w:id="50883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897774">
      <w:bodyDiv w:val="1"/>
      <w:marLeft w:val="0"/>
      <w:marRight w:val="0"/>
      <w:marTop w:val="0"/>
      <w:marBottom w:val="0"/>
      <w:divBdr>
        <w:top w:val="none" w:sz="0" w:space="0" w:color="auto"/>
        <w:left w:val="none" w:sz="0" w:space="0" w:color="auto"/>
        <w:bottom w:val="none" w:sz="0" w:space="0" w:color="auto"/>
        <w:right w:val="none" w:sz="0" w:space="0" w:color="auto"/>
      </w:divBdr>
      <w:divsChild>
        <w:div w:id="294217963">
          <w:marLeft w:val="0"/>
          <w:marRight w:val="0"/>
          <w:marTop w:val="0"/>
          <w:marBottom w:val="0"/>
          <w:divBdr>
            <w:top w:val="none" w:sz="0" w:space="0" w:color="auto"/>
            <w:left w:val="none" w:sz="0" w:space="0" w:color="auto"/>
            <w:bottom w:val="none" w:sz="0" w:space="0" w:color="auto"/>
            <w:right w:val="none" w:sz="0" w:space="0" w:color="auto"/>
          </w:divBdr>
          <w:divsChild>
            <w:div w:id="828013407">
              <w:marLeft w:val="0"/>
              <w:marRight w:val="0"/>
              <w:marTop w:val="0"/>
              <w:marBottom w:val="0"/>
              <w:divBdr>
                <w:top w:val="none" w:sz="0" w:space="0" w:color="auto"/>
                <w:left w:val="none" w:sz="0" w:space="0" w:color="auto"/>
                <w:bottom w:val="none" w:sz="0" w:space="0" w:color="auto"/>
                <w:right w:val="none" w:sz="0" w:space="0" w:color="auto"/>
              </w:divBdr>
              <w:divsChild>
                <w:div w:id="818494036">
                  <w:marLeft w:val="0"/>
                  <w:marRight w:val="0"/>
                  <w:marTop w:val="0"/>
                  <w:marBottom w:val="0"/>
                  <w:divBdr>
                    <w:top w:val="none" w:sz="0" w:space="0" w:color="auto"/>
                    <w:left w:val="none" w:sz="0" w:space="0" w:color="auto"/>
                    <w:bottom w:val="none" w:sz="0" w:space="0" w:color="auto"/>
                    <w:right w:val="none" w:sz="0" w:space="0" w:color="auto"/>
                  </w:divBdr>
                  <w:divsChild>
                    <w:div w:id="755052882">
                      <w:marLeft w:val="0"/>
                      <w:marRight w:val="0"/>
                      <w:marTop w:val="0"/>
                      <w:marBottom w:val="0"/>
                      <w:divBdr>
                        <w:top w:val="none" w:sz="0" w:space="0" w:color="auto"/>
                        <w:left w:val="none" w:sz="0" w:space="0" w:color="auto"/>
                        <w:bottom w:val="none" w:sz="0" w:space="0" w:color="auto"/>
                        <w:right w:val="none" w:sz="0" w:space="0" w:color="auto"/>
                      </w:divBdr>
                      <w:divsChild>
                        <w:div w:id="1142501040">
                          <w:marLeft w:val="0"/>
                          <w:marRight w:val="0"/>
                          <w:marTop w:val="0"/>
                          <w:marBottom w:val="0"/>
                          <w:divBdr>
                            <w:top w:val="none" w:sz="0" w:space="0" w:color="auto"/>
                            <w:left w:val="none" w:sz="0" w:space="0" w:color="auto"/>
                            <w:bottom w:val="none" w:sz="0" w:space="0" w:color="auto"/>
                            <w:right w:val="none" w:sz="0" w:space="0" w:color="auto"/>
                          </w:divBdr>
                          <w:divsChild>
                            <w:div w:id="360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5816464">
      <w:bodyDiv w:val="1"/>
      <w:marLeft w:val="0"/>
      <w:marRight w:val="0"/>
      <w:marTop w:val="0"/>
      <w:marBottom w:val="0"/>
      <w:divBdr>
        <w:top w:val="none" w:sz="0" w:space="0" w:color="auto"/>
        <w:left w:val="none" w:sz="0" w:space="0" w:color="auto"/>
        <w:bottom w:val="none" w:sz="0" w:space="0" w:color="auto"/>
        <w:right w:val="none" w:sz="0" w:space="0" w:color="auto"/>
      </w:divBdr>
    </w:div>
    <w:div w:id="647704680">
      <w:bodyDiv w:val="1"/>
      <w:marLeft w:val="0"/>
      <w:marRight w:val="0"/>
      <w:marTop w:val="0"/>
      <w:marBottom w:val="0"/>
      <w:divBdr>
        <w:top w:val="none" w:sz="0" w:space="0" w:color="auto"/>
        <w:left w:val="none" w:sz="0" w:space="0" w:color="auto"/>
        <w:bottom w:val="none" w:sz="0" w:space="0" w:color="auto"/>
        <w:right w:val="none" w:sz="0" w:space="0" w:color="auto"/>
      </w:divBdr>
    </w:div>
    <w:div w:id="650908322">
      <w:bodyDiv w:val="1"/>
      <w:marLeft w:val="0"/>
      <w:marRight w:val="0"/>
      <w:marTop w:val="0"/>
      <w:marBottom w:val="0"/>
      <w:divBdr>
        <w:top w:val="none" w:sz="0" w:space="0" w:color="auto"/>
        <w:left w:val="none" w:sz="0" w:space="0" w:color="auto"/>
        <w:bottom w:val="none" w:sz="0" w:space="0" w:color="auto"/>
        <w:right w:val="none" w:sz="0" w:space="0" w:color="auto"/>
      </w:divBdr>
    </w:div>
    <w:div w:id="652099662">
      <w:bodyDiv w:val="1"/>
      <w:marLeft w:val="0"/>
      <w:marRight w:val="0"/>
      <w:marTop w:val="0"/>
      <w:marBottom w:val="0"/>
      <w:divBdr>
        <w:top w:val="none" w:sz="0" w:space="0" w:color="auto"/>
        <w:left w:val="none" w:sz="0" w:space="0" w:color="auto"/>
        <w:bottom w:val="none" w:sz="0" w:space="0" w:color="auto"/>
        <w:right w:val="none" w:sz="0" w:space="0" w:color="auto"/>
      </w:divBdr>
      <w:divsChild>
        <w:div w:id="853112049">
          <w:marLeft w:val="0"/>
          <w:marRight w:val="0"/>
          <w:marTop w:val="0"/>
          <w:marBottom w:val="0"/>
          <w:divBdr>
            <w:top w:val="none" w:sz="0" w:space="0" w:color="auto"/>
            <w:left w:val="none" w:sz="0" w:space="0" w:color="auto"/>
            <w:bottom w:val="none" w:sz="0" w:space="0" w:color="auto"/>
            <w:right w:val="none" w:sz="0" w:space="0" w:color="auto"/>
          </w:divBdr>
          <w:divsChild>
            <w:div w:id="980310891">
              <w:marLeft w:val="0"/>
              <w:marRight w:val="0"/>
              <w:marTop w:val="0"/>
              <w:marBottom w:val="0"/>
              <w:divBdr>
                <w:top w:val="none" w:sz="0" w:space="0" w:color="auto"/>
                <w:left w:val="none" w:sz="0" w:space="0" w:color="auto"/>
                <w:bottom w:val="none" w:sz="0" w:space="0" w:color="auto"/>
                <w:right w:val="none" w:sz="0" w:space="0" w:color="auto"/>
              </w:divBdr>
              <w:divsChild>
                <w:div w:id="2089647594">
                  <w:marLeft w:val="0"/>
                  <w:marRight w:val="0"/>
                  <w:marTop w:val="0"/>
                  <w:marBottom w:val="0"/>
                  <w:divBdr>
                    <w:top w:val="none" w:sz="0" w:space="0" w:color="auto"/>
                    <w:left w:val="none" w:sz="0" w:space="0" w:color="auto"/>
                    <w:bottom w:val="none" w:sz="0" w:space="0" w:color="auto"/>
                    <w:right w:val="none" w:sz="0" w:space="0" w:color="auto"/>
                  </w:divBdr>
                  <w:divsChild>
                    <w:div w:id="77378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055">
          <w:marLeft w:val="0"/>
          <w:marRight w:val="0"/>
          <w:marTop w:val="0"/>
          <w:marBottom w:val="0"/>
          <w:divBdr>
            <w:top w:val="none" w:sz="0" w:space="0" w:color="auto"/>
            <w:left w:val="none" w:sz="0" w:space="0" w:color="auto"/>
            <w:bottom w:val="none" w:sz="0" w:space="0" w:color="auto"/>
            <w:right w:val="none" w:sz="0" w:space="0" w:color="auto"/>
          </w:divBdr>
          <w:divsChild>
            <w:div w:id="347559081">
              <w:marLeft w:val="0"/>
              <w:marRight w:val="0"/>
              <w:marTop w:val="0"/>
              <w:marBottom w:val="0"/>
              <w:divBdr>
                <w:top w:val="none" w:sz="0" w:space="0" w:color="auto"/>
                <w:left w:val="none" w:sz="0" w:space="0" w:color="auto"/>
                <w:bottom w:val="none" w:sz="0" w:space="0" w:color="auto"/>
                <w:right w:val="none" w:sz="0" w:space="0" w:color="auto"/>
              </w:divBdr>
              <w:divsChild>
                <w:div w:id="469638600">
                  <w:marLeft w:val="0"/>
                  <w:marRight w:val="0"/>
                  <w:marTop w:val="0"/>
                  <w:marBottom w:val="0"/>
                  <w:divBdr>
                    <w:top w:val="none" w:sz="0" w:space="0" w:color="auto"/>
                    <w:left w:val="none" w:sz="0" w:space="0" w:color="auto"/>
                    <w:bottom w:val="none" w:sz="0" w:space="0" w:color="auto"/>
                    <w:right w:val="none" w:sz="0" w:space="0" w:color="auto"/>
                  </w:divBdr>
                  <w:divsChild>
                    <w:div w:id="209704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725258">
      <w:bodyDiv w:val="1"/>
      <w:marLeft w:val="0"/>
      <w:marRight w:val="0"/>
      <w:marTop w:val="0"/>
      <w:marBottom w:val="0"/>
      <w:divBdr>
        <w:top w:val="none" w:sz="0" w:space="0" w:color="auto"/>
        <w:left w:val="none" w:sz="0" w:space="0" w:color="auto"/>
        <w:bottom w:val="none" w:sz="0" w:space="0" w:color="auto"/>
        <w:right w:val="none" w:sz="0" w:space="0" w:color="auto"/>
      </w:divBdr>
    </w:div>
    <w:div w:id="654526355">
      <w:bodyDiv w:val="1"/>
      <w:marLeft w:val="0"/>
      <w:marRight w:val="0"/>
      <w:marTop w:val="0"/>
      <w:marBottom w:val="0"/>
      <w:divBdr>
        <w:top w:val="none" w:sz="0" w:space="0" w:color="auto"/>
        <w:left w:val="none" w:sz="0" w:space="0" w:color="auto"/>
        <w:bottom w:val="none" w:sz="0" w:space="0" w:color="auto"/>
        <w:right w:val="none" w:sz="0" w:space="0" w:color="auto"/>
      </w:divBdr>
    </w:div>
    <w:div w:id="655574728">
      <w:bodyDiv w:val="1"/>
      <w:marLeft w:val="0"/>
      <w:marRight w:val="0"/>
      <w:marTop w:val="0"/>
      <w:marBottom w:val="0"/>
      <w:divBdr>
        <w:top w:val="none" w:sz="0" w:space="0" w:color="auto"/>
        <w:left w:val="none" w:sz="0" w:space="0" w:color="auto"/>
        <w:bottom w:val="none" w:sz="0" w:space="0" w:color="auto"/>
        <w:right w:val="none" w:sz="0" w:space="0" w:color="auto"/>
      </w:divBdr>
    </w:div>
    <w:div w:id="665784197">
      <w:bodyDiv w:val="1"/>
      <w:marLeft w:val="0"/>
      <w:marRight w:val="0"/>
      <w:marTop w:val="0"/>
      <w:marBottom w:val="0"/>
      <w:divBdr>
        <w:top w:val="none" w:sz="0" w:space="0" w:color="auto"/>
        <w:left w:val="none" w:sz="0" w:space="0" w:color="auto"/>
        <w:bottom w:val="none" w:sz="0" w:space="0" w:color="auto"/>
        <w:right w:val="none" w:sz="0" w:space="0" w:color="auto"/>
      </w:divBdr>
    </w:div>
    <w:div w:id="669600019">
      <w:bodyDiv w:val="1"/>
      <w:marLeft w:val="0"/>
      <w:marRight w:val="0"/>
      <w:marTop w:val="0"/>
      <w:marBottom w:val="0"/>
      <w:divBdr>
        <w:top w:val="none" w:sz="0" w:space="0" w:color="auto"/>
        <w:left w:val="none" w:sz="0" w:space="0" w:color="auto"/>
        <w:bottom w:val="none" w:sz="0" w:space="0" w:color="auto"/>
        <w:right w:val="none" w:sz="0" w:space="0" w:color="auto"/>
      </w:divBdr>
    </w:div>
    <w:div w:id="674764700">
      <w:bodyDiv w:val="1"/>
      <w:marLeft w:val="0"/>
      <w:marRight w:val="0"/>
      <w:marTop w:val="0"/>
      <w:marBottom w:val="0"/>
      <w:divBdr>
        <w:top w:val="none" w:sz="0" w:space="0" w:color="auto"/>
        <w:left w:val="none" w:sz="0" w:space="0" w:color="auto"/>
        <w:bottom w:val="none" w:sz="0" w:space="0" w:color="auto"/>
        <w:right w:val="none" w:sz="0" w:space="0" w:color="auto"/>
      </w:divBdr>
    </w:div>
    <w:div w:id="677930882">
      <w:bodyDiv w:val="1"/>
      <w:marLeft w:val="0"/>
      <w:marRight w:val="0"/>
      <w:marTop w:val="0"/>
      <w:marBottom w:val="0"/>
      <w:divBdr>
        <w:top w:val="none" w:sz="0" w:space="0" w:color="auto"/>
        <w:left w:val="none" w:sz="0" w:space="0" w:color="auto"/>
        <w:bottom w:val="none" w:sz="0" w:space="0" w:color="auto"/>
        <w:right w:val="none" w:sz="0" w:space="0" w:color="auto"/>
      </w:divBdr>
    </w:div>
    <w:div w:id="678435508">
      <w:bodyDiv w:val="1"/>
      <w:marLeft w:val="0"/>
      <w:marRight w:val="0"/>
      <w:marTop w:val="0"/>
      <w:marBottom w:val="0"/>
      <w:divBdr>
        <w:top w:val="none" w:sz="0" w:space="0" w:color="auto"/>
        <w:left w:val="none" w:sz="0" w:space="0" w:color="auto"/>
        <w:bottom w:val="none" w:sz="0" w:space="0" w:color="auto"/>
        <w:right w:val="none" w:sz="0" w:space="0" w:color="auto"/>
      </w:divBdr>
      <w:divsChild>
        <w:div w:id="1116604864">
          <w:marLeft w:val="0"/>
          <w:marRight w:val="0"/>
          <w:marTop w:val="0"/>
          <w:marBottom w:val="0"/>
          <w:divBdr>
            <w:top w:val="none" w:sz="0" w:space="0" w:color="auto"/>
            <w:left w:val="none" w:sz="0" w:space="0" w:color="auto"/>
            <w:bottom w:val="none" w:sz="0" w:space="0" w:color="auto"/>
            <w:right w:val="none" w:sz="0" w:space="0" w:color="auto"/>
          </w:divBdr>
          <w:divsChild>
            <w:div w:id="474375500">
              <w:marLeft w:val="0"/>
              <w:marRight w:val="0"/>
              <w:marTop w:val="0"/>
              <w:marBottom w:val="0"/>
              <w:divBdr>
                <w:top w:val="none" w:sz="0" w:space="0" w:color="auto"/>
                <w:left w:val="none" w:sz="0" w:space="0" w:color="auto"/>
                <w:bottom w:val="none" w:sz="0" w:space="0" w:color="auto"/>
                <w:right w:val="none" w:sz="0" w:space="0" w:color="auto"/>
              </w:divBdr>
              <w:divsChild>
                <w:div w:id="1308822256">
                  <w:marLeft w:val="0"/>
                  <w:marRight w:val="0"/>
                  <w:marTop w:val="0"/>
                  <w:marBottom w:val="0"/>
                  <w:divBdr>
                    <w:top w:val="none" w:sz="0" w:space="0" w:color="auto"/>
                    <w:left w:val="none" w:sz="0" w:space="0" w:color="auto"/>
                    <w:bottom w:val="none" w:sz="0" w:space="0" w:color="auto"/>
                    <w:right w:val="none" w:sz="0" w:space="0" w:color="auto"/>
                  </w:divBdr>
                  <w:divsChild>
                    <w:div w:id="1972858199">
                      <w:marLeft w:val="0"/>
                      <w:marRight w:val="0"/>
                      <w:marTop w:val="0"/>
                      <w:marBottom w:val="0"/>
                      <w:divBdr>
                        <w:top w:val="none" w:sz="0" w:space="0" w:color="auto"/>
                        <w:left w:val="none" w:sz="0" w:space="0" w:color="auto"/>
                        <w:bottom w:val="none" w:sz="0" w:space="0" w:color="auto"/>
                        <w:right w:val="none" w:sz="0" w:space="0" w:color="auto"/>
                      </w:divBdr>
                      <w:divsChild>
                        <w:div w:id="1093087749">
                          <w:marLeft w:val="0"/>
                          <w:marRight w:val="0"/>
                          <w:marTop w:val="0"/>
                          <w:marBottom w:val="0"/>
                          <w:divBdr>
                            <w:top w:val="none" w:sz="0" w:space="0" w:color="auto"/>
                            <w:left w:val="none" w:sz="0" w:space="0" w:color="auto"/>
                            <w:bottom w:val="none" w:sz="0" w:space="0" w:color="auto"/>
                            <w:right w:val="none" w:sz="0" w:space="0" w:color="auto"/>
                          </w:divBdr>
                          <w:divsChild>
                            <w:div w:id="82801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828684">
      <w:bodyDiv w:val="1"/>
      <w:marLeft w:val="0"/>
      <w:marRight w:val="0"/>
      <w:marTop w:val="0"/>
      <w:marBottom w:val="0"/>
      <w:divBdr>
        <w:top w:val="none" w:sz="0" w:space="0" w:color="auto"/>
        <w:left w:val="none" w:sz="0" w:space="0" w:color="auto"/>
        <w:bottom w:val="none" w:sz="0" w:space="0" w:color="auto"/>
        <w:right w:val="none" w:sz="0" w:space="0" w:color="auto"/>
      </w:divBdr>
      <w:divsChild>
        <w:div w:id="723798636">
          <w:marLeft w:val="0"/>
          <w:marRight w:val="0"/>
          <w:marTop w:val="0"/>
          <w:marBottom w:val="0"/>
          <w:divBdr>
            <w:top w:val="none" w:sz="0" w:space="0" w:color="auto"/>
            <w:left w:val="none" w:sz="0" w:space="0" w:color="auto"/>
            <w:bottom w:val="none" w:sz="0" w:space="0" w:color="auto"/>
            <w:right w:val="none" w:sz="0" w:space="0" w:color="auto"/>
          </w:divBdr>
          <w:divsChild>
            <w:div w:id="1113522367">
              <w:marLeft w:val="0"/>
              <w:marRight w:val="0"/>
              <w:marTop w:val="0"/>
              <w:marBottom w:val="0"/>
              <w:divBdr>
                <w:top w:val="none" w:sz="0" w:space="0" w:color="auto"/>
                <w:left w:val="none" w:sz="0" w:space="0" w:color="auto"/>
                <w:bottom w:val="none" w:sz="0" w:space="0" w:color="auto"/>
                <w:right w:val="none" w:sz="0" w:space="0" w:color="auto"/>
              </w:divBdr>
              <w:divsChild>
                <w:div w:id="1813130862">
                  <w:marLeft w:val="0"/>
                  <w:marRight w:val="0"/>
                  <w:marTop w:val="0"/>
                  <w:marBottom w:val="0"/>
                  <w:divBdr>
                    <w:top w:val="none" w:sz="0" w:space="0" w:color="auto"/>
                    <w:left w:val="none" w:sz="0" w:space="0" w:color="auto"/>
                    <w:bottom w:val="none" w:sz="0" w:space="0" w:color="auto"/>
                    <w:right w:val="none" w:sz="0" w:space="0" w:color="auto"/>
                  </w:divBdr>
                  <w:divsChild>
                    <w:div w:id="670568775">
                      <w:marLeft w:val="0"/>
                      <w:marRight w:val="0"/>
                      <w:marTop w:val="0"/>
                      <w:marBottom w:val="0"/>
                      <w:divBdr>
                        <w:top w:val="none" w:sz="0" w:space="0" w:color="auto"/>
                        <w:left w:val="none" w:sz="0" w:space="0" w:color="auto"/>
                        <w:bottom w:val="none" w:sz="0" w:space="0" w:color="auto"/>
                        <w:right w:val="none" w:sz="0" w:space="0" w:color="auto"/>
                      </w:divBdr>
                      <w:divsChild>
                        <w:div w:id="977883056">
                          <w:marLeft w:val="0"/>
                          <w:marRight w:val="0"/>
                          <w:marTop w:val="0"/>
                          <w:marBottom w:val="0"/>
                          <w:divBdr>
                            <w:top w:val="none" w:sz="0" w:space="0" w:color="auto"/>
                            <w:left w:val="none" w:sz="0" w:space="0" w:color="auto"/>
                            <w:bottom w:val="none" w:sz="0" w:space="0" w:color="auto"/>
                            <w:right w:val="none" w:sz="0" w:space="0" w:color="auto"/>
                          </w:divBdr>
                          <w:divsChild>
                            <w:div w:id="156775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473812">
      <w:bodyDiv w:val="1"/>
      <w:marLeft w:val="0"/>
      <w:marRight w:val="0"/>
      <w:marTop w:val="0"/>
      <w:marBottom w:val="0"/>
      <w:divBdr>
        <w:top w:val="none" w:sz="0" w:space="0" w:color="auto"/>
        <w:left w:val="none" w:sz="0" w:space="0" w:color="auto"/>
        <w:bottom w:val="none" w:sz="0" w:space="0" w:color="auto"/>
        <w:right w:val="none" w:sz="0" w:space="0" w:color="auto"/>
      </w:divBdr>
    </w:div>
    <w:div w:id="701393925">
      <w:bodyDiv w:val="1"/>
      <w:marLeft w:val="0"/>
      <w:marRight w:val="0"/>
      <w:marTop w:val="0"/>
      <w:marBottom w:val="0"/>
      <w:divBdr>
        <w:top w:val="none" w:sz="0" w:space="0" w:color="auto"/>
        <w:left w:val="none" w:sz="0" w:space="0" w:color="auto"/>
        <w:bottom w:val="none" w:sz="0" w:space="0" w:color="auto"/>
        <w:right w:val="none" w:sz="0" w:space="0" w:color="auto"/>
      </w:divBdr>
      <w:divsChild>
        <w:div w:id="165748028">
          <w:marLeft w:val="0"/>
          <w:marRight w:val="0"/>
          <w:marTop w:val="0"/>
          <w:marBottom w:val="0"/>
          <w:divBdr>
            <w:top w:val="none" w:sz="0" w:space="0" w:color="auto"/>
            <w:left w:val="none" w:sz="0" w:space="0" w:color="auto"/>
            <w:bottom w:val="none" w:sz="0" w:space="0" w:color="auto"/>
            <w:right w:val="none" w:sz="0" w:space="0" w:color="auto"/>
          </w:divBdr>
          <w:divsChild>
            <w:div w:id="2124960941">
              <w:marLeft w:val="0"/>
              <w:marRight w:val="0"/>
              <w:marTop w:val="0"/>
              <w:marBottom w:val="0"/>
              <w:divBdr>
                <w:top w:val="none" w:sz="0" w:space="0" w:color="auto"/>
                <w:left w:val="none" w:sz="0" w:space="0" w:color="auto"/>
                <w:bottom w:val="none" w:sz="0" w:space="0" w:color="auto"/>
                <w:right w:val="none" w:sz="0" w:space="0" w:color="auto"/>
              </w:divBdr>
              <w:divsChild>
                <w:div w:id="647711716">
                  <w:marLeft w:val="0"/>
                  <w:marRight w:val="0"/>
                  <w:marTop w:val="0"/>
                  <w:marBottom w:val="0"/>
                  <w:divBdr>
                    <w:top w:val="none" w:sz="0" w:space="0" w:color="auto"/>
                    <w:left w:val="none" w:sz="0" w:space="0" w:color="auto"/>
                    <w:bottom w:val="none" w:sz="0" w:space="0" w:color="auto"/>
                    <w:right w:val="none" w:sz="0" w:space="0" w:color="auto"/>
                  </w:divBdr>
                  <w:divsChild>
                    <w:div w:id="452676387">
                      <w:marLeft w:val="0"/>
                      <w:marRight w:val="0"/>
                      <w:marTop w:val="0"/>
                      <w:marBottom w:val="0"/>
                      <w:divBdr>
                        <w:top w:val="none" w:sz="0" w:space="0" w:color="auto"/>
                        <w:left w:val="none" w:sz="0" w:space="0" w:color="auto"/>
                        <w:bottom w:val="none" w:sz="0" w:space="0" w:color="auto"/>
                        <w:right w:val="none" w:sz="0" w:space="0" w:color="auto"/>
                      </w:divBdr>
                      <w:divsChild>
                        <w:div w:id="1901940969">
                          <w:marLeft w:val="0"/>
                          <w:marRight w:val="0"/>
                          <w:marTop w:val="0"/>
                          <w:marBottom w:val="0"/>
                          <w:divBdr>
                            <w:top w:val="none" w:sz="0" w:space="0" w:color="auto"/>
                            <w:left w:val="none" w:sz="0" w:space="0" w:color="auto"/>
                            <w:bottom w:val="none" w:sz="0" w:space="0" w:color="auto"/>
                            <w:right w:val="none" w:sz="0" w:space="0" w:color="auto"/>
                          </w:divBdr>
                          <w:divsChild>
                            <w:div w:id="50629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990366">
      <w:bodyDiv w:val="1"/>
      <w:marLeft w:val="0"/>
      <w:marRight w:val="0"/>
      <w:marTop w:val="0"/>
      <w:marBottom w:val="0"/>
      <w:divBdr>
        <w:top w:val="none" w:sz="0" w:space="0" w:color="auto"/>
        <w:left w:val="none" w:sz="0" w:space="0" w:color="auto"/>
        <w:bottom w:val="none" w:sz="0" w:space="0" w:color="auto"/>
        <w:right w:val="none" w:sz="0" w:space="0" w:color="auto"/>
      </w:divBdr>
    </w:div>
    <w:div w:id="709648360">
      <w:bodyDiv w:val="1"/>
      <w:marLeft w:val="0"/>
      <w:marRight w:val="0"/>
      <w:marTop w:val="0"/>
      <w:marBottom w:val="0"/>
      <w:divBdr>
        <w:top w:val="none" w:sz="0" w:space="0" w:color="auto"/>
        <w:left w:val="none" w:sz="0" w:space="0" w:color="auto"/>
        <w:bottom w:val="none" w:sz="0" w:space="0" w:color="auto"/>
        <w:right w:val="none" w:sz="0" w:space="0" w:color="auto"/>
      </w:divBdr>
    </w:div>
    <w:div w:id="710685586">
      <w:bodyDiv w:val="1"/>
      <w:marLeft w:val="0"/>
      <w:marRight w:val="0"/>
      <w:marTop w:val="0"/>
      <w:marBottom w:val="0"/>
      <w:divBdr>
        <w:top w:val="none" w:sz="0" w:space="0" w:color="auto"/>
        <w:left w:val="none" w:sz="0" w:space="0" w:color="auto"/>
        <w:bottom w:val="none" w:sz="0" w:space="0" w:color="auto"/>
        <w:right w:val="none" w:sz="0" w:space="0" w:color="auto"/>
      </w:divBdr>
    </w:div>
    <w:div w:id="712774743">
      <w:bodyDiv w:val="1"/>
      <w:marLeft w:val="0"/>
      <w:marRight w:val="0"/>
      <w:marTop w:val="0"/>
      <w:marBottom w:val="0"/>
      <w:divBdr>
        <w:top w:val="none" w:sz="0" w:space="0" w:color="auto"/>
        <w:left w:val="none" w:sz="0" w:space="0" w:color="auto"/>
        <w:bottom w:val="none" w:sz="0" w:space="0" w:color="auto"/>
        <w:right w:val="none" w:sz="0" w:space="0" w:color="auto"/>
      </w:divBdr>
    </w:div>
    <w:div w:id="713696018">
      <w:bodyDiv w:val="1"/>
      <w:marLeft w:val="0"/>
      <w:marRight w:val="0"/>
      <w:marTop w:val="0"/>
      <w:marBottom w:val="0"/>
      <w:divBdr>
        <w:top w:val="none" w:sz="0" w:space="0" w:color="auto"/>
        <w:left w:val="none" w:sz="0" w:space="0" w:color="auto"/>
        <w:bottom w:val="none" w:sz="0" w:space="0" w:color="auto"/>
        <w:right w:val="none" w:sz="0" w:space="0" w:color="auto"/>
      </w:divBdr>
    </w:div>
    <w:div w:id="715130139">
      <w:bodyDiv w:val="1"/>
      <w:marLeft w:val="0"/>
      <w:marRight w:val="0"/>
      <w:marTop w:val="0"/>
      <w:marBottom w:val="0"/>
      <w:divBdr>
        <w:top w:val="none" w:sz="0" w:space="0" w:color="auto"/>
        <w:left w:val="none" w:sz="0" w:space="0" w:color="auto"/>
        <w:bottom w:val="none" w:sz="0" w:space="0" w:color="auto"/>
        <w:right w:val="none" w:sz="0" w:space="0" w:color="auto"/>
      </w:divBdr>
    </w:div>
    <w:div w:id="715739152">
      <w:bodyDiv w:val="1"/>
      <w:marLeft w:val="0"/>
      <w:marRight w:val="0"/>
      <w:marTop w:val="0"/>
      <w:marBottom w:val="0"/>
      <w:divBdr>
        <w:top w:val="none" w:sz="0" w:space="0" w:color="auto"/>
        <w:left w:val="none" w:sz="0" w:space="0" w:color="auto"/>
        <w:bottom w:val="none" w:sz="0" w:space="0" w:color="auto"/>
        <w:right w:val="none" w:sz="0" w:space="0" w:color="auto"/>
      </w:divBdr>
      <w:divsChild>
        <w:div w:id="1520972421">
          <w:marLeft w:val="0"/>
          <w:marRight w:val="0"/>
          <w:marTop w:val="0"/>
          <w:marBottom w:val="0"/>
          <w:divBdr>
            <w:top w:val="none" w:sz="0" w:space="0" w:color="auto"/>
            <w:left w:val="none" w:sz="0" w:space="0" w:color="auto"/>
            <w:bottom w:val="none" w:sz="0" w:space="0" w:color="auto"/>
            <w:right w:val="none" w:sz="0" w:space="0" w:color="auto"/>
          </w:divBdr>
          <w:divsChild>
            <w:div w:id="1778214254">
              <w:marLeft w:val="0"/>
              <w:marRight w:val="0"/>
              <w:marTop w:val="0"/>
              <w:marBottom w:val="0"/>
              <w:divBdr>
                <w:top w:val="none" w:sz="0" w:space="0" w:color="auto"/>
                <w:left w:val="none" w:sz="0" w:space="0" w:color="auto"/>
                <w:bottom w:val="none" w:sz="0" w:space="0" w:color="auto"/>
                <w:right w:val="none" w:sz="0" w:space="0" w:color="auto"/>
              </w:divBdr>
              <w:divsChild>
                <w:div w:id="936526415">
                  <w:marLeft w:val="0"/>
                  <w:marRight w:val="0"/>
                  <w:marTop w:val="0"/>
                  <w:marBottom w:val="0"/>
                  <w:divBdr>
                    <w:top w:val="none" w:sz="0" w:space="0" w:color="auto"/>
                    <w:left w:val="none" w:sz="0" w:space="0" w:color="auto"/>
                    <w:bottom w:val="none" w:sz="0" w:space="0" w:color="auto"/>
                    <w:right w:val="none" w:sz="0" w:space="0" w:color="auto"/>
                  </w:divBdr>
                  <w:divsChild>
                    <w:div w:id="1632323430">
                      <w:marLeft w:val="0"/>
                      <w:marRight w:val="0"/>
                      <w:marTop w:val="0"/>
                      <w:marBottom w:val="0"/>
                      <w:divBdr>
                        <w:top w:val="none" w:sz="0" w:space="0" w:color="auto"/>
                        <w:left w:val="none" w:sz="0" w:space="0" w:color="auto"/>
                        <w:bottom w:val="none" w:sz="0" w:space="0" w:color="auto"/>
                        <w:right w:val="none" w:sz="0" w:space="0" w:color="auto"/>
                      </w:divBdr>
                      <w:divsChild>
                        <w:div w:id="825442124">
                          <w:marLeft w:val="0"/>
                          <w:marRight w:val="0"/>
                          <w:marTop w:val="0"/>
                          <w:marBottom w:val="0"/>
                          <w:divBdr>
                            <w:top w:val="none" w:sz="0" w:space="0" w:color="auto"/>
                            <w:left w:val="none" w:sz="0" w:space="0" w:color="auto"/>
                            <w:bottom w:val="none" w:sz="0" w:space="0" w:color="auto"/>
                            <w:right w:val="none" w:sz="0" w:space="0" w:color="auto"/>
                          </w:divBdr>
                          <w:divsChild>
                            <w:div w:id="80801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71032">
                  <w:marLeft w:val="0"/>
                  <w:marRight w:val="0"/>
                  <w:marTop w:val="0"/>
                  <w:marBottom w:val="0"/>
                  <w:divBdr>
                    <w:top w:val="none" w:sz="0" w:space="0" w:color="auto"/>
                    <w:left w:val="none" w:sz="0" w:space="0" w:color="auto"/>
                    <w:bottom w:val="none" w:sz="0" w:space="0" w:color="auto"/>
                    <w:right w:val="none" w:sz="0" w:space="0" w:color="auto"/>
                  </w:divBdr>
                  <w:divsChild>
                    <w:div w:id="28603926">
                      <w:marLeft w:val="0"/>
                      <w:marRight w:val="0"/>
                      <w:marTop w:val="0"/>
                      <w:marBottom w:val="0"/>
                      <w:divBdr>
                        <w:top w:val="none" w:sz="0" w:space="0" w:color="auto"/>
                        <w:left w:val="none" w:sz="0" w:space="0" w:color="auto"/>
                        <w:bottom w:val="none" w:sz="0" w:space="0" w:color="auto"/>
                        <w:right w:val="none" w:sz="0" w:space="0" w:color="auto"/>
                      </w:divBdr>
                      <w:divsChild>
                        <w:div w:id="1064378217">
                          <w:marLeft w:val="0"/>
                          <w:marRight w:val="0"/>
                          <w:marTop w:val="0"/>
                          <w:marBottom w:val="0"/>
                          <w:divBdr>
                            <w:top w:val="none" w:sz="0" w:space="0" w:color="auto"/>
                            <w:left w:val="none" w:sz="0" w:space="0" w:color="auto"/>
                            <w:bottom w:val="none" w:sz="0" w:space="0" w:color="auto"/>
                            <w:right w:val="none" w:sz="0" w:space="0" w:color="auto"/>
                          </w:divBdr>
                          <w:divsChild>
                            <w:div w:id="2010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440836">
      <w:bodyDiv w:val="1"/>
      <w:marLeft w:val="0"/>
      <w:marRight w:val="0"/>
      <w:marTop w:val="0"/>
      <w:marBottom w:val="0"/>
      <w:divBdr>
        <w:top w:val="none" w:sz="0" w:space="0" w:color="auto"/>
        <w:left w:val="none" w:sz="0" w:space="0" w:color="auto"/>
        <w:bottom w:val="none" w:sz="0" w:space="0" w:color="auto"/>
        <w:right w:val="none" w:sz="0" w:space="0" w:color="auto"/>
      </w:divBdr>
    </w:div>
    <w:div w:id="725640276">
      <w:bodyDiv w:val="1"/>
      <w:marLeft w:val="0"/>
      <w:marRight w:val="0"/>
      <w:marTop w:val="0"/>
      <w:marBottom w:val="0"/>
      <w:divBdr>
        <w:top w:val="none" w:sz="0" w:space="0" w:color="auto"/>
        <w:left w:val="none" w:sz="0" w:space="0" w:color="auto"/>
        <w:bottom w:val="none" w:sz="0" w:space="0" w:color="auto"/>
        <w:right w:val="none" w:sz="0" w:space="0" w:color="auto"/>
      </w:divBdr>
      <w:divsChild>
        <w:div w:id="121197431">
          <w:marLeft w:val="0"/>
          <w:marRight w:val="0"/>
          <w:marTop w:val="0"/>
          <w:marBottom w:val="0"/>
          <w:divBdr>
            <w:top w:val="none" w:sz="0" w:space="0" w:color="auto"/>
            <w:left w:val="none" w:sz="0" w:space="0" w:color="auto"/>
            <w:bottom w:val="none" w:sz="0" w:space="0" w:color="auto"/>
            <w:right w:val="none" w:sz="0" w:space="0" w:color="auto"/>
          </w:divBdr>
          <w:divsChild>
            <w:div w:id="686254434">
              <w:marLeft w:val="0"/>
              <w:marRight w:val="0"/>
              <w:marTop w:val="0"/>
              <w:marBottom w:val="0"/>
              <w:divBdr>
                <w:top w:val="none" w:sz="0" w:space="0" w:color="auto"/>
                <w:left w:val="none" w:sz="0" w:space="0" w:color="auto"/>
                <w:bottom w:val="none" w:sz="0" w:space="0" w:color="auto"/>
                <w:right w:val="none" w:sz="0" w:space="0" w:color="auto"/>
              </w:divBdr>
              <w:divsChild>
                <w:div w:id="494077186">
                  <w:marLeft w:val="0"/>
                  <w:marRight w:val="0"/>
                  <w:marTop w:val="0"/>
                  <w:marBottom w:val="0"/>
                  <w:divBdr>
                    <w:top w:val="none" w:sz="0" w:space="0" w:color="auto"/>
                    <w:left w:val="none" w:sz="0" w:space="0" w:color="auto"/>
                    <w:bottom w:val="none" w:sz="0" w:space="0" w:color="auto"/>
                    <w:right w:val="none" w:sz="0" w:space="0" w:color="auto"/>
                  </w:divBdr>
                  <w:divsChild>
                    <w:div w:id="34651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735013">
          <w:marLeft w:val="0"/>
          <w:marRight w:val="0"/>
          <w:marTop w:val="0"/>
          <w:marBottom w:val="0"/>
          <w:divBdr>
            <w:top w:val="none" w:sz="0" w:space="0" w:color="auto"/>
            <w:left w:val="none" w:sz="0" w:space="0" w:color="auto"/>
            <w:bottom w:val="none" w:sz="0" w:space="0" w:color="auto"/>
            <w:right w:val="none" w:sz="0" w:space="0" w:color="auto"/>
          </w:divBdr>
          <w:divsChild>
            <w:div w:id="527454197">
              <w:marLeft w:val="0"/>
              <w:marRight w:val="0"/>
              <w:marTop w:val="0"/>
              <w:marBottom w:val="0"/>
              <w:divBdr>
                <w:top w:val="none" w:sz="0" w:space="0" w:color="auto"/>
                <w:left w:val="none" w:sz="0" w:space="0" w:color="auto"/>
                <w:bottom w:val="none" w:sz="0" w:space="0" w:color="auto"/>
                <w:right w:val="none" w:sz="0" w:space="0" w:color="auto"/>
              </w:divBdr>
              <w:divsChild>
                <w:div w:id="844174802">
                  <w:marLeft w:val="0"/>
                  <w:marRight w:val="0"/>
                  <w:marTop w:val="0"/>
                  <w:marBottom w:val="0"/>
                  <w:divBdr>
                    <w:top w:val="none" w:sz="0" w:space="0" w:color="auto"/>
                    <w:left w:val="none" w:sz="0" w:space="0" w:color="auto"/>
                    <w:bottom w:val="none" w:sz="0" w:space="0" w:color="auto"/>
                    <w:right w:val="none" w:sz="0" w:space="0" w:color="auto"/>
                  </w:divBdr>
                  <w:divsChild>
                    <w:div w:id="4136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1037">
      <w:bodyDiv w:val="1"/>
      <w:marLeft w:val="0"/>
      <w:marRight w:val="0"/>
      <w:marTop w:val="0"/>
      <w:marBottom w:val="0"/>
      <w:divBdr>
        <w:top w:val="none" w:sz="0" w:space="0" w:color="auto"/>
        <w:left w:val="none" w:sz="0" w:space="0" w:color="auto"/>
        <w:bottom w:val="none" w:sz="0" w:space="0" w:color="auto"/>
        <w:right w:val="none" w:sz="0" w:space="0" w:color="auto"/>
      </w:divBdr>
    </w:div>
    <w:div w:id="750658326">
      <w:bodyDiv w:val="1"/>
      <w:marLeft w:val="0"/>
      <w:marRight w:val="0"/>
      <w:marTop w:val="0"/>
      <w:marBottom w:val="0"/>
      <w:divBdr>
        <w:top w:val="none" w:sz="0" w:space="0" w:color="auto"/>
        <w:left w:val="none" w:sz="0" w:space="0" w:color="auto"/>
        <w:bottom w:val="none" w:sz="0" w:space="0" w:color="auto"/>
        <w:right w:val="none" w:sz="0" w:space="0" w:color="auto"/>
      </w:divBdr>
      <w:divsChild>
        <w:div w:id="2058387333">
          <w:marLeft w:val="0"/>
          <w:marRight w:val="0"/>
          <w:marTop w:val="0"/>
          <w:marBottom w:val="0"/>
          <w:divBdr>
            <w:top w:val="none" w:sz="0" w:space="0" w:color="auto"/>
            <w:left w:val="none" w:sz="0" w:space="0" w:color="auto"/>
            <w:bottom w:val="none" w:sz="0" w:space="0" w:color="auto"/>
            <w:right w:val="none" w:sz="0" w:space="0" w:color="auto"/>
          </w:divBdr>
          <w:divsChild>
            <w:div w:id="456337864">
              <w:marLeft w:val="0"/>
              <w:marRight w:val="0"/>
              <w:marTop w:val="0"/>
              <w:marBottom w:val="0"/>
              <w:divBdr>
                <w:top w:val="none" w:sz="0" w:space="0" w:color="auto"/>
                <w:left w:val="none" w:sz="0" w:space="0" w:color="auto"/>
                <w:bottom w:val="none" w:sz="0" w:space="0" w:color="auto"/>
                <w:right w:val="none" w:sz="0" w:space="0" w:color="auto"/>
              </w:divBdr>
              <w:divsChild>
                <w:div w:id="554783093">
                  <w:marLeft w:val="0"/>
                  <w:marRight w:val="0"/>
                  <w:marTop w:val="0"/>
                  <w:marBottom w:val="0"/>
                  <w:divBdr>
                    <w:top w:val="none" w:sz="0" w:space="0" w:color="auto"/>
                    <w:left w:val="none" w:sz="0" w:space="0" w:color="auto"/>
                    <w:bottom w:val="none" w:sz="0" w:space="0" w:color="auto"/>
                    <w:right w:val="none" w:sz="0" w:space="0" w:color="auto"/>
                  </w:divBdr>
                  <w:divsChild>
                    <w:div w:id="1553686015">
                      <w:marLeft w:val="0"/>
                      <w:marRight w:val="0"/>
                      <w:marTop w:val="0"/>
                      <w:marBottom w:val="0"/>
                      <w:divBdr>
                        <w:top w:val="none" w:sz="0" w:space="0" w:color="auto"/>
                        <w:left w:val="none" w:sz="0" w:space="0" w:color="auto"/>
                        <w:bottom w:val="none" w:sz="0" w:space="0" w:color="auto"/>
                        <w:right w:val="none" w:sz="0" w:space="0" w:color="auto"/>
                      </w:divBdr>
                      <w:divsChild>
                        <w:div w:id="1573391003">
                          <w:marLeft w:val="0"/>
                          <w:marRight w:val="0"/>
                          <w:marTop w:val="0"/>
                          <w:marBottom w:val="0"/>
                          <w:divBdr>
                            <w:top w:val="none" w:sz="0" w:space="0" w:color="auto"/>
                            <w:left w:val="none" w:sz="0" w:space="0" w:color="auto"/>
                            <w:bottom w:val="none" w:sz="0" w:space="0" w:color="auto"/>
                            <w:right w:val="none" w:sz="0" w:space="0" w:color="auto"/>
                          </w:divBdr>
                          <w:divsChild>
                            <w:div w:id="13594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780859">
      <w:bodyDiv w:val="1"/>
      <w:marLeft w:val="0"/>
      <w:marRight w:val="0"/>
      <w:marTop w:val="0"/>
      <w:marBottom w:val="0"/>
      <w:divBdr>
        <w:top w:val="none" w:sz="0" w:space="0" w:color="auto"/>
        <w:left w:val="none" w:sz="0" w:space="0" w:color="auto"/>
        <w:bottom w:val="none" w:sz="0" w:space="0" w:color="auto"/>
        <w:right w:val="none" w:sz="0" w:space="0" w:color="auto"/>
      </w:divBdr>
      <w:divsChild>
        <w:div w:id="736636609">
          <w:marLeft w:val="0"/>
          <w:marRight w:val="0"/>
          <w:marTop w:val="0"/>
          <w:marBottom w:val="0"/>
          <w:divBdr>
            <w:top w:val="none" w:sz="0" w:space="0" w:color="auto"/>
            <w:left w:val="none" w:sz="0" w:space="0" w:color="auto"/>
            <w:bottom w:val="none" w:sz="0" w:space="0" w:color="auto"/>
            <w:right w:val="none" w:sz="0" w:space="0" w:color="auto"/>
          </w:divBdr>
          <w:divsChild>
            <w:div w:id="312872195">
              <w:marLeft w:val="0"/>
              <w:marRight w:val="0"/>
              <w:marTop w:val="0"/>
              <w:marBottom w:val="0"/>
              <w:divBdr>
                <w:top w:val="none" w:sz="0" w:space="0" w:color="auto"/>
                <w:left w:val="none" w:sz="0" w:space="0" w:color="auto"/>
                <w:bottom w:val="none" w:sz="0" w:space="0" w:color="auto"/>
                <w:right w:val="none" w:sz="0" w:space="0" w:color="auto"/>
              </w:divBdr>
              <w:divsChild>
                <w:div w:id="1555238296">
                  <w:marLeft w:val="0"/>
                  <w:marRight w:val="0"/>
                  <w:marTop w:val="0"/>
                  <w:marBottom w:val="0"/>
                  <w:divBdr>
                    <w:top w:val="none" w:sz="0" w:space="0" w:color="auto"/>
                    <w:left w:val="none" w:sz="0" w:space="0" w:color="auto"/>
                    <w:bottom w:val="none" w:sz="0" w:space="0" w:color="auto"/>
                    <w:right w:val="none" w:sz="0" w:space="0" w:color="auto"/>
                  </w:divBdr>
                  <w:divsChild>
                    <w:div w:id="18095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5774">
          <w:marLeft w:val="0"/>
          <w:marRight w:val="0"/>
          <w:marTop w:val="0"/>
          <w:marBottom w:val="0"/>
          <w:divBdr>
            <w:top w:val="none" w:sz="0" w:space="0" w:color="auto"/>
            <w:left w:val="none" w:sz="0" w:space="0" w:color="auto"/>
            <w:bottom w:val="none" w:sz="0" w:space="0" w:color="auto"/>
            <w:right w:val="none" w:sz="0" w:space="0" w:color="auto"/>
          </w:divBdr>
          <w:divsChild>
            <w:div w:id="1099371620">
              <w:marLeft w:val="0"/>
              <w:marRight w:val="0"/>
              <w:marTop w:val="0"/>
              <w:marBottom w:val="0"/>
              <w:divBdr>
                <w:top w:val="none" w:sz="0" w:space="0" w:color="auto"/>
                <w:left w:val="none" w:sz="0" w:space="0" w:color="auto"/>
                <w:bottom w:val="none" w:sz="0" w:space="0" w:color="auto"/>
                <w:right w:val="none" w:sz="0" w:space="0" w:color="auto"/>
              </w:divBdr>
              <w:divsChild>
                <w:div w:id="1624582595">
                  <w:marLeft w:val="0"/>
                  <w:marRight w:val="0"/>
                  <w:marTop w:val="0"/>
                  <w:marBottom w:val="0"/>
                  <w:divBdr>
                    <w:top w:val="none" w:sz="0" w:space="0" w:color="auto"/>
                    <w:left w:val="none" w:sz="0" w:space="0" w:color="auto"/>
                    <w:bottom w:val="none" w:sz="0" w:space="0" w:color="auto"/>
                    <w:right w:val="none" w:sz="0" w:space="0" w:color="auto"/>
                  </w:divBdr>
                  <w:divsChild>
                    <w:div w:id="37035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11991">
      <w:bodyDiv w:val="1"/>
      <w:marLeft w:val="0"/>
      <w:marRight w:val="0"/>
      <w:marTop w:val="0"/>
      <w:marBottom w:val="0"/>
      <w:divBdr>
        <w:top w:val="none" w:sz="0" w:space="0" w:color="auto"/>
        <w:left w:val="none" w:sz="0" w:space="0" w:color="auto"/>
        <w:bottom w:val="none" w:sz="0" w:space="0" w:color="auto"/>
        <w:right w:val="none" w:sz="0" w:space="0" w:color="auto"/>
      </w:divBdr>
      <w:divsChild>
        <w:div w:id="749081586">
          <w:marLeft w:val="0"/>
          <w:marRight w:val="0"/>
          <w:marTop w:val="0"/>
          <w:marBottom w:val="0"/>
          <w:divBdr>
            <w:top w:val="none" w:sz="0" w:space="0" w:color="auto"/>
            <w:left w:val="none" w:sz="0" w:space="0" w:color="auto"/>
            <w:bottom w:val="none" w:sz="0" w:space="0" w:color="auto"/>
            <w:right w:val="none" w:sz="0" w:space="0" w:color="auto"/>
          </w:divBdr>
          <w:divsChild>
            <w:div w:id="237524035">
              <w:marLeft w:val="0"/>
              <w:marRight w:val="0"/>
              <w:marTop w:val="0"/>
              <w:marBottom w:val="0"/>
              <w:divBdr>
                <w:top w:val="none" w:sz="0" w:space="0" w:color="auto"/>
                <w:left w:val="none" w:sz="0" w:space="0" w:color="auto"/>
                <w:bottom w:val="none" w:sz="0" w:space="0" w:color="auto"/>
                <w:right w:val="none" w:sz="0" w:space="0" w:color="auto"/>
              </w:divBdr>
              <w:divsChild>
                <w:div w:id="461070930">
                  <w:marLeft w:val="0"/>
                  <w:marRight w:val="0"/>
                  <w:marTop w:val="0"/>
                  <w:marBottom w:val="0"/>
                  <w:divBdr>
                    <w:top w:val="none" w:sz="0" w:space="0" w:color="auto"/>
                    <w:left w:val="none" w:sz="0" w:space="0" w:color="auto"/>
                    <w:bottom w:val="none" w:sz="0" w:space="0" w:color="auto"/>
                    <w:right w:val="none" w:sz="0" w:space="0" w:color="auto"/>
                  </w:divBdr>
                  <w:divsChild>
                    <w:div w:id="186463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564284">
          <w:marLeft w:val="0"/>
          <w:marRight w:val="0"/>
          <w:marTop w:val="0"/>
          <w:marBottom w:val="0"/>
          <w:divBdr>
            <w:top w:val="none" w:sz="0" w:space="0" w:color="auto"/>
            <w:left w:val="none" w:sz="0" w:space="0" w:color="auto"/>
            <w:bottom w:val="none" w:sz="0" w:space="0" w:color="auto"/>
            <w:right w:val="none" w:sz="0" w:space="0" w:color="auto"/>
          </w:divBdr>
          <w:divsChild>
            <w:div w:id="748842381">
              <w:marLeft w:val="0"/>
              <w:marRight w:val="0"/>
              <w:marTop w:val="0"/>
              <w:marBottom w:val="0"/>
              <w:divBdr>
                <w:top w:val="none" w:sz="0" w:space="0" w:color="auto"/>
                <w:left w:val="none" w:sz="0" w:space="0" w:color="auto"/>
                <w:bottom w:val="none" w:sz="0" w:space="0" w:color="auto"/>
                <w:right w:val="none" w:sz="0" w:space="0" w:color="auto"/>
              </w:divBdr>
              <w:divsChild>
                <w:div w:id="1688217540">
                  <w:marLeft w:val="0"/>
                  <w:marRight w:val="0"/>
                  <w:marTop w:val="0"/>
                  <w:marBottom w:val="0"/>
                  <w:divBdr>
                    <w:top w:val="none" w:sz="0" w:space="0" w:color="auto"/>
                    <w:left w:val="none" w:sz="0" w:space="0" w:color="auto"/>
                    <w:bottom w:val="none" w:sz="0" w:space="0" w:color="auto"/>
                    <w:right w:val="none" w:sz="0" w:space="0" w:color="auto"/>
                  </w:divBdr>
                  <w:divsChild>
                    <w:div w:id="151893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940959">
      <w:bodyDiv w:val="1"/>
      <w:marLeft w:val="0"/>
      <w:marRight w:val="0"/>
      <w:marTop w:val="0"/>
      <w:marBottom w:val="0"/>
      <w:divBdr>
        <w:top w:val="none" w:sz="0" w:space="0" w:color="auto"/>
        <w:left w:val="none" w:sz="0" w:space="0" w:color="auto"/>
        <w:bottom w:val="none" w:sz="0" w:space="0" w:color="auto"/>
        <w:right w:val="none" w:sz="0" w:space="0" w:color="auto"/>
      </w:divBdr>
    </w:div>
    <w:div w:id="757290306">
      <w:bodyDiv w:val="1"/>
      <w:marLeft w:val="0"/>
      <w:marRight w:val="0"/>
      <w:marTop w:val="0"/>
      <w:marBottom w:val="0"/>
      <w:divBdr>
        <w:top w:val="none" w:sz="0" w:space="0" w:color="auto"/>
        <w:left w:val="none" w:sz="0" w:space="0" w:color="auto"/>
        <w:bottom w:val="none" w:sz="0" w:space="0" w:color="auto"/>
        <w:right w:val="none" w:sz="0" w:space="0" w:color="auto"/>
      </w:divBdr>
      <w:divsChild>
        <w:div w:id="1616712957">
          <w:marLeft w:val="0"/>
          <w:marRight w:val="0"/>
          <w:marTop w:val="0"/>
          <w:marBottom w:val="0"/>
          <w:divBdr>
            <w:top w:val="none" w:sz="0" w:space="0" w:color="auto"/>
            <w:left w:val="none" w:sz="0" w:space="0" w:color="auto"/>
            <w:bottom w:val="none" w:sz="0" w:space="0" w:color="auto"/>
            <w:right w:val="none" w:sz="0" w:space="0" w:color="auto"/>
          </w:divBdr>
          <w:divsChild>
            <w:div w:id="1682780169">
              <w:marLeft w:val="0"/>
              <w:marRight w:val="0"/>
              <w:marTop w:val="0"/>
              <w:marBottom w:val="0"/>
              <w:divBdr>
                <w:top w:val="none" w:sz="0" w:space="0" w:color="auto"/>
                <w:left w:val="none" w:sz="0" w:space="0" w:color="auto"/>
                <w:bottom w:val="none" w:sz="0" w:space="0" w:color="auto"/>
                <w:right w:val="none" w:sz="0" w:space="0" w:color="auto"/>
              </w:divBdr>
              <w:divsChild>
                <w:div w:id="1005983253">
                  <w:marLeft w:val="0"/>
                  <w:marRight w:val="0"/>
                  <w:marTop w:val="0"/>
                  <w:marBottom w:val="0"/>
                  <w:divBdr>
                    <w:top w:val="none" w:sz="0" w:space="0" w:color="auto"/>
                    <w:left w:val="none" w:sz="0" w:space="0" w:color="auto"/>
                    <w:bottom w:val="none" w:sz="0" w:space="0" w:color="auto"/>
                    <w:right w:val="none" w:sz="0" w:space="0" w:color="auto"/>
                  </w:divBdr>
                  <w:divsChild>
                    <w:div w:id="780150915">
                      <w:marLeft w:val="0"/>
                      <w:marRight w:val="0"/>
                      <w:marTop w:val="0"/>
                      <w:marBottom w:val="0"/>
                      <w:divBdr>
                        <w:top w:val="none" w:sz="0" w:space="0" w:color="auto"/>
                        <w:left w:val="none" w:sz="0" w:space="0" w:color="auto"/>
                        <w:bottom w:val="none" w:sz="0" w:space="0" w:color="auto"/>
                        <w:right w:val="none" w:sz="0" w:space="0" w:color="auto"/>
                      </w:divBdr>
                      <w:divsChild>
                        <w:div w:id="725643256">
                          <w:marLeft w:val="0"/>
                          <w:marRight w:val="0"/>
                          <w:marTop w:val="0"/>
                          <w:marBottom w:val="0"/>
                          <w:divBdr>
                            <w:top w:val="none" w:sz="0" w:space="0" w:color="auto"/>
                            <w:left w:val="none" w:sz="0" w:space="0" w:color="auto"/>
                            <w:bottom w:val="none" w:sz="0" w:space="0" w:color="auto"/>
                            <w:right w:val="none" w:sz="0" w:space="0" w:color="auto"/>
                          </w:divBdr>
                          <w:divsChild>
                            <w:div w:id="112362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3736">
                  <w:marLeft w:val="0"/>
                  <w:marRight w:val="0"/>
                  <w:marTop w:val="0"/>
                  <w:marBottom w:val="0"/>
                  <w:divBdr>
                    <w:top w:val="none" w:sz="0" w:space="0" w:color="auto"/>
                    <w:left w:val="none" w:sz="0" w:space="0" w:color="auto"/>
                    <w:bottom w:val="none" w:sz="0" w:space="0" w:color="auto"/>
                    <w:right w:val="none" w:sz="0" w:space="0" w:color="auto"/>
                  </w:divBdr>
                  <w:divsChild>
                    <w:div w:id="1023745024">
                      <w:marLeft w:val="0"/>
                      <w:marRight w:val="0"/>
                      <w:marTop w:val="0"/>
                      <w:marBottom w:val="0"/>
                      <w:divBdr>
                        <w:top w:val="none" w:sz="0" w:space="0" w:color="auto"/>
                        <w:left w:val="none" w:sz="0" w:space="0" w:color="auto"/>
                        <w:bottom w:val="none" w:sz="0" w:space="0" w:color="auto"/>
                        <w:right w:val="none" w:sz="0" w:space="0" w:color="auto"/>
                      </w:divBdr>
                      <w:divsChild>
                        <w:div w:id="838734030">
                          <w:marLeft w:val="0"/>
                          <w:marRight w:val="0"/>
                          <w:marTop w:val="0"/>
                          <w:marBottom w:val="0"/>
                          <w:divBdr>
                            <w:top w:val="none" w:sz="0" w:space="0" w:color="auto"/>
                            <w:left w:val="none" w:sz="0" w:space="0" w:color="auto"/>
                            <w:bottom w:val="none" w:sz="0" w:space="0" w:color="auto"/>
                            <w:right w:val="none" w:sz="0" w:space="0" w:color="auto"/>
                          </w:divBdr>
                          <w:divsChild>
                            <w:div w:id="60111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559890">
      <w:bodyDiv w:val="1"/>
      <w:marLeft w:val="0"/>
      <w:marRight w:val="0"/>
      <w:marTop w:val="0"/>
      <w:marBottom w:val="0"/>
      <w:divBdr>
        <w:top w:val="none" w:sz="0" w:space="0" w:color="auto"/>
        <w:left w:val="none" w:sz="0" w:space="0" w:color="auto"/>
        <w:bottom w:val="none" w:sz="0" w:space="0" w:color="auto"/>
        <w:right w:val="none" w:sz="0" w:space="0" w:color="auto"/>
      </w:divBdr>
      <w:divsChild>
        <w:div w:id="1674068220">
          <w:marLeft w:val="0"/>
          <w:marRight w:val="0"/>
          <w:marTop w:val="0"/>
          <w:marBottom w:val="0"/>
          <w:divBdr>
            <w:top w:val="none" w:sz="0" w:space="0" w:color="auto"/>
            <w:left w:val="none" w:sz="0" w:space="0" w:color="auto"/>
            <w:bottom w:val="none" w:sz="0" w:space="0" w:color="auto"/>
            <w:right w:val="none" w:sz="0" w:space="0" w:color="auto"/>
          </w:divBdr>
          <w:divsChild>
            <w:div w:id="1569999206">
              <w:marLeft w:val="0"/>
              <w:marRight w:val="0"/>
              <w:marTop w:val="0"/>
              <w:marBottom w:val="0"/>
              <w:divBdr>
                <w:top w:val="none" w:sz="0" w:space="0" w:color="auto"/>
                <w:left w:val="none" w:sz="0" w:space="0" w:color="auto"/>
                <w:bottom w:val="none" w:sz="0" w:space="0" w:color="auto"/>
                <w:right w:val="none" w:sz="0" w:space="0" w:color="auto"/>
              </w:divBdr>
              <w:divsChild>
                <w:div w:id="1694378833">
                  <w:marLeft w:val="0"/>
                  <w:marRight w:val="0"/>
                  <w:marTop w:val="0"/>
                  <w:marBottom w:val="0"/>
                  <w:divBdr>
                    <w:top w:val="none" w:sz="0" w:space="0" w:color="auto"/>
                    <w:left w:val="none" w:sz="0" w:space="0" w:color="auto"/>
                    <w:bottom w:val="none" w:sz="0" w:space="0" w:color="auto"/>
                    <w:right w:val="none" w:sz="0" w:space="0" w:color="auto"/>
                  </w:divBdr>
                  <w:divsChild>
                    <w:div w:id="87677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6222">
          <w:marLeft w:val="0"/>
          <w:marRight w:val="0"/>
          <w:marTop w:val="0"/>
          <w:marBottom w:val="0"/>
          <w:divBdr>
            <w:top w:val="none" w:sz="0" w:space="0" w:color="auto"/>
            <w:left w:val="none" w:sz="0" w:space="0" w:color="auto"/>
            <w:bottom w:val="none" w:sz="0" w:space="0" w:color="auto"/>
            <w:right w:val="none" w:sz="0" w:space="0" w:color="auto"/>
          </w:divBdr>
          <w:divsChild>
            <w:div w:id="1017929380">
              <w:marLeft w:val="0"/>
              <w:marRight w:val="0"/>
              <w:marTop w:val="0"/>
              <w:marBottom w:val="0"/>
              <w:divBdr>
                <w:top w:val="none" w:sz="0" w:space="0" w:color="auto"/>
                <w:left w:val="none" w:sz="0" w:space="0" w:color="auto"/>
                <w:bottom w:val="none" w:sz="0" w:space="0" w:color="auto"/>
                <w:right w:val="none" w:sz="0" w:space="0" w:color="auto"/>
              </w:divBdr>
              <w:divsChild>
                <w:div w:id="173955153">
                  <w:marLeft w:val="0"/>
                  <w:marRight w:val="0"/>
                  <w:marTop w:val="0"/>
                  <w:marBottom w:val="0"/>
                  <w:divBdr>
                    <w:top w:val="none" w:sz="0" w:space="0" w:color="auto"/>
                    <w:left w:val="none" w:sz="0" w:space="0" w:color="auto"/>
                    <w:bottom w:val="none" w:sz="0" w:space="0" w:color="auto"/>
                    <w:right w:val="none" w:sz="0" w:space="0" w:color="auto"/>
                  </w:divBdr>
                  <w:divsChild>
                    <w:div w:id="56321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237632">
      <w:bodyDiv w:val="1"/>
      <w:marLeft w:val="0"/>
      <w:marRight w:val="0"/>
      <w:marTop w:val="0"/>
      <w:marBottom w:val="0"/>
      <w:divBdr>
        <w:top w:val="none" w:sz="0" w:space="0" w:color="auto"/>
        <w:left w:val="none" w:sz="0" w:space="0" w:color="auto"/>
        <w:bottom w:val="none" w:sz="0" w:space="0" w:color="auto"/>
        <w:right w:val="none" w:sz="0" w:space="0" w:color="auto"/>
      </w:divBdr>
    </w:div>
    <w:div w:id="767968922">
      <w:bodyDiv w:val="1"/>
      <w:marLeft w:val="0"/>
      <w:marRight w:val="0"/>
      <w:marTop w:val="0"/>
      <w:marBottom w:val="0"/>
      <w:divBdr>
        <w:top w:val="none" w:sz="0" w:space="0" w:color="auto"/>
        <w:left w:val="none" w:sz="0" w:space="0" w:color="auto"/>
        <w:bottom w:val="none" w:sz="0" w:space="0" w:color="auto"/>
        <w:right w:val="none" w:sz="0" w:space="0" w:color="auto"/>
      </w:divBdr>
      <w:divsChild>
        <w:div w:id="1906640047">
          <w:marLeft w:val="0"/>
          <w:marRight w:val="0"/>
          <w:marTop w:val="0"/>
          <w:marBottom w:val="0"/>
          <w:divBdr>
            <w:top w:val="none" w:sz="0" w:space="0" w:color="auto"/>
            <w:left w:val="none" w:sz="0" w:space="0" w:color="auto"/>
            <w:bottom w:val="none" w:sz="0" w:space="0" w:color="auto"/>
            <w:right w:val="none" w:sz="0" w:space="0" w:color="auto"/>
          </w:divBdr>
          <w:divsChild>
            <w:div w:id="898395510">
              <w:marLeft w:val="0"/>
              <w:marRight w:val="0"/>
              <w:marTop w:val="0"/>
              <w:marBottom w:val="0"/>
              <w:divBdr>
                <w:top w:val="none" w:sz="0" w:space="0" w:color="auto"/>
                <w:left w:val="none" w:sz="0" w:space="0" w:color="auto"/>
                <w:bottom w:val="none" w:sz="0" w:space="0" w:color="auto"/>
                <w:right w:val="none" w:sz="0" w:space="0" w:color="auto"/>
              </w:divBdr>
              <w:divsChild>
                <w:div w:id="1812014261">
                  <w:marLeft w:val="0"/>
                  <w:marRight w:val="0"/>
                  <w:marTop w:val="0"/>
                  <w:marBottom w:val="0"/>
                  <w:divBdr>
                    <w:top w:val="none" w:sz="0" w:space="0" w:color="auto"/>
                    <w:left w:val="none" w:sz="0" w:space="0" w:color="auto"/>
                    <w:bottom w:val="none" w:sz="0" w:space="0" w:color="auto"/>
                    <w:right w:val="none" w:sz="0" w:space="0" w:color="auto"/>
                  </w:divBdr>
                  <w:divsChild>
                    <w:div w:id="1866943239">
                      <w:marLeft w:val="0"/>
                      <w:marRight w:val="0"/>
                      <w:marTop w:val="0"/>
                      <w:marBottom w:val="0"/>
                      <w:divBdr>
                        <w:top w:val="none" w:sz="0" w:space="0" w:color="auto"/>
                        <w:left w:val="none" w:sz="0" w:space="0" w:color="auto"/>
                        <w:bottom w:val="none" w:sz="0" w:space="0" w:color="auto"/>
                        <w:right w:val="none" w:sz="0" w:space="0" w:color="auto"/>
                      </w:divBdr>
                      <w:divsChild>
                        <w:div w:id="1342201585">
                          <w:marLeft w:val="0"/>
                          <w:marRight w:val="0"/>
                          <w:marTop w:val="0"/>
                          <w:marBottom w:val="0"/>
                          <w:divBdr>
                            <w:top w:val="none" w:sz="0" w:space="0" w:color="auto"/>
                            <w:left w:val="none" w:sz="0" w:space="0" w:color="auto"/>
                            <w:bottom w:val="none" w:sz="0" w:space="0" w:color="auto"/>
                            <w:right w:val="none" w:sz="0" w:space="0" w:color="auto"/>
                          </w:divBdr>
                          <w:divsChild>
                            <w:div w:id="95310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739038">
      <w:bodyDiv w:val="1"/>
      <w:marLeft w:val="0"/>
      <w:marRight w:val="0"/>
      <w:marTop w:val="0"/>
      <w:marBottom w:val="0"/>
      <w:divBdr>
        <w:top w:val="none" w:sz="0" w:space="0" w:color="auto"/>
        <w:left w:val="none" w:sz="0" w:space="0" w:color="auto"/>
        <w:bottom w:val="none" w:sz="0" w:space="0" w:color="auto"/>
        <w:right w:val="none" w:sz="0" w:space="0" w:color="auto"/>
      </w:divBdr>
    </w:div>
    <w:div w:id="772090698">
      <w:bodyDiv w:val="1"/>
      <w:marLeft w:val="0"/>
      <w:marRight w:val="0"/>
      <w:marTop w:val="0"/>
      <w:marBottom w:val="0"/>
      <w:divBdr>
        <w:top w:val="none" w:sz="0" w:space="0" w:color="auto"/>
        <w:left w:val="none" w:sz="0" w:space="0" w:color="auto"/>
        <w:bottom w:val="none" w:sz="0" w:space="0" w:color="auto"/>
        <w:right w:val="none" w:sz="0" w:space="0" w:color="auto"/>
      </w:divBdr>
    </w:div>
    <w:div w:id="775057126">
      <w:bodyDiv w:val="1"/>
      <w:marLeft w:val="0"/>
      <w:marRight w:val="0"/>
      <w:marTop w:val="0"/>
      <w:marBottom w:val="0"/>
      <w:divBdr>
        <w:top w:val="none" w:sz="0" w:space="0" w:color="auto"/>
        <w:left w:val="none" w:sz="0" w:space="0" w:color="auto"/>
        <w:bottom w:val="none" w:sz="0" w:space="0" w:color="auto"/>
        <w:right w:val="none" w:sz="0" w:space="0" w:color="auto"/>
      </w:divBdr>
    </w:div>
    <w:div w:id="776562234">
      <w:bodyDiv w:val="1"/>
      <w:marLeft w:val="0"/>
      <w:marRight w:val="0"/>
      <w:marTop w:val="0"/>
      <w:marBottom w:val="0"/>
      <w:divBdr>
        <w:top w:val="none" w:sz="0" w:space="0" w:color="auto"/>
        <w:left w:val="none" w:sz="0" w:space="0" w:color="auto"/>
        <w:bottom w:val="none" w:sz="0" w:space="0" w:color="auto"/>
        <w:right w:val="none" w:sz="0" w:space="0" w:color="auto"/>
      </w:divBdr>
    </w:div>
    <w:div w:id="776829571">
      <w:bodyDiv w:val="1"/>
      <w:marLeft w:val="0"/>
      <w:marRight w:val="0"/>
      <w:marTop w:val="0"/>
      <w:marBottom w:val="0"/>
      <w:divBdr>
        <w:top w:val="none" w:sz="0" w:space="0" w:color="auto"/>
        <w:left w:val="none" w:sz="0" w:space="0" w:color="auto"/>
        <w:bottom w:val="none" w:sz="0" w:space="0" w:color="auto"/>
        <w:right w:val="none" w:sz="0" w:space="0" w:color="auto"/>
      </w:divBdr>
    </w:div>
    <w:div w:id="783771449">
      <w:bodyDiv w:val="1"/>
      <w:marLeft w:val="0"/>
      <w:marRight w:val="0"/>
      <w:marTop w:val="0"/>
      <w:marBottom w:val="0"/>
      <w:divBdr>
        <w:top w:val="none" w:sz="0" w:space="0" w:color="auto"/>
        <w:left w:val="none" w:sz="0" w:space="0" w:color="auto"/>
        <w:bottom w:val="none" w:sz="0" w:space="0" w:color="auto"/>
        <w:right w:val="none" w:sz="0" w:space="0" w:color="auto"/>
      </w:divBdr>
    </w:div>
    <w:div w:id="784351748">
      <w:bodyDiv w:val="1"/>
      <w:marLeft w:val="0"/>
      <w:marRight w:val="0"/>
      <w:marTop w:val="0"/>
      <w:marBottom w:val="0"/>
      <w:divBdr>
        <w:top w:val="none" w:sz="0" w:space="0" w:color="auto"/>
        <w:left w:val="none" w:sz="0" w:space="0" w:color="auto"/>
        <w:bottom w:val="none" w:sz="0" w:space="0" w:color="auto"/>
        <w:right w:val="none" w:sz="0" w:space="0" w:color="auto"/>
      </w:divBdr>
      <w:divsChild>
        <w:div w:id="457915294">
          <w:marLeft w:val="0"/>
          <w:marRight w:val="0"/>
          <w:marTop w:val="0"/>
          <w:marBottom w:val="0"/>
          <w:divBdr>
            <w:top w:val="none" w:sz="0" w:space="0" w:color="auto"/>
            <w:left w:val="none" w:sz="0" w:space="0" w:color="auto"/>
            <w:bottom w:val="none" w:sz="0" w:space="0" w:color="auto"/>
            <w:right w:val="none" w:sz="0" w:space="0" w:color="auto"/>
          </w:divBdr>
          <w:divsChild>
            <w:div w:id="1038164264">
              <w:marLeft w:val="0"/>
              <w:marRight w:val="0"/>
              <w:marTop w:val="0"/>
              <w:marBottom w:val="0"/>
              <w:divBdr>
                <w:top w:val="none" w:sz="0" w:space="0" w:color="auto"/>
                <w:left w:val="none" w:sz="0" w:space="0" w:color="auto"/>
                <w:bottom w:val="none" w:sz="0" w:space="0" w:color="auto"/>
                <w:right w:val="none" w:sz="0" w:space="0" w:color="auto"/>
              </w:divBdr>
              <w:divsChild>
                <w:div w:id="1619873192">
                  <w:marLeft w:val="0"/>
                  <w:marRight w:val="0"/>
                  <w:marTop w:val="0"/>
                  <w:marBottom w:val="0"/>
                  <w:divBdr>
                    <w:top w:val="none" w:sz="0" w:space="0" w:color="auto"/>
                    <w:left w:val="none" w:sz="0" w:space="0" w:color="auto"/>
                    <w:bottom w:val="none" w:sz="0" w:space="0" w:color="auto"/>
                    <w:right w:val="none" w:sz="0" w:space="0" w:color="auto"/>
                  </w:divBdr>
                  <w:divsChild>
                    <w:div w:id="10258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38115">
          <w:marLeft w:val="0"/>
          <w:marRight w:val="0"/>
          <w:marTop w:val="0"/>
          <w:marBottom w:val="0"/>
          <w:divBdr>
            <w:top w:val="none" w:sz="0" w:space="0" w:color="auto"/>
            <w:left w:val="none" w:sz="0" w:space="0" w:color="auto"/>
            <w:bottom w:val="none" w:sz="0" w:space="0" w:color="auto"/>
            <w:right w:val="none" w:sz="0" w:space="0" w:color="auto"/>
          </w:divBdr>
          <w:divsChild>
            <w:div w:id="1822850587">
              <w:marLeft w:val="0"/>
              <w:marRight w:val="0"/>
              <w:marTop w:val="0"/>
              <w:marBottom w:val="0"/>
              <w:divBdr>
                <w:top w:val="none" w:sz="0" w:space="0" w:color="auto"/>
                <w:left w:val="none" w:sz="0" w:space="0" w:color="auto"/>
                <w:bottom w:val="none" w:sz="0" w:space="0" w:color="auto"/>
                <w:right w:val="none" w:sz="0" w:space="0" w:color="auto"/>
              </w:divBdr>
              <w:divsChild>
                <w:div w:id="2137288381">
                  <w:marLeft w:val="0"/>
                  <w:marRight w:val="0"/>
                  <w:marTop w:val="0"/>
                  <w:marBottom w:val="0"/>
                  <w:divBdr>
                    <w:top w:val="none" w:sz="0" w:space="0" w:color="auto"/>
                    <w:left w:val="none" w:sz="0" w:space="0" w:color="auto"/>
                    <w:bottom w:val="none" w:sz="0" w:space="0" w:color="auto"/>
                    <w:right w:val="none" w:sz="0" w:space="0" w:color="auto"/>
                  </w:divBdr>
                  <w:divsChild>
                    <w:div w:id="93475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986800">
      <w:bodyDiv w:val="1"/>
      <w:marLeft w:val="0"/>
      <w:marRight w:val="0"/>
      <w:marTop w:val="0"/>
      <w:marBottom w:val="0"/>
      <w:divBdr>
        <w:top w:val="none" w:sz="0" w:space="0" w:color="auto"/>
        <w:left w:val="none" w:sz="0" w:space="0" w:color="auto"/>
        <w:bottom w:val="none" w:sz="0" w:space="0" w:color="auto"/>
        <w:right w:val="none" w:sz="0" w:space="0" w:color="auto"/>
      </w:divBdr>
      <w:divsChild>
        <w:div w:id="844975084">
          <w:marLeft w:val="0"/>
          <w:marRight w:val="0"/>
          <w:marTop w:val="0"/>
          <w:marBottom w:val="0"/>
          <w:divBdr>
            <w:top w:val="none" w:sz="0" w:space="0" w:color="auto"/>
            <w:left w:val="none" w:sz="0" w:space="0" w:color="auto"/>
            <w:bottom w:val="none" w:sz="0" w:space="0" w:color="auto"/>
            <w:right w:val="none" w:sz="0" w:space="0" w:color="auto"/>
          </w:divBdr>
          <w:divsChild>
            <w:div w:id="528301151">
              <w:marLeft w:val="0"/>
              <w:marRight w:val="0"/>
              <w:marTop w:val="0"/>
              <w:marBottom w:val="0"/>
              <w:divBdr>
                <w:top w:val="none" w:sz="0" w:space="0" w:color="auto"/>
                <w:left w:val="none" w:sz="0" w:space="0" w:color="auto"/>
                <w:bottom w:val="none" w:sz="0" w:space="0" w:color="auto"/>
                <w:right w:val="none" w:sz="0" w:space="0" w:color="auto"/>
              </w:divBdr>
              <w:divsChild>
                <w:div w:id="1195652888">
                  <w:marLeft w:val="0"/>
                  <w:marRight w:val="0"/>
                  <w:marTop w:val="0"/>
                  <w:marBottom w:val="0"/>
                  <w:divBdr>
                    <w:top w:val="none" w:sz="0" w:space="0" w:color="auto"/>
                    <w:left w:val="none" w:sz="0" w:space="0" w:color="auto"/>
                    <w:bottom w:val="none" w:sz="0" w:space="0" w:color="auto"/>
                    <w:right w:val="none" w:sz="0" w:space="0" w:color="auto"/>
                  </w:divBdr>
                  <w:divsChild>
                    <w:div w:id="1116555978">
                      <w:marLeft w:val="0"/>
                      <w:marRight w:val="0"/>
                      <w:marTop w:val="0"/>
                      <w:marBottom w:val="0"/>
                      <w:divBdr>
                        <w:top w:val="none" w:sz="0" w:space="0" w:color="auto"/>
                        <w:left w:val="none" w:sz="0" w:space="0" w:color="auto"/>
                        <w:bottom w:val="none" w:sz="0" w:space="0" w:color="auto"/>
                        <w:right w:val="none" w:sz="0" w:space="0" w:color="auto"/>
                      </w:divBdr>
                      <w:divsChild>
                        <w:div w:id="1083453251">
                          <w:marLeft w:val="0"/>
                          <w:marRight w:val="0"/>
                          <w:marTop w:val="0"/>
                          <w:marBottom w:val="0"/>
                          <w:divBdr>
                            <w:top w:val="none" w:sz="0" w:space="0" w:color="auto"/>
                            <w:left w:val="none" w:sz="0" w:space="0" w:color="auto"/>
                            <w:bottom w:val="none" w:sz="0" w:space="0" w:color="auto"/>
                            <w:right w:val="none" w:sz="0" w:space="0" w:color="auto"/>
                          </w:divBdr>
                          <w:divsChild>
                            <w:div w:id="161135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016761">
      <w:bodyDiv w:val="1"/>
      <w:marLeft w:val="0"/>
      <w:marRight w:val="0"/>
      <w:marTop w:val="0"/>
      <w:marBottom w:val="0"/>
      <w:divBdr>
        <w:top w:val="none" w:sz="0" w:space="0" w:color="auto"/>
        <w:left w:val="none" w:sz="0" w:space="0" w:color="auto"/>
        <w:bottom w:val="none" w:sz="0" w:space="0" w:color="auto"/>
        <w:right w:val="none" w:sz="0" w:space="0" w:color="auto"/>
      </w:divBdr>
      <w:divsChild>
        <w:div w:id="203444428">
          <w:marLeft w:val="0"/>
          <w:marRight w:val="0"/>
          <w:marTop w:val="0"/>
          <w:marBottom w:val="0"/>
          <w:divBdr>
            <w:top w:val="none" w:sz="0" w:space="0" w:color="auto"/>
            <w:left w:val="none" w:sz="0" w:space="0" w:color="auto"/>
            <w:bottom w:val="none" w:sz="0" w:space="0" w:color="auto"/>
            <w:right w:val="none" w:sz="0" w:space="0" w:color="auto"/>
          </w:divBdr>
          <w:divsChild>
            <w:div w:id="323820713">
              <w:marLeft w:val="0"/>
              <w:marRight w:val="0"/>
              <w:marTop w:val="0"/>
              <w:marBottom w:val="0"/>
              <w:divBdr>
                <w:top w:val="none" w:sz="0" w:space="0" w:color="auto"/>
                <w:left w:val="none" w:sz="0" w:space="0" w:color="auto"/>
                <w:bottom w:val="none" w:sz="0" w:space="0" w:color="auto"/>
                <w:right w:val="none" w:sz="0" w:space="0" w:color="auto"/>
              </w:divBdr>
              <w:divsChild>
                <w:div w:id="1996301635">
                  <w:marLeft w:val="0"/>
                  <w:marRight w:val="0"/>
                  <w:marTop w:val="0"/>
                  <w:marBottom w:val="0"/>
                  <w:divBdr>
                    <w:top w:val="none" w:sz="0" w:space="0" w:color="auto"/>
                    <w:left w:val="none" w:sz="0" w:space="0" w:color="auto"/>
                    <w:bottom w:val="none" w:sz="0" w:space="0" w:color="auto"/>
                    <w:right w:val="none" w:sz="0" w:space="0" w:color="auto"/>
                  </w:divBdr>
                  <w:divsChild>
                    <w:div w:id="174969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11475">
          <w:marLeft w:val="0"/>
          <w:marRight w:val="0"/>
          <w:marTop w:val="0"/>
          <w:marBottom w:val="0"/>
          <w:divBdr>
            <w:top w:val="none" w:sz="0" w:space="0" w:color="auto"/>
            <w:left w:val="none" w:sz="0" w:space="0" w:color="auto"/>
            <w:bottom w:val="none" w:sz="0" w:space="0" w:color="auto"/>
            <w:right w:val="none" w:sz="0" w:space="0" w:color="auto"/>
          </w:divBdr>
          <w:divsChild>
            <w:div w:id="1603031376">
              <w:marLeft w:val="0"/>
              <w:marRight w:val="0"/>
              <w:marTop w:val="0"/>
              <w:marBottom w:val="0"/>
              <w:divBdr>
                <w:top w:val="none" w:sz="0" w:space="0" w:color="auto"/>
                <w:left w:val="none" w:sz="0" w:space="0" w:color="auto"/>
                <w:bottom w:val="none" w:sz="0" w:space="0" w:color="auto"/>
                <w:right w:val="none" w:sz="0" w:space="0" w:color="auto"/>
              </w:divBdr>
              <w:divsChild>
                <w:div w:id="1467553396">
                  <w:marLeft w:val="0"/>
                  <w:marRight w:val="0"/>
                  <w:marTop w:val="0"/>
                  <w:marBottom w:val="0"/>
                  <w:divBdr>
                    <w:top w:val="none" w:sz="0" w:space="0" w:color="auto"/>
                    <w:left w:val="none" w:sz="0" w:space="0" w:color="auto"/>
                    <w:bottom w:val="none" w:sz="0" w:space="0" w:color="auto"/>
                    <w:right w:val="none" w:sz="0" w:space="0" w:color="auto"/>
                  </w:divBdr>
                  <w:divsChild>
                    <w:div w:id="85002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102027">
      <w:bodyDiv w:val="1"/>
      <w:marLeft w:val="0"/>
      <w:marRight w:val="0"/>
      <w:marTop w:val="0"/>
      <w:marBottom w:val="0"/>
      <w:divBdr>
        <w:top w:val="none" w:sz="0" w:space="0" w:color="auto"/>
        <w:left w:val="none" w:sz="0" w:space="0" w:color="auto"/>
        <w:bottom w:val="none" w:sz="0" w:space="0" w:color="auto"/>
        <w:right w:val="none" w:sz="0" w:space="0" w:color="auto"/>
      </w:divBdr>
    </w:div>
    <w:div w:id="796870098">
      <w:bodyDiv w:val="1"/>
      <w:marLeft w:val="0"/>
      <w:marRight w:val="0"/>
      <w:marTop w:val="0"/>
      <w:marBottom w:val="0"/>
      <w:divBdr>
        <w:top w:val="none" w:sz="0" w:space="0" w:color="auto"/>
        <w:left w:val="none" w:sz="0" w:space="0" w:color="auto"/>
        <w:bottom w:val="none" w:sz="0" w:space="0" w:color="auto"/>
        <w:right w:val="none" w:sz="0" w:space="0" w:color="auto"/>
      </w:divBdr>
    </w:div>
    <w:div w:id="797915194">
      <w:bodyDiv w:val="1"/>
      <w:marLeft w:val="0"/>
      <w:marRight w:val="0"/>
      <w:marTop w:val="0"/>
      <w:marBottom w:val="0"/>
      <w:divBdr>
        <w:top w:val="none" w:sz="0" w:space="0" w:color="auto"/>
        <w:left w:val="none" w:sz="0" w:space="0" w:color="auto"/>
        <w:bottom w:val="none" w:sz="0" w:space="0" w:color="auto"/>
        <w:right w:val="none" w:sz="0" w:space="0" w:color="auto"/>
      </w:divBdr>
      <w:divsChild>
        <w:div w:id="3829228">
          <w:marLeft w:val="0"/>
          <w:marRight w:val="0"/>
          <w:marTop w:val="0"/>
          <w:marBottom w:val="0"/>
          <w:divBdr>
            <w:top w:val="none" w:sz="0" w:space="0" w:color="auto"/>
            <w:left w:val="none" w:sz="0" w:space="0" w:color="auto"/>
            <w:bottom w:val="none" w:sz="0" w:space="0" w:color="auto"/>
            <w:right w:val="none" w:sz="0" w:space="0" w:color="auto"/>
          </w:divBdr>
          <w:divsChild>
            <w:div w:id="1441101642">
              <w:marLeft w:val="0"/>
              <w:marRight w:val="0"/>
              <w:marTop w:val="0"/>
              <w:marBottom w:val="0"/>
              <w:divBdr>
                <w:top w:val="none" w:sz="0" w:space="0" w:color="auto"/>
                <w:left w:val="none" w:sz="0" w:space="0" w:color="auto"/>
                <w:bottom w:val="none" w:sz="0" w:space="0" w:color="auto"/>
                <w:right w:val="none" w:sz="0" w:space="0" w:color="auto"/>
              </w:divBdr>
              <w:divsChild>
                <w:div w:id="808017255">
                  <w:marLeft w:val="0"/>
                  <w:marRight w:val="0"/>
                  <w:marTop w:val="0"/>
                  <w:marBottom w:val="0"/>
                  <w:divBdr>
                    <w:top w:val="none" w:sz="0" w:space="0" w:color="auto"/>
                    <w:left w:val="none" w:sz="0" w:space="0" w:color="auto"/>
                    <w:bottom w:val="none" w:sz="0" w:space="0" w:color="auto"/>
                    <w:right w:val="none" w:sz="0" w:space="0" w:color="auto"/>
                  </w:divBdr>
                  <w:divsChild>
                    <w:div w:id="794912409">
                      <w:marLeft w:val="0"/>
                      <w:marRight w:val="0"/>
                      <w:marTop w:val="0"/>
                      <w:marBottom w:val="0"/>
                      <w:divBdr>
                        <w:top w:val="none" w:sz="0" w:space="0" w:color="auto"/>
                        <w:left w:val="none" w:sz="0" w:space="0" w:color="auto"/>
                        <w:bottom w:val="none" w:sz="0" w:space="0" w:color="auto"/>
                        <w:right w:val="none" w:sz="0" w:space="0" w:color="auto"/>
                      </w:divBdr>
                      <w:divsChild>
                        <w:div w:id="1177304069">
                          <w:marLeft w:val="0"/>
                          <w:marRight w:val="0"/>
                          <w:marTop w:val="0"/>
                          <w:marBottom w:val="0"/>
                          <w:divBdr>
                            <w:top w:val="none" w:sz="0" w:space="0" w:color="auto"/>
                            <w:left w:val="none" w:sz="0" w:space="0" w:color="auto"/>
                            <w:bottom w:val="none" w:sz="0" w:space="0" w:color="auto"/>
                            <w:right w:val="none" w:sz="0" w:space="0" w:color="auto"/>
                          </w:divBdr>
                          <w:divsChild>
                            <w:div w:id="201372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079303">
      <w:bodyDiv w:val="1"/>
      <w:marLeft w:val="0"/>
      <w:marRight w:val="0"/>
      <w:marTop w:val="0"/>
      <w:marBottom w:val="0"/>
      <w:divBdr>
        <w:top w:val="none" w:sz="0" w:space="0" w:color="auto"/>
        <w:left w:val="none" w:sz="0" w:space="0" w:color="auto"/>
        <w:bottom w:val="none" w:sz="0" w:space="0" w:color="auto"/>
        <w:right w:val="none" w:sz="0" w:space="0" w:color="auto"/>
      </w:divBdr>
    </w:div>
    <w:div w:id="802162753">
      <w:bodyDiv w:val="1"/>
      <w:marLeft w:val="0"/>
      <w:marRight w:val="0"/>
      <w:marTop w:val="0"/>
      <w:marBottom w:val="0"/>
      <w:divBdr>
        <w:top w:val="none" w:sz="0" w:space="0" w:color="auto"/>
        <w:left w:val="none" w:sz="0" w:space="0" w:color="auto"/>
        <w:bottom w:val="none" w:sz="0" w:space="0" w:color="auto"/>
        <w:right w:val="none" w:sz="0" w:space="0" w:color="auto"/>
      </w:divBdr>
      <w:divsChild>
        <w:div w:id="169025663">
          <w:marLeft w:val="0"/>
          <w:marRight w:val="0"/>
          <w:marTop w:val="0"/>
          <w:marBottom w:val="0"/>
          <w:divBdr>
            <w:top w:val="none" w:sz="0" w:space="0" w:color="auto"/>
            <w:left w:val="none" w:sz="0" w:space="0" w:color="auto"/>
            <w:bottom w:val="none" w:sz="0" w:space="0" w:color="auto"/>
            <w:right w:val="none" w:sz="0" w:space="0" w:color="auto"/>
          </w:divBdr>
          <w:divsChild>
            <w:div w:id="785079136">
              <w:marLeft w:val="0"/>
              <w:marRight w:val="0"/>
              <w:marTop w:val="0"/>
              <w:marBottom w:val="0"/>
              <w:divBdr>
                <w:top w:val="none" w:sz="0" w:space="0" w:color="auto"/>
                <w:left w:val="none" w:sz="0" w:space="0" w:color="auto"/>
                <w:bottom w:val="none" w:sz="0" w:space="0" w:color="auto"/>
                <w:right w:val="none" w:sz="0" w:space="0" w:color="auto"/>
              </w:divBdr>
              <w:divsChild>
                <w:div w:id="1139028947">
                  <w:marLeft w:val="0"/>
                  <w:marRight w:val="0"/>
                  <w:marTop w:val="0"/>
                  <w:marBottom w:val="0"/>
                  <w:divBdr>
                    <w:top w:val="none" w:sz="0" w:space="0" w:color="auto"/>
                    <w:left w:val="none" w:sz="0" w:space="0" w:color="auto"/>
                    <w:bottom w:val="none" w:sz="0" w:space="0" w:color="auto"/>
                    <w:right w:val="none" w:sz="0" w:space="0" w:color="auto"/>
                  </w:divBdr>
                  <w:divsChild>
                    <w:div w:id="1343315846">
                      <w:marLeft w:val="0"/>
                      <w:marRight w:val="0"/>
                      <w:marTop w:val="0"/>
                      <w:marBottom w:val="0"/>
                      <w:divBdr>
                        <w:top w:val="none" w:sz="0" w:space="0" w:color="auto"/>
                        <w:left w:val="none" w:sz="0" w:space="0" w:color="auto"/>
                        <w:bottom w:val="none" w:sz="0" w:space="0" w:color="auto"/>
                        <w:right w:val="none" w:sz="0" w:space="0" w:color="auto"/>
                      </w:divBdr>
                      <w:divsChild>
                        <w:div w:id="1810978083">
                          <w:marLeft w:val="0"/>
                          <w:marRight w:val="0"/>
                          <w:marTop w:val="0"/>
                          <w:marBottom w:val="0"/>
                          <w:divBdr>
                            <w:top w:val="none" w:sz="0" w:space="0" w:color="auto"/>
                            <w:left w:val="none" w:sz="0" w:space="0" w:color="auto"/>
                            <w:bottom w:val="none" w:sz="0" w:space="0" w:color="auto"/>
                            <w:right w:val="none" w:sz="0" w:space="0" w:color="auto"/>
                          </w:divBdr>
                          <w:divsChild>
                            <w:div w:id="565992854">
                              <w:marLeft w:val="0"/>
                              <w:marRight w:val="0"/>
                              <w:marTop w:val="0"/>
                              <w:marBottom w:val="0"/>
                              <w:divBdr>
                                <w:top w:val="none" w:sz="0" w:space="0" w:color="auto"/>
                                <w:left w:val="none" w:sz="0" w:space="0" w:color="auto"/>
                                <w:bottom w:val="none" w:sz="0" w:space="0" w:color="auto"/>
                                <w:right w:val="none" w:sz="0" w:space="0" w:color="auto"/>
                              </w:divBdr>
                              <w:divsChild>
                                <w:div w:id="1178547371">
                                  <w:marLeft w:val="0"/>
                                  <w:marRight w:val="0"/>
                                  <w:marTop w:val="0"/>
                                  <w:marBottom w:val="0"/>
                                  <w:divBdr>
                                    <w:top w:val="none" w:sz="0" w:space="0" w:color="auto"/>
                                    <w:left w:val="none" w:sz="0" w:space="0" w:color="auto"/>
                                    <w:bottom w:val="none" w:sz="0" w:space="0" w:color="auto"/>
                                    <w:right w:val="none" w:sz="0" w:space="0" w:color="auto"/>
                                  </w:divBdr>
                                  <w:divsChild>
                                    <w:div w:id="1699550701">
                                      <w:marLeft w:val="0"/>
                                      <w:marRight w:val="0"/>
                                      <w:marTop w:val="0"/>
                                      <w:marBottom w:val="0"/>
                                      <w:divBdr>
                                        <w:top w:val="none" w:sz="0" w:space="0" w:color="auto"/>
                                        <w:left w:val="none" w:sz="0" w:space="0" w:color="auto"/>
                                        <w:bottom w:val="none" w:sz="0" w:space="0" w:color="auto"/>
                                        <w:right w:val="none" w:sz="0" w:space="0" w:color="auto"/>
                                      </w:divBdr>
                                      <w:divsChild>
                                        <w:div w:id="3111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312633">
                              <w:marLeft w:val="0"/>
                              <w:marRight w:val="0"/>
                              <w:marTop w:val="0"/>
                              <w:marBottom w:val="0"/>
                              <w:divBdr>
                                <w:top w:val="none" w:sz="0" w:space="0" w:color="auto"/>
                                <w:left w:val="none" w:sz="0" w:space="0" w:color="auto"/>
                                <w:bottom w:val="none" w:sz="0" w:space="0" w:color="auto"/>
                                <w:right w:val="none" w:sz="0" w:space="0" w:color="auto"/>
                              </w:divBdr>
                              <w:divsChild>
                                <w:div w:id="317655215">
                                  <w:marLeft w:val="0"/>
                                  <w:marRight w:val="0"/>
                                  <w:marTop w:val="0"/>
                                  <w:marBottom w:val="0"/>
                                  <w:divBdr>
                                    <w:top w:val="none" w:sz="0" w:space="0" w:color="auto"/>
                                    <w:left w:val="none" w:sz="0" w:space="0" w:color="auto"/>
                                    <w:bottom w:val="none" w:sz="0" w:space="0" w:color="auto"/>
                                    <w:right w:val="none" w:sz="0" w:space="0" w:color="auto"/>
                                  </w:divBdr>
                                  <w:divsChild>
                                    <w:div w:id="74743000">
                                      <w:marLeft w:val="0"/>
                                      <w:marRight w:val="0"/>
                                      <w:marTop w:val="0"/>
                                      <w:marBottom w:val="0"/>
                                      <w:divBdr>
                                        <w:top w:val="none" w:sz="0" w:space="0" w:color="auto"/>
                                        <w:left w:val="none" w:sz="0" w:space="0" w:color="auto"/>
                                        <w:bottom w:val="none" w:sz="0" w:space="0" w:color="auto"/>
                                        <w:right w:val="none" w:sz="0" w:space="0" w:color="auto"/>
                                      </w:divBdr>
                                      <w:divsChild>
                                        <w:div w:id="46473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417116">
          <w:marLeft w:val="0"/>
          <w:marRight w:val="0"/>
          <w:marTop w:val="0"/>
          <w:marBottom w:val="0"/>
          <w:divBdr>
            <w:top w:val="none" w:sz="0" w:space="0" w:color="auto"/>
            <w:left w:val="none" w:sz="0" w:space="0" w:color="auto"/>
            <w:bottom w:val="none" w:sz="0" w:space="0" w:color="auto"/>
            <w:right w:val="none" w:sz="0" w:space="0" w:color="auto"/>
          </w:divBdr>
          <w:divsChild>
            <w:div w:id="1885214695">
              <w:marLeft w:val="0"/>
              <w:marRight w:val="0"/>
              <w:marTop w:val="0"/>
              <w:marBottom w:val="0"/>
              <w:divBdr>
                <w:top w:val="none" w:sz="0" w:space="0" w:color="auto"/>
                <w:left w:val="none" w:sz="0" w:space="0" w:color="auto"/>
                <w:bottom w:val="none" w:sz="0" w:space="0" w:color="auto"/>
                <w:right w:val="none" w:sz="0" w:space="0" w:color="auto"/>
              </w:divBdr>
              <w:divsChild>
                <w:div w:id="1963074112">
                  <w:marLeft w:val="0"/>
                  <w:marRight w:val="0"/>
                  <w:marTop w:val="0"/>
                  <w:marBottom w:val="0"/>
                  <w:divBdr>
                    <w:top w:val="none" w:sz="0" w:space="0" w:color="auto"/>
                    <w:left w:val="none" w:sz="0" w:space="0" w:color="auto"/>
                    <w:bottom w:val="none" w:sz="0" w:space="0" w:color="auto"/>
                    <w:right w:val="none" w:sz="0" w:space="0" w:color="auto"/>
                  </w:divBdr>
                  <w:divsChild>
                    <w:div w:id="2005670390">
                      <w:marLeft w:val="0"/>
                      <w:marRight w:val="0"/>
                      <w:marTop w:val="0"/>
                      <w:marBottom w:val="0"/>
                      <w:divBdr>
                        <w:top w:val="none" w:sz="0" w:space="0" w:color="auto"/>
                        <w:left w:val="none" w:sz="0" w:space="0" w:color="auto"/>
                        <w:bottom w:val="none" w:sz="0" w:space="0" w:color="auto"/>
                        <w:right w:val="none" w:sz="0" w:space="0" w:color="auto"/>
                      </w:divBdr>
                      <w:divsChild>
                        <w:div w:id="1849562767">
                          <w:marLeft w:val="0"/>
                          <w:marRight w:val="0"/>
                          <w:marTop w:val="0"/>
                          <w:marBottom w:val="0"/>
                          <w:divBdr>
                            <w:top w:val="none" w:sz="0" w:space="0" w:color="auto"/>
                            <w:left w:val="none" w:sz="0" w:space="0" w:color="auto"/>
                            <w:bottom w:val="none" w:sz="0" w:space="0" w:color="auto"/>
                            <w:right w:val="none" w:sz="0" w:space="0" w:color="auto"/>
                          </w:divBdr>
                          <w:divsChild>
                            <w:div w:id="1384983031">
                              <w:marLeft w:val="0"/>
                              <w:marRight w:val="0"/>
                              <w:marTop w:val="0"/>
                              <w:marBottom w:val="0"/>
                              <w:divBdr>
                                <w:top w:val="none" w:sz="0" w:space="0" w:color="auto"/>
                                <w:left w:val="none" w:sz="0" w:space="0" w:color="auto"/>
                                <w:bottom w:val="none" w:sz="0" w:space="0" w:color="auto"/>
                                <w:right w:val="none" w:sz="0" w:space="0" w:color="auto"/>
                              </w:divBdr>
                              <w:divsChild>
                                <w:div w:id="2078432598">
                                  <w:marLeft w:val="0"/>
                                  <w:marRight w:val="0"/>
                                  <w:marTop w:val="0"/>
                                  <w:marBottom w:val="0"/>
                                  <w:divBdr>
                                    <w:top w:val="none" w:sz="0" w:space="0" w:color="auto"/>
                                    <w:left w:val="none" w:sz="0" w:space="0" w:color="auto"/>
                                    <w:bottom w:val="none" w:sz="0" w:space="0" w:color="auto"/>
                                    <w:right w:val="none" w:sz="0" w:space="0" w:color="auto"/>
                                  </w:divBdr>
                                  <w:divsChild>
                                    <w:div w:id="372193551">
                                      <w:marLeft w:val="0"/>
                                      <w:marRight w:val="0"/>
                                      <w:marTop w:val="0"/>
                                      <w:marBottom w:val="0"/>
                                      <w:divBdr>
                                        <w:top w:val="none" w:sz="0" w:space="0" w:color="auto"/>
                                        <w:left w:val="none" w:sz="0" w:space="0" w:color="auto"/>
                                        <w:bottom w:val="none" w:sz="0" w:space="0" w:color="auto"/>
                                        <w:right w:val="none" w:sz="0" w:space="0" w:color="auto"/>
                                      </w:divBdr>
                                      <w:divsChild>
                                        <w:div w:id="895579582">
                                          <w:marLeft w:val="0"/>
                                          <w:marRight w:val="0"/>
                                          <w:marTop w:val="0"/>
                                          <w:marBottom w:val="0"/>
                                          <w:divBdr>
                                            <w:top w:val="none" w:sz="0" w:space="0" w:color="auto"/>
                                            <w:left w:val="none" w:sz="0" w:space="0" w:color="auto"/>
                                            <w:bottom w:val="none" w:sz="0" w:space="0" w:color="auto"/>
                                            <w:right w:val="none" w:sz="0" w:space="0" w:color="auto"/>
                                          </w:divBdr>
                                          <w:divsChild>
                                            <w:div w:id="10403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4155299">
      <w:bodyDiv w:val="1"/>
      <w:marLeft w:val="0"/>
      <w:marRight w:val="0"/>
      <w:marTop w:val="0"/>
      <w:marBottom w:val="0"/>
      <w:divBdr>
        <w:top w:val="none" w:sz="0" w:space="0" w:color="auto"/>
        <w:left w:val="none" w:sz="0" w:space="0" w:color="auto"/>
        <w:bottom w:val="none" w:sz="0" w:space="0" w:color="auto"/>
        <w:right w:val="none" w:sz="0" w:space="0" w:color="auto"/>
      </w:divBdr>
    </w:div>
    <w:div w:id="805198481">
      <w:bodyDiv w:val="1"/>
      <w:marLeft w:val="0"/>
      <w:marRight w:val="0"/>
      <w:marTop w:val="0"/>
      <w:marBottom w:val="0"/>
      <w:divBdr>
        <w:top w:val="none" w:sz="0" w:space="0" w:color="auto"/>
        <w:left w:val="none" w:sz="0" w:space="0" w:color="auto"/>
        <w:bottom w:val="none" w:sz="0" w:space="0" w:color="auto"/>
        <w:right w:val="none" w:sz="0" w:space="0" w:color="auto"/>
      </w:divBdr>
    </w:div>
    <w:div w:id="809522809">
      <w:bodyDiv w:val="1"/>
      <w:marLeft w:val="0"/>
      <w:marRight w:val="0"/>
      <w:marTop w:val="0"/>
      <w:marBottom w:val="0"/>
      <w:divBdr>
        <w:top w:val="none" w:sz="0" w:space="0" w:color="auto"/>
        <w:left w:val="none" w:sz="0" w:space="0" w:color="auto"/>
        <w:bottom w:val="none" w:sz="0" w:space="0" w:color="auto"/>
        <w:right w:val="none" w:sz="0" w:space="0" w:color="auto"/>
      </w:divBdr>
      <w:divsChild>
        <w:div w:id="1613131661">
          <w:marLeft w:val="0"/>
          <w:marRight w:val="0"/>
          <w:marTop w:val="0"/>
          <w:marBottom w:val="0"/>
          <w:divBdr>
            <w:top w:val="none" w:sz="0" w:space="0" w:color="auto"/>
            <w:left w:val="none" w:sz="0" w:space="0" w:color="auto"/>
            <w:bottom w:val="none" w:sz="0" w:space="0" w:color="auto"/>
            <w:right w:val="none" w:sz="0" w:space="0" w:color="auto"/>
          </w:divBdr>
          <w:divsChild>
            <w:div w:id="307906851">
              <w:marLeft w:val="0"/>
              <w:marRight w:val="0"/>
              <w:marTop w:val="0"/>
              <w:marBottom w:val="0"/>
              <w:divBdr>
                <w:top w:val="none" w:sz="0" w:space="0" w:color="auto"/>
                <w:left w:val="none" w:sz="0" w:space="0" w:color="auto"/>
                <w:bottom w:val="none" w:sz="0" w:space="0" w:color="auto"/>
                <w:right w:val="none" w:sz="0" w:space="0" w:color="auto"/>
              </w:divBdr>
              <w:divsChild>
                <w:div w:id="1928414653">
                  <w:marLeft w:val="0"/>
                  <w:marRight w:val="0"/>
                  <w:marTop w:val="0"/>
                  <w:marBottom w:val="0"/>
                  <w:divBdr>
                    <w:top w:val="none" w:sz="0" w:space="0" w:color="auto"/>
                    <w:left w:val="none" w:sz="0" w:space="0" w:color="auto"/>
                    <w:bottom w:val="none" w:sz="0" w:space="0" w:color="auto"/>
                    <w:right w:val="none" w:sz="0" w:space="0" w:color="auto"/>
                  </w:divBdr>
                  <w:divsChild>
                    <w:div w:id="1518229319">
                      <w:marLeft w:val="0"/>
                      <w:marRight w:val="0"/>
                      <w:marTop w:val="0"/>
                      <w:marBottom w:val="0"/>
                      <w:divBdr>
                        <w:top w:val="none" w:sz="0" w:space="0" w:color="auto"/>
                        <w:left w:val="none" w:sz="0" w:space="0" w:color="auto"/>
                        <w:bottom w:val="none" w:sz="0" w:space="0" w:color="auto"/>
                        <w:right w:val="none" w:sz="0" w:space="0" w:color="auto"/>
                      </w:divBdr>
                      <w:divsChild>
                        <w:div w:id="756482894">
                          <w:marLeft w:val="0"/>
                          <w:marRight w:val="0"/>
                          <w:marTop w:val="0"/>
                          <w:marBottom w:val="0"/>
                          <w:divBdr>
                            <w:top w:val="none" w:sz="0" w:space="0" w:color="auto"/>
                            <w:left w:val="none" w:sz="0" w:space="0" w:color="auto"/>
                            <w:bottom w:val="none" w:sz="0" w:space="0" w:color="auto"/>
                            <w:right w:val="none" w:sz="0" w:space="0" w:color="auto"/>
                          </w:divBdr>
                          <w:divsChild>
                            <w:div w:id="211540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637184">
      <w:bodyDiv w:val="1"/>
      <w:marLeft w:val="0"/>
      <w:marRight w:val="0"/>
      <w:marTop w:val="0"/>
      <w:marBottom w:val="0"/>
      <w:divBdr>
        <w:top w:val="none" w:sz="0" w:space="0" w:color="auto"/>
        <w:left w:val="none" w:sz="0" w:space="0" w:color="auto"/>
        <w:bottom w:val="none" w:sz="0" w:space="0" w:color="auto"/>
        <w:right w:val="none" w:sz="0" w:space="0" w:color="auto"/>
      </w:divBdr>
    </w:div>
    <w:div w:id="811288031">
      <w:bodyDiv w:val="1"/>
      <w:marLeft w:val="0"/>
      <w:marRight w:val="0"/>
      <w:marTop w:val="0"/>
      <w:marBottom w:val="0"/>
      <w:divBdr>
        <w:top w:val="none" w:sz="0" w:space="0" w:color="auto"/>
        <w:left w:val="none" w:sz="0" w:space="0" w:color="auto"/>
        <w:bottom w:val="none" w:sz="0" w:space="0" w:color="auto"/>
        <w:right w:val="none" w:sz="0" w:space="0" w:color="auto"/>
      </w:divBdr>
    </w:div>
    <w:div w:id="814250893">
      <w:bodyDiv w:val="1"/>
      <w:marLeft w:val="0"/>
      <w:marRight w:val="0"/>
      <w:marTop w:val="0"/>
      <w:marBottom w:val="0"/>
      <w:divBdr>
        <w:top w:val="none" w:sz="0" w:space="0" w:color="auto"/>
        <w:left w:val="none" w:sz="0" w:space="0" w:color="auto"/>
        <w:bottom w:val="none" w:sz="0" w:space="0" w:color="auto"/>
        <w:right w:val="none" w:sz="0" w:space="0" w:color="auto"/>
      </w:divBdr>
      <w:divsChild>
        <w:div w:id="297105511">
          <w:marLeft w:val="0"/>
          <w:marRight w:val="0"/>
          <w:marTop w:val="0"/>
          <w:marBottom w:val="0"/>
          <w:divBdr>
            <w:top w:val="none" w:sz="0" w:space="0" w:color="auto"/>
            <w:left w:val="none" w:sz="0" w:space="0" w:color="auto"/>
            <w:bottom w:val="none" w:sz="0" w:space="0" w:color="auto"/>
            <w:right w:val="none" w:sz="0" w:space="0" w:color="auto"/>
          </w:divBdr>
          <w:divsChild>
            <w:div w:id="16515102">
              <w:marLeft w:val="0"/>
              <w:marRight w:val="0"/>
              <w:marTop w:val="0"/>
              <w:marBottom w:val="0"/>
              <w:divBdr>
                <w:top w:val="none" w:sz="0" w:space="0" w:color="auto"/>
                <w:left w:val="none" w:sz="0" w:space="0" w:color="auto"/>
                <w:bottom w:val="none" w:sz="0" w:space="0" w:color="auto"/>
                <w:right w:val="none" w:sz="0" w:space="0" w:color="auto"/>
              </w:divBdr>
              <w:divsChild>
                <w:div w:id="1056703288">
                  <w:marLeft w:val="0"/>
                  <w:marRight w:val="0"/>
                  <w:marTop w:val="0"/>
                  <w:marBottom w:val="0"/>
                  <w:divBdr>
                    <w:top w:val="none" w:sz="0" w:space="0" w:color="auto"/>
                    <w:left w:val="none" w:sz="0" w:space="0" w:color="auto"/>
                    <w:bottom w:val="none" w:sz="0" w:space="0" w:color="auto"/>
                    <w:right w:val="none" w:sz="0" w:space="0" w:color="auto"/>
                  </w:divBdr>
                  <w:divsChild>
                    <w:div w:id="2017414201">
                      <w:marLeft w:val="0"/>
                      <w:marRight w:val="0"/>
                      <w:marTop w:val="0"/>
                      <w:marBottom w:val="0"/>
                      <w:divBdr>
                        <w:top w:val="none" w:sz="0" w:space="0" w:color="auto"/>
                        <w:left w:val="none" w:sz="0" w:space="0" w:color="auto"/>
                        <w:bottom w:val="none" w:sz="0" w:space="0" w:color="auto"/>
                        <w:right w:val="none" w:sz="0" w:space="0" w:color="auto"/>
                      </w:divBdr>
                      <w:divsChild>
                        <w:div w:id="1418281491">
                          <w:marLeft w:val="0"/>
                          <w:marRight w:val="0"/>
                          <w:marTop w:val="0"/>
                          <w:marBottom w:val="0"/>
                          <w:divBdr>
                            <w:top w:val="none" w:sz="0" w:space="0" w:color="auto"/>
                            <w:left w:val="none" w:sz="0" w:space="0" w:color="auto"/>
                            <w:bottom w:val="none" w:sz="0" w:space="0" w:color="auto"/>
                            <w:right w:val="none" w:sz="0" w:space="0" w:color="auto"/>
                          </w:divBdr>
                          <w:divsChild>
                            <w:div w:id="206117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185747">
      <w:bodyDiv w:val="1"/>
      <w:marLeft w:val="0"/>
      <w:marRight w:val="0"/>
      <w:marTop w:val="0"/>
      <w:marBottom w:val="0"/>
      <w:divBdr>
        <w:top w:val="none" w:sz="0" w:space="0" w:color="auto"/>
        <w:left w:val="none" w:sz="0" w:space="0" w:color="auto"/>
        <w:bottom w:val="none" w:sz="0" w:space="0" w:color="auto"/>
        <w:right w:val="none" w:sz="0" w:space="0" w:color="auto"/>
      </w:divBdr>
      <w:divsChild>
        <w:div w:id="495340753">
          <w:marLeft w:val="0"/>
          <w:marRight w:val="0"/>
          <w:marTop w:val="0"/>
          <w:marBottom w:val="0"/>
          <w:divBdr>
            <w:top w:val="none" w:sz="0" w:space="0" w:color="auto"/>
            <w:left w:val="none" w:sz="0" w:space="0" w:color="auto"/>
            <w:bottom w:val="none" w:sz="0" w:space="0" w:color="auto"/>
            <w:right w:val="none" w:sz="0" w:space="0" w:color="auto"/>
          </w:divBdr>
          <w:divsChild>
            <w:div w:id="1410694747">
              <w:marLeft w:val="0"/>
              <w:marRight w:val="0"/>
              <w:marTop w:val="0"/>
              <w:marBottom w:val="0"/>
              <w:divBdr>
                <w:top w:val="none" w:sz="0" w:space="0" w:color="auto"/>
                <w:left w:val="none" w:sz="0" w:space="0" w:color="auto"/>
                <w:bottom w:val="none" w:sz="0" w:space="0" w:color="auto"/>
                <w:right w:val="none" w:sz="0" w:space="0" w:color="auto"/>
              </w:divBdr>
              <w:divsChild>
                <w:div w:id="444933505">
                  <w:marLeft w:val="0"/>
                  <w:marRight w:val="0"/>
                  <w:marTop w:val="0"/>
                  <w:marBottom w:val="0"/>
                  <w:divBdr>
                    <w:top w:val="none" w:sz="0" w:space="0" w:color="auto"/>
                    <w:left w:val="none" w:sz="0" w:space="0" w:color="auto"/>
                    <w:bottom w:val="none" w:sz="0" w:space="0" w:color="auto"/>
                    <w:right w:val="none" w:sz="0" w:space="0" w:color="auto"/>
                  </w:divBdr>
                  <w:divsChild>
                    <w:div w:id="21132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78755">
          <w:marLeft w:val="0"/>
          <w:marRight w:val="0"/>
          <w:marTop w:val="0"/>
          <w:marBottom w:val="0"/>
          <w:divBdr>
            <w:top w:val="none" w:sz="0" w:space="0" w:color="auto"/>
            <w:left w:val="none" w:sz="0" w:space="0" w:color="auto"/>
            <w:bottom w:val="none" w:sz="0" w:space="0" w:color="auto"/>
            <w:right w:val="none" w:sz="0" w:space="0" w:color="auto"/>
          </w:divBdr>
          <w:divsChild>
            <w:div w:id="58284024">
              <w:marLeft w:val="0"/>
              <w:marRight w:val="0"/>
              <w:marTop w:val="0"/>
              <w:marBottom w:val="0"/>
              <w:divBdr>
                <w:top w:val="none" w:sz="0" w:space="0" w:color="auto"/>
                <w:left w:val="none" w:sz="0" w:space="0" w:color="auto"/>
                <w:bottom w:val="none" w:sz="0" w:space="0" w:color="auto"/>
                <w:right w:val="none" w:sz="0" w:space="0" w:color="auto"/>
              </w:divBdr>
              <w:divsChild>
                <w:div w:id="351804668">
                  <w:marLeft w:val="0"/>
                  <w:marRight w:val="0"/>
                  <w:marTop w:val="0"/>
                  <w:marBottom w:val="0"/>
                  <w:divBdr>
                    <w:top w:val="none" w:sz="0" w:space="0" w:color="auto"/>
                    <w:left w:val="none" w:sz="0" w:space="0" w:color="auto"/>
                    <w:bottom w:val="none" w:sz="0" w:space="0" w:color="auto"/>
                    <w:right w:val="none" w:sz="0" w:space="0" w:color="auto"/>
                  </w:divBdr>
                  <w:divsChild>
                    <w:div w:id="7590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040179">
      <w:bodyDiv w:val="1"/>
      <w:marLeft w:val="0"/>
      <w:marRight w:val="0"/>
      <w:marTop w:val="0"/>
      <w:marBottom w:val="0"/>
      <w:divBdr>
        <w:top w:val="none" w:sz="0" w:space="0" w:color="auto"/>
        <w:left w:val="none" w:sz="0" w:space="0" w:color="auto"/>
        <w:bottom w:val="none" w:sz="0" w:space="0" w:color="auto"/>
        <w:right w:val="none" w:sz="0" w:space="0" w:color="auto"/>
      </w:divBdr>
      <w:divsChild>
        <w:div w:id="1066799718">
          <w:marLeft w:val="0"/>
          <w:marRight w:val="0"/>
          <w:marTop w:val="0"/>
          <w:marBottom w:val="0"/>
          <w:divBdr>
            <w:top w:val="none" w:sz="0" w:space="0" w:color="auto"/>
            <w:left w:val="none" w:sz="0" w:space="0" w:color="auto"/>
            <w:bottom w:val="none" w:sz="0" w:space="0" w:color="auto"/>
            <w:right w:val="none" w:sz="0" w:space="0" w:color="auto"/>
          </w:divBdr>
          <w:divsChild>
            <w:div w:id="19748742">
              <w:marLeft w:val="0"/>
              <w:marRight w:val="0"/>
              <w:marTop w:val="0"/>
              <w:marBottom w:val="0"/>
              <w:divBdr>
                <w:top w:val="none" w:sz="0" w:space="0" w:color="auto"/>
                <w:left w:val="none" w:sz="0" w:space="0" w:color="auto"/>
                <w:bottom w:val="none" w:sz="0" w:space="0" w:color="auto"/>
                <w:right w:val="none" w:sz="0" w:space="0" w:color="auto"/>
              </w:divBdr>
              <w:divsChild>
                <w:div w:id="1161115899">
                  <w:marLeft w:val="0"/>
                  <w:marRight w:val="0"/>
                  <w:marTop w:val="0"/>
                  <w:marBottom w:val="0"/>
                  <w:divBdr>
                    <w:top w:val="none" w:sz="0" w:space="0" w:color="auto"/>
                    <w:left w:val="none" w:sz="0" w:space="0" w:color="auto"/>
                    <w:bottom w:val="none" w:sz="0" w:space="0" w:color="auto"/>
                    <w:right w:val="none" w:sz="0" w:space="0" w:color="auto"/>
                  </w:divBdr>
                  <w:divsChild>
                    <w:div w:id="12594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466146">
          <w:marLeft w:val="0"/>
          <w:marRight w:val="0"/>
          <w:marTop w:val="0"/>
          <w:marBottom w:val="0"/>
          <w:divBdr>
            <w:top w:val="none" w:sz="0" w:space="0" w:color="auto"/>
            <w:left w:val="none" w:sz="0" w:space="0" w:color="auto"/>
            <w:bottom w:val="none" w:sz="0" w:space="0" w:color="auto"/>
            <w:right w:val="none" w:sz="0" w:space="0" w:color="auto"/>
          </w:divBdr>
          <w:divsChild>
            <w:div w:id="928270730">
              <w:marLeft w:val="0"/>
              <w:marRight w:val="0"/>
              <w:marTop w:val="0"/>
              <w:marBottom w:val="0"/>
              <w:divBdr>
                <w:top w:val="none" w:sz="0" w:space="0" w:color="auto"/>
                <w:left w:val="none" w:sz="0" w:space="0" w:color="auto"/>
                <w:bottom w:val="none" w:sz="0" w:space="0" w:color="auto"/>
                <w:right w:val="none" w:sz="0" w:space="0" w:color="auto"/>
              </w:divBdr>
              <w:divsChild>
                <w:div w:id="226503584">
                  <w:marLeft w:val="0"/>
                  <w:marRight w:val="0"/>
                  <w:marTop w:val="0"/>
                  <w:marBottom w:val="0"/>
                  <w:divBdr>
                    <w:top w:val="none" w:sz="0" w:space="0" w:color="auto"/>
                    <w:left w:val="none" w:sz="0" w:space="0" w:color="auto"/>
                    <w:bottom w:val="none" w:sz="0" w:space="0" w:color="auto"/>
                    <w:right w:val="none" w:sz="0" w:space="0" w:color="auto"/>
                  </w:divBdr>
                  <w:divsChild>
                    <w:div w:id="145085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021416">
      <w:bodyDiv w:val="1"/>
      <w:marLeft w:val="0"/>
      <w:marRight w:val="0"/>
      <w:marTop w:val="0"/>
      <w:marBottom w:val="0"/>
      <w:divBdr>
        <w:top w:val="none" w:sz="0" w:space="0" w:color="auto"/>
        <w:left w:val="none" w:sz="0" w:space="0" w:color="auto"/>
        <w:bottom w:val="none" w:sz="0" w:space="0" w:color="auto"/>
        <w:right w:val="none" w:sz="0" w:space="0" w:color="auto"/>
      </w:divBdr>
      <w:divsChild>
        <w:div w:id="1041325647">
          <w:marLeft w:val="0"/>
          <w:marRight w:val="0"/>
          <w:marTop w:val="0"/>
          <w:marBottom w:val="0"/>
          <w:divBdr>
            <w:top w:val="none" w:sz="0" w:space="0" w:color="auto"/>
            <w:left w:val="none" w:sz="0" w:space="0" w:color="auto"/>
            <w:bottom w:val="none" w:sz="0" w:space="0" w:color="auto"/>
            <w:right w:val="none" w:sz="0" w:space="0" w:color="auto"/>
          </w:divBdr>
          <w:divsChild>
            <w:div w:id="1950968901">
              <w:marLeft w:val="0"/>
              <w:marRight w:val="0"/>
              <w:marTop w:val="0"/>
              <w:marBottom w:val="0"/>
              <w:divBdr>
                <w:top w:val="none" w:sz="0" w:space="0" w:color="auto"/>
                <w:left w:val="none" w:sz="0" w:space="0" w:color="auto"/>
                <w:bottom w:val="none" w:sz="0" w:space="0" w:color="auto"/>
                <w:right w:val="none" w:sz="0" w:space="0" w:color="auto"/>
              </w:divBdr>
              <w:divsChild>
                <w:div w:id="426586655">
                  <w:marLeft w:val="0"/>
                  <w:marRight w:val="0"/>
                  <w:marTop w:val="0"/>
                  <w:marBottom w:val="0"/>
                  <w:divBdr>
                    <w:top w:val="none" w:sz="0" w:space="0" w:color="auto"/>
                    <w:left w:val="none" w:sz="0" w:space="0" w:color="auto"/>
                    <w:bottom w:val="none" w:sz="0" w:space="0" w:color="auto"/>
                    <w:right w:val="none" w:sz="0" w:space="0" w:color="auto"/>
                  </w:divBdr>
                  <w:divsChild>
                    <w:div w:id="488448176">
                      <w:marLeft w:val="0"/>
                      <w:marRight w:val="0"/>
                      <w:marTop w:val="0"/>
                      <w:marBottom w:val="0"/>
                      <w:divBdr>
                        <w:top w:val="none" w:sz="0" w:space="0" w:color="auto"/>
                        <w:left w:val="none" w:sz="0" w:space="0" w:color="auto"/>
                        <w:bottom w:val="none" w:sz="0" w:space="0" w:color="auto"/>
                        <w:right w:val="none" w:sz="0" w:space="0" w:color="auto"/>
                      </w:divBdr>
                      <w:divsChild>
                        <w:div w:id="871260264">
                          <w:marLeft w:val="0"/>
                          <w:marRight w:val="0"/>
                          <w:marTop w:val="0"/>
                          <w:marBottom w:val="0"/>
                          <w:divBdr>
                            <w:top w:val="none" w:sz="0" w:space="0" w:color="auto"/>
                            <w:left w:val="none" w:sz="0" w:space="0" w:color="auto"/>
                            <w:bottom w:val="none" w:sz="0" w:space="0" w:color="auto"/>
                            <w:right w:val="none" w:sz="0" w:space="0" w:color="auto"/>
                          </w:divBdr>
                          <w:divsChild>
                            <w:div w:id="182500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054913">
      <w:bodyDiv w:val="1"/>
      <w:marLeft w:val="0"/>
      <w:marRight w:val="0"/>
      <w:marTop w:val="0"/>
      <w:marBottom w:val="0"/>
      <w:divBdr>
        <w:top w:val="none" w:sz="0" w:space="0" w:color="auto"/>
        <w:left w:val="none" w:sz="0" w:space="0" w:color="auto"/>
        <w:bottom w:val="none" w:sz="0" w:space="0" w:color="auto"/>
        <w:right w:val="none" w:sz="0" w:space="0" w:color="auto"/>
      </w:divBdr>
      <w:divsChild>
        <w:div w:id="580142907">
          <w:marLeft w:val="0"/>
          <w:marRight w:val="0"/>
          <w:marTop w:val="0"/>
          <w:marBottom w:val="0"/>
          <w:divBdr>
            <w:top w:val="none" w:sz="0" w:space="0" w:color="auto"/>
            <w:left w:val="none" w:sz="0" w:space="0" w:color="auto"/>
            <w:bottom w:val="none" w:sz="0" w:space="0" w:color="auto"/>
            <w:right w:val="none" w:sz="0" w:space="0" w:color="auto"/>
          </w:divBdr>
          <w:divsChild>
            <w:div w:id="71123196">
              <w:marLeft w:val="0"/>
              <w:marRight w:val="0"/>
              <w:marTop w:val="0"/>
              <w:marBottom w:val="0"/>
              <w:divBdr>
                <w:top w:val="none" w:sz="0" w:space="0" w:color="auto"/>
                <w:left w:val="none" w:sz="0" w:space="0" w:color="auto"/>
                <w:bottom w:val="none" w:sz="0" w:space="0" w:color="auto"/>
                <w:right w:val="none" w:sz="0" w:space="0" w:color="auto"/>
              </w:divBdr>
              <w:divsChild>
                <w:div w:id="37706642">
                  <w:marLeft w:val="0"/>
                  <w:marRight w:val="0"/>
                  <w:marTop w:val="0"/>
                  <w:marBottom w:val="0"/>
                  <w:divBdr>
                    <w:top w:val="none" w:sz="0" w:space="0" w:color="auto"/>
                    <w:left w:val="none" w:sz="0" w:space="0" w:color="auto"/>
                    <w:bottom w:val="none" w:sz="0" w:space="0" w:color="auto"/>
                    <w:right w:val="none" w:sz="0" w:space="0" w:color="auto"/>
                  </w:divBdr>
                  <w:divsChild>
                    <w:div w:id="623540890">
                      <w:marLeft w:val="0"/>
                      <w:marRight w:val="0"/>
                      <w:marTop w:val="0"/>
                      <w:marBottom w:val="0"/>
                      <w:divBdr>
                        <w:top w:val="none" w:sz="0" w:space="0" w:color="auto"/>
                        <w:left w:val="none" w:sz="0" w:space="0" w:color="auto"/>
                        <w:bottom w:val="none" w:sz="0" w:space="0" w:color="auto"/>
                        <w:right w:val="none" w:sz="0" w:space="0" w:color="auto"/>
                      </w:divBdr>
                      <w:divsChild>
                        <w:div w:id="457645182">
                          <w:marLeft w:val="0"/>
                          <w:marRight w:val="0"/>
                          <w:marTop w:val="0"/>
                          <w:marBottom w:val="0"/>
                          <w:divBdr>
                            <w:top w:val="none" w:sz="0" w:space="0" w:color="auto"/>
                            <w:left w:val="none" w:sz="0" w:space="0" w:color="auto"/>
                            <w:bottom w:val="none" w:sz="0" w:space="0" w:color="auto"/>
                            <w:right w:val="none" w:sz="0" w:space="0" w:color="auto"/>
                          </w:divBdr>
                          <w:divsChild>
                            <w:div w:id="183510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945313">
                  <w:marLeft w:val="0"/>
                  <w:marRight w:val="0"/>
                  <w:marTop w:val="0"/>
                  <w:marBottom w:val="0"/>
                  <w:divBdr>
                    <w:top w:val="none" w:sz="0" w:space="0" w:color="auto"/>
                    <w:left w:val="none" w:sz="0" w:space="0" w:color="auto"/>
                    <w:bottom w:val="none" w:sz="0" w:space="0" w:color="auto"/>
                    <w:right w:val="none" w:sz="0" w:space="0" w:color="auto"/>
                  </w:divBdr>
                  <w:divsChild>
                    <w:div w:id="1694574237">
                      <w:marLeft w:val="0"/>
                      <w:marRight w:val="0"/>
                      <w:marTop w:val="0"/>
                      <w:marBottom w:val="0"/>
                      <w:divBdr>
                        <w:top w:val="none" w:sz="0" w:space="0" w:color="auto"/>
                        <w:left w:val="none" w:sz="0" w:space="0" w:color="auto"/>
                        <w:bottom w:val="none" w:sz="0" w:space="0" w:color="auto"/>
                        <w:right w:val="none" w:sz="0" w:space="0" w:color="auto"/>
                      </w:divBdr>
                      <w:divsChild>
                        <w:div w:id="1051349898">
                          <w:marLeft w:val="0"/>
                          <w:marRight w:val="0"/>
                          <w:marTop w:val="0"/>
                          <w:marBottom w:val="0"/>
                          <w:divBdr>
                            <w:top w:val="none" w:sz="0" w:space="0" w:color="auto"/>
                            <w:left w:val="none" w:sz="0" w:space="0" w:color="auto"/>
                            <w:bottom w:val="none" w:sz="0" w:space="0" w:color="auto"/>
                            <w:right w:val="none" w:sz="0" w:space="0" w:color="auto"/>
                          </w:divBdr>
                          <w:divsChild>
                            <w:div w:id="122880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337695">
      <w:bodyDiv w:val="1"/>
      <w:marLeft w:val="0"/>
      <w:marRight w:val="0"/>
      <w:marTop w:val="0"/>
      <w:marBottom w:val="0"/>
      <w:divBdr>
        <w:top w:val="none" w:sz="0" w:space="0" w:color="auto"/>
        <w:left w:val="none" w:sz="0" w:space="0" w:color="auto"/>
        <w:bottom w:val="none" w:sz="0" w:space="0" w:color="auto"/>
        <w:right w:val="none" w:sz="0" w:space="0" w:color="auto"/>
      </w:divBdr>
    </w:div>
    <w:div w:id="839543310">
      <w:bodyDiv w:val="1"/>
      <w:marLeft w:val="0"/>
      <w:marRight w:val="0"/>
      <w:marTop w:val="0"/>
      <w:marBottom w:val="0"/>
      <w:divBdr>
        <w:top w:val="none" w:sz="0" w:space="0" w:color="auto"/>
        <w:left w:val="none" w:sz="0" w:space="0" w:color="auto"/>
        <w:bottom w:val="none" w:sz="0" w:space="0" w:color="auto"/>
        <w:right w:val="none" w:sz="0" w:space="0" w:color="auto"/>
      </w:divBdr>
      <w:divsChild>
        <w:div w:id="100691443">
          <w:marLeft w:val="0"/>
          <w:marRight w:val="0"/>
          <w:marTop w:val="0"/>
          <w:marBottom w:val="0"/>
          <w:divBdr>
            <w:top w:val="none" w:sz="0" w:space="0" w:color="auto"/>
            <w:left w:val="none" w:sz="0" w:space="0" w:color="auto"/>
            <w:bottom w:val="none" w:sz="0" w:space="0" w:color="auto"/>
            <w:right w:val="none" w:sz="0" w:space="0" w:color="auto"/>
          </w:divBdr>
          <w:divsChild>
            <w:div w:id="1109008166">
              <w:marLeft w:val="0"/>
              <w:marRight w:val="0"/>
              <w:marTop w:val="0"/>
              <w:marBottom w:val="0"/>
              <w:divBdr>
                <w:top w:val="none" w:sz="0" w:space="0" w:color="auto"/>
                <w:left w:val="none" w:sz="0" w:space="0" w:color="auto"/>
                <w:bottom w:val="none" w:sz="0" w:space="0" w:color="auto"/>
                <w:right w:val="none" w:sz="0" w:space="0" w:color="auto"/>
              </w:divBdr>
              <w:divsChild>
                <w:div w:id="105120089">
                  <w:marLeft w:val="0"/>
                  <w:marRight w:val="0"/>
                  <w:marTop w:val="0"/>
                  <w:marBottom w:val="0"/>
                  <w:divBdr>
                    <w:top w:val="none" w:sz="0" w:space="0" w:color="auto"/>
                    <w:left w:val="none" w:sz="0" w:space="0" w:color="auto"/>
                    <w:bottom w:val="none" w:sz="0" w:space="0" w:color="auto"/>
                    <w:right w:val="none" w:sz="0" w:space="0" w:color="auto"/>
                  </w:divBdr>
                  <w:divsChild>
                    <w:div w:id="1926575605">
                      <w:marLeft w:val="0"/>
                      <w:marRight w:val="0"/>
                      <w:marTop w:val="0"/>
                      <w:marBottom w:val="0"/>
                      <w:divBdr>
                        <w:top w:val="none" w:sz="0" w:space="0" w:color="auto"/>
                        <w:left w:val="none" w:sz="0" w:space="0" w:color="auto"/>
                        <w:bottom w:val="none" w:sz="0" w:space="0" w:color="auto"/>
                        <w:right w:val="none" w:sz="0" w:space="0" w:color="auto"/>
                      </w:divBdr>
                      <w:divsChild>
                        <w:div w:id="816265710">
                          <w:marLeft w:val="0"/>
                          <w:marRight w:val="0"/>
                          <w:marTop w:val="0"/>
                          <w:marBottom w:val="0"/>
                          <w:divBdr>
                            <w:top w:val="none" w:sz="0" w:space="0" w:color="auto"/>
                            <w:left w:val="none" w:sz="0" w:space="0" w:color="auto"/>
                            <w:bottom w:val="none" w:sz="0" w:space="0" w:color="auto"/>
                            <w:right w:val="none" w:sz="0" w:space="0" w:color="auto"/>
                          </w:divBdr>
                          <w:divsChild>
                            <w:div w:id="81457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923987">
      <w:bodyDiv w:val="1"/>
      <w:marLeft w:val="0"/>
      <w:marRight w:val="0"/>
      <w:marTop w:val="0"/>
      <w:marBottom w:val="0"/>
      <w:divBdr>
        <w:top w:val="none" w:sz="0" w:space="0" w:color="auto"/>
        <w:left w:val="none" w:sz="0" w:space="0" w:color="auto"/>
        <w:bottom w:val="none" w:sz="0" w:space="0" w:color="auto"/>
        <w:right w:val="none" w:sz="0" w:space="0" w:color="auto"/>
      </w:divBdr>
    </w:div>
    <w:div w:id="847791490">
      <w:bodyDiv w:val="1"/>
      <w:marLeft w:val="0"/>
      <w:marRight w:val="0"/>
      <w:marTop w:val="0"/>
      <w:marBottom w:val="0"/>
      <w:divBdr>
        <w:top w:val="none" w:sz="0" w:space="0" w:color="auto"/>
        <w:left w:val="none" w:sz="0" w:space="0" w:color="auto"/>
        <w:bottom w:val="none" w:sz="0" w:space="0" w:color="auto"/>
        <w:right w:val="none" w:sz="0" w:space="0" w:color="auto"/>
      </w:divBdr>
      <w:divsChild>
        <w:div w:id="1103381006">
          <w:marLeft w:val="0"/>
          <w:marRight w:val="0"/>
          <w:marTop w:val="0"/>
          <w:marBottom w:val="0"/>
          <w:divBdr>
            <w:top w:val="none" w:sz="0" w:space="0" w:color="auto"/>
            <w:left w:val="none" w:sz="0" w:space="0" w:color="auto"/>
            <w:bottom w:val="none" w:sz="0" w:space="0" w:color="auto"/>
            <w:right w:val="none" w:sz="0" w:space="0" w:color="auto"/>
          </w:divBdr>
          <w:divsChild>
            <w:div w:id="532888138">
              <w:marLeft w:val="0"/>
              <w:marRight w:val="0"/>
              <w:marTop w:val="0"/>
              <w:marBottom w:val="0"/>
              <w:divBdr>
                <w:top w:val="none" w:sz="0" w:space="0" w:color="auto"/>
                <w:left w:val="none" w:sz="0" w:space="0" w:color="auto"/>
                <w:bottom w:val="none" w:sz="0" w:space="0" w:color="auto"/>
                <w:right w:val="none" w:sz="0" w:space="0" w:color="auto"/>
              </w:divBdr>
              <w:divsChild>
                <w:div w:id="75978072">
                  <w:marLeft w:val="0"/>
                  <w:marRight w:val="0"/>
                  <w:marTop w:val="0"/>
                  <w:marBottom w:val="0"/>
                  <w:divBdr>
                    <w:top w:val="none" w:sz="0" w:space="0" w:color="auto"/>
                    <w:left w:val="none" w:sz="0" w:space="0" w:color="auto"/>
                    <w:bottom w:val="none" w:sz="0" w:space="0" w:color="auto"/>
                    <w:right w:val="none" w:sz="0" w:space="0" w:color="auto"/>
                  </w:divBdr>
                  <w:divsChild>
                    <w:div w:id="1038505450">
                      <w:marLeft w:val="0"/>
                      <w:marRight w:val="0"/>
                      <w:marTop w:val="0"/>
                      <w:marBottom w:val="0"/>
                      <w:divBdr>
                        <w:top w:val="none" w:sz="0" w:space="0" w:color="auto"/>
                        <w:left w:val="none" w:sz="0" w:space="0" w:color="auto"/>
                        <w:bottom w:val="none" w:sz="0" w:space="0" w:color="auto"/>
                        <w:right w:val="none" w:sz="0" w:space="0" w:color="auto"/>
                      </w:divBdr>
                      <w:divsChild>
                        <w:div w:id="760299382">
                          <w:marLeft w:val="0"/>
                          <w:marRight w:val="0"/>
                          <w:marTop w:val="0"/>
                          <w:marBottom w:val="0"/>
                          <w:divBdr>
                            <w:top w:val="none" w:sz="0" w:space="0" w:color="auto"/>
                            <w:left w:val="none" w:sz="0" w:space="0" w:color="auto"/>
                            <w:bottom w:val="none" w:sz="0" w:space="0" w:color="auto"/>
                            <w:right w:val="none" w:sz="0" w:space="0" w:color="auto"/>
                          </w:divBdr>
                          <w:divsChild>
                            <w:div w:id="176299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036544">
      <w:bodyDiv w:val="1"/>
      <w:marLeft w:val="0"/>
      <w:marRight w:val="0"/>
      <w:marTop w:val="0"/>
      <w:marBottom w:val="0"/>
      <w:divBdr>
        <w:top w:val="none" w:sz="0" w:space="0" w:color="auto"/>
        <w:left w:val="none" w:sz="0" w:space="0" w:color="auto"/>
        <w:bottom w:val="none" w:sz="0" w:space="0" w:color="auto"/>
        <w:right w:val="none" w:sz="0" w:space="0" w:color="auto"/>
      </w:divBdr>
    </w:div>
    <w:div w:id="856967069">
      <w:bodyDiv w:val="1"/>
      <w:marLeft w:val="0"/>
      <w:marRight w:val="0"/>
      <w:marTop w:val="0"/>
      <w:marBottom w:val="0"/>
      <w:divBdr>
        <w:top w:val="none" w:sz="0" w:space="0" w:color="auto"/>
        <w:left w:val="none" w:sz="0" w:space="0" w:color="auto"/>
        <w:bottom w:val="none" w:sz="0" w:space="0" w:color="auto"/>
        <w:right w:val="none" w:sz="0" w:space="0" w:color="auto"/>
      </w:divBdr>
    </w:div>
    <w:div w:id="860433555">
      <w:bodyDiv w:val="1"/>
      <w:marLeft w:val="0"/>
      <w:marRight w:val="0"/>
      <w:marTop w:val="0"/>
      <w:marBottom w:val="0"/>
      <w:divBdr>
        <w:top w:val="none" w:sz="0" w:space="0" w:color="auto"/>
        <w:left w:val="none" w:sz="0" w:space="0" w:color="auto"/>
        <w:bottom w:val="none" w:sz="0" w:space="0" w:color="auto"/>
        <w:right w:val="none" w:sz="0" w:space="0" w:color="auto"/>
      </w:divBdr>
    </w:div>
    <w:div w:id="860826558">
      <w:bodyDiv w:val="1"/>
      <w:marLeft w:val="0"/>
      <w:marRight w:val="0"/>
      <w:marTop w:val="0"/>
      <w:marBottom w:val="0"/>
      <w:divBdr>
        <w:top w:val="none" w:sz="0" w:space="0" w:color="auto"/>
        <w:left w:val="none" w:sz="0" w:space="0" w:color="auto"/>
        <w:bottom w:val="none" w:sz="0" w:space="0" w:color="auto"/>
        <w:right w:val="none" w:sz="0" w:space="0" w:color="auto"/>
      </w:divBdr>
      <w:divsChild>
        <w:div w:id="1596012956">
          <w:marLeft w:val="0"/>
          <w:marRight w:val="0"/>
          <w:marTop w:val="0"/>
          <w:marBottom w:val="0"/>
          <w:divBdr>
            <w:top w:val="none" w:sz="0" w:space="0" w:color="auto"/>
            <w:left w:val="none" w:sz="0" w:space="0" w:color="auto"/>
            <w:bottom w:val="none" w:sz="0" w:space="0" w:color="auto"/>
            <w:right w:val="none" w:sz="0" w:space="0" w:color="auto"/>
          </w:divBdr>
          <w:divsChild>
            <w:div w:id="353963909">
              <w:marLeft w:val="0"/>
              <w:marRight w:val="0"/>
              <w:marTop w:val="0"/>
              <w:marBottom w:val="0"/>
              <w:divBdr>
                <w:top w:val="none" w:sz="0" w:space="0" w:color="auto"/>
                <w:left w:val="none" w:sz="0" w:space="0" w:color="auto"/>
                <w:bottom w:val="none" w:sz="0" w:space="0" w:color="auto"/>
                <w:right w:val="none" w:sz="0" w:space="0" w:color="auto"/>
              </w:divBdr>
              <w:divsChild>
                <w:div w:id="1673683041">
                  <w:marLeft w:val="0"/>
                  <w:marRight w:val="0"/>
                  <w:marTop w:val="0"/>
                  <w:marBottom w:val="0"/>
                  <w:divBdr>
                    <w:top w:val="none" w:sz="0" w:space="0" w:color="auto"/>
                    <w:left w:val="none" w:sz="0" w:space="0" w:color="auto"/>
                    <w:bottom w:val="none" w:sz="0" w:space="0" w:color="auto"/>
                    <w:right w:val="none" w:sz="0" w:space="0" w:color="auto"/>
                  </w:divBdr>
                  <w:divsChild>
                    <w:div w:id="1757822606">
                      <w:marLeft w:val="0"/>
                      <w:marRight w:val="0"/>
                      <w:marTop w:val="0"/>
                      <w:marBottom w:val="0"/>
                      <w:divBdr>
                        <w:top w:val="none" w:sz="0" w:space="0" w:color="auto"/>
                        <w:left w:val="none" w:sz="0" w:space="0" w:color="auto"/>
                        <w:bottom w:val="none" w:sz="0" w:space="0" w:color="auto"/>
                        <w:right w:val="none" w:sz="0" w:space="0" w:color="auto"/>
                      </w:divBdr>
                      <w:divsChild>
                        <w:div w:id="1816677654">
                          <w:marLeft w:val="0"/>
                          <w:marRight w:val="0"/>
                          <w:marTop w:val="0"/>
                          <w:marBottom w:val="0"/>
                          <w:divBdr>
                            <w:top w:val="none" w:sz="0" w:space="0" w:color="auto"/>
                            <w:left w:val="none" w:sz="0" w:space="0" w:color="auto"/>
                            <w:bottom w:val="none" w:sz="0" w:space="0" w:color="auto"/>
                            <w:right w:val="none" w:sz="0" w:space="0" w:color="auto"/>
                          </w:divBdr>
                          <w:divsChild>
                            <w:div w:id="78080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237347">
      <w:bodyDiv w:val="1"/>
      <w:marLeft w:val="0"/>
      <w:marRight w:val="0"/>
      <w:marTop w:val="0"/>
      <w:marBottom w:val="0"/>
      <w:divBdr>
        <w:top w:val="none" w:sz="0" w:space="0" w:color="auto"/>
        <w:left w:val="none" w:sz="0" w:space="0" w:color="auto"/>
        <w:bottom w:val="none" w:sz="0" w:space="0" w:color="auto"/>
        <w:right w:val="none" w:sz="0" w:space="0" w:color="auto"/>
      </w:divBdr>
      <w:divsChild>
        <w:div w:id="1533571535">
          <w:marLeft w:val="0"/>
          <w:marRight w:val="0"/>
          <w:marTop w:val="0"/>
          <w:marBottom w:val="0"/>
          <w:divBdr>
            <w:top w:val="none" w:sz="0" w:space="0" w:color="auto"/>
            <w:left w:val="none" w:sz="0" w:space="0" w:color="auto"/>
            <w:bottom w:val="none" w:sz="0" w:space="0" w:color="auto"/>
            <w:right w:val="none" w:sz="0" w:space="0" w:color="auto"/>
          </w:divBdr>
          <w:divsChild>
            <w:div w:id="1697467793">
              <w:marLeft w:val="0"/>
              <w:marRight w:val="0"/>
              <w:marTop w:val="0"/>
              <w:marBottom w:val="0"/>
              <w:divBdr>
                <w:top w:val="none" w:sz="0" w:space="0" w:color="auto"/>
                <w:left w:val="none" w:sz="0" w:space="0" w:color="auto"/>
                <w:bottom w:val="none" w:sz="0" w:space="0" w:color="auto"/>
                <w:right w:val="none" w:sz="0" w:space="0" w:color="auto"/>
              </w:divBdr>
              <w:divsChild>
                <w:div w:id="613252437">
                  <w:marLeft w:val="0"/>
                  <w:marRight w:val="0"/>
                  <w:marTop w:val="0"/>
                  <w:marBottom w:val="0"/>
                  <w:divBdr>
                    <w:top w:val="none" w:sz="0" w:space="0" w:color="auto"/>
                    <w:left w:val="none" w:sz="0" w:space="0" w:color="auto"/>
                    <w:bottom w:val="none" w:sz="0" w:space="0" w:color="auto"/>
                    <w:right w:val="none" w:sz="0" w:space="0" w:color="auto"/>
                  </w:divBdr>
                  <w:divsChild>
                    <w:div w:id="198982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90586">
          <w:marLeft w:val="0"/>
          <w:marRight w:val="0"/>
          <w:marTop w:val="0"/>
          <w:marBottom w:val="0"/>
          <w:divBdr>
            <w:top w:val="none" w:sz="0" w:space="0" w:color="auto"/>
            <w:left w:val="none" w:sz="0" w:space="0" w:color="auto"/>
            <w:bottom w:val="none" w:sz="0" w:space="0" w:color="auto"/>
            <w:right w:val="none" w:sz="0" w:space="0" w:color="auto"/>
          </w:divBdr>
          <w:divsChild>
            <w:div w:id="260452481">
              <w:marLeft w:val="0"/>
              <w:marRight w:val="0"/>
              <w:marTop w:val="0"/>
              <w:marBottom w:val="0"/>
              <w:divBdr>
                <w:top w:val="none" w:sz="0" w:space="0" w:color="auto"/>
                <w:left w:val="none" w:sz="0" w:space="0" w:color="auto"/>
                <w:bottom w:val="none" w:sz="0" w:space="0" w:color="auto"/>
                <w:right w:val="none" w:sz="0" w:space="0" w:color="auto"/>
              </w:divBdr>
              <w:divsChild>
                <w:div w:id="729306629">
                  <w:marLeft w:val="0"/>
                  <w:marRight w:val="0"/>
                  <w:marTop w:val="0"/>
                  <w:marBottom w:val="0"/>
                  <w:divBdr>
                    <w:top w:val="none" w:sz="0" w:space="0" w:color="auto"/>
                    <w:left w:val="none" w:sz="0" w:space="0" w:color="auto"/>
                    <w:bottom w:val="none" w:sz="0" w:space="0" w:color="auto"/>
                    <w:right w:val="none" w:sz="0" w:space="0" w:color="auto"/>
                  </w:divBdr>
                  <w:divsChild>
                    <w:div w:id="165140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42924">
      <w:bodyDiv w:val="1"/>
      <w:marLeft w:val="0"/>
      <w:marRight w:val="0"/>
      <w:marTop w:val="0"/>
      <w:marBottom w:val="0"/>
      <w:divBdr>
        <w:top w:val="none" w:sz="0" w:space="0" w:color="auto"/>
        <w:left w:val="none" w:sz="0" w:space="0" w:color="auto"/>
        <w:bottom w:val="none" w:sz="0" w:space="0" w:color="auto"/>
        <w:right w:val="none" w:sz="0" w:space="0" w:color="auto"/>
      </w:divBdr>
      <w:divsChild>
        <w:div w:id="227686927">
          <w:marLeft w:val="0"/>
          <w:marRight w:val="0"/>
          <w:marTop w:val="0"/>
          <w:marBottom w:val="0"/>
          <w:divBdr>
            <w:top w:val="none" w:sz="0" w:space="0" w:color="auto"/>
            <w:left w:val="none" w:sz="0" w:space="0" w:color="auto"/>
            <w:bottom w:val="none" w:sz="0" w:space="0" w:color="auto"/>
            <w:right w:val="none" w:sz="0" w:space="0" w:color="auto"/>
          </w:divBdr>
          <w:divsChild>
            <w:div w:id="473108198">
              <w:marLeft w:val="0"/>
              <w:marRight w:val="0"/>
              <w:marTop w:val="0"/>
              <w:marBottom w:val="0"/>
              <w:divBdr>
                <w:top w:val="none" w:sz="0" w:space="0" w:color="auto"/>
                <w:left w:val="none" w:sz="0" w:space="0" w:color="auto"/>
                <w:bottom w:val="none" w:sz="0" w:space="0" w:color="auto"/>
                <w:right w:val="none" w:sz="0" w:space="0" w:color="auto"/>
              </w:divBdr>
              <w:divsChild>
                <w:div w:id="592862625">
                  <w:marLeft w:val="0"/>
                  <w:marRight w:val="0"/>
                  <w:marTop w:val="0"/>
                  <w:marBottom w:val="0"/>
                  <w:divBdr>
                    <w:top w:val="none" w:sz="0" w:space="0" w:color="auto"/>
                    <w:left w:val="none" w:sz="0" w:space="0" w:color="auto"/>
                    <w:bottom w:val="none" w:sz="0" w:space="0" w:color="auto"/>
                    <w:right w:val="none" w:sz="0" w:space="0" w:color="auto"/>
                  </w:divBdr>
                  <w:divsChild>
                    <w:div w:id="64193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665546">
          <w:marLeft w:val="0"/>
          <w:marRight w:val="0"/>
          <w:marTop w:val="0"/>
          <w:marBottom w:val="0"/>
          <w:divBdr>
            <w:top w:val="none" w:sz="0" w:space="0" w:color="auto"/>
            <w:left w:val="none" w:sz="0" w:space="0" w:color="auto"/>
            <w:bottom w:val="none" w:sz="0" w:space="0" w:color="auto"/>
            <w:right w:val="none" w:sz="0" w:space="0" w:color="auto"/>
          </w:divBdr>
          <w:divsChild>
            <w:div w:id="480196879">
              <w:marLeft w:val="0"/>
              <w:marRight w:val="0"/>
              <w:marTop w:val="0"/>
              <w:marBottom w:val="0"/>
              <w:divBdr>
                <w:top w:val="none" w:sz="0" w:space="0" w:color="auto"/>
                <w:left w:val="none" w:sz="0" w:space="0" w:color="auto"/>
                <w:bottom w:val="none" w:sz="0" w:space="0" w:color="auto"/>
                <w:right w:val="none" w:sz="0" w:space="0" w:color="auto"/>
              </w:divBdr>
              <w:divsChild>
                <w:div w:id="1458334281">
                  <w:marLeft w:val="0"/>
                  <w:marRight w:val="0"/>
                  <w:marTop w:val="0"/>
                  <w:marBottom w:val="0"/>
                  <w:divBdr>
                    <w:top w:val="none" w:sz="0" w:space="0" w:color="auto"/>
                    <w:left w:val="none" w:sz="0" w:space="0" w:color="auto"/>
                    <w:bottom w:val="none" w:sz="0" w:space="0" w:color="auto"/>
                    <w:right w:val="none" w:sz="0" w:space="0" w:color="auto"/>
                  </w:divBdr>
                  <w:divsChild>
                    <w:div w:id="206347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979605">
      <w:bodyDiv w:val="1"/>
      <w:marLeft w:val="0"/>
      <w:marRight w:val="0"/>
      <w:marTop w:val="0"/>
      <w:marBottom w:val="0"/>
      <w:divBdr>
        <w:top w:val="none" w:sz="0" w:space="0" w:color="auto"/>
        <w:left w:val="none" w:sz="0" w:space="0" w:color="auto"/>
        <w:bottom w:val="none" w:sz="0" w:space="0" w:color="auto"/>
        <w:right w:val="none" w:sz="0" w:space="0" w:color="auto"/>
      </w:divBdr>
    </w:div>
    <w:div w:id="866256601">
      <w:bodyDiv w:val="1"/>
      <w:marLeft w:val="0"/>
      <w:marRight w:val="0"/>
      <w:marTop w:val="0"/>
      <w:marBottom w:val="0"/>
      <w:divBdr>
        <w:top w:val="none" w:sz="0" w:space="0" w:color="auto"/>
        <w:left w:val="none" w:sz="0" w:space="0" w:color="auto"/>
        <w:bottom w:val="none" w:sz="0" w:space="0" w:color="auto"/>
        <w:right w:val="none" w:sz="0" w:space="0" w:color="auto"/>
      </w:divBdr>
      <w:divsChild>
        <w:div w:id="2055307031">
          <w:marLeft w:val="0"/>
          <w:marRight w:val="0"/>
          <w:marTop w:val="0"/>
          <w:marBottom w:val="0"/>
          <w:divBdr>
            <w:top w:val="none" w:sz="0" w:space="0" w:color="auto"/>
            <w:left w:val="none" w:sz="0" w:space="0" w:color="auto"/>
            <w:bottom w:val="none" w:sz="0" w:space="0" w:color="auto"/>
            <w:right w:val="none" w:sz="0" w:space="0" w:color="auto"/>
          </w:divBdr>
          <w:divsChild>
            <w:div w:id="2025744798">
              <w:marLeft w:val="0"/>
              <w:marRight w:val="0"/>
              <w:marTop w:val="0"/>
              <w:marBottom w:val="0"/>
              <w:divBdr>
                <w:top w:val="none" w:sz="0" w:space="0" w:color="auto"/>
                <w:left w:val="none" w:sz="0" w:space="0" w:color="auto"/>
                <w:bottom w:val="none" w:sz="0" w:space="0" w:color="auto"/>
                <w:right w:val="none" w:sz="0" w:space="0" w:color="auto"/>
              </w:divBdr>
              <w:divsChild>
                <w:div w:id="1880119038">
                  <w:marLeft w:val="0"/>
                  <w:marRight w:val="0"/>
                  <w:marTop w:val="0"/>
                  <w:marBottom w:val="0"/>
                  <w:divBdr>
                    <w:top w:val="none" w:sz="0" w:space="0" w:color="auto"/>
                    <w:left w:val="none" w:sz="0" w:space="0" w:color="auto"/>
                    <w:bottom w:val="none" w:sz="0" w:space="0" w:color="auto"/>
                    <w:right w:val="none" w:sz="0" w:space="0" w:color="auto"/>
                  </w:divBdr>
                  <w:divsChild>
                    <w:div w:id="11691061">
                      <w:marLeft w:val="0"/>
                      <w:marRight w:val="0"/>
                      <w:marTop w:val="0"/>
                      <w:marBottom w:val="0"/>
                      <w:divBdr>
                        <w:top w:val="none" w:sz="0" w:space="0" w:color="auto"/>
                        <w:left w:val="none" w:sz="0" w:space="0" w:color="auto"/>
                        <w:bottom w:val="none" w:sz="0" w:space="0" w:color="auto"/>
                        <w:right w:val="none" w:sz="0" w:space="0" w:color="auto"/>
                      </w:divBdr>
                      <w:divsChild>
                        <w:div w:id="1998417284">
                          <w:marLeft w:val="0"/>
                          <w:marRight w:val="0"/>
                          <w:marTop w:val="0"/>
                          <w:marBottom w:val="0"/>
                          <w:divBdr>
                            <w:top w:val="none" w:sz="0" w:space="0" w:color="auto"/>
                            <w:left w:val="none" w:sz="0" w:space="0" w:color="auto"/>
                            <w:bottom w:val="none" w:sz="0" w:space="0" w:color="auto"/>
                            <w:right w:val="none" w:sz="0" w:space="0" w:color="auto"/>
                          </w:divBdr>
                          <w:divsChild>
                            <w:div w:id="90796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996003">
      <w:bodyDiv w:val="1"/>
      <w:marLeft w:val="0"/>
      <w:marRight w:val="0"/>
      <w:marTop w:val="0"/>
      <w:marBottom w:val="0"/>
      <w:divBdr>
        <w:top w:val="none" w:sz="0" w:space="0" w:color="auto"/>
        <w:left w:val="none" w:sz="0" w:space="0" w:color="auto"/>
        <w:bottom w:val="none" w:sz="0" w:space="0" w:color="auto"/>
        <w:right w:val="none" w:sz="0" w:space="0" w:color="auto"/>
      </w:divBdr>
      <w:divsChild>
        <w:div w:id="470709498">
          <w:marLeft w:val="0"/>
          <w:marRight w:val="0"/>
          <w:marTop w:val="0"/>
          <w:marBottom w:val="0"/>
          <w:divBdr>
            <w:top w:val="none" w:sz="0" w:space="0" w:color="auto"/>
            <w:left w:val="none" w:sz="0" w:space="0" w:color="auto"/>
            <w:bottom w:val="none" w:sz="0" w:space="0" w:color="auto"/>
            <w:right w:val="none" w:sz="0" w:space="0" w:color="auto"/>
          </w:divBdr>
          <w:divsChild>
            <w:div w:id="1865896986">
              <w:marLeft w:val="0"/>
              <w:marRight w:val="0"/>
              <w:marTop w:val="0"/>
              <w:marBottom w:val="0"/>
              <w:divBdr>
                <w:top w:val="none" w:sz="0" w:space="0" w:color="auto"/>
                <w:left w:val="none" w:sz="0" w:space="0" w:color="auto"/>
                <w:bottom w:val="none" w:sz="0" w:space="0" w:color="auto"/>
                <w:right w:val="none" w:sz="0" w:space="0" w:color="auto"/>
              </w:divBdr>
              <w:divsChild>
                <w:div w:id="1352880980">
                  <w:marLeft w:val="0"/>
                  <w:marRight w:val="0"/>
                  <w:marTop w:val="0"/>
                  <w:marBottom w:val="0"/>
                  <w:divBdr>
                    <w:top w:val="none" w:sz="0" w:space="0" w:color="auto"/>
                    <w:left w:val="none" w:sz="0" w:space="0" w:color="auto"/>
                    <w:bottom w:val="none" w:sz="0" w:space="0" w:color="auto"/>
                    <w:right w:val="none" w:sz="0" w:space="0" w:color="auto"/>
                  </w:divBdr>
                  <w:divsChild>
                    <w:div w:id="478352261">
                      <w:marLeft w:val="0"/>
                      <w:marRight w:val="0"/>
                      <w:marTop w:val="0"/>
                      <w:marBottom w:val="0"/>
                      <w:divBdr>
                        <w:top w:val="none" w:sz="0" w:space="0" w:color="auto"/>
                        <w:left w:val="none" w:sz="0" w:space="0" w:color="auto"/>
                        <w:bottom w:val="none" w:sz="0" w:space="0" w:color="auto"/>
                        <w:right w:val="none" w:sz="0" w:space="0" w:color="auto"/>
                      </w:divBdr>
                      <w:divsChild>
                        <w:div w:id="164172555">
                          <w:marLeft w:val="0"/>
                          <w:marRight w:val="0"/>
                          <w:marTop w:val="0"/>
                          <w:marBottom w:val="0"/>
                          <w:divBdr>
                            <w:top w:val="none" w:sz="0" w:space="0" w:color="auto"/>
                            <w:left w:val="none" w:sz="0" w:space="0" w:color="auto"/>
                            <w:bottom w:val="none" w:sz="0" w:space="0" w:color="auto"/>
                            <w:right w:val="none" w:sz="0" w:space="0" w:color="auto"/>
                          </w:divBdr>
                          <w:divsChild>
                            <w:div w:id="8662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158326">
      <w:bodyDiv w:val="1"/>
      <w:marLeft w:val="0"/>
      <w:marRight w:val="0"/>
      <w:marTop w:val="0"/>
      <w:marBottom w:val="0"/>
      <w:divBdr>
        <w:top w:val="none" w:sz="0" w:space="0" w:color="auto"/>
        <w:left w:val="none" w:sz="0" w:space="0" w:color="auto"/>
        <w:bottom w:val="none" w:sz="0" w:space="0" w:color="auto"/>
        <w:right w:val="none" w:sz="0" w:space="0" w:color="auto"/>
      </w:divBdr>
      <w:divsChild>
        <w:div w:id="1008218467">
          <w:marLeft w:val="0"/>
          <w:marRight w:val="0"/>
          <w:marTop w:val="0"/>
          <w:marBottom w:val="0"/>
          <w:divBdr>
            <w:top w:val="none" w:sz="0" w:space="0" w:color="auto"/>
            <w:left w:val="none" w:sz="0" w:space="0" w:color="auto"/>
            <w:bottom w:val="none" w:sz="0" w:space="0" w:color="auto"/>
            <w:right w:val="none" w:sz="0" w:space="0" w:color="auto"/>
          </w:divBdr>
          <w:divsChild>
            <w:div w:id="1733195963">
              <w:marLeft w:val="0"/>
              <w:marRight w:val="0"/>
              <w:marTop w:val="0"/>
              <w:marBottom w:val="0"/>
              <w:divBdr>
                <w:top w:val="none" w:sz="0" w:space="0" w:color="auto"/>
                <w:left w:val="none" w:sz="0" w:space="0" w:color="auto"/>
                <w:bottom w:val="none" w:sz="0" w:space="0" w:color="auto"/>
                <w:right w:val="none" w:sz="0" w:space="0" w:color="auto"/>
              </w:divBdr>
              <w:divsChild>
                <w:div w:id="1080643349">
                  <w:marLeft w:val="0"/>
                  <w:marRight w:val="0"/>
                  <w:marTop w:val="0"/>
                  <w:marBottom w:val="0"/>
                  <w:divBdr>
                    <w:top w:val="none" w:sz="0" w:space="0" w:color="auto"/>
                    <w:left w:val="none" w:sz="0" w:space="0" w:color="auto"/>
                    <w:bottom w:val="none" w:sz="0" w:space="0" w:color="auto"/>
                    <w:right w:val="none" w:sz="0" w:space="0" w:color="auto"/>
                  </w:divBdr>
                  <w:divsChild>
                    <w:div w:id="1565411545">
                      <w:marLeft w:val="0"/>
                      <w:marRight w:val="0"/>
                      <w:marTop w:val="0"/>
                      <w:marBottom w:val="0"/>
                      <w:divBdr>
                        <w:top w:val="none" w:sz="0" w:space="0" w:color="auto"/>
                        <w:left w:val="none" w:sz="0" w:space="0" w:color="auto"/>
                        <w:bottom w:val="none" w:sz="0" w:space="0" w:color="auto"/>
                        <w:right w:val="none" w:sz="0" w:space="0" w:color="auto"/>
                      </w:divBdr>
                      <w:divsChild>
                        <w:div w:id="2072386895">
                          <w:marLeft w:val="0"/>
                          <w:marRight w:val="0"/>
                          <w:marTop w:val="0"/>
                          <w:marBottom w:val="0"/>
                          <w:divBdr>
                            <w:top w:val="none" w:sz="0" w:space="0" w:color="auto"/>
                            <w:left w:val="none" w:sz="0" w:space="0" w:color="auto"/>
                            <w:bottom w:val="none" w:sz="0" w:space="0" w:color="auto"/>
                            <w:right w:val="none" w:sz="0" w:space="0" w:color="auto"/>
                          </w:divBdr>
                          <w:divsChild>
                            <w:div w:id="134428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01026">
                  <w:marLeft w:val="0"/>
                  <w:marRight w:val="0"/>
                  <w:marTop w:val="0"/>
                  <w:marBottom w:val="0"/>
                  <w:divBdr>
                    <w:top w:val="none" w:sz="0" w:space="0" w:color="auto"/>
                    <w:left w:val="none" w:sz="0" w:space="0" w:color="auto"/>
                    <w:bottom w:val="none" w:sz="0" w:space="0" w:color="auto"/>
                    <w:right w:val="none" w:sz="0" w:space="0" w:color="auto"/>
                  </w:divBdr>
                  <w:divsChild>
                    <w:div w:id="632298534">
                      <w:marLeft w:val="0"/>
                      <w:marRight w:val="0"/>
                      <w:marTop w:val="0"/>
                      <w:marBottom w:val="0"/>
                      <w:divBdr>
                        <w:top w:val="none" w:sz="0" w:space="0" w:color="auto"/>
                        <w:left w:val="none" w:sz="0" w:space="0" w:color="auto"/>
                        <w:bottom w:val="none" w:sz="0" w:space="0" w:color="auto"/>
                        <w:right w:val="none" w:sz="0" w:space="0" w:color="auto"/>
                      </w:divBdr>
                      <w:divsChild>
                        <w:div w:id="377360659">
                          <w:marLeft w:val="0"/>
                          <w:marRight w:val="0"/>
                          <w:marTop w:val="0"/>
                          <w:marBottom w:val="0"/>
                          <w:divBdr>
                            <w:top w:val="none" w:sz="0" w:space="0" w:color="auto"/>
                            <w:left w:val="none" w:sz="0" w:space="0" w:color="auto"/>
                            <w:bottom w:val="none" w:sz="0" w:space="0" w:color="auto"/>
                            <w:right w:val="none" w:sz="0" w:space="0" w:color="auto"/>
                          </w:divBdr>
                          <w:divsChild>
                            <w:div w:id="212048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274190">
      <w:bodyDiv w:val="1"/>
      <w:marLeft w:val="0"/>
      <w:marRight w:val="0"/>
      <w:marTop w:val="0"/>
      <w:marBottom w:val="0"/>
      <w:divBdr>
        <w:top w:val="none" w:sz="0" w:space="0" w:color="auto"/>
        <w:left w:val="none" w:sz="0" w:space="0" w:color="auto"/>
        <w:bottom w:val="none" w:sz="0" w:space="0" w:color="auto"/>
        <w:right w:val="none" w:sz="0" w:space="0" w:color="auto"/>
      </w:divBdr>
      <w:divsChild>
        <w:div w:id="1033460920">
          <w:marLeft w:val="0"/>
          <w:marRight w:val="0"/>
          <w:marTop w:val="0"/>
          <w:marBottom w:val="0"/>
          <w:divBdr>
            <w:top w:val="none" w:sz="0" w:space="0" w:color="auto"/>
            <w:left w:val="none" w:sz="0" w:space="0" w:color="auto"/>
            <w:bottom w:val="none" w:sz="0" w:space="0" w:color="auto"/>
            <w:right w:val="none" w:sz="0" w:space="0" w:color="auto"/>
          </w:divBdr>
          <w:divsChild>
            <w:div w:id="1673411446">
              <w:marLeft w:val="0"/>
              <w:marRight w:val="0"/>
              <w:marTop w:val="0"/>
              <w:marBottom w:val="0"/>
              <w:divBdr>
                <w:top w:val="none" w:sz="0" w:space="0" w:color="auto"/>
                <w:left w:val="none" w:sz="0" w:space="0" w:color="auto"/>
                <w:bottom w:val="none" w:sz="0" w:space="0" w:color="auto"/>
                <w:right w:val="none" w:sz="0" w:space="0" w:color="auto"/>
              </w:divBdr>
              <w:divsChild>
                <w:div w:id="2067684348">
                  <w:marLeft w:val="0"/>
                  <w:marRight w:val="0"/>
                  <w:marTop w:val="0"/>
                  <w:marBottom w:val="0"/>
                  <w:divBdr>
                    <w:top w:val="none" w:sz="0" w:space="0" w:color="auto"/>
                    <w:left w:val="none" w:sz="0" w:space="0" w:color="auto"/>
                    <w:bottom w:val="none" w:sz="0" w:space="0" w:color="auto"/>
                    <w:right w:val="none" w:sz="0" w:space="0" w:color="auto"/>
                  </w:divBdr>
                  <w:divsChild>
                    <w:div w:id="397173513">
                      <w:marLeft w:val="0"/>
                      <w:marRight w:val="0"/>
                      <w:marTop w:val="0"/>
                      <w:marBottom w:val="0"/>
                      <w:divBdr>
                        <w:top w:val="none" w:sz="0" w:space="0" w:color="auto"/>
                        <w:left w:val="none" w:sz="0" w:space="0" w:color="auto"/>
                        <w:bottom w:val="none" w:sz="0" w:space="0" w:color="auto"/>
                        <w:right w:val="none" w:sz="0" w:space="0" w:color="auto"/>
                      </w:divBdr>
                      <w:divsChild>
                        <w:div w:id="185411133">
                          <w:marLeft w:val="0"/>
                          <w:marRight w:val="0"/>
                          <w:marTop w:val="0"/>
                          <w:marBottom w:val="0"/>
                          <w:divBdr>
                            <w:top w:val="none" w:sz="0" w:space="0" w:color="auto"/>
                            <w:left w:val="none" w:sz="0" w:space="0" w:color="auto"/>
                            <w:bottom w:val="none" w:sz="0" w:space="0" w:color="auto"/>
                            <w:right w:val="none" w:sz="0" w:space="0" w:color="auto"/>
                          </w:divBdr>
                          <w:divsChild>
                            <w:div w:id="183830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278765">
      <w:bodyDiv w:val="1"/>
      <w:marLeft w:val="0"/>
      <w:marRight w:val="0"/>
      <w:marTop w:val="0"/>
      <w:marBottom w:val="0"/>
      <w:divBdr>
        <w:top w:val="none" w:sz="0" w:space="0" w:color="auto"/>
        <w:left w:val="none" w:sz="0" w:space="0" w:color="auto"/>
        <w:bottom w:val="none" w:sz="0" w:space="0" w:color="auto"/>
        <w:right w:val="none" w:sz="0" w:space="0" w:color="auto"/>
      </w:divBdr>
    </w:div>
    <w:div w:id="882398944">
      <w:bodyDiv w:val="1"/>
      <w:marLeft w:val="0"/>
      <w:marRight w:val="0"/>
      <w:marTop w:val="0"/>
      <w:marBottom w:val="0"/>
      <w:divBdr>
        <w:top w:val="none" w:sz="0" w:space="0" w:color="auto"/>
        <w:left w:val="none" w:sz="0" w:space="0" w:color="auto"/>
        <w:bottom w:val="none" w:sz="0" w:space="0" w:color="auto"/>
        <w:right w:val="none" w:sz="0" w:space="0" w:color="auto"/>
      </w:divBdr>
      <w:divsChild>
        <w:div w:id="773593978">
          <w:marLeft w:val="0"/>
          <w:marRight w:val="0"/>
          <w:marTop w:val="0"/>
          <w:marBottom w:val="0"/>
          <w:divBdr>
            <w:top w:val="none" w:sz="0" w:space="0" w:color="auto"/>
            <w:left w:val="none" w:sz="0" w:space="0" w:color="auto"/>
            <w:bottom w:val="none" w:sz="0" w:space="0" w:color="auto"/>
            <w:right w:val="none" w:sz="0" w:space="0" w:color="auto"/>
          </w:divBdr>
          <w:divsChild>
            <w:div w:id="1832720200">
              <w:marLeft w:val="0"/>
              <w:marRight w:val="0"/>
              <w:marTop w:val="0"/>
              <w:marBottom w:val="0"/>
              <w:divBdr>
                <w:top w:val="none" w:sz="0" w:space="0" w:color="auto"/>
                <w:left w:val="none" w:sz="0" w:space="0" w:color="auto"/>
                <w:bottom w:val="none" w:sz="0" w:space="0" w:color="auto"/>
                <w:right w:val="none" w:sz="0" w:space="0" w:color="auto"/>
              </w:divBdr>
              <w:divsChild>
                <w:div w:id="217322343">
                  <w:marLeft w:val="0"/>
                  <w:marRight w:val="0"/>
                  <w:marTop w:val="0"/>
                  <w:marBottom w:val="0"/>
                  <w:divBdr>
                    <w:top w:val="none" w:sz="0" w:space="0" w:color="auto"/>
                    <w:left w:val="none" w:sz="0" w:space="0" w:color="auto"/>
                    <w:bottom w:val="none" w:sz="0" w:space="0" w:color="auto"/>
                    <w:right w:val="none" w:sz="0" w:space="0" w:color="auto"/>
                  </w:divBdr>
                  <w:divsChild>
                    <w:div w:id="1725373686">
                      <w:marLeft w:val="0"/>
                      <w:marRight w:val="0"/>
                      <w:marTop w:val="0"/>
                      <w:marBottom w:val="0"/>
                      <w:divBdr>
                        <w:top w:val="none" w:sz="0" w:space="0" w:color="auto"/>
                        <w:left w:val="none" w:sz="0" w:space="0" w:color="auto"/>
                        <w:bottom w:val="none" w:sz="0" w:space="0" w:color="auto"/>
                        <w:right w:val="none" w:sz="0" w:space="0" w:color="auto"/>
                      </w:divBdr>
                      <w:divsChild>
                        <w:div w:id="1812794371">
                          <w:marLeft w:val="0"/>
                          <w:marRight w:val="0"/>
                          <w:marTop w:val="0"/>
                          <w:marBottom w:val="0"/>
                          <w:divBdr>
                            <w:top w:val="none" w:sz="0" w:space="0" w:color="auto"/>
                            <w:left w:val="none" w:sz="0" w:space="0" w:color="auto"/>
                            <w:bottom w:val="none" w:sz="0" w:space="0" w:color="auto"/>
                            <w:right w:val="none" w:sz="0" w:space="0" w:color="auto"/>
                          </w:divBdr>
                          <w:divsChild>
                            <w:div w:id="44816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828621">
      <w:bodyDiv w:val="1"/>
      <w:marLeft w:val="0"/>
      <w:marRight w:val="0"/>
      <w:marTop w:val="0"/>
      <w:marBottom w:val="0"/>
      <w:divBdr>
        <w:top w:val="none" w:sz="0" w:space="0" w:color="auto"/>
        <w:left w:val="none" w:sz="0" w:space="0" w:color="auto"/>
        <w:bottom w:val="none" w:sz="0" w:space="0" w:color="auto"/>
        <w:right w:val="none" w:sz="0" w:space="0" w:color="auto"/>
      </w:divBdr>
      <w:divsChild>
        <w:div w:id="114952105">
          <w:marLeft w:val="0"/>
          <w:marRight w:val="0"/>
          <w:marTop w:val="0"/>
          <w:marBottom w:val="0"/>
          <w:divBdr>
            <w:top w:val="none" w:sz="0" w:space="0" w:color="auto"/>
            <w:left w:val="none" w:sz="0" w:space="0" w:color="auto"/>
            <w:bottom w:val="none" w:sz="0" w:space="0" w:color="auto"/>
            <w:right w:val="none" w:sz="0" w:space="0" w:color="auto"/>
          </w:divBdr>
          <w:divsChild>
            <w:div w:id="1603293697">
              <w:marLeft w:val="0"/>
              <w:marRight w:val="0"/>
              <w:marTop w:val="0"/>
              <w:marBottom w:val="0"/>
              <w:divBdr>
                <w:top w:val="none" w:sz="0" w:space="0" w:color="auto"/>
                <w:left w:val="none" w:sz="0" w:space="0" w:color="auto"/>
                <w:bottom w:val="none" w:sz="0" w:space="0" w:color="auto"/>
                <w:right w:val="none" w:sz="0" w:space="0" w:color="auto"/>
              </w:divBdr>
              <w:divsChild>
                <w:div w:id="1325429347">
                  <w:marLeft w:val="0"/>
                  <w:marRight w:val="0"/>
                  <w:marTop w:val="0"/>
                  <w:marBottom w:val="0"/>
                  <w:divBdr>
                    <w:top w:val="none" w:sz="0" w:space="0" w:color="auto"/>
                    <w:left w:val="none" w:sz="0" w:space="0" w:color="auto"/>
                    <w:bottom w:val="none" w:sz="0" w:space="0" w:color="auto"/>
                    <w:right w:val="none" w:sz="0" w:space="0" w:color="auto"/>
                  </w:divBdr>
                  <w:divsChild>
                    <w:div w:id="6385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611831">
          <w:marLeft w:val="0"/>
          <w:marRight w:val="0"/>
          <w:marTop w:val="0"/>
          <w:marBottom w:val="0"/>
          <w:divBdr>
            <w:top w:val="none" w:sz="0" w:space="0" w:color="auto"/>
            <w:left w:val="none" w:sz="0" w:space="0" w:color="auto"/>
            <w:bottom w:val="none" w:sz="0" w:space="0" w:color="auto"/>
            <w:right w:val="none" w:sz="0" w:space="0" w:color="auto"/>
          </w:divBdr>
          <w:divsChild>
            <w:div w:id="1911038276">
              <w:marLeft w:val="0"/>
              <w:marRight w:val="0"/>
              <w:marTop w:val="0"/>
              <w:marBottom w:val="0"/>
              <w:divBdr>
                <w:top w:val="none" w:sz="0" w:space="0" w:color="auto"/>
                <w:left w:val="none" w:sz="0" w:space="0" w:color="auto"/>
                <w:bottom w:val="none" w:sz="0" w:space="0" w:color="auto"/>
                <w:right w:val="none" w:sz="0" w:space="0" w:color="auto"/>
              </w:divBdr>
              <w:divsChild>
                <w:div w:id="2056731932">
                  <w:marLeft w:val="0"/>
                  <w:marRight w:val="0"/>
                  <w:marTop w:val="0"/>
                  <w:marBottom w:val="0"/>
                  <w:divBdr>
                    <w:top w:val="none" w:sz="0" w:space="0" w:color="auto"/>
                    <w:left w:val="none" w:sz="0" w:space="0" w:color="auto"/>
                    <w:bottom w:val="none" w:sz="0" w:space="0" w:color="auto"/>
                    <w:right w:val="none" w:sz="0" w:space="0" w:color="auto"/>
                  </w:divBdr>
                  <w:divsChild>
                    <w:div w:id="176522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753203">
      <w:bodyDiv w:val="1"/>
      <w:marLeft w:val="0"/>
      <w:marRight w:val="0"/>
      <w:marTop w:val="0"/>
      <w:marBottom w:val="0"/>
      <w:divBdr>
        <w:top w:val="none" w:sz="0" w:space="0" w:color="auto"/>
        <w:left w:val="none" w:sz="0" w:space="0" w:color="auto"/>
        <w:bottom w:val="none" w:sz="0" w:space="0" w:color="auto"/>
        <w:right w:val="none" w:sz="0" w:space="0" w:color="auto"/>
      </w:divBdr>
      <w:divsChild>
        <w:div w:id="1334454540">
          <w:marLeft w:val="0"/>
          <w:marRight w:val="0"/>
          <w:marTop w:val="0"/>
          <w:marBottom w:val="0"/>
          <w:divBdr>
            <w:top w:val="none" w:sz="0" w:space="0" w:color="auto"/>
            <w:left w:val="none" w:sz="0" w:space="0" w:color="auto"/>
            <w:bottom w:val="none" w:sz="0" w:space="0" w:color="auto"/>
            <w:right w:val="none" w:sz="0" w:space="0" w:color="auto"/>
          </w:divBdr>
          <w:divsChild>
            <w:div w:id="1541358715">
              <w:marLeft w:val="0"/>
              <w:marRight w:val="0"/>
              <w:marTop w:val="0"/>
              <w:marBottom w:val="0"/>
              <w:divBdr>
                <w:top w:val="none" w:sz="0" w:space="0" w:color="auto"/>
                <w:left w:val="none" w:sz="0" w:space="0" w:color="auto"/>
                <w:bottom w:val="none" w:sz="0" w:space="0" w:color="auto"/>
                <w:right w:val="none" w:sz="0" w:space="0" w:color="auto"/>
              </w:divBdr>
              <w:divsChild>
                <w:div w:id="1030685168">
                  <w:marLeft w:val="0"/>
                  <w:marRight w:val="0"/>
                  <w:marTop w:val="0"/>
                  <w:marBottom w:val="0"/>
                  <w:divBdr>
                    <w:top w:val="none" w:sz="0" w:space="0" w:color="auto"/>
                    <w:left w:val="none" w:sz="0" w:space="0" w:color="auto"/>
                    <w:bottom w:val="none" w:sz="0" w:space="0" w:color="auto"/>
                    <w:right w:val="none" w:sz="0" w:space="0" w:color="auto"/>
                  </w:divBdr>
                  <w:divsChild>
                    <w:div w:id="650989682">
                      <w:marLeft w:val="0"/>
                      <w:marRight w:val="0"/>
                      <w:marTop w:val="0"/>
                      <w:marBottom w:val="0"/>
                      <w:divBdr>
                        <w:top w:val="none" w:sz="0" w:space="0" w:color="auto"/>
                        <w:left w:val="none" w:sz="0" w:space="0" w:color="auto"/>
                        <w:bottom w:val="none" w:sz="0" w:space="0" w:color="auto"/>
                        <w:right w:val="none" w:sz="0" w:space="0" w:color="auto"/>
                      </w:divBdr>
                      <w:divsChild>
                        <w:div w:id="1026830684">
                          <w:marLeft w:val="0"/>
                          <w:marRight w:val="0"/>
                          <w:marTop w:val="0"/>
                          <w:marBottom w:val="0"/>
                          <w:divBdr>
                            <w:top w:val="none" w:sz="0" w:space="0" w:color="auto"/>
                            <w:left w:val="none" w:sz="0" w:space="0" w:color="auto"/>
                            <w:bottom w:val="none" w:sz="0" w:space="0" w:color="auto"/>
                            <w:right w:val="none" w:sz="0" w:space="0" w:color="auto"/>
                          </w:divBdr>
                          <w:divsChild>
                            <w:div w:id="16815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4873955">
      <w:bodyDiv w:val="1"/>
      <w:marLeft w:val="0"/>
      <w:marRight w:val="0"/>
      <w:marTop w:val="0"/>
      <w:marBottom w:val="0"/>
      <w:divBdr>
        <w:top w:val="none" w:sz="0" w:space="0" w:color="auto"/>
        <w:left w:val="none" w:sz="0" w:space="0" w:color="auto"/>
        <w:bottom w:val="none" w:sz="0" w:space="0" w:color="auto"/>
        <w:right w:val="none" w:sz="0" w:space="0" w:color="auto"/>
      </w:divBdr>
      <w:divsChild>
        <w:div w:id="865025583">
          <w:marLeft w:val="0"/>
          <w:marRight w:val="0"/>
          <w:marTop w:val="0"/>
          <w:marBottom w:val="0"/>
          <w:divBdr>
            <w:top w:val="none" w:sz="0" w:space="0" w:color="auto"/>
            <w:left w:val="none" w:sz="0" w:space="0" w:color="auto"/>
            <w:bottom w:val="none" w:sz="0" w:space="0" w:color="auto"/>
            <w:right w:val="none" w:sz="0" w:space="0" w:color="auto"/>
          </w:divBdr>
          <w:divsChild>
            <w:div w:id="666252837">
              <w:marLeft w:val="0"/>
              <w:marRight w:val="0"/>
              <w:marTop w:val="0"/>
              <w:marBottom w:val="0"/>
              <w:divBdr>
                <w:top w:val="none" w:sz="0" w:space="0" w:color="auto"/>
                <w:left w:val="none" w:sz="0" w:space="0" w:color="auto"/>
                <w:bottom w:val="none" w:sz="0" w:space="0" w:color="auto"/>
                <w:right w:val="none" w:sz="0" w:space="0" w:color="auto"/>
              </w:divBdr>
              <w:divsChild>
                <w:div w:id="1037896796">
                  <w:marLeft w:val="0"/>
                  <w:marRight w:val="0"/>
                  <w:marTop w:val="0"/>
                  <w:marBottom w:val="0"/>
                  <w:divBdr>
                    <w:top w:val="none" w:sz="0" w:space="0" w:color="auto"/>
                    <w:left w:val="none" w:sz="0" w:space="0" w:color="auto"/>
                    <w:bottom w:val="none" w:sz="0" w:space="0" w:color="auto"/>
                    <w:right w:val="none" w:sz="0" w:space="0" w:color="auto"/>
                  </w:divBdr>
                  <w:divsChild>
                    <w:div w:id="1820344182">
                      <w:marLeft w:val="0"/>
                      <w:marRight w:val="0"/>
                      <w:marTop w:val="0"/>
                      <w:marBottom w:val="0"/>
                      <w:divBdr>
                        <w:top w:val="none" w:sz="0" w:space="0" w:color="auto"/>
                        <w:left w:val="none" w:sz="0" w:space="0" w:color="auto"/>
                        <w:bottom w:val="none" w:sz="0" w:space="0" w:color="auto"/>
                        <w:right w:val="none" w:sz="0" w:space="0" w:color="auto"/>
                      </w:divBdr>
                      <w:divsChild>
                        <w:div w:id="975916647">
                          <w:marLeft w:val="0"/>
                          <w:marRight w:val="0"/>
                          <w:marTop w:val="0"/>
                          <w:marBottom w:val="0"/>
                          <w:divBdr>
                            <w:top w:val="none" w:sz="0" w:space="0" w:color="auto"/>
                            <w:left w:val="none" w:sz="0" w:space="0" w:color="auto"/>
                            <w:bottom w:val="none" w:sz="0" w:space="0" w:color="auto"/>
                            <w:right w:val="none" w:sz="0" w:space="0" w:color="auto"/>
                          </w:divBdr>
                          <w:divsChild>
                            <w:div w:id="200246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375216">
      <w:bodyDiv w:val="1"/>
      <w:marLeft w:val="0"/>
      <w:marRight w:val="0"/>
      <w:marTop w:val="0"/>
      <w:marBottom w:val="0"/>
      <w:divBdr>
        <w:top w:val="none" w:sz="0" w:space="0" w:color="auto"/>
        <w:left w:val="none" w:sz="0" w:space="0" w:color="auto"/>
        <w:bottom w:val="none" w:sz="0" w:space="0" w:color="auto"/>
        <w:right w:val="none" w:sz="0" w:space="0" w:color="auto"/>
      </w:divBdr>
      <w:divsChild>
        <w:div w:id="620646754">
          <w:marLeft w:val="0"/>
          <w:marRight w:val="0"/>
          <w:marTop w:val="0"/>
          <w:marBottom w:val="0"/>
          <w:divBdr>
            <w:top w:val="none" w:sz="0" w:space="0" w:color="auto"/>
            <w:left w:val="none" w:sz="0" w:space="0" w:color="auto"/>
            <w:bottom w:val="none" w:sz="0" w:space="0" w:color="auto"/>
            <w:right w:val="none" w:sz="0" w:space="0" w:color="auto"/>
          </w:divBdr>
          <w:divsChild>
            <w:div w:id="1904564475">
              <w:marLeft w:val="0"/>
              <w:marRight w:val="0"/>
              <w:marTop w:val="0"/>
              <w:marBottom w:val="0"/>
              <w:divBdr>
                <w:top w:val="none" w:sz="0" w:space="0" w:color="auto"/>
                <w:left w:val="none" w:sz="0" w:space="0" w:color="auto"/>
                <w:bottom w:val="none" w:sz="0" w:space="0" w:color="auto"/>
                <w:right w:val="none" w:sz="0" w:space="0" w:color="auto"/>
              </w:divBdr>
              <w:divsChild>
                <w:div w:id="994912015">
                  <w:marLeft w:val="0"/>
                  <w:marRight w:val="0"/>
                  <w:marTop w:val="0"/>
                  <w:marBottom w:val="0"/>
                  <w:divBdr>
                    <w:top w:val="none" w:sz="0" w:space="0" w:color="auto"/>
                    <w:left w:val="none" w:sz="0" w:space="0" w:color="auto"/>
                    <w:bottom w:val="none" w:sz="0" w:space="0" w:color="auto"/>
                    <w:right w:val="none" w:sz="0" w:space="0" w:color="auto"/>
                  </w:divBdr>
                  <w:divsChild>
                    <w:div w:id="104375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93952">
          <w:marLeft w:val="0"/>
          <w:marRight w:val="0"/>
          <w:marTop w:val="0"/>
          <w:marBottom w:val="0"/>
          <w:divBdr>
            <w:top w:val="none" w:sz="0" w:space="0" w:color="auto"/>
            <w:left w:val="none" w:sz="0" w:space="0" w:color="auto"/>
            <w:bottom w:val="none" w:sz="0" w:space="0" w:color="auto"/>
            <w:right w:val="none" w:sz="0" w:space="0" w:color="auto"/>
          </w:divBdr>
          <w:divsChild>
            <w:div w:id="957416720">
              <w:marLeft w:val="0"/>
              <w:marRight w:val="0"/>
              <w:marTop w:val="0"/>
              <w:marBottom w:val="0"/>
              <w:divBdr>
                <w:top w:val="none" w:sz="0" w:space="0" w:color="auto"/>
                <w:left w:val="none" w:sz="0" w:space="0" w:color="auto"/>
                <w:bottom w:val="none" w:sz="0" w:space="0" w:color="auto"/>
                <w:right w:val="none" w:sz="0" w:space="0" w:color="auto"/>
              </w:divBdr>
              <w:divsChild>
                <w:div w:id="1461413109">
                  <w:marLeft w:val="0"/>
                  <w:marRight w:val="0"/>
                  <w:marTop w:val="0"/>
                  <w:marBottom w:val="0"/>
                  <w:divBdr>
                    <w:top w:val="none" w:sz="0" w:space="0" w:color="auto"/>
                    <w:left w:val="none" w:sz="0" w:space="0" w:color="auto"/>
                    <w:bottom w:val="none" w:sz="0" w:space="0" w:color="auto"/>
                    <w:right w:val="none" w:sz="0" w:space="0" w:color="auto"/>
                  </w:divBdr>
                  <w:divsChild>
                    <w:div w:id="123281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395563">
      <w:bodyDiv w:val="1"/>
      <w:marLeft w:val="0"/>
      <w:marRight w:val="0"/>
      <w:marTop w:val="0"/>
      <w:marBottom w:val="0"/>
      <w:divBdr>
        <w:top w:val="none" w:sz="0" w:space="0" w:color="auto"/>
        <w:left w:val="none" w:sz="0" w:space="0" w:color="auto"/>
        <w:bottom w:val="none" w:sz="0" w:space="0" w:color="auto"/>
        <w:right w:val="none" w:sz="0" w:space="0" w:color="auto"/>
      </w:divBdr>
      <w:divsChild>
        <w:div w:id="1581713328">
          <w:marLeft w:val="0"/>
          <w:marRight w:val="0"/>
          <w:marTop w:val="0"/>
          <w:marBottom w:val="0"/>
          <w:divBdr>
            <w:top w:val="none" w:sz="0" w:space="0" w:color="auto"/>
            <w:left w:val="none" w:sz="0" w:space="0" w:color="auto"/>
            <w:bottom w:val="none" w:sz="0" w:space="0" w:color="auto"/>
            <w:right w:val="none" w:sz="0" w:space="0" w:color="auto"/>
          </w:divBdr>
          <w:divsChild>
            <w:div w:id="1272470460">
              <w:marLeft w:val="0"/>
              <w:marRight w:val="0"/>
              <w:marTop w:val="0"/>
              <w:marBottom w:val="0"/>
              <w:divBdr>
                <w:top w:val="none" w:sz="0" w:space="0" w:color="auto"/>
                <w:left w:val="none" w:sz="0" w:space="0" w:color="auto"/>
                <w:bottom w:val="none" w:sz="0" w:space="0" w:color="auto"/>
                <w:right w:val="none" w:sz="0" w:space="0" w:color="auto"/>
              </w:divBdr>
              <w:divsChild>
                <w:div w:id="1975480146">
                  <w:marLeft w:val="0"/>
                  <w:marRight w:val="0"/>
                  <w:marTop w:val="0"/>
                  <w:marBottom w:val="0"/>
                  <w:divBdr>
                    <w:top w:val="none" w:sz="0" w:space="0" w:color="auto"/>
                    <w:left w:val="none" w:sz="0" w:space="0" w:color="auto"/>
                    <w:bottom w:val="none" w:sz="0" w:space="0" w:color="auto"/>
                    <w:right w:val="none" w:sz="0" w:space="0" w:color="auto"/>
                  </w:divBdr>
                  <w:divsChild>
                    <w:div w:id="157701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01652">
          <w:marLeft w:val="0"/>
          <w:marRight w:val="0"/>
          <w:marTop w:val="0"/>
          <w:marBottom w:val="0"/>
          <w:divBdr>
            <w:top w:val="none" w:sz="0" w:space="0" w:color="auto"/>
            <w:left w:val="none" w:sz="0" w:space="0" w:color="auto"/>
            <w:bottom w:val="none" w:sz="0" w:space="0" w:color="auto"/>
            <w:right w:val="none" w:sz="0" w:space="0" w:color="auto"/>
          </w:divBdr>
          <w:divsChild>
            <w:div w:id="2139179916">
              <w:marLeft w:val="0"/>
              <w:marRight w:val="0"/>
              <w:marTop w:val="0"/>
              <w:marBottom w:val="0"/>
              <w:divBdr>
                <w:top w:val="none" w:sz="0" w:space="0" w:color="auto"/>
                <w:left w:val="none" w:sz="0" w:space="0" w:color="auto"/>
                <w:bottom w:val="none" w:sz="0" w:space="0" w:color="auto"/>
                <w:right w:val="none" w:sz="0" w:space="0" w:color="auto"/>
              </w:divBdr>
              <w:divsChild>
                <w:div w:id="146172642">
                  <w:marLeft w:val="0"/>
                  <w:marRight w:val="0"/>
                  <w:marTop w:val="0"/>
                  <w:marBottom w:val="0"/>
                  <w:divBdr>
                    <w:top w:val="none" w:sz="0" w:space="0" w:color="auto"/>
                    <w:left w:val="none" w:sz="0" w:space="0" w:color="auto"/>
                    <w:bottom w:val="none" w:sz="0" w:space="0" w:color="auto"/>
                    <w:right w:val="none" w:sz="0" w:space="0" w:color="auto"/>
                  </w:divBdr>
                  <w:divsChild>
                    <w:div w:id="186162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100123">
      <w:bodyDiv w:val="1"/>
      <w:marLeft w:val="0"/>
      <w:marRight w:val="0"/>
      <w:marTop w:val="0"/>
      <w:marBottom w:val="0"/>
      <w:divBdr>
        <w:top w:val="none" w:sz="0" w:space="0" w:color="auto"/>
        <w:left w:val="none" w:sz="0" w:space="0" w:color="auto"/>
        <w:bottom w:val="none" w:sz="0" w:space="0" w:color="auto"/>
        <w:right w:val="none" w:sz="0" w:space="0" w:color="auto"/>
      </w:divBdr>
    </w:div>
    <w:div w:id="899443484">
      <w:bodyDiv w:val="1"/>
      <w:marLeft w:val="0"/>
      <w:marRight w:val="0"/>
      <w:marTop w:val="0"/>
      <w:marBottom w:val="0"/>
      <w:divBdr>
        <w:top w:val="none" w:sz="0" w:space="0" w:color="auto"/>
        <w:left w:val="none" w:sz="0" w:space="0" w:color="auto"/>
        <w:bottom w:val="none" w:sz="0" w:space="0" w:color="auto"/>
        <w:right w:val="none" w:sz="0" w:space="0" w:color="auto"/>
      </w:divBdr>
      <w:divsChild>
        <w:div w:id="505441856">
          <w:marLeft w:val="0"/>
          <w:marRight w:val="0"/>
          <w:marTop w:val="0"/>
          <w:marBottom w:val="0"/>
          <w:divBdr>
            <w:top w:val="none" w:sz="0" w:space="0" w:color="auto"/>
            <w:left w:val="none" w:sz="0" w:space="0" w:color="auto"/>
            <w:bottom w:val="none" w:sz="0" w:space="0" w:color="auto"/>
            <w:right w:val="none" w:sz="0" w:space="0" w:color="auto"/>
          </w:divBdr>
          <w:divsChild>
            <w:div w:id="141318571">
              <w:marLeft w:val="0"/>
              <w:marRight w:val="0"/>
              <w:marTop w:val="0"/>
              <w:marBottom w:val="0"/>
              <w:divBdr>
                <w:top w:val="none" w:sz="0" w:space="0" w:color="auto"/>
                <w:left w:val="none" w:sz="0" w:space="0" w:color="auto"/>
                <w:bottom w:val="none" w:sz="0" w:space="0" w:color="auto"/>
                <w:right w:val="none" w:sz="0" w:space="0" w:color="auto"/>
              </w:divBdr>
              <w:divsChild>
                <w:div w:id="39404936">
                  <w:marLeft w:val="0"/>
                  <w:marRight w:val="0"/>
                  <w:marTop w:val="0"/>
                  <w:marBottom w:val="0"/>
                  <w:divBdr>
                    <w:top w:val="none" w:sz="0" w:space="0" w:color="auto"/>
                    <w:left w:val="none" w:sz="0" w:space="0" w:color="auto"/>
                    <w:bottom w:val="none" w:sz="0" w:space="0" w:color="auto"/>
                    <w:right w:val="none" w:sz="0" w:space="0" w:color="auto"/>
                  </w:divBdr>
                  <w:divsChild>
                    <w:div w:id="165557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986098">
          <w:marLeft w:val="0"/>
          <w:marRight w:val="0"/>
          <w:marTop w:val="0"/>
          <w:marBottom w:val="0"/>
          <w:divBdr>
            <w:top w:val="none" w:sz="0" w:space="0" w:color="auto"/>
            <w:left w:val="none" w:sz="0" w:space="0" w:color="auto"/>
            <w:bottom w:val="none" w:sz="0" w:space="0" w:color="auto"/>
            <w:right w:val="none" w:sz="0" w:space="0" w:color="auto"/>
          </w:divBdr>
          <w:divsChild>
            <w:div w:id="1507746962">
              <w:marLeft w:val="0"/>
              <w:marRight w:val="0"/>
              <w:marTop w:val="0"/>
              <w:marBottom w:val="0"/>
              <w:divBdr>
                <w:top w:val="none" w:sz="0" w:space="0" w:color="auto"/>
                <w:left w:val="none" w:sz="0" w:space="0" w:color="auto"/>
                <w:bottom w:val="none" w:sz="0" w:space="0" w:color="auto"/>
                <w:right w:val="none" w:sz="0" w:space="0" w:color="auto"/>
              </w:divBdr>
              <w:divsChild>
                <w:div w:id="1431657437">
                  <w:marLeft w:val="0"/>
                  <w:marRight w:val="0"/>
                  <w:marTop w:val="0"/>
                  <w:marBottom w:val="0"/>
                  <w:divBdr>
                    <w:top w:val="none" w:sz="0" w:space="0" w:color="auto"/>
                    <w:left w:val="none" w:sz="0" w:space="0" w:color="auto"/>
                    <w:bottom w:val="none" w:sz="0" w:space="0" w:color="auto"/>
                    <w:right w:val="none" w:sz="0" w:space="0" w:color="auto"/>
                  </w:divBdr>
                  <w:divsChild>
                    <w:div w:id="812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90406">
      <w:bodyDiv w:val="1"/>
      <w:marLeft w:val="0"/>
      <w:marRight w:val="0"/>
      <w:marTop w:val="0"/>
      <w:marBottom w:val="0"/>
      <w:divBdr>
        <w:top w:val="none" w:sz="0" w:space="0" w:color="auto"/>
        <w:left w:val="none" w:sz="0" w:space="0" w:color="auto"/>
        <w:bottom w:val="none" w:sz="0" w:space="0" w:color="auto"/>
        <w:right w:val="none" w:sz="0" w:space="0" w:color="auto"/>
      </w:divBdr>
    </w:div>
    <w:div w:id="906233113">
      <w:bodyDiv w:val="1"/>
      <w:marLeft w:val="0"/>
      <w:marRight w:val="0"/>
      <w:marTop w:val="0"/>
      <w:marBottom w:val="0"/>
      <w:divBdr>
        <w:top w:val="none" w:sz="0" w:space="0" w:color="auto"/>
        <w:left w:val="none" w:sz="0" w:space="0" w:color="auto"/>
        <w:bottom w:val="none" w:sz="0" w:space="0" w:color="auto"/>
        <w:right w:val="none" w:sz="0" w:space="0" w:color="auto"/>
      </w:divBdr>
    </w:div>
    <w:div w:id="909076017">
      <w:bodyDiv w:val="1"/>
      <w:marLeft w:val="0"/>
      <w:marRight w:val="0"/>
      <w:marTop w:val="0"/>
      <w:marBottom w:val="0"/>
      <w:divBdr>
        <w:top w:val="none" w:sz="0" w:space="0" w:color="auto"/>
        <w:left w:val="none" w:sz="0" w:space="0" w:color="auto"/>
        <w:bottom w:val="none" w:sz="0" w:space="0" w:color="auto"/>
        <w:right w:val="none" w:sz="0" w:space="0" w:color="auto"/>
      </w:divBdr>
    </w:div>
    <w:div w:id="910694745">
      <w:bodyDiv w:val="1"/>
      <w:marLeft w:val="0"/>
      <w:marRight w:val="0"/>
      <w:marTop w:val="0"/>
      <w:marBottom w:val="0"/>
      <w:divBdr>
        <w:top w:val="none" w:sz="0" w:space="0" w:color="auto"/>
        <w:left w:val="none" w:sz="0" w:space="0" w:color="auto"/>
        <w:bottom w:val="none" w:sz="0" w:space="0" w:color="auto"/>
        <w:right w:val="none" w:sz="0" w:space="0" w:color="auto"/>
      </w:divBdr>
    </w:div>
    <w:div w:id="910844275">
      <w:bodyDiv w:val="1"/>
      <w:marLeft w:val="0"/>
      <w:marRight w:val="0"/>
      <w:marTop w:val="0"/>
      <w:marBottom w:val="0"/>
      <w:divBdr>
        <w:top w:val="none" w:sz="0" w:space="0" w:color="auto"/>
        <w:left w:val="none" w:sz="0" w:space="0" w:color="auto"/>
        <w:bottom w:val="none" w:sz="0" w:space="0" w:color="auto"/>
        <w:right w:val="none" w:sz="0" w:space="0" w:color="auto"/>
      </w:divBdr>
    </w:div>
    <w:div w:id="911742208">
      <w:bodyDiv w:val="1"/>
      <w:marLeft w:val="0"/>
      <w:marRight w:val="0"/>
      <w:marTop w:val="0"/>
      <w:marBottom w:val="0"/>
      <w:divBdr>
        <w:top w:val="none" w:sz="0" w:space="0" w:color="auto"/>
        <w:left w:val="none" w:sz="0" w:space="0" w:color="auto"/>
        <w:bottom w:val="none" w:sz="0" w:space="0" w:color="auto"/>
        <w:right w:val="none" w:sz="0" w:space="0" w:color="auto"/>
      </w:divBdr>
    </w:div>
    <w:div w:id="914244512">
      <w:bodyDiv w:val="1"/>
      <w:marLeft w:val="0"/>
      <w:marRight w:val="0"/>
      <w:marTop w:val="0"/>
      <w:marBottom w:val="0"/>
      <w:divBdr>
        <w:top w:val="none" w:sz="0" w:space="0" w:color="auto"/>
        <w:left w:val="none" w:sz="0" w:space="0" w:color="auto"/>
        <w:bottom w:val="none" w:sz="0" w:space="0" w:color="auto"/>
        <w:right w:val="none" w:sz="0" w:space="0" w:color="auto"/>
      </w:divBdr>
    </w:div>
    <w:div w:id="927538004">
      <w:bodyDiv w:val="1"/>
      <w:marLeft w:val="0"/>
      <w:marRight w:val="0"/>
      <w:marTop w:val="0"/>
      <w:marBottom w:val="0"/>
      <w:divBdr>
        <w:top w:val="none" w:sz="0" w:space="0" w:color="auto"/>
        <w:left w:val="none" w:sz="0" w:space="0" w:color="auto"/>
        <w:bottom w:val="none" w:sz="0" w:space="0" w:color="auto"/>
        <w:right w:val="none" w:sz="0" w:space="0" w:color="auto"/>
      </w:divBdr>
    </w:div>
    <w:div w:id="932661944">
      <w:bodyDiv w:val="1"/>
      <w:marLeft w:val="0"/>
      <w:marRight w:val="0"/>
      <w:marTop w:val="0"/>
      <w:marBottom w:val="0"/>
      <w:divBdr>
        <w:top w:val="none" w:sz="0" w:space="0" w:color="auto"/>
        <w:left w:val="none" w:sz="0" w:space="0" w:color="auto"/>
        <w:bottom w:val="none" w:sz="0" w:space="0" w:color="auto"/>
        <w:right w:val="none" w:sz="0" w:space="0" w:color="auto"/>
      </w:divBdr>
      <w:divsChild>
        <w:div w:id="1017930580">
          <w:marLeft w:val="0"/>
          <w:marRight w:val="0"/>
          <w:marTop w:val="0"/>
          <w:marBottom w:val="0"/>
          <w:divBdr>
            <w:top w:val="none" w:sz="0" w:space="0" w:color="auto"/>
            <w:left w:val="none" w:sz="0" w:space="0" w:color="auto"/>
            <w:bottom w:val="none" w:sz="0" w:space="0" w:color="auto"/>
            <w:right w:val="none" w:sz="0" w:space="0" w:color="auto"/>
          </w:divBdr>
          <w:divsChild>
            <w:div w:id="357434423">
              <w:marLeft w:val="0"/>
              <w:marRight w:val="0"/>
              <w:marTop w:val="0"/>
              <w:marBottom w:val="0"/>
              <w:divBdr>
                <w:top w:val="none" w:sz="0" w:space="0" w:color="auto"/>
                <w:left w:val="none" w:sz="0" w:space="0" w:color="auto"/>
                <w:bottom w:val="none" w:sz="0" w:space="0" w:color="auto"/>
                <w:right w:val="none" w:sz="0" w:space="0" w:color="auto"/>
              </w:divBdr>
              <w:divsChild>
                <w:div w:id="1496649793">
                  <w:marLeft w:val="0"/>
                  <w:marRight w:val="0"/>
                  <w:marTop w:val="0"/>
                  <w:marBottom w:val="0"/>
                  <w:divBdr>
                    <w:top w:val="none" w:sz="0" w:space="0" w:color="auto"/>
                    <w:left w:val="none" w:sz="0" w:space="0" w:color="auto"/>
                    <w:bottom w:val="none" w:sz="0" w:space="0" w:color="auto"/>
                    <w:right w:val="none" w:sz="0" w:space="0" w:color="auto"/>
                  </w:divBdr>
                  <w:divsChild>
                    <w:div w:id="159921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772260">
          <w:marLeft w:val="0"/>
          <w:marRight w:val="0"/>
          <w:marTop w:val="0"/>
          <w:marBottom w:val="0"/>
          <w:divBdr>
            <w:top w:val="none" w:sz="0" w:space="0" w:color="auto"/>
            <w:left w:val="none" w:sz="0" w:space="0" w:color="auto"/>
            <w:bottom w:val="none" w:sz="0" w:space="0" w:color="auto"/>
            <w:right w:val="none" w:sz="0" w:space="0" w:color="auto"/>
          </w:divBdr>
          <w:divsChild>
            <w:div w:id="1747652661">
              <w:marLeft w:val="0"/>
              <w:marRight w:val="0"/>
              <w:marTop w:val="0"/>
              <w:marBottom w:val="0"/>
              <w:divBdr>
                <w:top w:val="none" w:sz="0" w:space="0" w:color="auto"/>
                <w:left w:val="none" w:sz="0" w:space="0" w:color="auto"/>
                <w:bottom w:val="none" w:sz="0" w:space="0" w:color="auto"/>
                <w:right w:val="none" w:sz="0" w:space="0" w:color="auto"/>
              </w:divBdr>
              <w:divsChild>
                <w:div w:id="1931039362">
                  <w:marLeft w:val="0"/>
                  <w:marRight w:val="0"/>
                  <w:marTop w:val="0"/>
                  <w:marBottom w:val="0"/>
                  <w:divBdr>
                    <w:top w:val="none" w:sz="0" w:space="0" w:color="auto"/>
                    <w:left w:val="none" w:sz="0" w:space="0" w:color="auto"/>
                    <w:bottom w:val="none" w:sz="0" w:space="0" w:color="auto"/>
                    <w:right w:val="none" w:sz="0" w:space="0" w:color="auto"/>
                  </w:divBdr>
                  <w:divsChild>
                    <w:div w:id="94511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900741">
      <w:bodyDiv w:val="1"/>
      <w:marLeft w:val="0"/>
      <w:marRight w:val="0"/>
      <w:marTop w:val="0"/>
      <w:marBottom w:val="0"/>
      <w:divBdr>
        <w:top w:val="none" w:sz="0" w:space="0" w:color="auto"/>
        <w:left w:val="none" w:sz="0" w:space="0" w:color="auto"/>
        <w:bottom w:val="none" w:sz="0" w:space="0" w:color="auto"/>
        <w:right w:val="none" w:sz="0" w:space="0" w:color="auto"/>
      </w:divBdr>
      <w:divsChild>
        <w:div w:id="37977130">
          <w:marLeft w:val="0"/>
          <w:marRight w:val="0"/>
          <w:marTop w:val="0"/>
          <w:marBottom w:val="0"/>
          <w:divBdr>
            <w:top w:val="none" w:sz="0" w:space="0" w:color="auto"/>
            <w:left w:val="none" w:sz="0" w:space="0" w:color="auto"/>
            <w:bottom w:val="none" w:sz="0" w:space="0" w:color="auto"/>
            <w:right w:val="none" w:sz="0" w:space="0" w:color="auto"/>
          </w:divBdr>
          <w:divsChild>
            <w:div w:id="1590120000">
              <w:marLeft w:val="0"/>
              <w:marRight w:val="0"/>
              <w:marTop w:val="0"/>
              <w:marBottom w:val="0"/>
              <w:divBdr>
                <w:top w:val="none" w:sz="0" w:space="0" w:color="auto"/>
                <w:left w:val="none" w:sz="0" w:space="0" w:color="auto"/>
                <w:bottom w:val="none" w:sz="0" w:space="0" w:color="auto"/>
                <w:right w:val="none" w:sz="0" w:space="0" w:color="auto"/>
              </w:divBdr>
              <w:divsChild>
                <w:div w:id="946617948">
                  <w:marLeft w:val="0"/>
                  <w:marRight w:val="0"/>
                  <w:marTop w:val="0"/>
                  <w:marBottom w:val="0"/>
                  <w:divBdr>
                    <w:top w:val="none" w:sz="0" w:space="0" w:color="auto"/>
                    <w:left w:val="none" w:sz="0" w:space="0" w:color="auto"/>
                    <w:bottom w:val="none" w:sz="0" w:space="0" w:color="auto"/>
                    <w:right w:val="none" w:sz="0" w:space="0" w:color="auto"/>
                  </w:divBdr>
                  <w:divsChild>
                    <w:div w:id="212356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44343">
          <w:marLeft w:val="0"/>
          <w:marRight w:val="0"/>
          <w:marTop w:val="0"/>
          <w:marBottom w:val="0"/>
          <w:divBdr>
            <w:top w:val="none" w:sz="0" w:space="0" w:color="auto"/>
            <w:left w:val="none" w:sz="0" w:space="0" w:color="auto"/>
            <w:bottom w:val="none" w:sz="0" w:space="0" w:color="auto"/>
            <w:right w:val="none" w:sz="0" w:space="0" w:color="auto"/>
          </w:divBdr>
          <w:divsChild>
            <w:div w:id="906768328">
              <w:marLeft w:val="0"/>
              <w:marRight w:val="0"/>
              <w:marTop w:val="0"/>
              <w:marBottom w:val="0"/>
              <w:divBdr>
                <w:top w:val="none" w:sz="0" w:space="0" w:color="auto"/>
                <w:left w:val="none" w:sz="0" w:space="0" w:color="auto"/>
                <w:bottom w:val="none" w:sz="0" w:space="0" w:color="auto"/>
                <w:right w:val="none" w:sz="0" w:space="0" w:color="auto"/>
              </w:divBdr>
              <w:divsChild>
                <w:div w:id="1448550477">
                  <w:marLeft w:val="0"/>
                  <w:marRight w:val="0"/>
                  <w:marTop w:val="0"/>
                  <w:marBottom w:val="0"/>
                  <w:divBdr>
                    <w:top w:val="none" w:sz="0" w:space="0" w:color="auto"/>
                    <w:left w:val="none" w:sz="0" w:space="0" w:color="auto"/>
                    <w:bottom w:val="none" w:sz="0" w:space="0" w:color="auto"/>
                    <w:right w:val="none" w:sz="0" w:space="0" w:color="auto"/>
                  </w:divBdr>
                  <w:divsChild>
                    <w:div w:id="2253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15040">
      <w:bodyDiv w:val="1"/>
      <w:marLeft w:val="0"/>
      <w:marRight w:val="0"/>
      <w:marTop w:val="0"/>
      <w:marBottom w:val="0"/>
      <w:divBdr>
        <w:top w:val="none" w:sz="0" w:space="0" w:color="auto"/>
        <w:left w:val="none" w:sz="0" w:space="0" w:color="auto"/>
        <w:bottom w:val="none" w:sz="0" w:space="0" w:color="auto"/>
        <w:right w:val="none" w:sz="0" w:space="0" w:color="auto"/>
      </w:divBdr>
    </w:div>
    <w:div w:id="944384051">
      <w:bodyDiv w:val="1"/>
      <w:marLeft w:val="0"/>
      <w:marRight w:val="0"/>
      <w:marTop w:val="0"/>
      <w:marBottom w:val="0"/>
      <w:divBdr>
        <w:top w:val="none" w:sz="0" w:space="0" w:color="auto"/>
        <w:left w:val="none" w:sz="0" w:space="0" w:color="auto"/>
        <w:bottom w:val="none" w:sz="0" w:space="0" w:color="auto"/>
        <w:right w:val="none" w:sz="0" w:space="0" w:color="auto"/>
      </w:divBdr>
    </w:div>
    <w:div w:id="946815317">
      <w:bodyDiv w:val="1"/>
      <w:marLeft w:val="0"/>
      <w:marRight w:val="0"/>
      <w:marTop w:val="0"/>
      <w:marBottom w:val="0"/>
      <w:divBdr>
        <w:top w:val="none" w:sz="0" w:space="0" w:color="auto"/>
        <w:left w:val="none" w:sz="0" w:space="0" w:color="auto"/>
        <w:bottom w:val="none" w:sz="0" w:space="0" w:color="auto"/>
        <w:right w:val="none" w:sz="0" w:space="0" w:color="auto"/>
      </w:divBdr>
    </w:div>
    <w:div w:id="951983422">
      <w:bodyDiv w:val="1"/>
      <w:marLeft w:val="0"/>
      <w:marRight w:val="0"/>
      <w:marTop w:val="0"/>
      <w:marBottom w:val="0"/>
      <w:divBdr>
        <w:top w:val="none" w:sz="0" w:space="0" w:color="auto"/>
        <w:left w:val="none" w:sz="0" w:space="0" w:color="auto"/>
        <w:bottom w:val="none" w:sz="0" w:space="0" w:color="auto"/>
        <w:right w:val="none" w:sz="0" w:space="0" w:color="auto"/>
      </w:divBdr>
    </w:div>
    <w:div w:id="954139495">
      <w:bodyDiv w:val="1"/>
      <w:marLeft w:val="0"/>
      <w:marRight w:val="0"/>
      <w:marTop w:val="0"/>
      <w:marBottom w:val="0"/>
      <w:divBdr>
        <w:top w:val="none" w:sz="0" w:space="0" w:color="auto"/>
        <w:left w:val="none" w:sz="0" w:space="0" w:color="auto"/>
        <w:bottom w:val="none" w:sz="0" w:space="0" w:color="auto"/>
        <w:right w:val="none" w:sz="0" w:space="0" w:color="auto"/>
      </w:divBdr>
    </w:div>
    <w:div w:id="954606061">
      <w:bodyDiv w:val="1"/>
      <w:marLeft w:val="0"/>
      <w:marRight w:val="0"/>
      <w:marTop w:val="0"/>
      <w:marBottom w:val="0"/>
      <w:divBdr>
        <w:top w:val="none" w:sz="0" w:space="0" w:color="auto"/>
        <w:left w:val="none" w:sz="0" w:space="0" w:color="auto"/>
        <w:bottom w:val="none" w:sz="0" w:space="0" w:color="auto"/>
        <w:right w:val="none" w:sz="0" w:space="0" w:color="auto"/>
      </w:divBdr>
      <w:divsChild>
        <w:div w:id="909968302">
          <w:marLeft w:val="0"/>
          <w:marRight w:val="0"/>
          <w:marTop w:val="0"/>
          <w:marBottom w:val="0"/>
          <w:divBdr>
            <w:top w:val="none" w:sz="0" w:space="0" w:color="auto"/>
            <w:left w:val="none" w:sz="0" w:space="0" w:color="auto"/>
            <w:bottom w:val="none" w:sz="0" w:space="0" w:color="auto"/>
            <w:right w:val="none" w:sz="0" w:space="0" w:color="auto"/>
          </w:divBdr>
          <w:divsChild>
            <w:div w:id="819078471">
              <w:marLeft w:val="0"/>
              <w:marRight w:val="0"/>
              <w:marTop w:val="0"/>
              <w:marBottom w:val="0"/>
              <w:divBdr>
                <w:top w:val="none" w:sz="0" w:space="0" w:color="auto"/>
                <w:left w:val="none" w:sz="0" w:space="0" w:color="auto"/>
                <w:bottom w:val="none" w:sz="0" w:space="0" w:color="auto"/>
                <w:right w:val="none" w:sz="0" w:space="0" w:color="auto"/>
              </w:divBdr>
              <w:divsChild>
                <w:div w:id="1919824877">
                  <w:marLeft w:val="0"/>
                  <w:marRight w:val="0"/>
                  <w:marTop w:val="0"/>
                  <w:marBottom w:val="0"/>
                  <w:divBdr>
                    <w:top w:val="none" w:sz="0" w:space="0" w:color="auto"/>
                    <w:left w:val="none" w:sz="0" w:space="0" w:color="auto"/>
                    <w:bottom w:val="none" w:sz="0" w:space="0" w:color="auto"/>
                    <w:right w:val="none" w:sz="0" w:space="0" w:color="auto"/>
                  </w:divBdr>
                  <w:divsChild>
                    <w:div w:id="15975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36883">
          <w:marLeft w:val="0"/>
          <w:marRight w:val="0"/>
          <w:marTop w:val="0"/>
          <w:marBottom w:val="0"/>
          <w:divBdr>
            <w:top w:val="none" w:sz="0" w:space="0" w:color="auto"/>
            <w:left w:val="none" w:sz="0" w:space="0" w:color="auto"/>
            <w:bottom w:val="none" w:sz="0" w:space="0" w:color="auto"/>
            <w:right w:val="none" w:sz="0" w:space="0" w:color="auto"/>
          </w:divBdr>
          <w:divsChild>
            <w:div w:id="121963587">
              <w:marLeft w:val="0"/>
              <w:marRight w:val="0"/>
              <w:marTop w:val="0"/>
              <w:marBottom w:val="0"/>
              <w:divBdr>
                <w:top w:val="none" w:sz="0" w:space="0" w:color="auto"/>
                <w:left w:val="none" w:sz="0" w:space="0" w:color="auto"/>
                <w:bottom w:val="none" w:sz="0" w:space="0" w:color="auto"/>
                <w:right w:val="none" w:sz="0" w:space="0" w:color="auto"/>
              </w:divBdr>
              <w:divsChild>
                <w:div w:id="1260061222">
                  <w:marLeft w:val="0"/>
                  <w:marRight w:val="0"/>
                  <w:marTop w:val="0"/>
                  <w:marBottom w:val="0"/>
                  <w:divBdr>
                    <w:top w:val="none" w:sz="0" w:space="0" w:color="auto"/>
                    <w:left w:val="none" w:sz="0" w:space="0" w:color="auto"/>
                    <w:bottom w:val="none" w:sz="0" w:space="0" w:color="auto"/>
                    <w:right w:val="none" w:sz="0" w:space="0" w:color="auto"/>
                  </w:divBdr>
                  <w:divsChild>
                    <w:div w:id="12207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099898">
      <w:bodyDiv w:val="1"/>
      <w:marLeft w:val="0"/>
      <w:marRight w:val="0"/>
      <w:marTop w:val="0"/>
      <w:marBottom w:val="0"/>
      <w:divBdr>
        <w:top w:val="none" w:sz="0" w:space="0" w:color="auto"/>
        <w:left w:val="none" w:sz="0" w:space="0" w:color="auto"/>
        <w:bottom w:val="none" w:sz="0" w:space="0" w:color="auto"/>
        <w:right w:val="none" w:sz="0" w:space="0" w:color="auto"/>
      </w:divBdr>
      <w:divsChild>
        <w:div w:id="246312183">
          <w:marLeft w:val="0"/>
          <w:marRight w:val="0"/>
          <w:marTop w:val="0"/>
          <w:marBottom w:val="0"/>
          <w:divBdr>
            <w:top w:val="none" w:sz="0" w:space="0" w:color="auto"/>
            <w:left w:val="none" w:sz="0" w:space="0" w:color="auto"/>
            <w:bottom w:val="none" w:sz="0" w:space="0" w:color="auto"/>
            <w:right w:val="none" w:sz="0" w:space="0" w:color="auto"/>
          </w:divBdr>
          <w:divsChild>
            <w:div w:id="1519585865">
              <w:marLeft w:val="0"/>
              <w:marRight w:val="0"/>
              <w:marTop w:val="0"/>
              <w:marBottom w:val="0"/>
              <w:divBdr>
                <w:top w:val="none" w:sz="0" w:space="0" w:color="auto"/>
                <w:left w:val="none" w:sz="0" w:space="0" w:color="auto"/>
                <w:bottom w:val="none" w:sz="0" w:space="0" w:color="auto"/>
                <w:right w:val="none" w:sz="0" w:space="0" w:color="auto"/>
              </w:divBdr>
              <w:divsChild>
                <w:div w:id="1242911505">
                  <w:marLeft w:val="0"/>
                  <w:marRight w:val="0"/>
                  <w:marTop w:val="0"/>
                  <w:marBottom w:val="0"/>
                  <w:divBdr>
                    <w:top w:val="none" w:sz="0" w:space="0" w:color="auto"/>
                    <w:left w:val="none" w:sz="0" w:space="0" w:color="auto"/>
                    <w:bottom w:val="none" w:sz="0" w:space="0" w:color="auto"/>
                    <w:right w:val="none" w:sz="0" w:space="0" w:color="auto"/>
                  </w:divBdr>
                  <w:divsChild>
                    <w:div w:id="171627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155486">
          <w:marLeft w:val="0"/>
          <w:marRight w:val="0"/>
          <w:marTop w:val="0"/>
          <w:marBottom w:val="0"/>
          <w:divBdr>
            <w:top w:val="none" w:sz="0" w:space="0" w:color="auto"/>
            <w:left w:val="none" w:sz="0" w:space="0" w:color="auto"/>
            <w:bottom w:val="none" w:sz="0" w:space="0" w:color="auto"/>
            <w:right w:val="none" w:sz="0" w:space="0" w:color="auto"/>
          </w:divBdr>
          <w:divsChild>
            <w:div w:id="1634023537">
              <w:marLeft w:val="0"/>
              <w:marRight w:val="0"/>
              <w:marTop w:val="0"/>
              <w:marBottom w:val="0"/>
              <w:divBdr>
                <w:top w:val="none" w:sz="0" w:space="0" w:color="auto"/>
                <w:left w:val="none" w:sz="0" w:space="0" w:color="auto"/>
                <w:bottom w:val="none" w:sz="0" w:space="0" w:color="auto"/>
                <w:right w:val="none" w:sz="0" w:space="0" w:color="auto"/>
              </w:divBdr>
              <w:divsChild>
                <w:div w:id="1876960965">
                  <w:marLeft w:val="0"/>
                  <w:marRight w:val="0"/>
                  <w:marTop w:val="0"/>
                  <w:marBottom w:val="0"/>
                  <w:divBdr>
                    <w:top w:val="none" w:sz="0" w:space="0" w:color="auto"/>
                    <w:left w:val="none" w:sz="0" w:space="0" w:color="auto"/>
                    <w:bottom w:val="none" w:sz="0" w:space="0" w:color="auto"/>
                    <w:right w:val="none" w:sz="0" w:space="0" w:color="auto"/>
                  </w:divBdr>
                  <w:divsChild>
                    <w:div w:id="189465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152320">
      <w:bodyDiv w:val="1"/>
      <w:marLeft w:val="0"/>
      <w:marRight w:val="0"/>
      <w:marTop w:val="0"/>
      <w:marBottom w:val="0"/>
      <w:divBdr>
        <w:top w:val="none" w:sz="0" w:space="0" w:color="auto"/>
        <w:left w:val="none" w:sz="0" w:space="0" w:color="auto"/>
        <w:bottom w:val="none" w:sz="0" w:space="0" w:color="auto"/>
        <w:right w:val="none" w:sz="0" w:space="0" w:color="auto"/>
      </w:divBdr>
    </w:div>
    <w:div w:id="962804589">
      <w:bodyDiv w:val="1"/>
      <w:marLeft w:val="0"/>
      <w:marRight w:val="0"/>
      <w:marTop w:val="0"/>
      <w:marBottom w:val="0"/>
      <w:divBdr>
        <w:top w:val="none" w:sz="0" w:space="0" w:color="auto"/>
        <w:left w:val="none" w:sz="0" w:space="0" w:color="auto"/>
        <w:bottom w:val="none" w:sz="0" w:space="0" w:color="auto"/>
        <w:right w:val="none" w:sz="0" w:space="0" w:color="auto"/>
      </w:divBdr>
    </w:div>
    <w:div w:id="966593025">
      <w:bodyDiv w:val="1"/>
      <w:marLeft w:val="0"/>
      <w:marRight w:val="0"/>
      <w:marTop w:val="0"/>
      <w:marBottom w:val="0"/>
      <w:divBdr>
        <w:top w:val="none" w:sz="0" w:space="0" w:color="auto"/>
        <w:left w:val="none" w:sz="0" w:space="0" w:color="auto"/>
        <w:bottom w:val="none" w:sz="0" w:space="0" w:color="auto"/>
        <w:right w:val="none" w:sz="0" w:space="0" w:color="auto"/>
      </w:divBdr>
    </w:div>
    <w:div w:id="966853474">
      <w:bodyDiv w:val="1"/>
      <w:marLeft w:val="0"/>
      <w:marRight w:val="0"/>
      <w:marTop w:val="0"/>
      <w:marBottom w:val="0"/>
      <w:divBdr>
        <w:top w:val="none" w:sz="0" w:space="0" w:color="auto"/>
        <w:left w:val="none" w:sz="0" w:space="0" w:color="auto"/>
        <w:bottom w:val="none" w:sz="0" w:space="0" w:color="auto"/>
        <w:right w:val="none" w:sz="0" w:space="0" w:color="auto"/>
      </w:divBdr>
      <w:divsChild>
        <w:div w:id="1322193919">
          <w:marLeft w:val="0"/>
          <w:marRight w:val="0"/>
          <w:marTop w:val="0"/>
          <w:marBottom w:val="0"/>
          <w:divBdr>
            <w:top w:val="none" w:sz="0" w:space="0" w:color="auto"/>
            <w:left w:val="none" w:sz="0" w:space="0" w:color="auto"/>
            <w:bottom w:val="none" w:sz="0" w:space="0" w:color="auto"/>
            <w:right w:val="none" w:sz="0" w:space="0" w:color="auto"/>
          </w:divBdr>
          <w:divsChild>
            <w:div w:id="288904740">
              <w:marLeft w:val="0"/>
              <w:marRight w:val="0"/>
              <w:marTop w:val="0"/>
              <w:marBottom w:val="0"/>
              <w:divBdr>
                <w:top w:val="none" w:sz="0" w:space="0" w:color="auto"/>
                <w:left w:val="none" w:sz="0" w:space="0" w:color="auto"/>
                <w:bottom w:val="none" w:sz="0" w:space="0" w:color="auto"/>
                <w:right w:val="none" w:sz="0" w:space="0" w:color="auto"/>
              </w:divBdr>
              <w:divsChild>
                <w:div w:id="1522088681">
                  <w:marLeft w:val="0"/>
                  <w:marRight w:val="0"/>
                  <w:marTop w:val="0"/>
                  <w:marBottom w:val="0"/>
                  <w:divBdr>
                    <w:top w:val="none" w:sz="0" w:space="0" w:color="auto"/>
                    <w:left w:val="none" w:sz="0" w:space="0" w:color="auto"/>
                    <w:bottom w:val="none" w:sz="0" w:space="0" w:color="auto"/>
                    <w:right w:val="none" w:sz="0" w:space="0" w:color="auto"/>
                  </w:divBdr>
                  <w:divsChild>
                    <w:div w:id="684941311">
                      <w:marLeft w:val="0"/>
                      <w:marRight w:val="0"/>
                      <w:marTop w:val="0"/>
                      <w:marBottom w:val="0"/>
                      <w:divBdr>
                        <w:top w:val="none" w:sz="0" w:space="0" w:color="auto"/>
                        <w:left w:val="none" w:sz="0" w:space="0" w:color="auto"/>
                        <w:bottom w:val="none" w:sz="0" w:space="0" w:color="auto"/>
                        <w:right w:val="none" w:sz="0" w:space="0" w:color="auto"/>
                      </w:divBdr>
                      <w:divsChild>
                        <w:div w:id="117458283">
                          <w:marLeft w:val="0"/>
                          <w:marRight w:val="0"/>
                          <w:marTop w:val="0"/>
                          <w:marBottom w:val="0"/>
                          <w:divBdr>
                            <w:top w:val="none" w:sz="0" w:space="0" w:color="auto"/>
                            <w:left w:val="none" w:sz="0" w:space="0" w:color="auto"/>
                            <w:bottom w:val="none" w:sz="0" w:space="0" w:color="auto"/>
                            <w:right w:val="none" w:sz="0" w:space="0" w:color="auto"/>
                          </w:divBdr>
                          <w:divsChild>
                            <w:div w:id="212325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316164">
      <w:bodyDiv w:val="1"/>
      <w:marLeft w:val="0"/>
      <w:marRight w:val="0"/>
      <w:marTop w:val="0"/>
      <w:marBottom w:val="0"/>
      <w:divBdr>
        <w:top w:val="none" w:sz="0" w:space="0" w:color="auto"/>
        <w:left w:val="none" w:sz="0" w:space="0" w:color="auto"/>
        <w:bottom w:val="none" w:sz="0" w:space="0" w:color="auto"/>
        <w:right w:val="none" w:sz="0" w:space="0" w:color="auto"/>
      </w:divBdr>
    </w:div>
    <w:div w:id="968777325">
      <w:bodyDiv w:val="1"/>
      <w:marLeft w:val="0"/>
      <w:marRight w:val="0"/>
      <w:marTop w:val="0"/>
      <w:marBottom w:val="0"/>
      <w:divBdr>
        <w:top w:val="none" w:sz="0" w:space="0" w:color="auto"/>
        <w:left w:val="none" w:sz="0" w:space="0" w:color="auto"/>
        <w:bottom w:val="none" w:sz="0" w:space="0" w:color="auto"/>
        <w:right w:val="none" w:sz="0" w:space="0" w:color="auto"/>
      </w:divBdr>
    </w:div>
    <w:div w:id="971399981">
      <w:bodyDiv w:val="1"/>
      <w:marLeft w:val="0"/>
      <w:marRight w:val="0"/>
      <w:marTop w:val="0"/>
      <w:marBottom w:val="0"/>
      <w:divBdr>
        <w:top w:val="none" w:sz="0" w:space="0" w:color="auto"/>
        <w:left w:val="none" w:sz="0" w:space="0" w:color="auto"/>
        <w:bottom w:val="none" w:sz="0" w:space="0" w:color="auto"/>
        <w:right w:val="none" w:sz="0" w:space="0" w:color="auto"/>
      </w:divBdr>
    </w:div>
    <w:div w:id="981083045">
      <w:bodyDiv w:val="1"/>
      <w:marLeft w:val="0"/>
      <w:marRight w:val="0"/>
      <w:marTop w:val="0"/>
      <w:marBottom w:val="0"/>
      <w:divBdr>
        <w:top w:val="none" w:sz="0" w:space="0" w:color="auto"/>
        <w:left w:val="none" w:sz="0" w:space="0" w:color="auto"/>
        <w:bottom w:val="none" w:sz="0" w:space="0" w:color="auto"/>
        <w:right w:val="none" w:sz="0" w:space="0" w:color="auto"/>
      </w:divBdr>
    </w:div>
    <w:div w:id="988217550">
      <w:bodyDiv w:val="1"/>
      <w:marLeft w:val="0"/>
      <w:marRight w:val="0"/>
      <w:marTop w:val="0"/>
      <w:marBottom w:val="0"/>
      <w:divBdr>
        <w:top w:val="none" w:sz="0" w:space="0" w:color="auto"/>
        <w:left w:val="none" w:sz="0" w:space="0" w:color="auto"/>
        <w:bottom w:val="none" w:sz="0" w:space="0" w:color="auto"/>
        <w:right w:val="none" w:sz="0" w:space="0" w:color="auto"/>
      </w:divBdr>
    </w:div>
    <w:div w:id="988679038">
      <w:bodyDiv w:val="1"/>
      <w:marLeft w:val="0"/>
      <w:marRight w:val="0"/>
      <w:marTop w:val="0"/>
      <w:marBottom w:val="0"/>
      <w:divBdr>
        <w:top w:val="none" w:sz="0" w:space="0" w:color="auto"/>
        <w:left w:val="none" w:sz="0" w:space="0" w:color="auto"/>
        <w:bottom w:val="none" w:sz="0" w:space="0" w:color="auto"/>
        <w:right w:val="none" w:sz="0" w:space="0" w:color="auto"/>
      </w:divBdr>
      <w:divsChild>
        <w:div w:id="442580764">
          <w:marLeft w:val="0"/>
          <w:marRight w:val="0"/>
          <w:marTop w:val="0"/>
          <w:marBottom w:val="0"/>
          <w:divBdr>
            <w:top w:val="none" w:sz="0" w:space="0" w:color="auto"/>
            <w:left w:val="none" w:sz="0" w:space="0" w:color="auto"/>
            <w:bottom w:val="none" w:sz="0" w:space="0" w:color="auto"/>
            <w:right w:val="none" w:sz="0" w:space="0" w:color="auto"/>
          </w:divBdr>
          <w:divsChild>
            <w:div w:id="890194473">
              <w:marLeft w:val="0"/>
              <w:marRight w:val="0"/>
              <w:marTop w:val="0"/>
              <w:marBottom w:val="0"/>
              <w:divBdr>
                <w:top w:val="none" w:sz="0" w:space="0" w:color="auto"/>
                <w:left w:val="none" w:sz="0" w:space="0" w:color="auto"/>
                <w:bottom w:val="none" w:sz="0" w:space="0" w:color="auto"/>
                <w:right w:val="none" w:sz="0" w:space="0" w:color="auto"/>
              </w:divBdr>
              <w:divsChild>
                <w:div w:id="2004042518">
                  <w:marLeft w:val="0"/>
                  <w:marRight w:val="0"/>
                  <w:marTop w:val="0"/>
                  <w:marBottom w:val="0"/>
                  <w:divBdr>
                    <w:top w:val="none" w:sz="0" w:space="0" w:color="auto"/>
                    <w:left w:val="none" w:sz="0" w:space="0" w:color="auto"/>
                    <w:bottom w:val="none" w:sz="0" w:space="0" w:color="auto"/>
                    <w:right w:val="none" w:sz="0" w:space="0" w:color="auto"/>
                  </w:divBdr>
                  <w:divsChild>
                    <w:div w:id="72549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41161">
          <w:marLeft w:val="0"/>
          <w:marRight w:val="0"/>
          <w:marTop w:val="0"/>
          <w:marBottom w:val="0"/>
          <w:divBdr>
            <w:top w:val="none" w:sz="0" w:space="0" w:color="auto"/>
            <w:left w:val="none" w:sz="0" w:space="0" w:color="auto"/>
            <w:bottom w:val="none" w:sz="0" w:space="0" w:color="auto"/>
            <w:right w:val="none" w:sz="0" w:space="0" w:color="auto"/>
          </w:divBdr>
          <w:divsChild>
            <w:div w:id="884828946">
              <w:marLeft w:val="0"/>
              <w:marRight w:val="0"/>
              <w:marTop w:val="0"/>
              <w:marBottom w:val="0"/>
              <w:divBdr>
                <w:top w:val="none" w:sz="0" w:space="0" w:color="auto"/>
                <w:left w:val="none" w:sz="0" w:space="0" w:color="auto"/>
                <w:bottom w:val="none" w:sz="0" w:space="0" w:color="auto"/>
                <w:right w:val="none" w:sz="0" w:space="0" w:color="auto"/>
              </w:divBdr>
              <w:divsChild>
                <w:div w:id="945187088">
                  <w:marLeft w:val="0"/>
                  <w:marRight w:val="0"/>
                  <w:marTop w:val="0"/>
                  <w:marBottom w:val="0"/>
                  <w:divBdr>
                    <w:top w:val="none" w:sz="0" w:space="0" w:color="auto"/>
                    <w:left w:val="none" w:sz="0" w:space="0" w:color="auto"/>
                    <w:bottom w:val="none" w:sz="0" w:space="0" w:color="auto"/>
                    <w:right w:val="none" w:sz="0" w:space="0" w:color="auto"/>
                  </w:divBdr>
                  <w:divsChild>
                    <w:div w:id="38707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907283">
      <w:bodyDiv w:val="1"/>
      <w:marLeft w:val="0"/>
      <w:marRight w:val="0"/>
      <w:marTop w:val="0"/>
      <w:marBottom w:val="0"/>
      <w:divBdr>
        <w:top w:val="none" w:sz="0" w:space="0" w:color="auto"/>
        <w:left w:val="none" w:sz="0" w:space="0" w:color="auto"/>
        <w:bottom w:val="none" w:sz="0" w:space="0" w:color="auto"/>
        <w:right w:val="none" w:sz="0" w:space="0" w:color="auto"/>
      </w:divBdr>
      <w:divsChild>
        <w:div w:id="1369063123">
          <w:marLeft w:val="0"/>
          <w:marRight w:val="0"/>
          <w:marTop w:val="0"/>
          <w:marBottom w:val="0"/>
          <w:divBdr>
            <w:top w:val="none" w:sz="0" w:space="0" w:color="auto"/>
            <w:left w:val="none" w:sz="0" w:space="0" w:color="auto"/>
            <w:bottom w:val="none" w:sz="0" w:space="0" w:color="auto"/>
            <w:right w:val="none" w:sz="0" w:space="0" w:color="auto"/>
          </w:divBdr>
          <w:divsChild>
            <w:div w:id="1413814125">
              <w:marLeft w:val="0"/>
              <w:marRight w:val="0"/>
              <w:marTop w:val="0"/>
              <w:marBottom w:val="0"/>
              <w:divBdr>
                <w:top w:val="none" w:sz="0" w:space="0" w:color="auto"/>
                <w:left w:val="none" w:sz="0" w:space="0" w:color="auto"/>
                <w:bottom w:val="none" w:sz="0" w:space="0" w:color="auto"/>
                <w:right w:val="none" w:sz="0" w:space="0" w:color="auto"/>
              </w:divBdr>
              <w:divsChild>
                <w:div w:id="1854880180">
                  <w:marLeft w:val="0"/>
                  <w:marRight w:val="0"/>
                  <w:marTop w:val="0"/>
                  <w:marBottom w:val="0"/>
                  <w:divBdr>
                    <w:top w:val="none" w:sz="0" w:space="0" w:color="auto"/>
                    <w:left w:val="none" w:sz="0" w:space="0" w:color="auto"/>
                    <w:bottom w:val="none" w:sz="0" w:space="0" w:color="auto"/>
                    <w:right w:val="none" w:sz="0" w:space="0" w:color="auto"/>
                  </w:divBdr>
                  <w:divsChild>
                    <w:div w:id="740981381">
                      <w:marLeft w:val="0"/>
                      <w:marRight w:val="0"/>
                      <w:marTop w:val="0"/>
                      <w:marBottom w:val="0"/>
                      <w:divBdr>
                        <w:top w:val="none" w:sz="0" w:space="0" w:color="auto"/>
                        <w:left w:val="none" w:sz="0" w:space="0" w:color="auto"/>
                        <w:bottom w:val="none" w:sz="0" w:space="0" w:color="auto"/>
                        <w:right w:val="none" w:sz="0" w:space="0" w:color="auto"/>
                      </w:divBdr>
                      <w:divsChild>
                        <w:div w:id="1023288851">
                          <w:marLeft w:val="0"/>
                          <w:marRight w:val="0"/>
                          <w:marTop w:val="0"/>
                          <w:marBottom w:val="0"/>
                          <w:divBdr>
                            <w:top w:val="none" w:sz="0" w:space="0" w:color="auto"/>
                            <w:left w:val="none" w:sz="0" w:space="0" w:color="auto"/>
                            <w:bottom w:val="none" w:sz="0" w:space="0" w:color="auto"/>
                            <w:right w:val="none" w:sz="0" w:space="0" w:color="auto"/>
                          </w:divBdr>
                          <w:divsChild>
                            <w:div w:id="134620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369875">
      <w:bodyDiv w:val="1"/>
      <w:marLeft w:val="0"/>
      <w:marRight w:val="0"/>
      <w:marTop w:val="0"/>
      <w:marBottom w:val="0"/>
      <w:divBdr>
        <w:top w:val="none" w:sz="0" w:space="0" w:color="auto"/>
        <w:left w:val="none" w:sz="0" w:space="0" w:color="auto"/>
        <w:bottom w:val="none" w:sz="0" w:space="0" w:color="auto"/>
        <w:right w:val="none" w:sz="0" w:space="0" w:color="auto"/>
      </w:divBdr>
    </w:div>
    <w:div w:id="997801509">
      <w:bodyDiv w:val="1"/>
      <w:marLeft w:val="0"/>
      <w:marRight w:val="0"/>
      <w:marTop w:val="0"/>
      <w:marBottom w:val="0"/>
      <w:divBdr>
        <w:top w:val="none" w:sz="0" w:space="0" w:color="auto"/>
        <w:left w:val="none" w:sz="0" w:space="0" w:color="auto"/>
        <w:bottom w:val="none" w:sz="0" w:space="0" w:color="auto"/>
        <w:right w:val="none" w:sz="0" w:space="0" w:color="auto"/>
      </w:divBdr>
    </w:div>
    <w:div w:id="999235082">
      <w:bodyDiv w:val="1"/>
      <w:marLeft w:val="0"/>
      <w:marRight w:val="0"/>
      <w:marTop w:val="0"/>
      <w:marBottom w:val="0"/>
      <w:divBdr>
        <w:top w:val="none" w:sz="0" w:space="0" w:color="auto"/>
        <w:left w:val="none" w:sz="0" w:space="0" w:color="auto"/>
        <w:bottom w:val="none" w:sz="0" w:space="0" w:color="auto"/>
        <w:right w:val="none" w:sz="0" w:space="0" w:color="auto"/>
      </w:divBdr>
      <w:divsChild>
        <w:div w:id="111873240">
          <w:marLeft w:val="0"/>
          <w:marRight w:val="0"/>
          <w:marTop w:val="0"/>
          <w:marBottom w:val="0"/>
          <w:divBdr>
            <w:top w:val="none" w:sz="0" w:space="0" w:color="auto"/>
            <w:left w:val="none" w:sz="0" w:space="0" w:color="auto"/>
            <w:bottom w:val="none" w:sz="0" w:space="0" w:color="auto"/>
            <w:right w:val="none" w:sz="0" w:space="0" w:color="auto"/>
          </w:divBdr>
          <w:divsChild>
            <w:div w:id="1691485631">
              <w:marLeft w:val="0"/>
              <w:marRight w:val="0"/>
              <w:marTop w:val="0"/>
              <w:marBottom w:val="0"/>
              <w:divBdr>
                <w:top w:val="none" w:sz="0" w:space="0" w:color="auto"/>
                <w:left w:val="none" w:sz="0" w:space="0" w:color="auto"/>
                <w:bottom w:val="none" w:sz="0" w:space="0" w:color="auto"/>
                <w:right w:val="none" w:sz="0" w:space="0" w:color="auto"/>
              </w:divBdr>
              <w:divsChild>
                <w:div w:id="717706125">
                  <w:marLeft w:val="0"/>
                  <w:marRight w:val="0"/>
                  <w:marTop w:val="0"/>
                  <w:marBottom w:val="0"/>
                  <w:divBdr>
                    <w:top w:val="none" w:sz="0" w:space="0" w:color="auto"/>
                    <w:left w:val="none" w:sz="0" w:space="0" w:color="auto"/>
                    <w:bottom w:val="none" w:sz="0" w:space="0" w:color="auto"/>
                    <w:right w:val="none" w:sz="0" w:space="0" w:color="auto"/>
                  </w:divBdr>
                  <w:divsChild>
                    <w:div w:id="6401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5978">
          <w:marLeft w:val="0"/>
          <w:marRight w:val="0"/>
          <w:marTop w:val="0"/>
          <w:marBottom w:val="0"/>
          <w:divBdr>
            <w:top w:val="none" w:sz="0" w:space="0" w:color="auto"/>
            <w:left w:val="none" w:sz="0" w:space="0" w:color="auto"/>
            <w:bottom w:val="none" w:sz="0" w:space="0" w:color="auto"/>
            <w:right w:val="none" w:sz="0" w:space="0" w:color="auto"/>
          </w:divBdr>
          <w:divsChild>
            <w:div w:id="1758936000">
              <w:marLeft w:val="0"/>
              <w:marRight w:val="0"/>
              <w:marTop w:val="0"/>
              <w:marBottom w:val="0"/>
              <w:divBdr>
                <w:top w:val="none" w:sz="0" w:space="0" w:color="auto"/>
                <w:left w:val="none" w:sz="0" w:space="0" w:color="auto"/>
                <w:bottom w:val="none" w:sz="0" w:space="0" w:color="auto"/>
                <w:right w:val="none" w:sz="0" w:space="0" w:color="auto"/>
              </w:divBdr>
              <w:divsChild>
                <w:div w:id="1286740663">
                  <w:marLeft w:val="0"/>
                  <w:marRight w:val="0"/>
                  <w:marTop w:val="0"/>
                  <w:marBottom w:val="0"/>
                  <w:divBdr>
                    <w:top w:val="none" w:sz="0" w:space="0" w:color="auto"/>
                    <w:left w:val="none" w:sz="0" w:space="0" w:color="auto"/>
                    <w:bottom w:val="none" w:sz="0" w:space="0" w:color="auto"/>
                    <w:right w:val="none" w:sz="0" w:space="0" w:color="auto"/>
                  </w:divBdr>
                  <w:divsChild>
                    <w:div w:id="69311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385616">
      <w:bodyDiv w:val="1"/>
      <w:marLeft w:val="0"/>
      <w:marRight w:val="0"/>
      <w:marTop w:val="0"/>
      <w:marBottom w:val="0"/>
      <w:divBdr>
        <w:top w:val="none" w:sz="0" w:space="0" w:color="auto"/>
        <w:left w:val="none" w:sz="0" w:space="0" w:color="auto"/>
        <w:bottom w:val="none" w:sz="0" w:space="0" w:color="auto"/>
        <w:right w:val="none" w:sz="0" w:space="0" w:color="auto"/>
      </w:divBdr>
      <w:divsChild>
        <w:div w:id="530069309">
          <w:marLeft w:val="0"/>
          <w:marRight w:val="0"/>
          <w:marTop w:val="0"/>
          <w:marBottom w:val="0"/>
          <w:divBdr>
            <w:top w:val="none" w:sz="0" w:space="0" w:color="auto"/>
            <w:left w:val="none" w:sz="0" w:space="0" w:color="auto"/>
            <w:bottom w:val="none" w:sz="0" w:space="0" w:color="auto"/>
            <w:right w:val="none" w:sz="0" w:space="0" w:color="auto"/>
          </w:divBdr>
          <w:divsChild>
            <w:div w:id="494300262">
              <w:marLeft w:val="0"/>
              <w:marRight w:val="0"/>
              <w:marTop w:val="0"/>
              <w:marBottom w:val="0"/>
              <w:divBdr>
                <w:top w:val="none" w:sz="0" w:space="0" w:color="auto"/>
                <w:left w:val="none" w:sz="0" w:space="0" w:color="auto"/>
                <w:bottom w:val="none" w:sz="0" w:space="0" w:color="auto"/>
                <w:right w:val="none" w:sz="0" w:space="0" w:color="auto"/>
              </w:divBdr>
              <w:divsChild>
                <w:div w:id="1450273797">
                  <w:marLeft w:val="0"/>
                  <w:marRight w:val="0"/>
                  <w:marTop w:val="0"/>
                  <w:marBottom w:val="0"/>
                  <w:divBdr>
                    <w:top w:val="none" w:sz="0" w:space="0" w:color="auto"/>
                    <w:left w:val="none" w:sz="0" w:space="0" w:color="auto"/>
                    <w:bottom w:val="none" w:sz="0" w:space="0" w:color="auto"/>
                    <w:right w:val="none" w:sz="0" w:space="0" w:color="auto"/>
                  </w:divBdr>
                  <w:divsChild>
                    <w:div w:id="420178560">
                      <w:marLeft w:val="0"/>
                      <w:marRight w:val="0"/>
                      <w:marTop w:val="0"/>
                      <w:marBottom w:val="0"/>
                      <w:divBdr>
                        <w:top w:val="none" w:sz="0" w:space="0" w:color="auto"/>
                        <w:left w:val="none" w:sz="0" w:space="0" w:color="auto"/>
                        <w:bottom w:val="none" w:sz="0" w:space="0" w:color="auto"/>
                        <w:right w:val="none" w:sz="0" w:space="0" w:color="auto"/>
                      </w:divBdr>
                      <w:divsChild>
                        <w:div w:id="1103302207">
                          <w:marLeft w:val="0"/>
                          <w:marRight w:val="0"/>
                          <w:marTop w:val="0"/>
                          <w:marBottom w:val="0"/>
                          <w:divBdr>
                            <w:top w:val="none" w:sz="0" w:space="0" w:color="auto"/>
                            <w:left w:val="none" w:sz="0" w:space="0" w:color="auto"/>
                            <w:bottom w:val="none" w:sz="0" w:space="0" w:color="auto"/>
                            <w:right w:val="none" w:sz="0" w:space="0" w:color="auto"/>
                          </w:divBdr>
                          <w:divsChild>
                            <w:div w:id="110861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430042">
      <w:bodyDiv w:val="1"/>
      <w:marLeft w:val="0"/>
      <w:marRight w:val="0"/>
      <w:marTop w:val="0"/>
      <w:marBottom w:val="0"/>
      <w:divBdr>
        <w:top w:val="none" w:sz="0" w:space="0" w:color="auto"/>
        <w:left w:val="none" w:sz="0" w:space="0" w:color="auto"/>
        <w:bottom w:val="none" w:sz="0" w:space="0" w:color="auto"/>
        <w:right w:val="none" w:sz="0" w:space="0" w:color="auto"/>
      </w:divBdr>
    </w:div>
    <w:div w:id="999818013">
      <w:bodyDiv w:val="1"/>
      <w:marLeft w:val="0"/>
      <w:marRight w:val="0"/>
      <w:marTop w:val="0"/>
      <w:marBottom w:val="0"/>
      <w:divBdr>
        <w:top w:val="none" w:sz="0" w:space="0" w:color="auto"/>
        <w:left w:val="none" w:sz="0" w:space="0" w:color="auto"/>
        <w:bottom w:val="none" w:sz="0" w:space="0" w:color="auto"/>
        <w:right w:val="none" w:sz="0" w:space="0" w:color="auto"/>
      </w:divBdr>
      <w:divsChild>
        <w:div w:id="1683894052">
          <w:marLeft w:val="0"/>
          <w:marRight w:val="0"/>
          <w:marTop w:val="0"/>
          <w:marBottom w:val="0"/>
          <w:divBdr>
            <w:top w:val="none" w:sz="0" w:space="0" w:color="auto"/>
            <w:left w:val="none" w:sz="0" w:space="0" w:color="auto"/>
            <w:bottom w:val="none" w:sz="0" w:space="0" w:color="auto"/>
            <w:right w:val="none" w:sz="0" w:space="0" w:color="auto"/>
          </w:divBdr>
          <w:divsChild>
            <w:div w:id="1829663381">
              <w:marLeft w:val="0"/>
              <w:marRight w:val="0"/>
              <w:marTop w:val="0"/>
              <w:marBottom w:val="0"/>
              <w:divBdr>
                <w:top w:val="none" w:sz="0" w:space="0" w:color="auto"/>
                <w:left w:val="none" w:sz="0" w:space="0" w:color="auto"/>
                <w:bottom w:val="none" w:sz="0" w:space="0" w:color="auto"/>
                <w:right w:val="none" w:sz="0" w:space="0" w:color="auto"/>
              </w:divBdr>
              <w:divsChild>
                <w:div w:id="234360132">
                  <w:marLeft w:val="0"/>
                  <w:marRight w:val="0"/>
                  <w:marTop w:val="0"/>
                  <w:marBottom w:val="0"/>
                  <w:divBdr>
                    <w:top w:val="none" w:sz="0" w:space="0" w:color="auto"/>
                    <w:left w:val="none" w:sz="0" w:space="0" w:color="auto"/>
                    <w:bottom w:val="none" w:sz="0" w:space="0" w:color="auto"/>
                    <w:right w:val="none" w:sz="0" w:space="0" w:color="auto"/>
                  </w:divBdr>
                  <w:divsChild>
                    <w:div w:id="203719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437265">
          <w:marLeft w:val="0"/>
          <w:marRight w:val="0"/>
          <w:marTop w:val="0"/>
          <w:marBottom w:val="0"/>
          <w:divBdr>
            <w:top w:val="none" w:sz="0" w:space="0" w:color="auto"/>
            <w:left w:val="none" w:sz="0" w:space="0" w:color="auto"/>
            <w:bottom w:val="none" w:sz="0" w:space="0" w:color="auto"/>
            <w:right w:val="none" w:sz="0" w:space="0" w:color="auto"/>
          </w:divBdr>
          <w:divsChild>
            <w:div w:id="171994549">
              <w:marLeft w:val="0"/>
              <w:marRight w:val="0"/>
              <w:marTop w:val="0"/>
              <w:marBottom w:val="0"/>
              <w:divBdr>
                <w:top w:val="none" w:sz="0" w:space="0" w:color="auto"/>
                <w:left w:val="none" w:sz="0" w:space="0" w:color="auto"/>
                <w:bottom w:val="none" w:sz="0" w:space="0" w:color="auto"/>
                <w:right w:val="none" w:sz="0" w:space="0" w:color="auto"/>
              </w:divBdr>
              <w:divsChild>
                <w:div w:id="86465516">
                  <w:marLeft w:val="0"/>
                  <w:marRight w:val="0"/>
                  <w:marTop w:val="0"/>
                  <w:marBottom w:val="0"/>
                  <w:divBdr>
                    <w:top w:val="none" w:sz="0" w:space="0" w:color="auto"/>
                    <w:left w:val="none" w:sz="0" w:space="0" w:color="auto"/>
                    <w:bottom w:val="none" w:sz="0" w:space="0" w:color="auto"/>
                    <w:right w:val="none" w:sz="0" w:space="0" w:color="auto"/>
                  </w:divBdr>
                  <w:divsChild>
                    <w:div w:id="3052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047508">
      <w:bodyDiv w:val="1"/>
      <w:marLeft w:val="0"/>
      <w:marRight w:val="0"/>
      <w:marTop w:val="0"/>
      <w:marBottom w:val="0"/>
      <w:divBdr>
        <w:top w:val="none" w:sz="0" w:space="0" w:color="auto"/>
        <w:left w:val="none" w:sz="0" w:space="0" w:color="auto"/>
        <w:bottom w:val="none" w:sz="0" w:space="0" w:color="auto"/>
        <w:right w:val="none" w:sz="0" w:space="0" w:color="auto"/>
      </w:divBdr>
      <w:divsChild>
        <w:div w:id="1127167869">
          <w:marLeft w:val="0"/>
          <w:marRight w:val="0"/>
          <w:marTop w:val="0"/>
          <w:marBottom w:val="0"/>
          <w:divBdr>
            <w:top w:val="none" w:sz="0" w:space="0" w:color="auto"/>
            <w:left w:val="none" w:sz="0" w:space="0" w:color="auto"/>
            <w:bottom w:val="none" w:sz="0" w:space="0" w:color="auto"/>
            <w:right w:val="none" w:sz="0" w:space="0" w:color="auto"/>
          </w:divBdr>
          <w:divsChild>
            <w:div w:id="1733503084">
              <w:marLeft w:val="0"/>
              <w:marRight w:val="0"/>
              <w:marTop w:val="0"/>
              <w:marBottom w:val="0"/>
              <w:divBdr>
                <w:top w:val="none" w:sz="0" w:space="0" w:color="auto"/>
                <w:left w:val="none" w:sz="0" w:space="0" w:color="auto"/>
                <w:bottom w:val="none" w:sz="0" w:space="0" w:color="auto"/>
                <w:right w:val="none" w:sz="0" w:space="0" w:color="auto"/>
              </w:divBdr>
              <w:divsChild>
                <w:div w:id="1028723963">
                  <w:marLeft w:val="0"/>
                  <w:marRight w:val="0"/>
                  <w:marTop w:val="0"/>
                  <w:marBottom w:val="0"/>
                  <w:divBdr>
                    <w:top w:val="none" w:sz="0" w:space="0" w:color="auto"/>
                    <w:left w:val="none" w:sz="0" w:space="0" w:color="auto"/>
                    <w:bottom w:val="none" w:sz="0" w:space="0" w:color="auto"/>
                    <w:right w:val="none" w:sz="0" w:space="0" w:color="auto"/>
                  </w:divBdr>
                  <w:divsChild>
                    <w:div w:id="105323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739315">
          <w:marLeft w:val="0"/>
          <w:marRight w:val="0"/>
          <w:marTop w:val="0"/>
          <w:marBottom w:val="0"/>
          <w:divBdr>
            <w:top w:val="none" w:sz="0" w:space="0" w:color="auto"/>
            <w:left w:val="none" w:sz="0" w:space="0" w:color="auto"/>
            <w:bottom w:val="none" w:sz="0" w:space="0" w:color="auto"/>
            <w:right w:val="none" w:sz="0" w:space="0" w:color="auto"/>
          </w:divBdr>
          <w:divsChild>
            <w:div w:id="183978709">
              <w:marLeft w:val="0"/>
              <w:marRight w:val="0"/>
              <w:marTop w:val="0"/>
              <w:marBottom w:val="0"/>
              <w:divBdr>
                <w:top w:val="none" w:sz="0" w:space="0" w:color="auto"/>
                <w:left w:val="none" w:sz="0" w:space="0" w:color="auto"/>
                <w:bottom w:val="none" w:sz="0" w:space="0" w:color="auto"/>
                <w:right w:val="none" w:sz="0" w:space="0" w:color="auto"/>
              </w:divBdr>
              <w:divsChild>
                <w:div w:id="1796676003">
                  <w:marLeft w:val="0"/>
                  <w:marRight w:val="0"/>
                  <w:marTop w:val="0"/>
                  <w:marBottom w:val="0"/>
                  <w:divBdr>
                    <w:top w:val="none" w:sz="0" w:space="0" w:color="auto"/>
                    <w:left w:val="none" w:sz="0" w:space="0" w:color="auto"/>
                    <w:bottom w:val="none" w:sz="0" w:space="0" w:color="auto"/>
                    <w:right w:val="none" w:sz="0" w:space="0" w:color="auto"/>
                  </w:divBdr>
                  <w:divsChild>
                    <w:div w:id="46342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360490">
      <w:bodyDiv w:val="1"/>
      <w:marLeft w:val="0"/>
      <w:marRight w:val="0"/>
      <w:marTop w:val="0"/>
      <w:marBottom w:val="0"/>
      <w:divBdr>
        <w:top w:val="none" w:sz="0" w:space="0" w:color="auto"/>
        <w:left w:val="none" w:sz="0" w:space="0" w:color="auto"/>
        <w:bottom w:val="none" w:sz="0" w:space="0" w:color="auto"/>
        <w:right w:val="none" w:sz="0" w:space="0" w:color="auto"/>
      </w:divBdr>
      <w:divsChild>
        <w:div w:id="1280986619">
          <w:marLeft w:val="0"/>
          <w:marRight w:val="0"/>
          <w:marTop w:val="0"/>
          <w:marBottom w:val="0"/>
          <w:divBdr>
            <w:top w:val="none" w:sz="0" w:space="0" w:color="auto"/>
            <w:left w:val="none" w:sz="0" w:space="0" w:color="auto"/>
            <w:bottom w:val="none" w:sz="0" w:space="0" w:color="auto"/>
            <w:right w:val="none" w:sz="0" w:space="0" w:color="auto"/>
          </w:divBdr>
          <w:divsChild>
            <w:div w:id="55319893">
              <w:marLeft w:val="0"/>
              <w:marRight w:val="0"/>
              <w:marTop w:val="0"/>
              <w:marBottom w:val="0"/>
              <w:divBdr>
                <w:top w:val="none" w:sz="0" w:space="0" w:color="auto"/>
                <w:left w:val="none" w:sz="0" w:space="0" w:color="auto"/>
                <w:bottom w:val="none" w:sz="0" w:space="0" w:color="auto"/>
                <w:right w:val="none" w:sz="0" w:space="0" w:color="auto"/>
              </w:divBdr>
              <w:divsChild>
                <w:div w:id="11222908">
                  <w:marLeft w:val="0"/>
                  <w:marRight w:val="0"/>
                  <w:marTop w:val="0"/>
                  <w:marBottom w:val="0"/>
                  <w:divBdr>
                    <w:top w:val="none" w:sz="0" w:space="0" w:color="auto"/>
                    <w:left w:val="none" w:sz="0" w:space="0" w:color="auto"/>
                    <w:bottom w:val="none" w:sz="0" w:space="0" w:color="auto"/>
                    <w:right w:val="none" w:sz="0" w:space="0" w:color="auto"/>
                  </w:divBdr>
                  <w:divsChild>
                    <w:div w:id="57948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068653">
          <w:marLeft w:val="0"/>
          <w:marRight w:val="0"/>
          <w:marTop w:val="0"/>
          <w:marBottom w:val="0"/>
          <w:divBdr>
            <w:top w:val="none" w:sz="0" w:space="0" w:color="auto"/>
            <w:left w:val="none" w:sz="0" w:space="0" w:color="auto"/>
            <w:bottom w:val="none" w:sz="0" w:space="0" w:color="auto"/>
            <w:right w:val="none" w:sz="0" w:space="0" w:color="auto"/>
          </w:divBdr>
          <w:divsChild>
            <w:div w:id="1235043246">
              <w:marLeft w:val="0"/>
              <w:marRight w:val="0"/>
              <w:marTop w:val="0"/>
              <w:marBottom w:val="0"/>
              <w:divBdr>
                <w:top w:val="none" w:sz="0" w:space="0" w:color="auto"/>
                <w:left w:val="none" w:sz="0" w:space="0" w:color="auto"/>
                <w:bottom w:val="none" w:sz="0" w:space="0" w:color="auto"/>
                <w:right w:val="none" w:sz="0" w:space="0" w:color="auto"/>
              </w:divBdr>
              <w:divsChild>
                <w:div w:id="1960335328">
                  <w:marLeft w:val="0"/>
                  <w:marRight w:val="0"/>
                  <w:marTop w:val="0"/>
                  <w:marBottom w:val="0"/>
                  <w:divBdr>
                    <w:top w:val="none" w:sz="0" w:space="0" w:color="auto"/>
                    <w:left w:val="none" w:sz="0" w:space="0" w:color="auto"/>
                    <w:bottom w:val="none" w:sz="0" w:space="0" w:color="auto"/>
                    <w:right w:val="none" w:sz="0" w:space="0" w:color="auto"/>
                  </w:divBdr>
                  <w:divsChild>
                    <w:div w:id="6270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328886">
      <w:bodyDiv w:val="1"/>
      <w:marLeft w:val="0"/>
      <w:marRight w:val="0"/>
      <w:marTop w:val="0"/>
      <w:marBottom w:val="0"/>
      <w:divBdr>
        <w:top w:val="none" w:sz="0" w:space="0" w:color="auto"/>
        <w:left w:val="none" w:sz="0" w:space="0" w:color="auto"/>
        <w:bottom w:val="none" w:sz="0" w:space="0" w:color="auto"/>
        <w:right w:val="none" w:sz="0" w:space="0" w:color="auto"/>
      </w:divBdr>
      <w:divsChild>
        <w:div w:id="1929651988">
          <w:marLeft w:val="0"/>
          <w:marRight w:val="0"/>
          <w:marTop w:val="0"/>
          <w:marBottom w:val="0"/>
          <w:divBdr>
            <w:top w:val="none" w:sz="0" w:space="0" w:color="auto"/>
            <w:left w:val="none" w:sz="0" w:space="0" w:color="auto"/>
            <w:bottom w:val="none" w:sz="0" w:space="0" w:color="auto"/>
            <w:right w:val="none" w:sz="0" w:space="0" w:color="auto"/>
          </w:divBdr>
          <w:divsChild>
            <w:div w:id="803623674">
              <w:marLeft w:val="0"/>
              <w:marRight w:val="0"/>
              <w:marTop w:val="0"/>
              <w:marBottom w:val="0"/>
              <w:divBdr>
                <w:top w:val="none" w:sz="0" w:space="0" w:color="auto"/>
                <w:left w:val="none" w:sz="0" w:space="0" w:color="auto"/>
                <w:bottom w:val="none" w:sz="0" w:space="0" w:color="auto"/>
                <w:right w:val="none" w:sz="0" w:space="0" w:color="auto"/>
              </w:divBdr>
              <w:divsChild>
                <w:div w:id="725297990">
                  <w:marLeft w:val="0"/>
                  <w:marRight w:val="0"/>
                  <w:marTop w:val="0"/>
                  <w:marBottom w:val="0"/>
                  <w:divBdr>
                    <w:top w:val="none" w:sz="0" w:space="0" w:color="auto"/>
                    <w:left w:val="none" w:sz="0" w:space="0" w:color="auto"/>
                    <w:bottom w:val="none" w:sz="0" w:space="0" w:color="auto"/>
                    <w:right w:val="none" w:sz="0" w:space="0" w:color="auto"/>
                  </w:divBdr>
                  <w:divsChild>
                    <w:div w:id="1251543268">
                      <w:marLeft w:val="0"/>
                      <w:marRight w:val="0"/>
                      <w:marTop w:val="0"/>
                      <w:marBottom w:val="0"/>
                      <w:divBdr>
                        <w:top w:val="none" w:sz="0" w:space="0" w:color="auto"/>
                        <w:left w:val="none" w:sz="0" w:space="0" w:color="auto"/>
                        <w:bottom w:val="none" w:sz="0" w:space="0" w:color="auto"/>
                        <w:right w:val="none" w:sz="0" w:space="0" w:color="auto"/>
                      </w:divBdr>
                      <w:divsChild>
                        <w:div w:id="1117678912">
                          <w:marLeft w:val="0"/>
                          <w:marRight w:val="0"/>
                          <w:marTop w:val="0"/>
                          <w:marBottom w:val="0"/>
                          <w:divBdr>
                            <w:top w:val="none" w:sz="0" w:space="0" w:color="auto"/>
                            <w:left w:val="none" w:sz="0" w:space="0" w:color="auto"/>
                            <w:bottom w:val="none" w:sz="0" w:space="0" w:color="auto"/>
                            <w:right w:val="none" w:sz="0" w:space="0" w:color="auto"/>
                          </w:divBdr>
                          <w:divsChild>
                            <w:div w:id="104440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590977">
      <w:bodyDiv w:val="1"/>
      <w:marLeft w:val="0"/>
      <w:marRight w:val="0"/>
      <w:marTop w:val="0"/>
      <w:marBottom w:val="0"/>
      <w:divBdr>
        <w:top w:val="none" w:sz="0" w:space="0" w:color="auto"/>
        <w:left w:val="none" w:sz="0" w:space="0" w:color="auto"/>
        <w:bottom w:val="none" w:sz="0" w:space="0" w:color="auto"/>
        <w:right w:val="none" w:sz="0" w:space="0" w:color="auto"/>
      </w:divBdr>
    </w:div>
    <w:div w:id="1009406733">
      <w:bodyDiv w:val="1"/>
      <w:marLeft w:val="0"/>
      <w:marRight w:val="0"/>
      <w:marTop w:val="0"/>
      <w:marBottom w:val="0"/>
      <w:divBdr>
        <w:top w:val="none" w:sz="0" w:space="0" w:color="auto"/>
        <w:left w:val="none" w:sz="0" w:space="0" w:color="auto"/>
        <w:bottom w:val="none" w:sz="0" w:space="0" w:color="auto"/>
        <w:right w:val="none" w:sz="0" w:space="0" w:color="auto"/>
      </w:divBdr>
      <w:divsChild>
        <w:div w:id="457533279">
          <w:marLeft w:val="0"/>
          <w:marRight w:val="0"/>
          <w:marTop w:val="0"/>
          <w:marBottom w:val="0"/>
          <w:divBdr>
            <w:top w:val="none" w:sz="0" w:space="0" w:color="auto"/>
            <w:left w:val="none" w:sz="0" w:space="0" w:color="auto"/>
            <w:bottom w:val="none" w:sz="0" w:space="0" w:color="auto"/>
            <w:right w:val="none" w:sz="0" w:space="0" w:color="auto"/>
          </w:divBdr>
          <w:divsChild>
            <w:div w:id="486551719">
              <w:marLeft w:val="0"/>
              <w:marRight w:val="0"/>
              <w:marTop w:val="0"/>
              <w:marBottom w:val="0"/>
              <w:divBdr>
                <w:top w:val="none" w:sz="0" w:space="0" w:color="auto"/>
                <w:left w:val="none" w:sz="0" w:space="0" w:color="auto"/>
                <w:bottom w:val="none" w:sz="0" w:space="0" w:color="auto"/>
                <w:right w:val="none" w:sz="0" w:space="0" w:color="auto"/>
              </w:divBdr>
              <w:divsChild>
                <w:div w:id="457064603">
                  <w:marLeft w:val="0"/>
                  <w:marRight w:val="0"/>
                  <w:marTop w:val="0"/>
                  <w:marBottom w:val="0"/>
                  <w:divBdr>
                    <w:top w:val="none" w:sz="0" w:space="0" w:color="auto"/>
                    <w:left w:val="none" w:sz="0" w:space="0" w:color="auto"/>
                    <w:bottom w:val="none" w:sz="0" w:space="0" w:color="auto"/>
                    <w:right w:val="none" w:sz="0" w:space="0" w:color="auto"/>
                  </w:divBdr>
                  <w:divsChild>
                    <w:div w:id="202640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887926">
          <w:marLeft w:val="0"/>
          <w:marRight w:val="0"/>
          <w:marTop w:val="0"/>
          <w:marBottom w:val="0"/>
          <w:divBdr>
            <w:top w:val="none" w:sz="0" w:space="0" w:color="auto"/>
            <w:left w:val="none" w:sz="0" w:space="0" w:color="auto"/>
            <w:bottom w:val="none" w:sz="0" w:space="0" w:color="auto"/>
            <w:right w:val="none" w:sz="0" w:space="0" w:color="auto"/>
          </w:divBdr>
          <w:divsChild>
            <w:div w:id="143283489">
              <w:marLeft w:val="0"/>
              <w:marRight w:val="0"/>
              <w:marTop w:val="0"/>
              <w:marBottom w:val="0"/>
              <w:divBdr>
                <w:top w:val="none" w:sz="0" w:space="0" w:color="auto"/>
                <w:left w:val="none" w:sz="0" w:space="0" w:color="auto"/>
                <w:bottom w:val="none" w:sz="0" w:space="0" w:color="auto"/>
                <w:right w:val="none" w:sz="0" w:space="0" w:color="auto"/>
              </w:divBdr>
              <w:divsChild>
                <w:div w:id="1521356644">
                  <w:marLeft w:val="0"/>
                  <w:marRight w:val="0"/>
                  <w:marTop w:val="0"/>
                  <w:marBottom w:val="0"/>
                  <w:divBdr>
                    <w:top w:val="none" w:sz="0" w:space="0" w:color="auto"/>
                    <w:left w:val="none" w:sz="0" w:space="0" w:color="auto"/>
                    <w:bottom w:val="none" w:sz="0" w:space="0" w:color="auto"/>
                    <w:right w:val="none" w:sz="0" w:space="0" w:color="auto"/>
                  </w:divBdr>
                  <w:divsChild>
                    <w:div w:id="43070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08503">
      <w:bodyDiv w:val="1"/>
      <w:marLeft w:val="0"/>
      <w:marRight w:val="0"/>
      <w:marTop w:val="0"/>
      <w:marBottom w:val="0"/>
      <w:divBdr>
        <w:top w:val="none" w:sz="0" w:space="0" w:color="auto"/>
        <w:left w:val="none" w:sz="0" w:space="0" w:color="auto"/>
        <w:bottom w:val="none" w:sz="0" w:space="0" w:color="auto"/>
        <w:right w:val="none" w:sz="0" w:space="0" w:color="auto"/>
      </w:divBdr>
    </w:div>
    <w:div w:id="1018893825">
      <w:bodyDiv w:val="1"/>
      <w:marLeft w:val="0"/>
      <w:marRight w:val="0"/>
      <w:marTop w:val="0"/>
      <w:marBottom w:val="0"/>
      <w:divBdr>
        <w:top w:val="none" w:sz="0" w:space="0" w:color="auto"/>
        <w:left w:val="none" w:sz="0" w:space="0" w:color="auto"/>
        <w:bottom w:val="none" w:sz="0" w:space="0" w:color="auto"/>
        <w:right w:val="none" w:sz="0" w:space="0" w:color="auto"/>
      </w:divBdr>
    </w:div>
    <w:div w:id="1019815150">
      <w:bodyDiv w:val="1"/>
      <w:marLeft w:val="0"/>
      <w:marRight w:val="0"/>
      <w:marTop w:val="0"/>
      <w:marBottom w:val="0"/>
      <w:divBdr>
        <w:top w:val="none" w:sz="0" w:space="0" w:color="auto"/>
        <w:left w:val="none" w:sz="0" w:space="0" w:color="auto"/>
        <w:bottom w:val="none" w:sz="0" w:space="0" w:color="auto"/>
        <w:right w:val="none" w:sz="0" w:space="0" w:color="auto"/>
      </w:divBdr>
    </w:div>
    <w:div w:id="1021589485">
      <w:bodyDiv w:val="1"/>
      <w:marLeft w:val="0"/>
      <w:marRight w:val="0"/>
      <w:marTop w:val="0"/>
      <w:marBottom w:val="0"/>
      <w:divBdr>
        <w:top w:val="none" w:sz="0" w:space="0" w:color="auto"/>
        <w:left w:val="none" w:sz="0" w:space="0" w:color="auto"/>
        <w:bottom w:val="none" w:sz="0" w:space="0" w:color="auto"/>
        <w:right w:val="none" w:sz="0" w:space="0" w:color="auto"/>
      </w:divBdr>
    </w:div>
    <w:div w:id="1024135719">
      <w:bodyDiv w:val="1"/>
      <w:marLeft w:val="0"/>
      <w:marRight w:val="0"/>
      <w:marTop w:val="0"/>
      <w:marBottom w:val="0"/>
      <w:divBdr>
        <w:top w:val="none" w:sz="0" w:space="0" w:color="auto"/>
        <w:left w:val="none" w:sz="0" w:space="0" w:color="auto"/>
        <w:bottom w:val="none" w:sz="0" w:space="0" w:color="auto"/>
        <w:right w:val="none" w:sz="0" w:space="0" w:color="auto"/>
      </w:divBdr>
    </w:div>
    <w:div w:id="1027565275">
      <w:bodyDiv w:val="1"/>
      <w:marLeft w:val="0"/>
      <w:marRight w:val="0"/>
      <w:marTop w:val="0"/>
      <w:marBottom w:val="0"/>
      <w:divBdr>
        <w:top w:val="none" w:sz="0" w:space="0" w:color="auto"/>
        <w:left w:val="none" w:sz="0" w:space="0" w:color="auto"/>
        <w:bottom w:val="none" w:sz="0" w:space="0" w:color="auto"/>
        <w:right w:val="none" w:sz="0" w:space="0" w:color="auto"/>
      </w:divBdr>
    </w:div>
    <w:div w:id="1027754513">
      <w:bodyDiv w:val="1"/>
      <w:marLeft w:val="0"/>
      <w:marRight w:val="0"/>
      <w:marTop w:val="0"/>
      <w:marBottom w:val="0"/>
      <w:divBdr>
        <w:top w:val="none" w:sz="0" w:space="0" w:color="auto"/>
        <w:left w:val="none" w:sz="0" w:space="0" w:color="auto"/>
        <w:bottom w:val="none" w:sz="0" w:space="0" w:color="auto"/>
        <w:right w:val="none" w:sz="0" w:space="0" w:color="auto"/>
      </w:divBdr>
    </w:div>
    <w:div w:id="1029719217">
      <w:bodyDiv w:val="1"/>
      <w:marLeft w:val="0"/>
      <w:marRight w:val="0"/>
      <w:marTop w:val="0"/>
      <w:marBottom w:val="0"/>
      <w:divBdr>
        <w:top w:val="none" w:sz="0" w:space="0" w:color="auto"/>
        <w:left w:val="none" w:sz="0" w:space="0" w:color="auto"/>
        <w:bottom w:val="none" w:sz="0" w:space="0" w:color="auto"/>
        <w:right w:val="none" w:sz="0" w:space="0" w:color="auto"/>
      </w:divBdr>
      <w:divsChild>
        <w:div w:id="1848400267">
          <w:marLeft w:val="0"/>
          <w:marRight w:val="0"/>
          <w:marTop w:val="0"/>
          <w:marBottom w:val="0"/>
          <w:divBdr>
            <w:top w:val="none" w:sz="0" w:space="0" w:color="auto"/>
            <w:left w:val="none" w:sz="0" w:space="0" w:color="auto"/>
            <w:bottom w:val="none" w:sz="0" w:space="0" w:color="auto"/>
            <w:right w:val="none" w:sz="0" w:space="0" w:color="auto"/>
          </w:divBdr>
          <w:divsChild>
            <w:div w:id="1759058325">
              <w:marLeft w:val="0"/>
              <w:marRight w:val="0"/>
              <w:marTop w:val="0"/>
              <w:marBottom w:val="0"/>
              <w:divBdr>
                <w:top w:val="none" w:sz="0" w:space="0" w:color="auto"/>
                <w:left w:val="none" w:sz="0" w:space="0" w:color="auto"/>
                <w:bottom w:val="none" w:sz="0" w:space="0" w:color="auto"/>
                <w:right w:val="none" w:sz="0" w:space="0" w:color="auto"/>
              </w:divBdr>
              <w:divsChild>
                <w:div w:id="1341544350">
                  <w:marLeft w:val="0"/>
                  <w:marRight w:val="0"/>
                  <w:marTop w:val="0"/>
                  <w:marBottom w:val="0"/>
                  <w:divBdr>
                    <w:top w:val="none" w:sz="0" w:space="0" w:color="auto"/>
                    <w:left w:val="none" w:sz="0" w:space="0" w:color="auto"/>
                    <w:bottom w:val="none" w:sz="0" w:space="0" w:color="auto"/>
                    <w:right w:val="none" w:sz="0" w:space="0" w:color="auto"/>
                  </w:divBdr>
                  <w:divsChild>
                    <w:div w:id="17435484">
                      <w:marLeft w:val="0"/>
                      <w:marRight w:val="0"/>
                      <w:marTop w:val="0"/>
                      <w:marBottom w:val="0"/>
                      <w:divBdr>
                        <w:top w:val="none" w:sz="0" w:space="0" w:color="auto"/>
                        <w:left w:val="none" w:sz="0" w:space="0" w:color="auto"/>
                        <w:bottom w:val="none" w:sz="0" w:space="0" w:color="auto"/>
                        <w:right w:val="none" w:sz="0" w:space="0" w:color="auto"/>
                      </w:divBdr>
                      <w:divsChild>
                        <w:div w:id="1231037786">
                          <w:marLeft w:val="0"/>
                          <w:marRight w:val="0"/>
                          <w:marTop w:val="0"/>
                          <w:marBottom w:val="0"/>
                          <w:divBdr>
                            <w:top w:val="none" w:sz="0" w:space="0" w:color="auto"/>
                            <w:left w:val="none" w:sz="0" w:space="0" w:color="auto"/>
                            <w:bottom w:val="none" w:sz="0" w:space="0" w:color="auto"/>
                            <w:right w:val="none" w:sz="0" w:space="0" w:color="auto"/>
                          </w:divBdr>
                          <w:divsChild>
                            <w:div w:id="14241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607480">
      <w:bodyDiv w:val="1"/>
      <w:marLeft w:val="0"/>
      <w:marRight w:val="0"/>
      <w:marTop w:val="0"/>
      <w:marBottom w:val="0"/>
      <w:divBdr>
        <w:top w:val="none" w:sz="0" w:space="0" w:color="auto"/>
        <w:left w:val="none" w:sz="0" w:space="0" w:color="auto"/>
        <w:bottom w:val="none" w:sz="0" w:space="0" w:color="auto"/>
        <w:right w:val="none" w:sz="0" w:space="0" w:color="auto"/>
      </w:divBdr>
      <w:divsChild>
        <w:div w:id="240261961">
          <w:marLeft w:val="0"/>
          <w:marRight w:val="0"/>
          <w:marTop w:val="0"/>
          <w:marBottom w:val="0"/>
          <w:divBdr>
            <w:top w:val="none" w:sz="0" w:space="0" w:color="auto"/>
            <w:left w:val="none" w:sz="0" w:space="0" w:color="auto"/>
            <w:bottom w:val="none" w:sz="0" w:space="0" w:color="auto"/>
            <w:right w:val="none" w:sz="0" w:space="0" w:color="auto"/>
          </w:divBdr>
          <w:divsChild>
            <w:div w:id="191111698">
              <w:marLeft w:val="0"/>
              <w:marRight w:val="0"/>
              <w:marTop w:val="0"/>
              <w:marBottom w:val="0"/>
              <w:divBdr>
                <w:top w:val="none" w:sz="0" w:space="0" w:color="auto"/>
                <w:left w:val="none" w:sz="0" w:space="0" w:color="auto"/>
                <w:bottom w:val="none" w:sz="0" w:space="0" w:color="auto"/>
                <w:right w:val="none" w:sz="0" w:space="0" w:color="auto"/>
              </w:divBdr>
              <w:divsChild>
                <w:div w:id="1708483935">
                  <w:marLeft w:val="0"/>
                  <w:marRight w:val="0"/>
                  <w:marTop w:val="0"/>
                  <w:marBottom w:val="0"/>
                  <w:divBdr>
                    <w:top w:val="none" w:sz="0" w:space="0" w:color="auto"/>
                    <w:left w:val="none" w:sz="0" w:space="0" w:color="auto"/>
                    <w:bottom w:val="none" w:sz="0" w:space="0" w:color="auto"/>
                    <w:right w:val="none" w:sz="0" w:space="0" w:color="auto"/>
                  </w:divBdr>
                  <w:divsChild>
                    <w:div w:id="178737434">
                      <w:marLeft w:val="0"/>
                      <w:marRight w:val="0"/>
                      <w:marTop w:val="0"/>
                      <w:marBottom w:val="0"/>
                      <w:divBdr>
                        <w:top w:val="none" w:sz="0" w:space="0" w:color="auto"/>
                        <w:left w:val="none" w:sz="0" w:space="0" w:color="auto"/>
                        <w:bottom w:val="none" w:sz="0" w:space="0" w:color="auto"/>
                        <w:right w:val="none" w:sz="0" w:space="0" w:color="auto"/>
                      </w:divBdr>
                      <w:divsChild>
                        <w:div w:id="1709144586">
                          <w:marLeft w:val="0"/>
                          <w:marRight w:val="0"/>
                          <w:marTop w:val="0"/>
                          <w:marBottom w:val="0"/>
                          <w:divBdr>
                            <w:top w:val="none" w:sz="0" w:space="0" w:color="auto"/>
                            <w:left w:val="none" w:sz="0" w:space="0" w:color="auto"/>
                            <w:bottom w:val="none" w:sz="0" w:space="0" w:color="auto"/>
                            <w:right w:val="none" w:sz="0" w:space="0" w:color="auto"/>
                          </w:divBdr>
                          <w:divsChild>
                            <w:div w:id="61016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152144">
      <w:bodyDiv w:val="1"/>
      <w:marLeft w:val="0"/>
      <w:marRight w:val="0"/>
      <w:marTop w:val="0"/>
      <w:marBottom w:val="0"/>
      <w:divBdr>
        <w:top w:val="none" w:sz="0" w:space="0" w:color="auto"/>
        <w:left w:val="none" w:sz="0" w:space="0" w:color="auto"/>
        <w:bottom w:val="none" w:sz="0" w:space="0" w:color="auto"/>
        <w:right w:val="none" w:sz="0" w:space="0" w:color="auto"/>
      </w:divBdr>
    </w:div>
    <w:div w:id="1033774614">
      <w:bodyDiv w:val="1"/>
      <w:marLeft w:val="0"/>
      <w:marRight w:val="0"/>
      <w:marTop w:val="0"/>
      <w:marBottom w:val="0"/>
      <w:divBdr>
        <w:top w:val="none" w:sz="0" w:space="0" w:color="auto"/>
        <w:left w:val="none" w:sz="0" w:space="0" w:color="auto"/>
        <w:bottom w:val="none" w:sz="0" w:space="0" w:color="auto"/>
        <w:right w:val="none" w:sz="0" w:space="0" w:color="auto"/>
      </w:divBdr>
    </w:div>
    <w:div w:id="1035811157">
      <w:bodyDiv w:val="1"/>
      <w:marLeft w:val="0"/>
      <w:marRight w:val="0"/>
      <w:marTop w:val="0"/>
      <w:marBottom w:val="0"/>
      <w:divBdr>
        <w:top w:val="none" w:sz="0" w:space="0" w:color="auto"/>
        <w:left w:val="none" w:sz="0" w:space="0" w:color="auto"/>
        <w:bottom w:val="none" w:sz="0" w:space="0" w:color="auto"/>
        <w:right w:val="none" w:sz="0" w:space="0" w:color="auto"/>
      </w:divBdr>
    </w:div>
    <w:div w:id="1042172620">
      <w:bodyDiv w:val="1"/>
      <w:marLeft w:val="0"/>
      <w:marRight w:val="0"/>
      <w:marTop w:val="0"/>
      <w:marBottom w:val="0"/>
      <w:divBdr>
        <w:top w:val="none" w:sz="0" w:space="0" w:color="auto"/>
        <w:left w:val="none" w:sz="0" w:space="0" w:color="auto"/>
        <w:bottom w:val="none" w:sz="0" w:space="0" w:color="auto"/>
        <w:right w:val="none" w:sz="0" w:space="0" w:color="auto"/>
      </w:divBdr>
    </w:div>
    <w:div w:id="1045058685">
      <w:bodyDiv w:val="1"/>
      <w:marLeft w:val="0"/>
      <w:marRight w:val="0"/>
      <w:marTop w:val="0"/>
      <w:marBottom w:val="0"/>
      <w:divBdr>
        <w:top w:val="none" w:sz="0" w:space="0" w:color="auto"/>
        <w:left w:val="none" w:sz="0" w:space="0" w:color="auto"/>
        <w:bottom w:val="none" w:sz="0" w:space="0" w:color="auto"/>
        <w:right w:val="none" w:sz="0" w:space="0" w:color="auto"/>
      </w:divBdr>
    </w:div>
    <w:div w:id="1047803573">
      <w:bodyDiv w:val="1"/>
      <w:marLeft w:val="0"/>
      <w:marRight w:val="0"/>
      <w:marTop w:val="0"/>
      <w:marBottom w:val="0"/>
      <w:divBdr>
        <w:top w:val="none" w:sz="0" w:space="0" w:color="auto"/>
        <w:left w:val="none" w:sz="0" w:space="0" w:color="auto"/>
        <w:bottom w:val="none" w:sz="0" w:space="0" w:color="auto"/>
        <w:right w:val="none" w:sz="0" w:space="0" w:color="auto"/>
      </w:divBdr>
      <w:divsChild>
        <w:div w:id="995887253">
          <w:marLeft w:val="0"/>
          <w:marRight w:val="0"/>
          <w:marTop w:val="0"/>
          <w:marBottom w:val="0"/>
          <w:divBdr>
            <w:top w:val="none" w:sz="0" w:space="0" w:color="auto"/>
            <w:left w:val="none" w:sz="0" w:space="0" w:color="auto"/>
            <w:bottom w:val="none" w:sz="0" w:space="0" w:color="auto"/>
            <w:right w:val="none" w:sz="0" w:space="0" w:color="auto"/>
          </w:divBdr>
          <w:divsChild>
            <w:div w:id="1418095241">
              <w:marLeft w:val="0"/>
              <w:marRight w:val="0"/>
              <w:marTop w:val="0"/>
              <w:marBottom w:val="0"/>
              <w:divBdr>
                <w:top w:val="none" w:sz="0" w:space="0" w:color="auto"/>
                <w:left w:val="none" w:sz="0" w:space="0" w:color="auto"/>
                <w:bottom w:val="none" w:sz="0" w:space="0" w:color="auto"/>
                <w:right w:val="none" w:sz="0" w:space="0" w:color="auto"/>
              </w:divBdr>
              <w:divsChild>
                <w:div w:id="750927528">
                  <w:marLeft w:val="0"/>
                  <w:marRight w:val="0"/>
                  <w:marTop w:val="0"/>
                  <w:marBottom w:val="0"/>
                  <w:divBdr>
                    <w:top w:val="none" w:sz="0" w:space="0" w:color="auto"/>
                    <w:left w:val="none" w:sz="0" w:space="0" w:color="auto"/>
                    <w:bottom w:val="none" w:sz="0" w:space="0" w:color="auto"/>
                    <w:right w:val="none" w:sz="0" w:space="0" w:color="auto"/>
                  </w:divBdr>
                  <w:divsChild>
                    <w:div w:id="18361552">
                      <w:marLeft w:val="0"/>
                      <w:marRight w:val="0"/>
                      <w:marTop w:val="0"/>
                      <w:marBottom w:val="0"/>
                      <w:divBdr>
                        <w:top w:val="none" w:sz="0" w:space="0" w:color="auto"/>
                        <w:left w:val="none" w:sz="0" w:space="0" w:color="auto"/>
                        <w:bottom w:val="none" w:sz="0" w:space="0" w:color="auto"/>
                        <w:right w:val="none" w:sz="0" w:space="0" w:color="auto"/>
                      </w:divBdr>
                      <w:divsChild>
                        <w:div w:id="1441488679">
                          <w:marLeft w:val="0"/>
                          <w:marRight w:val="0"/>
                          <w:marTop w:val="0"/>
                          <w:marBottom w:val="0"/>
                          <w:divBdr>
                            <w:top w:val="none" w:sz="0" w:space="0" w:color="auto"/>
                            <w:left w:val="none" w:sz="0" w:space="0" w:color="auto"/>
                            <w:bottom w:val="none" w:sz="0" w:space="0" w:color="auto"/>
                            <w:right w:val="none" w:sz="0" w:space="0" w:color="auto"/>
                          </w:divBdr>
                          <w:divsChild>
                            <w:div w:id="8477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500252">
                  <w:marLeft w:val="0"/>
                  <w:marRight w:val="0"/>
                  <w:marTop w:val="0"/>
                  <w:marBottom w:val="0"/>
                  <w:divBdr>
                    <w:top w:val="none" w:sz="0" w:space="0" w:color="auto"/>
                    <w:left w:val="none" w:sz="0" w:space="0" w:color="auto"/>
                    <w:bottom w:val="none" w:sz="0" w:space="0" w:color="auto"/>
                    <w:right w:val="none" w:sz="0" w:space="0" w:color="auto"/>
                  </w:divBdr>
                  <w:divsChild>
                    <w:div w:id="921990925">
                      <w:marLeft w:val="0"/>
                      <w:marRight w:val="0"/>
                      <w:marTop w:val="0"/>
                      <w:marBottom w:val="0"/>
                      <w:divBdr>
                        <w:top w:val="none" w:sz="0" w:space="0" w:color="auto"/>
                        <w:left w:val="none" w:sz="0" w:space="0" w:color="auto"/>
                        <w:bottom w:val="none" w:sz="0" w:space="0" w:color="auto"/>
                        <w:right w:val="none" w:sz="0" w:space="0" w:color="auto"/>
                      </w:divBdr>
                      <w:divsChild>
                        <w:div w:id="546647221">
                          <w:marLeft w:val="0"/>
                          <w:marRight w:val="0"/>
                          <w:marTop w:val="0"/>
                          <w:marBottom w:val="0"/>
                          <w:divBdr>
                            <w:top w:val="none" w:sz="0" w:space="0" w:color="auto"/>
                            <w:left w:val="none" w:sz="0" w:space="0" w:color="auto"/>
                            <w:bottom w:val="none" w:sz="0" w:space="0" w:color="auto"/>
                            <w:right w:val="none" w:sz="0" w:space="0" w:color="auto"/>
                          </w:divBdr>
                          <w:divsChild>
                            <w:div w:id="108534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874292">
      <w:bodyDiv w:val="1"/>
      <w:marLeft w:val="0"/>
      <w:marRight w:val="0"/>
      <w:marTop w:val="0"/>
      <w:marBottom w:val="0"/>
      <w:divBdr>
        <w:top w:val="none" w:sz="0" w:space="0" w:color="auto"/>
        <w:left w:val="none" w:sz="0" w:space="0" w:color="auto"/>
        <w:bottom w:val="none" w:sz="0" w:space="0" w:color="auto"/>
        <w:right w:val="none" w:sz="0" w:space="0" w:color="auto"/>
      </w:divBdr>
    </w:div>
    <w:div w:id="1049109985">
      <w:bodyDiv w:val="1"/>
      <w:marLeft w:val="0"/>
      <w:marRight w:val="0"/>
      <w:marTop w:val="0"/>
      <w:marBottom w:val="0"/>
      <w:divBdr>
        <w:top w:val="none" w:sz="0" w:space="0" w:color="auto"/>
        <w:left w:val="none" w:sz="0" w:space="0" w:color="auto"/>
        <w:bottom w:val="none" w:sz="0" w:space="0" w:color="auto"/>
        <w:right w:val="none" w:sz="0" w:space="0" w:color="auto"/>
      </w:divBdr>
    </w:div>
    <w:div w:id="1057626133">
      <w:bodyDiv w:val="1"/>
      <w:marLeft w:val="0"/>
      <w:marRight w:val="0"/>
      <w:marTop w:val="0"/>
      <w:marBottom w:val="0"/>
      <w:divBdr>
        <w:top w:val="none" w:sz="0" w:space="0" w:color="auto"/>
        <w:left w:val="none" w:sz="0" w:space="0" w:color="auto"/>
        <w:bottom w:val="none" w:sz="0" w:space="0" w:color="auto"/>
        <w:right w:val="none" w:sz="0" w:space="0" w:color="auto"/>
      </w:divBdr>
    </w:div>
    <w:div w:id="1060907569">
      <w:bodyDiv w:val="1"/>
      <w:marLeft w:val="0"/>
      <w:marRight w:val="0"/>
      <w:marTop w:val="0"/>
      <w:marBottom w:val="0"/>
      <w:divBdr>
        <w:top w:val="none" w:sz="0" w:space="0" w:color="auto"/>
        <w:left w:val="none" w:sz="0" w:space="0" w:color="auto"/>
        <w:bottom w:val="none" w:sz="0" w:space="0" w:color="auto"/>
        <w:right w:val="none" w:sz="0" w:space="0" w:color="auto"/>
      </w:divBdr>
      <w:divsChild>
        <w:div w:id="1754156953">
          <w:marLeft w:val="0"/>
          <w:marRight w:val="0"/>
          <w:marTop w:val="0"/>
          <w:marBottom w:val="0"/>
          <w:divBdr>
            <w:top w:val="none" w:sz="0" w:space="0" w:color="auto"/>
            <w:left w:val="none" w:sz="0" w:space="0" w:color="auto"/>
            <w:bottom w:val="none" w:sz="0" w:space="0" w:color="auto"/>
            <w:right w:val="none" w:sz="0" w:space="0" w:color="auto"/>
          </w:divBdr>
          <w:divsChild>
            <w:div w:id="127747333">
              <w:marLeft w:val="0"/>
              <w:marRight w:val="0"/>
              <w:marTop w:val="0"/>
              <w:marBottom w:val="0"/>
              <w:divBdr>
                <w:top w:val="none" w:sz="0" w:space="0" w:color="auto"/>
                <w:left w:val="none" w:sz="0" w:space="0" w:color="auto"/>
                <w:bottom w:val="none" w:sz="0" w:space="0" w:color="auto"/>
                <w:right w:val="none" w:sz="0" w:space="0" w:color="auto"/>
              </w:divBdr>
              <w:divsChild>
                <w:div w:id="1234392694">
                  <w:marLeft w:val="0"/>
                  <w:marRight w:val="0"/>
                  <w:marTop w:val="0"/>
                  <w:marBottom w:val="0"/>
                  <w:divBdr>
                    <w:top w:val="none" w:sz="0" w:space="0" w:color="auto"/>
                    <w:left w:val="none" w:sz="0" w:space="0" w:color="auto"/>
                    <w:bottom w:val="none" w:sz="0" w:space="0" w:color="auto"/>
                    <w:right w:val="none" w:sz="0" w:space="0" w:color="auto"/>
                  </w:divBdr>
                  <w:divsChild>
                    <w:div w:id="1094670628">
                      <w:marLeft w:val="0"/>
                      <w:marRight w:val="0"/>
                      <w:marTop w:val="0"/>
                      <w:marBottom w:val="0"/>
                      <w:divBdr>
                        <w:top w:val="none" w:sz="0" w:space="0" w:color="auto"/>
                        <w:left w:val="none" w:sz="0" w:space="0" w:color="auto"/>
                        <w:bottom w:val="none" w:sz="0" w:space="0" w:color="auto"/>
                        <w:right w:val="none" w:sz="0" w:space="0" w:color="auto"/>
                      </w:divBdr>
                      <w:divsChild>
                        <w:div w:id="1330644557">
                          <w:marLeft w:val="0"/>
                          <w:marRight w:val="0"/>
                          <w:marTop w:val="0"/>
                          <w:marBottom w:val="0"/>
                          <w:divBdr>
                            <w:top w:val="none" w:sz="0" w:space="0" w:color="auto"/>
                            <w:left w:val="none" w:sz="0" w:space="0" w:color="auto"/>
                            <w:bottom w:val="none" w:sz="0" w:space="0" w:color="auto"/>
                            <w:right w:val="none" w:sz="0" w:space="0" w:color="auto"/>
                          </w:divBdr>
                          <w:divsChild>
                            <w:div w:id="15546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558583">
      <w:bodyDiv w:val="1"/>
      <w:marLeft w:val="0"/>
      <w:marRight w:val="0"/>
      <w:marTop w:val="0"/>
      <w:marBottom w:val="0"/>
      <w:divBdr>
        <w:top w:val="none" w:sz="0" w:space="0" w:color="auto"/>
        <w:left w:val="none" w:sz="0" w:space="0" w:color="auto"/>
        <w:bottom w:val="none" w:sz="0" w:space="0" w:color="auto"/>
        <w:right w:val="none" w:sz="0" w:space="0" w:color="auto"/>
      </w:divBdr>
      <w:divsChild>
        <w:div w:id="51315517">
          <w:marLeft w:val="0"/>
          <w:marRight w:val="0"/>
          <w:marTop w:val="0"/>
          <w:marBottom w:val="0"/>
          <w:divBdr>
            <w:top w:val="none" w:sz="0" w:space="0" w:color="auto"/>
            <w:left w:val="none" w:sz="0" w:space="0" w:color="auto"/>
            <w:bottom w:val="none" w:sz="0" w:space="0" w:color="auto"/>
            <w:right w:val="none" w:sz="0" w:space="0" w:color="auto"/>
          </w:divBdr>
          <w:divsChild>
            <w:div w:id="511065566">
              <w:marLeft w:val="0"/>
              <w:marRight w:val="0"/>
              <w:marTop w:val="0"/>
              <w:marBottom w:val="0"/>
              <w:divBdr>
                <w:top w:val="none" w:sz="0" w:space="0" w:color="auto"/>
                <w:left w:val="none" w:sz="0" w:space="0" w:color="auto"/>
                <w:bottom w:val="none" w:sz="0" w:space="0" w:color="auto"/>
                <w:right w:val="none" w:sz="0" w:space="0" w:color="auto"/>
              </w:divBdr>
              <w:divsChild>
                <w:div w:id="1644501705">
                  <w:marLeft w:val="0"/>
                  <w:marRight w:val="0"/>
                  <w:marTop w:val="0"/>
                  <w:marBottom w:val="0"/>
                  <w:divBdr>
                    <w:top w:val="none" w:sz="0" w:space="0" w:color="auto"/>
                    <w:left w:val="none" w:sz="0" w:space="0" w:color="auto"/>
                    <w:bottom w:val="none" w:sz="0" w:space="0" w:color="auto"/>
                    <w:right w:val="none" w:sz="0" w:space="0" w:color="auto"/>
                  </w:divBdr>
                  <w:divsChild>
                    <w:div w:id="755900574">
                      <w:marLeft w:val="0"/>
                      <w:marRight w:val="0"/>
                      <w:marTop w:val="0"/>
                      <w:marBottom w:val="0"/>
                      <w:divBdr>
                        <w:top w:val="none" w:sz="0" w:space="0" w:color="auto"/>
                        <w:left w:val="none" w:sz="0" w:space="0" w:color="auto"/>
                        <w:bottom w:val="none" w:sz="0" w:space="0" w:color="auto"/>
                        <w:right w:val="none" w:sz="0" w:space="0" w:color="auto"/>
                      </w:divBdr>
                      <w:divsChild>
                        <w:div w:id="1952858501">
                          <w:marLeft w:val="0"/>
                          <w:marRight w:val="0"/>
                          <w:marTop w:val="0"/>
                          <w:marBottom w:val="0"/>
                          <w:divBdr>
                            <w:top w:val="none" w:sz="0" w:space="0" w:color="auto"/>
                            <w:left w:val="none" w:sz="0" w:space="0" w:color="auto"/>
                            <w:bottom w:val="none" w:sz="0" w:space="0" w:color="auto"/>
                            <w:right w:val="none" w:sz="0" w:space="0" w:color="auto"/>
                          </w:divBdr>
                          <w:divsChild>
                            <w:div w:id="176968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555374">
      <w:bodyDiv w:val="1"/>
      <w:marLeft w:val="0"/>
      <w:marRight w:val="0"/>
      <w:marTop w:val="0"/>
      <w:marBottom w:val="0"/>
      <w:divBdr>
        <w:top w:val="none" w:sz="0" w:space="0" w:color="auto"/>
        <w:left w:val="none" w:sz="0" w:space="0" w:color="auto"/>
        <w:bottom w:val="none" w:sz="0" w:space="0" w:color="auto"/>
        <w:right w:val="none" w:sz="0" w:space="0" w:color="auto"/>
      </w:divBdr>
      <w:divsChild>
        <w:div w:id="415593935">
          <w:marLeft w:val="0"/>
          <w:marRight w:val="0"/>
          <w:marTop w:val="0"/>
          <w:marBottom w:val="0"/>
          <w:divBdr>
            <w:top w:val="none" w:sz="0" w:space="0" w:color="auto"/>
            <w:left w:val="none" w:sz="0" w:space="0" w:color="auto"/>
            <w:bottom w:val="none" w:sz="0" w:space="0" w:color="auto"/>
            <w:right w:val="none" w:sz="0" w:space="0" w:color="auto"/>
          </w:divBdr>
          <w:divsChild>
            <w:div w:id="1911382831">
              <w:marLeft w:val="0"/>
              <w:marRight w:val="0"/>
              <w:marTop w:val="0"/>
              <w:marBottom w:val="0"/>
              <w:divBdr>
                <w:top w:val="none" w:sz="0" w:space="0" w:color="auto"/>
                <w:left w:val="none" w:sz="0" w:space="0" w:color="auto"/>
                <w:bottom w:val="none" w:sz="0" w:space="0" w:color="auto"/>
                <w:right w:val="none" w:sz="0" w:space="0" w:color="auto"/>
              </w:divBdr>
              <w:divsChild>
                <w:div w:id="1193955460">
                  <w:marLeft w:val="0"/>
                  <w:marRight w:val="0"/>
                  <w:marTop w:val="0"/>
                  <w:marBottom w:val="0"/>
                  <w:divBdr>
                    <w:top w:val="none" w:sz="0" w:space="0" w:color="auto"/>
                    <w:left w:val="none" w:sz="0" w:space="0" w:color="auto"/>
                    <w:bottom w:val="none" w:sz="0" w:space="0" w:color="auto"/>
                    <w:right w:val="none" w:sz="0" w:space="0" w:color="auto"/>
                  </w:divBdr>
                  <w:divsChild>
                    <w:div w:id="149533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24563">
          <w:marLeft w:val="0"/>
          <w:marRight w:val="0"/>
          <w:marTop w:val="0"/>
          <w:marBottom w:val="0"/>
          <w:divBdr>
            <w:top w:val="none" w:sz="0" w:space="0" w:color="auto"/>
            <w:left w:val="none" w:sz="0" w:space="0" w:color="auto"/>
            <w:bottom w:val="none" w:sz="0" w:space="0" w:color="auto"/>
            <w:right w:val="none" w:sz="0" w:space="0" w:color="auto"/>
          </w:divBdr>
          <w:divsChild>
            <w:div w:id="642731995">
              <w:marLeft w:val="0"/>
              <w:marRight w:val="0"/>
              <w:marTop w:val="0"/>
              <w:marBottom w:val="0"/>
              <w:divBdr>
                <w:top w:val="none" w:sz="0" w:space="0" w:color="auto"/>
                <w:left w:val="none" w:sz="0" w:space="0" w:color="auto"/>
                <w:bottom w:val="none" w:sz="0" w:space="0" w:color="auto"/>
                <w:right w:val="none" w:sz="0" w:space="0" w:color="auto"/>
              </w:divBdr>
              <w:divsChild>
                <w:div w:id="2015524089">
                  <w:marLeft w:val="0"/>
                  <w:marRight w:val="0"/>
                  <w:marTop w:val="0"/>
                  <w:marBottom w:val="0"/>
                  <w:divBdr>
                    <w:top w:val="none" w:sz="0" w:space="0" w:color="auto"/>
                    <w:left w:val="none" w:sz="0" w:space="0" w:color="auto"/>
                    <w:bottom w:val="none" w:sz="0" w:space="0" w:color="auto"/>
                    <w:right w:val="none" w:sz="0" w:space="0" w:color="auto"/>
                  </w:divBdr>
                  <w:divsChild>
                    <w:div w:id="131780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066565">
      <w:bodyDiv w:val="1"/>
      <w:marLeft w:val="0"/>
      <w:marRight w:val="0"/>
      <w:marTop w:val="0"/>
      <w:marBottom w:val="0"/>
      <w:divBdr>
        <w:top w:val="none" w:sz="0" w:space="0" w:color="auto"/>
        <w:left w:val="none" w:sz="0" w:space="0" w:color="auto"/>
        <w:bottom w:val="none" w:sz="0" w:space="0" w:color="auto"/>
        <w:right w:val="none" w:sz="0" w:space="0" w:color="auto"/>
      </w:divBdr>
    </w:div>
    <w:div w:id="1077824682">
      <w:bodyDiv w:val="1"/>
      <w:marLeft w:val="0"/>
      <w:marRight w:val="0"/>
      <w:marTop w:val="0"/>
      <w:marBottom w:val="0"/>
      <w:divBdr>
        <w:top w:val="none" w:sz="0" w:space="0" w:color="auto"/>
        <w:left w:val="none" w:sz="0" w:space="0" w:color="auto"/>
        <w:bottom w:val="none" w:sz="0" w:space="0" w:color="auto"/>
        <w:right w:val="none" w:sz="0" w:space="0" w:color="auto"/>
      </w:divBdr>
    </w:div>
    <w:div w:id="1082406799">
      <w:bodyDiv w:val="1"/>
      <w:marLeft w:val="0"/>
      <w:marRight w:val="0"/>
      <w:marTop w:val="0"/>
      <w:marBottom w:val="0"/>
      <w:divBdr>
        <w:top w:val="none" w:sz="0" w:space="0" w:color="auto"/>
        <w:left w:val="none" w:sz="0" w:space="0" w:color="auto"/>
        <w:bottom w:val="none" w:sz="0" w:space="0" w:color="auto"/>
        <w:right w:val="none" w:sz="0" w:space="0" w:color="auto"/>
      </w:divBdr>
      <w:divsChild>
        <w:div w:id="81221790">
          <w:marLeft w:val="0"/>
          <w:marRight w:val="0"/>
          <w:marTop w:val="0"/>
          <w:marBottom w:val="0"/>
          <w:divBdr>
            <w:top w:val="none" w:sz="0" w:space="0" w:color="auto"/>
            <w:left w:val="none" w:sz="0" w:space="0" w:color="auto"/>
            <w:bottom w:val="none" w:sz="0" w:space="0" w:color="auto"/>
            <w:right w:val="none" w:sz="0" w:space="0" w:color="auto"/>
          </w:divBdr>
          <w:divsChild>
            <w:div w:id="2130851230">
              <w:marLeft w:val="0"/>
              <w:marRight w:val="0"/>
              <w:marTop w:val="0"/>
              <w:marBottom w:val="0"/>
              <w:divBdr>
                <w:top w:val="none" w:sz="0" w:space="0" w:color="auto"/>
                <w:left w:val="none" w:sz="0" w:space="0" w:color="auto"/>
                <w:bottom w:val="none" w:sz="0" w:space="0" w:color="auto"/>
                <w:right w:val="none" w:sz="0" w:space="0" w:color="auto"/>
              </w:divBdr>
              <w:divsChild>
                <w:div w:id="1217475260">
                  <w:marLeft w:val="0"/>
                  <w:marRight w:val="0"/>
                  <w:marTop w:val="0"/>
                  <w:marBottom w:val="0"/>
                  <w:divBdr>
                    <w:top w:val="none" w:sz="0" w:space="0" w:color="auto"/>
                    <w:left w:val="none" w:sz="0" w:space="0" w:color="auto"/>
                    <w:bottom w:val="none" w:sz="0" w:space="0" w:color="auto"/>
                    <w:right w:val="none" w:sz="0" w:space="0" w:color="auto"/>
                  </w:divBdr>
                  <w:divsChild>
                    <w:div w:id="92950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051403">
          <w:marLeft w:val="0"/>
          <w:marRight w:val="0"/>
          <w:marTop w:val="0"/>
          <w:marBottom w:val="0"/>
          <w:divBdr>
            <w:top w:val="none" w:sz="0" w:space="0" w:color="auto"/>
            <w:left w:val="none" w:sz="0" w:space="0" w:color="auto"/>
            <w:bottom w:val="none" w:sz="0" w:space="0" w:color="auto"/>
            <w:right w:val="none" w:sz="0" w:space="0" w:color="auto"/>
          </w:divBdr>
          <w:divsChild>
            <w:div w:id="277104614">
              <w:marLeft w:val="0"/>
              <w:marRight w:val="0"/>
              <w:marTop w:val="0"/>
              <w:marBottom w:val="0"/>
              <w:divBdr>
                <w:top w:val="none" w:sz="0" w:space="0" w:color="auto"/>
                <w:left w:val="none" w:sz="0" w:space="0" w:color="auto"/>
                <w:bottom w:val="none" w:sz="0" w:space="0" w:color="auto"/>
                <w:right w:val="none" w:sz="0" w:space="0" w:color="auto"/>
              </w:divBdr>
              <w:divsChild>
                <w:div w:id="1017342537">
                  <w:marLeft w:val="0"/>
                  <w:marRight w:val="0"/>
                  <w:marTop w:val="0"/>
                  <w:marBottom w:val="0"/>
                  <w:divBdr>
                    <w:top w:val="none" w:sz="0" w:space="0" w:color="auto"/>
                    <w:left w:val="none" w:sz="0" w:space="0" w:color="auto"/>
                    <w:bottom w:val="none" w:sz="0" w:space="0" w:color="auto"/>
                    <w:right w:val="none" w:sz="0" w:space="0" w:color="auto"/>
                  </w:divBdr>
                  <w:divsChild>
                    <w:div w:id="123026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574097">
      <w:bodyDiv w:val="1"/>
      <w:marLeft w:val="0"/>
      <w:marRight w:val="0"/>
      <w:marTop w:val="0"/>
      <w:marBottom w:val="0"/>
      <w:divBdr>
        <w:top w:val="none" w:sz="0" w:space="0" w:color="auto"/>
        <w:left w:val="none" w:sz="0" w:space="0" w:color="auto"/>
        <w:bottom w:val="none" w:sz="0" w:space="0" w:color="auto"/>
        <w:right w:val="none" w:sz="0" w:space="0" w:color="auto"/>
      </w:divBdr>
    </w:div>
    <w:div w:id="1096100546">
      <w:bodyDiv w:val="1"/>
      <w:marLeft w:val="0"/>
      <w:marRight w:val="0"/>
      <w:marTop w:val="0"/>
      <w:marBottom w:val="0"/>
      <w:divBdr>
        <w:top w:val="none" w:sz="0" w:space="0" w:color="auto"/>
        <w:left w:val="none" w:sz="0" w:space="0" w:color="auto"/>
        <w:bottom w:val="none" w:sz="0" w:space="0" w:color="auto"/>
        <w:right w:val="none" w:sz="0" w:space="0" w:color="auto"/>
      </w:divBdr>
    </w:div>
    <w:div w:id="1097142565">
      <w:bodyDiv w:val="1"/>
      <w:marLeft w:val="0"/>
      <w:marRight w:val="0"/>
      <w:marTop w:val="0"/>
      <w:marBottom w:val="0"/>
      <w:divBdr>
        <w:top w:val="none" w:sz="0" w:space="0" w:color="auto"/>
        <w:left w:val="none" w:sz="0" w:space="0" w:color="auto"/>
        <w:bottom w:val="none" w:sz="0" w:space="0" w:color="auto"/>
        <w:right w:val="none" w:sz="0" w:space="0" w:color="auto"/>
      </w:divBdr>
      <w:divsChild>
        <w:div w:id="778262866">
          <w:marLeft w:val="0"/>
          <w:marRight w:val="0"/>
          <w:marTop w:val="0"/>
          <w:marBottom w:val="0"/>
          <w:divBdr>
            <w:top w:val="none" w:sz="0" w:space="0" w:color="auto"/>
            <w:left w:val="none" w:sz="0" w:space="0" w:color="auto"/>
            <w:bottom w:val="none" w:sz="0" w:space="0" w:color="auto"/>
            <w:right w:val="none" w:sz="0" w:space="0" w:color="auto"/>
          </w:divBdr>
          <w:divsChild>
            <w:div w:id="175926481">
              <w:marLeft w:val="0"/>
              <w:marRight w:val="0"/>
              <w:marTop w:val="0"/>
              <w:marBottom w:val="0"/>
              <w:divBdr>
                <w:top w:val="none" w:sz="0" w:space="0" w:color="auto"/>
                <w:left w:val="none" w:sz="0" w:space="0" w:color="auto"/>
                <w:bottom w:val="none" w:sz="0" w:space="0" w:color="auto"/>
                <w:right w:val="none" w:sz="0" w:space="0" w:color="auto"/>
              </w:divBdr>
              <w:divsChild>
                <w:div w:id="372579660">
                  <w:marLeft w:val="0"/>
                  <w:marRight w:val="0"/>
                  <w:marTop w:val="0"/>
                  <w:marBottom w:val="0"/>
                  <w:divBdr>
                    <w:top w:val="none" w:sz="0" w:space="0" w:color="auto"/>
                    <w:left w:val="none" w:sz="0" w:space="0" w:color="auto"/>
                    <w:bottom w:val="none" w:sz="0" w:space="0" w:color="auto"/>
                    <w:right w:val="none" w:sz="0" w:space="0" w:color="auto"/>
                  </w:divBdr>
                  <w:divsChild>
                    <w:div w:id="80709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7988">
          <w:marLeft w:val="0"/>
          <w:marRight w:val="0"/>
          <w:marTop w:val="0"/>
          <w:marBottom w:val="0"/>
          <w:divBdr>
            <w:top w:val="none" w:sz="0" w:space="0" w:color="auto"/>
            <w:left w:val="none" w:sz="0" w:space="0" w:color="auto"/>
            <w:bottom w:val="none" w:sz="0" w:space="0" w:color="auto"/>
            <w:right w:val="none" w:sz="0" w:space="0" w:color="auto"/>
          </w:divBdr>
          <w:divsChild>
            <w:div w:id="1654135456">
              <w:marLeft w:val="0"/>
              <w:marRight w:val="0"/>
              <w:marTop w:val="0"/>
              <w:marBottom w:val="0"/>
              <w:divBdr>
                <w:top w:val="none" w:sz="0" w:space="0" w:color="auto"/>
                <w:left w:val="none" w:sz="0" w:space="0" w:color="auto"/>
                <w:bottom w:val="none" w:sz="0" w:space="0" w:color="auto"/>
                <w:right w:val="none" w:sz="0" w:space="0" w:color="auto"/>
              </w:divBdr>
              <w:divsChild>
                <w:div w:id="460610222">
                  <w:marLeft w:val="0"/>
                  <w:marRight w:val="0"/>
                  <w:marTop w:val="0"/>
                  <w:marBottom w:val="0"/>
                  <w:divBdr>
                    <w:top w:val="none" w:sz="0" w:space="0" w:color="auto"/>
                    <w:left w:val="none" w:sz="0" w:space="0" w:color="auto"/>
                    <w:bottom w:val="none" w:sz="0" w:space="0" w:color="auto"/>
                    <w:right w:val="none" w:sz="0" w:space="0" w:color="auto"/>
                  </w:divBdr>
                  <w:divsChild>
                    <w:div w:id="11126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846105">
      <w:bodyDiv w:val="1"/>
      <w:marLeft w:val="0"/>
      <w:marRight w:val="0"/>
      <w:marTop w:val="0"/>
      <w:marBottom w:val="0"/>
      <w:divBdr>
        <w:top w:val="none" w:sz="0" w:space="0" w:color="auto"/>
        <w:left w:val="none" w:sz="0" w:space="0" w:color="auto"/>
        <w:bottom w:val="none" w:sz="0" w:space="0" w:color="auto"/>
        <w:right w:val="none" w:sz="0" w:space="0" w:color="auto"/>
      </w:divBdr>
    </w:div>
    <w:div w:id="1109396475">
      <w:bodyDiv w:val="1"/>
      <w:marLeft w:val="0"/>
      <w:marRight w:val="0"/>
      <w:marTop w:val="0"/>
      <w:marBottom w:val="0"/>
      <w:divBdr>
        <w:top w:val="none" w:sz="0" w:space="0" w:color="auto"/>
        <w:left w:val="none" w:sz="0" w:space="0" w:color="auto"/>
        <w:bottom w:val="none" w:sz="0" w:space="0" w:color="auto"/>
        <w:right w:val="none" w:sz="0" w:space="0" w:color="auto"/>
      </w:divBdr>
    </w:div>
    <w:div w:id="1113479414">
      <w:bodyDiv w:val="1"/>
      <w:marLeft w:val="0"/>
      <w:marRight w:val="0"/>
      <w:marTop w:val="0"/>
      <w:marBottom w:val="0"/>
      <w:divBdr>
        <w:top w:val="none" w:sz="0" w:space="0" w:color="auto"/>
        <w:left w:val="none" w:sz="0" w:space="0" w:color="auto"/>
        <w:bottom w:val="none" w:sz="0" w:space="0" w:color="auto"/>
        <w:right w:val="none" w:sz="0" w:space="0" w:color="auto"/>
      </w:divBdr>
    </w:div>
    <w:div w:id="1116631515">
      <w:bodyDiv w:val="1"/>
      <w:marLeft w:val="0"/>
      <w:marRight w:val="0"/>
      <w:marTop w:val="0"/>
      <w:marBottom w:val="0"/>
      <w:divBdr>
        <w:top w:val="none" w:sz="0" w:space="0" w:color="auto"/>
        <w:left w:val="none" w:sz="0" w:space="0" w:color="auto"/>
        <w:bottom w:val="none" w:sz="0" w:space="0" w:color="auto"/>
        <w:right w:val="none" w:sz="0" w:space="0" w:color="auto"/>
      </w:divBdr>
    </w:div>
    <w:div w:id="1130518164">
      <w:bodyDiv w:val="1"/>
      <w:marLeft w:val="0"/>
      <w:marRight w:val="0"/>
      <w:marTop w:val="0"/>
      <w:marBottom w:val="0"/>
      <w:divBdr>
        <w:top w:val="none" w:sz="0" w:space="0" w:color="auto"/>
        <w:left w:val="none" w:sz="0" w:space="0" w:color="auto"/>
        <w:bottom w:val="none" w:sz="0" w:space="0" w:color="auto"/>
        <w:right w:val="none" w:sz="0" w:space="0" w:color="auto"/>
      </w:divBdr>
    </w:div>
    <w:div w:id="1133058583">
      <w:bodyDiv w:val="1"/>
      <w:marLeft w:val="0"/>
      <w:marRight w:val="0"/>
      <w:marTop w:val="0"/>
      <w:marBottom w:val="0"/>
      <w:divBdr>
        <w:top w:val="none" w:sz="0" w:space="0" w:color="auto"/>
        <w:left w:val="none" w:sz="0" w:space="0" w:color="auto"/>
        <w:bottom w:val="none" w:sz="0" w:space="0" w:color="auto"/>
        <w:right w:val="none" w:sz="0" w:space="0" w:color="auto"/>
      </w:divBdr>
      <w:divsChild>
        <w:div w:id="1997414841">
          <w:marLeft w:val="0"/>
          <w:marRight w:val="0"/>
          <w:marTop w:val="0"/>
          <w:marBottom w:val="0"/>
          <w:divBdr>
            <w:top w:val="none" w:sz="0" w:space="0" w:color="auto"/>
            <w:left w:val="none" w:sz="0" w:space="0" w:color="auto"/>
            <w:bottom w:val="none" w:sz="0" w:space="0" w:color="auto"/>
            <w:right w:val="none" w:sz="0" w:space="0" w:color="auto"/>
          </w:divBdr>
          <w:divsChild>
            <w:div w:id="1274705000">
              <w:marLeft w:val="0"/>
              <w:marRight w:val="0"/>
              <w:marTop w:val="0"/>
              <w:marBottom w:val="0"/>
              <w:divBdr>
                <w:top w:val="none" w:sz="0" w:space="0" w:color="auto"/>
                <w:left w:val="none" w:sz="0" w:space="0" w:color="auto"/>
                <w:bottom w:val="none" w:sz="0" w:space="0" w:color="auto"/>
                <w:right w:val="none" w:sz="0" w:space="0" w:color="auto"/>
              </w:divBdr>
              <w:divsChild>
                <w:div w:id="30613998">
                  <w:marLeft w:val="0"/>
                  <w:marRight w:val="0"/>
                  <w:marTop w:val="0"/>
                  <w:marBottom w:val="0"/>
                  <w:divBdr>
                    <w:top w:val="none" w:sz="0" w:space="0" w:color="auto"/>
                    <w:left w:val="none" w:sz="0" w:space="0" w:color="auto"/>
                    <w:bottom w:val="none" w:sz="0" w:space="0" w:color="auto"/>
                    <w:right w:val="none" w:sz="0" w:space="0" w:color="auto"/>
                  </w:divBdr>
                  <w:divsChild>
                    <w:div w:id="1531988760">
                      <w:marLeft w:val="0"/>
                      <w:marRight w:val="0"/>
                      <w:marTop w:val="0"/>
                      <w:marBottom w:val="0"/>
                      <w:divBdr>
                        <w:top w:val="none" w:sz="0" w:space="0" w:color="auto"/>
                        <w:left w:val="none" w:sz="0" w:space="0" w:color="auto"/>
                        <w:bottom w:val="none" w:sz="0" w:space="0" w:color="auto"/>
                        <w:right w:val="none" w:sz="0" w:space="0" w:color="auto"/>
                      </w:divBdr>
                      <w:divsChild>
                        <w:div w:id="832724827">
                          <w:marLeft w:val="0"/>
                          <w:marRight w:val="0"/>
                          <w:marTop w:val="0"/>
                          <w:marBottom w:val="0"/>
                          <w:divBdr>
                            <w:top w:val="none" w:sz="0" w:space="0" w:color="auto"/>
                            <w:left w:val="none" w:sz="0" w:space="0" w:color="auto"/>
                            <w:bottom w:val="none" w:sz="0" w:space="0" w:color="auto"/>
                            <w:right w:val="none" w:sz="0" w:space="0" w:color="auto"/>
                          </w:divBdr>
                          <w:divsChild>
                            <w:div w:id="131846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787480">
      <w:bodyDiv w:val="1"/>
      <w:marLeft w:val="0"/>
      <w:marRight w:val="0"/>
      <w:marTop w:val="0"/>
      <w:marBottom w:val="0"/>
      <w:divBdr>
        <w:top w:val="none" w:sz="0" w:space="0" w:color="auto"/>
        <w:left w:val="none" w:sz="0" w:space="0" w:color="auto"/>
        <w:bottom w:val="none" w:sz="0" w:space="0" w:color="auto"/>
        <w:right w:val="none" w:sz="0" w:space="0" w:color="auto"/>
      </w:divBdr>
      <w:divsChild>
        <w:div w:id="342898787">
          <w:marLeft w:val="0"/>
          <w:marRight w:val="0"/>
          <w:marTop w:val="0"/>
          <w:marBottom w:val="0"/>
          <w:divBdr>
            <w:top w:val="none" w:sz="0" w:space="0" w:color="auto"/>
            <w:left w:val="none" w:sz="0" w:space="0" w:color="auto"/>
            <w:bottom w:val="none" w:sz="0" w:space="0" w:color="auto"/>
            <w:right w:val="none" w:sz="0" w:space="0" w:color="auto"/>
          </w:divBdr>
          <w:divsChild>
            <w:div w:id="1162544803">
              <w:marLeft w:val="0"/>
              <w:marRight w:val="0"/>
              <w:marTop w:val="0"/>
              <w:marBottom w:val="0"/>
              <w:divBdr>
                <w:top w:val="none" w:sz="0" w:space="0" w:color="auto"/>
                <w:left w:val="none" w:sz="0" w:space="0" w:color="auto"/>
                <w:bottom w:val="none" w:sz="0" w:space="0" w:color="auto"/>
                <w:right w:val="none" w:sz="0" w:space="0" w:color="auto"/>
              </w:divBdr>
              <w:divsChild>
                <w:div w:id="1128546417">
                  <w:marLeft w:val="0"/>
                  <w:marRight w:val="0"/>
                  <w:marTop w:val="0"/>
                  <w:marBottom w:val="0"/>
                  <w:divBdr>
                    <w:top w:val="none" w:sz="0" w:space="0" w:color="auto"/>
                    <w:left w:val="none" w:sz="0" w:space="0" w:color="auto"/>
                    <w:bottom w:val="none" w:sz="0" w:space="0" w:color="auto"/>
                    <w:right w:val="none" w:sz="0" w:space="0" w:color="auto"/>
                  </w:divBdr>
                  <w:divsChild>
                    <w:div w:id="107115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132009">
          <w:marLeft w:val="0"/>
          <w:marRight w:val="0"/>
          <w:marTop w:val="0"/>
          <w:marBottom w:val="0"/>
          <w:divBdr>
            <w:top w:val="none" w:sz="0" w:space="0" w:color="auto"/>
            <w:left w:val="none" w:sz="0" w:space="0" w:color="auto"/>
            <w:bottom w:val="none" w:sz="0" w:space="0" w:color="auto"/>
            <w:right w:val="none" w:sz="0" w:space="0" w:color="auto"/>
          </w:divBdr>
          <w:divsChild>
            <w:div w:id="1300453054">
              <w:marLeft w:val="0"/>
              <w:marRight w:val="0"/>
              <w:marTop w:val="0"/>
              <w:marBottom w:val="0"/>
              <w:divBdr>
                <w:top w:val="none" w:sz="0" w:space="0" w:color="auto"/>
                <w:left w:val="none" w:sz="0" w:space="0" w:color="auto"/>
                <w:bottom w:val="none" w:sz="0" w:space="0" w:color="auto"/>
                <w:right w:val="none" w:sz="0" w:space="0" w:color="auto"/>
              </w:divBdr>
              <w:divsChild>
                <w:div w:id="1185703722">
                  <w:marLeft w:val="0"/>
                  <w:marRight w:val="0"/>
                  <w:marTop w:val="0"/>
                  <w:marBottom w:val="0"/>
                  <w:divBdr>
                    <w:top w:val="none" w:sz="0" w:space="0" w:color="auto"/>
                    <w:left w:val="none" w:sz="0" w:space="0" w:color="auto"/>
                    <w:bottom w:val="none" w:sz="0" w:space="0" w:color="auto"/>
                    <w:right w:val="none" w:sz="0" w:space="0" w:color="auto"/>
                  </w:divBdr>
                  <w:divsChild>
                    <w:div w:id="42102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567253">
      <w:bodyDiv w:val="1"/>
      <w:marLeft w:val="0"/>
      <w:marRight w:val="0"/>
      <w:marTop w:val="0"/>
      <w:marBottom w:val="0"/>
      <w:divBdr>
        <w:top w:val="none" w:sz="0" w:space="0" w:color="auto"/>
        <w:left w:val="none" w:sz="0" w:space="0" w:color="auto"/>
        <w:bottom w:val="none" w:sz="0" w:space="0" w:color="auto"/>
        <w:right w:val="none" w:sz="0" w:space="0" w:color="auto"/>
      </w:divBdr>
      <w:divsChild>
        <w:div w:id="989597655">
          <w:marLeft w:val="0"/>
          <w:marRight w:val="0"/>
          <w:marTop w:val="0"/>
          <w:marBottom w:val="0"/>
          <w:divBdr>
            <w:top w:val="none" w:sz="0" w:space="0" w:color="auto"/>
            <w:left w:val="none" w:sz="0" w:space="0" w:color="auto"/>
            <w:bottom w:val="none" w:sz="0" w:space="0" w:color="auto"/>
            <w:right w:val="none" w:sz="0" w:space="0" w:color="auto"/>
          </w:divBdr>
          <w:divsChild>
            <w:div w:id="1902867669">
              <w:marLeft w:val="0"/>
              <w:marRight w:val="0"/>
              <w:marTop w:val="0"/>
              <w:marBottom w:val="0"/>
              <w:divBdr>
                <w:top w:val="none" w:sz="0" w:space="0" w:color="auto"/>
                <w:left w:val="none" w:sz="0" w:space="0" w:color="auto"/>
                <w:bottom w:val="none" w:sz="0" w:space="0" w:color="auto"/>
                <w:right w:val="none" w:sz="0" w:space="0" w:color="auto"/>
              </w:divBdr>
              <w:divsChild>
                <w:div w:id="1437022195">
                  <w:marLeft w:val="0"/>
                  <w:marRight w:val="0"/>
                  <w:marTop w:val="0"/>
                  <w:marBottom w:val="0"/>
                  <w:divBdr>
                    <w:top w:val="none" w:sz="0" w:space="0" w:color="auto"/>
                    <w:left w:val="none" w:sz="0" w:space="0" w:color="auto"/>
                    <w:bottom w:val="none" w:sz="0" w:space="0" w:color="auto"/>
                    <w:right w:val="none" w:sz="0" w:space="0" w:color="auto"/>
                  </w:divBdr>
                  <w:divsChild>
                    <w:div w:id="3656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967442">
          <w:marLeft w:val="0"/>
          <w:marRight w:val="0"/>
          <w:marTop w:val="0"/>
          <w:marBottom w:val="0"/>
          <w:divBdr>
            <w:top w:val="none" w:sz="0" w:space="0" w:color="auto"/>
            <w:left w:val="none" w:sz="0" w:space="0" w:color="auto"/>
            <w:bottom w:val="none" w:sz="0" w:space="0" w:color="auto"/>
            <w:right w:val="none" w:sz="0" w:space="0" w:color="auto"/>
          </w:divBdr>
          <w:divsChild>
            <w:div w:id="2133550921">
              <w:marLeft w:val="0"/>
              <w:marRight w:val="0"/>
              <w:marTop w:val="0"/>
              <w:marBottom w:val="0"/>
              <w:divBdr>
                <w:top w:val="none" w:sz="0" w:space="0" w:color="auto"/>
                <w:left w:val="none" w:sz="0" w:space="0" w:color="auto"/>
                <w:bottom w:val="none" w:sz="0" w:space="0" w:color="auto"/>
                <w:right w:val="none" w:sz="0" w:space="0" w:color="auto"/>
              </w:divBdr>
              <w:divsChild>
                <w:div w:id="1549610150">
                  <w:marLeft w:val="0"/>
                  <w:marRight w:val="0"/>
                  <w:marTop w:val="0"/>
                  <w:marBottom w:val="0"/>
                  <w:divBdr>
                    <w:top w:val="none" w:sz="0" w:space="0" w:color="auto"/>
                    <w:left w:val="none" w:sz="0" w:space="0" w:color="auto"/>
                    <w:bottom w:val="none" w:sz="0" w:space="0" w:color="auto"/>
                    <w:right w:val="none" w:sz="0" w:space="0" w:color="auto"/>
                  </w:divBdr>
                  <w:divsChild>
                    <w:div w:id="113799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962194">
      <w:bodyDiv w:val="1"/>
      <w:marLeft w:val="0"/>
      <w:marRight w:val="0"/>
      <w:marTop w:val="0"/>
      <w:marBottom w:val="0"/>
      <w:divBdr>
        <w:top w:val="none" w:sz="0" w:space="0" w:color="auto"/>
        <w:left w:val="none" w:sz="0" w:space="0" w:color="auto"/>
        <w:bottom w:val="none" w:sz="0" w:space="0" w:color="auto"/>
        <w:right w:val="none" w:sz="0" w:space="0" w:color="auto"/>
      </w:divBdr>
      <w:divsChild>
        <w:div w:id="2002272532">
          <w:marLeft w:val="0"/>
          <w:marRight w:val="0"/>
          <w:marTop w:val="0"/>
          <w:marBottom w:val="0"/>
          <w:divBdr>
            <w:top w:val="none" w:sz="0" w:space="0" w:color="auto"/>
            <w:left w:val="none" w:sz="0" w:space="0" w:color="auto"/>
            <w:bottom w:val="none" w:sz="0" w:space="0" w:color="auto"/>
            <w:right w:val="none" w:sz="0" w:space="0" w:color="auto"/>
          </w:divBdr>
          <w:divsChild>
            <w:div w:id="1181896439">
              <w:marLeft w:val="0"/>
              <w:marRight w:val="0"/>
              <w:marTop w:val="0"/>
              <w:marBottom w:val="0"/>
              <w:divBdr>
                <w:top w:val="none" w:sz="0" w:space="0" w:color="auto"/>
                <w:left w:val="none" w:sz="0" w:space="0" w:color="auto"/>
                <w:bottom w:val="none" w:sz="0" w:space="0" w:color="auto"/>
                <w:right w:val="none" w:sz="0" w:space="0" w:color="auto"/>
              </w:divBdr>
              <w:divsChild>
                <w:div w:id="1239680806">
                  <w:marLeft w:val="0"/>
                  <w:marRight w:val="0"/>
                  <w:marTop w:val="0"/>
                  <w:marBottom w:val="0"/>
                  <w:divBdr>
                    <w:top w:val="none" w:sz="0" w:space="0" w:color="auto"/>
                    <w:left w:val="none" w:sz="0" w:space="0" w:color="auto"/>
                    <w:bottom w:val="none" w:sz="0" w:space="0" w:color="auto"/>
                    <w:right w:val="none" w:sz="0" w:space="0" w:color="auto"/>
                  </w:divBdr>
                  <w:divsChild>
                    <w:div w:id="1378049066">
                      <w:marLeft w:val="0"/>
                      <w:marRight w:val="0"/>
                      <w:marTop w:val="0"/>
                      <w:marBottom w:val="0"/>
                      <w:divBdr>
                        <w:top w:val="none" w:sz="0" w:space="0" w:color="auto"/>
                        <w:left w:val="none" w:sz="0" w:space="0" w:color="auto"/>
                        <w:bottom w:val="none" w:sz="0" w:space="0" w:color="auto"/>
                        <w:right w:val="none" w:sz="0" w:space="0" w:color="auto"/>
                      </w:divBdr>
                      <w:divsChild>
                        <w:div w:id="1255899110">
                          <w:marLeft w:val="0"/>
                          <w:marRight w:val="0"/>
                          <w:marTop w:val="0"/>
                          <w:marBottom w:val="0"/>
                          <w:divBdr>
                            <w:top w:val="none" w:sz="0" w:space="0" w:color="auto"/>
                            <w:left w:val="none" w:sz="0" w:space="0" w:color="auto"/>
                            <w:bottom w:val="none" w:sz="0" w:space="0" w:color="auto"/>
                            <w:right w:val="none" w:sz="0" w:space="0" w:color="auto"/>
                          </w:divBdr>
                          <w:divsChild>
                            <w:div w:id="10707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812175">
      <w:bodyDiv w:val="1"/>
      <w:marLeft w:val="0"/>
      <w:marRight w:val="0"/>
      <w:marTop w:val="0"/>
      <w:marBottom w:val="0"/>
      <w:divBdr>
        <w:top w:val="none" w:sz="0" w:space="0" w:color="auto"/>
        <w:left w:val="none" w:sz="0" w:space="0" w:color="auto"/>
        <w:bottom w:val="none" w:sz="0" w:space="0" w:color="auto"/>
        <w:right w:val="none" w:sz="0" w:space="0" w:color="auto"/>
      </w:divBdr>
      <w:divsChild>
        <w:div w:id="428044127">
          <w:marLeft w:val="0"/>
          <w:marRight w:val="0"/>
          <w:marTop w:val="0"/>
          <w:marBottom w:val="0"/>
          <w:divBdr>
            <w:top w:val="none" w:sz="0" w:space="0" w:color="auto"/>
            <w:left w:val="none" w:sz="0" w:space="0" w:color="auto"/>
            <w:bottom w:val="none" w:sz="0" w:space="0" w:color="auto"/>
            <w:right w:val="none" w:sz="0" w:space="0" w:color="auto"/>
          </w:divBdr>
          <w:divsChild>
            <w:div w:id="742677097">
              <w:marLeft w:val="0"/>
              <w:marRight w:val="0"/>
              <w:marTop w:val="0"/>
              <w:marBottom w:val="0"/>
              <w:divBdr>
                <w:top w:val="none" w:sz="0" w:space="0" w:color="auto"/>
                <w:left w:val="none" w:sz="0" w:space="0" w:color="auto"/>
                <w:bottom w:val="none" w:sz="0" w:space="0" w:color="auto"/>
                <w:right w:val="none" w:sz="0" w:space="0" w:color="auto"/>
              </w:divBdr>
              <w:divsChild>
                <w:div w:id="161051787">
                  <w:marLeft w:val="0"/>
                  <w:marRight w:val="0"/>
                  <w:marTop w:val="0"/>
                  <w:marBottom w:val="0"/>
                  <w:divBdr>
                    <w:top w:val="none" w:sz="0" w:space="0" w:color="auto"/>
                    <w:left w:val="none" w:sz="0" w:space="0" w:color="auto"/>
                    <w:bottom w:val="none" w:sz="0" w:space="0" w:color="auto"/>
                    <w:right w:val="none" w:sz="0" w:space="0" w:color="auto"/>
                  </w:divBdr>
                  <w:divsChild>
                    <w:div w:id="18857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83571">
          <w:marLeft w:val="0"/>
          <w:marRight w:val="0"/>
          <w:marTop w:val="0"/>
          <w:marBottom w:val="0"/>
          <w:divBdr>
            <w:top w:val="none" w:sz="0" w:space="0" w:color="auto"/>
            <w:left w:val="none" w:sz="0" w:space="0" w:color="auto"/>
            <w:bottom w:val="none" w:sz="0" w:space="0" w:color="auto"/>
            <w:right w:val="none" w:sz="0" w:space="0" w:color="auto"/>
          </w:divBdr>
          <w:divsChild>
            <w:div w:id="914121427">
              <w:marLeft w:val="0"/>
              <w:marRight w:val="0"/>
              <w:marTop w:val="0"/>
              <w:marBottom w:val="0"/>
              <w:divBdr>
                <w:top w:val="none" w:sz="0" w:space="0" w:color="auto"/>
                <w:left w:val="none" w:sz="0" w:space="0" w:color="auto"/>
                <w:bottom w:val="none" w:sz="0" w:space="0" w:color="auto"/>
                <w:right w:val="none" w:sz="0" w:space="0" w:color="auto"/>
              </w:divBdr>
              <w:divsChild>
                <w:div w:id="1291939572">
                  <w:marLeft w:val="0"/>
                  <w:marRight w:val="0"/>
                  <w:marTop w:val="0"/>
                  <w:marBottom w:val="0"/>
                  <w:divBdr>
                    <w:top w:val="none" w:sz="0" w:space="0" w:color="auto"/>
                    <w:left w:val="none" w:sz="0" w:space="0" w:color="auto"/>
                    <w:bottom w:val="none" w:sz="0" w:space="0" w:color="auto"/>
                    <w:right w:val="none" w:sz="0" w:space="0" w:color="auto"/>
                  </w:divBdr>
                  <w:divsChild>
                    <w:div w:id="137445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121974">
      <w:bodyDiv w:val="1"/>
      <w:marLeft w:val="0"/>
      <w:marRight w:val="0"/>
      <w:marTop w:val="0"/>
      <w:marBottom w:val="0"/>
      <w:divBdr>
        <w:top w:val="none" w:sz="0" w:space="0" w:color="auto"/>
        <w:left w:val="none" w:sz="0" w:space="0" w:color="auto"/>
        <w:bottom w:val="none" w:sz="0" w:space="0" w:color="auto"/>
        <w:right w:val="none" w:sz="0" w:space="0" w:color="auto"/>
      </w:divBdr>
      <w:divsChild>
        <w:div w:id="118382947">
          <w:marLeft w:val="0"/>
          <w:marRight w:val="0"/>
          <w:marTop w:val="0"/>
          <w:marBottom w:val="0"/>
          <w:divBdr>
            <w:top w:val="none" w:sz="0" w:space="0" w:color="auto"/>
            <w:left w:val="none" w:sz="0" w:space="0" w:color="auto"/>
            <w:bottom w:val="none" w:sz="0" w:space="0" w:color="auto"/>
            <w:right w:val="none" w:sz="0" w:space="0" w:color="auto"/>
          </w:divBdr>
          <w:divsChild>
            <w:div w:id="613176206">
              <w:marLeft w:val="0"/>
              <w:marRight w:val="0"/>
              <w:marTop w:val="0"/>
              <w:marBottom w:val="0"/>
              <w:divBdr>
                <w:top w:val="none" w:sz="0" w:space="0" w:color="auto"/>
                <w:left w:val="none" w:sz="0" w:space="0" w:color="auto"/>
                <w:bottom w:val="none" w:sz="0" w:space="0" w:color="auto"/>
                <w:right w:val="none" w:sz="0" w:space="0" w:color="auto"/>
              </w:divBdr>
              <w:divsChild>
                <w:div w:id="432165568">
                  <w:marLeft w:val="0"/>
                  <w:marRight w:val="0"/>
                  <w:marTop w:val="0"/>
                  <w:marBottom w:val="0"/>
                  <w:divBdr>
                    <w:top w:val="none" w:sz="0" w:space="0" w:color="auto"/>
                    <w:left w:val="none" w:sz="0" w:space="0" w:color="auto"/>
                    <w:bottom w:val="none" w:sz="0" w:space="0" w:color="auto"/>
                    <w:right w:val="none" w:sz="0" w:space="0" w:color="auto"/>
                  </w:divBdr>
                  <w:divsChild>
                    <w:div w:id="159817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566552">
          <w:marLeft w:val="0"/>
          <w:marRight w:val="0"/>
          <w:marTop w:val="0"/>
          <w:marBottom w:val="0"/>
          <w:divBdr>
            <w:top w:val="none" w:sz="0" w:space="0" w:color="auto"/>
            <w:left w:val="none" w:sz="0" w:space="0" w:color="auto"/>
            <w:bottom w:val="none" w:sz="0" w:space="0" w:color="auto"/>
            <w:right w:val="none" w:sz="0" w:space="0" w:color="auto"/>
          </w:divBdr>
          <w:divsChild>
            <w:div w:id="1934361165">
              <w:marLeft w:val="0"/>
              <w:marRight w:val="0"/>
              <w:marTop w:val="0"/>
              <w:marBottom w:val="0"/>
              <w:divBdr>
                <w:top w:val="none" w:sz="0" w:space="0" w:color="auto"/>
                <w:left w:val="none" w:sz="0" w:space="0" w:color="auto"/>
                <w:bottom w:val="none" w:sz="0" w:space="0" w:color="auto"/>
                <w:right w:val="none" w:sz="0" w:space="0" w:color="auto"/>
              </w:divBdr>
              <w:divsChild>
                <w:div w:id="1333220828">
                  <w:marLeft w:val="0"/>
                  <w:marRight w:val="0"/>
                  <w:marTop w:val="0"/>
                  <w:marBottom w:val="0"/>
                  <w:divBdr>
                    <w:top w:val="none" w:sz="0" w:space="0" w:color="auto"/>
                    <w:left w:val="none" w:sz="0" w:space="0" w:color="auto"/>
                    <w:bottom w:val="none" w:sz="0" w:space="0" w:color="auto"/>
                    <w:right w:val="none" w:sz="0" w:space="0" w:color="auto"/>
                  </w:divBdr>
                  <w:divsChild>
                    <w:div w:id="185128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928953">
      <w:bodyDiv w:val="1"/>
      <w:marLeft w:val="0"/>
      <w:marRight w:val="0"/>
      <w:marTop w:val="0"/>
      <w:marBottom w:val="0"/>
      <w:divBdr>
        <w:top w:val="none" w:sz="0" w:space="0" w:color="auto"/>
        <w:left w:val="none" w:sz="0" w:space="0" w:color="auto"/>
        <w:bottom w:val="none" w:sz="0" w:space="0" w:color="auto"/>
        <w:right w:val="none" w:sz="0" w:space="0" w:color="auto"/>
      </w:divBdr>
    </w:div>
    <w:div w:id="1153061493">
      <w:bodyDiv w:val="1"/>
      <w:marLeft w:val="0"/>
      <w:marRight w:val="0"/>
      <w:marTop w:val="0"/>
      <w:marBottom w:val="0"/>
      <w:divBdr>
        <w:top w:val="none" w:sz="0" w:space="0" w:color="auto"/>
        <w:left w:val="none" w:sz="0" w:space="0" w:color="auto"/>
        <w:bottom w:val="none" w:sz="0" w:space="0" w:color="auto"/>
        <w:right w:val="none" w:sz="0" w:space="0" w:color="auto"/>
      </w:divBdr>
    </w:div>
    <w:div w:id="1153179836">
      <w:bodyDiv w:val="1"/>
      <w:marLeft w:val="0"/>
      <w:marRight w:val="0"/>
      <w:marTop w:val="0"/>
      <w:marBottom w:val="0"/>
      <w:divBdr>
        <w:top w:val="none" w:sz="0" w:space="0" w:color="auto"/>
        <w:left w:val="none" w:sz="0" w:space="0" w:color="auto"/>
        <w:bottom w:val="none" w:sz="0" w:space="0" w:color="auto"/>
        <w:right w:val="none" w:sz="0" w:space="0" w:color="auto"/>
      </w:divBdr>
      <w:divsChild>
        <w:div w:id="1192648512">
          <w:marLeft w:val="0"/>
          <w:marRight w:val="0"/>
          <w:marTop w:val="0"/>
          <w:marBottom w:val="0"/>
          <w:divBdr>
            <w:top w:val="none" w:sz="0" w:space="0" w:color="auto"/>
            <w:left w:val="none" w:sz="0" w:space="0" w:color="auto"/>
            <w:bottom w:val="none" w:sz="0" w:space="0" w:color="auto"/>
            <w:right w:val="none" w:sz="0" w:space="0" w:color="auto"/>
          </w:divBdr>
          <w:divsChild>
            <w:div w:id="453598763">
              <w:marLeft w:val="0"/>
              <w:marRight w:val="0"/>
              <w:marTop w:val="0"/>
              <w:marBottom w:val="0"/>
              <w:divBdr>
                <w:top w:val="none" w:sz="0" w:space="0" w:color="auto"/>
                <w:left w:val="none" w:sz="0" w:space="0" w:color="auto"/>
                <w:bottom w:val="none" w:sz="0" w:space="0" w:color="auto"/>
                <w:right w:val="none" w:sz="0" w:space="0" w:color="auto"/>
              </w:divBdr>
              <w:divsChild>
                <w:div w:id="294067179">
                  <w:marLeft w:val="0"/>
                  <w:marRight w:val="0"/>
                  <w:marTop w:val="0"/>
                  <w:marBottom w:val="0"/>
                  <w:divBdr>
                    <w:top w:val="none" w:sz="0" w:space="0" w:color="auto"/>
                    <w:left w:val="none" w:sz="0" w:space="0" w:color="auto"/>
                    <w:bottom w:val="none" w:sz="0" w:space="0" w:color="auto"/>
                    <w:right w:val="none" w:sz="0" w:space="0" w:color="auto"/>
                  </w:divBdr>
                  <w:divsChild>
                    <w:div w:id="1077089448">
                      <w:marLeft w:val="0"/>
                      <w:marRight w:val="0"/>
                      <w:marTop w:val="0"/>
                      <w:marBottom w:val="0"/>
                      <w:divBdr>
                        <w:top w:val="none" w:sz="0" w:space="0" w:color="auto"/>
                        <w:left w:val="none" w:sz="0" w:space="0" w:color="auto"/>
                        <w:bottom w:val="none" w:sz="0" w:space="0" w:color="auto"/>
                        <w:right w:val="none" w:sz="0" w:space="0" w:color="auto"/>
                      </w:divBdr>
                      <w:divsChild>
                        <w:div w:id="1428842788">
                          <w:marLeft w:val="0"/>
                          <w:marRight w:val="0"/>
                          <w:marTop w:val="0"/>
                          <w:marBottom w:val="0"/>
                          <w:divBdr>
                            <w:top w:val="none" w:sz="0" w:space="0" w:color="auto"/>
                            <w:left w:val="none" w:sz="0" w:space="0" w:color="auto"/>
                            <w:bottom w:val="none" w:sz="0" w:space="0" w:color="auto"/>
                            <w:right w:val="none" w:sz="0" w:space="0" w:color="auto"/>
                          </w:divBdr>
                          <w:divsChild>
                            <w:div w:id="112068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999021">
      <w:bodyDiv w:val="1"/>
      <w:marLeft w:val="0"/>
      <w:marRight w:val="0"/>
      <w:marTop w:val="0"/>
      <w:marBottom w:val="0"/>
      <w:divBdr>
        <w:top w:val="none" w:sz="0" w:space="0" w:color="auto"/>
        <w:left w:val="none" w:sz="0" w:space="0" w:color="auto"/>
        <w:bottom w:val="none" w:sz="0" w:space="0" w:color="auto"/>
        <w:right w:val="none" w:sz="0" w:space="0" w:color="auto"/>
      </w:divBdr>
    </w:div>
    <w:div w:id="1157456074">
      <w:bodyDiv w:val="1"/>
      <w:marLeft w:val="0"/>
      <w:marRight w:val="0"/>
      <w:marTop w:val="0"/>
      <w:marBottom w:val="0"/>
      <w:divBdr>
        <w:top w:val="none" w:sz="0" w:space="0" w:color="auto"/>
        <w:left w:val="none" w:sz="0" w:space="0" w:color="auto"/>
        <w:bottom w:val="none" w:sz="0" w:space="0" w:color="auto"/>
        <w:right w:val="none" w:sz="0" w:space="0" w:color="auto"/>
      </w:divBdr>
      <w:divsChild>
        <w:div w:id="159321570">
          <w:marLeft w:val="0"/>
          <w:marRight w:val="0"/>
          <w:marTop w:val="0"/>
          <w:marBottom w:val="0"/>
          <w:divBdr>
            <w:top w:val="none" w:sz="0" w:space="0" w:color="auto"/>
            <w:left w:val="none" w:sz="0" w:space="0" w:color="auto"/>
            <w:bottom w:val="none" w:sz="0" w:space="0" w:color="auto"/>
            <w:right w:val="none" w:sz="0" w:space="0" w:color="auto"/>
          </w:divBdr>
          <w:divsChild>
            <w:div w:id="1354262395">
              <w:marLeft w:val="0"/>
              <w:marRight w:val="0"/>
              <w:marTop w:val="0"/>
              <w:marBottom w:val="0"/>
              <w:divBdr>
                <w:top w:val="none" w:sz="0" w:space="0" w:color="auto"/>
                <w:left w:val="none" w:sz="0" w:space="0" w:color="auto"/>
                <w:bottom w:val="none" w:sz="0" w:space="0" w:color="auto"/>
                <w:right w:val="none" w:sz="0" w:space="0" w:color="auto"/>
              </w:divBdr>
              <w:divsChild>
                <w:div w:id="792359542">
                  <w:marLeft w:val="0"/>
                  <w:marRight w:val="0"/>
                  <w:marTop w:val="0"/>
                  <w:marBottom w:val="0"/>
                  <w:divBdr>
                    <w:top w:val="none" w:sz="0" w:space="0" w:color="auto"/>
                    <w:left w:val="none" w:sz="0" w:space="0" w:color="auto"/>
                    <w:bottom w:val="none" w:sz="0" w:space="0" w:color="auto"/>
                    <w:right w:val="none" w:sz="0" w:space="0" w:color="auto"/>
                  </w:divBdr>
                  <w:divsChild>
                    <w:div w:id="196627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034453">
          <w:marLeft w:val="0"/>
          <w:marRight w:val="0"/>
          <w:marTop w:val="0"/>
          <w:marBottom w:val="0"/>
          <w:divBdr>
            <w:top w:val="none" w:sz="0" w:space="0" w:color="auto"/>
            <w:left w:val="none" w:sz="0" w:space="0" w:color="auto"/>
            <w:bottom w:val="none" w:sz="0" w:space="0" w:color="auto"/>
            <w:right w:val="none" w:sz="0" w:space="0" w:color="auto"/>
          </w:divBdr>
          <w:divsChild>
            <w:div w:id="768769058">
              <w:marLeft w:val="0"/>
              <w:marRight w:val="0"/>
              <w:marTop w:val="0"/>
              <w:marBottom w:val="0"/>
              <w:divBdr>
                <w:top w:val="none" w:sz="0" w:space="0" w:color="auto"/>
                <w:left w:val="none" w:sz="0" w:space="0" w:color="auto"/>
                <w:bottom w:val="none" w:sz="0" w:space="0" w:color="auto"/>
                <w:right w:val="none" w:sz="0" w:space="0" w:color="auto"/>
              </w:divBdr>
              <w:divsChild>
                <w:div w:id="254704703">
                  <w:marLeft w:val="0"/>
                  <w:marRight w:val="0"/>
                  <w:marTop w:val="0"/>
                  <w:marBottom w:val="0"/>
                  <w:divBdr>
                    <w:top w:val="none" w:sz="0" w:space="0" w:color="auto"/>
                    <w:left w:val="none" w:sz="0" w:space="0" w:color="auto"/>
                    <w:bottom w:val="none" w:sz="0" w:space="0" w:color="auto"/>
                    <w:right w:val="none" w:sz="0" w:space="0" w:color="auto"/>
                  </w:divBdr>
                  <w:divsChild>
                    <w:div w:id="27952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328328">
      <w:bodyDiv w:val="1"/>
      <w:marLeft w:val="0"/>
      <w:marRight w:val="0"/>
      <w:marTop w:val="0"/>
      <w:marBottom w:val="0"/>
      <w:divBdr>
        <w:top w:val="none" w:sz="0" w:space="0" w:color="auto"/>
        <w:left w:val="none" w:sz="0" w:space="0" w:color="auto"/>
        <w:bottom w:val="none" w:sz="0" w:space="0" w:color="auto"/>
        <w:right w:val="none" w:sz="0" w:space="0" w:color="auto"/>
      </w:divBdr>
      <w:divsChild>
        <w:div w:id="406272746">
          <w:marLeft w:val="0"/>
          <w:marRight w:val="0"/>
          <w:marTop w:val="0"/>
          <w:marBottom w:val="0"/>
          <w:divBdr>
            <w:top w:val="none" w:sz="0" w:space="0" w:color="auto"/>
            <w:left w:val="none" w:sz="0" w:space="0" w:color="auto"/>
            <w:bottom w:val="none" w:sz="0" w:space="0" w:color="auto"/>
            <w:right w:val="none" w:sz="0" w:space="0" w:color="auto"/>
          </w:divBdr>
          <w:divsChild>
            <w:div w:id="444816381">
              <w:marLeft w:val="0"/>
              <w:marRight w:val="0"/>
              <w:marTop w:val="0"/>
              <w:marBottom w:val="0"/>
              <w:divBdr>
                <w:top w:val="none" w:sz="0" w:space="0" w:color="auto"/>
                <w:left w:val="none" w:sz="0" w:space="0" w:color="auto"/>
                <w:bottom w:val="none" w:sz="0" w:space="0" w:color="auto"/>
                <w:right w:val="none" w:sz="0" w:space="0" w:color="auto"/>
              </w:divBdr>
              <w:divsChild>
                <w:div w:id="157112420">
                  <w:marLeft w:val="0"/>
                  <w:marRight w:val="0"/>
                  <w:marTop w:val="0"/>
                  <w:marBottom w:val="0"/>
                  <w:divBdr>
                    <w:top w:val="none" w:sz="0" w:space="0" w:color="auto"/>
                    <w:left w:val="none" w:sz="0" w:space="0" w:color="auto"/>
                    <w:bottom w:val="none" w:sz="0" w:space="0" w:color="auto"/>
                    <w:right w:val="none" w:sz="0" w:space="0" w:color="auto"/>
                  </w:divBdr>
                  <w:divsChild>
                    <w:div w:id="148920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28704">
          <w:marLeft w:val="0"/>
          <w:marRight w:val="0"/>
          <w:marTop w:val="0"/>
          <w:marBottom w:val="0"/>
          <w:divBdr>
            <w:top w:val="none" w:sz="0" w:space="0" w:color="auto"/>
            <w:left w:val="none" w:sz="0" w:space="0" w:color="auto"/>
            <w:bottom w:val="none" w:sz="0" w:space="0" w:color="auto"/>
            <w:right w:val="none" w:sz="0" w:space="0" w:color="auto"/>
          </w:divBdr>
          <w:divsChild>
            <w:div w:id="38433341">
              <w:marLeft w:val="0"/>
              <w:marRight w:val="0"/>
              <w:marTop w:val="0"/>
              <w:marBottom w:val="0"/>
              <w:divBdr>
                <w:top w:val="none" w:sz="0" w:space="0" w:color="auto"/>
                <w:left w:val="none" w:sz="0" w:space="0" w:color="auto"/>
                <w:bottom w:val="none" w:sz="0" w:space="0" w:color="auto"/>
                <w:right w:val="none" w:sz="0" w:space="0" w:color="auto"/>
              </w:divBdr>
              <w:divsChild>
                <w:div w:id="1027948672">
                  <w:marLeft w:val="0"/>
                  <w:marRight w:val="0"/>
                  <w:marTop w:val="0"/>
                  <w:marBottom w:val="0"/>
                  <w:divBdr>
                    <w:top w:val="none" w:sz="0" w:space="0" w:color="auto"/>
                    <w:left w:val="none" w:sz="0" w:space="0" w:color="auto"/>
                    <w:bottom w:val="none" w:sz="0" w:space="0" w:color="auto"/>
                    <w:right w:val="none" w:sz="0" w:space="0" w:color="auto"/>
                  </w:divBdr>
                  <w:divsChild>
                    <w:div w:id="7159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756907">
      <w:bodyDiv w:val="1"/>
      <w:marLeft w:val="0"/>
      <w:marRight w:val="0"/>
      <w:marTop w:val="0"/>
      <w:marBottom w:val="0"/>
      <w:divBdr>
        <w:top w:val="none" w:sz="0" w:space="0" w:color="auto"/>
        <w:left w:val="none" w:sz="0" w:space="0" w:color="auto"/>
        <w:bottom w:val="none" w:sz="0" w:space="0" w:color="auto"/>
        <w:right w:val="none" w:sz="0" w:space="0" w:color="auto"/>
      </w:divBdr>
    </w:div>
    <w:div w:id="1175025872">
      <w:bodyDiv w:val="1"/>
      <w:marLeft w:val="0"/>
      <w:marRight w:val="0"/>
      <w:marTop w:val="0"/>
      <w:marBottom w:val="0"/>
      <w:divBdr>
        <w:top w:val="none" w:sz="0" w:space="0" w:color="auto"/>
        <w:left w:val="none" w:sz="0" w:space="0" w:color="auto"/>
        <w:bottom w:val="none" w:sz="0" w:space="0" w:color="auto"/>
        <w:right w:val="none" w:sz="0" w:space="0" w:color="auto"/>
      </w:divBdr>
      <w:divsChild>
        <w:div w:id="1186864465">
          <w:marLeft w:val="0"/>
          <w:marRight w:val="0"/>
          <w:marTop w:val="0"/>
          <w:marBottom w:val="0"/>
          <w:divBdr>
            <w:top w:val="none" w:sz="0" w:space="0" w:color="auto"/>
            <w:left w:val="none" w:sz="0" w:space="0" w:color="auto"/>
            <w:bottom w:val="none" w:sz="0" w:space="0" w:color="auto"/>
            <w:right w:val="none" w:sz="0" w:space="0" w:color="auto"/>
          </w:divBdr>
          <w:divsChild>
            <w:div w:id="690451419">
              <w:marLeft w:val="0"/>
              <w:marRight w:val="0"/>
              <w:marTop w:val="0"/>
              <w:marBottom w:val="0"/>
              <w:divBdr>
                <w:top w:val="none" w:sz="0" w:space="0" w:color="auto"/>
                <w:left w:val="none" w:sz="0" w:space="0" w:color="auto"/>
                <w:bottom w:val="none" w:sz="0" w:space="0" w:color="auto"/>
                <w:right w:val="none" w:sz="0" w:space="0" w:color="auto"/>
              </w:divBdr>
              <w:divsChild>
                <w:div w:id="1110664323">
                  <w:marLeft w:val="0"/>
                  <w:marRight w:val="0"/>
                  <w:marTop w:val="0"/>
                  <w:marBottom w:val="0"/>
                  <w:divBdr>
                    <w:top w:val="none" w:sz="0" w:space="0" w:color="auto"/>
                    <w:left w:val="none" w:sz="0" w:space="0" w:color="auto"/>
                    <w:bottom w:val="none" w:sz="0" w:space="0" w:color="auto"/>
                    <w:right w:val="none" w:sz="0" w:space="0" w:color="auto"/>
                  </w:divBdr>
                  <w:divsChild>
                    <w:div w:id="1884176527">
                      <w:marLeft w:val="0"/>
                      <w:marRight w:val="0"/>
                      <w:marTop w:val="0"/>
                      <w:marBottom w:val="0"/>
                      <w:divBdr>
                        <w:top w:val="none" w:sz="0" w:space="0" w:color="auto"/>
                        <w:left w:val="none" w:sz="0" w:space="0" w:color="auto"/>
                        <w:bottom w:val="none" w:sz="0" w:space="0" w:color="auto"/>
                        <w:right w:val="none" w:sz="0" w:space="0" w:color="auto"/>
                      </w:divBdr>
                      <w:divsChild>
                        <w:div w:id="944195292">
                          <w:marLeft w:val="0"/>
                          <w:marRight w:val="0"/>
                          <w:marTop w:val="0"/>
                          <w:marBottom w:val="0"/>
                          <w:divBdr>
                            <w:top w:val="none" w:sz="0" w:space="0" w:color="auto"/>
                            <w:left w:val="none" w:sz="0" w:space="0" w:color="auto"/>
                            <w:bottom w:val="none" w:sz="0" w:space="0" w:color="auto"/>
                            <w:right w:val="none" w:sz="0" w:space="0" w:color="auto"/>
                          </w:divBdr>
                          <w:divsChild>
                            <w:div w:id="5146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924292">
      <w:bodyDiv w:val="1"/>
      <w:marLeft w:val="0"/>
      <w:marRight w:val="0"/>
      <w:marTop w:val="0"/>
      <w:marBottom w:val="0"/>
      <w:divBdr>
        <w:top w:val="none" w:sz="0" w:space="0" w:color="auto"/>
        <w:left w:val="none" w:sz="0" w:space="0" w:color="auto"/>
        <w:bottom w:val="none" w:sz="0" w:space="0" w:color="auto"/>
        <w:right w:val="none" w:sz="0" w:space="0" w:color="auto"/>
      </w:divBdr>
    </w:div>
    <w:div w:id="1178928647">
      <w:bodyDiv w:val="1"/>
      <w:marLeft w:val="0"/>
      <w:marRight w:val="0"/>
      <w:marTop w:val="0"/>
      <w:marBottom w:val="0"/>
      <w:divBdr>
        <w:top w:val="none" w:sz="0" w:space="0" w:color="auto"/>
        <w:left w:val="none" w:sz="0" w:space="0" w:color="auto"/>
        <w:bottom w:val="none" w:sz="0" w:space="0" w:color="auto"/>
        <w:right w:val="none" w:sz="0" w:space="0" w:color="auto"/>
      </w:divBdr>
    </w:div>
    <w:div w:id="1183209652">
      <w:bodyDiv w:val="1"/>
      <w:marLeft w:val="0"/>
      <w:marRight w:val="0"/>
      <w:marTop w:val="0"/>
      <w:marBottom w:val="0"/>
      <w:divBdr>
        <w:top w:val="none" w:sz="0" w:space="0" w:color="auto"/>
        <w:left w:val="none" w:sz="0" w:space="0" w:color="auto"/>
        <w:bottom w:val="none" w:sz="0" w:space="0" w:color="auto"/>
        <w:right w:val="none" w:sz="0" w:space="0" w:color="auto"/>
      </w:divBdr>
    </w:div>
    <w:div w:id="1185359705">
      <w:bodyDiv w:val="1"/>
      <w:marLeft w:val="0"/>
      <w:marRight w:val="0"/>
      <w:marTop w:val="0"/>
      <w:marBottom w:val="0"/>
      <w:divBdr>
        <w:top w:val="none" w:sz="0" w:space="0" w:color="auto"/>
        <w:left w:val="none" w:sz="0" w:space="0" w:color="auto"/>
        <w:bottom w:val="none" w:sz="0" w:space="0" w:color="auto"/>
        <w:right w:val="none" w:sz="0" w:space="0" w:color="auto"/>
      </w:divBdr>
      <w:divsChild>
        <w:div w:id="431629363">
          <w:marLeft w:val="0"/>
          <w:marRight w:val="0"/>
          <w:marTop w:val="0"/>
          <w:marBottom w:val="0"/>
          <w:divBdr>
            <w:top w:val="none" w:sz="0" w:space="0" w:color="auto"/>
            <w:left w:val="none" w:sz="0" w:space="0" w:color="auto"/>
            <w:bottom w:val="none" w:sz="0" w:space="0" w:color="auto"/>
            <w:right w:val="none" w:sz="0" w:space="0" w:color="auto"/>
          </w:divBdr>
          <w:divsChild>
            <w:div w:id="872612665">
              <w:marLeft w:val="0"/>
              <w:marRight w:val="0"/>
              <w:marTop w:val="0"/>
              <w:marBottom w:val="0"/>
              <w:divBdr>
                <w:top w:val="none" w:sz="0" w:space="0" w:color="auto"/>
                <w:left w:val="none" w:sz="0" w:space="0" w:color="auto"/>
                <w:bottom w:val="none" w:sz="0" w:space="0" w:color="auto"/>
                <w:right w:val="none" w:sz="0" w:space="0" w:color="auto"/>
              </w:divBdr>
              <w:divsChild>
                <w:div w:id="867067602">
                  <w:marLeft w:val="0"/>
                  <w:marRight w:val="0"/>
                  <w:marTop w:val="0"/>
                  <w:marBottom w:val="0"/>
                  <w:divBdr>
                    <w:top w:val="none" w:sz="0" w:space="0" w:color="auto"/>
                    <w:left w:val="none" w:sz="0" w:space="0" w:color="auto"/>
                    <w:bottom w:val="none" w:sz="0" w:space="0" w:color="auto"/>
                    <w:right w:val="none" w:sz="0" w:space="0" w:color="auto"/>
                  </w:divBdr>
                  <w:divsChild>
                    <w:div w:id="157693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73932">
          <w:marLeft w:val="0"/>
          <w:marRight w:val="0"/>
          <w:marTop w:val="0"/>
          <w:marBottom w:val="0"/>
          <w:divBdr>
            <w:top w:val="none" w:sz="0" w:space="0" w:color="auto"/>
            <w:left w:val="none" w:sz="0" w:space="0" w:color="auto"/>
            <w:bottom w:val="none" w:sz="0" w:space="0" w:color="auto"/>
            <w:right w:val="none" w:sz="0" w:space="0" w:color="auto"/>
          </w:divBdr>
          <w:divsChild>
            <w:div w:id="1443379819">
              <w:marLeft w:val="0"/>
              <w:marRight w:val="0"/>
              <w:marTop w:val="0"/>
              <w:marBottom w:val="0"/>
              <w:divBdr>
                <w:top w:val="none" w:sz="0" w:space="0" w:color="auto"/>
                <w:left w:val="none" w:sz="0" w:space="0" w:color="auto"/>
                <w:bottom w:val="none" w:sz="0" w:space="0" w:color="auto"/>
                <w:right w:val="none" w:sz="0" w:space="0" w:color="auto"/>
              </w:divBdr>
              <w:divsChild>
                <w:div w:id="358744837">
                  <w:marLeft w:val="0"/>
                  <w:marRight w:val="0"/>
                  <w:marTop w:val="0"/>
                  <w:marBottom w:val="0"/>
                  <w:divBdr>
                    <w:top w:val="none" w:sz="0" w:space="0" w:color="auto"/>
                    <w:left w:val="none" w:sz="0" w:space="0" w:color="auto"/>
                    <w:bottom w:val="none" w:sz="0" w:space="0" w:color="auto"/>
                    <w:right w:val="none" w:sz="0" w:space="0" w:color="auto"/>
                  </w:divBdr>
                  <w:divsChild>
                    <w:div w:id="164161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527028">
      <w:bodyDiv w:val="1"/>
      <w:marLeft w:val="0"/>
      <w:marRight w:val="0"/>
      <w:marTop w:val="0"/>
      <w:marBottom w:val="0"/>
      <w:divBdr>
        <w:top w:val="none" w:sz="0" w:space="0" w:color="auto"/>
        <w:left w:val="none" w:sz="0" w:space="0" w:color="auto"/>
        <w:bottom w:val="none" w:sz="0" w:space="0" w:color="auto"/>
        <w:right w:val="none" w:sz="0" w:space="0" w:color="auto"/>
      </w:divBdr>
    </w:div>
    <w:div w:id="1191184823">
      <w:bodyDiv w:val="1"/>
      <w:marLeft w:val="0"/>
      <w:marRight w:val="0"/>
      <w:marTop w:val="0"/>
      <w:marBottom w:val="0"/>
      <w:divBdr>
        <w:top w:val="none" w:sz="0" w:space="0" w:color="auto"/>
        <w:left w:val="none" w:sz="0" w:space="0" w:color="auto"/>
        <w:bottom w:val="none" w:sz="0" w:space="0" w:color="auto"/>
        <w:right w:val="none" w:sz="0" w:space="0" w:color="auto"/>
      </w:divBdr>
    </w:div>
    <w:div w:id="1192962185">
      <w:bodyDiv w:val="1"/>
      <w:marLeft w:val="0"/>
      <w:marRight w:val="0"/>
      <w:marTop w:val="0"/>
      <w:marBottom w:val="0"/>
      <w:divBdr>
        <w:top w:val="none" w:sz="0" w:space="0" w:color="auto"/>
        <w:left w:val="none" w:sz="0" w:space="0" w:color="auto"/>
        <w:bottom w:val="none" w:sz="0" w:space="0" w:color="auto"/>
        <w:right w:val="none" w:sz="0" w:space="0" w:color="auto"/>
      </w:divBdr>
    </w:div>
    <w:div w:id="1194418032">
      <w:bodyDiv w:val="1"/>
      <w:marLeft w:val="0"/>
      <w:marRight w:val="0"/>
      <w:marTop w:val="0"/>
      <w:marBottom w:val="0"/>
      <w:divBdr>
        <w:top w:val="none" w:sz="0" w:space="0" w:color="auto"/>
        <w:left w:val="none" w:sz="0" w:space="0" w:color="auto"/>
        <w:bottom w:val="none" w:sz="0" w:space="0" w:color="auto"/>
        <w:right w:val="none" w:sz="0" w:space="0" w:color="auto"/>
      </w:divBdr>
    </w:div>
    <w:div w:id="1199664669">
      <w:bodyDiv w:val="1"/>
      <w:marLeft w:val="0"/>
      <w:marRight w:val="0"/>
      <w:marTop w:val="0"/>
      <w:marBottom w:val="0"/>
      <w:divBdr>
        <w:top w:val="none" w:sz="0" w:space="0" w:color="auto"/>
        <w:left w:val="none" w:sz="0" w:space="0" w:color="auto"/>
        <w:bottom w:val="none" w:sz="0" w:space="0" w:color="auto"/>
        <w:right w:val="none" w:sz="0" w:space="0" w:color="auto"/>
      </w:divBdr>
      <w:divsChild>
        <w:div w:id="125974758">
          <w:marLeft w:val="0"/>
          <w:marRight w:val="0"/>
          <w:marTop w:val="0"/>
          <w:marBottom w:val="0"/>
          <w:divBdr>
            <w:top w:val="none" w:sz="0" w:space="0" w:color="auto"/>
            <w:left w:val="none" w:sz="0" w:space="0" w:color="auto"/>
            <w:bottom w:val="none" w:sz="0" w:space="0" w:color="auto"/>
            <w:right w:val="none" w:sz="0" w:space="0" w:color="auto"/>
          </w:divBdr>
          <w:divsChild>
            <w:div w:id="1984001653">
              <w:marLeft w:val="0"/>
              <w:marRight w:val="0"/>
              <w:marTop w:val="0"/>
              <w:marBottom w:val="0"/>
              <w:divBdr>
                <w:top w:val="none" w:sz="0" w:space="0" w:color="auto"/>
                <w:left w:val="none" w:sz="0" w:space="0" w:color="auto"/>
                <w:bottom w:val="none" w:sz="0" w:space="0" w:color="auto"/>
                <w:right w:val="none" w:sz="0" w:space="0" w:color="auto"/>
              </w:divBdr>
              <w:divsChild>
                <w:div w:id="1591695359">
                  <w:marLeft w:val="0"/>
                  <w:marRight w:val="0"/>
                  <w:marTop w:val="0"/>
                  <w:marBottom w:val="0"/>
                  <w:divBdr>
                    <w:top w:val="none" w:sz="0" w:space="0" w:color="auto"/>
                    <w:left w:val="none" w:sz="0" w:space="0" w:color="auto"/>
                    <w:bottom w:val="none" w:sz="0" w:space="0" w:color="auto"/>
                    <w:right w:val="none" w:sz="0" w:space="0" w:color="auto"/>
                  </w:divBdr>
                  <w:divsChild>
                    <w:div w:id="43379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362">
          <w:marLeft w:val="0"/>
          <w:marRight w:val="0"/>
          <w:marTop w:val="0"/>
          <w:marBottom w:val="0"/>
          <w:divBdr>
            <w:top w:val="none" w:sz="0" w:space="0" w:color="auto"/>
            <w:left w:val="none" w:sz="0" w:space="0" w:color="auto"/>
            <w:bottom w:val="none" w:sz="0" w:space="0" w:color="auto"/>
            <w:right w:val="none" w:sz="0" w:space="0" w:color="auto"/>
          </w:divBdr>
          <w:divsChild>
            <w:div w:id="2125614745">
              <w:marLeft w:val="0"/>
              <w:marRight w:val="0"/>
              <w:marTop w:val="0"/>
              <w:marBottom w:val="0"/>
              <w:divBdr>
                <w:top w:val="none" w:sz="0" w:space="0" w:color="auto"/>
                <w:left w:val="none" w:sz="0" w:space="0" w:color="auto"/>
                <w:bottom w:val="none" w:sz="0" w:space="0" w:color="auto"/>
                <w:right w:val="none" w:sz="0" w:space="0" w:color="auto"/>
              </w:divBdr>
              <w:divsChild>
                <w:div w:id="575749841">
                  <w:marLeft w:val="0"/>
                  <w:marRight w:val="0"/>
                  <w:marTop w:val="0"/>
                  <w:marBottom w:val="0"/>
                  <w:divBdr>
                    <w:top w:val="none" w:sz="0" w:space="0" w:color="auto"/>
                    <w:left w:val="none" w:sz="0" w:space="0" w:color="auto"/>
                    <w:bottom w:val="none" w:sz="0" w:space="0" w:color="auto"/>
                    <w:right w:val="none" w:sz="0" w:space="0" w:color="auto"/>
                  </w:divBdr>
                  <w:divsChild>
                    <w:div w:id="187442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855744">
      <w:bodyDiv w:val="1"/>
      <w:marLeft w:val="0"/>
      <w:marRight w:val="0"/>
      <w:marTop w:val="0"/>
      <w:marBottom w:val="0"/>
      <w:divBdr>
        <w:top w:val="none" w:sz="0" w:space="0" w:color="auto"/>
        <w:left w:val="none" w:sz="0" w:space="0" w:color="auto"/>
        <w:bottom w:val="none" w:sz="0" w:space="0" w:color="auto"/>
        <w:right w:val="none" w:sz="0" w:space="0" w:color="auto"/>
      </w:divBdr>
    </w:div>
    <w:div w:id="1200624585">
      <w:bodyDiv w:val="1"/>
      <w:marLeft w:val="0"/>
      <w:marRight w:val="0"/>
      <w:marTop w:val="0"/>
      <w:marBottom w:val="0"/>
      <w:divBdr>
        <w:top w:val="none" w:sz="0" w:space="0" w:color="auto"/>
        <w:left w:val="none" w:sz="0" w:space="0" w:color="auto"/>
        <w:bottom w:val="none" w:sz="0" w:space="0" w:color="auto"/>
        <w:right w:val="none" w:sz="0" w:space="0" w:color="auto"/>
      </w:divBdr>
      <w:divsChild>
        <w:div w:id="1424255792">
          <w:marLeft w:val="0"/>
          <w:marRight w:val="0"/>
          <w:marTop w:val="0"/>
          <w:marBottom w:val="0"/>
          <w:divBdr>
            <w:top w:val="none" w:sz="0" w:space="0" w:color="auto"/>
            <w:left w:val="none" w:sz="0" w:space="0" w:color="auto"/>
            <w:bottom w:val="none" w:sz="0" w:space="0" w:color="auto"/>
            <w:right w:val="none" w:sz="0" w:space="0" w:color="auto"/>
          </w:divBdr>
          <w:divsChild>
            <w:div w:id="2077044127">
              <w:marLeft w:val="0"/>
              <w:marRight w:val="0"/>
              <w:marTop w:val="0"/>
              <w:marBottom w:val="0"/>
              <w:divBdr>
                <w:top w:val="none" w:sz="0" w:space="0" w:color="auto"/>
                <w:left w:val="none" w:sz="0" w:space="0" w:color="auto"/>
                <w:bottom w:val="none" w:sz="0" w:space="0" w:color="auto"/>
                <w:right w:val="none" w:sz="0" w:space="0" w:color="auto"/>
              </w:divBdr>
              <w:divsChild>
                <w:div w:id="1061555878">
                  <w:marLeft w:val="0"/>
                  <w:marRight w:val="0"/>
                  <w:marTop w:val="0"/>
                  <w:marBottom w:val="0"/>
                  <w:divBdr>
                    <w:top w:val="none" w:sz="0" w:space="0" w:color="auto"/>
                    <w:left w:val="none" w:sz="0" w:space="0" w:color="auto"/>
                    <w:bottom w:val="none" w:sz="0" w:space="0" w:color="auto"/>
                    <w:right w:val="none" w:sz="0" w:space="0" w:color="auto"/>
                  </w:divBdr>
                  <w:divsChild>
                    <w:div w:id="704644965">
                      <w:marLeft w:val="0"/>
                      <w:marRight w:val="0"/>
                      <w:marTop w:val="0"/>
                      <w:marBottom w:val="0"/>
                      <w:divBdr>
                        <w:top w:val="none" w:sz="0" w:space="0" w:color="auto"/>
                        <w:left w:val="none" w:sz="0" w:space="0" w:color="auto"/>
                        <w:bottom w:val="none" w:sz="0" w:space="0" w:color="auto"/>
                        <w:right w:val="none" w:sz="0" w:space="0" w:color="auto"/>
                      </w:divBdr>
                      <w:divsChild>
                        <w:div w:id="1759671408">
                          <w:marLeft w:val="0"/>
                          <w:marRight w:val="0"/>
                          <w:marTop w:val="0"/>
                          <w:marBottom w:val="0"/>
                          <w:divBdr>
                            <w:top w:val="none" w:sz="0" w:space="0" w:color="auto"/>
                            <w:left w:val="none" w:sz="0" w:space="0" w:color="auto"/>
                            <w:bottom w:val="none" w:sz="0" w:space="0" w:color="auto"/>
                            <w:right w:val="none" w:sz="0" w:space="0" w:color="auto"/>
                          </w:divBdr>
                          <w:divsChild>
                            <w:div w:id="4312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652704">
      <w:bodyDiv w:val="1"/>
      <w:marLeft w:val="0"/>
      <w:marRight w:val="0"/>
      <w:marTop w:val="0"/>
      <w:marBottom w:val="0"/>
      <w:divBdr>
        <w:top w:val="none" w:sz="0" w:space="0" w:color="auto"/>
        <w:left w:val="none" w:sz="0" w:space="0" w:color="auto"/>
        <w:bottom w:val="none" w:sz="0" w:space="0" w:color="auto"/>
        <w:right w:val="none" w:sz="0" w:space="0" w:color="auto"/>
      </w:divBdr>
      <w:divsChild>
        <w:div w:id="684936850">
          <w:marLeft w:val="0"/>
          <w:marRight w:val="0"/>
          <w:marTop w:val="0"/>
          <w:marBottom w:val="0"/>
          <w:divBdr>
            <w:top w:val="none" w:sz="0" w:space="0" w:color="auto"/>
            <w:left w:val="none" w:sz="0" w:space="0" w:color="auto"/>
            <w:bottom w:val="none" w:sz="0" w:space="0" w:color="auto"/>
            <w:right w:val="none" w:sz="0" w:space="0" w:color="auto"/>
          </w:divBdr>
          <w:divsChild>
            <w:div w:id="784159067">
              <w:marLeft w:val="0"/>
              <w:marRight w:val="0"/>
              <w:marTop w:val="0"/>
              <w:marBottom w:val="0"/>
              <w:divBdr>
                <w:top w:val="none" w:sz="0" w:space="0" w:color="auto"/>
                <w:left w:val="none" w:sz="0" w:space="0" w:color="auto"/>
                <w:bottom w:val="none" w:sz="0" w:space="0" w:color="auto"/>
                <w:right w:val="none" w:sz="0" w:space="0" w:color="auto"/>
              </w:divBdr>
              <w:divsChild>
                <w:div w:id="1186334845">
                  <w:marLeft w:val="0"/>
                  <w:marRight w:val="0"/>
                  <w:marTop w:val="0"/>
                  <w:marBottom w:val="0"/>
                  <w:divBdr>
                    <w:top w:val="none" w:sz="0" w:space="0" w:color="auto"/>
                    <w:left w:val="none" w:sz="0" w:space="0" w:color="auto"/>
                    <w:bottom w:val="none" w:sz="0" w:space="0" w:color="auto"/>
                    <w:right w:val="none" w:sz="0" w:space="0" w:color="auto"/>
                  </w:divBdr>
                  <w:divsChild>
                    <w:div w:id="16674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04490">
          <w:marLeft w:val="0"/>
          <w:marRight w:val="0"/>
          <w:marTop w:val="0"/>
          <w:marBottom w:val="0"/>
          <w:divBdr>
            <w:top w:val="none" w:sz="0" w:space="0" w:color="auto"/>
            <w:left w:val="none" w:sz="0" w:space="0" w:color="auto"/>
            <w:bottom w:val="none" w:sz="0" w:space="0" w:color="auto"/>
            <w:right w:val="none" w:sz="0" w:space="0" w:color="auto"/>
          </w:divBdr>
          <w:divsChild>
            <w:div w:id="1746997546">
              <w:marLeft w:val="0"/>
              <w:marRight w:val="0"/>
              <w:marTop w:val="0"/>
              <w:marBottom w:val="0"/>
              <w:divBdr>
                <w:top w:val="none" w:sz="0" w:space="0" w:color="auto"/>
                <w:left w:val="none" w:sz="0" w:space="0" w:color="auto"/>
                <w:bottom w:val="none" w:sz="0" w:space="0" w:color="auto"/>
                <w:right w:val="none" w:sz="0" w:space="0" w:color="auto"/>
              </w:divBdr>
              <w:divsChild>
                <w:div w:id="95058468">
                  <w:marLeft w:val="0"/>
                  <w:marRight w:val="0"/>
                  <w:marTop w:val="0"/>
                  <w:marBottom w:val="0"/>
                  <w:divBdr>
                    <w:top w:val="none" w:sz="0" w:space="0" w:color="auto"/>
                    <w:left w:val="none" w:sz="0" w:space="0" w:color="auto"/>
                    <w:bottom w:val="none" w:sz="0" w:space="0" w:color="auto"/>
                    <w:right w:val="none" w:sz="0" w:space="0" w:color="auto"/>
                  </w:divBdr>
                  <w:divsChild>
                    <w:div w:id="30142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148613">
      <w:bodyDiv w:val="1"/>
      <w:marLeft w:val="0"/>
      <w:marRight w:val="0"/>
      <w:marTop w:val="0"/>
      <w:marBottom w:val="0"/>
      <w:divBdr>
        <w:top w:val="none" w:sz="0" w:space="0" w:color="auto"/>
        <w:left w:val="none" w:sz="0" w:space="0" w:color="auto"/>
        <w:bottom w:val="none" w:sz="0" w:space="0" w:color="auto"/>
        <w:right w:val="none" w:sz="0" w:space="0" w:color="auto"/>
      </w:divBdr>
    </w:div>
    <w:div w:id="1227689393">
      <w:bodyDiv w:val="1"/>
      <w:marLeft w:val="0"/>
      <w:marRight w:val="0"/>
      <w:marTop w:val="0"/>
      <w:marBottom w:val="0"/>
      <w:divBdr>
        <w:top w:val="none" w:sz="0" w:space="0" w:color="auto"/>
        <w:left w:val="none" w:sz="0" w:space="0" w:color="auto"/>
        <w:bottom w:val="none" w:sz="0" w:space="0" w:color="auto"/>
        <w:right w:val="none" w:sz="0" w:space="0" w:color="auto"/>
      </w:divBdr>
    </w:div>
    <w:div w:id="1227882781">
      <w:bodyDiv w:val="1"/>
      <w:marLeft w:val="0"/>
      <w:marRight w:val="0"/>
      <w:marTop w:val="0"/>
      <w:marBottom w:val="0"/>
      <w:divBdr>
        <w:top w:val="none" w:sz="0" w:space="0" w:color="auto"/>
        <w:left w:val="none" w:sz="0" w:space="0" w:color="auto"/>
        <w:bottom w:val="none" w:sz="0" w:space="0" w:color="auto"/>
        <w:right w:val="none" w:sz="0" w:space="0" w:color="auto"/>
      </w:divBdr>
    </w:div>
    <w:div w:id="1229657999">
      <w:bodyDiv w:val="1"/>
      <w:marLeft w:val="0"/>
      <w:marRight w:val="0"/>
      <w:marTop w:val="0"/>
      <w:marBottom w:val="0"/>
      <w:divBdr>
        <w:top w:val="none" w:sz="0" w:space="0" w:color="auto"/>
        <w:left w:val="none" w:sz="0" w:space="0" w:color="auto"/>
        <w:bottom w:val="none" w:sz="0" w:space="0" w:color="auto"/>
        <w:right w:val="none" w:sz="0" w:space="0" w:color="auto"/>
      </w:divBdr>
    </w:div>
    <w:div w:id="1233614438">
      <w:bodyDiv w:val="1"/>
      <w:marLeft w:val="0"/>
      <w:marRight w:val="0"/>
      <w:marTop w:val="0"/>
      <w:marBottom w:val="0"/>
      <w:divBdr>
        <w:top w:val="none" w:sz="0" w:space="0" w:color="auto"/>
        <w:left w:val="none" w:sz="0" w:space="0" w:color="auto"/>
        <w:bottom w:val="none" w:sz="0" w:space="0" w:color="auto"/>
        <w:right w:val="none" w:sz="0" w:space="0" w:color="auto"/>
      </w:divBdr>
      <w:divsChild>
        <w:div w:id="681705844">
          <w:marLeft w:val="0"/>
          <w:marRight w:val="0"/>
          <w:marTop w:val="0"/>
          <w:marBottom w:val="0"/>
          <w:divBdr>
            <w:top w:val="none" w:sz="0" w:space="0" w:color="auto"/>
            <w:left w:val="none" w:sz="0" w:space="0" w:color="auto"/>
            <w:bottom w:val="none" w:sz="0" w:space="0" w:color="auto"/>
            <w:right w:val="none" w:sz="0" w:space="0" w:color="auto"/>
          </w:divBdr>
          <w:divsChild>
            <w:div w:id="334694111">
              <w:marLeft w:val="0"/>
              <w:marRight w:val="0"/>
              <w:marTop w:val="0"/>
              <w:marBottom w:val="0"/>
              <w:divBdr>
                <w:top w:val="none" w:sz="0" w:space="0" w:color="auto"/>
                <w:left w:val="none" w:sz="0" w:space="0" w:color="auto"/>
                <w:bottom w:val="none" w:sz="0" w:space="0" w:color="auto"/>
                <w:right w:val="none" w:sz="0" w:space="0" w:color="auto"/>
              </w:divBdr>
              <w:divsChild>
                <w:div w:id="124542890">
                  <w:marLeft w:val="0"/>
                  <w:marRight w:val="0"/>
                  <w:marTop w:val="0"/>
                  <w:marBottom w:val="0"/>
                  <w:divBdr>
                    <w:top w:val="none" w:sz="0" w:space="0" w:color="auto"/>
                    <w:left w:val="none" w:sz="0" w:space="0" w:color="auto"/>
                    <w:bottom w:val="none" w:sz="0" w:space="0" w:color="auto"/>
                    <w:right w:val="none" w:sz="0" w:space="0" w:color="auto"/>
                  </w:divBdr>
                  <w:divsChild>
                    <w:div w:id="1285695548">
                      <w:marLeft w:val="0"/>
                      <w:marRight w:val="0"/>
                      <w:marTop w:val="0"/>
                      <w:marBottom w:val="0"/>
                      <w:divBdr>
                        <w:top w:val="none" w:sz="0" w:space="0" w:color="auto"/>
                        <w:left w:val="none" w:sz="0" w:space="0" w:color="auto"/>
                        <w:bottom w:val="none" w:sz="0" w:space="0" w:color="auto"/>
                        <w:right w:val="none" w:sz="0" w:space="0" w:color="auto"/>
                      </w:divBdr>
                      <w:divsChild>
                        <w:div w:id="878471160">
                          <w:marLeft w:val="0"/>
                          <w:marRight w:val="0"/>
                          <w:marTop w:val="0"/>
                          <w:marBottom w:val="0"/>
                          <w:divBdr>
                            <w:top w:val="none" w:sz="0" w:space="0" w:color="auto"/>
                            <w:left w:val="none" w:sz="0" w:space="0" w:color="auto"/>
                            <w:bottom w:val="none" w:sz="0" w:space="0" w:color="auto"/>
                            <w:right w:val="none" w:sz="0" w:space="0" w:color="auto"/>
                          </w:divBdr>
                          <w:divsChild>
                            <w:div w:id="209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778323">
      <w:bodyDiv w:val="1"/>
      <w:marLeft w:val="0"/>
      <w:marRight w:val="0"/>
      <w:marTop w:val="0"/>
      <w:marBottom w:val="0"/>
      <w:divBdr>
        <w:top w:val="none" w:sz="0" w:space="0" w:color="auto"/>
        <w:left w:val="none" w:sz="0" w:space="0" w:color="auto"/>
        <w:bottom w:val="none" w:sz="0" w:space="0" w:color="auto"/>
        <w:right w:val="none" w:sz="0" w:space="0" w:color="auto"/>
      </w:divBdr>
    </w:div>
    <w:div w:id="1237325661">
      <w:bodyDiv w:val="1"/>
      <w:marLeft w:val="0"/>
      <w:marRight w:val="0"/>
      <w:marTop w:val="0"/>
      <w:marBottom w:val="0"/>
      <w:divBdr>
        <w:top w:val="none" w:sz="0" w:space="0" w:color="auto"/>
        <w:left w:val="none" w:sz="0" w:space="0" w:color="auto"/>
        <w:bottom w:val="none" w:sz="0" w:space="0" w:color="auto"/>
        <w:right w:val="none" w:sz="0" w:space="0" w:color="auto"/>
      </w:divBdr>
      <w:divsChild>
        <w:div w:id="305672000">
          <w:marLeft w:val="0"/>
          <w:marRight w:val="0"/>
          <w:marTop w:val="0"/>
          <w:marBottom w:val="0"/>
          <w:divBdr>
            <w:top w:val="none" w:sz="0" w:space="0" w:color="auto"/>
            <w:left w:val="none" w:sz="0" w:space="0" w:color="auto"/>
            <w:bottom w:val="none" w:sz="0" w:space="0" w:color="auto"/>
            <w:right w:val="none" w:sz="0" w:space="0" w:color="auto"/>
          </w:divBdr>
          <w:divsChild>
            <w:div w:id="1216311541">
              <w:marLeft w:val="0"/>
              <w:marRight w:val="0"/>
              <w:marTop w:val="0"/>
              <w:marBottom w:val="0"/>
              <w:divBdr>
                <w:top w:val="none" w:sz="0" w:space="0" w:color="auto"/>
                <w:left w:val="none" w:sz="0" w:space="0" w:color="auto"/>
                <w:bottom w:val="none" w:sz="0" w:space="0" w:color="auto"/>
                <w:right w:val="none" w:sz="0" w:space="0" w:color="auto"/>
              </w:divBdr>
              <w:divsChild>
                <w:div w:id="1243373647">
                  <w:marLeft w:val="0"/>
                  <w:marRight w:val="0"/>
                  <w:marTop w:val="0"/>
                  <w:marBottom w:val="0"/>
                  <w:divBdr>
                    <w:top w:val="none" w:sz="0" w:space="0" w:color="auto"/>
                    <w:left w:val="none" w:sz="0" w:space="0" w:color="auto"/>
                    <w:bottom w:val="none" w:sz="0" w:space="0" w:color="auto"/>
                    <w:right w:val="none" w:sz="0" w:space="0" w:color="auto"/>
                  </w:divBdr>
                  <w:divsChild>
                    <w:div w:id="302395771">
                      <w:marLeft w:val="0"/>
                      <w:marRight w:val="0"/>
                      <w:marTop w:val="0"/>
                      <w:marBottom w:val="0"/>
                      <w:divBdr>
                        <w:top w:val="none" w:sz="0" w:space="0" w:color="auto"/>
                        <w:left w:val="none" w:sz="0" w:space="0" w:color="auto"/>
                        <w:bottom w:val="none" w:sz="0" w:space="0" w:color="auto"/>
                        <w:right w:val="none" w:sz="0" w:space="0" w:color="auto"/>
                      </w:divBdr>
                      <w:divsChild>
                        <w:div w:id="1509753032">
                          <w:marLeft w:val="0"/>
                          <w:marRight w:val="0"/>
                          <w:marTop w:val="0"/>
                          <w:marBottom w:val="0"/>
                          <w:divBdr>
                            <w:top w:val="none" w:sz="0" w:space="0" w:color="auto"/>
                            <w:left w:val="none" w:sz="0" w:space="0" w:color="auto"/>
                            <w:bottom w:val="none" w:sz="0" w:space="0" w:color="auto"/>
                            <w:right w:val="none" w:sz="0" w:space="0" w:color="auto"/>
                          </w:divBdr>
                          <w:divsChild>
                            <w:div w:id="1507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17572">
      <w:bodyDiv w:val="1"/>
      <w:marLeft w:val="0"/>
      <w:marRight w:val="0"/>
      <w:marTop w:val="0"/>
      <w:marBottom w:val="0"/>
      <w:divBdr>
        <w:top w:val="none" w:sz="0" w:space="0" w:color="auto"/>
        <w:left w:val="none" w:sz="0" w:space="0" w:color="auto"/>
        <w:bottom w:val="none" w:sz="0" w:space="0" w:color="auto"/>
        <w:right w:val="none" w:sz="0" w:space="0" w:color="auto"/>
      </w:divBdr>
    </w:div>
    <w:div w:id="1244293153">
      <w:bodyDiv w:val="1"/>
      <w:marLeft w:val="0"/>
      <w:marRight w:val="0"/>
      <w:marTop w:val="0"/>
      <w:marBottom w:val="0"/>
      <w:divBdr>
        <w:top w:val="none" w:sz="0" w:space="0" w:color="auto"/>
        <w:left w:val="none" w:sz="0" w:space="0" w:color="auto"/>
        <w:bottom w:val="none" w:sz="0" w:space="0" w:color="auto"/>
        <w:right w:val="none" w:sz="0" w:space="0" w:color="auto"/>
      </w:divBdr>
    </w:div>
    <w:div w:id="1244293673">
      <w:bodyDiv w:val="1"/>
      <w:marLeft w:val="0"/>
      <w:marRight w:val="0"/>
      <w:marTop w:val="0"/>
      <w:marBottom w:val="0"/>
      <w:divBdr>
        <w:top w:val="none" w:sz="0" w:space="0" w:color="auto"/>
        <w:left w:val="none" w:sz="0" w:space="0" w:color="auto"/>
        <w:bottom w:val="none" w:sz="0" w:space="0" w:color="auto"/>
        <w:right w:val="none" w:sz="0" w:space="0" w:color="auto"/>
      </w:divBdr>
    </w:div>
    <w:div w:id="1250891187">
      <w:bodyDiv w:val="1"/>
      <w:marLeft w:val="0"/>
      <w:marRight w:val="0"/>
      <w:marTop w:val="0"/>
      <w:marBottom w:val="0"/>
      <w:divBdr>
        <w:top w:val="none" w:sz="0" w:space="0" w:color="auto"/>
        <w:left w:val="none" w:sz="0" w:space="0" w:color="auto"/>
        <w:bottom w:val="none" w:sz="0" w:space="0" w:color="auto"/>
        <w:right w:val="none" w:sz="0" w:space="0" w:color="auto"/>
      </w:divBdr>
      <w:divsChild>
        <w:div w:id="258829031">
          <w:marLeft w:val="0"/>
          <w:marRight w:val="0"/>
          <w:marTop w:val="0"/>
          <w:marBottom w:val="0"/>
          <w:divBdr>
            <w:top w:val="none" w:sz="0" w:space="0" w:color="auto"/>
            <w:left w:val="none" w:sz="0" w:space="0" w:color="auto"/>
            <w:bottom w:val="none" w:sz="0" w:space="0" w:color="auto"/>
            <w:right w:val="none" w:sz="0" w:space="0" w:color="auto"/>
          </w:divBdr>
          <w:divsChild>
            <w:div w:id="69352849">
              <w:marLeft w:val="0"/>
              <w:marRight w:val="0"/>
              <w:marTop w:val="0"/>
              <w:marBottom w:val="0"/>
              <w:divBdr>
                <w:top w:val="none" w:sz="0" w:space="0" w:color="auto"/>
                <w:left w:val="none" w:sz="0" w:space="0" w:color="auto"/>
                <w:bottom w:val="none" w:sz="0" w:space="0" w:color="auto"/>
                <w:right w:val="none" w:sz="0" w:space="0" w:color="auto"/>
              </w:divBdr>
              <w:divsChild>
                <w:div w:id="1844396467">
                  <w:marLeft w:val="0"/>
                  <w:marRight w:val="0"/>
                  <w:marTop w:val="0"/>
                  <w:marBottom w:val="0"/>
                  <w:divBdr>
                    <w:top w:val="none" w:sz="0" w:space="0" w:color="auto"/>
                    <w:left w:val="none" w:sz="0" w:space="0" w:color="auto"/>
                    <w:bottom w:val="none" w:sz="0" w:space="0" w:color="auto"/>
                    <w:right w:val="none" w:sz="0" w:space="0" w:color="auto"/>
                  </w:divBdr>
                  <w:divsChild>
                    <w:div w:id="101183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948284">
          <w:marLeft w:val="0"/>
          <w:marRight w:val="0"/>
          <w:marTop w:val="0"/>
          <w:marBottom w:val="0"/>
          <w:divBdr>
            <w:top w:val="none" w:sz="0" w:space="0" w:color="auto"/>
            <w:left w:val="none" w:sz="0" w:space="0" w:color="auto"/>
            <w:bottom w:val="none" w:sz="0" w:space="0" w:color="auto"/>
            <w:right w:val="none" w:sz="0" w:space="0" w:color="auto"/>
          </w:divBdr>
          <w:divsChild>
            <w:div w:id="1048839316">
              <w:marLeft w:val="0"/>
              <w:marRight w:val="0"/>
              <w:marTop w:val="0"/>
              <w:marBottom w:val="0"/>
              <w:divBdr>
                <w:top w:val="none" w:sz="0" w:space="0" w:color="auto"/>
                <w:left w:val="none" w:sz="0" w:space="0" w:color="auto"/>
                <w:bottom w:val="none" w:sz="0" w:space="0" w:color="auto"/>
                <w:right w:val="none" w:sz="0" w:space="0" w:color="auto"/>
              </w:divBdr>
              <w:divsChild>
                <w:div w:id="813840643">
                  <w:marLeft w:val="0"/>
                  <w:marRight w:val="0"/>
                  <w:marTop w:val="0"/>
                  <w:marBottom w:val="0"/>
                  <w:divBdr>
                    <w:top w:val="none" w:sz="0" w:space="0" w:color="auto"/>
                    <w:left w:val="none" w:sz="0" w:space="0" w:color="auto"/>
                    <w:bottom w:val="none" w:sz="0" w:space="0" w:color="auto"/>
                    <w:right w:val="none" w:sz="0" w:space="0" w:color="auto"/>
                  </w:divBdr>
                  <w:divsChild>
                    <w:div w:id="12605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238056">
      <w:bodyDiv w:val="1"/>
      <w:marLeft w:val="0"/>
      <w:marRight w:val="0"/>
      <w:marTop w:val="0"/>
      <w:marBottom w:val="0"/>
      <w:divBdr>
        <w:top w:val="none" w:sz="0" w:space="0" w:color="auto"/>
        <w:left w:val="none" w:sz="0" w:space="0" w:color="auto"/>
        <w:bottom w:val="none" w:sz="0" w:space="0" w:color="auto"/>
        <w:right w:val="none" w:sz="0" w:space="0" w:color="auto"/>
      </w:divBdr>
    </w:div>
    <w:div w:id="1255818519">
      <w:bodyDiv w:val="1"/>
      <w:marLeft w:val="0"/>
      <w:marRight w:val="0"/>
      <w:marTop w:val="0"/>
      <w:marBottom w:val="0"/>
      <w:divBdr>
        <w:top w:val="none" w:sz="0" w:space="0" w:color="auto"/>
        <w:left w:val="none" w:sz="0" w:space="0" w:color="auto"/>
        <w:bottom w:val="none" w:sz="0" w:space="0" w:color="auto"/>
        <w:right w:val="none" w:sz="0" w:space="0" w:color="auto"/>
      </w:divBdr>
      <w:divsChild>
        <w:div w:id="212083626">
          <w:marLeft w:val="0"/>
          <w:marRight w:val="0"/>
          <w:marTop w:val="0"/>
          <w:marBottom w:val="0"/>
          <w:divBdr>
            <w:top w:val="none" w:sz="0" w:space="0" w:color="auto"/>
            <w:left w:val="none" w:sz="0" w:space="0" w:color="auto"/>
            <w:bottom w:val="none" w:sz="0" w:space="0" w:color="auto"/>
            <w:right w:val="none" w:sz="0" w:space="0" w:color="auto"/>
          </w:divBdr>
          <w:divsChild>
            <w:div w:id="191696427">
              <w:marLeft w:val="0"/>
              <w:marRight w:val="0"/>
              <w:marTop w:val="0"/>
              <w:marBottom w:val="0"/>
              <w:divBdr>
                <w:top w:val="none" w:sz="0" w:space="0" w:color="auto"/>
                <w:left w:val="none" w:sz="0" w:space="0" w:color="auto"/>
                <w:bottom w:val="none" w:sz="0" w:space="0" w:color="auto"/>
                <w:right w:val="none" w:sz="0" w:space="0" w:color="auto"/>
              </w:divBdr>
              <w:divsChild>
                <w:div w:id="984553928">
                  <w:marLeft w:val="0"/>
                  <w:marRight w:val="0"/>
                  <w:marTop w:val="0"/>
                  <w:marBottom w:val="0"/>
                  <w:divBdr>
                    <w:top w:val="none" w:sz="0" w:space="0" w:color="auto"/>
                    <w:left w:val="none" w:sz="0" w:space="0" w:color="auto"/>
                    <w:bottom w:val="none" w:sz="0" w:space="0" w:color="auto"/>
                    <w:right w:val="none" w:sz="0" w:space="0" w:color="auto"/>
                  </w:divBdr>
                  <w:divsChild>
                    <w:div w:id="151484900">
                      <w:marLeft w:val="0"/>
                      <w:marRight w:val="0"/>
                      <w:marTop w:val="0"/>
                      <w:marBottom w:val="0"/>
                      <w:divBdr>
                        <w:top w:val="none" w:sz="0" w:space="0" w:color="auto"/>
                        <w:left w:val="none" w:sz="0" w:space="0" w:color="auto"/>
                        <w:bottom w:val="none" w:sz="0" w:space="0" w:color="auto"/>
                        <w:right w:val="none" w:sz="0" w:space="0" w:color="auto"/>
                      </w:divBdr>
                      <w:divsChild>
                        <w:div w:id="1185634487">
                          <w:marLeft w:val="0"/>
                          <w:marRight w:val="0"/>
                          <w:marTop w:val="0"/>
                          <w:marBottom w:val="0"/>
                          <w:divBdr>
                            <w:top w:val="none" w:sz="0" w:space="0" w:color="auto"/>
                            <w:left w:val="none" w:sz="0" w:space="0" w:color="auto"/>
                            <w:bottom w:val="none" w:sz="0" w:space="0" w:color="auto"/>
                            <w:right w:val="none" w:sz="0" w:space="0" w:color="auto"/>
                          </w:divBdr>
                          <w:divsChild>
                            <w:div w:id="611204843">
                              <w:marLeft w:val="0"/>
                              <w:marRight w:val="0"/>
                              <w:marTop w:val="0"/>
                              <w:marBottom w:val="0"/>
                              <w:divBdr>
                                <w:top w:val="none" w:sz="0" w:space="0" w:color="auto"/>
                                <w:left w:val="none" w:sz="0" w:space="0" w:color="auto"/>
                                <w:bottom w:val="none" w:sz="0" w:space="0" w:color="auto"/>
                                <w:right w:val="none" w:sz="0" w:space="0" w:color="auto"/>
                              </w:divBdr>
                              <w:divsChild>
                                <w:div w:id="1714424573">
                                  <w:marLeft w:val="0"/>
                                  <w:marRight w:val="0"/>
                                  <w:marTop w:val="0"/>
                                  <w:marBottom w:val="0"/>
                                  <w:divBdr>
                                    <w:top w:val="none" w:sz="0" w:space="0" w:color="auto"/>
                                    <w:left w:val="none" w:sz="0" w:space="0" w:color="auto"/>
                                    <w:bottom w:val="none" w:sz="0" w:space="0" w:color="auto"/>
                                    <w:right w:val="none" w:sz="0" w:space="0" w:color="auto"/>
                                  </w:divBdr>
                                  <w:divsChild>
                                    <w:div w:id="1989701232">
                                      <w:marLeft w:val="0"/>
                                      <w:marRight w:val="0"/>
                                      <w:marTop w:val="0"/>
                                      <w:marBottom w:val="0"/>
                                      <w:divBdr>
                                        <w:top w:val="none" w:sz="0" w:space="0" w:color="auto"/>
                                        <w:left w:val="none" w:sz="0" w:space="0" w:color="auto"/>
                                        <w:bottom w:val="none" w:sz="0" w:space="0" w:color="auto"/>
                                        <w:right w:val="none" w:sz="0" w:space="0" w:color="auto"/>
                                      </w:divBdr>
                                      <w:divsChild>
                                        <w:div w:id="75794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770250">
                      <w:marLeft w:val="0"/>
                      <w:marRight w:val="0"/>
                      <w:marTop w:val="0"/>
                      <w:marBottom w:val="0"/>
                      <w:divBdr>
                        <w:top w:val="none" w:sz="0" w:space="0" w:color="auto"/>
                        <w:left w:val="none" w:sz="0" w:space="0" w:color="auto"/>
                        <w:bottom w:val="none" w:sz="0" w:space="0" w:color="auto"/>
                        <w:right w:val="none" w:sz="0" w:space="0" w:color="auto"/>
                      </w:divBdr>
                      <w:divsChild>
                        <w:div w:id="1105422045">
                          <w:marLeft w:val="0"/>
                          <w:marRight w:val="0"/>
                          <w:marTop w:val="0"/>
                          <w:marBottom w:val="0"/>
                          <w:divBdr>
                            <w:top w:val="none" w:sz="0" w:space="0" w:color="auto"/>
                            <w:left w:val="none" w:sz="0" w:space="0" w:color="auto"/>
                            <w:bottom w:val="none" w:sz="0" w:space="0" w:color="auto"/>
                            <w:right w:val="none" w:sz="0" w:space="0" w:color="auto"/>
                          </w:divBdr>
                          <w:divsChild>
                            <w:div w:id="403796628">
                              <w:marLeft w:val="0"/>
                              <w:marRight w:val="0"/>
                              <w:marTop w:val="0"/>
                              <w:marBottom w:val="0"/>
                              <w:divBdr>
                                <w:top w:val="none" w:sz="0" w:space="0" w:color="auto"/>
                                <w:left w:val="none" w:sz="0" w:space="0" w:color="auto"/>
                                <w:bottom w:val="none" w:sz="0" w:space="0" w:color="auto"/>
                                <w:right w:val="none" w:sz="0" w:space="0" w:color="auto"/>
                              </w:divBdr>
                              <w:divsChild>
                                <w:div w:id="1482842453">
                                  <w:marLeft w:val="0"/>
                                  <w:marRight w:val="0"/>
                                  <w:marTop w:val="0"/>
                                  <w:marBottom w:val="0"/>
                                  <w:divBdr>
                                    <w:top w:val="none" w:sz="0" w:space="0" w:color="auto"/>
                                    <w:left w:val="none" w:sz="0" w:space="0" w:color="auto"/>
                                    <w:bottom w:val="none" w:sz="0" w:space="0" w:color="auto"/>
                                    <w:right w:val="none" w:sz="0" w:space="0" w:color="auto"/>
                                  </w:divBdr>
                                  <w:divsChild>
                                    <w:div w:id="14810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906851">
          <w:marLeft w:val="0"/>
          <w:marRight w:val="0"/>
          <w:marTop w:val="0"/>
          <w:marBottom w:val="0"/>
          <w:divBdr>
            <w:top w:val="none" w:sz="0" w:space="0" w:color="auto"/>
            <w:left w:val="none" w:sz="0" w:space="0" w:color="auto"/>
            <w:bottom w:val="none" w:sz="0" w:space="0" w:color="auto"/>
            <w:right w:val="none" w:sz="0" w:space="0" w:color="auto"/>
          </w:divBdr>
          <w:divsChild>
            <w:div w:id="1360935547">
              <w:marLeft w:val="0"/>
              <w:marRight w:val="0"/>
              <w:marTop w:val="0"/>
              <w:marBottom w:val="0"/>
              <w:divBdr>
                <w:top w:val="none" w:sz="0" w:space="0" w:color="auto"/>
                <w:left w:val="none" w:sz="0" w:space="0" w:color="auto"/>
                <w:bottom w:val="none" w:sz="0" w:space="0" w:color="auto"/>
                <w:right w:val="none" w:sz="0" w:space="0" w:color="auto"/>
              </w:divBdr>
              <w:divsChild>
                <w:div w:id="1034581266">
                  <w:marLeft w:val="0"/>
                  <w:marRight w:val="0"/>
                  <w:marTop w:val="0"/>
                  <w:marBottom w:val="0"/>
                  <w:divBdr>
                    <w:top w:val="none" w:sz="0" w:space="0" w:color="auto"/>
                    <w:left w:val="none" w:sz="0" w:space="0" w:color="auto"/>
                    <w:bottom w:val="none" w:sz="0" w:space="0" w:color="auto"/>
                    <w:right w:val="none" w:sz="0" w:space="0" w:color="auto"/>
                  </w:divBdr>
                  <w:divsChild>
                    <w:div w:id="1788112952">
                      <w:marLeft w:val="0"/>
                      <w:marRight w:val="0"/>
                      <w:marTop w:val="0"/>
                      <w:marBottom w:val="0"/>
                      <w:divBdr>
                        <w:top w:val="none" w:sz="0" w:space="0" w:color="auto"/>
                        <w:left w:val="none" w:sz="0" w:space="0" w:color="auto"/>
                        <w:bottom w:val="none" w:sz="0" w:space="0" w:color="auto"/>
                        <w:right w:val="none" w:sz="0" w:space="0" w:color="auto"/>
                      </w:divBdr>
                      <w:divsChild>
                        <w:div w:id="504514621">
                          <w:marLeft w:val="0"/>
                          <w:marRight w:val="0"/>
                          <w:marTop w:val="0"/>
                          <w:marBottom w:val="0"/>
                          <w:divBdr>
                            <w:top w:val="none" w:sz="0" w:space="0" w:color="auto"/>
                            <w:left w:val="none" w:sz="0" w:space="0" w:color="auto"/>
                            <w:bottom w:val="none" w:sz="0" w:space="0" w:color="auto"/>
                            <w:right w:val="none" w:sz="0" w:space="0" w:color="auto"/>
                          </w:divBdr>
                          <w:divsChild>
                            <w:div w:id="1849908915">
                              <w:marLeft w:val="0"/>
                              <w:marRight w:val="0"/>
                              <w:marTop w:val="0"/>
                              <w:marBottom w:val="0"/>
                              <w:divBdr>
                                <w:top w:val="none" w:sz="0" w:space="0" w:color="auto"/>
                                <w:left w:val="none" w:sz="0" w:space="0" w:color="auto"/>
                                <w:bottom w:val="none" w:sz="0" w:space="0" w:color="auto"/>
                                <w:right w:val="none" w:sz="0" w:space="0" w:color="auto"/>
                              </w:divBdr>
                              <w:divsChild>
                                <w:div w:id="693922813">
                                  <w:marLeft w:val="0"/>
                                  <w:marRight w:val="0"/>
                                  <w:marTop w:val="0"/>
                                  <w:marBottom w:val="0"/>
                                  <w:divBdr>
                                    <w:top w:val="none" w:sz="0" w:space="0" w:color="auto"/>
                                    <w:left w:val="none" w:sz="0" w:space="0" w:color="auto"/>
                                    <w:bottom w:val="none" w:sz="0" w:space="0" w:color="auto"/>
                                    <w:right w:val="none" w:sz="0" w:space="0" w:color="auto"/>
                                  </w:divBdr>
                                  <w:divsChild>
                                    <w:div w:id="1099064605">
                                      <w:marLeft w:val="0"/>
                                      <w:marRight w:val="0"/>
                                      <w:marTop w:val="0"/>
                                      <w:marBottom w:val="0"/>
                                      <w:divBdr>
                                        <w:top w:val="none" w:sz="0" w:space="0" w:color="auto"/>
                                        <w:left w:val="none" w:sz="0" w:space="0" w:color="auto"/>
                                        <w:bottom w:val="none" w:sz="0" w:space="0" w:color="auto"/>
                                        <w:right w:val="none" w:sz="0" w:space="0" w:color="auto"/>
                                      </w:divBdr>
                                      <w:divsChild>
                                        <w:div w:id="725298781">
                                          <w:marLeft w:val="0"/>
                                          <w:marRight w:val="0"/>
                                          <w:marTop w:val="0"/>
                                          <w:marBottom w:val="0"/>
                                          <w:divBdr>
                                            <w:top w:val="none" w:sz="0" w:space="0" w:color="auto"/>
                                            <w:left w:val="none" w:sz="0" w:space="0" w:color="auto"/>
                                            <w:bottom w:val="none" w:sz="0" w:space="0" w:color="auto"/>
                                            <w:right w:val="none" w:sz="0" w:space="0" w:color="auto"/>
                                          </w:divBdr>
                                          <w:divsChild>
                                            <w:div w:id="16331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8583887">
          <w:marLeft w:val="0"/>
          <w:marRight w:val="0"/>
          <w:marTop w:val="0"/>
          <w:marBottom w:val="0"/>
          <w:divBdr>
            <w:top w:val="none" w:sz="0" w:space="0" w:color="auto"/>
            <w:left w:val="none" w:sz="0" w:space="0" w:color="auto"/>
            <w:bottom w:val="none" w:sz="0" w:space="0" w:color="auto"/>
            <w:right w:val="none" w:sz="0" w:space="0" w:color="auto"/>
          </w:divBdr>
          <w:divsChild>
            <w:div w:id="184445053">
              <w:marLeft w:val="0"/>
              <w:marRight w:val="0"/>
              <w:marTop w:val="0"/>
              <w:marBottom w:val="0"/>
              <w:divBdr>
                <w:top w:val="none" w:sz="0" w:space="0" w:color="auto"/>
                <w:left w:val="none" w:sz="0" w:space="0" w:color="auto"/>
                <w:bottom w:val="none" w:sz="0" w:space="0" w:color="auto"/>
                <w:right w:val="none" w:sz="0" w:space="0" w:color="auto"/>
              </w:divBdr>
              <w:divsChild>
                <w:div w:id="574514457">
                  <w:marLeft w:val="0"/>
                  <w:marRight w:val="0"/>
                  <w:marTop w:val="0"/>
                  <w:marBottom w:val="0"/>
                  <w:divBdr>
                    <w:top w:val="none" w:sz="0" w:space="0" w:color="auto"/>
                    <w:left w:val="none" w:sz="0" w:space="0" w:color="auto"/>
                    <w:bottom w:val="none" w:sz="0" w:space="0" w:color="auto"/>
                    <w:right w:val="none" w:sz="0" w:space="0" w:color="auto"/>
                  </w:divBdr>
                  <w:divsChild>
                    <w:div w:id="1040861927">
                      <w:marLeft w:val="0"/>
                      <w:marRight w:val="0"/>
                      <w:marTop w:val="0"/>
                      <w:marBottom w:val="0"/>
                      <w:divBdr>
                        <w:top w:val="none" w:sz="0" w:space="0" w:color="auto"/>
                        <w:left w:val="none" w:sz="0" w:space="0" w:color="auto"/>
                        <w:bottom w:val="none" w:sz="0" w:space="0" w:color="auto"/>
                        <w:right w:val="none" w:sz="0" w:space="0" w:color="auto"/>
                      </w:divBdr>
                      <w:divsChild>
                        <w:div w:id="1635328888">
                          <w:marLeft w:val="0"/>
                          <w:marRight w:val="0"/>
                          <w:marTop w:val="0"/>
                          <w:marBottom w:val="0"/>
                          <w:divBdr>
                            <w:top w:val="none" w:sz="0" w:space="0" w:color="auto"/>
                            <w:left w:val="none" w:sz="0" w:space="0" w:color="auto"/>
                            <w:bottom w:val="none" w:sz="0" w:space="0" w:color="auto"/>
                            <w:right w:val="none" w:sz="0" w:space="0" w:color="auto"/>
                          </w:divBdr>
                          <w:divsChild>
                            <w:div w:id="281302088">
                              <w:marLeft w:val="0"/>
                              <w:marRight w:val="0"/>
                              <w:marTop w:val="0"/>
                              <w:marBottom w:val="0"/>
                              <w:divBdr>
                                <w:top w:val="none" w:sz="0" w:space="0" w:color="auto"/>
                                <w:left w:val="none" w:sz="0" w:space="0" w:color="auto"/>
                                <w:bottom w:val="none" w:sz="0" w:space="0" w:color="auto"/>
                                <w:right w:val="none" w:sz="0" w:space="0" w:color="auto"/>
                              </w:divBdr>
                              <w:divsChild>
                                <w:div w:id="1336029795">
                                  <w:marLeft w:val="0"/>
                                  <w:marRight w:val="0"/>
                                  <w:marTop w:val="0"/>
                                  <w:marBottom w:val="0"/>
                                  <w:divBdr>
                                    <w:top w:val="none" w:sz="0" w:space="0" w:color="auto"/>
                                    <w:left w:val="none" w:sz="0" w:space="0" w:color="auto"/>
                                    <w:bottom w:val="none" w:sz="0" w:space="0" w:color="auto"/>
                                    <w:right w:val="none" w:sz="0" w:space="0" w:color="auto"/>
                                  </w:divBdr>
                                  <w:divsChild>
                                    <w:div w:id="298417960">
                                      <w:marLeft w:val="0"/>
                                      <w:marRight w:val="0"/>
                                      <w:marTop w:val="0"/>
                                      <w:marBottom w:val="0"/>
                                      <w:divBdr>
                                        <w:top w:val="none" w:sz="0" w:space="0" w:color="auto"/>
                                        <w:left w:val="none" w:sz="0" w:space="0" w:color="auto"/>
                                        <w:bottom w:val="none" w:sz="0" w:space="0" w:color="auto"/>
                                        <w:right w:val="none" w:sz="0" w:space="0" w:color="auto"/>
                                      </w:divBdr>
                                      <w:divsChild>
                                        <w:div w:id="1069502497">
                                          <w:marLeft w:val="0"/>
                                          <w:marRight w:val="0"/>
                                          <w:marTop w:val="0"/>
                                          <w:marBottom w:val="0"/>
                                          <w:divBdr>
                                            <w:top w:val="none" w:sz="0" w:space="0" w:color="auto"/>
                                            <w:left w:val="none" w:sz="0" w:space="0" w:color="auto"/>
                                            <w:bottom w:val="none" w:sz="0" w:space="0" w:color="auto"/>
                                            <w:right w:val="none" w:sz="0" w:space="0" w:color="auto"/>
                                          </w:divBdr>
                                          <w:divsChild>
                                            <w:div w:id="111956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5353322">
          <w:marLeft w:val="0"/>
          <w:marRight w:val="0"/>
          <w:marTop w:val="0"/>
          <w:marBottom w:val="0"/>
          <w:divBdr>
            <w:top w:val="none" w:sz="0" w:space="0" w:color="auto"/>
            <w:left w:val="none" w:sz="0" w:space="0" w:color="auto"/>
            <w:bottom w:val="none" w:sz="0" w:space="0" w:color="auto"/>
            <w:right w:val="none" w:sz="0" w:space="0" w:color="auto"/>
          </w:divBdr>
          <w:divsChild>
            <w:div w:id="421684262">
              <w:marLeft w:val="0"/>
              <w:marRight w:val="0"/>
              <w:marTop w:val="0"/>
              <w:marBottom w:val="0"/>
              <w:divBdr>
                <w:top w:val="none" w:sz="0" w:space="0" w:color="auto"/>
                <w:left w:val="none" w:sz="0" w:space="0" w:color="auto"/>
                <w:bottom w:val="none" w:sz="0" w:space="0" w:color="auto"/>
                <w:right w:val="none" w:sz="0" w:space="0" w:color="auto"/>
              </w:divBdr>
              <w:divsChild>
                <w:div w:id="144781296">
                  <w:marLeft w:val="0"/>
                  <w:marRight w:val="0"/>
                  <w:marTop w:val="0"/>
                  <w:marBottom w:val="0"/>
                  <w:divBdr>
                    <w:top w:val="none" w:sz="0" w:space="0" w:color="auto"/>
                    <w:left w:val="none" w:sz="0" w:space="0" w:color="auto"/>
                    <w:bottom w:val="none" w:sz="0" w:space="0" w:color="auto"/>
                    <w:right w:val="none" w:sz="0" w:space="0" w:color="auto"/>
                  </w:divBdr>
                  <w:divsChild>
                    <w:div w:id="989747135">
                      <w:marLeft w:val="0"/>
                      <w:marRight w:val="0"/>
                      <w:marTop w:val="0"/>
                      <w:marBottom w:val="0"/>
                      <w:divBdr>
                        <w:top w:val="none" w:sz="0" w:space="0" w:color="auto"/>
                        <w:left w:val="none" w:sz="0" w:space="0" w:color="auto"/>
                        <w:bottom w:val="none" w:sz="0" w:space="0" w:color="auto"/>
                        <w:right w:val="none" w:sz="0" w:space="0" w:color="auto"/>
                      </w:divBdr>
                      <w:divsChild>
                        <w:div w:id="1184712520">
                          <w:marLeft w:val="0"/>
                          <w:marRight w:val="0"/>
                          <w:marTop w:val="0"/>
                          <w:marBottom w:val="0"/>
                          <w:divBdr>
                            <w:top w:val="none" w:sz="0" w:space="0" w:color="auto"/>
                            <w:left w:val="none" w:sz="0" w:space="0" w:color="auto"/>
                            <w:bottom w:val="none" w:sz="0" w:space="0" w:color="auto"/>
                            <w:right w:val="none" w:sz="0" w:space="0" w:color="auto"/>
                          </w:divBdr>
                          <w:divsChild>
                            <w:div w:id="1558204066">
                              <w:marLeft w:val="0"/>
                              <w:marRight w:val="0"/>
                              <w:marTop w:val="0"/>
                              <w:marBottom w:val="0"/>
                              <w:divBdr>
                                <w:top w:val="none" w:sz="0" w:space="0" w:color="auto"/>
                                <w:left w:val="none" w:sz="0" w:space="0" w:color="auto"/>
                                <w:bottom w:val="none" w:sz="0" w:space="0" w:color="auto"/>
                                <w:right w:val="none" w:sz="0" w:space="0" w:color="auto"/>
                              </w:divBdr>
                              <w:divsChild>
                                <w:div w:id="1830823474">
                                  <w:marLeft w:val="0"/>
                                  <w:marRight w:val="0"/>
                                  <w:marTop w:val="0"/>
                                  <w:marBottom w:val="0"/>
                                  <w:divBdr>
                                    <w:top w:val="none" w:sz="0" w:space="0" w:color="auto"/>
                                    <w:left w:val="none" w:sz="0" w:space="0" w:color="auto"/>
                                    <w:bottom w:val="none" w:sz="0" w:space="0" w:color="auto"/>
                                    <w:right w:val="none" w:sz="0" w:space="0" w:color="auto"/>
                                  </w:divBdr>
                                  <w:divsChild>
                                    <w:div w:id="7525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073834">
                      <w:marLeft w:val="0"/>
                      <w:marRight w:val="0"/>
                      <w:marTop w:val="0"/>
                      <w:marBottom w:val="0"/>
                      <w:divBdr>
                        <w:top w:val="none" w:sz="0" w:space="0" w:color="auto"/>
                        <w:left w:val="none" w:sz="0" w:space="0" w:color="auto"/>
                        <w:bottom w:val="none" w:sz="0" w:space="0" w:color="auto"/>
                        <w:right w:val="none" w:sz="0" w:space="0" w:color="auto"/>
                      </w:divBdr>
                      <w:divsChild>
                        <w:div w:id="1117677524">
                          <w:marLeft w:val="0"/>
                          <w:marRight w:val="0"/>
                          <w:marTop w:val="0"/>
                          <w:marBottom w:val="0"/>
                          <w:divBdr>
                            <w:top w:val="none" w:sz="0" w:space="0" w:color="auto"/>
                            <w:left w:val="none" w:sz="0" w:space="0" w:color="auto"/>
                            <w:bottom w:val="none" w:sz="0" w:space="0" w:color="auto"/>
                            <w:right w:val="none" w:sz="0" w:space="0" w:color="auto"/>
                          </w:divBdr>
                          <w:divsChild>
                            <w:div w:id="1407603730">
                              <w:marLeft w:val="0"/>
                              <w:marRight w:val="0"/>
                              <w:marTop w:val="0"/>
                              <w:marBottom w:val="0"/>
                              <w:divBdr>
                                <w:top w:val="none" w:sz="0" w:space="0" w:color="auto"/>
                                <w:left w:val="none" w:sz="0" w:space="0" w:color="auto"/>
                                <w:bottom w:val="none" w:sz="0" w:space="0" w:color="auto"/>
                                <w:right w:val="none" w:sz="0" w:space="0" w:color="auto"/>
                              </w:divBdr>
                              <w:divsChild>
                                <w:div w:id="1354381902">
                                  <w:marLeft w:val="0"/>
                                  <w:marRight w:val="0"/>
                                  <w:marTop w:val="0"/>
                                  <w:marBottom w:val="0"/>
                                  <w:divBdr>
                                    <w:top w:val="none" w:sz="0" w:space="0" w:color="auto"/>
                                    <w:left w:val="none" w:sz="0" w:space="0" w:color="auto"/>
                                    <w:bottom w:val="none" w:sz="0" w:space="0" w:color="auto"/>
                                    <w:right w:val="none" w:sz="0" w:space="0" w:color="auto"/>
                                  </w:divBdr>
                                  <w:divsChild>
                                    <w:div w:id="118383952">
                                      <w:marLeft w:val="0"/>
                                      <w:marRight w:val="0"/>
                                      <w:marTop w:val="0"/>
                                      <w:marBottom w:val="0"/>
                                      <w:divBdr>
                                        <w:top w:val="none" w:sz="0" w:space="0" w:color="auto"/>
                                        <w:left w:val="none" w:sz="0" w:space="0" w:color="auto"/>
                                        <w:bottom w:val="none" w:sz="0" w:space="0" w:color="auto"/>
                                        <w:right w:val="none" w:sz="0" w:space="0" w:color="auto"/>
                                      </w:divBdr>
                                      <w:divsChild>
                                        <w:div w:id="140189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2425">
                              <w:marLeft w:val="0"/>
                              <w:marRight w:val="0"/>
                              <w:marTop w:val="0"/>
                              <w:marBottom w:val="0"/>
                              <w:divBdr>
                                <w:top w:val="none" w:sz="0" w:space="0" w:color="auto"/>
                                <w:left w:val="none" w:sz="0" w:space="0" w:color="auto"/>
                                <w:bottom w:val="none" w:sz="0" w:space="0" w:color="auto"/>
                                <w:right w:val="none" w:sz="0" w:space="0" w:color="auto"/>
                              </w:divBdr>
                              <w:divsChild>
                                <w:div w:id="778331082">
                                  <w:marLeft w:val="0"/>
                                  <w:marRight w:val="0"/>
                                  <w:marTop w:val="0"/>
                                  <w:marBottom w:val="0"/>
                                  <w:divBdr>
                                    <w:top w:val="none" w:sz="0" w:space="0" w:color="auto"/>
                                    <w:left w:val="none" w:sz="0" w:space="0" w:color="auto"/>
                                    <w:bottom w:val="none" w:sz="0" w:space="0" w:color="auto"/>
                                    <w:right w:val="none" w:sz="0" w:space="0" w:color="auto"/>
                                  </w:divBdr>
                                  <w:divsChild>
                                    <w:div w:id="402147234">
                                      <w:marLeft w:val="0"/>
                                      <w:marRight w:val="0"/>
                                      <w:marTop w:val="0"/>
                                      <w:marBottom w:val="0"/>
                                      <w:divBdr>
                                        <w:top w:val="none" w:sz="0" w:space="0" w:color="auto"/>
                                        <w:left w:val="none" w:sz="0" w:space="0" w:color="auto"/>
                                        <w:bottom w:val="none" w:sz="0" w:space="0" w:color="auto"/>
                                        <w:right w:val="none" w:sz="0" w:space="0" w:color="auto"/>
                                      </w:divBdr>
                                      <w:divsChild>
                                        <w:div w:id="128183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077286">
          <w:marLeft w:val="0"/>
          <w:marRight w:val="0"/>
          <w:marTop w:val="0"/>
          <w:marBottom w:val="0"/>
          <w:divBdr>
            <w:top w:val="none" w:sz="0" w:space="0" w:color="auto"/>
            <w:left w:val="none" w:sz="0" w:space="0" w:color="auto"/>
            <w:bottom w:val="none" w:sz="0" w:space="0" w:color="auto"/>
            <w:right w:val="none" w:sz="0" w:space="0" w:color="auto"/>
          </w:divBdr>
          <w:divsChild>
            <w:div w:id="1946379068">
              <w:marLeft w:val="0"/>
              <w:marRight w:val="0"/>
              <w:marTop w:val="0"/>
              <w:marBottom w:val="0"/>
              <w:divBdr>
                <w:top w:val="none" w:sz="0" w:space="0" w:color="auto"/>
                <w:left w:val="none" w:sz="0" w:space="0" w:color="auto"/>
                <w:bottom w:val="none" w:sz="0" w:space="0" w:color="auto"/>
                <w:right w:val="none" w:sz="0" w:space="0" w:color="auto"/>
              </w:divBdr>
              <w:divsChild>
                <w:div w:id="1318723005">
                  <w:marLeft w:val="0"/>
                  <w:marRight w:val="0"/>
                  <w:marTop w:val="0"/>
                  <w:marBottom w:val="0"/>
                  <w:divBdr>
                    <w:top w:val="none" w:sz="0" w:space="0" w:color="auto"/>
                    <w:left w:val="none" w:sz="0" w:space="0" w:color="auto"/>
                    <w:bottom w:val="none" w:sz="0" w:space="0" w:color="auto"/>
                    <w:right w:val="none" w:sz="0" w:space="0" w:color="auto"/>
                  </w:divBdr>
                  <w:divsChild>
                    <w:div w:id="76563946">
                      <w:marLeft w:val="0"/>
                      <w:marRight w:val="0"/>
                      <w:marTop w:val="0"/>
                      <w:marBottom w:val="0"/>
                      <w:divBdr>
                        <w:top w:val="none" w:sz="0" w:space="0" w:color="auto"/>
                        <w:left w:val="none" w:sz="0" w:space="0" w:color="auto"/>
                        <w:bottom w:val="none" w:sz="0" w:space="0" w:color="auto"/>
                        <w:right w:val="none" w:sz="0" w:space="0" w:color="auto"/>
                      </w:divBdr>
                      <w:divsChild>
                        <w:div w:id="763383613">
                          <w:marLeft w:val="0"/>
                          <w:marRight w:val="0"/>
                          <w:marTop w:val="0"/>
                          <w:marBottom w:val="0"/>
                          <w:divBdr>
                            <w:top w:val="none" w:sz="0" w:space="0" w:color="auto"/>
                            <w:left w:val="none" w:sz="0" w:space="0" w:color="auto"/>
                            <w:bottom w:val="none" w:sz="0" w:space="0" w:color="auto"/>
                            <w:right w:val="none" w:sz="0" w:space="0" w:color="auto"/>
                          </w:divBdr>
                          <w:divsChild>
                            <w:div w:id="325209749">
                              <w:marLeft w:val="0"/>
                              <w:marRight w:val="0"/>
                              <w:marTop w:val="0"/>
                              <w:marBottom w:val="0"/>
                              <w:divBdr>
                                <w:top w:val="none" w:sz="0" w:space="0" w:color="auto"/>
                                <w:left w:val="none" w:sz="0" w:space="0" w:color="auto"/>
                                <w:bottom w:val="none" w:sz="0" w:space="0" w:color="auto"/>
                                <w:right w:val="none" w:sz="0" w:space="0" w:color="auto"/>
                              </w:divBdr>
                              <w:divsChild>
                                <w:div w:id="367947744">
                                  <w:marLeft w:val="0"/>
                                  <w:marRight w:val="0"/>
                                  <w:marTop w:val="0"/>
                                  <w:marBottom w:val="0"/>
                                  <w:divBdr>
                                    <w:top w:val="none" w:sz="0" w:space="0" w:color="auto"/>
                                    <w:left w:val="none" w:sz="0" w:space="0" w:color="auto"/>
                                    <w:bottom w:val="none" w:sz="0" w:space="0" w:color="auto"/>
                                    <w:right w:val="none" w:sz="0" w:space="0" w:color="auto"/>
                                  </w:divBdr>
                                  <w:divsChild>
                                    <w:div w:id="184100867">
                                      <w:marLeft w:val="0"/>
                                      <w:marRight w:val="0"/>
                                      <w:marTop w:val="0"/>
                                      <w:marBottom w:val="0"/>
                                      <w:divBdr>
                                        <w:top w:val="none" w:sz="0" w:space="0" w:color="auto"/>
                                        <w:left w:val="none" w:sz="0" w:space="0" w:color="auto"/>
                                        <w:bottom w:val="none" w:sz="0" w:space="0" w:color="auto"/>
                                        <w:right w:val="none" w:sz="0" w:space="0" w:color="auto"/>
                                      </w:divBdr>
                                      <w:divsChild>
                                        <w:div w:id="12354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92649">
                              <w:marLeft w:val="0"/>
                              <w:marRight w:val="0"/>
                              <w:marTop w:val="0"/>
                              <w:marBottom w:val="0"/>
                              <w:divBdr>
                                <w:top w:val="none" w:sz="0" w:space="0" w:color="auto"/>
                                <w:left w:val="none" w:sz="0" w:space="0" w:color="auto"/>
                                <w:bottom w:val="none" w:sz="0" w:space="0" w:color="auto"/>
                                <w:right w:val="none" w:sz="0" w:space="0" w:color="auto"/>
                              </w:divBdr>
                              <w:divsChild>
                                <w:div w:id="676277079">
                                  <w:marLeft w:val="0"/>
                                  <w:marRight w:val="0"/>
                                  <w:marTop w:val="0"/>
                                  <w:marBottom w:val="0"/>
                                  <w:divBdr>
                                    <w:top w:val="none" w:sz="0" w:space="0" w:color="auto"/>
                                    <w:left w:val="none" w:sz="0" w:space="0" w:color="auto"/>
                                    <w:bottom w:val="none" w:sz="0" w:space="0" w:color="auto"/>
                                    <w:right w:val="none" w:sz="0" w:space="0" w:color="auto"/>
                                  </w:divBdr>
                                  <w:divsChild>
                                    <w:div w:id="774712247">
                                      <w:marLeft w:val="0"/>
                                      <w:marRight w:val="0"/>
                                      <w:marTop w:val="0"/>
                                      <w:marBottom w:val="0"/>
                                      <w:divBdr>
                                        <w:top w:val="none" w:sz="0" w:space="0" w:color="auto"/>
                                        <w:left w:val="none" w:sz="0" w:space="0" w:color="auto"/>
                                        <w:bottom w:val="none" w:sz="0" w:space="0" w:color="auto"/>
                                        <w:right w:val="none" w:sz="0" w:space="0" w:color="auto"/>
                                      </w:divBdr>
                                      <w:divsChild>
                                        <w:div w:id="12096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1236206">
          <w:marLeft w:val="0"/>
          <w:marRight w:val="0"/>
          <w:marTop w:val="0"/>
          <w:marBottom w:val="0"/>
          <w:divBdr>
            <w:top w:val="none" w:sz="0" w:space="0" w:color="auto"/>
            <w:left w:val="none" w:sz="0" w:space="0" w:color="auto"/>
            <w:bottom w:val="none" w:sz="0" w:space="0" w:color="auto"/>
            <w:right w:val="none" w:sz="0" w:space="0" w:color="auto"/>
          </w:divBdr>
          <w:divsChild>
            <w:div w:id="845822795">
              <w:marLeft w:val="0"/>
              <w:marRight w:val="0"/>
              <w:marTop w:val="0"/>
              <w:marBottom w:val="0"/>
              <w:divBdr>
                <w:top w:val="none" w:sz="0" w:space="0" w:color="auto"/>
                <w:left w:val="none" w:sz="0" w:space="0" w:color="auto"/>
                <w:bottom w:val="none" w:sz="0" w:space="0" w:color="auto"/>
                <w:right w:val="none" w:sz="0" w:space="0" w:color="auto"/>
              </w:divBdr>
              <w:divsChild>
                <w:div w:id="1306664443">
                  <w:marLeft w:val="0"/>
                  <w:marRight w:val="0"/>
                  <w:marTop w:val="0"/>
                  <w:marBottom w:val="0"/>
                  <w:divBdr>
                    <w:top w:val="none" w:sz="0" w:space="0" w:color="auto"/>
                    <w:left w:val="none" w:sz="0" w:space="0" w:color="auto"/>
                    <w:bottom w:val="none" w:sz="0" w:space="0" w:color="auto"/>
                    <w:right w:val="none" w:sz="0" w:space="0" w:color="auto"/>
                  </w:divBdr>
                  <w:divsChild>
                    <w:div w:id="285082242">
                      <w:marLeft w:val="0"/>
                      <w:marRight w:val="0"/>
                      <w:marTop w:val="0"/>
                      <w:marBottom w:val="0"/>
                      <w:divBdr>
                        <w:top w:val="none" w:sz="0" w:space="0" w:color="auto"/>
                        <w:left w:val="none" w:sz="0" w:space="0" w:color="auto"/>
                        <w:bottom w:val="none" w:sz="0" w:space="0" w:color="auto"/>
                        <w:right w:val="none" w:sz="0" w:space="0" w:color="auto"/>
                      </w:divBdr>
                      <w:divsChild>
                        <w:div w:id="659620588">
                          <w:marLeft w:val="0"/>
                          <w:marRight w:val="0"/>
                          <w:marTop w:val="0"/>
                          <w:marBottom w:val="0"/>
                          <w:divBdr>
                            <w:top w:val="none" w:sz="0" w:space="0" w:color="auto"/>
                            <w:left w:val="none" w:sz="0" w:space="0" w:color="auto"/>
                            <w:bottom w:val="none" w:sz="0" w:space="0" w:color="auto"/>
                            <w:right w:val="none" w:sz="0" w:space="0" w:color="auto"/>
                          </w:divBdr>
                          <w:divsChild>
                            <w:div w:id="20782914">
                              <w:marLeft w:val="0"/>
                              <w:marRight w:val="0"/>
                              <w:marTop w:val="0"/>
                              <w:marBottom w:val="0"/>
                              <w:divBdr>
                                <w:top w:val="none" w:sz="0" w:space="0" w:color="auto"/>
                                <w:left w:val="none" w:sz="0" w:space="0" w:color="auto"/>
                                <w:bottom w:val="none" w:sz="0" w:space="0" w:color="auto"/>
                                <w:right w:val="none" w:sz="0" w:space="0" w:color="auto"/>
                              </w:divBdr>
                              <w:divsChild>
                                <w:div w:id="653609749">
                                  <w:marLeft w:val="0"/>
                                  <w:marRight w:val="0"/>
                                  <w:marTop w:val="0"/>
                                  <w:marBottom w:val="0"/>
                                  <w:divBdr>
                                    <w:top w:val="none" w:sz="0" w:space="0" w:color="auto"/>
                                    <w:left w:val="none" w:sz="0" w:space="0" w:color="auto"/>
                                    <w:bottom w:val="none" w:sz="0" w:space="0" w:color="auto"/>
                                    <w:right w:val="none" w:sz="0" w:space="0" w:color="auto"/>
                                  </w:divBdr>
                                  <w:divsChild>
                                    <w:div w:id="1386219852">
                                      <w:marLeft w:val="0"/>
                                      <w:marRight w:val="0"/>
                                      <w:marTop w:val="0"/>
                                      <w:marBottom w:val="0"/>
                                      <w:divBdr>
                                        <w:top w:val="none" w:sz="0" w:space="0" w:color="auto"/>
                                        <w:left w:val="none" w:sz="0" w:space="0" w:color="auto"/>
                                        <w:bottom w:val="none" w:sz="0" w:space="0" w:color="auto"/>
                                        <w:right w:val="none" w:sz="0" w:space="0" w:color="auto"/>
                                      </w:divBdr>
                                      <w:divsChild>
                                        <w:div w:id="1047870807">
                                          <w:marLeft w:val="0"/>
                                          <w:marRight w:val="0"/>
                                          <w:marTop w:val="0"/>
                                          <w:marBottom w:val="0"/>
                                          <w:divBdr>
                                            <w:top w:val="none" w:sz="0" w:space="0" w:color="auto"/>
                                            <w:left w:val="none" w:sz="0" w:space="0" w:color="auto"/>
                                            <w:bottom w:val="none" w:sz="0" w:space="0" w:color="auto"/>
                                            <w:right w:val="none" w:sz="0" w:space="0" w:color="auto"/>
                                          </w:divBdr>
                                          <w:divsChild>
                                            <w:div w:id="2457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2045603">
          <w:marLeft w:val="0"/>
          <w:marRight w:val="0"/>
          <w:marTop w:val="0"/>
          <w:marBottom w:val="0"/>
          <w:divBdr>
            <w:top w:val="none" w:sz="0" w:space="0" w:color="auto"/>
            <w:left w:val="none" w:sz="0" w:space="0" w:color="auto"/>
            <w:bottom w:val="none" w:sz="0" w:space="0" w:color="auto"/>
            <w:right w:val="none" w:sz="0" w:space="0" w:color="auto"/>
          </w:divBdr>
          <w:divsChild>
            <w:div w:id="583614601">
              <w:marLeft w:val="0"/>
              <w:marRight w:val="0"/>
              <w:marTop w:val="0"/>
              <w:marBottom w:val="0"/>
              <w:divBdr>
                <w:top w:val="none" w:sz="0" w:space="0" w:color="auto"/>
                <w:left w:val="none" w:sz="0" w:space="0" w:color="auto"/>
                <w:bottom w:val="none" w:sz="0" w:space="0" w:color="auto"/>
                <w:right w:val="none" w:sz="0" w:space="0" w:color="auto"/>
              </w:divBdr>
              <w:divsChild>
                <w:div w:id="877622221">
                  <w:marLeft w:val="0"/>
                  <w:marRight w:val="0"/>
                  <w:marTop w:val="0"/>
                  <w:marBottom w:val="0"/>
                  <w:divBdr>
                    <w:top w:val="none" w:sz="0" w:space="0" w:color="auto"/>
                    <w:left w:val="none" w:sz="0" w:space="0" w:color="auto"/>
                    <w:bottom w:val="none" w:sz="0" w:space="0" w:color="auto"/>
                    <w:right w:val="none" w:sz="0" w:space="0" w:color="auto"/>
                  </w:divBdr>
                  <w:divsChild>
                    <w:div w:id="621808703">
                      <w:marLeft w:val="0"/>
                      <w:marRight w:val="0"/>
                      <w:marTop w:val="0"/>
                      <w:marBottom w:val="0"/>
                      <w:divBdr>
                        <w:top w:val="none" w:sz="0" w:space="0" w:color="auto"/>
                        <w:left w:val="none" w:sz="0" w:space="0" w:color="auto"/>
                        <w:bottom w:val="none" w:sz="0" w:space="0" w:color="auto"/>
                        <w:right w:val="none" w:sz="0" w:space="0" w:color="auto"/>
                      </w:divBdr>
                      <w:divsChild>
                        <w:div w:id="1352340536">
                          <w:marLeft w:val="0"/>
                          <w:marRight w:val="0"/>
                          <w:marTop w:val="0"/>
                          <w:marBottom w:val="0"/>
                          <w:divBdr>
                            <w:top w:val="none" w:sz="0" w:space="0" w:color="auto"/>
                            <w:left w:val="none" w:sz="0" w:space="0" w:color="auto"/>
                            <w:bottom w:val="none" w:sz="0" w:space="0" w:color="auto"/>
                            <w:right w:val="none" w:sz="0" w:space="0" w:color="auto"/>
                          </w:divBdr>
                          <w:divsChild>
                            <w:div w:id="1406682152">
                              <w:marLeft w:val="0"/>
                              <w:marRight w:val="0"/>
                              <w:marTop w:val="0"/>
                              <w:marBottom w:val="0"/>
                              <w:divBdr>
                                <w:top w:val="none" w:sz="0" w:space="0" w:color="auto"/>
                                <w:left w:val="none" w:sz="0" w:space="0" w:color="auto"/>
                                <w:bottom w:val="none" w:sz="0" w:space="0" w:color="auto"/>
                                <w:right w:val="none" w:sz="0" w:space="0" w:color="auto"/>
                              </w:divBdr>
                              <w:divsChild>
                                <w:div w:id="1362172922">
                                  <w:marLeft w:val="0"/>
                                  <w:marRight w:val="0"/>
                                  <w:marTop w:val="0"/>
                                  <w:marBottom w:val="0"/>
                                  <w:divBdr>
                                    <w:top w:val="none" w:sz="0" w:space="0" w:color="auto"/>
                                    <w:left w:val="none" w:sz="0" w:space="0" w:color="auto"/>
                                    <w:bottom w:val="none" w:sz="0" w:space="0" w:color="auto"/>
                                    <w:right w:val="none" w:sz="0" w:space="0" w:color="auto"/>
                                  </w:divBdr>
                                  <w:divsChild>
                                    <w:div w:id="29637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162440">
                      <w:marLeft w:val="0"/>
                      <w:marRight w:val="0"/>
                      <w:marTop w:val="0"/>
                      <w:marBottom w:val="0"/>
                      <w:divBdr>
                        <w:top w:val="none" w:sz="0" w:space="0" w:color="auto"/>
                        <w:left w:val="none" w:sz="0" w:space="0" w:color="auto"/>
                        <w:bottom w:val="none" w:sz="0" w:space="0" w:color="auto"/>
                        <w:right w:val="none" w:sz="0" w:space="0" w:color="auto"/>
                      </w:divBdr>
                      <w:divsChild>
                        <w:div w:id="48260963">
                          <w:marLeft w:val="0"/>
                          <w:marRight w:val="0"/>
                          <w:marTop w:val="0"/>
                          <w:marBottom w:val="0"/>
                          <w:divBdr>
                            <w:top w:val="none" w:sz="0" w:space="0" w:color="auto"/>
                            <w:left w:val="none" w:sz="0" w:space="0" w:color="auto"/>
                            <w:bottom w:val="none" w:sz="0" w:space="0" w:color="auto"/>
                            <w:right w:val="none" w:sz="0" w:space="0" w:color="auto"/>
                          </w:divBdr>
                          <w:divsChild>
                            <w:div w:id="481387804">
                              <w:marLeft w:val="0"/>
                              <w:marRight w:val="0"/>
                              <w:marTop w:val="0"/>
                              <w:marBottom w:val="0"/>
                              <w:divBdr>
                                <w:top w:val="none" w:sz="0" w:space="0" w:color="auto"/>
                                <w:left w:val="none" w:sz="0" w:space="0" w:color="auto"/>
                                <w:bottom w:val="none" w:sz="0" w:space="0" w:color="auto"/>
                                <w:right w:val="none" w:sz="0" w:space="0" w:color="auto"/>
                              </w:divBdr>
                              <w:divsChild>
                                <w:div w:id="496188818">
                                  <w:marLeft w:val="0"/>
                                  <w:marRight w:val="0"/>
                                  <w:marTop w:val="0"/>
                                  <w:marBottom w:val="0"/>
                                  <w:divBdr>
                                    <w:top w:val="none" w:sz="0" w:space="0" w:color="auto"/>
                                    <w:left w:val="none" w:sz="0" w:space="0" w:color="auto"/>
                                    <w:bottom w:val="none" w:sz="0" w:space="0" w:color="auto"/>
                                    <w:right w:val="none" w:sz="0" w:space="0" w:color="auto"/>
                                  </w:divBdr>
                                  <w:divsChild>
                                    <w:div w:id="1413742879">
                                      <w:marLeft w:val="0"/>
                                      <w:marRight w:val="0"/>
                                      <w:marTop w:val="0"/>
                                      <w:marBottom w:val="0"/>
                                      <w:divBdr>
                                        <w:top w:val="none" w:sz="0" w:space="0" w:color="auto"/>
                                        <w:left w:val="none" w:sz="0" w:space="0" w:color="auto"/>
                                        <w:bottom w:val="none" w:sz="0" w:space="0" w:color="auto"/>
                                        <w:right w:val="none" w:sz="0" w:space="0" w:color="auto"/>
                                      </w:divBdr>
                                      <w:divsChild>
                                        <w:div w:id="13457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933696">
                              <w:marLeft w:val="0"/>
                              <w:marRight w:val="0"/>
                              <w:marTop w:val="0"/>
                              <w:marBottom w:val="0"/>
                              <w:divBdr>
                                <w:top w:val="none" w:sz="0" w:space="0" w:color="auto"/>
                                <w:left w:val="none" w:sz="0" w:space="0" w:color="auto"/>
                                <w:bottom w:val="none" w:sz="0" w:space="0" w:color="auto"/>
                                <w:right w:val="none" w:sz="0" w:space="0" w:color="auto"/>
                              </w:divBdr>
                              <w:divsChild>
                                <w:div w:id="1168785620">
                                  <w:marLeft w:val="0"/>
                                  <w:marRight w:val="0"/>
                                  <w:marTop w:val="0"/>
                                  <w:marBottom w:val="0"/>
                                  <w:divBdr>
                                    <w:top w:val="none" w:sz="0" w:space="0" w:color="auto"/>
                                    <w:left w:val="none" w:sz="0" w:space="0" w:color="auto"/>
                                    <w:bottom w:val="none" w:sz="0" w:space="0" w:color="auto"/>
                                    <w:right w:val="none" w:sz="0" w:space="0" w:color="auto"/>
                                  </w:divBdr>
                                  <w:divsChild>
                                    <w:div w:id="617102946">
                                      <w:marLeft w:val="0"/>
                                      <w:marRight w:val="0"/>
                                      <w:marTop w:val="0"/>
                                      <w:marBottom w:val="0"/>
                                      <w:divBdr>
                                        <w:top w:val="none" w:sz="0" w:space="0" w:color="auto"/>
                                        <w:left w:val="none" w:sz="0" w:space="0" w:color="auto"/>
                                        <w:bottom w:val="none" w:sz="0" w:space="0" w:color="auto"/>
                                        <w:right w:val="none" w:sz="0" w:space="0" w:color="auto"/>
                                      </w:divBdr>
                                      <w:divsChild>
                                        <w:div w:id="119966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8770677">
          <w:marLeft w:val="0"/>
          <w:marRight w:val="0"/>
          <w:marTop w:val="0"/>
          <w:marBottom w:val="0"/>
          <w:divBdr>
            <w:top w:val="none" w:sz="0" w:space="0" w:color="auto"/>
            <w:left w:val="none" w:sz="0" w:space="0" w:color="auto"/>
            <w:bottom w:val="none" w:sz="0" w:space="0" w:color="auto"/>
            <w:right w:val="none" w:sz="0" w:space="0" w:color="auto"/>
          </w:divBdr>
          <w:divsChild>
            <w:div w:id="1572957851">
              <w:marLeft w:val="0"/>
              <w:marRight w:val="0"/>
              <w:marTop w:val="0"/>
              <w:marBottom w:val="0"/>
              <w:divBdr>
                <w:top w:val="none" w:sz="0" w:space="0" w:color="auto"/>
                <w:left w:val="none" w:sz="0" w:space="0" w:color="auto"/>
                <w:bottom w:val="none" w:sz="0" w:space="0" w:color="auto"/>
                <w:right w:val="none" w:sz="0" w:space="0" w:color="auto"/>
              </w:divBdr>
              <w:divsChild>
                <w:div w:id="449589754">
                  <w:marLeft w:val="0"/>
                  <w:marRight w:val="0"/>
                  <w:marTop w:val="0"/>
                  <w:marBottom w:val="0"/>
                  <w:divBdr>
                    <w:top w:val="none" w:sz="0" w:space="0" w:color="auto"/>
                    <w:left w:val="none" w:sz="0" w:space="0" w:color="auto"/>
                    <w:bottom w:val="none" w:sz="0" w:space="0" w:color="auto"/>
                    <w:right w:val="none" w:sz="0" w:space="0" w:color="auto"/>
                  </w:divBdr>
                  <w:divsChild>
                    <w:div w:id="782847813">
                      <w:marLeft w:val="0"/>
                      <w:marRight w:val="0"/>
                      <w:marTop w:val="0"/>
                      <w:marBottom w:val="0"/>
                      <w:divBdr>
                        <w:top w:val="none" w:sz="0" w:space="0" w:color="auto"/>
                        <w:left w:val="none" w:sz="0" w:space="0" w:color="auto"/>
                        <w:bottom w:val="none" w:sz="0" w:space="0" w:color="auto"/>
                        <w:right w:val="none" w:sz="0" w:space="0" w:color="auto"/>
                      </w:divBdr>
                      <w:divsChild>
                        <w:div w:id="1378511163">
                          <w:marLeft w:val="0"/>
                          <w:marRight w:val="0"/>
                          <w:marTop w:val="0"/>
                          <w:marBottom w:val="0"/>
                          <w:divBdr>
                            <w:top w:val="none" w:sz="0" w:space="0" w:color="auto"/>
                            <w:left w:val="none" w:sz="0" w:space="0" w:color="auto"/>
                            <w:bottom w:val="none" w:sz="0" w:space="0" w:color="auto"/>
                            <w:right w:val="none" w:sz="0" w:space="0" w:color="auto"/>
                          </w:divBdr>
                          <w:divsChild>
                            <w:div w:id="562329949">
                              <w:marLeft w:val="0"/>
                              <w:marRight w:val="0"/>
                              <w:marTop w:val="0"/>
                              <w:marBottom w:val="0"/>
                              <w:divBdr>
                                <w:top w:val="none" w:sz="0" w:space="0" w:color="auto"/>
                                <w:left w:val="none" w:sz="0" w:space="0" w:color="auto"/>
                                <w:bottom w:val="none" w:sz="0" w:space="0" w:color="auto"/>
                                <w:right w:val="none" w:sz="0" w:space="0" w:color="auto"/>
                              </w:divBdr>
                              <w:divsChild>
                                <w:div w:id="1995179519">
                                  <w:marLeft w:val="0"/>
                                  <w:marRight w:val="0"/>
                                  <w:marTop w:val="0"/>
                                  <w:marBottom w:val="0"/>
                                  <w:divBdr>
                                    <w:top w:val="none" w:sz="0" w:space="0" w:color="auto"/>
                                    <w:left w:val="none" w:sz="0" w:space="0" w:color="auto"/>
                                    <w:bottom w:val="none" w:sz="0" w:space="0" w:color="auto"/>
                                    <w:right w:val="none" w:sz="0" w:space="0" w:color="auto"/>
                                  </w:divBdr>
                                  <w:divsChild>
                                    <w:div w:id="796528818">
                                      <w:marLeft w:val="0"/>
                                      <w:marRight w:val="0"/>
                                      <w:marTop w:val="0"/>
                                      <w:marBottom w:val="0"/>
                                      <w:divBdr>
                                        <w:top w:val="none" w:sz="0" w:space="0" w:color="auto"/>
                                        <w:left w:val="none" w:sz="0" w:space="0" w:color="auto"/>
                                        <w:bottom w:val="none" w:sz="0" w:space="0" w:color="auto"/>
                                        <w:right w:val="none" w:sz="0" w:space="0" w:color="auto"/>
                                      </w:divBdr>
                                      <w:divsChild>
                                        <w:div w:id="199132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22304">
                              <w:marLeft w:val="0"/>
                              <w:marRight w:val="0"/>
                              <w:marTop w:val="0"/>
                              <w:marBottom w:val="0"/>
                              <w:divBdr>
                                <w:top w:val="none" w:sz="0" w:space="0" w:color="auto"/>
                                <w:left w:val="none" w:sz="0" w:space="0" w:color="auto"/>
                                <w:bottom w:val="none" w:sz="0" w:space="0" w:color="auto"/>
                                <w:right w:val="none" w:sz="0" w:space="0" w:color="auto"/>
                              </w:divBdr>
                              <w:divsChild>
                                <w:div w:id="1585457991">
                                  <w:marLeft w:val="0"/>
                                  <w:marRight w:val="0"/>
                                  <w:marTop w:val="0"/>
                                  <w:marBottom w:val="0"/>
                                  <w:divBdr>
                                    <w:top w:val="none" w:sz="0" w:space="0" w:color="auto"/>
                                    <w:left w:val="none" w:sz="0" w:space="0" w:color="auto"/>
                                    <w:bottom w:val="none" w:sz="0" w:space="0" w:color="auto"/>
                                    <w:right w:val="none" w:sz="0" w:space="0" w:color="auto"/>
                                  </w:divBdr>
                                  <w:divsChild>
                                    <w:div w:id="657000541">
                                      <w:marLeft w:val="0"/>
                                      <w:marRight w:val="0"/>
                                      <w:marTop w:val="0"/>
                                      <w:marBottom w:val="0"/>
                                      <w:divBdr>
                                        <w:top w:val="none" w:sz="0" w:space="0" w:color="auto"/>
                                        <w:left w:val="none" w:sz="0" w:space="0" w:color="auto"/>
                                        <w:bottom w:val="none" w:sz="0" w:space="0" w:color="auto"/>
                                        <w:right w:val="none" w:sz="0" w:space="0" w:color="auto"/>
                                      </w:divBdr>
                                      <w:divsChild>
                                        <w:div w:id="49310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927873">
                      <w:marLeft w:val="0"/>
                      <w:marRight w:val="0"/>
                      <w:marTop w:val="0"/>
                      <w:marBottom w:val="0"/>
                      <w:divBdr>
                        <w:top w:val="none" w:sz="0" w:space="0" w:color="auto"/>
                        <w:left w:val="none" w:sz="0" w:space="0" w:color="auto"/>
                        <w:bottom w:val="none" w:sz="0" w:space="0" w:color="auto"/>
                        <w:right w:val="none" w:sz="0" w:space="0" w:color="auto"/>
                      </w:divBdr>
                      <w:divsChild>
                        <w:div w:id="102768509">
                          <w:marLeft w:val="0"/>
                          <w:marRight w:val="0"/>
                          <w:marTop w:val="0"/>
                          <w:marBottom w:val="0"/>
                          <w:divBdr>
                            <w:top w:val="none" w:sz="0" w:space="0" w:color="auto"/>
                            <w:left w:val="none" w:sz="0" w:space="0" w:color="auto"/>
                            <w:bottom w:val="none" w:sz="0" w:space="0" w:color="auto"/>
                            <w:right w:val="none" w:sz="0" w:space="0" w:color="auto"/>
                          </w:divBdr>
                          <w:divsChild>
                            <w:div w:id="1602256872">
                              <w:marLeft w:val="0"/>
                              <w:marRight w:val="0"/>
                              <w:marTop w:val="0"/>
                              <w:marBottom w:val="0"/>
                              <w:divBdr>
                                <w:top w:val="none" w:sz="0" w:space="0" w:color="auto"/>
                                <w:left w:val="none" w:sz="0" w:space="0" w:color="auto"/>
                                <w:bottom w:val="none" w:sz="0" w:space="0" w:color="auto"/>
                                <w:right w:val="none" w:sz="0" w:space="0" w:color="auto"/>
                              </w:divBdr>
                              <w:divsChild>
                                <w:div w:id="914900752">
                                  <w:marLeft w:val="0"/>
                                  <w:marRight w:val="0"/>
                                  <w:marTop w:val="0"/>
                                  <w:marBottom w:val="0"/>
                                  <w:divBdr>
                                    <w:top w:val="none" w:sz="0" w:space="0" w:color="auto"/>
                                    <w:left w:val="none" w:sz="0" w:space="0" w:color="auto"/>
                                    <w:bottom w:val="none" w:sz="0" w:space="0" w:color="auto"/>
                                    <w:right w:val="none" w:sz="0" w:space="0" w:color="auto"/>
                                  </w:divBdr>
                                  <w:divsChild>
                                    <w:div w:id="52416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77101">
          <w:marLeft w:val="0"/>
          <w:marRight w:val="0"/>
          <w:marTop w:val="0"/>
          <w:marBottom w:val="0"/>
          <w:divBdr>
            <w:top w:val="none" w:sz="0" w:space="0" w:color="auto"/>
            <w:left w:val="none" w:sz="0" w:space="0" w:color="auto"/>
            <w:bottom w:val="none" w:sz="0" w:space="0" w:color="auto"/>
            <w:right w:val="none" w:sz="0" w:space="0" w:color="auto"/>
          </w:divBdr>
          <w:divsChild>
            <w:div w:id="14232118">
              <w:marLeft w:val="0"/>
              <w:marRight w:val="0"/>
              <w:marTop w:val="0"/>
              <w:marBottom w:val="0"/>
              <w:divBdr>
                <w:top w:val="none" w:sz="0" w:space="0" w:color="auto"/>
                <w:left w:val="none" w:sz="0" w:space="0" w:color="auto"/>
                <w:bottom w:val="none" w:sz="0" w:space="0" w:color="auto"/>
                <w:right w:val="none" w:sz="0" w:space="0" w:color="auto"/>
              </w:divBdr>
              <w:divsChild>
                <w:div w:id="1745687730">
                  <w:marLeft w:val="0"/>
                  <w:marRight w:val="0"/>
                  <w:marTop w:val="0"/>
                  <w:marBottom w:val="0"/>
                  <w:divBdr>
                    <w:top w:val="none" w:sz="0" w:space="0" w:color="auto"/>
                    <w:left w:val="none" w:sz="0" w:space="0" w:color="auto"/>
                    <w:bottom w:val="none" w:sz="0" w:space="0" w:color="auto"/>
                    <w:right w:val="none" w:sz="0" w:space="0" w:color="auto"/>
                  </w:divBdr>
                  <w:divsChild>
                    <w:div w:id="580481048">
                      <w:marLeft w:val="0"/>
                      <w:marRight w:val="0"/>
                      <w:marTop w:val="0"/>
                      <w:marBottom w:val="0"/>
                      <w:divBdr>
                        <w:top w:val="none" w:sz="0" w:space="0" w:color="auto"/>
                        <w:left w:val="none" w:sz="0" w:space="0" w:color="auto"/>
                        <w:bottom w:val="none" w:sz="0" w:space="0" w:color="auto"/>
                        <w:right w:val="none" w:sz="0" w:space="0" w:color="auto"/>
                      </w:divBdr>
                      <w:divsChild>
                        <w:div w:id="432632824">
                          <w:marLeft w:val="0"/>
                          <w:marRight w:val="0"/>
                          <w:marTop w:val="0"/>
                          <w:marBottom w:val="0"/>
                          <w:divBdr>
                            <w:top w:val="none" w:sz="0" w:space="0" w:color="auto"/>
                            <w:left w:val="none" w:sz="0" w:space="0" w:color="auto"/>
                            <w:bottom w:val="none" w:sz="0" w:space="0" w:color="auto"/>
                            <w:right w:val="none" w:sz="0" w:space="0" w:color="auto"/>
                          </w:divBdr>
                          <w:divsChild>
                            <w:div w:id="1870754898">
                              <w:marLeft w:val="0"/>
                              <w:marRight w:val="0"/>
                              <w:marTop w:val="0"/>
                              <w:marBottom w:val="0"/>
                              <w:divBdr>
                                <w:top w:val="none" w:sz="0" w:space="0" w:color="auto"/>
                                <w:left w:val="none" w:sz="0" w:space="0" w:color="auto"/>
                                <w:bottom w:val="none" w:sz="0" w:space="0" w:color="auto"/>
                                <w:right w:val="none" w:sz="0" w:space="0" w:color="auto"/>
                              </w:divBdr>
                              <w:divsChild>
                                <w:div w:id="739983731">
                                  <w:marLeft w:val="0"/>
                                  <w:marRight w:val="0"/>
                                  <w:marTop w:val="0"/>
                                  <w:marBottom w:val="0"/>
                                  <w:divBdr>
                                    <w:top w:val="none" w:sz="0" w:space="0" w:color="auto"/>
                                    <w:left w:val="none" w:sz="0" w:space="0" w:color="auto"/>
                                    <w:bottom w:val="none" w:sz="0" w:space="0" w:color="auto"/>
                                    <w:right w:val="none" w:sz="0" w:space="0" w:color="auto"/>
                                  </w:divBdr>
                                  <w:divsChild>
                                    <w:div w:id="761101579">
                                      <w:marLeft w:val="0"/>
                                      <w:marRight w:val="0"/>
                                      <w:marTop w:val="0"/>
                                      <w:marBottom w:val="0"/>
                                      <w:divBdr>
                                        <w:top w:val="none" w:sz="0" w:space="0" w:color="auto"/>
                                        <w:left w:val="none" w:sz="0" w:space="0" w:color="auto"/>
                                        <w:bottom w:val="none" w:sz="0" w:space="0" w:color="auto"/>
                                        <w:right w:val="none" w:sz="0" w:space="0" w:color="auto"/>
                                      </w:divBdr>
                                      <w:divsChild>
                                        <w:div w:id="2070227518">
                                          <w:marLeft w:val="0"/>
                                          <w:marRight w:val="0"/>
                                          <w:marTop w:val="0"/>
                                          <w:marBottom w:val="0"/>
                                          <w:divBdr>
                                            <w:top w:val="none" w:sz="0" w:space="0" w:color="auto"/>
                                            <w:left w:val="none" w:sz="0" w:space="0" w:color="auto"/>
                                            <w:bottom w:val="none" w:sz="0" w:space="0" w:color="auto"/>
                                            <w:right w:val="none" w:sz="0" w:space="0" w:color="auto"/>
                                          </w:divBdr>
                                          <w:divsChild>
                                            <w:div w:id="121709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830119">
      <w:bodyDiv w:val="1"/>
      <w:marLeft w:val="0"/>
      <w:marRight w:val="0"/>
      <w:marTop w:val="0"/>
      <w:marBottom w:val="0"/>
      <w:divBdr>
        <w:top w:val="none" w:sz="0" w:space="0" w:color="auto"/>
        <w:left w:val="none" w:sz="0" w:space="0" w:color="auto"/>
        <w:bottom w:val="none" w:sz="0" w:space="0" w:color="auto"/>
        <w:right w:val="none" w:sz="0" w:space="0" w:color="auto"/>
      </w:divBdr>
      <w:divsChild>
        <w:div w:id="376047846">
          <w:marLeft w:val="0"/>
          <w:marRight w:val="0"/>
          <w:marTop w:val="0"/>
          <w:marBottom w:val="0"/>
          <w:divBdr>
            <w:top w:val="none" w:sz="0" w:space="0" w:color="auto"/>
            <w:left w:val="none" w:sz="0" w:space="0" w:color="auto"/>
            <w:bottom w:val="none" w:sz="0" w:space="0" w:color="auto"/>
            <w:right w:val="none" w:sz="0" w:space="0" w:color="auto"/>
          </w:divBdr>
          <w:divsChild>
            <w:div w:id="88283619">
              <w:marLeft w:val="0"/>
              <w:marRight w:val="0"/>
              <w:marTop w:val="0"/>
              <w:marBottom w:val="0"/>
              <w:divBdr>
                <w:top w:val="none" w:sz="0" w:space="0" w:color="auto"/>
                <w:left w:val="none" w:sz="0" w:space="0" w:color="auto"/>
                <w:bottom w:val="none" w:sz="0" w:space="0" w:color="auto"/>
                <w:right w:val="none" w:sz="0" w:space="0" w:color="auto"/>
              </w:divBdr>
              <w:divsChild>
                <w:div w:id="766341545">
                  <w:marLeft w:val="0"/>
                  <w:marRight w:val="0"/>
                  <w:marTop w:val="0"/>
                  <w:marBottom w:val="0"/>
                  <w:divBdr>
                    <w:top w:val="none" w:sz="0" w:space="0" w:color="auto"/>
                    <w:left w:val="none" w:sz="0" w:space="0" w:color="auto"/>
                    <w:bottom w:val="none" w:sz="0" w:space="0" w:color="auto"/>
                    <w:right w:val="none" w:sz="0" w:space="0" w:color="auto"/>
                  </w:divBdr>
                  <w:divsChild>
                    <w:div w:id="110658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556720">
          <w:marLeft w:val="0"/>
          <w:marRight w:val="0"/>
          <w:marTop w:val="0"/>
          <w:marBottom w:val="0"/>
          <w:divBdr>
            <w:top w:val="none" w:sz="0" w:space="0" w:color="auto"/>
            <w:left w:val="none" w:sz="0" w:space="0" w:color="auto"/>
            <w:bottom w:val="none" w:sz="0" w:space="0" w:color="auto"/>
            <w:right w:val="none" w:sz="0" w:space="0" w:color="auto"/>
          </w:divBdr>
          <w:divsChild>
            <w:div w:id="2067874492">
              <w:marLeft w:val="0"/>
              <w:marRight w:val="0"/>
              <w:marTop w:val="0"/>
              <w:marBottom w:val="0"/>
              <w:divBdr>
                <w:top w:val="none" w:sz="0" w:space="0" w:color="auto"/>
                <w:left w:val="none" w:sz="0" w:space="0" w:color="auto"/>
                <w:bottom w:val="none" w:sz="0" w:space="0" w:color="auto"/>
                <w:right w:val="none" w:sz="0" w:space="0" w:color="auto"/>
              </w:divBdr>
              <w:divsChild>
                <w:div w:id="603391680">
                  <w:marLeft w:val="0"/>
                  <w:marRight w:val="0"/>
                  <w:marTop w:val="0"/>
                  <w:marBottom w:val="0"/>
                  <w:divBdr>
                    <w:top w:val="none" w:sz="0" w:space="0" w:color="auto"/>
                    <w:left w:val="none" w:sz="0" w:space="0" w:color="auto"/>
                    <w:bottom w:val="none" w:sz="0" w:space="0" w:color="auto"/>
                    <w:right w:val="none" w:sz="0" w:space="0" w:color="auto"/>
                  </w:divBdr>
                  <w:divsChild>
                    <w:div w:id="183660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532825">
      <w:bodyDiv w:val="1"/>
      <w:marLeft w:val="0"/>
      <w:marRight w:val="0"/>
      <w:marTop w:val="0"/>
      <w:marBottom w:val="0"/>
      <w:divBdr>
        <w:top w:val="none" w:sz="0" w:space="0" w:color="auto"/>
        <w:left w:val="none" w:sz="0" w:space="0" w:color="auto"/>
        <w:bottom w:val="none" w:sz="0" w:space="0" w:color="auto"/>
        <w:right w:val="none" w:sz="0" w:space="0" w:color="auto"/>
      </w:divBdr>
    </w:div>
    <w:div w:id="1265311125">
      <w:bodyDiv w:val="1"/>
      <w:marLeft w:val="0"/>
      <w:marRight w:val="0"/>
      <w:marTop w:val="0"/>
      <w:marBottom w:val="0"/>
      <w:divBdr>
        <w:top w:val="none" w:sz="0" w:space="0" w:color="auto"/>
        <w:left w:val="none" w:sz="0" w:space="0" w:color="auto"/>
        <w:bottom w:val="none" w:sz="0" w:space="0" w:color="auto"/>
        <w:right w:val="none" w:sz="0" w:space="0" w:color="auto"/>
      </w:divBdr>
    </w:div>
    <w:div w:id="1270553398">
      <w:bodyDiv w:val="1"/>
      <w:marLeft w:val="0"/>
      <w:marRight w:val="0"/>
      <w:marTop w:val="0"/>
      <w:marBottom w:val="0"/>
      <w:divBdr>
        <w:top w:val="none" w:sz="0" w:space="0" w:color="auto"/>
        <w:left w:val="none" w:sz="0" w:space="0" w:color="auto"/>
        <w:bottom w:val="none" w:sz="0" w:space="0" w:color="auto"/>
        <w:right w:val="none" w:sz="0" w:space="0" w:color="auto"/>
      </w:divBdr>
    </w:div>
    <w:div w:id="1271159299">
      <w:bodyDiv w:val="1"/>
      <w:marLeft w:val="0"/>
      <w:marRight w:val="0"/>
      <w:marTop w:val="0"/>
      <w:marBottom w:val="0"/>
      <w:divBdr>
        <w:top w:val="none" w:sz="0" w:space="0" w:color="auto"/>
        <w:left w:val="none" w:sz="0" w:space="0" w:color="auto"/>
        <w:bottom w:val="none" w:sz="0" w:space="0" w:color="auto"/>
        <w:right w:val="none" w:sz="0" w:space="0" w:color="auto"/>
      </w:divBdr>
      <w:divsChild>
        <w:div w:id="390929073">
          <w:marLeft w:val="0"/>
          <w:marRight w:val="0"/>
          <w:marTop w:val="0"/>
          <w:marBottom w:val="0"/>
          <w:divBdr>
            <w:top w:val="none" w:sz="0" w:space="0" w:color="auto"/>
            <w:left w:val="none" w:sz="0" w:space="0" w:color="auto"/>
            <w:bottom w:val="none" w:sz="0" w:space="0" w:color="auto"/>
            <w:right w:val="none" w:sz="0" w:space="0" w:color="auto"/>
          </w:divBdr>
          <w:divsChild>
            <w:div w:id="1791973529">
              <w:marLeft w:val="0"/>
              <w:marRight w:val="0"/>
              <w:marTop w:val="0"/>
              <w:marBottom w:val="0"/>
              <w:divBdr>
                <w:top w:val="none" w:sz="0" w:space="0" w:color="auto"/>
                <w:left w:val="none" w:sz="0" w:space="0" w:color="auto"/>
                <w:bottom w:val="none" w:sz="0" w:space="0" w:color="auto"/>
                <w:right w:val="none" w:sz="0" w:space="0" w:color="auto"/>
              </w:divBdr>
              <w:divsChild>
                <w:div w:id="831219712">
                  <w:marLeft w:val="0"/>
                  <w:marRight w:val="0"/>
                  <w:marTop w:val="0"/>
                  <w:marBottom w:val="0"/>
                  <w:divBdr>
                    <w:top w:val="none" w:sz="0" w:space="0" w:color="auto"/>
                    <w:left w:val="none" w:sz="0" w:space="0" w:color="auto"/>
                    <w:bottom w:val="none" w:sz="0" w:space="0" w:color="auto"/>
                    <w:right w:val="none" w:sz="0" w:space="0" w:color="auto"/>
                  </w:divBdr>
                  <w:divsChild>
                    <w:div w:id="147595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468329">
          <w:marLeft w:val="0"/>
          <w:marRight w:val="0"/>
          <w:marTop w:val="0"/>
          <w:marBottom w:val="0"/>
          <w:divBdr>
            <w:top w:val="none" w:sz="0" w:space="0" w:color="auto"/>
            <w:left w:val="none" w:sz="0" w:space="0" w:color="auto"/>
            <w:bottom w:val="none" w:sz="0" w:space="0" w:color="auto"/>
            <w:right w:val="none" w:sz="0" w:space="0" w:color="auto"/>
          </w:divBdr>
          <w:divsChild>
            <w:div w:id="120350111">
              <w:marLeft w:val="0"/>
              <w:marRight w:val="0"/>
              <w:marTop w:val="0"/>
              <w:marBottom w:val="0"/>
              <w:divBdr>
                <w:top w:val="none" w:sz="0" w:space="0" w:color="auto"/>
                <w:left w:val="none" w:sz="0" w:space="0" w:color="auto"/>
                <w:bottom w:val="none" w:sz="0" w:space="0" w:color="auto"/>
                <w:right w:val="none" w:sz="0" w:space="0" w:color="auto"/>
              </w:divBdr>
              <w:divsChild>
                <w:div w:id="927807826">
                  <w:marLeft w:val="0"/>
                  <w:marRight w:val="0"/>
                  <w:marTop w:val="0"/>
                  <w:marBottom w:val="0"/>
                  <w:divBdr>
                    <w:top w:val="none" w:sz="0" w:space="0" w:color="auto"/>
                    <w:left w:val="none" w:sz="0" w:space="0" w:color="auto"/>
                    <w:bottom w:val="none" w:sz="0" w:space="0" w:color="auto"/>
                    <w:right w:val="none" w:sz="0" w:space="0" w:color="auto"/>
                  </w:divBdr>
                  <w:divsChild>
                    <w:div w:id="21260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355019">
      <w:bodyDiv w:val="1"/>
      <w:marLeft w:val="0"/>
      <w:marRight w:val="0"/>
      <w:marTop w:val="0"/>
      <w:marBottom w:val="0"/>
      <w:divBdr>
        <w:top w:val="none" w:sz="0" w:space="0" w:color="auto"/>
        <w:left w:val="none" w:sz="0" w:space="0" w:color="auto"/>
        <w:bottom w:val="none" w:sz="0" w:space="0" w:color="auto"/>
        <w:right w:val="none" w:sz="0" w:space="0" w:color="auto"/>
      </w:divBdr>
      <w:divsChild>
        <w:div w:id="588465512">
          <w:marLeft w:val="0"/>
          <w:marRight w:val="0"/>
          <w:marTop w:val="0"/>
          <w:marBottom w:val="0"/>
          <w:divBdr>
            <w:top w:val="none" w:sz="0" w:space="0" w:color="auto"/>
            <w:left w:val="none" w:sz="0" w:space="0" w:color="auto"/>
            <w:bottom w:val="none" w:sz="0" w:space="0" w:color="auto"/>
            <w:right w:val="none" w:sz="0" w:space="0" w:color="auto"/>
          </w:divBdr>
          <w:divsChild>
            <w:div w:id="590746863">
              <w:marLeft w:val="0"/>
              <w:marRight w:val="0"/>
              <w:marTop w:val="0"/>
              <w:marBottom w:val="0"/>
              <w:divBdr>
                <w:top w:val="none" w:sz="0" w:space="0" w:color="auto"/>
                <w:left w:val="none" w:sz="0" w:space="0" w:color="auto"/>
                <w:bottom w:val="none" w:sz="0" w:space="0" w:color="auto"/>
                <w:right w:val="none" w:sz="0" w:space="0" w:color="auto"/>
              </w:divBdr>
              <w:divsChild>
                <w:div w:id="1863203278">
                  <w:marLeft w:val="0"/>
                  <w:marRight w:val="0"/>
                  <w:marTop w:val="0"/>
                  <w:marBottom w:val="0"/>
                  <w:divBdr>
                    <w:top w:val="none" w:sz="0" w:space="0" w:color="auto"/>
                    <w:left w:val="none" w:sz="0" w:space="0" w:color="auto"/>
                    <w:bottom w:val="none" w:sz="0" w:space="0" w:color="auto"/>
                    <w:right w:val="none" w:sz="0" w:space="0" w:color="auto"/>
                  </w:divBdr>
                  <w:divsChild>
                    <w:div w:id="1756514615">
                      <w:marLeft w:val="0"/>
                      <w:marRight w:val="0"/>
                      <w:marTop w:val="0"/>
                      <w:marBottom w:val="0"/>
                      <w:divBdr>
                        <w:top w:val="none" w:sz="0" w:space="0" w:color="auto"/>
                        <w:left w:val="none" w:sz="0" w:space="0" w:color="auto"/>
                        <w:bottom w:val="none" w:sz="0" w:space="0" w:color="auto"/>
                        <w:right w:val="none" w:sz="0" w:space="0" w:color="auto"/>
                      </w:divBdr>
                      <w:divsChild>
                        <w:div w:id="1918586778">
                          <w:marLeft w:val="0"/>
                          <w:marRight w:val="0"/>
                          <w:marTop w:val="0"/>
                          <w:marBottom w:val="0"/>
                          <w:divBdr>
                            <w:top w:val="none" w:sz="0" w:space="0" w:color="auto"/>
                            <w:left w:val="none" w:sz="0" w:space="0" w:color="auto"/>
                            <w:bottom w:val="none" w:sz="0" w:space="0" w:color="auto"/>
                            <w:right w:val="none" w:sz="0" w:space="0" w:color="auto"/>
                          </w:divBdr>
                          <w:divsChild>
                            <w:div w:id="10789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434557">
      <w:bodyDiv w:val="1"/>
      <w:marLeft w:val="0"/>
      <w:marRight w:val="0"/>
      <w:marTop w:val="0"/>
      <w:marBottom w:val="0"/>
      <w:divBdr>
        <w:top w:val="none" w:sz="0" w:space="0" w:color="auto"/>
        <w:left w:val="none" w:sz="0" w:space="0" w:color="auto"/>
        <w:bottom w:val="none" w:sz="0" w:space="0" w:color="auto"/>
        <w:right w:val="none" w:sz="0" w:space="0" w:color="auto"/>
      </w:divBdr>
    </w:div>
    <w:div w:id="1274248274">
      <w:bodyDiv w:val="1"/>
      <w:marLeft w:val="0"/>
      <w:marRight w:val="0"/>
      <w:marTop w:val="0"/>
      <w:marBottom w:val="0"/>
      <w:divBdr>
        <w:top w:val="none" w:sz="0" w:space="0" w:color="auto"/>
        <w:left w:val="none" w:sz="0" w:space="0" w:color="auto"/>
        <w:bottom w:val="none" w:sz="0" w:space="0" w:color="auto"/>
        <w:right w:val="none" w:sz="0" w:space="0" w:color="auto"/>
      </w:divBdr>
    </w:div>
    <w:div w:id="1276134673">
      <w:bodyDiv w:val="1"/>
      <w:marLeft w:val="0"/>
      <w:marRight w:val="0"/>
      <w:marTop w:val="0"/>
      <w:marBottom w:val="0"/>
      <w:divBdr>
        <w:top w:val="none" w:sz="0" w:space="0" w:color="auto"/>
        <w:left w:val="none" w:sz="0" w:space="0" w:color="auto"/>
        <w:bottom w:val="none" w:sz="0" w:space="0" w:color="auto"/>
        <w:right w:val="none" w:sz="0" w:space="0" w:color="auto"/>
      </w:divBdr>
      <w:divsChild>
        <w:div w:id="253631235">
          <w:marLeft w:val="0"/>
          <w:marRight w:val="0"/>
          <w:marTop w:val="0"/>
          <w:marBottom w:val="0"/>
          <w:divBdr>
            <w:top w:val="none" w:sz="0" w:space="0" w:color="auto"/>
            <w:left w:val="none" w:sz="0" w:space="0" w:color="auto"/>
            <w:bottom w:val="none" w:sz="0" w:space="0" w:color="auto"/>
            <w:right w:val="none" w:sz="0" w:space="0" w:color="auto"/>
          </w:divBdr>
          <w:divsChild>
            <w:div w:id="1608925819">
              <w:marLeft w:val="0"/>
              <w:marRight w:val="0"/>
              <w:marTop w:val="0"/>
              <w:marBottom w:val="0"/>
              <w:divBdr>
                <w:top w:val="none" w:sz="0" w:space="0" w:color="auto"/>
                <w:left w:val="none" w:sz="0" w:space="0" w:color="auto"/>
                <w:bottom w:val="none" w:sz="0" w:space="0" w:color="auto"/>
                <w:right w:val="none" w:sz="0" w:space="0" w:color="auto"/>
              </w:divBdr>
              <w:divsChild>
                <w:div w:id="1783920674">
                  <w:marLeft w:val="0"/>
                  <w:marRight w:val="0"/>
                  <w:marTop w:val="0"/>
                  <w:marBottom w:val="0"/>
                  <w:divBdr>
                    <w:top w:val="none" w:sz="0" w:space="0" w:color="auto"/>
                    <w:left w:val="none" w:sz="0" w:space="0" w:color="auto"/>
                    <w:bottom w:val="none" w:sz="0" w:space="0" w:color="auto"/>
                    <w:right w:val="none" w:sz="0" w:space="0" w:color="auto"/>
                  </w:divBdr>
                  <w:divsChild>
                    <w:div w:id="462499726">
                      <w:marLeft w:val="0"/>
                      <w:marRight w:val="0"/>
                      <w:marTop w:val="0"/>
                      <w:marBottom w:val="0"/>
                      <w:divBdr>
                        <w:top w:val="none" w:sz="0" w:space="0" w:color="auto"/>
                        <w:left w:val="none" w:sz="0" w:space="0" w:color="auto"/>
                        <w:bottom w:val="none" w:sz="0" w:space="0" w:color="auto"/>
                        <w:right w:val="none" w:sz="0" w:space="0" w:color="auto"/>
                      </w:divBdr>
                      <w:divsChild>
                        <w:div w:id="1437485395">
                          <w:marLeft w:val="0"/>
                          <w:marRight w:val="0"/>
                          <w:marTop w:val="0"/>
                          <w:marBottom w:val="0"/>
                          <w:divBdr>
                            <w:top w:val="none" w:sz="0" w:space="0" w:color="auto"/>
                            <w:left w:val="none" w:sz="0" w:space="0" w:color="auto"/>
                            <w:bottom w:val="none" w:sz="0" w:space="0" w:color="auto"/>
                            <w:right w:val="none" w:sz="0" w:space="0" w:color="auto"/>
                          </w:divBdr>
                          <w:divsChild>
                            <w:div w:id="134840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806726">
      <w:bodyDiv w:val="1"/>
      <w:marLeft w:val="0"/>
      <w:marRight w:val="0"/>
      <w:marTop w:val="0"/>
      <w:marBottom w:val="0"/>
      <w:divBdr>
        <w:top w:val="none" w:sz="0" w:space="0" w:color="auto"/>
        <w:left w:val="none" w:sz="0" w:space="0" w:color="auto"/>
        <w:bottom w:val="none" w:sz="0" w:space="0" w:color="auto"/>
        <w:right w:val="none" w:sz="0" w:space="0" w:color="auto"/>
      </w:divBdr>
    </w:div>
    <w:div w:id="1283269434">
      <w:bodyDiv w:val="1"/>
      <w:marLeft w:val="0"/>
      <w:marRight w:val="0"/>
      <w:marTop w:val="0"/>
      <w:marBottom w:val="0"/>
      <w:divBdr>
        <w:top w:val="none" w:sz="0" w:space="0" w:color="auto"/>
        <w:left w:val="none" w:sz="0" w:space="0" w:color="auto"/>
        <w:bottom w:val="none" w:sz="0" w:space="0" w:color="auto"/>
        <w:right w:val="none" w:sz="0" w:space="0" w:color="auto"/>
      </w:divBdr>
    </w:div>
    <w:div w:id="1286500623">
      <w:bodyDiv w:val="1"/>
      <w:marLeft w:val="0"/>
      <w:marRight w:val="0"/>
      <w:marTop w:val="0"/>
      <w:marBottom w:val="0"/>
      <w:divBdr>
        <w:top w:val="none" w:sz="0" w:space="0" w:color="auto"/>
        <w:left w:val="none" w:sz="0" w:space="0" w:color="auto"/>
        <w:bottom w:val="none" w:sz="0" w:space="0" w:color="auto"/>
        <w:right w:val="none" w:sz="0" w:space="0" w:color="auto"/>
      </w:divBdr>
    </w:div>
    <w:div w:id="1289628296">
      <w:bodyDiv w:val="1"/>
      <w:marLeft w:val="0"/>
      <w:marRight w:val="0"/>
      <w:marTop w:val="0"/>
      <w:marBottom w:val="0"/>
      <w:divBdr>
        <w:top w:val="none" w:sz="0" w:space="0" w:color="auto"/>
        <w:left w:val="none" w:sz="0" w:space="0" w:color="auto"/>
        <w:bottom w:val="none" w:sz="0" w:space="0" w:color="auto"/>
        <w:right w:val="none" w:sz="0" w:space="0" w:color="auto"/>
      </w:divBdr>
      <w:divsChild>
        <w:div w:id="2091265369">
          <w:marLeft w:val="0"/>
          <w:marRight w:val="0"/>
          <w:marTop w:val="0"/>
          <w:marBottom w:val="0"/>
          <w:divBdr>
            <w:top w:val="none" w:sz="0" w:space="0" w:color="auto"/>
            <w:left w:val="none" w:sz="0" w:space="0" w:color="auto"/>
            <w:bottom w:val="none" w:sz="0" w:space="0" w:color="auto"/>
            <w:right w:val="none" w:sz="0" w:space="0" w:color="auto"/>
          </w:divBdr>
          <w:divsChild>
            <w:div w:id="818230996">
              <w:marLeft w:val="0"/>
              <w:marRight w:val="0"/>
              <w:marTop w:val="0"/>
              <w:marBottom w:val="0"/>
              <w:divBdr>
                <w:top w:val="none" w:sz="0" w:space="0" w:color="auto"/>
                <w:left w:val="none" w:sz="0" w:space="0" w:color="auto"/>
                <w:bottom w:val="none" w:sz="0" w:space="0" w:color="auto"/>
                <w:right w:val="none" w:sz="0" w:space="0" w:color="auto"/>
              </w:divBdr>
              <w:divsChild>
                <w:div w:id="335308435">
                  <w:marLeft w:val="0"/>
                  <w:marRight w:val="0"/>
                  <w:marTop w:val="0"/>
                  <w:marBottom w:val="0"/>
                  <w:divBdr>
                    <w:top w:val="none" w:sz="0" w:space="0" w:color="auto"/>
                    <w:left w:val="none" w:sz="0" w:space="0" w:color="auto"/>
                    <w:bottom w:val="none" w:sz="0" w:space="0" w:color="auto"/>
                    <w:right w:val="none" w:sz="0" w:space="0" w:color="auto"/>
                  </w:divBdr>
                  <w:divsChild>
                    <w:div w:id="16401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402423">
          <w:marLeft w:val="0"/>
          <w:marRight w:val="0"/>
          <w:marTop w:val="0"/>
          <w:marBottom w:val="0"/>
          <w:divBdr>
            <w:top w:val="none" w:sz="0" w:space="0" w:color="auto"/>
            <w:left w:val="none" w:sz="0" w:space="0" w:color="auto"/>
            <w:bottom w:val="none" w:sz="0" w:space="0" w:color="auto"/>
            <w:right w:val="none" w:sz="0" w:space="0" w:color="auto"/>
          </w:divBdr>
          <w:divsChild>
            <w:div w:id="393160256">
              <w:marLeft w:val="0"/>
              <w:marRight w:val="0"/>
              <w:marTop w:val="0"/>
              <w:marBottom w:val="0"/>
              <w:divBdr>
                <w:top w:val="none" w:sz="0" w:space="0" w:color="auto"/>
                <w:left w:val="none" w:sz="0" w:space="0" w:color="auto"/>
                <w:bottom w:val="none" w:sz="0" w:space="0" w:color="auto"/>
                <w:right w:val="none" w:sz="0" w:space="0" w:color="auto"/>
              </w:divBdr>
              <w:divsChild>
                <w:div w:id="1707825369">
                  <w:marLeft w:val="0"/>
                  <w:marRight w:val="0"/>
                  <w:marTop w:val="0"/>
                  <w:marBottom w:val="0"/>
                  <w:divBdr>
                    <w:top w:val="none" w:sz="0" w:space="0" w:color="auto"/>
                    <w:left w:val="none" w:sz="0" w:space="0" w:color="auto"/>
                    <w:bottom w:val="none" w:sz="0" w:space="0" w:color="auto"/>
                    <w:right w:val="none" w:sz="0" w:space="0" w:color="auto"/>
                  </w:divBdr>
                  <w:divsChild>
                    <w:div w:id="124367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282873">
      <w:bodyDiv w:val="1"/>
      <w:marLeft w:val="0"/>
      <w:marRight w:val="0"/>
      <w:marTop w:val="0"/>
      <w:marBottom w:val="0"/>
      <w:divBdr>
        <w:top w:val="none" w:sz="0" w:space="0" w:color="auto"/>
        <w:left w:val="none" w:sz="0" w:space="0" w:color="auto"/>
        <w:bottom w:val="none" w:sz="0" w:space="0" w:color="auto"/>
        <w:right w:val="none" w:sz="0" w:space="0" w:color="auto"/>
      </w:divBdr>
    </w:div>
    <w:div w:id="1293630091">
      <w:bodyDiv w:val="1"/>
      <w:marLeft w:val="0"/>
      <w:marRight w:val="0"/>
      <w:marTop w:val="0"/>
      <w:marBottom w:val="0"/>
      <w:divBdr>
        <w:top w:val="none" w:sz="0" w:space="0" w:color="auto"/>
        <w:left w:val="none" w:sz="0" w:space="0" w:color="auto"/>
        <w:bottom w:val="none" w:sz="0" w:space="0" w:color="auto"/>
        <w:right w:val="none" w:sz="0" w:space="0" w:color="auto"/>
      </w:divBdr>
    </w:div>
    <w:div w:id="1294598299">
      <w:bodyDiv w:val="1"/>
      <w:marLeft w:val="0"/>
      <w:marRight w:val="0"/>
      <w:marTop w:val="0"/>
      <w:marBottom w:val="0"/>
      <w:divBdr>
        <w:top w:val="none" w:sz="0" w:space="0" w:color="auto"/>
        <w:left w:val="none" w:sz="0" w:space="0" w:color="auto"/>
        <w:bottom w:val="none" w:sz="0" w:space="0" w:color="auto"/>
        <w:right w:val="none" w:sz="0" w:space="0" w:color="auto"/>
      </w:divBdr>
      <w:divsChild>
        <w:div w:id="1854608531">
          <w:marLeft w:val="0"/>
          <w:marRight w:val="0"/>
          <w:marTop w:val="0"/>
          <w:marBottom w:val="0"/>
          <w:divBdr>
            <w:top w:val="none" w:sz="0" w:space="0" w:color="auto"/>
            <w:left w:val="none" w:sz="0" w:space="0" w:color="auto"/>
            <w:bottom w:val="none" w:sz="0" w:space="0" w:color="auto"/>
            <w:right w:val="none" w:sz="0" w:space="0" w:color="auto"/>
          </w:divBdr>
          <w:divsChild>
            <w:div w:id="1550267061">
              <w:marLeft w:val="0"/>
              <w:marRight w:val="0"/>
              <w:marTop w:val="0"/>
              <w:marBottom w:val="0"/>
              <w:divBdr>
                <w:top w:val="none" w:sz="0" w:space="0" w:color="auto"/>
                <w:left w:val="none" w:sz="0" w:space="0" w:color="auto"/>
                <w:bottom w:val="none" w:sz="0" w:space="0" w:color="auto"/>
                <w:right w:val="none" w:sz="0" w:space="0" w:color="auto"/>
              </w:divBdr>
              <w:divsChild>
                <w:div w:id="892231589">
                  <w:marLeft w:val="0"/>
                  <w:marRight w:val="0"/>
                  <w:marTop w:val="0"/>
                  <w:marBottom w:val="0"/>
                  <w:divBdr>
                    <w:top w:val="none" w:sz="0" w:space="0" w:color="auto"/>
                    <w:left w:val="none" w:sz="0" w:space="0" w:color="auto"/>
                    <w:bottom w:val="none" w:sz="0" w:space="0" w:color="auto"/>
                    <w:right w:val="none" w:sz="0" w:space="0" w:color="auto"/>
                  </w:divBdr>
                  <w:divsChild>
                    <w:div w:id="178068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89805">
          <w:marLeft w:val="0"/>
          <w:marRight w:val="0"/>
          <w:marTop w:val="0"/>
          <w:marBottom w:val="0"/>
          <w:divBdr>
            <w:top w:val="none" w:sz="0" w:space="0" w:color="auto"/>
            <w:left w:val="none" w:sz="0" w:space="0" w:color="auto"/>
            <w:bottom w:val="none" w:sz="0" w:space="0" w:color="auto"/>
            <w:right w:val="none" w:sz="0" w:space="0" w:color="auto"/>
          </w:divBdr>
          <w:divsChild>
            <w:div w:id="870653543">
              <w:marLeft w:val="0"/>
              <w:marRight w:val="0"/>
              <w:marTop w:val="0"/>
              <w:marBottom w:val="0"/>
              <w:divBdr>
                <w:top w:val="none" w:sz="0" w:space="0" w:color="auto"/>
                <w:left w:val="none" w:sz="0" w:space="0" w:color="auto"/>
                <w:bottom w:val="none" w:sz="0" w:space="0" w:color="auto"/>
                <w:right w:val="none" w:sz="0" w:space="0" w:color="auto"/>
              </w:divBdr>
              <w:divsChild>
                <w:div w:id="698047139">
                  <w:marLeft w:val="0"/>
                  <w:marRight w:val="0"/>
                  <w:marTop w:val="0"/>
                  <w:marBottom w:val="0"/>
                  <w:divBdr>
                    <w:top w:val="none" w:sz="0" w:space="0" w:color="auto"/>
                    <w:left w:val="none" w:sz="0" w:space="0" w:color="auto"/>
                    <w:bottom w:val="none" w:sz="0" w:space="0" w:color="auto"/>
                    <w:right w:val="none" w:sz="0" w:space="0" w:color="auto"/>
                  </w:divBdr>
                  <w:divsChild>
                    <w:div w:id="47102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219506">
      <w:bodyDiv w:val="1"/>
      <w:marLeft w:val="0"/>
      <w:marRight w:val="0"/>
      <w:marTop w:val="0"/>
      <w:marBottom w:val="0"/>
      <w:divBdr>
        <w:top w:val="none" w:sz="0" w:space="0" w:color="auto"/>
        <w:left w:val="none" w:sz="0" w:space="0" w:color="auto"/>
        <w:bottom w:val="none" w:sz="0" w:space="0" w:color="auto"/>
        <w:right w:val="none" w:sz="0" w:space="0" w:color="auto"/>
      </w:divBdr>
      <w:divsChild>
        <w:div w:id="608661210">
          <w:marLeft w:val="0"/>
          <w:marRight w:val="0"/>
          <w:marTop w:val="0"/>
          <w:marBottom w:val="0"/>
          <w:divBdr>
            <w:top w:val="none" w:sz="0" w:space="0" w:color="auto"/>
            <w:left w:val="none" w:sz="0" w:space="0" w:color="auto"/>
            <w:bottom w:val="none" w:sz="0" w:space="0" w:color="auto"/>
            <w:right w:val="none" w:sz="0" w:space="0" w:color="auto"/>
          </w:divBdr>
          <w:divsChild>
            <w:div w:id="599417413">
              <w:marLeft w:val="0"/>
              <w:marRight w:val="0"/>
              <w:marTop w:val="0"/>
              <w:marBottom w:val="0"/>
              <w:divBdr>
                <w:top w:val="none" w:sz="0" w:space="0" w:color="auto"/>
                <w:left w:val="none" w:sz="0" w:space="0" w:color="auto"/>
                <w:bottom w:val="none" w:sz="0" w:space="0" w:color="auto"/>
                <w:right w:val="none" w:sz="0" w:space="0" w:color="auto"/>
              </w:divBdr>
              <w:divsChild>
                <w:div w:id="638190672">
                  <w:marLeft w:val="0"/>
                  <w:marRight w:val="0"/>
                  <w:marTop w:val="0"/>
                  <w:marBottom w:val="0"/>
                  <w:divBdr>
                    <w:top w:val="none" w:sz="0" w:space="0" w:color="auto"/>
                    <w:left w:val="none" w:sz="0" w:space="0" w:color="auto"/>
                    <w:bottom w:val="none" w:sz="0" w:space="0" w:color="auto"/>
                    <w:right w:val="none" w:sz="0" w:space="0" w:color="auto"/>
                  </w:divBdr>
                  <w:divsChild>
                    <w:div w:id="1664502173">
                      <w:marLeft w:val="0"/>
                      <w:marRight w:val="0"/>
                      <w:marTop w:val="0"/>
                      <w:marBottom w:val="0"/>
                      <w:divBdr>
                        <w:top w:val="none" w:sz="0" w:space="0" w:color="auto"/>
                        <w:left w:val="none" w:sz="0" w:space="0" w:color="auto"/>
                        <w:bottom w:val="none" w:sz="0" w:space="0" w:color="auto"/>
                        <w:right w:val="none" w:sz="0" w:space="0" w:color="auto"/>
                      </w:divBdr>
                      <w:divsChild>
                        <w:div w:id="879511876">
                          <w:marLeft w:val="0"/>
                          <w:marRight w:val="0"/>
                          <w:marTop w:val="0"/>
                          <w:marBottom w:val="0"/>
                          <w:divBdr>
                            <w:top w:val="none" w:sz="0" w:space="0" w:color="auto"/>
                            <w:left w:val="none" w:sz="0" w:space="0" w:color="auto"/>
                            <w:bottom w:val="none" w:sz="0" w:space="0" w:color="auto"/>
                            <w:right w:val="none" w:sz="0" w:space="0" w:color="auto"/>
                          </w:divBdr>
                          <w:divsChild>
                            <w:div w:id="38915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13128">
                  <w:marLeft w:val="0"/>
                  <w:marRight w:val="0"/>
                  <w:marTop w:val="0"/>
                  <w:marBottom w:val="0"/>
                  <w:divBdr>
                    <w:top w:val="none" w:sz="0" w:space="0" w:color="auto"/>
                    <w:left w:val="none" w:sz="0" w:space="0" w:color="auto"/>
                    <w:bottom w:val="none" w:sz="0" w:space="0" w:color="auto"/>
                    <w:right w:val="none" w:sz="0" w:space="0" w:color="auto"/>
                  </w:divBdr>
                  <w:divsChild>
                    <w:div w:id="110587130">
                      <w:marLeft w:val="0"/>
                      <w:marRight w:val="0"/>
                      <w:marTop w:val="0"/>
                      <w:marBottom w:val="0"/>
                      <w:divBdr>
                        <w:top w:val="none" w:sz="0" w:space="0" w:color="auto"/>
                        <w:left w:val="none" w:sz="0" w:space="0" w:color="auto"/>
                        <w:bottom w:val="none" w:sz="0" w:space="0" w:color="auto"/>
                        <w:right w:val="none" w:sz="0" w:space="0" w:color="auto"/>
                      </w:divBdr>
                      <w:divsChild>
                        <w:div w:id="1216357989">
                          <w:marLeft w:val="0"/>
                          <w:marRight w:val="0"/>
                          <w:marTop w:val="0"/>
                          <w:marBottom w:val="0"/>
                          <w:divBdr>
                            <w:top w:val="none" w:sz="0" w:space="0" w:color="auto"/>
                            <w:left w:val="none" w:sz="0" w:space="0" w:color="auto"/>
                            <w:bottom w:val="none" w:sz="0" w:space="0" w:color="auto"/>
                            <w:right w:val="none" w:sz="0" w:space="0" w:color="auto"/>
                          </w:divBdr>
                          <w:divsChild>
                            <w:div w:id="8192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300096">
      <w:bodyDiv w:val="1"/>
      <w:marLeft w:val="0"/>
      <w:marRight w:val="0"/>
      <w:marTop w:val="0"/>
      <w:marBottom w:val="0"/>
      <w:divBdr>
        <w:top w:val="none" w:sz="0" w:space="0" w:color="auto"/>
        <w:left w:val="none" w:sz="0" w:space="0" w:color="auto"/>
        <w:bottom w:val="none" w:sz="0" w:space="0" w:color="auto"/>
        <w:right w:val="none" w:sz="0" w:space="0" w:color="auto"/>
      </w:divBdr>
    </w:div>
    <w:div w:id="1304702060">
      <w:bodyDiv w:val="1"/>
      <w:marLeft w:val="0"/>
      <w:marRight w:val="0"/>
      <w:marTop w:val="0"/>
      <w:marBottom w:val="0"/>
      <w:divBdr>
        <w:top w:val="none" w:sz="0" w:space="0" w:color="auto"/>
        <w:left w:val="none" w:sz="0" w:space="0" w:color="auto"/>
        <w:bottom w:val="none" w:sz="0" w:space="0" w:color="auto"/>
        <w:right w:val="none" w:sz="0" w:space="0" w:color="auto"/>
      </w:divBdr>
      <w:divsChild>
        <w:div w:id="1481581219">
          <w:marLeft w:val="0"/>
          <w:marRight w:val="0"/>
          <w:marTop w:val="0"/>
          <w:marBottom w:val="0"/>
          <w:divBdr>
            <w:top w:val="none" w:sz="0" w:space="0" w:color="auto"/>
            <w:left w:val="none" w:sz="0" w:space="0" w:color="auto"/>
            <w:bottom w:val="none" w:sz="0" w:space="0" w:color="auto"/>
            <w:right w:val="none" w:sz="0" w:space="0" w:color="auto"/>
          </w:divBdr>
          <w:divsChild>
            <w:div w:id="5517845">
              <w:marLeft w:val="0"/>
              <w:marRight w:val="0"/>
              <w:marTop w:val="0"/>
              <w:marBottom w:val="0"/>
              <w:divBdr>
                <w:top w:val="none" w:sz="0" w:space="0" w:color="auto"/>
                <w:left w:val="none" w:sz="0" w:space="0" w:color="auto"/>
                <w:bottom w:val="none" w:sz="0" w:space="0" w:color="auto"/>
                <w:right w:val="none" w:sz="0" w:space="0" w:color="auto"/>
              </w:divBdr>
              <w:divsChild>
                <w:div w:id="2097285244">
                  <w:marLeft w:val="0"/>
                  <w:marRight w:val="0"/>
                  <w:marTop w:val="0"/>
                  <w:marBottom w:val="0"/>
                  <w:divBdr>
                    <w:top w:val="none" w:sz="0" w:space="0" w:color="auto"/>
                    <w:left w:val="none" w:sz="0" w:space="0" w:color="auto"/>
                    <w:bottom w:val="none" w:sz="0" w:space="0" w:color="auto"/>
                    <w:right w:val="none" w:sz="0" w:space="0" w:color="auto"/>
                  </w:divBdr>
                  <w:divsChild>
                    <w:div w:id="1694725435">
                      <w:marLeft w:val="0"/>
                      <w:marRight w:val="0"/>
                      <w:marTop w:val="0"/>
                      <w:marBottom w:val="0"/>
                      <w:divBdr>
                        <w:top w:val="none" w:sz="0" w:space="0" w:color="auto"/>
                        <w:left w:val="none" w:sz="0" w:space="0" w:color="auto"/>
                        <w:bottom w:val="none" w:sz="0" w:space="0" w:color="auto"/>
                        <w:right w:val="none" w:sz="0" w:space="0" w:color="auto"/>
                      </w:divBdr>
                      <w:divsChild>
                        <w:div w:id="2142384764">
                          <w:marLeft w:val="0"/>
                          <w:marRight w:val="0"/>
                          <w:marTop w:val="0"/>
                          <w:marBottom w:val="0"/>
                          <w:divBdr>
                            <w:top w:val="none" w:sz="0" w:space="0" w:color="auto"/>
                            <w:left w:val="none" w:sz="0" w:space="0" w:color="auto"/>
                            <w:bottom w:val="none" w:sz="0" w:space="0" w:color="auto"/>
                            <w:right w:val="none" w:sz="0" w:space="0" w:color="auto"/>
                          </w:divBdr>
                          <w:divsChild>
                            <w:div w:id="7644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123576">
      <w:bodyDiv w:val="1"/>
      <w:marLeft w:val="0"/>
      <w:marRight w:val="0"/>
      <w:marTop w:val="0"/>
      <w:marBottom w:val="0"/>
      <w:divBdr>
        <w:top w:val="none" w:sz="0" w:space="0" w:color="auto"/>
        <w:left w:val="none" w:sz="0" w:space="0" w:color="auto"/>
        <w:bottom w:val="none" w:sz="0" w:space="0" w:color="auto"/>
        <w:right w:val="none" w:sz="0" w:space="0" w:color="auto"/>
      </w:divBdr>
    </w:div>
    <w:div w:id="1309823794">
      <w:bodyDiv w:val="1"/>
      <w:marLeft w:val="0"/>
      <w:marRight w:val="0"/>
      <w:marTop w:val="0"/>
      <w:marBottom w:val="0"/>
      <w:divBdr>
        <w:top w:val="none" w:sz="0" w:space="0" w:color="auto"/>
        <w:left w:val="none" w:sz="0" w:space="0" w:color="auto"/>
        <w:bottom w:val="none" w:sz="0" w:space="0" w:color="auto"/>
        <w:right w:val="none" w:sz="0" w:space="0" w:color="auto"/>
      </w:divBdr>
    </w:div>
    <w:div w:id="1309894698">
      <w:bodyDiv w:val="1"/>
      <w:marLeft w:val="0"/>
      <w:marRight w:val="0"/>
      <w:marTop w:val="0"/>
      <w:marBottom w:val="0"/>
      <w:divBdr>
        <w:top w:val="none" w:sz="0" w:space="0" w:color="auto"/>
        <w:left w:val="none" w:sz="0" w:space="0" w:color="auto"/>
        <w:bottom w:val="none" w:sz="0" w:space="0" w:color="auto"/>
        <w:right w:val="none" w:sz="0" w:space="0" w:color="auto"/>
      </w:divBdr>
      <w:divsChild>
        <w:div w:id="500244561">
          <w:marLeft w:val="0"/>
          <w:marRight w:val="0"/>
          <w:marTop w:val="0"/>
          <w:marBottom w:val="0"/>
          <w:divBdr>
            <w:top w:val="none" w:sz="0" w:space="0" w:color="auto"/>
            <w:left w:val="none" w:sz="0" w:space="0" w:color="auto"/>
            <w:bottom w:val="none" w:sz="0" w:space="0" w:color="auto"/>
            <w:right w:val="none" w:sz="0" w:space="0" w:color="auto"/>
          </w:divBdr>
          <w:divsChild>
            <w:div w:id="441729209">
              <w:marLeft w:val="0"/>
              <w:marRight w:val="0"/>
              <w:marTop w:val="0"/>
              <w:marBottom w:val="0"/>
              <w:divBdr>
                <w:top w:val="none" w:sz="0" w:space="0" w:color="auto"/>
                <w:left w:val="none" w:sz="0" w:space="0" w:color="auto"/>
                <w:bottom w:val="none" w:sz="0" w:space="0" w:color="auto"/>
                <w:right w:val="none" w:sz="0" w:space="0" w:color="auto"/>
              </w:divBdr>
              <w:divsChild>
                <w:div w:id="289019869">
                  <w:marLeft w:val="0"/>
                  <w:marRight w:val="0"/>
                  <w:marTop w:val="0"/>
                  <w:marBottom w:val="0"/>
                  <w:divBdr>
                    <w:top w:val="none" w:sz="0" w:space="0" w:color="auto"/>
                    <w:left w:val="none" w:sz="0" w:space="0" w:color="auto"/>
                    <w:bottom w:val="none" w:sz="0" w:space="0" w:color="auto"/>
                    <w:right w:val="none" w:sz="0" w:space="0" w:color="auto"/>
                  </w:divBdr>
                  <w:divsChild>
                    <w:div w:id="58984612">
                      <w:marLeft w:val="0"/>
                      <w:marRight w:val="0"/>
                      <w:marTop w:val="0"/>
                      <w:marBottom w:val="0"/>
                      <w:divBdr>
                        <w:top w:val="none" w:sz="0" w:space="0" w:color="auto"/>
                        <w:left w:val="none" w:sz="0" w:space="0" w:color="auto"/>
                        <w:bottom w:val="none" w:sz="0" w:space="0" w:color="auto"/>
                        <w:right w:val="none" w:sz="0" w:space="0" w:color="auto"/>
                      </w:divBdr>
                      <w:divsChild>
                        <w:div w:id="1440905371">
                          <w:marLeft w:val="0"/>
                          <w:marRight w:val="0"/>
                          <w:marTop w:val="0"/>
                          <w:marBottom w:val="0"/>
                          <w:divBdr>
                            <w:top w:val="none" w:sz="0" w:space="0" w:color="auto"/>
                            <w:left w:val="none" w:sz="0" w:space="0" w:color="auto"/>
                            <w:bottom w:val="none" w:sz="0" w:space="0" w:color="auto"/>
                            <w:right w:val="none" w:sz="0" w:space="0" w:color="auto"/>
                          </w:divBdr>
                          <w:divsChild>
                            <w:div w:id="203202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283380">
      <w:bodyDiv w:val="1"/>
      <w:marLeft w:val="0"/>
      <w:marRight w:val="0"/>
      <w:marTop w:val="0"/>
      <w:marBottom w:val="0"/>
      <w:divBdr>
        <w:top w:val="none" w:sz="0" w:space="0" w:color="auto"/>
        <w:left w:val="none" w:sz="0" w:space="0" w:color="auto"/>
        <w:bottom w:val="none" w:sz="0" w:space="0" w:color="auto"/>
        <w:right w:val="none" w:sz="0" w:space="0" w:color="auto"/>
      </w:divBdr>
    </w:div>
    <w:div w:id="1314142180">
      <w:bodyDiv w:val="1"/>
      <w:marLeft w:val="0"/>
      <w:marRight w:val="0"/>
      <w:marTop w:val="0"/>
      <w:marBottom w:val="0"/>
      <w:divBdr>
        <w:top w:val="none" w:sz="0" w:space="0" w:color="auto"/>
        <w:left w:val="none" w:sz="0" w:space="0" w:color="auto"/>
        <w:bottom w:val="none" w:sz="0" w:space="0" w:color="auto"/>
        <w:right w:val="none" w:sz="0" w:space="0" w:color="auto"/>
      </w:divBdr>
    </w:div>
    <w:div w:id="1315456129">
      <w:bodyDiv w:val="1"/>
      <w:marLeft w:val="0"/>
      <w:marRight w:val="0"/>
      <w:marTop w:val="0"/>
      <w:marBottom w:val="0"/>
      <w:divBdr>
        <w:top w:val="none" w:sz="0" w:space="0" w:color="auto"/>
        <w:left w:val="none" w:sz="0" w:space="0" w:color="auto"/>
        <w:bottom w:val="none" w:sz="0" w:space="0" w:color="auto"/>
        <w:right w:val="none" w:sz="0" w:space="0" w:color="auto"/>
      </w:divBdr>
      <w:divsChild>
        <w:div w:id="39014548">
          <w:marLeft w:val="0"/>
          <w:marRight w:val="0"/>
          <w:marTop w:val="0"/>
          <w:marBottom w:val="0"/>
          <w:divBdr>
            <w:top w:val="none" w:sz="0" w:space="0" w:color="auto"/>
            <w:left w:val="none" w:sz="0" w:space="0" w:color="auto"/>
            <w:bottom w:val="none" w:sz="0" w:space="0" w:color="auto"/>
            <w:right w:val="none" w:sz="0" w:space="0" w:color="auto"/>
          </w:divBdr>
          <w:divsChild>
            <w:div w:id="1473450282">
              <w:marLeft w:val="0"/>
              <w:marRight w:val="0"/>
              <w:marTop w:val="0"/>
              <w:marBottom w:val="0"/>
              <w:divBdr>
                <w:top w:val="none" w:sz="0" w:space="0" w:color="auto"/>
                <w:left w:val="none" w:sz="0" w:space="0" w:color="auto"/>
                <w:bottom w:val="none" w:sz="0" w:space="0" w:color="auto"/>
                <w:right w:val="none" w:sz="0" w:space="0" w:color="auto"/>
              </w:divBdr>
              <w:divsChild>
                <w:div w:id="2127847379">
                  <w:marLeft w:val="0"/>
                  <w:marRight w:val="0"/>
                  <w:marTop w:val="0"/>
                  <w:marBottom w:val="0"/>
                  <w:divBdr>
                    <w:top w:val="none" w:sz="0" w:space="0" w:color="auto"/>
                    <w:left w:val="none" w:sz="0" w:space="0" w:color="auto"/>
                    <w:bottom w:val="none" w:sz="0" w:space="0" w:color="auto"/>
                    <w:right w:val="none" w:sz="0" w:space="0" w:color="auto"/>
                  </w:divBdr>
                  <w:divsChild>
                    <w:div w:id="140025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889174">
          <w:marLeft w:val="0"/>
          <w:marRight w:val="0"/>
          <w:marTop w:val="0"/>
          <w:marBottom w:val="0"/>
          <w:divBdr>
            <w:top w:val="none" w:sz="0" w:space="0" w:color="auto"/>
            <w:left w:val="none" w:sz="0" w:space="0" w:color="auto"/>
            <w:bottom w:val="none" w:sz="0" w:space="0" w:color="auto"/>
            <w:right w:val="none" w:sz="0" w:space="0" w:color="auto"/>
          </w:divBdr>
          <w:divsChild>
            <w:div w:id="735128885">
              <w:marLeft w:val="0"/>
              <w:marRight w:val="0"/>
              <w:marTop w:val="0"/>
              <w:marBottom w:val="0"/>
              <w:divBdr>
                <w:top w:val="none" w:sz="0" w:space="0" w:color="auto"/>
                <w:left w:val="none" w:sz="0" w:space="0" w:color="auto"/>
                <w:bottom w:val="none" w:sz="0" w:space="0" w:color="auto"/>
                <w:right w:val="none" w:sz="0" w:space="0" w:color="auto"/>
              </w:divBdr>
              <w:divsChild>
                <w:div w:id="763723409">
                  <w:marLeft w:val="0"/>
                  <w:marRight w:val="0"/>
                  <w:marTop w:val="0"/>
                  <w:marBottom w:val="0"/>
                  <w:divBdr>
                    <w:top w:val="none" w:sz="0" w:space="0" w:color="auto"/>
                    <w:left w:val="none" w:sz="0" w:space="0" w:color="auto"/>
                    <w:bottom w:val="none" w:sz="0" w:space="0" w:color="auto"/>
                    <w:right w:val="none" w:sz="0" w:space="0" w:color="auto"/>
                  </w:divBdr>
                  <w:divsChild>
                    <w:div w:id="2491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030972">
      <w:bodyDiv w:val="1"/>
      <w:marLeft w:val="0"/>
      <w:marRight w:val="0"/>
      <w:marTop w:val="0"/>
      <w:marBottom w:val="0"/>
      <w:divBdr>
        <w:top w:val="none" w:sz="0" w:space="0" w:color="auto"/>
        <w:left w:val="none" w:sz="0" w:space="0" w:color="auto"/>
        <w:bottom w:val="none" w:sz="0" w:space="0" w:color="auto"/>
        <w:right w:val="none" w:sz="0" w:space="0" w:color="auto"/>
      </w:divBdr>
    </w:div>
    <w:div w:id="1318535386">
      <w:bodyDiv w:val="1"/>
      <w:marLeft w:val="0"/>
      <w:marRight w:val="0"/>
      <w:marTop w:val="0"/>
      <w:marBottom w:val="0"/>
      <w:divBdr>
        <w:top w:val="none" w:sz="0" w:space="0" w:color="auto"/>
        <w:left w:val="none" w:sz="0" w:space="0" w:color="auto"/>
        <w:bottom w:val="none" w:sz="0" w:space="0" w:color="auto"/>
        <w:right w:val="none" w:sz="0" w:space="0" w:color="auto"/>
      </w:divBdr>
      <w:divsChild>
        <w:div w:id="763501712">
          <w:marLeft w:val="0"/>
          <w:marRight w:val="0"/>
          <w:marTop w:val="0"/>
          <w:marBottom w:val="0"/>
          <w:divBdr>
            <w:top w:val="none" w:sz="0" w:space="0" w:color="auto"/>
            <w:left w:val="none" w:sz="0" w:space="0" w:color="auto"/>
            <w:bottom w:val="none" w:sz="0" w:space="0" w:color="auto"/>
            <w:right w:val="none" w:sz="0" w:space="0" w:color="auto"/>
          </w:divBdr>
          <w:divsChild>
            <w:div w:id="1953394643">
              <w:marLeft w:val="0"/>
              <w:marRight w:val="0"/>
              <w:marTop w:val="0"/>
              <w:marBottom w:val="0"/>
              <w:divBdr>
                <w:top w:val="none" w:sz="0" w:space="0" w:color="auto"/>
                <w:left w:val="none" w:sz="0" w:space="0" w:color="auto"/>
                <w:bottom w:val="none" w:sz="0" w:space="0" w:color="auto"/>
                <w:right w:val="none" w:sz="0" w:space="0" w:color="auto"/>
              </w:divBdr>
              <w:divsChild>
                <w:div w:id="1308364580">
                  <w:marLeft w:val="0"/>
                  <w:marRight w:val="0"/>
                  <w:marTop w:val="0"/>
                  <w:marBottom w:val="0"/>
                  <w:divBdr>
                    <w:top w:val="none" w:sz="0" w:space="0" w:color="auto"/>
                    <w:left w:val="none" w:sz="0" w:space="0" w:color="auto"/>
                    <w:bottom w:val="none" w:sz="0" w:space="0" w:color="auto"/>
                    <w:right w:val="none" w:sz="0" w:space="0" w:color="auto"/>
                  </w:divBdr>
                  <w:divsChild>
                    <w:div w:id="21505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4877">
          <w:marLeft w:val="0"/>
          <w:marRight w:val="0"/>
          <w:marTop w:val="0"/>
          <w:marBottom w:val="0"/>
          <w:divBdr>
            <w:top w:val="none" w:sz="0" w:space="0" w:color="auto"/>
            <w:left w:val="none" w:sz="0" w:space="0" w:color="auto"/>
            <w:bottom w:val="none" w:sz="0" w:space="0" w:color="auto"/>
            <w:right w:val="none" w:sz="0" w:space="0" w:color="auto"/>
          </w:divBdr>
          <w:divsChild>
            <w:div w:id="923806576">
              <w:marLeft w:val="0"/>
              <w:marRight w:val="0"/>
              <w:marTop w:val="0"/>
              <w:marBottom w:val="0"/>
              <w:divBdr>
                <w:top w:val="none" w:sz="0" w:space="0" w:color="auto"/>
                <w:left w:val="none" w:sz="0" w:space="0" w:color="auto"/>
                <w:bottom w:val="none" w:sz="0" w:space="0" w:color="auto"/>
                <w:right w:val="none" w:sz="0" w:space="0" w:color="auto"/>
              </w:divBdr>
              <w:divsChild>
                <w:div w:id="1923443387">
                  <w:marLeft w:val="0"/>
                  <w:marRight w:val="0"/>
                  <w:marTop w:val="0"/>
                  <w:marBottom w:val="0"/>
                  <w:divBdr>
                    <w:top w:val="none" w:sz="0" w:space="0" w:color="auto"/>
                    <w:left w:val="none" w:sz="0" w:space="0" w:color="auto"/>
                    <w:bottom w:val="none" w:sz="0" w:space="0" w:color="auto"/>
                    <w:right w:val="none" w:sz="0" w:space="0" w:color="auto"/>
                  </w:divBdr>
                  <w:divsChild>
                    <w:div w:id="201001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118203">
      <w:bodyDiv w:val="1"/>
      <w:marLeft w:val="0"/>
      <w:marRight w:val="0"/>
      <w:marTop w:val="0"/>
      <w:marBottom w:val="0"/>
      <w:divBdr>
        <w:top w:val="none" w:sz="0" w:space="0" w:color="auto"/>
        <w:left w:val="none" w:sz="0" w:space="0" w:color="auto"/>
        <w:bottom w:val="none" w:sz="0" w:space="0" w:color="auto"/>
        <w:right w:val="none" w:sz="0" w:space="0" w:color="auto"/>
      </w:divBdr>
    </w:div>
    <w:div w:id="1324315938">
      <w:bodyDiv w:val="1"/>
      <w:marLeft w:val="0"/>
      <w:marRight w:val="0"/>
      <w:marTop w:val="0"/>
      <w:marBottom w:val="0"/>
      <w:divBdr>
        <w:top w:val="none" w:sz="0" w:space="0" w:color="auto"/>
        <w:left w:val="none" w:sz="0" w:space="0" w:color="auto"/>
        <w:bottom w:val="none" w:sz="0" w:space="0" w:color="auto"/>
        <w:right w:val="none" w:sz="0" w:space="0" w:color="auto"/>
      </w:divBdr>
      <w:divsChild>
        <w:div w:id="751125427">
          <w:marLeft w:val="0"/>
          <w:marRight w:val="0"/>
          <w:marTop w:val="0"/>
          <w:marBottom w:val="0"/>
          <w:divBdr>
            <w:top w:val="none" w:sz="0" w:space="0" w:color="auto"/>
            <w:left w:val="none" w:sz="0" w:space="0" w:color="auto"/>
            <w:bottom w:val="none" w:sz="0" w:space="0" w:color="auto"/>
            <w:right w:val="none" w:sz="0" w:space="0" w:color="auto"/>
          </w:divBdr>
          <w:divsChild>
            <w:div w:id="80567667">
              <w:marLeft w:val="0"/>
              <w:marRight w:val="0"/>
              <w:marTop w:val="0"/>
              <w:marBottom w:val="0"/>
              <w:divBdr>
                <w:top w:val="none" w:sz="0" w:space="0" w:color="auto"/>
                <w:left w:val="none" w:sz="0" w:space="0" w:color="auto"/>
                <w:bottom w:val="none" w:sz="0" w:space="0" w:color="auto"/>
                <w:right w:val="none" w:sz="0" w:space="0" w:color="auto"/>
              </w:divBdr>
              <w:divsChild>
                <w:div w:id="136268745">
                  <w:marLeft w:val="0"/>
                  <w:marRight w:val="0"/>
                  <w:marTop w:val="0"/>
                  <w:marBottom w:val="0"/>
                  <w:divBdr>
                    <w:top w:val="none" w:sz="0" w:space="0" w:color="auto"/>
                    <w:left w:val="none" w:sz="0" w:space="0" w:color="auto"/>
                    <w:bottom w:val="none" w:sz="0" w:space="0" w:color="auto"/>
                    <w:right w:val="none" w:sz="0" w:space="0" w:color="auto"/>
                  </w:divBdr>
                  <w:divsChild>
                    <w:div w:id="4217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13556">
          <w:marLeft w:val="0"/>
          <w:marRight w:val="0"/>
          <w:marTop w:val="0"/>
          <w:marBottom w:val="0"/>
          <w:divBdr>
            <w:top w:val="none" w:sz="0" w:space="0" w:color="auto"/>
            <w:left w:val="none" w:sz="0" w:space="0" w:color="auto"/>
            <w:bottom w:val="none" w:sz="0" w:space="0" w:color="auto"/>
            <w:right w:val="none" w:sz="0" w:space="0" w:color="auto"/>
          </w:divBdr>
          <w:divsChild>
            <w:div w:id="456677471">
              <w:marLeft w:val="0"/>
              <w:marRight w:val="0"/>
              <w:marTop w:val="0"/>
              <w:marBottom w:val="0"/>
              <w:divBdr>
                <w:top w:val="none" w:sz="0" w:space="0" w:color="auto"/>
                <w:left w:val="none" w:sz="0" w:space="0" w:color="auto"/>
                <w:bottom w:val="none" w:sz="0" w:space="0" w:color="auto"/>
                <w:right w:val="none" w:sz="0" w:space="0" w:color="auto"/>
              </w:divBdr>
              <w:divsChild>
                <w:div w:id="291905749">
                  <w:marLeft w:val="0"/>
                  <w:marRight w:val="0"/>
                  <w:marTop w:val="0"/>
                  <w:marBottom w:val="0"/>
                  <w:divBdr>
                    <w:top w:val="none" w:sz="0" w:space="0" w:color="auto"/>
                    <w:left w:val="none" w:sz="0" w:space="0" w:color="auto"/>
                    <w:bottom w:val="none" w:sz="0" w:space="0" w:color="auto"/>
                    <w:right w:val="none" w:sz="0" w:space="0" w:color="auto"/>
                  </w:divBdr>
                  <w:divsChild>
                    <w:div w:id="17202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551536">
      <w:bodyDiv w:val="1"/>
      <w:marLeft w:val="0"/>
      <w:marRight w:val="0"/>
      <w:marTop w:val="0"/>
      <w:marBottom w:val="0"/>
      <w:divBdr>
        <w:top w:val="none" w:sz="0" w:space="0" w:color="auto"/>
        <w:left w:val="none" w:sz="0" w:space="0" w:color="auto"/>
        <w:bottom w:val="none" w:sz="0" w:space="0" w:color="auto"/>
        <w:right w:val="none" w:sz="0" w:space="0" w:color="auto"/>
      </w:divBdr>
    </w:div>
    <w:div w:id="1334147411">
      <w:bodyDiv w:val="1"/>
      <w:marLeft w:val="0"/>
      <w:marRight w:val="0"/>
      <w:marTop w:val="0"/>
      <w:marBottom w:val="0"/>
      <w:divBdr>
        <w:top w:val="none" w:sz="0" w:space="0" w:color="auto"/>
        <w:left w:val="none" w:sz="0" w:space="0" w:color="auto"/>
        <w:bottom w:val="none" w:sz="0" w:space="0" w:color="auto"/>
        <w:right w:val="none" w:sz="0" w:space="0" w:color="auto"/>
      </w:divBdr>
    </w:div>
    <w:div w:id="1336223391">
      <w:bodyDiv w:val="1"/>
      <w:marLeft w:val="0"/>
      <w:marRight w:val="0"/>
      <w:marTop w:val="0"/>
      <w:marBottom w:val="0"/>
      <w:divBdr>
        <w:top w:val="none" w:sz="0" w:space="0" w:color="auto"/>
        <w:left w:val="none" w:sz="0" w:space="0" w:color="auto"/>
        <w:bottom w:val="none" w:sz="0" w:space="0" w:color="auto"/>
        <w:right w:val="none" w:sz="0" w:space="0" w:color="auto"/>
      </w:divBdr>
      <w:divsChild>
        <w:div w:id="853614363">
          <w:marLeft w:val="0"/>
          <w:marRight w:val="0"/>
          <w:marTop w:val="0"/>
          <w:marBottom w:val="0"/>
          <w:divBdr>
            <w:top w:val="none" w:sz="0" w:space="0" w:color="auto"/>
            <w:left w:val="none" w:sz="0" w:space="0" w:color="auto"/>
            <w:bottom w:val="none" w:sz="0" w:space="0" w:color="auto"/>
            <w:right w:val="none" w:sz="0" w:space="0" w:color="auto"/>
          </w:divBdr>
          <w:divsChild>
            <w:div w:id="873154886">
              <w:marLeft w:val="0"/>
              <w:marRight w:val="0"/>
              <w:marTop w:val="0"/>
              <w:marBottom w:val="0"/>
              <w:divBdr>
                <w:top w:val="none" w:sz="0" w:space="0" w:color="auto"/>
                <w:left w:val="none" w:sz="0" w:space="0" w:color="auto"/>
                <w:bottom w:val="none" w:sz="0" w:space="0" w:color="auto"/>
                <w:right w:val="none" w:sz="0" w:space="0" w:color="auto"/>
              </w:divBdr>
              <w:divsChild>
                <w:div w:id="2128232243">
                  <w:marLeft w:val="0"/>
                  <w:marRight w:val="0"/>
                  <w:marTop w:val="0"/>
                  <w:marBottom w:val="0"/>
                  <w:divBdr>
                    <w:top w:val="none" w:sz="0" w:space="0" w:color="auto"/>
                    <w:left w:val="none" w:sz="0" w:space="0" w:color="auto"/>
                    <w:bottom w:val="none" w:sz="0" w:space="0" w:color="auto"/>
                    <w:right w:val="none" w:sz="0" w:space="0" w:color="auto"/>
                  </w:divBdr>
                  <w:divsChild>
                    <w:div w:id="1743478634">
                      <w:marLeft w:val="0"/>
                      <w:marRight w:val="0"/>
                      <w:marTop w:val="0"/>
                      <w:marBottom w:val="0"/>
                      <w:divBdr>
                        <w:top w:val="none" w:sz="0" w:space="0" w:color="auto"/>
                        <w:left w:val="none" w:sz="0" w:space="0" w:color="auto"/>
                        <w:bottom w:val="none" w:sz="0" w:space="0" w:color="auto"/>
                        <w:right w:val="none" w:sz="0" w:space="0" w:color="auto"/>
                      </w:divBdr>
                      <w:divsChild>
                        <w:div w:id="692222977">
                          <w:marLeft w:val="0"/>
                          <w:marRight w:val="0"/>
                          <w:marTop w:val="0"/>
                          <w:marBottom w:val="0"/>
                          <w:divBdr>
                            <w:top w:val="none" w:sz="0" w:space="0" w:color="auto"/>
                            <w:left w:val="none" w:sz="0" w:space="0" w:color="auto"/>
                            <w:bottom w:val="none" w:sz="0" w:space="0" w:color="auto"/>
                            <w:right w:val="none" w:sz="0" w:space="0" w:color="auto"/>
                          </w:divBdr>
                          <w:divsChild>
                            <w:div w:id="101010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266286">
      <w:bodyDiv w:val="1"/>
      <w:marLeft w:val="0"/>
      <w:marRight w:val="0"/>
      <w:marTop w:val="0"/>
      <w:marBottom w:val="0"/>
      <w:divBdr>
        <w:top w:val="none" w:sz="0" w:space="0" w:color="auto"/>
        <w:left w:val="none" w:sz="0" w:space="0" w:color="auto"/>
        <w:bottom w:val="none" w:sz="0" w:space="0" w:color="auto"/>
        <w:right w:val="none" w:sz="0" w:space="0" w:color="auto"/>
      </w:divBdr>
    </w:div>
    <w:div w:id="1337272622">
      <w:bodyDiv w:val="1"/>
      <w:marLeft w:val="0"/>
      <w:marRight w:val="0"/>
      <w:marTop w:val="0"/>
      <w:marBottom w:val="0"/>
      <w:divBdr>
        <w:top w:val="none" w:sz="0" w:space="0" w:color="auto"/>
        <w:left w:val="none" w:sz="0" w:space="0" w:color="auto"/>
        <w:bottom w:val="none" w:sz="0" w:space="0" w:color="auto"/>
        <w:right w:val="none" w:sz="0" w:space="0" w:color="auto"/>
      </w:divBdr>
    </w:div>
    <w:div w:id="1338003076">
      <w:bodyDiv w:val="1"/>
      <w:marLeft w:val="0"/>
      <w:marRight w:val="0"/>
      <w:marTop w:val="0"/>
      <w:marBottom w:val="0"/>
      <w:divBdr>
        <w:top w:val="none" w:sz="0" w:space="0" w:color="auto"/>
        <w:left w:val="none" w:sz="0" w:space="0" w:color="auto"/>
        <w:bottom w:val="none" w:sz="0" w:space="0" w:color="auto"/>
        <w:right w:val="none" w:sz="0" w:space="0" w:color="auto"/>
      </w:divBdr>
    </w:div>
    <w:div w:id="1340040445">
      <w:bodyDiv w:val="1"/>
      <w:marLeft w:val="0"/>
      <w:marRight w:val="0"/>
      <w:marTop w:val="0"/>
      <w:marBottom w:val="0"/>
      <w:divBdr>
        <w:top w:val="none" w:sz="0" w:space="0" w:color="auto"/>
        <w:left w:val="none" w:sz="0" w:space="0" w:color="auto"/>
        <w:bottom w:val="none" w:sz="0" w:space="0" w:color="auto"/>
        <w:right w:val="none" w:sz="0" w:space="0" w:color="auto"/>
      </w:divBdr>
    </w:div>
    <w:div w:id="1341665515">
      <w:bodyDiv w:val="1"/>
      <w:marLeft w:val="0"/>
      <w:marRight w:val="0"/>
      <w:marTop w:val="0"/>
      <w:marBottom w:val="0"/>
      <w:divBdr>
        <w:top w:val="none" w:sz="0" w:space="0" w:color="auto"/>
        <w:left w:val="none" w:sz="0" w:space="0" w:color="auto"/>
        <w:bottom w:val="none" w:sz="0" w:space="0" w:color="auto"/>
        <w:right w:val="none" w:sz="0" w:space="0" w:color="auto"/>
      </w:divBdr>
    </w:div>
    <w:div w:id="1347243592">
      <w:bodyDiv w:val="1"/>
      <w:marLeft w:val="0"/>
      <w:marRight w:val="0"/>
      <w:marTop w:val="0"/>
      <w:marBottom w:val="0"/>
      <w:divBdr>
        <w:top w:val="none" w:sz="0" w:space="0" w:color="auto"/>
        <w:left w:val="none" w:sz="0" w:space="0" w:color="auto"/>
        <w:bottom w:val="none" w:sz="0" w:space="0" w:color="auto"/>
        <w:right w:val="none" w:sz="0" w:space="0" w:color="auto"/>
      </w:divBdr>
    </w:div>
    <w:div w:id="1351294268">
      <w:bodyDiv w:val="1"/>
      <w:marLeft w:val="0"/>
      <w:marRight w:val="0"/>
      <w:marTop w:val="0"/>
      <w:marBottom w:val="0"/>
      <w:divBdr>
        <w:top w:val="none" w:sz="0" w:space="0" w:color="auto"/>
        <w:left w:val="none" w:sz="0" w:space="0" w:color="auto"/>
        <w:bottom w:val="none" w:sz="0" w:space="0" w:color="auto"/>
        <w:right w:val="none" w:sz="0" w:space="0" w:color="auto"/>
      </w:divBdr>
    </w:div>
    <w:div w:id="1355037763">
      <w:bodyDiv w:val="1"/>
      <w:marLeft w:val="0"/>
      <w:marRight w:val="0"/>
      <w:marTop w:val="0"/>
      <w:marBottom w:val="0"/>
      <w:divBdr>
        <w:top w:val="none" w:sz="0" w:space="0" w:color="auto"/>
        <w:left w:val="none" w:sz="0" w:space="0" w:color="auto"/>
        <w:bottom w:val="none" w:sz="0" w:space="0" w:color="auto"/>
        <w:right w:val="none" w:sz="0" w:space="0" w:color="auto"/>
      </w:divBdr>
    </w:div>
    <w:div w:id="1358389874">
      <w:bodyDiv w:val="1"/>
      <w:marLeft w:val="0"/>
      <w:marRight w:val="0"/>
      <w:marTop w:val="0"/>
      <w:marBottom w:val="0"/>
      <w:divBdr>
        <w:top w:val="none" w:sz="0" w:space="0" w:color="auto"/>
        <w:left w:val="none" w:sz="0" w:space="0" w:color="auto"/>
        <w:bottom w:val="none" w:sz="0" w:space="0" w:color="auto"/>
        <w:right w:val="none" w:sz="0" w:space="0" w:color="auto"/>
      </w:divBdr>
      <w:divsChild>
        <w:div w:id="773207763">
          <w:marLeft w:val="0"/>
          <w:marRight w:val="0"/>
          <w:marTop w:val="0"/>
          <w:marBottom w:val="0"/>
          <w:divBdr>
            <w:top w:val="none" w:sz="0" w:space="0" w:color="auto"/>
            <w:left w:val="none" w:sz="0" w:space="0" w:color="auto"/>
            <w:bottom w:val="none" w:sz="0" w:space="0" w:color="auto"/>
            <w:right w:val="none" w:sz="0" w:space="0" w:color="auto"/>
          </w:divBdr>
          <w:divsChild>
            <w:div w:id="873729613">
              <w:marLeft w:val="0"/>
              <w:marRight w:val="0"/>
              <w:marTop w:val="0"/>
              <w:marBottom w:val="0"/>
              <w:divBdr>
                <w:top w:val="none" w:sz="0" w:space="0" w:color="auto"/>
                <w:left w:val="none" w:sz="0" w:space="0" w:color="auto"/>
                <w:bottom w:val="none" w:sz="0" w:space="0" w:color="auto"/>
                <w:right w:val="none" w:sz="0" w:space="0" w:color="auto"/>
              </w:divBdr>
              <w:divsChild>
                <w:div w:id="1770924433">
                  <w:marLeft w:val="0"/>
                  <w:marRight w:val="0"/>
                  <w:marTop w:val="0"/>
                  <w:marBottom w:val="0"/>
                  <w:divBdr>
                    <w:top w:val="none" w:sz="0" w:space="0" w:color="auto"/>
                    <w:left w:val="none" w:sz="0" w:space="0" w:color="auto"/>
                    <w:bottom w:val="none" w:sz="0" w:space="0" w:color="auto"/>
                    <w:right w:val="none" w:sz="0" w:space="0" w:color="auto"/>
                  </w:divBdr>
                  <w:divsChild>
                    <w:div w:id="130577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734895">
          <w:marLeft w:val="0"/>
          <w:marRight w:val="0"/>
          <w:marTop w:val="0"/>
          <w:marBottom w:val="0"/>
          <w:divBdr>
            <w:top w:val="none" w:sz="0" w:space="0" w:color="auto"/>
            <w:left w:val="none" w:sz="0" w:space="0" w:color="auto"/>
            <w:bottom w:val="none" w:sz="0" w:space="0" w:color="auto"/>
            <w:right w:val="none" w:sz="0" w:space="0" w:color="auto"/>
          </w:divBdr>
          <w:divsChild>
            <w:div w:id="772170423">
              <w:marLeft w:val="0"/>
              <w:marRight w:val="0"/>
              <w:marTop w:val="0"/>
              <w:marBottom w:val="0"/>
              <w:divBdr>
                <w:top w:val="none" w:sz="0" w:space="0" w:color="auto"/>
                <w:left w:val="none" w:sz="0" w:space="0" w:color="auto"/>
                <w:bottom w:val="none" w:sz="0" w:space="0" w:color="auto"/>
                <w:right w:val="none" w:sz="0" w:space="0" w:color="auto"/>
              </w:divBdr>
              <w:divsChild>
                <w:div w:id="17780132">
                  <w:marLeft w:val="0"/>
                  <w:marRight w:val="0"/>
                  <w:marTop w:val="0"/>
                  <w:marBottom w:val="0"/>
                  <w:divBdr>
                    <w:top w:val="none" w:sz="0" w:space="0" w:color="auto"/>
                    <w:left w:val="none" w:sz="0" w:space="0" w:color="auto"/>
                    <w:bottom w:val="none" w:sz="0" w:space="0" w:color="auto"/>
                    <w:right w:val="none" w:sz="0" w:space="0" w:color="auto"/>
                  </w:divBdr>
                  <w:divsChild>
                    <w:div w:id="153846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630392">
      <w:bodyDiv w:val="1"/>
      <w:marLeft w:val="0"/>
      <w:marRight w:val="0"/>
      <w:marTop w:val="0"/>
      <w:marBottom w:val="0"/>
      <w:divBdr>
        <w:top w:val="none" w:sz="0" w:space="0" w:color="auto"/>
        <w:left w:val="none" w:sz="0" w:space="0" w:color="auto"/>
        <w:bottom w:val="none" w:sz="0" w:space="0" w:color="auto"/>
        <w:right w:val="none" w:sz="0" w:space="0" w:color="auto"/>
      </w:divBdr>
      <w:divsChild>
        <w:div w:id="637223899">
          <w:marLeft w:val="0"/>
          <w:marRight w:val="0"/>
          <w:marTop w:val="0"/>
          <w:marBottom w:val="0"/>
          <w:divBdr>
            <w:top w:val="none" w:sz="0" w:space="0" w:color="auto"/>
            <w:left w:val="none" w:sz="0" w:space="0" w:color="auto"/>
            <w:bottom w:val="none" w:sz="0" w:space="0" w:color="auto"/>
            <w:right w:val="none" w:sz="0" w:space="0" w:color="auto"/>
          </w:divBdr>
          <w:divsChild>
            <w:div w:id="212693918">
              <w:marLeft w:val="0"/>
              <w:marRight w:val="0"/>
              <w:marTop w:val="0"/>
              <w:marBottom w:val="0"/>
              <w:divBdr>
                <w:top w:val="none" w:sz="0" w:space="0" w:color="auto"/>
                <w:left w:val="none" w:sz="0" w:space="0" w:color="auto"/>
                <w:bottom w:val="none" w:sz="0" w:space="0" w:color="auto"/>
                <w:right w:val="none" w:sz="0" w:space="0" w:color="auto"/>
              </w:divBdr>
              <w:divsChild>
                <w:div w:id="115149178">
                  <w:marLeft w:val="0"/>
                  <w:marRight w:val="0"/>
                  <w:marTop w:val="0"/>
                  <w:marBottom w:val="0"/>
                  <w:divBdr>
                    <w:top w:val="none" w:sz="0" w:space="0" w:color="auto"/>
                    <w:left w:val="none" w:sz="0" w:space="0" w:color="auto"/>
                    <w:bottom w:val="none" w:sz="0" w:space="0" w:color="auto"/>
                    <w:right w:val="none" w:sz="0" w:space="0" w:color="auto"/>
                  </w:divBdr>
                  <w:divsChild>
                    <w:div w:id="90121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931928">
          <w:marLeft w:val="0"/>
          <w:marRight w:val="0"/>
          <w:marTop w:val="0"/>
          <w:marBottom w:val="0"/>
          <w:divBdr>
            <w:top w:val="none" w:sz="0" w:space="0" w:color="auto"/>
            <w:left w:val="none" w:sz="0" w:space="0" w:color="auto"/>
            <w:bottom w:val="none" w:sz="0" w:space="0" w:color="auto"/>
            <w:right w:val="none" w:sz="0" w:space="0" w:color="auto"/>
          </w:divBdr>
          <w:divsChild>
            <w:div w:id="573394038">
              <w:marLeft w:val="0"/>
              <w:marRight w:val="0"/>
              <w:marTop w:val="0"/>
              <w:marBottom w:val="0"/>
              <w:divBdr>
                <w:top w:val="none" w:sz="0" w:space="0" w:color="auto"/>
                <w:left w:val="none" w:sz="0" w:space="0" w:color="auto"/>
                <w:bottom w:val="none" w:sz="0" w:space="0" w:color="auto"/>
                <w:right w:val="none" w:sz="0" w:space="0" w:color="auto"/>
              </w:divBdr>
              <w:divsChild>
                <w:div w:id="703142101">
                  <w:marLeft w:val="0"/>
                  <w:marRight w:val="0"/>
                  <w:marTop w:val="0"/>
                  <w:marBottom w:val="0"/>
                  <w:divBdr>
                    <w:top w:val="none" w:sz="0" w:space="0" w:color="auto"/>
                    <w:left w:val="none" w:sz="0" w:space="0" w:color="auto"/>
                    <w:bottom w:val="none" w:sz="0" w:space="0" w:color="auto"/>
                    <w:right w:val="none" w:sz="0" w:space="0" w:color="auto"/>
                  </w:divBdr>
                  <w:divsChild>
                    <w:div w:id="113410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057449">
      <w:bodyDiv w:val="1"/>
      <w:marLeft w:val="0"/>
      <w:marRight w:val="0"/>
      <w:marTop w:val="0"/>
      <w:marBottom w:val="0"/>
      <w:divBdr>
        <w:top w:val="none" w:sz="0" w:space="0" w:color="auto"/>
        <w:left w:val="none" w:sz="0" w:space="0" w:color="auto"/>
        <w:bottom w:val="none" w:sz="0" w:space="0" w:color="auto"/>
        <w:right w:val="none" w:sz="0" w:space="0" w:color="auto"/>
      </w:divBdr>
      <w:divsChild>
        <w:div w:id="2011785085">
          <w:marLeft w:val="0"/>
          <w:marRight w:val="0"/>
          <w:marTop w:val="0"/>
          <w:marBottom w:val="0"/>
          <w:divBdr>
            <w:top w:val="none" w:sz="0" w:space="0" w:color="auto"/>
            <w:left w:val="none" w:sz="0" w:space="0" w:color="auto"/>
            <w:bottom w:val="none" w:sz="0" w:space="0" w:color="auto"/>
            <w:right w:val="none" w:sz="0" w:space="0" w:color="auto"/>
          </w:divBdr>
          <w:divsChild>
            <w:div w:id="848526441">
              <w:marLeft w:val="0"/>
              <w:marRight w:val="0"/>
              <w:marTop w:val="0"/>
              <w:marBottom w:val="0"/>
              <w:divBdr>
                <w:top w:val="none" w:sz="0" w:space="0" w:color="auto"/>
                <w:left w:val="none" w:sz="0" w:space="0" w:color="auto"/>
                <w:bottom w:val="none" w:sz="0" w:space="0" w:color="auto"/>
                <w:right w:val="none" w:sz="0" w:space="0" w:color="auto"/>
              </w:divBdr>
              <w:divsChild>
                <w:div w:id="1432312379">
                  <w:marLeft w:val="0"/>
                  <w:marRight w:val="0"/>
                  <w:marTop w:val="0"/>
                  <w:marBottom w:val="0"/>
                  <w:divBdr>
                    <w:top w:val="none" w:sz="0" w:space="0" w:color="auto"/>
                    <w:left w:val="none" w:sz="0" w:space="0" w:color="auto"/>
                    <w:bottom w:val="none" w:sz="0" w:space="0" w:color="auto"/>
                    <w:right w:val="none" w:sz="0" w:space="0" w:color="auto"/>
                  </w:divBdr>
                  <w:divsChild>
                    <w:div w:id="1133862240">
                      <w:marLeft w:val="0"/>
                      <w:marRight w:val="0"/>
                      <w:marTop w:val="0"/>
                      <w:marBottom w:val="0"/>
                      <w:divBdr>
                        <w:top w:val="none" w:sz="0" w:space="0" w:color="auto"/>
                        <w:left w:val="none" w:sz="0" w:space="0" w:color="auto"/>
                        <w:bottom w:val="none" w:sz="0" w:space="0" w:color="auto"/>
                        <w:right w:val="none" w:sz="0" w:space="0" w:color="auto"/>
                      </w:divBdr>
                      <w:divsChild>
                        <w:div w:id="2097045773">
                          <w:marLeft w:val="0"/>
                          <w:marRight w:val="0"/>
                          <w:marTop w:val="0"/>
                          <w:marBottom w:val="0"/>
                          <w:divBdr>
                            <w:top w:val="none" w:sz="0" w:space="0" w:color="auto"/>
                            <w:left w:val="none" w:sz="0" w:space="0" w:color="auto"/>
                            <w:bottom w:val="none" w:sz="0" w:space="0" w:color="auto"/>
                            <w:right w:val="none" w:sz="0" w:space="0" w:color="auto"/>
                          </w:divBdr>
                          <w:divsChild>
                            <w:div w:id="12298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413569">
      <w:bodyDiv w:val="1"/>
      <w:marLeft w:val="0"/>
      <w:marRight w:val="0"/>
      <w:marTop w:val="0"/>
      <w:marBottom w:val="0"/>
      <w:divBdr>
        <w:top w:val="none" w:sz="0" w:space="0" w:color="auto"/>
        <w:left w:val="none" w:sz="0" w:space="0" w:color="auto"/>
        <w:bottom w:val="none" w:sz="0" w:space="0" w:color="auto"/>
        <w:right w:val="none" w:sz="0" w:space="0" w:color="auto"/>
      </w:divBdr>
      <w:divsChild>
        <w:div w:id="1333533536">
          <w:marLeft w:val="0"/>
          <w:marRight w:val="0"/>
          <w:marTop w:val="0"/>
          <w:marBottom w:val="0"/>
          <w:divBdr>
            <w:top w:val="none" w:sz="0" w:space="0" w:color="auto"/>
            <w:left w:val="none" w:sz="0" w:space="0" w:color="auto"/>
            <w:bottom w:val="none" w:sz="0" w:space="0" w:color="auto"/>
            <w:right w:val="none" w:sz="0" w:space="0" w:color="auto"/>
          </w:divBdr>
          <w:divsChild>
            <w:div w:id="1165585141">
              <w:marLeft w:val="0"/>
              <w:marRight w:val="0"/>
              <w:marTop w:val="0"/>
              <w:marBottom w:val="0"/>
              <w:divBdr>
                <w:top w:val="none" w:sz="0" w:space="0" w:color="auto"/>
                <w:left w:val="none" w:sz="0" w:space="0" w:color="auto"/>
                <w:bottom w:val="none" w:sz="0" w:space="0" w:color="auto"/>
                <w:right w:val="none" w:sz="0" w:space="0" w:color="auto"/>
              </w:divBdr>
              <w:divsChild>
                <w:div w:id="1721441374">
                  <w:marLeft w:val="0"/>
                  <w:marRight w:val="0"/>
                  <w:marTop w:val="0"/>
                  <w:marBottom w:val="0"/>
                  <w:divBdr>
                    <w:top w:val="none" w:sz="0" w:space="0" w:color="auto"/>
                    <w:left w:val="none" w:sz="0" w:space="0" w:color="auto"/>
                    <w:bottom w:val="none" w:sz="0" w:space="0" w:color="auto"/>
                    <w:right w:val="none" w:sz="0" w:space="0" w:color="auto"/>
                  </w:divBdr>
                  <w:divsChild>
                    <w:div w:id="416949867">
                      <w:marLeft w:val="0"/>
                      <w:marRight w:val="0"/>
                      <w:marTop w:val="0"/>
                      <w:marBottom w:val="0"/>
                      <w:divBdr>
                        <w:top w:val="none" w:sz="0" w:space="0" w:color="auto"/>
                        <w:left w:val="none" w:sz="0" w:space="0" w:color="auto"/>
                        <w:bottom w:val="none" w:sz="0" w:space="0" w:color="auto"/>
                        <w:right w:val="none" w:sz="0" w:space="0" w:color="auto"/>
                      </w:divBdr>
                      <w:divsChild>
                        <w:div w:id="1267931659">
                          <w:marLeft w:val="0"/>
                          <w:marRight w:val="0"/>
                          <w:marTop w:val="0"/>
                          <w:marBottom w:val="0"/>
                          <w:divBdr>
                            <w:top w:val="none" w:sz="0" w:space="0" w:color="auto"/>
                            <w:left w:val="none" w:sz="0" w:space="0" w:color="auto"/>
                            <w:bottom w:val="none" w:sz="0" w:space="0" w:color="auto"/>
                            <w:right w:val="none" w:sz="0" w:space="0" w:color="auto"/>
                          </w:divBdr>
                          <w:divsChild>
                            <w:div w:id="134096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914446">
      <w:bodyDiv w:val="1"/>
      <w:marLeft w:val="0"/>
      <w:marRight w:val="0"/>
      <w:marTop w:val="0"/>
      <w:marBottom w:val="0"/>
      <w:divBdr>
        <w:top w:val="none" w:sz="0" w:space="0" w:color="auto"/>
        <w:left w:val="none" w:sz="0" w:space="0" w:color="auto"/>
        <w:bottom w:val="none" w:sz="0" w:space="0" w:color="auto"/>
        <w:right w:val="none" w:sz="0" w:space="0" w:color="auto"/>
      </w:divBdr>
    </w:div>
    <w:div w:id="1370951897">
      <w:bodyDiv w:val="1"/>
      <w:marLeft w:val="0"/>
      <w:marRight w:val="0"/>
      <w:marTop w:val="0"/>
      <w:marBottom w:val="0"/>
      <w:divBdr>
        <w:top w:val="none" w:sz="0" w:space="0" w:color="auto"/>
        <w:left w:val="none" w:sz="0" w:space="0" w:color="auto"/>
        <w:bottom w:val="none" w:sz="0" w:space="0" w:color="auto"/>
        <w:right w:val="none" w:sz="0" w:space="0" w:color="auto"/>
      </w:divBdr>
    </w:div>
    <w:div w:id="1376470180">
      <w:bodyDiv w:val="1"/>
      <w:marLeft w:val="0"/>
      <w:marRight w:val="0"/>
      <w:marTop w:val="0"/>
      <w:marBottom w:val="0"/>
      <w:divBdr>
        <w:top w:val="none" w:sz="0" w:space="0" w:color="auto"/>
        <w:left w:val="none" w:sz="0" w:space="0" w:color="auto"/>
        <w:bottom w:val="none" w:sz="0" w:space="0" w:color="auto"/>
        <w:right w:val="none" w:sz="0" w:space="0" w:color="auto"/>
      </w:divBdr>
    </w:div>
    <w:div w:id="1378894529">
      <w:bodyDiv w:val="1"/>
      <w:marLeft w:val="0"/>
      <w:marRight w:val="0"/>
      <w:marTop w:val="0"/>
      <w:marBottom w:val="0"/>
      <w:divBdr>
        <w:top w:val="none" w:sz="0" w:space="0" w:color="auto"/>
        <w:left w:val="none" w:sz="0" w:space="0" w:color="auto"/>
        <w:bottom w:val="none" w:sz="0" w:space="0" w:color="auto"/>
        <w:right w:val="none" w:sz="0" w:space="0" w:color="auto"/>
      </w:divBdr>
    </w:div>
    <w:div w:id="1382631826">
      <w:bodyDiv w:val="1"/>
      <w:marLeft w:val="0"/>
      <w:marRight w:val="0"/>
      <w:marTop w:val="0"/>
      <w:marBottom w:val="0"/>
      <w:divBdr>
        <w:top w:val="none" w:sz="0" w:space="0" w:color="auto"/>
        <w:left w:val="none" w:sz="0" w:space="0" w:color="auto"/>
        <w:bottom w:val="none" w:sz="0" w:space="0" w:color="auto"/>
        <w:right w:val="none" w:sz="0" w:space="0" w:color="auto"/>
      </w:divBdr>
    </w:div>
    <w:div w:id="1391610312">
      <w:bodyDiv w:val="1"/>
      <w:marLeft w:val="0"/>
      <w:marRight w:val="0"/>
      <w:marTop w:val="0"/>
      <w:marBottom w:val="0"/>
      <w:divBdr>
        <w:top w:val="none" w:sz="0" w:space="0" w:color="auto"/>
        <w:left w:val="none" w:sz="0" w:space="0" w:color="auto"/>
        <w:bottom w:val="none" w:sz="0" w:space="0" w:color="auto"/>
        <w:right w:val="none" w:sz="0" w:space="0" w:color="auto"/>
      </w:divBdr>
    </w:div>
    <w:div w:id="1392074606">
      <w:bodyDiv w:val="1"/>
      <w:marLeft w:val="0"/>
      <w:marRight w:val="0"/>
      <w:marTop w:val="0"/>
      <w:marBottom w:val="0"/>
      <w:divBdr>
        <w:top w:val="none" w:sz="0" w:space="0" w:color="auto"/>
        <w:left w:val="none" w:sz="0" w:space="0" w:color="auto"/>
        <w:bottom w:val="none" w:sz="0" w:space="0" w:color="auto"/>
        <w:right w:val="none" w:sz="0" w:space="0" w:color="auto"/>
      </w:divBdr>
      <w:divsChild>
        <w:div w:id="1264067986">
          <w:marLeft w:val="0"/>
          <w:marRight w:val="0"/>
          <w:marTop w:val="0"/>
          <w:marBottom w:val="0"/>
          <w:divBdr>
            <w:top w:val="none" w:sz="0" w:space="0" w:color="auto"/>
            <w:left w:val="none" w:sz="0" w:space="0" w:color="auto"/>
            <w:bottom w:val="none" w:sz="0" w:space="0" w:color="auto"/>
            <w:right w:val="none" w:sz="0" w:space="0" w:color="auto"/>
          </w:divBdr>
          <w:divsChild>
            <w:div w:id="1111050927">
              <w:marLeft w:val="0"/>
              <w:marRight w:val="0"/>
              <w:marTop w:val="0"/>
              <w:marBottom w:val="0"/>
              <w:divBdr>
                <w:top w:val="none" w:sz="0" w:space="0" w:color="auto"/>
                <w:left w:val="none" w:sz="0" w:space="0" w:color="auto"/>
                <w:bottom w:val="none" w:sz="0" w:space="0" w:color="auto"/>
                <w:right w:val="none" w:sz="0" w:space="0" w:color="auto"/>
              </w:divBdr>
              <w:divsChild>
                <w:div w:id="349533300">
                  <w:marLeft w:val="0"/>
                  <w:marRight w:val="0"/>
                  <w:marTop w:val="0"/>
                  <w:marBottom w:val="0"/>
                  <w:divBdr>
                    <w:top w:val="none" w:sz="0" w:space="0" w:color="auto"/>
                    <w:left w:val="none" w:sz="0" w:space="0" w:color="auto"/>
                    <w:bottom w:val="none" w:sz="0" w:space="0" w:color="auto"/>
                    <w:right w:val="none" w:sz="0" w:space="0" w:color="auto"/>
                  </w:divBdr>
                  <w:divsChild>
                    <w:div w:id="120121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40949">
          <w:marLeft w:val="0"/>
          <w:marRight w:val="0"/>
          <w:marTop w:val="0"/>
          <w:marBottom w:val="0"/>
          <w:divBdr>
            <w:top w:val="none" w:sz="0" w:space="0" w:color="auto"/>
            <w:left w:val="none" w:sz="0" w:space="0" w:color="auto"/>
            <w:bottom w:val="none" w:sz="0" w:space="0" w:color="auto"/>
            <w:right w:val="none" w:sz="0" w:space="0" w:color="auto"/>
          </w:divBdr>
          <w:divsChild>
            <w:div w:id="1710376253">
              <w:marLeft w:val="0"/>
              <w:marRight w:val="0"/>
              <w:marTop w:val="0"/>
              <w:marBottom w:val="0"/>
              <w:divBdr>
                <w:top w:val="none" w:sz="0" w:space="0" w:color="auto"/>
                <w:left w:val="none" w:sz="0" w:space="0" w:color="auto"/>
                <w:bottom w:val="none" w:sz="0" w:space="0" w:color="auto"/>
                <w:right w:val="none" w:sz="0" w:space="0" w:color="auto"/>
              </w:divBdr>
              <w:divsChild>
                <w:div w:id="19860020">
                  <w:marLeft w:val="0"/>
                  <w:marRight w:val="0"/>
                  <w:marTop w:val="0"/>
                  <w:marBottom w:val="0"/>
                  <w:divBdr>
                    <w:top w:val="none" w:sz="0" w:space="0" w:color="auto"/>
                    <w:left w:val="none" w:sz="0" w:space="0" w:color="auto"/>
                    <w:bottom w:val="none" w:sz="0" w:space="0" w:color="auto"/>
                    <w:right w:val="none" w:sz="0" w:space="0" w:color="auto"/>
                  </w:divBdr>
                  <w:divsChild>
                    <w:div w:id="38299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232134">
      <w:bodyDiv w:val="1"/>
      <w:marLeft w:val="0"/>
      <w:marRight w:val="0"/>
      <w:marTop w:val="0"/>
      <w:marBottom w:val="0"/>
      <w:divBdr>
        <w:top w:val="none" w:sz="0" w:space="0" w:color="auto"/>
        <w:left w:val="none" w:sz="0" w:space="0" w:color="auto"/>
        <w:bottom w:val="none" w:sz="0" w:space="0" w:color="auto"/>
        <w:right w:val="none" w:sz="0" w:space="0" w:color="auto"/>
      </w:divBdr>
    </w:div>
    <w:div w:id="1394347889">
      <w:bodyDiv w:val="1"/>
      <w:marLeft w:val="0"/>
      <w:marRight w:val="0"/>
      <w:marTop w:val="0"/>
      <w:marBottom w:val="0"/>
      <w:divBdr>
        <w:top w:val="none" w:sz="0" w:space="0" w:color="auto"/>
        <w:left w:val="none" w:sz="0" w:space="0" w:color="auto"/>
        <w:bottom w:val="none" w:sz="0" w:space="0" w:color="auto"/>
        <w:right w:val="none" w:sz="0" w:space="0" w:color="auto"/>
      </w:divBdr>
      <w:divsChild>
        <w:div w:id="1096249280">
          <w:marLeft w:val="0"/>
          <w:marRight w:val="0"/>
          <w:marTop w:val="0"/>
          <w:marBottom w:val="0"/>
          <w:divBdr>
            <w:top w:val="none" w:sz="0" w:space="0" w:color="auto"/>
            <w:left w:val="none" w:sz="0" w:space="0" w:color="auto"/>
            <w:bottom w:val="none" w:sz="0" w:space="0" w:color="auto"/>
            <w:right w:val="none" w:sz="0" w:space="0" w:color="auto"/>
          </w:divBdr>
          <w:divsChild>
            <w:div w:id="644430940">
              <w:marLeft w:val="0"/>
              <w:marRight w:val="0"/>
              <w:marTop w:val="0"/>
              <w:marBottom w:val="0"/>
              <w:divBdr>
                <w:top w:val="none" w:sz="0" w:space="0" w:color="auto"/>
                <w:left w:val="none" w:sz="0" w:space="0" w:color="auto"/>
                <w:bottom w:val="none" w:sz="0" w:space="0" w:color="auto"/>
                <w:right w:val="none" w:sz="0" w:space="0" w:color="auto"/>
              </w:divBdr>
              <w:divsChild>
                <w:div w:id="744911350">
                  <w:marLeft w:val="0"/>
                  <w:marRight w:val="0"/>
                  <w:marTop w:val="0"/>
                  <w:marBottom w:val="0"/>
                  <w:divBdr>
                    <w:top w:val="none" w:sz="0" w:space="0" w:color="auto"/>
                    <w:left w:val="none" w:sz="0" w:space="0" w:color="auto"/>
                    <w:bottom w:val="none" w:sz="0" w:space="0" w:color="auto"/>
                    <w:right w:val="none" w:sz="0" w:space="0" w:color="auto"/>
                  </w:divBdr>
                  <w:divsChild>
                    <w:div w:id="122008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058180">
          <w:marLeft w:val="0"/>
          <w:marRight w:val="0"/>
          <w:marTop w:val="0"/>
          <w:marBottom w:val="0"/>
          <w:divBdr>
            <w:top w:val="none" w:sz="0" w:space="0" w:color="auto"/>
            <w:left w:val="none" w:sz="0" w:space="0" w:color="auto"/>
            <w:bottom w:val="none" w:sz="0" w:space="0" w:color="auto"/>
            <w:right w:val="none" w:sz="0" w:space="0" w:color="auto"/>
          </w:divBdr>
          <w:divsChild>
            <w:div w:id="1091853067">
              <w:marLeft w:val="0"/>
              <w:marRight w:val="0"/>
              <w:marTop w:val="0"/>
              <w:marBottom w:val="0"/>
              <w:divBdr>
                <w:top w:val="none" w:sz="0" w:space="0" w:color="auto"/>
                <w:left w:val="none" w:sz="0" w:space="0" w:color="auto"/>
                <w:bottom w:val="none" w:sz="0" w:space="0" w:color="auto"/>
                <w:right w:val="none" w:sz="0" w:space="0" w:color="auto"/>
              </w:divBdr>
              <w:divsChild>
                <w:div w:id="682123209">
                  <w:marLeft w:val="0"/>
                  <w:marRight w:val="0"/>
                  <w:marTop w:val="0"/>
                  <w:marBottom w:val="0"/>
                  <w:divBdr>
                    <w:top w:val="none" w:sz="0" w:space="0" w:color="auto"/>
                    <w:left w:val="none" w:sz="0" w:space="0" w:color="auto"/>
                    <w:bottom w:val="none" w:sz="0" w:space="0" w:color="auto"/>
                    <w:right w:val="none" w:sz="0" w:space="0" w:color="auto"/>
                  </w:divBdr>
                  <w:divsChild>
                    <w:div w:id="13367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272361">
      <w:bodyDiv w:val="1"/>
      <w:marLeft w:val="0"/>
      <w:marRight w:val="0"/>
      <w:marTop w:val="0"/>
      <w:marBottom w:val="0"/>
      <w:divBdr>
        <w:top w:val="none" w:sz="0" w:space="0" w:color="auto"/>
        <w:left w:val="none" w:sz="0" w:space="0" w:color="auto"/>
        <w:bottom w:val="none" w:sz="0" w:space="0" w:color="auto"/>
        <w:right w:val="none" w:sz="0" w:space="0" w:color="auto"/>
      </w:divBdr>
      <w:divsChild>
        <w:div w:id="50344870">
          <w:marLeft w:val="0"/>
          <w:marRight w:val="0"/>
          <w:marTop w:val="0"/>
          <w:marBottom w:val="0"/>
          <w:divBdr>
            <w:top w:val="none" w:sz="0" w:space="0" w:color="auto"/>
            <w:left w:val="none" w:sz="0" w:space="0" w:color="auto"/>
            <w:bottom w:val="none" w:sz="0" w:space="0" w:color="auto"/>
            <w:right w:val="none" w:sz="0" w:space="0" w:color="auto"/>
          </w:divBdr>
          <w:divsChild>
            <w:div w:id="865412569">
              <w:marLeft w:val="0"/>
              <w:marRight w:val="0"/>
              <w:marTop w:val="0"/>
              <w:marBottom w:val="0"/>
              <w:divBdr>
                <w:top w:val="none" w:sz="0" w:space="0" w:color="auto"/>
                <w:left w:val="none" w:sz="0" w:space="0" w:color="auto"/>
                <w:bottom w:val="none" w:sz="0" w:space="0" w:color="auto"/>
                <w:right w:val="none" w:sz="0" w:space="0" w:color="auto"/>
              </w:divBdr>
              <w:divsChild>
                <w:div w:id="1505432255">
                  <w:marLeft w:val="0"/>
                  <w:marRight w:val="0"/>
                  <w:marTop w:val="0"/>
                  <w:marBottom w:val="0"/>
                  <w:divBdr>
                    <w:top w:val="none" w:sz="0" w:space="0" w:color="auto"/>
                    <w:left w:val="none" w:sz="0" w:space="0" w:color="auto"/>
                    <w:bottom w:val="none" w:sz="0" w:space="0" w:color="auto"/>
                    <w:right w:val="none" w:sz="0" w:space="0" w:color="auto"/>
                  </w:divBdr>
                  <w:divsChild>
                    <w:div w:id="11016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560496">
          <w:marLeft w:val="0"/>
          <w:marRight w:val="0"/>
          <w:marTop w:val="0"/>
          <w:marBottom w:val="0"/>
          <w:divBdr>
            <w:top w:val="none" w:sz="0" w:space="0" w:color="auto"/>
            <w:left w:val="none" w:sz="0" w:space="0" w:color="auto"/>
            <w:bottom w:val="none" w:sz="0" w:space="0" w:color="auto"/>
            <w:right w:val="none" w:sz="0" w:space="0" w:color="auto"/>
          </w:divBdr>
          <w:divsChild>
            <w:div w:id="764306805">
              <w:marLeft w:val="0"/>
              <w:marRight w:val="0"/>
              <w:marTop w:val="0"/>
              <w:marBottom w:val="0"/>
              <w:divBdr>
                <w:top w:val="none" w:sz="0" w:space="0" w:color="auto"/>
                <w:left w:val="none" w:sz="0" w:space="0" w:color="auto"/>
                <w:bottom w:val="none" w:sz="0" w:space="0" w:color="auto"/>
                <w:right w:val="none" w:sz="0" w:space="0" w:color="auto"/>
              </w:divBdr>
              <w:divsChild>
                <w:div w:id="1933006218">
                  <w:marLeft w:val="0"/>
                  <w:marRight w:val="0"/>
                  <w:marTop w:val="0"/>
                  <w:marBottom w:val="0"/>
                  <w:divBdr>
                    <w:top w:val="none" w:sz="0" w:space="0" w:color="auto"/>
                    <w:left w:val="none" w:sz="0" w:space="0" w:color="auto"/>
                    <w:bottom w:val="none" w:sz="0" w:space="0" w:color="auto"/>
                    <w:right w:val="none" w:sz="0" w:space="0" w:color="auto"/>
                  </w:divBdr>
                  <w:divsChild>
                    <w:div w:id="2556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793298">
      <w:bodyDiv w:val="1"/>
      <w:marLeft w:val="0"/>
      <w:marRight w:val="0"/>
      <w:marTop w:val="0"/>
      <w:marBottom w:val="0"/>
      <w:divBdr>
        <w:top w:val="none" w:sz="0" w:space="0" w:color="auto"/>
        <w:left w:val="none" w:sz="0" w:space="0" w:color="auto"/>
        <w:bottom w:val="none" w:sz="0" w:space="0" w:color="auto"/>
        <w:right w:val="none" w:sz="0" w:space="0" w:color="auto"/>
      </w:divBdr>
    </w:div>
    <w:div w:id="1407914773">
      <w:bodyDiv w:val="1"/>
      <w:marLeft w:val="0"/>
      <w:marRight w:val="0"/>
      <w:marTop w:val="0"/>
      <w:marBottom w:val="0"/>
      <w:divBdr>
        <w:top w:val="none" w:sz="0" w:space="0" w:color="auto"/>
        <w:left w:val="none" w:sz="0" w:space="0" w:color="auto"/>
        <w:bottom w:val="none" w:sz="0" w:space="0" w:color="auto"/>
        <w:right w:val="none" w:sz="0" w:space="0" w:color="auto"/>
      </w:divBdr>
    </w:div>
    <w:div w:id="1408192991">
      <w:bodyDiv w:val="1"/>
      <w:marLeft w:val="0"/>
      <w:marRight w:val="0"/>
      <w:marTop w:val="0"/>
      <w:marBottom w:val="0"/>
      <w:divBdr>
        <w:top w:val="none" w:sz="0" w:space="0" w:color="auto"/>
        <w:left w:val="none" w:sz="0" w:space="0" w:color="auto"/>
        <w:bottom w:val="none" w:sz="0" w:space="0" w:color="auto"/>
        <w:right w:val="none" w:sz="0" w:space="0" w:color="auto"/>
      </w:divBdr>
      <w:divsChild>
        <w:div w:id="215314182">
          <w:marLeft w:val="0"/>
          <w:marRight w:val="0"/>
          <w:marTop w:val="0"/>
          <w:marBottom w:val="0"/>
          <w:divBdr>
            <w:top w:val="none" w:sz="0" w:space="0" w:color="auto"/>
            <w:left w:val="none" w:sz="0" w:space="0" w:color="auto"/>
            <w:bottom w:val="none" w:sz="0" w:space="0" w:color="auto"/>
            <w:right w:val="none" w:sz="0" w:space="0" w:color="auto"/>
          </w:divBdr>
          <w:divsChild>
            <w:div w:id="1286348622">
              <w:marLeft w:val="0"/>
              <w:marRight w:val="0"/>
              <w:marTop w:val="0"/>
              <w:marBottom w:val="0"/>
              <w:divBdr>
                <w:top w:val="none" w:sz="0" w:space="0" w:color="auto"/>
                <w:left w:val="none" w:sz="0" w:space="0" w:color="auto"/>
                <w:bottom w:val="none" w:sz="0" w:space="0" w:color="auto"/>
                <w:right w:val="none" w:sz="0" w:space="0" w:color="auto"/>
              </w:divBdr>
              <w:divsChild>
                <w:div w:id="1168204355">
                  <w:marLeft w:val="0"/>
                  <w:marRight w:val="0"/>
                  <w:marTop w:val="0"/>
                  <w:marBottom w:val="0"/>
                  <w:divBdr>
                    <w:top w:val="none" w:sz="0" w:space="0" w:color="auto"/>
                    <w:left w:val="none" w:sz="0" w:space="0" w:color="auto"/>
                    <w:bottom w:val="none" w:sz="0" w:space="0" w:color="auto"/>
                    <w:right w:val="none" w:sz="0" w:space="0" w:color="auto"/>
                  </w:divBdr>
                  <w:divsChild>
                    <w:div w:id="7866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055453">
          <w:marLeft w:val="0"/>
          <w:marRight w:val="0"/>
          <w:marTop w:val="0"/>
          <w:marBottom w:val="0"/>
          <w:divBdr>
            <w:top w:val="none" w:sz="0" w:space="0" w:color="auto"/>
            <w:left w:val="none" w:sz="0" w:space="0" w:color="auto"/>
            <w:bottom w:val="none" w:sz="0" w:space="0" w:color="auto"/>
            <w:right w:val="none" w:sz="0" w:space="0" w:color="auto"/>
          </w:divBdr>
          <w:divsChild>
            <w:div w:id="127165068">
              <w:marLeft w:val="0"/>
              <w:marRight w:val="0"/>
              <w:marTop w:val="0"/>
              <w:marBottom w:val="0"/>
              <w:divBdr>
                <w:top w:val="none" w:sz="0" w:space="0" w:color="auto"/>
                <w:left w:val="none" w:sz="0" w:space="0" w:color="auto"/>
                <w:bottom w:val="none" w:sz="0" w:space="0" w:color="auto"/>
                <w:right w:val="none" w:sz="0" w:space="0" w:color="auto"/>
              </w:divBdr>
              <w:divsChild>
                <w:div w:id="1443305284">
                  <w:marLeft w:val="0"/>
                  <w:marRight w:val="0"/>
                  <w:marTop w:val="0"/>
                  <w:marBottom w:val="0"/>
                  <w:divBdr>
                    <w:top w:val="none" w:sz="0" w:space="0" w:color="auto"/>
                    <w:left w:val="none" w:sz="0" w:space="0" w:color="auto"/>
                    <w:bottom w:val="none" w:sz="0" w:space="0" w:color="auto"/>
                    <w:right w:val="none" w:sz="0" w:space="0" w:color="auto"/>
                  </w:divBdr>
                  <w:divsChild>
                    <w:div w:id="43930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77669">
      <w:bodyDiv w:val="1"/>
      <w:marLeft w:val="0"/>
      <w:marRight w:val="0"/>
      <w:marTop w:val="0"/>
      <w:marBottom w:val="0"/>
      <w:divBdr>
        <w:top w:val="none" w:sz="0" w:space="0" w:color="auto"/>
        <w:left w:val="none" w:sz="0" w:space="0" w:color="auto"/>
        <w:bottom w:val="none" w:sz="0" w:space="0" w:color="auto"/>
        <w:right w:val="none" w:sz="0" w:space="0" w:color="auto"/>
      </w:divBdr>
    </w:div>
    <w:div w:id="1411386993">
      <w:bodyDiv w:val="1"/>
      <w:marLeft w:val="0"/>
      <w:marRight w:val="0"/>
      <w:marTop w:val="0"/>
      <w:marBottom w:val="0"/>
      <w:divBdr>
        <w:top w:val="none" w:sz="0" w:space="0" w:color="auto"/>
        <w:left w:val="none" w:sz="0" w:space="0" w:color="auto"/>
        <w:bottom w:val="none" w:sz="0" w:space="0" w:color="auto"/>
        <w:right w:val="none" w:sz="0" w:space="0" w:color="auto"/>
      </w:divBdr>
    </w:div>
    <w:div w:id="1417937187">
      <w:bodyDiv w:val="1"/>
      <w:marLeft w:val="0"/>
      <w:marRight w:val="0"/>
      <w:marTop w:val="0"/>
      <w:marBottom w:val="0"/>
      <w:divBdr>
        <w:top w:val="none" w:sz="0" w:space="0" w:color="auto"/>
        <w:left w:val="none" w:sz="0" w:space="0" w:color="auto"/>
        <w:bottom w:val="none" w:sz="0" w:space="0" w:color="auto"/>
        <w:right w:val="none" w:sz="0" w:space="0" w:color="auto"/>
      </w:divBdr>
    </w:div>
    <w:div w:id="1418668218">
      <w:bodyDiv w:val="1"/>
      <w:marLeft w:val="0"/>
      <w:marRight w:val="0"/>
      <w:marTop w:val="0"/>
      <w:marBottom w:val="0"/>
      <w:divBdr>
        <w:top w:val="none" w:sz="0" w:space="0" w:color="auto"/>
        <w:left w:val="none" w:sz="0" w:space="0" w:color="auto"/>
        <w:bottom w:val="none" w:sz="0" w:space="0" w:color="auto"/>
        <w:right w:val="none" w:sz="0" w:space="0" w:color="auto"/>
      </w:divBdr>
      <w:divsChild>
        <w:div w:id="1321424914">
          <w:marLeft w:val="0"/>
          <w:marRight w:val="0"/>
          <w:marTop w:val="0"/>
          <w:marBottom w:val="0"/>
          <w:divBdr>
            <w:top w:val="none" w:sz="0" w:space="0" w:color="auto"/>
            <w:left w:val="none" w:sz="0" w:space="0" w:color="auto"/>
            <w:bottom w:val="none" w:sz="0" w:space="0" w:color="auto"/>
            <w:right w:val="none" w:sz="0" w:space="0" w:color="auto"/>
          </w:divBdr>
          <w:divsChild>
            <w:div w:id="1452869331">
              <w:marLeft w:val="0"/>
              <w:marRight w:val="0"/>
              <w:marTop w:val="0"/>
              <w:marBottom w:val="0"/>
              <w:divBdr>
                <w:top w:val="none" w:sz="0" w:space="0" w:color="auto"/>
                <w:left w:val="none" w:sz="0" w:space="0" w:color="auto"/>
                <w:bottom w:val="none" w:sz="0" w:space="0" w:color="auto"/>
                <w:right w:val="none" w:sz="0" w:space="0" w:color="auto"/>
              </w:divBdr>
              <w:divsChild>
                <w:div w:id="195965447">
                  <w:marLeft w:val="0"/>
                  <w:marRight w:val="0"/>
                  <w:marTop w:val="0"/>
                  <w:marBottom w:val="0"/>
                  <w:divBdr>
                    <w:top w:val="none" w:sz="0" w:space="0" w:color="auto"/>
                    <w:left w:val="none" w:sz="0" w:space="0" w:color="auto"/>
                    <w:bottom w:val="none" w:sz="0" w:space="0" w:color="auto"/>
                    <w:right w:val="none" w:sz="0" w:space="0" w:color="auto"/>
                  </w:divBdr>
                  <w:divsChild>
                    <w:div w:id="1035618883">
                      <w:marLeft w:val="0"/>
                      <w:marRight w:val="0"/>
                      <w:marTop w:val="0"/>
                      <w:marBottom w:val="0"/>
                      <w:divBdr>
                        <w:top w:val="none" w:sz="0" w:space="0" w:color="auto"/>
                        <w:left w:val="none" w:sz="0" w:space="0" w:color="auto"/>
                        <w:bottom w:val="none" w:sz="0" w:space="0" w:color="auto"/>
                        <w:right w:val="none" w:sz="0" w:space="0" w:color="auto"/>
                      </w:divBdr>
                      <w:divsChild>
                        <w:div w:id="193466324">
                          <w:marLeft w:val="0"/>
                          <w:marRight w:val="0"/>
                          <w:marTop w:val="0"/>
                          <w:marBottom w:val="0"/>
                          <w:divBdr>
                            <w:top w:val="none" w:sz="0" w:space="0" w:color="auto"/>
                            <w:left w:val="none" w:sz="0" w:space="0" w:color="auto"/>
                            <w:bottom w:val="none" w:sz="0" w:space="0" w:color="auto"/>
                            <w:right w:val="none" w:sz="0" w:space="0" w:color="auto"/>
                          </w:divBdr>
                          <w:divsChild>
                            <w:div w:id="95980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723839">
      <w:bodyDiv w:val="1"/>
      <w:marLeft w:val="0"/>
      <w:marRight w:val="0"/>
      <w:marTop w:val="0"/>
      <w:marBottom w:val="0"/>
      <w:divBdr>
        <w:top w:val="none" w:sz="0" w:space="0" w:color="auto"/>
        <w:left w:val="none" w:sz="0" w:space="0" w:color="auto"/>
        <w:bottom w:val="none" w:sz="0" w:space="0" w:color="auto"/>
        <w:right w:val="none" w:sz="0" w:space="0" w:color="auto"/>
      </w:divBdr>
    </w:div>
    <w:div w:id="1427194591">
      <w:bodyDiv w:val="1"/>
      <w:marLeft w:val="0"/>
      <w:marRight w:val="0"/>
      <w:marTop w:val="0"/>
      <w:marBottom w:val="0"/>
      <w:divBdr>
        <w:top w:val="none" w:sz="0" w:space="0" w:color="auto"/>
        <w:left w:val="none" w:sz="0" w:space="0" w:color="auto"/>
        <w:bottom w:val="none" w:sz="0" w:space="0" w:color="auto"/>
        <w:right w:val="none" w:sz="0" w:space="0" w:color="auto"/>
      </w:divBdr>
    </w:div>
    <w:div w:id="1428428115">
      <w:bodyDiv w:val="1"/>
      <w:marLeft w:val="0"/>
      <w:marRight w:val="0"/>
      <w:marTop w:val="0"/>
      <w:marBottom w:val="0"/>
      <w:divBdr>
        <w:top w:val="none" w:sz="0" w:space="0" w:color="auto"/>
        <w:left w:val="none" w:sz="0" w:space="0" w:color="auto"/>
        <w:bottom w:val="none" w:sz="0" w:space="0" w:color="auto"/>
        <w:right w:val="none" w:sz="0" w:space="0" w:color="auto"/>
      </w:divBdr>
    </w:div>
    <w:div w:id="1428891147">
      <w:bodyDiv w:val="1"/>
      <w:marLeft w:val="0"/>
      <w:marRight w:val="0"/>
      <w:marTop w:val="0"/>
      <w:marBottom w:val="0"/>
      <w:divBdr>
        <w:top w:val="none" w:sz="0" w:space="0" w:color="auto"/>
        <w:left w:val="none" w:sz="0" w:space="0" w:color="auto"/>
        <w:bottom w:val="none" w:sz="0" w:space="0" w:color="auto"/>
        <w:right w:val="none" w:sz="0" w:space="0" w:color="auto"/>
      </w:divBdr>
      <w:divsChild>
        <w:div w:id="1539778262">
          <w:marLeft w:val="0"/>
          <w:marRight w:val="0"/>
          <w:marTop w:val="0"/>
          <w:marBottom w:val="0"/>
          <w:divBdr>
            <w:top w:val="none" w:sz="0" w:space="0" w:color="auto"/>
            <w:left w:val="none" w:sz="0" w:space="0" w:color="auto"/>
            <w:bottom w:val="none" w:sz="0" w:space="0" w:color="auto"/>
            <w:right w:val="none" w:sz="0" w:space="0" w:color="auto"/>
          </w:divBdr>
          <w:divsChild>
            <w:div w:id="1578594111">
              <w:marLeft w:val="0"/>
              <w:marRight w:val="0"/>
              <w:marTop w:val="0"/>
              <w:marBottom w:val="0"/>
              <w:divBdr>
                <w:top w:val="none" w:sz="0" w:space="0" w:color="auto"/>
                <w:left w:val="none" w:sz="0" w:space="0" w:color="auto"/>
                <w:bottom w:val="none" w:sz="0" w:space="0" w:color="auto"/>
                <w:right w:val="none" w:sz="0" w:space="0" w:color="auto"/>
              </w:divBdr>
              <w:divsChild>
                <w:div w:id="831065171">
                  <w:marLeft w:val="0"/>
                  <w:marRight w:val="0"/>
                  <w:marTop w:val="0"/>
                  <w:marBottom w:val="0"/>
                  <w:divBdr>
                    <w:top w:val="none" w:sz="0" w:space="0" w:color="auto"/>
                    <w:left w:val="none" w:sz="0" w:space="0" w:color="auto"/>
                    <w:bottom w:val="none" w:sz="0" w:space="0" w:color="auto"/>
                    <w:right w:val="none" w:sz="0" w:space="0" w:color="auto"/>
                  </w:divBdr>
                  <w:divsChild>
                    <w:div w:id="202867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452266">
          <w:marLeft w:val="0"/>
          <w:marRight w:val="0"/>
          <w:marTop w:val="0"/>
          <w:marBottom w:val="0"/>
          <w:divBdr>
            <w:top w:val="none" w:sz="0" w:space="0" w:color="auto"/>
            <w:left w:val="none" w:sz="0" w:space="0" w:color="auto"/>
            <w:bottom w:val="none" w:sz="0" w:space="0" w:color="auto"/>
            <w:right w:val="none" w:sz="0" w:space="0" w:color="auto"/>
          </w:divBdr>
          <w:divsChild>
            <w:div w:id="1368489882">
              <w:marLeft w:val="0"/>
              <w:marRight w:val="0"/>
              <w:marTop w:val="0"/>
              <w:marBottom w:val="0"/>
              <w:divBdr>
                <w:top w:val="none" w:sz="0" w:space="0" w:color="auto"/>
                <w:left w:val="none" w:sz="0" w:space="0" w:color="auto"/>
                <w:bottom w:val="none" w:sz="0" w:space="0" w:color="auto"/>
                <w:right w:val="none" w:sz="0" w:space="0" w:color="auto"/>
              </w:divBdr>
              <w:divsChild>
                <w:div w:id="339284839">
                  <w:marLeft w:val="0"/>
                  <w:marRight w:val="0"/>
                  <w:marTop w:val="0"/>
                  <w:marBottom w:val="0"/>
                  <w:divBdr>
                    <w:top w:val="none" w:sz="0" w:space="0" w:color="auto"/>
                    <w:left w:val="none" w:sz="0" w:space="0" w:color="auto"/>
                    <w:bottom w:val="none" w:sz="0" w:space="0" w:color="auto"/>
                    <w:right w:val="none" w:sz="0" w:space="0" w:color="auto"/>
                  </w:divBdr>
                  <w:divsChild>
                    <w:div w:id="208040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151210">
      <w:bodyDiv w:val="1"/>
      <w:marLeft w:val="0"/>
      <w:marRight w:val="0"/>
      <w:marTop w:val="0"/>
      <w:marBottom w:val="0"/>
      <w:divBdr>
        <w:top w:val="none" w:sz="0" w:space="0" w:color="auto"/>
        <w:left w:val="none" w:sz="0" w:space="0" w:color="auto"/>
        <w:bottom w:val="none" w:sz="0" w:space="0" w:color="auto"/>
        <w:right w:val="none" w:sz="0" w:space="0" w:color="auto"/>
      </w:divBdr>
    </w:div>
    <w:div w:id="1432118209">
      <w:bodyDiv w:val="1"/>
      <w:marLeft w:val="0"/>
      <w:marRight w:val="0"/>
      <w:marTop w:val="0"/>
      <w:marBottom w:val="0"/>
      <w:divBdr>
        <w:top w:val="none" w:sz="0" w:space="0" w:color="auto"/>
        <w:left w:val="none" w:sz="0" w:space="0" w:color="auto"/>
        <w:bottom w:val="none" w:sz="0" w:space="0" w:color="auto"/>
        <w:right w:val="none" w:sz="0" w:space="0" w:color="auto"/>
      </w:divBdr>
      <w:divsChild>
        <w:div w:id="714546030">
          <w:marLeft w:val="0"/>
          <w:marRight w:val="0"/>
          <w:marTop w:val="0"/>
          <w:marBottom w:val="0"/>
          <w:divBdr>
            <w:top w:val="none" w:sz="0" w:space="0" w:color="auto"/>
            <w:left w:val="none" w:sz="0" w:space="0" w:color="auto"/>
            <w:bottom w:val="none" w:sz="0" w:space="0" w:color="auto"/>
            <w:right w:val="none" w:sz="0" w:space="0" w:color="auto"/>
          </w:divBdr>
          <w:divsChild>
            <w:div w:id="1159005973">
              <w:marLeft w:val="0"/>
              <w:marRight w:val="0"/>
              <w:marTop w:val="0"/>
              <w:marBottom w:val="0"/>
              <w:divBdr>
                <w:top w:val="none" w:sz="0" w:space="0" w:color="auto"/>
                <w:left w:val="none" w:sz="0" w:space="0" w:color="auto"/>
                <w:bottom w:val="none" w:sz="0" w:space="0" w:color="auto"/>
                <w:right w:val="none" w:sz="0" w:space="0" w:color="auto"/>
              </w:divBdr>
              <w:divsChild>
                <w:div w:id="2072998311">
                  <w:marLeft w:val="0"/>
                  <w:marRight w:val="0"/>
                  <w:marTop w:val="0"/>
                  <w:marBottom w:val="0"/>
                  <w:divBdr>
                    <w:top w:val="none" w:sz="0" w:space="0" w:color="auto"/>
                    <w:left w:val="none" w:sz="0" w:space="0" w:color="auto"/>
                    <w:bottom w:val="none" w:sz="0" w:space="0" w:color="auto"/>
                    <w:right w:val="none" w:sz="0" w:space="0" w:color="auto"/>
                  </w:divBdr>
                  <w:divsChild>
                    <w:div w:id="170814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85194">
          <w:marLeft w:val="0"/>
          <w:marRight w:val="0"/>
          <w:marTop w:val="0"/>
          <w:marBottom w:val="0"/>
          <w:divBdr>
            <w:top w:val="none" w:sz="0" w:space="0" w:color="auto"/>
            <w:left w:val="none" w:sz="0" w:space="0" w:color="auto"/>
            <w:bottom w:val="none" w:sz="0" w:space="0" w:color="auto"/>
            <w:right w:val="none" w:sz="0" w:space="0" w:color="auto"/>
          </w:divBdr>
          <w:divsChild>
            <w:div w:id="222251536">
              <w:marLeft w:val="0"/>
              <w:marRight w:val="0"/>
              <w:marTop w:val="0"/>
              <w:marBottom w:val="0"/>
              <w:divBdr>
                <w:top w:val="none" w:sz="0" w:space="0" w:color="auto"/>
                <w:left w:val="none" w:sz="0" w:space="0" w:color="auto"/>
                <w:bottom w:val="none" w:sz="0" w:space="0" w:color="auto"/>
                <w:right w:val="none" w:sz="0" w:space="0" w:color="auto"/>
              </w:divBdr>
              <w:divsChild>
                <w:div w:id="1191452875">
                  <w:marLeft w:val="0"/>
                  <w:marRight w:val="0"/>
                  <w:marTop w:val="0"/>
                  <w:marBottom w:val="0"/>
                  <w:divBdr>
                    <w:top w:val="none" w:sz="0" w:space="0" w:color="auto"/>
                    <w:left w:val="none" w:sz="0" w:space="0" w:color="auto"/>
                    <w:bottom w:val="none" w:sz="0" w:space="0" w:color="auto"/>
                    <w:right w:val="none" w:sz="0" w:space="0" w:color="auto"/>
                  </w:divBdr>
                  <w:divsChild>
                    <w:div w:id="32918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236508">
      <w:bodyDiv w:val="1"/>
      <w:marLeft w:val="0"/>
      <w:marRight w:val="0"/>
      <w:marTop w:val="0"/>
      <w:marBottom w:val="0"/>
      <w:divBdr>
        <w:top w:val="none" w:sz="0" w:space="0" w:color="auto"/>
        <w:left w:val="none" w:sz="0" w:space="0" w:color="auto"/>
        <w:bottom w:val="none" w:sz="0" w:space="0" w:color="auto"/>
        <w:right w:val="none" w:sz="0" w:space="0" w:color="auto"/>
      </w:divBdr>
    </w:div>
    <w:div w:id="1434086571">
      <w:bodyDiv w:val="1"/>
      <w:marLeft w:val="0"/>
      <w:marRight w:val="0"/>
      <w:marTop w:val="0"/>
      <w:marBottom w:val="0"/>
      <w:divBdr>
        <w:top w:val="none" w:sz="0" w:space="0" w:color="auto"/>
        <w:left w:val="none" w:sz="0" w:space="0" w:color="auto"/>
        <w:bottom w:val="none" w:sz="0" w:space="0" w:color="auto"/>
        <w:right w:val="none" w:sz="0" w:space="0" w:color="auto"/>
      </w:divBdr>
    </w:div>
    <w:div w:id="1439326142">
      <w:bodyDiv w:val="1"/>
      <w:marLeft w:val="0"/>
      <w:marRight w:val="0"/>
      <w:marTop w:val="0"/>
      <w:marBottom w:val="0"/>
      <w:divBdr>
        <w:top w:val="none" w:sz="0" w:space="0" w:color="auto"/>
        <w:left w:val="none" w:sz="0" w:space="0" w:color="auto"/>
        <w:bottom w:val="none" w:sz="0" w:space="0" w:color="auto"/>
        <w:right w:val="none" w:sz="0" w:space="0" w:color="auto"/>
      </w:divBdr>
      <w:divsChild>
        <w:div w:id="1726565441">
          <w:marLeft w:val="0"/>
          <w:marRight w:val="0"/>
          <w:marTop w:val="0"/>
          <w:marBottom w:val="0"/>
          <w:divBdr>
            <w:top w:val="none" w:sz="0" w:space="0" w:color="auto"/>
            <w:left w:val="none" w:sz="0" w:space="0" w:color="auto"/>
            <w:bottom w:val="none" w:sz="0" w:space="0" w:color="auto"/>
            <w:right w:val="none" w:sz="0" w:space="0" w:color="auto"/>
          </w:divBdr>
          <w:divsChild>
            <w:div w:id="1548713635">
              <w:marLeft w:val="0"/>
              <w:marRight w:val="0"/>
              <w:marTop w:val="0"/>
              <w:marBottom w:val="0"/>
              <w:divBdr>
                <w:top w:val="none" w:sz="0" w:space="0" w:color="auto"/>
                <w:left w:val="none" w:sz="0" w:space="0" w:color="auto"/>
                <w:bottom w:val="none" w:sz="0" w:space="0" w:color="auto"/>
                <w:right w:val="none" w:sz="0" w:space="0" w:color="auto"/>
              </w:divBdr>
              <w:divsChild>
                <w:div w:id="1975867641">
                  <w:marLeft w:val="0"/>
                  <w:marRight w:val="0"/>
                  <w:marTop w:val="0"/>
                  <w:marBottom w:val="0"/>
                  <w:divBdr>
                    <w:top w:val="none" w:sz="0" w:space="0" w:color="auto"/>
                    <w:left w:val="none" w:sz="0" w:space="0" w:color="auto"/>
                    <w:bottom w:val="none" w:sz="0" w:space="0" w:color="auto"/>
                    <w:right w:val="none" w:sz="0" w:space="0" w:color="auto"/>
                  </w:divBdr>
                  <w:divsChild>
                    <w:div w:id="42522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385159">
          <w:marLeft w:val="0"/>
          <w:marRight w:val="0"/>
          <w:marTop w:val="0"/>
          <w:marBottom w:val="0"/>
          <w:divBdr>
            <w:top w:val="none" w:sz="0" w:space="0" w:color="auto"/>
            <w:left w:val="none" w:sz="0" w:space="0" w:color="auto"/>
            <w:bottom w:val="none" w:sz="0" w:space="0" w:color="auto"/>
            <w:right w:val="none" w:sz="0" w:space="0" w:color="auto"/>
          </w:divBdr>
          <w:divsChild>
            <w:div w:id="266278413">
              <w:marLeft w:val="0"/>
              <w:marRight w:val="0"/>
              <w:marTop w:val="0"/>
              <w:marBottom w:val="0"/>
              <w:divBdr>
                <w:top w:val="none" w:sz="0" w:space="0" w:color="auto"/>
                <w:left w:val="none" w:sz="0" w:space="0" w:color="auto"/>
                <w:bottom w:val="none" w:sz="0" w:space="0" w:color="auto"/>
                <w:right w:val="none" w:sz="0" w:space="0" w:color="auto"/>
              </w:divBdr>
              <w:divsChild>
                <w:div w:id="1537738239">
                  <w:marLeft w:val="0"/>
                  <w:marRight w:val="0"/>
                  <w:marTop w:val="0"/>
                  <w:marBottom w:val="0"/>
                  <w:divBdr>
                    <w:top w:val="none" w:sz="0" w:space="0" w:color="auto"/>
                    <w:left w:val="none" w:sz="0" w:space="0" w:color="auto"/>
                    <w:bottom w:val="none" w:sz="0" w:space="0" w:color="auto"/>
                    <w:right w:val="none" w:sz="0" w:space="0" w:color="auto"/>
                  </w:divBdr>
                  <w:divsChild>
                    <w:div w:id="19663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557600">
      <w:bodyDiv w:val="1"/>
      <w:marLeft w:val="0"/>
      <w:marRight w:val="0"/>
      <w:marTop w:val="0"/>
      <w:marBottom w:val="0"/>
      <w:divBdr>
        <w:top w:val="none" w:sz="0" w:space="0" w:color="auto"/>
        <w:left w:val="none" w:sz="0" w:space="0" w:color="auto"/>
        <w:bottom w:val="none" w:sz="0" w:space="0" w:color="auto"/>
        <w:right w:val="none" w:sz="0" w:space="0" w:color="auto"/>
      </w:divBdr>
    </w:div>
    <w:div w:id="1457331198">
      <w:bodyDiv w:val="1"/>
      <w:marLeft w:val="0"/>
      <w:marRight w:val="0"/>
      <w:marTop w:val="0"/>
      <w:marBottom w:val="0"/>
      <w:divBdr>
        <w:top w:val="none" w:sz="0" w:space="0" w:color="auto"/>
        <w:left w:val="none" w:sz="0" w:space="0" w:color="auto"/>
        <w:bottom w:val="none" w:sz="0" w:space="0" w:color="auto"/>
        <w:right w:val="none" w:sz="0" w:space="0" w:color="auto"/>
      </w:divBdr>
    </w:div>
    <w:div w:id="1457410666">
      <w:bodyDiv w:val="1"/>
      <w:marLeft w:val="0"/>
      <w:marRight w:val="0"/>
      <w:marTop w:val="0"/>
      <w:marBottom w:val="0"/>
      <w:divBdr>
        <w:top w:val="none" w:sz="0" w:space="0" w:color="auto"/>
        <w:left w:val="none" w:sz="0" w:space="0" w:color="auto"/>
        <w:bottom w:val="none" w:sz="0" w:space="0" w:color="auto"/>
        <w:right w:val="none" w:sz="0" w:space="0" w:color="auto"/>
      </w:divBdr>
    </w:div>
    <w:div w:id="1457530781">
      <w:bodyDiv w:val="1"/>
      <w:marLeft w:val="0"/>
      <w:marRight w:val="0"/>
      <w:marTop w:val="0"/>
      <w:marBottom w:val="0"/>
      <w:divBdr>
        <w:top w:val="none" w:sz="0" w:space="0" w:color="auto"/>
        <w:left w:val="none" w:sz="0" w:space="0" w:color="auto"/>
        <w:bottom w:val="none" w:sz="0" w:space="0" w:color="auto"/>
        <w:right w:val="none" w:sz="0" w:space="0" w:color="auto"/>
      </w:divBdr>
    </w:div>
    <w:div w:id="1459833066">
      <w:bodyDiv w:val="1"/>
      <w:marLeft w:val="0"/>
      <w:marRight w:val="0"/>
      <w:marTop w:val="0"/>
      <w:marBottom w:val="0"/>
      <w:divBdr>
        <w:top w:val="none" w:sz="0" w:space="0" w:color="auto"/>
        <w:left w:val="none" w:sz="0" w:space="0" w:color="auto"/>
        <w:bottom w:val="none" w:sz="0" w:space="0" w:color="auto"/>
        <w:right w:val="none" w:sz="0" w:space="0" w:color="auto"/>
      </w:divBdr>
    </w:div>
    <w:div w:id="1459957937">
      <w:bodyDiv w:val="1"/>
      <w:marLeft w:val="0"/>
      <w:marRight w:val="0"/>
      <w:marTop w:val="0"/>
      <w:marBottom w:val="0"/>
      <w:divBdr>
        <w:top w:val="none" w:sz="0" w:space="0" w:color="auto"/>
        <w:left w:val="none" w:sz="0" w:space="0" w:color="auto"/>
        <w:bottom w:val="none" w:sz="0" w:space="0" w:color="auto"/>
        <w:right w:val="none" w:sz="0" w:space="0" w:color="auto"/>
      </w:divBdr>
    </w:div>
    <w:div w:id="1467818383">
      <w:bodyDiv w:val="1"/>
      <w:marLeft w:val="0"/>
      <w:marRight w:val="0"/>
      <w:marTop w:val="0"/>
      <w:marBottom w:val="0"/>
      <w:divBdr>
        <w:top w:val="none" w:sz="0" w:space="0" w:color="auto"/>
        <w:left w:val="none" w:sz="0" w:space="0" w:color="auto"/>
        <w:bottom w:val="none" w:sz="0" w:space="0" w:color="auto"/>
        <w:right w:val="none" w:sz="0" w:space="0" w:color="auto"/>
      </w:divBdr>
      <w:divsChild>
        <w:div w:id="557322328">
          <w:marLeft w:val="0"/>
          <w:marRight w:val="0"/>
          <w:marTop w:val="0"/>
          <w:marBottom w:val="0"/>
          <w:divBdr>
            <w:top w:val="none" w:sz="0" w:space="0" w:color="auto"/>
            <w:left w:val="none" w:sz="0" w:space="0" w:color="auto"/>
            <w:bottom w:val="none" w:sz="0" w:space="0" w:color="auto"/>
            <w:right w:val="none" w:sz="0" w:space="0" w:color="auto"/>
          </w:divBdr>
          <w:divsChild>
            <w:div w:id="182868332">
              <w:marLeft w:val="0"/>
              <w:marRight w:val="0"/>
              <w:marTop w:val="0"/>
              <w:marBottom w:val="0"/>
              <w:divBdr>
                <w:top w:val="none" w:sz="0" w:space="0" w:color="auto"/>
                <w:left w:val="none" w:sz="0" w:space="0" w:color="auto"/>
                <w:bottom w:val="none" w:sz="0" w:space="0" w:color="auto"/>
                <w:right w:val="none" w:sz="0" w:space="0" w:color="auto"/>
              </w:divBdr>
              <w:divsChild>
                <w:div w:id="2063822829">
                  <w:marLeft w:val="0"/>
                  <w:marRight w:val="0"/>
                  <w:marTop w:val="0"/>
                  <w:marBottom w:val="0"/>
                  <w:divBdr>
                    <w:top w:val="none" w:sz="0" w:space="0" w:color="auto"/>
                    <w:left w:val="none" w:sz="0" w:space="0" w:color="auto"/>
                    <w:bottom w:val="none" w:sz="0" w:space="0" w:color="auto"/>
                    <w:right w:val="none" w:sz="0" w:space="0" w:color="auto"/>
                  </w:divBdr>
                  <w:divsChild>
                    <w:div w:id="7310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90170">
          <w:marLeft w:val="0"/>
          <w:marRight w:val="0"/>
          <w:marTop w:val="0"/>
          <w:marBottom w:val="0"/>
          <w:divBdr>
            <w:top w:val="none" w:sz="0" w:space="0" w:color="auto"/>
            <w:left w:val="none" w:sz="0" w:space="0" w:color="auto"/>
            <w:bottom w:val="none" w:sz="0" w:space="0" w:color="auto"/>
            <w:right w:val="none" w:sz="0" w:space="0" w:color="auto"/>
          </w:divBdr>
          <w:divsChild>
            <w:div w:id="1727678157">
              <w:marLeft w:val="0"/>
              <w:marRight w:val="0"/>
              <w:marTop w:val="0"/>
              <w:marBottom w:val="0"/>
              <w:divBdr>
                <w:top w:val="none" w:sz="0" w:space="0" w:color="auto"/>
                <w:left w:val="none" w:sz="0" w:space="0" w:color="auto"/>
                <w:bottom w:val="none" w:sz="0" w:space="0" w:color="auto"/>
                <w:right w:val="none" w:sz="0" w:space="0" w:color="auto"/>
              </w:divBdr>
              <w:divsChild>
                <w:div w:id="125974254">
                  <w:marLeft w:val="0"/>
                  <w:marRight w:val="0"/>
                  <w:marTop w:val="0"/>
                  <w:marBottom w:val="0"/>
                  <w:divBdr>
                    <w:top w:val="none" w:sz="0" w:space="0" w:color="auto"/>
                    <w:left w:val="none" w:sz="0" w:space="0" w:color="auto"/>
                    <w:bottom w:val="none" w:sz="0" w:space="0" w:color="auto"/>
                    <w:right w:val="none" w:sz="0" w:space="0" w:color="auto"/>
                  </w:divBdr>
                  <w:divsChild>
                    <w:div w:id="11398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27926">
      <w:bodyDiv w:val="1"/>
      <w:marLeft w:val="0"/>
      <w:marRight w:val="0"/>
      <w:marTop w:val="0"/>
      <w:marBottom w:val="0"/>
      <w:divBdr>
        <w:top w:val="none" w:sz="0" w:space="0" w:color="auto"/>
        <w:left w:val="none" w:sz="0" w:space="0" w:color="auto"/>
        <w:bottom w:val="none" w:sz="0" w:space="0" w:color="auto"/>
        <w:right w:val="none" w:sz="0" w:space="0" w:color="auto"/>
      </w:divBdr>
    </w:div>
    <w:div w:id="1479608526">
      <w:bodyDiv w:val="1"/>
      <w:marLeft w:val="0"/>
      <w:marRight w:val="0"/>
      <w:marTop w:val="0"/>
      <w:marBottom w:val="0"/>
      <w:divBdr>
        <w:top w:val="none" w:sz="0" w:space="0" w:color="auto"/>
        <w:left w:val="none" w:sz="0" w:space="0" w:color="auto"/>
        <w:bottom w:val="none" w:sz="0" w:space="0" w:color="auto"/>
        <w:right w:val="none" w:sz="0" w:space="0" w:color="auto"/>
      </w:divBdr>
    </w:div>
    <w:div w:id="1484813407">
      <w:bodyDiv w:val="1"/>
      <w:marLeft w:val="0"/>
      <w:marRight w:val="0"/>
      <w:marTop w:val="0"/>
      <w:marBottom w:val="0"/>
      <w:divBdr>
        <w:top w:val="none" w:sz="0" w:space="0" w:color="auto"/>
        <w:left w:val="none" w:sz="0" w:space="0" w:color="auto"/>
        <w:bottom w:val="none" w:sz="0" w:space="0" w:color="auto"/>
        <w:right w:val="none" w:sz="0" w:space="0" w:color="auto"/>
      </w:divBdr>
      <w:divsChild>
        <w:div w:id="267783975">
          <w:marLeft w:val="0"/>
          <w:marRight w:val="0"/>
          <w:marTop w:val="0"/>
          <w:marBottom w:val="0"/>
          <w:divBdr>
            <w:top w:val="none" w:sz="0" w:space="0" w:color="auto"/>
            <w:left w:val="none" w:sz="0" w:space="0" w:color="auto"/>
            <w:bottom w:val="none" w:sz="0" w:space="0" w:color="auto"/>
            <w:right w:val="none" w:sz="0" w:space="0" w:color="auto"/>
          </w:divBdr>
          <w:divsChild>
            <w:div w:id="247231960">
              <w:marLeft w:val="0"/>
              <w:marRight w:val="0"/>
              <w:marTop w:val="0"/>
              <w:marBottom w:val="0"/>
              <w:divBdr>
                <w:top w:val="none" w:sz="0" w:space="0" w:color="auto"/>
                <w:left w:val="none" w:sz="0" w:space="0" w:color="auto"/>
                <w:bottom w:val="none" w:sz="0" w:space="0" w:color="auto"/>
                <w:right w:val="none" w:sz="0" w:space="0" w:color="auto"/>
              </w:divBdr>
              <w:divsChild>
                <w:div w:id="946890850">
                  <w:marLeft w:val="0"/>
                  <w:marRight w:val="0"/>
                  <w:marTop w:val="0"/>
                  <w:marBottom w:val="0"/>
                  <w:divBdr>
                    <w:top w:val="none" w:sz="0" w:space="0" w:color="auto"/>
                    <w:left w:val="none" w:sz="0" w:space="0" w:color="auto"/>
                    <w:bottom w:val="none" w:sz="0" w:space="0" w:color="auto"/>
                    <w:right w:val="none" w:sz="0" w:space="0" w:color="auto"/>
                  </w:divBdr>
                  <w:divsChild>
                    <w:div w:id="167814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91095">
          <w:marLeft w:val="0"/>
          <w:marRight w:val="0"/>
          <w:marTop w:val="0"/>
          <w:marBottom w:val="0"/>
          <w:divBdr>
            <w:top w:val="none" w:sz="0" w:space="0" w:color="auto"/>
            <w:left w:val="none" w:sz="0" w:space="0" w:color="auto"/>
            <w:bottom w:val="none" w:sz="0" w:space="0" w:color="auto"/>
            <w:right w:val="none" w:sz="0" w:space="0" w:color="auto"/>
          </w:divBdr>
          <w:divsChild>
            <w:div w:id="510409305">
              <w:marLeft w:val="0"/>
              <w:marRight w:val="0"/>
              <w:marTop w:val="0"/>
              <w:marBottom w:val="0"/>
              <w:divBdr>
                <w:top w:val="none" w:sz="0" w:space="0" w:color="auto"/>
                <w:left w:val="none" w:sz="0" w:space="0" w:color="auto"/>
                <w:bottom w:val="none" w:sz="0" w:space="0" w:color="auto"/>
                <w:right w:val="none" w:sz="0" w:space="0" w:color="auto"/>
              </w:divBdr>
              <w:divsChild>
                <w:div w:id="814877574">
                  <w:marLeft w:val="0"/>
                  <w:marRight w:val="0"/>
                  <w:marTop w:val="0"/>
                  <w:marBottom w:val="0"/>
                  <w:divBdr>
                    <w:top w:val="none" w:sz="0" w:space="0" w:color="auto"/>
                    <w:left w:val="none" w:sz="0" w:space="0" w:color="auto"/>
                    <w:bottom w:val="none" w:sz="0" w:space="0" w:color="auto"/>
                    <w:right w:val="none" w:sz="0" w:space="0" w:color="auto"/>
                  </w:divBdr>
                  <w:divsChild>
                    <w:div w:id="2797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125540">
      <w:bodyDiv w:val="1"/>
      <w:marLeft w:val="0"/>
      <w:marRight w:val="0"/>
      <w:marTop w:val="0"/>
      <w:marBottom w:val="0"/>
      <w:divBdr>
        <w:top w:val="none" w:sz="0" w:space="0" w:color="auto"/>
        <w:left w:val="none" w:sz="0" w:space="0" w:color="auto"/>
        <w:bottom w:val="none" w:sz="0" w:space="0" w:color="auto"/>
        <w:right w:val="none" w:sz="0" w:space="0" w:color="auto"/>
      </w:divBdr>
      <w:divsChild>
        <w:div w:id="1246380526">
          <w:marLeft w:val="0"/>
          <w:marRight w:val="0"/>
          <w:marTop w:val="0"/>
          <w:marBottom w:val="0"/>
          <w:divBdr>
            <w:top w:val="none" w:sz="0" w:space="0" w:color="auto"/>
            <w:left w:val="none" w:sz="0" w:space="0" w:color="auto"/>
            <w:bottom w:val="none" w:sz="0" w:space="0" w:color="auto"/>
            <w:right w:val="none" w:sz="0" w:space="0" w:color="auto"/>
          </w:divBdr>
          <w:divsChild>
            <w:div w:id="389038854">
              <w:marLeft w:val="0"/>
              <w:marRight w:val="0"/>
              <w:marTop w:val="0"/>
              <w:marBottom w:val="0"/>
              <w:divBdr>
                <w:top w:val="none" w:sz="0" w:space="0" w:color="auto"/>
                <w:left w:val="none" w:sz="0" w:space="0" w:color="auto"/>
                <w:bottom w:val="none" w:sz="0" w:space="0" w:color="auto"/>
                <w:right w:val="none" w:sz="0" w:space="0" w:color="auto"/>
              </w:divBdr>
              <w:divsChild>
                <w:div w:id="1980986854">
                  <w:marLeft w:val="0"/>
                  <w:marRight w:val="0"/>
                  <w:marTop w:val="0"/>
                  <w:marBottom w:val="0"/>
                  <w:divBdr>
                    <w:top w:val="none" w:sz="0" w:space="0" w:color="auto"/>
                    <w:left w:val="none" w:sz="0" w:space="0" w:color="auto"/>
                    <w:bottom w:val="none" w:sz="0" w:space="0" w:color="auto"/>
                    <w:right w:val="none" w:sz="0" w:space="0" w:color="auto"/>
                  </w:divBdr>
                  <w:divsChild>
                    <w:div w:id="1355304154">
                      <w:marLeft w:val="0"/>
                      <w:marRight w:val="0"/>
                      <w:marTop w:val="0"/>
                      <w:marBottom w:val="0"/>
                      <w:divBdr>
                        <w:top w:val="none" w:sz="0" w:space="0" w:color="auto"/>
                        <w:left w:val="none" w:sz="0" w:space="0" w:color="auto"/>
                        <w:bottom w:val="none" w:sz="0" w:space="0" w:color="auto"/>
                        <w:right w:val="none" w:sz="0" w:space="0" w:color="auto"/>
                      </w:divBdr>
                      <w:divsChild>
                        <w:div w:id="1888368663">
                          <w:marLeft w:val="0"/>
                          <w:marRight w:val="0"/>
                          <w:marTop w:val="0"/>
                          <w:marBottom w:val="0"/>
                          <w:divBdr>
                            <w:top w:val="none" w:sz="0" w:space="0" w:color="auto"/>
                            <w:left w:val="none" w:sz="0" w:space="0" w:color="auto"/>
                            <w:bottom w:val="none" w:sz="0" w:space="0" w:color="auto"/>
                            <w:right w:val="none" w:sz="0" w:space="0" w:color="auto"/>
                          </w:divBdr>
                          <w:divsChild>
                            <w:div w:id="122436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704625">
      <w:bodyDiv w:val="1"/>
      <w:marLeft w:val="0"/>
      <w:marRight w:val="0"/>
      <w:marTop w:val="0"/>
      <w:marBottom w:val="0"/>
      <w:divBdr>
        <w:top w:val="none" w:sz="0" w:space="0" w:color="auto"/>
        <w:left w:val="none" w:sz="0" w:space="0" w:color="auto"/>
        <w:bottom w:val="none" w:sz="0" w:space="0" w:color="auto"/>
        <w:right w:val="none" w:sz="0" w:space="0" w:color="auto"/>
      </w:divBdr>
    </w:div>
    <w:div w:id="1494759871">
      <w:bodyDiv w:val="1"/>
      <w:marLeft w:val="0"/>
      <w:marRight w:val="0"/>
      <w:marTop w:val="0"/>
      <w:marBottom w:val="0"/>
      <w:divBdr>
        <w:top w:val="none" w:sz="0" w:space="0" w:color="auto"/>
        <w:left w:val="none" w:sz="0" w:space="0" w:color="auto"/>
        <w:bottom w:val="none" w:sz="0" w:space="0" w:color="auto"/>
        <w:right w:val="none" w:sz="0" w:space="0" w:color="auto"/>
      </w:divBdr>
    </w:div>
    <w:div w:id="1498499123">
      <w:bodyDiv w:val="1"/>
      <w:marLeft w:val="0"/>
      <w:marRight w:val="0"/>
      <w:marTop w:val="0"/>
      <w:marBottom w:val="0"/>
      <w:divBdr>
        <w:top w:val="none" w:sz="0" w:space="0" w:color="auto"/>
        <w:left w:val="none" w:sz="0" w:space="0" w:color="auto"/>
        <w:bottom w:val="none" w:sz="0" w:space="0" w:color="auto"/>
        <w:right w:val="none" w:sz="0" w:space="0" w:color="auto"/>
      </w:divBdr>
    </w:div>
    <w:div w:id="1500653153">
      <w:bodyDiv w:val="1"/>
      <w:marLeft w:val="0"/>
      <w:marRight w:val="0"/>
      <w:marTop w:val="0"/>
      <w:marBottom w:val="0"/>
      <w:divBdr>
        <w:top w:val="none" w:sz="0" w:space="0" w:color="auto"/>
        <w:left w:val="none" w:sz="0" w:space="0" w:color="auto"/>
        <w:bottom w:val="none" w:sz="0" w:space="0" w:color="auto"/>
        <w:right w:val="none" w:sz="0" w:space="0" w:color="auto"/>
      </w:divBdr>
      <w:divsChild>
        <w:div w:id="280957582">
          <w:marLeft w:val="0"/>
          <w:marRight w:val="0"/>
          <w:marTop w:val="0"/>
          <w:marBottom w:val="0"/>
          <w:divBdr>
            <w:top w:val="none" w:sz="0" w:space="0" w:color="auto"/>
            <w:left w:val="none" w:sz="0" w:space="0" w:color="auto"/>
            <w:bottom w:val="none" w:sz="0" w:space="0" w:color="auto"/>
            <w:right w:val="none" w:sz="0" w:space="0" w:color="auto"/>
          </w:divBdr>
          <w:divsChild>
            <w:div w:id="1280643434">
              <w:marLeft w:val="0"/>
              <w:marRight w:val="0"/>
              <w:marTop w:val="0"/>
              <w:marBottom w:val="0"/>
              <w:divBdr>
                <w:top w:val="none" w:sz="0" w:space="0" w:color="auto"/>
                <w:left w:val="none" w:sz="0" w:space="0" w:color="auto"/>
                <w:bottom w:val="none" w:sz="0" w:space="0" w:color="auto"/>
                <w:right w:val="none" w:sz="0" w:space="0" w:color="auto"/>
              </w:divBdr>
              <w:divsChild>
                <w:div w:id="741294777">
                  <w:marLeft w:val="0"/>
                  <w:marRight w:val="0"/>
                  <w:marTop w:val="0"/>
                  <w:marBottom w:val="0"/>
                  <w:divBdr>
                    <w:top w:val="none" w:sz="0" w:space="0" w:color="auto"/>
                    <w:left w:val="none" w:sz="0" w:space="0" w:color="auto"/>
                    <w:bottom w:val="none" w:sz="0" w:space="0" w:color="auto"/>
                    <w:right w:val="none" w:sz="0" w:space="0" w:color="auto"/>
                  </w:divBdr>
                  <w:divsChild>
                    <w:div w:id="709257238">
                      <w:marLeft w:val="0"/>
                      <w:marRight w:val="0"/>
                      <w:marTop w:val="0"/>
                      <w:marBottom w:val="0"/>
                      <w:divBdr>
                        <w:top w:val="none" w:sz="0" w:space="0" w:color="auto"/>
                        <w:left w:val="none" w:sz="0" w:space="0" w:color="auto"/>
                        <w:bottom w:val="none" w:sz="0" w:space="0" w:color="auto"/>
                        <w:right w:val="none" w:sz="0" w:space="0" w:color="auto"/>
                      </w:divBdr>
                      <w:divsChild>
                        <w:div w:id="663363687">
                          <w:marLeft w:val="0"/>
                          <w:marRight w:val="0"/>
                          <w:marTop w:val="0"/>
                          <w:marBottom w:val="0"/>
                          <w:divBdr>
                            <w:top w:val="none" w:sz="0" w:space="0" w:color="auto"/>
                            <w:left w:val="none" w:sz="0" w:space="0" w:color="auto"/>
                            <w:bottom w:val="none" w:sz="0" w:space="0" w:color="auto"/>
                            <w:right w:val="none" w:sz="0" w:space="0" w:color="auto"/>
                          </w:divBdr>
                          <w:divsChild>
                            <w:div w:id="111138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996954">
      <w:bodyDiv w:val="1"/>
      <w:marLeft w:val="0"/>
      <w:marRight w:val="0"/>
      <w:marTop w:val="0"/>
      <w:marBottom w:val="0"/>
      <w:divBdr>
        <w:top w:val="none" w:sz="0" w:space="0" w:color="auto"/>
        <w:left w:val="none" w:sz="0" w:space="0" w:color="auto"/>
        <w:bottom w:val="none" w:sz="0" w:space="0" w:color="auto"/>
        <w:right w:val="none" w:sz="0" w:space="0" w:color="auto"/>
      </w:divBdr>
    </w:div>
    <w:div w:id="1503011034">
      <w:bodyDiv w:val="1"/>
      <w:marLeft w:val="0"/>
      <w:marRight w:val="0"/>
      <w:marTop w:val="0"/>
      <w:marBottom w:val="0"/>
      <w:divBdr>
        <w:top w:val="none" w:sz="0" w:space="0" w:color="auto"/>
        <w:left w:val="none" w:sz="0" w:space="0" w:color="auto"/>
        <w:bottom w:val="none" w:sz="0" w:space="0" w:color="auto"/>
        <w:right w:val="none" w:sz="0" w:space="0" w:color="auto"/>
      </w:divBdr>
    </w:div>
    <w:div w:id="1506091568">
      <w:bodyDiv w:val="1"/>
      <w:marLeft w:val="0"/>
      <w:marRight w:val="0"/>
      <w:marTop w:val="0"/>
      <w:marBottom w:val="0"/>
      <w:divBdr>
        <w:top w:val="none" w:sz="0" w:space="0" w:color="auto"/>
        <w:left w:val="none" w:sz="0" w:space="0" w:color="auto"/>
        <w:bottom w:val="none" w:sz="0" w:space="0" w:color="auto"/>
        <w:right w:val="none" w:sz="0" w:space="0" w:color="auto"/>
      </w:divBdr>
      <w:divsChild>
        <w:div w:id="405959330">
          <w:marLeft w:val="0"/>
          <w:marRight w:val="0"/>
          <w:marTop w:val="0"/>
          <w:marBottom w:val="0"/>
          <w:divBdr>
            <w:top w:val="none" w:sz="0" w:space="0" w:color="auto"/>
            <w:left w:val="none" w:sz="0" w:space="0" w:color="auto"/>
            <w:bottom w:val="none" w:sz="0" w:space="0" w:color="auto"/>
            <w:right w:val="none" w:sz="0" w:space="0" w:color="auto"/>
          </w:divBdr>
          <w:divsChild>
            <w:div w:id="1253734899">
              <w:marLeft w:val="0"/>
              <w:marRight w:val="0"/>
              <w:marTop w:val="0"/>
              <w:marBottom w:val="0"/>
              <w:divBdr>
                <w:top w:val="none" w:sz="0" w:space="0" w:color="auto"/>
                <w:left w:val="none" w:sz="0" w:space="0" w:color="auto"/>
                <w:bottom w:val="none" w:sz="0" w:space="0" w:color="auto"/>
                <w:right w:val="none" w:sz="0" w:space="0" w:color="auto"/>
              </w:divBdr>
              <w:divsChild>
                <w:div w:id="2041320912">
                  <w:marLeft w:val="0"/>
                  <w:marRight w:val="0"/>
                  <w:marTop w:val="0"/>
                  <w:marBottom w:val="0"/>
                  <w:divBdr>
                    <w:top w:val="none" w:sz="0" w:space="0" w:color="auto"/>
                    <w:left w:val="none" w:sz="0" w:space="0" w:color="auto"/>
                    <w:bottom w:val="none" w:sz="0" w:space="0" w:color="auto"/>
                    <w:right w:val="none" w:sz="0" w:space="0" w:color="auto"/>
                  </w:divBdr>
                  <w:divsChild>
                    <w:div w:id="9405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122178">
          <w:marLeft w:val="0"/>
          <w:marRight w:val="0"/>
          <w:marTop w:val="0"/>
          <w:marBottom w:val="0"/>
          <w:divBdr>
            <w:top w:val="none" w:sz="0" w:space="0" w:color="auto"/>
            <w:left w:val="none" w:sz="0" w:space="0" w:color="auto"/>
            <w:bottom w:val="none" w:sz="0" w:space="0" w:color="auto"/>
            <w:right w:val="none" w:sz="0" w:space="0" w:color="auto"/>
          </w:divBdr>
          <w:divsChild>
            <w:div w:id="1155225574">
              <w:marLeft w:val="0"/>
              <w:marRight w:val="0"/>
              <w:marTop w:val="0"/>
              <w:marBottom w:val="0"/>
              <w:divBdr>
                <w:top w:val="none" w:sz="0" w:space="0" w:color="auto"/>
                <w:left w:val="none" w:sz="0" w:space="0" w:color="auto"/>
                <w:bottom w:val="none" w:sz="0" w:space="0" w:color="auto"/>
                <w:right w:val="none" w:sz="0" w:space="0" w:color="auto"/>
              </w:divBdr>
              <w:divsChild>
                <w:div w:id="1113750038">
                  <w:marLeft w:val="0"/>
                  <w:marRight w:val="0"/>
                  <w:marTop w:val="0"/>
                  <w:marBottom w:val="0"/>
                  <w:divBdr>
                    <w:top w:val="none" w:sz="0" w:space="0" w:color="auto"/>
                    <w:left w:val="none" w:sz="0" w:space="0" w:color="auto"/>
                    <w:bottom w:val="none" w:sz="0" w:space="0" w:color="auto"/>
                    <w:right w:val="none" w:sz="0" w:space="0" w:color="auto"/>
                  </w:divBdr>
                  <w:divsChild>
                    <w:div w:id="16913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329712">
      <w:bodyDiv w:val="1"/>
      <w:marLeft w:val="0"/>
      <w:marRight w:val="0"/>
      <w:marTop w:val="0"/>
      <w:marBottom w:val="0"/>
      <w:divBdr>
        <w:top w:val="none" w:sz="0" w:space="0" w:color="auto"/>
        <w:left w:val="none" w:sz="0" w:space="0" w:color="auto"/>
        <w:bottom w:val="none" w:sz="0" w:space="0" w:color="auto"/>
        <w:right w:val="none" w:sz="0" w:space="0" w:color="auto"/>
      </w:divBdr>
      <w:divsChild>
        <w:div w:id="666983119">
          <w:marLeft w:val="0"/>
          <w:marRight w:val="0"/>
          <w:marTop w:val="0"/>
          <w:marBottom w:val="0"/>
          <w:divBdr>
            <w:top w:val="none" w:sz="0" w:space="0" w:color="auto"/>
            <w:left w:val="none" w:sz="0" w:space="0" w:color="auto"/>
            <w:bottom w:val="none" w:sz="0" w:space="0" w:color="auto"/>
            <w:right w:val="none" w:sz="0" w:space="0" w:color="auto"/>
          </w:divBdr>
          <w:divsChild>
            <w:div w:id="814643593">
              <w:marLeft w:val="0"/>
              <w:marRight w:val="0"/>
              <w:marTop w:val="0"/>
              <w:marBottom w:val="0"/>
              <w:divBdr>
                <w:top w:val="none" w:sz="0" w:space="0" w:color="auto"/>
                <w:left w:val="none" w:sz="0" w:space="0" w:color="auto"/>
                <w:bottom w:val="none" w:sz="0" w:space="0" w:color="auto"/>
                <w:right w:val="none" w:sz="0" w:space="0" w:color="auto"/>
              </w:divBdr>
              <w:divsChild>
                <w:div w:id="1464156469">
                  <w:marLeft w:val="0"/>
                  <w:marRight w:val="0"/>
                  <w:marTop w:val="0"/>
                  <w:marBottom w:val="0"/>
                  <w:divBdr>
                    <w:top w:val="none" w:sz="0" w:space="0" w:color="auto"/>
                    <w:left w:val="none" w:sz="0" w:space="0" w:color="auto"/>
                    <w:bottom w:val="none" w:sz="0" w:space="0" w:color="auto"/>
                    <w:right w:val="none" w:sz="0" w:space="0" w:color="auto"/>
                  </w:divBdr>
                  <w:divsChild>
                    <w:div w:id="37697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792933">
          <w:marLeft w:val="0"/>
          <w:marRight w:val="0"/>
          <w:marTop w:val="0"/>
          <w:marBottom w:val="0"/>
          <w:divBdr>
            <w:top w:val="none" w:sz="0" w:space="0" w:color="auto"/>
            <w:left w:val="none" w:sz="0" w:space="0" w:color="auto"/>
            <w:bottom w:val="none" w:sz="0" w:space="0" w:color="auto"/>
            <w:right w:val="none" w:sz="0" w:space="0" w:color="auto"/>
          </w:divBdr>
          <w:divsChild>
            <w:div w:id="491062328">
              <w:marLeft w:val="0"/>
              <w:marRight w:val="0"/>
              <w:marTop w:val="0"/>
              <w:marBottom w:val="0"/>
              <w:divBdr>
                <w:top w:val="none" w:sz="0" w:space="0" w:color="auto"/>
                <w:left w:val="none" w:sz="0" w:space="0" w:color="auto"/>
                <w:bottom w:val="none" w:sz="0" w:space="0" w:color="auto"/>
                <w:right w:val="none" w:sz="0" w:space="0" w:color="auto"/>
              </w:divBdr>
              <w:divsChild>
                <w:div w:id="320475902">
                  <w:marLeft w:val="0"/>
                  <w:marRight w:val="0"/>
                  <w:marTop w:val="0"/>
                  <w:marBottom w:val="0"/>
                  <w:divBdr>
                    <w:top w:val="none" w:sz="0" w:space="0" w:color="auto"/>
                    <w:left w:val="none" w:sz="0" w:space="0" w:color="auto"/>
                    <w:bottom w:val="none" w:sz="0" w:space="0" w:color="auto"/>
                    <w:right w:val="none" w:sz="0" w:space="0" w:color="auto"/>
                  </w:divBdr>
                  <w:divsChild>
                    <w:div w:id="17942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6590">
      <w:bodyDiv w:val="1"/>
      <w:marLeft w:val="0"/>
      <w:marRight w:val="0"/>
      <w:marTop w:val="0"/>
      <w:marBottom w:val="0"/>
      <w:divBdr>
        <w:top w:val="none" w:sz="0" w:space="0" w:color="auto"/>
        <w:left w:val="none" w:sz="0" w:space="0" w:color="auto"/>
        <w:bottom w:val="none" w:sz="0" w:space="0" w:color="auto"/>
        <w:right w:val="none" w:sz="0" w:space="0" w:color="auto"/>
      </w:divBdr>
    </w:div>
    <w:div w:id="1516530880">
      <w:bodyDiv w:val="1"/>
      <w:marLeft w:val="0"/>
      <w:marRight w:val="0"/>
      <w:marTop w:val="0"/>
      <w:marBottom w:val="0"/>
      <w:divBdr>
        <w:top w:val="none" w:sz="0" w:space="0" w:color="auto"/>
        <w:left w:val="none" w:sz="0" w:space="0" w:color="auto"/>
        <w:bottom w:val="none" w:sz="0" w:space="0" w:color="auto"/>
        <w:right w:val="none" w:sz="0" w:space="0" w:color="auto"/>
      </w:divBdr>
    </w:div>
    <w:div w:id="1517307877">
      <w:bodyDiv w:val="1"/>
      <w:marLeft w:val="0"/>
      <w:marRight w:val="0"/>
      <w:marTop w:val="0"/>
      <w:marBottom w:val="0"/>
      <w:divBdr>
        <w:top w:val="none" w:sz="0" w:space="0" w:color="auto"/>
        <w:left w:val="none" w:sz="0" w:space="0" w:color="auto"/>
        <w:bottom w:val="none" w:sz="0" w:space="0" w:color="auto"/>
        <w:right w:val="none" w:sz="0" w:space="0" w:color="auto"/>
      </w:divBdr>
    </w:div>
    <w:div w:id="1519201662">
      <w:bodyDiv w:val="1"/>
      <w:marLeft w:val="0"/>
      <w:marRight w:val="0"/>
      <w:marTop w:val="0"/>
      <w:marBottom w:val="0"/>
      <w:divBdr>
        <w:top w:val="none" w:sz="0" w:space="0" w:color="auto"/>
        <w:left w:val="none" w:sz="0" w:space="0" w:color="auto"/>
        <w:bottom w:val="none" w:sz="0" w:space="0" w:color="auto"/>
        <w:right w:val="none" w:sz="0" w:space="0" w:color="auto"/>
      </w:divBdr>
    </w:div>
    <w:div w:id="1520123545">
      <w:bodyDiv w:val="1"/>
      <w:marLeft w:val="0"/>
      <w:marRight w:val="0"/>
      <w:marTop w:val="0"/>
      <w:marBottom w:val="0"/>
      <w:divBdr>
        <w:top w:val="none" w:sz="0" w:space="0" w:color="auto"/>
        <w:left w:val="none" w:sz="0" w:space="0" w:color="auto"/>
        <w:bottom w:val="none" w:sz="0" w:space="0" w:color="auto"/>
        <w:right w:val="none" w:sz="0" w:space="0" w:color="auto"/>
      </w:divBdr>
    </w:div>
    <w:div w:id="1520124751">
      <w:bodyDiv w:val="1"/>
      <w:marLeft w:val="0"/>
      <w:marRight w:val="0"/>
      <w:marTop w:val="0"/>
      <w:marBottom w:val="0"/>
      <w:divBdr>
        <w:top w:val="none" w:sz="0" w:space="0" w:color="auto"/>
        <w:left w:val="none" w:sz="0" w:space="0" w:color="auto"/>
        <w:bottom w:val="none" w:sz="0" w:space="0" w:color="auto"/>
        <w:right w:val="none" w:sz="0" w:space="0" w:color="auto"/>
      </w:divBdr>
    </w:div>
    <w:div w:id="1523594314">
      <w:bodyDiv w:val="1"/>
      <w:marLeft w:val="0"/>
      <w:marRight w:val="0"/>
      <w:marTop w:val="0"/>
      <w:marBottom w:val="0"/>
      <w:divBdr>
        <w:top w:val="none" w:sz="0" w:space="0" w:color="auto"/>
        <w:left w:val="none" w:sz="0" w:space="0" w:color="auto"/>
        <w:bottom w:val="none" w:sz="0" w:space="0" w:color="auto"/>
        <w:right w:val="none" w:sz="0" w:space="0" w:color="auto"/>
      </w:divBdr>
      <w:divsChild>
        <w:div w:id="706027117">
          <w:marLeft w:val="0"/>
          <w:marRight w:val="0"/>
          <w:marTop w:val="0"/>
          <w:marBottom w:val="0"/>
          <w:divBdr>
            <w:top w:val="none" w:sz="0" w:space="0" w:color="auto"/>
            <w:left w:val="none" w:sz="0" w:space="0" w:color="auto"/>
            <w:bottom w:val="none" w:sz="0" w:space="0" w:color="auto"/>
            <w:right w:val="none" w:sz="0" w:space="0" w:color="auto"/>
          </w:divBdr>
          <w:divsChild>
            <w:div w:id="105124082">
              <w:marLeft w:val="0"/>
              <w:marRight w:val="0"/>
              <w:marTop w:val="0"/>
              <w:marBottom w:val="0"/>
              <w:divBdr>
                <w:top w:val="none" w:sz="0" w:space="0" w:color="auto"/>
                <w:left w:val="none" w:sz="0" w:space="0" w:color="auto"/>
                <w:bottom w:val="none" w:sz="0" w:space="0" w:color="auto"/>
                <w:right w:val="none" w:sz="0" w:space="0" w:color="auto"/>
              </w:divBdr>
              <w:divsChild>
                <w:div w:id="2060518851">
                  <w:marLeft w:val="0"/>
                  <w:marRight w:val="0"/>
                  <w:marTop w:val="0"/>
                  <w:marBottom w:val="0"/>
                  <w:divBdr>
                    <w:top w:val="none" w:sz="0" w:space="0" w:color="auto"/>
                    <w:left w:val="none" w:sz="0" w:space="0" w:color="auto"/>
                    <w:bottom w:val="none" w:sz="0" w:space="0" w:color="auto"/>
                    <w:right w:val="none" w:sz="0" w:space="0" w:color="auto"/>
                  </w:divBdr>
                  <w:divsChild>
                    <w:div w:id="54403394">
                      <w:marLeft w:val="0"/>
                      <w:marRight w:val="0"/>
                      <w:marTop w:val="0"/>
                      <w:marBottom w:val="0"/>
                      <w:divBdr>
                        <w:top w:val="none" w:sz="0" w:space="0" w:color="auto"/>
                        <w:left w:val="none" w:sz="0" w:space="0" w:color="auto"/>
                        <w:bottom w:val="none" w:sz="0" w:space="0" w:color="auto"/>
                        <w:right w:val="none" w:sz="0" w:space="0" w:color="auto"/>
                      </w:divBdr>
                      <w:divsChild>
                        <w:div w:id="1082292946">
                          <w:marLeft w:val="0"/>
                          <w:marRight w:val="0"/>
                          <w:marTop w:val="0"/>
                          <w:marBottom w:val="0"/>
                          <w:divBdr>
                            <w:top w:val="none" w:sz="0" w:space="0" w:color="auto"/>
                            <w:left w:val="none" w:sz="0" w:space="0" w:color="auto"/>
                            <w:bottom w:val="none" w:sz="0" w:space="0" w:color="auto"/>
                            <w:right w:val="none" w:sz="0" w:space="0" w:color="auto"/>
                          </w:divBdr>
                          <w:divsChild>
                            <w:div w:id="34375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5615">
      <w:bodyDiv w:val="1"/>
      <w:marLeft w:val="0"/>
      <w:marRight w:val="0"/>
      <w:marTop w:val="0"/>
      <w:marBottom w:val="0"/>
      <w:divBdr>
        <w:top w:val="none" w:sz="0" w:space="0" w:color="auto"/>
        <w:left w:val="none" w:sz="0" w:space="0" w:color="auto"/>
        <w:bottom w:val="none" w:sz="0" w:space="0" w:color="auto"/>
        <w:right w:val="none" w:sz="0" w:space="0" w:color="auto"/>
      </w:divBdr>
    </w:div>
    <w:div w:id="1528522491">
      <w:bodyDiv w:val="1"/>
      <w:marLeft w:val="0"/>
      <w:marRight w:val="0"/>
      <w:marTop w:val="0"/>
      <w:marBottom w:val="0"/>
      <w:divBdr>
        <w:top w:val="none" w:sz="0" w:space="0" w:color="auto"/>
        <w:left w:val="none" w:sz="0" w:space="0" w:color="auto"/>
        <w:bottom w:val="none" w:sz="0" w:space="0" w:color="auto"/>
        <w:right w:val="none" w:sz="0" w:space="0" w:color="auto"/>
      </w:divBdr>
    </w:div>
    <w:div w:id="1532641977">
      <w:bodyDiv w:val="1"/>
      <w:marLeft w:val="0"/>
      <w:marRight w:val="0"/>
      <w:marTop w:val="0"/>
      <w:marBottom w:val="0"/>
      <w:divBdr>
        <w:top w:val="none" w:sz="0" w:space="0" w:color="auto"/>
        <w:left w:val="none" w:sz="0" w:space="0" w:color="auto"/>
        <w:bottom w:val="none" w:sz="0" w:space="0" w:color="auto"/>
        <w:right w:val="none" w:sz="0" w:space="0" w:color="auto"/>
      </w:divBdr>
    </w:div>
    <w:div w:id="1535188879">
      <w:bodyDiv w:val="1"/>
      <w:marLeft w:val="0"/>
      <w:marRight w:val="0"/>
      <w:marTop w:val="0"/>
      <w:marBottom w:val="0"/>
      <w:divBdr>
        <w:top w:val="none" w:sz="0" w:space="0" w:color="auto"/>
        <w:left w:val="none" w:sz="0" w:space="0" w:color="auto"/>
        <w:bottom w:val="none" w:sz="0" w:space="0" w:color="auto"/>
        <w:right w:val="none" w:sz="0" w:space="0" w:color="auto"/>
      </w:divBdr>
      <w:divsChild>
        <w:div w:id="812721597">
          <w:marLeft w:val="0"/>
          <w:marRight w:val="0"/>
          <w:marTop w:val="0"/>
          <w:marBottom w:val="0"/>
          <w:divBdr>
            <w:top w:val="none" w:sz="0" w:space="0" w:color="auto"/>
            <w:left w:val="none" w:sz="0" w:space="0" w:color="auto"/>
            <w:bottom w:val="none" w:sz="0" w:space="0" w:color="auto"/>
            <w:right w:val="none" w:sz="0" w:space="0" w:color="auto"/>
          </w:divBdr>
          <w:divsChild>
            <w:div w:id="19666793">
              <w:marLeft w:val="0"/>
              <w:marRight w:val="0"/>
              <w:marTop w:val="0"/>
              <w:marBottom w:val="0"/>
              <w:divBdr>
                <w:top w:val="none" w:sz="0" w:space="0" w:color="auto"/>
                <w:left w:val="none" w:sz="0" w:space="0" w:color="auto"/>
                <w:bottom w:val="none" w:sz="0" w:space="0" w:color="auto"/>
                <w:right w:val="none" w:sz="0" w:space="0" w:color="auto"/>
              </w:divBdr>
              <w:divsChild>
                <w:div w:id="1935547794">
                  <w:marLeft w:val="0"/>
                  <w:marRight w:val="0"/>
                  <w:marTop w:val="0"/>
                  <w:marBottom w:val="0"/>
                  <w:divBdr>
                    <w:top w:val="none" w:sz="0" w:space="0" w:color="auto"/>
                    <w:left w:val="none" w:sz="0" w:space="0" w:color="auto"/>
                    <w:bottom w:val="none" w:sz="0" w:space="0" w:color="auto"/>
                    <w:right w:val="none" w:sz="0" w:space="0" w:color="auto"/>
                  </w:divBdr>
                  <w:divsChild>
                    <w:div w:id="1859419635">
                      <w:marLeft w:val="0"/>
                      <w:marRight w:val="0"/>
                      <w:marTop w:val="0"/>
                      <w:marBottom w:val="0"/>
                      <w:divBdr>
                        <w:top w:val="none" w:sz="0" w:space="0" w:color="auto"/>
                        <w:left w:val="none" w:sz="0" w:space="0" w:color="auto"/>
                        <w:bottom w:val="none" w:sz="0" w:space="0" w:color="auto"/>
                        <w:right w:val="none" w:sz="0" w:space="0" w:color="auto"/>
                      </w:divBdr>
                      <w:divsChild>
                        <w:div w:id="1434283572">
                          <w:marLeft w:val="0"/>
                          <w:marRight w:val="0"/>
                          <w:marTop w:val="0"/>
                          <w:marBottom w:val="0"/>
                          <w:divBdr>
                            <w:top w:val="none" w:sz="0" w:space="0" w:color="auto"/>
                            <w:left w:val="none" w:sz="0" w:space="0" w:color="auto"/>
                            <w:bottom w:val="none" w:sz="0" w:space="0" w:color="auto"/>
                            <w:right w:val="none" w:sz="0" w:space="0" w:color="auto"/>
                          </w:divBdr>
                          <w:divsChild>
                            <w:div w:id="32455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465791">
      <w:bodyDiv w:val="1"/>
      <w:marLeft w:val="0"/>
      <w:marRight w:val="0"/>
      <w:marTop w:val="0"/>
      <w:marBottom w:val="0"/>
      <w:divBdr>
        <w:top w:val="none" w:sz="0" w:space="0" w:color="auto"/>
        <w:left w:val="none" w:sz="0" w:space="0" w:color="auto"/>
        <w:bottom w:val="none" w:sz="0" w:space="0" w:color="auto"/>
        <w:right w:val="none" w:sz="0" w:space="0" w:color="auto"/>
      </w:divBdr>
    </w:div>
    <w:div w:id="1535771997">
      <w:bodyDiv w:val="1"/>
      <w:marLeft w:val="0"/>
      <w:marRight w:val="0"/>
      <w:marTop w:val="0"/>
      <w:marBottom w:val="0"/>
      <w:divBdr>
        <w:top w:val="none" w:sz="0" w:space="0" w:color="auto"/>
        <w:left w:val="none" w:sz="0" w:space="0" w:color="auto"/>
        <w:bottom w:val="none" w:sz="0" w:space="0" w:color="auto"/>
        <w:right w:val="none" w:sz="0" w:space="0" w:color="auto"/>
      </w:divBdr>
      <w:divsChild>
        <w:div w:id="510608284">
          <w:marLeft w:val="0"/>
          <w:marRight w:val="0"/>
          <w:marTop w:val="0"/>
          <w:marBottom w:val="0"/>
          <w:divBdr>
            <w:top w:val="none" w:sz="0" w:space="0" w:color="auto"/>
            <w:left w:val="none" w:sz="0" w:space="0" w:color="auto"/>
            <w:bottom w:val="none" w:sz="0" w:space="0" w:color="auto"/>
            <w:right w:val="none" w:sz="0" w:space="0" w:color="auto"/>
          </w:divBdr>
          <w:divsChild>
            <w:div w:id="725682764">
              <w:marLeft w:val="0"/>
              <w:marRight w:val="0"/>
              <w:marTop w:val="0"/>
              <w:marBottom w:val="0"/>
              <w:divBdr>
                <w:top w:val="none" w:sz="0" w:space="0" w:color="auto"/>
                <w:left w:val="none" w:sz="0" w:space="0" w:color="auto"/>
                <w:bottom w:val="none" w:sz="0" w:space="0" w:color="auto"/>
                <w:right w:val="none" w:sz="0" w:space="0" w:color="auto"/>
              </w:divBdr>
              <w:divsChild>
                <w:div w:id="1919051464">
                  <w:marLeft w:val="0"/>
                  <w:marRight w:val="0"/>
                  <w:marTop w:val="0"/>
                  <w:marBottom w:val="0"/>
                  <w:divBdr>
                    <w:top w:val="none" w:sz="0" w:space="0" w:color="auto"/>
                    <w:left w:val="none" w:sz="0" w:space="0" w:color="auto"/>
                    <w:bottom w:val="none" w:sz="0" w:space="0" w:color="auto"/>
                    <w:right w:val="none" w:sz="0" w:space="0" w:color="auto"/>
                  </w:divBdr>
                  <w:divsChild>
                    <w:div w:id="1232497491">
                      <w:marLeft w:val="0"/>
                      <w:marRight w:val="0"/>
                      <w:marTop w:val="0"/>
                      <w:marBottom w:val="0"/>
                      <w:divBdr>
                        <w:top w:val="none" w:sz="0" w:space="0" w:color="auto"/>
                        <w:left w:val="none" w:sz="0" w:space="0" w:color="auto"/>
                        <w:bottom w:val="none" w:sz="0" w:space="0" w:color="auto"/>
                        <w:right w:val="none" w:sz="0" w:space="0" w:color="auto"/>
                      </w:divBdr>
                      <w:divsChild>
                        <w:div w:id="906305330">
                          <w:marLeft w:val="0"/>
                          <w:marRight w:val="0"/>
                          <w:marTop w:val="0"/>
                          <w:marBottom w:val="0"/>
                          <w:divBdr>
                            <w:top w:val="none" w:sz="0" w:space="0" w:color="auto"/>
                            <w:left w:val="none" w:sz="0" w:space="0" w:color="auto"/>
                            <w:bottom w:val="none" w:sz="0" w:space="0" w:color="auto"/>
                            <w:right w:val="none" w:sz="0" w:space="0" w:color="auto"/>
                          </w:divBdr>
                          <w:divsChild>
                            <w:div w:id="150910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242329">
      <w:bodyDiv w:val="1"/>
      <w:marLeft w:val="0"/>
      <w:marRight w:val="0"/>
      <w:marTop w:val="0"/>
      <w:marBottom w:val="0"/>
      <w:divBdr>
        <w:top w:val="none" w:sz="0" w:space="0" w:color="auto"/>
        <w:left w:val="none" w:sz="0" w:space="0" w:color="auto"/>
        <w:bottom w:val="none" w:sz="0" w:space="0" w:color="auto"/>
        <w:right w:val="none" w:sz="0" w:space="0" w:color="auto"/>
      </w:divBdr>
    </w:div>
    <w:div w:id="1541823257">
      <w:bodyDiv w:val="1"/>
      <w:marLeft w:val="0"/>
      <w:marRight w:val="0"/>
      <w:marTop w:val="0"/>
      <w:marBottom w:val="0"/>
      <w:divBdr>
        <w:top w:val="none" w:sz="0" w:space="0" w:color="auto"/>
        <w:left w:val="none" w:sz="0" w:space="0" w:color="auto"/>
        <w:bottom w:val="none" w:sz="0" w:space="0" w:color="auto"/>
        <w:right w:val="none" w:sz="0" w:space="0" w:color="auto"/>
      </w:divBdr>
      <w:divsChild>
        <w:div w:id="1660033405">
          <w:marLeft w:val="0"/>
          <w:marRight w:val="0"/>
          <w:marTop w:val="0"/>
          <w:marBottom w:val="0"/>
          <w:divBdr>
            <w:top w:val="none" w:sz="0" w:space="0" w:color="auto"/>
            <w:left w:val="none" w:sz="0" w:space="0" w:color="auto"/>
            <w:bottom w:val="none" w:sz="0" w:space="0" w:color="auto"/>
            <w:right w:val="none" w:sz="0" w:space="0" w:color="auto"/>
          </w:divBdr>
          <w:divsChild>
            <w:div w:id="1292321159">
              <w:marLeft w:val="0"/>
              <w:marRight w:val="0"/>
              <w:marTop w:val="0"/>
              <w:marBottom w:val="0"/>
              <w:divBdr>
                <w:top w:val="none" w:sz="0" w:space="0" w:color="auto"/>
                <w:left w:val="none" w:sz="0" w:space="0" w:color="auto"/>
                <w:bottom w:val="none" w:sz="0" w:space="0" w:color="auto"/>
                <w:right w:val="none" w:sz="0" w:space="0" w:color="auto"/>
              </w:divBdr>
              <w:divsChild>
                <w:div w:id="1387338966">
                  <w:marLeft w:val="0"/>
                  <w:marRight w:val="0"/>
                  <w:marTop w:val="0"/>
                  <w:marBottom w:val="0"/>
                  <w:divBdr>
                    <w:top w:val="none" w:sz="0" w:space="0" w:color="auto"/>
                    <w:left w:val="none" w:sz="0" w:space="0" w:color="auto"/>
                    <w:bottom w:val="none" w:sz="0" w:space="0" w:color="auto"/>
                    <w:right w:val="none" w:sz="0" w:space="0" w:color="auto"/>
                  </w:divBdr>
                  <w:divsChild>
                    <w:div w:id="209770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45949">
          <w:marLeft w:val="0"/>
          <w:marRight w:val="0"/>
          <w:marTop w:val="0"/>
          <w:marBottom w:val="0"/>
          <w:divBdr>
            <w:top w:val="none" w:sz="0" w:space="0" w:color="auto"/>
            <w:left w:val="none" w:sz="0" w:space="0" w:color="auto"/>
            <w:bottom w:val="none" w:sz="0" w:space="0" w:color="auto"/>
            <w:right w:val="none" w:sz="0" w:space="0" w:color="auto"/>
          </w:divBdr>
          <w:divsChild>
            <w:div w:id="2129230506">
              <w:marLeft w:val="0"/>
              <w:marRight w:val="0"/>
              <w:marTop w:val="0"/>
              <w:marBottom w:val="0"/>
              <w:divBdr>
                <w:top w:val="none" w:sz="0" w:space="0" w:color="auto"/>
                <w:left w:val="none" w:sz="0" w:space="0" w:color="auto"/>
                <w:bottom w:val="none" w:sz="0" w:space="0" w:color="auto"/>
                <w:right w:val="none" w:sz="0" w:space="0" w:color="auto"/>
              </w:divBdr>
              <w:divsChild>
                <w:div w:id="1484590394">
                  <w:marLeft w:val="0"/>
                  <w:marRight w:val="0"/>
                  <w:marTop w:val="0"/>
                  <w:marBottom w:val="0"/>
                  <w:divBdr>
                    <w:top w:val="none" w:sz="0" w:space="0" w:color="auto"/>
                    <w:left w:val="none" w:sz="0" w:space="0" w:color="auto"/>
                    <w:bottom w:val="none" w:sz="0" w:space="0" w:color="auto"/>
                    <w:right w:val="none" w:sz="0" w:space="0" w:color="auto"/>
                  </w:divBdr>
                  <w:divsChild>
                    <w:div w:id="174764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251198">
      <w:bodyDiv w:val="1"/>
      <w:marLeft w:val="0"/>
      <w:marRight w:val="0"/>
      <w:marTop w:val="0"/>
      <w:marBottom w:val="0"/>
      <w:divBdr>
        <w:top w:val="none" w:sz="0" w:space="0" w:color="auto"/>
        <w:left w:val="none" w:sz="0" w:space="0" w:color="auto"/>
        <w:bottom w:val="none" w:sz="0" w:space="0" w:color="auto"/>
        <w:right w:val="none" w:sz="0" w:space="0" w:color="auto"/>
      </w:divBdr>
    </w:div>
    <w:div w:id="1544975742">
      <w:bodyDiv w:val="1"/>
      <w:marLeft w:val="0"/>
      <w:marRight w:val="0"/>
      <w:marTop w:val="0"/>
      <w:marBottom w:val="0"/>
      <w:divBdr>
        <w:top w:val="none" w:sz="0" w:space="0" w:color="auto"/>
        <w:left w:val="none" w:sz="0" w:space="0" w:color="auto"/>
        <w:bottom w:val="none" w:sz="0" w:space="0" w:color="auto"/>
        <w:right w:val="none" w:sz="0" w:space="0" w:color="auto"/>
      </w:divBdr>
    </w:div>
    <w:div w:id="1547067265">
      <w:bodyDiv w:val="1"/>
      <w:marLeft w:val="0"/>
      <w:marRight w:val="0"/>
      <w:marTop w:val="0"/>
      <w:marBottom w:val="0"/>
      <w:divBdr>
        <w:top w:val="none" w:sz="0" w:space="0" w:color="auto"/>
        <w:left w:val="none" w:sz="0" w:space="0" w:color="auto"/>
        <w:bottom w:val="none" w:sz="0" w:space="0" w:color="auto"/>
        <w:right w:val="none" w:sz="0" w:space="0" w:color="auto"/>
      </w:divBdr>
      <w:divsChild>
        <w:div w:id="171989651">
          <w:marLeft w:val="0"/>
          <w:marRight w:val="0"/>
          <w:marTop w:val="0"/>
          <w:marBottom w:val="0"/>
          <w:divBdr>
            <w:top w:val="none" w:sz="0" w:space="0" w:color="auto"/>
            <w:left w:val="none" w:sz="0" w:space="0" w:color="auto"/>
            <w:bottom w:val="none" w:sz="0" w:space="0" w:color="auto"/>
            <w:right w:val="none" w:sz="0" w:space="0" w:color="auto"/>
          </w:divBdr>
          <w:divsChild>
            <w:div w:id="377316576">
              <w:marLeft w:val="0"/>
              <w:marRight w:val="0"/>
              <w:marTop w:val="0"/>
              <w:marBottom w:val="0"/>
              <w:divBdr>
                <w:top w:val="none" w:sz="0" w:space="0" w:color="auto"/>
                <w:left w:val="none" w:sz="0" w:space="0" w:color="auto"/>
                <w:bottom w:val="none" w:sz="0" w:space="0" w:color="auto"/>
                <w:right w:val="none" w:sz="0" w:space="0" w:color="auto"/>
              </w:divBdr>
              <w:divsChild>
                <w:div w:id="1805804722">
                  <w:marLeft w:val="0"/>
                  <w:marRight w:val="0"/>
                  <w:marTop w:val="0"/>
                  <w:marBottom w:val="0"/>
                  <w:divBdr>
                    <w:top w:val="none" w:sz="0" w:space="0" w:color="auto"/>
                    <w:left w:val="none" w:sz="0" w:space="0" w:color="auto"/>
                    <w:bottom w:val="none" w:sz="0" w:space="0" w:color="auto"/>
                    <w:right w:val="none" w:sz="0" w:space="0" w:color="auto"/>
                  </w:divBdr>
                  <w:divsChild>
                    <w:div w:id="459229926">
                      <w:marLeft w:val="0"/>
                      <w:marRight w:val="0"/>
                      <w:marTop w:val="0"/>
                      <w:marBottom w:val="0"/>
                      <w:divBdr>
                        <w:top w:val="none" w:sz="0" w:space="0" w:color="auto"/>
                        <w:left w:val="none" w:sz="0" w:space="0" w:color="auto"/>
                        <w:bottom w:val="none" w:sz="0" w:space="0" w:color="auto"/>
                        <w:right w:val="none" w:sz="0" w:space="0" w:color="auto"/>
                      </w:divBdr>
                      <w:divsChild>
                        <w:div w:id="2073429113">
                          <w:marLeft w:val="0"/>
                          <w:marRight w:val="0"/>
                          <w:marTop w:val="0"/>
                          <w:marBottom w:val="0"/>
                          <w:divBdr>
                            <w:top w:val="none" w:sz="0" w:space="0" w:color="auto"/>
                            <w:left w:val="none" w:sz="0" w:space="0" w:color="auto"/>
                            <w:bottom w:val="none" w:sz="0" w:space="0" w:color="auto"/>
                            <w:right w:val="none" w:sz="0" w:space="0" w:color="auto"/>
                          </w:divBdr>
                          <w:divsChild>
                            <w:div w:id="18312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793341">
      <w:bodyDiv w:val="1"/>
      <w:marLeft w:val="0"/>
      <w:marRight w:val="0"/>
      <w:marTop w:val="0"/>
      <w:marBottom w:val="0"/>
      <w:divBdr>
        <w:top w:val="none" w:sz="0" w:space="0" w:color="auto"/>
        <w:left w:val="none" w:sz="0" w:space="0" w:color="auto"/>
        <w:bottom w:val="none" w:sz="0" w:space="0" w:color="auto"/>
        <w:right w:val="none" w:sz="0" w:space="0" w:color="auto"/>
      </w:divBdr>
    </w:div>
    <w:div w:id="1551527570">
      <w:bodyDiv w:val="1"/>
      <w:marLeft w:val="0"/>
      <w:marRight w:val="0"/>
      <w:marTop w:val="0"/>
      <w:marBottom w:val="0"/>
      <w:divBdr>
        <w:top w:val="none" w:sz="0" w:space="0" w:color="auto"/>
        <w:left w:val="none" w:sz="0" w:space="0" w:color="auto"/>
        <w:bottom w:val="none" w:sz="0" w:space="0" w:color="auto"/>
        <w:right w:val="none" w:sz="0" w:space="0" w:color="auto"/>
      </w:divBdr>
    </w:div>
    <w:div w:id="1552037863">
      <w:bodyDiv w:val="1"/>
      <w:marLeft w:val="0"/>
      <w:marRight w:val="0"/>
      <w:marTop w:val="0"/>
      <w:marBottom w:val="0"/>
      <w:divBdr>
        <w:top w:val="none" w:sz="0" w:space="0" w:color="auto"/>
        <w:left w:val="none" w:sz="0" w:space="0" w:color="auto"/>
        <w:bottom w:val="none" w:sz="0" w:space="0" w:color="auto"/>
        <w:right w:val="none" w:sz="0" w:space="0" w:color="auto"/>
      </w:divBdr>
      <w:divsChild>
        <w:div w:id="518397026">
          <w:marLeft w:val="0"/>
          <w:marRight w:val="0"/>
          <w:marTop w:val="0"/>
          <w:marBottom w:val="0"/>
          <w:divBdr>
            <w:top w:val="none" w:sz="0" w:space="0" w:color="auto"/>
            <w:left w:val="none" w:sz="0" w:space="0" w:color="auto"/>
            <w:bottom w:val="none" w:sz="0" w:space="0" w:color="auto"/>
            <w:right w:val="none" w:sz="0" w:space="0" w:color="auto"/>
          </w:divBdr>
          <w:divsChild>
            <w:div w:id="396559314">
              <w:marLeft w:val="0"/>
              <w:marRight w:val="0"/>
              <w:marTop w:val="0"/>
              <w:marBottom w:val="0"/>
              <w:divBdr>
                <w:top w:val="none" w:sz="0" w:space="0" w:color="auto"/>
                <w:left w:val="none" w:sz="0" w:space="0" w:color="auto"/>
                <w:bottom w:val="none" w:sz="0" w:space="0" w:color="auto"/>
                <w:right w:val="none" w:sz="0" w:space="0" w:color="auto"/>
              </w:divBdr>
              <w:divsChild>
                <w:div w:id="864825348">
                  <w:marLeft w:val="0"/>
                  <w:marRight w:val="0"/>
                  <w:marTop w:val="0"/>
                  <w:marBottom w:val="0"/>
                  <w:divBdr>
                    <w:top w:val="none" w:sz="0" w:space="0" w:color="auto"/>
                    <w:left w:val="none" w:sz="0" w:space="0" w:color="auto"/>
                    <w:bottom w:val="none" w:sz="0" w:space="0" w:color="auto"/>
                    <w:right w:val="none" w:sz="0" w:space="0" w:color="auto"/>
                  </w:divBdr>
                  <w:divsChild>
                    <w:div w:id="1773548319">
                      <w:marLeft w:val="0"/>
                      <w:marRight w:val="0"/>
                      <w:marTop w:val="0"/>
                      <w:marBottom w:val="0"/>
                      <w:divBdr>
                        <w:top w:val="none" w:sz="0" w:space="0" w:color="auto"/>
                        <w:left w:val="none" w:sz="0" w:space="0" w:color="auto"/>
                        <w:bottom w:val="none" w:sz="0" w:space="0" w:color="auto"/>
                        <w:right w:val="none" w:sz="0" w:space="0" w:color="auto"/>
                      </w:divBdr>
                      <w:divsChild>
                        <w:div w:id="202180071">
                          <w:marLeft w:val="0"/>
                          <w:marRight w:val="0"/>
                          <w:marTop w:val="0"/>
                          <w:marBottom w:val="0"/>
                          <w:divBdr>
                            <w:top w:val="none" w:sz="0" w:space="0" w:color="auto"/>
                            <w:left w:val="none" w:sz="0" w:space="0" w:color="auto"/>
                            <w:bottom w:val="none" w:sz="0" w:space="0" w:color="auto"/>
                            <w:right w:val="none" w:sz="0" w:space="0" w:color="auto"/>
                          </w:divBdr>
                          <w:divsChild>
                            <w:div w:id="15569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540288">
      <w:bodyDiv w:val="1"/>
      <w:marLeft w:val="0"/>
      <w:marRight w:val="0"/>
      <w:marTop w:val="0"/>
      <w:marBottom w:val="0"/>
      <w:divBdr>
        <w:top w:val="none" w:sz="0" w:space="0" w:color="auto"/>
        <w:left w:val="none" w:sz="0" w:space="0" w:color="auto"/>
        <w:bottom w:val="none" w:sz="0" w:space="0" w:color="auto"/>
        <w:right w:val="none" w:sz="0" w:space="0" w:color="auto"/>
      </w:divBdr>
    </w:div>
    <w:div w:id="1557009441">
      <w:bodyDiv w:val="1"/>
      <w:marLeft w:val="0"/>
      <w:marRight w:val="0"/>
      <w:marTop w:val="0"/>
      <w:marBottom w:val="0"/>
      <w:divBdr>
        <w:top w:val="none" w:sz="0" w:space="0" w:color="auto"/>
        <w:left w:val="none" w:sz="0" w:space="0" w:color="auto"/>
        <w:bottom w:val="none" w:sz="0" w:space="0" w:color="auto"/>
        <w:right w:val="none" w:sz="0" w:space="0" w:color="auto"/>
      </w:divBdr>
    </w:div>
    <w:div w:id="1557400986">
      <w:bodyDiv w:val="1"/>
      <w:marLeft w:val="0"/>
      <w:marRight w:val="0"/>
      <w:marTop w:val="0"/>
      <w:marBottom w:val="0"/>
      <w:divBdr>
        <w:top w:val="none" w:sz="0" w:space="0" w:color="auto"/>
        <w:left w:val="none" w:sz="0" w:space="0" w:color="auto"/>
        <w:bottom w:val="none" w:sz="0" w:space="0" w:color="auto"/>
        <w:right w:val="none" w:sz="0" w:space="0" w:color="auto"/>
      </w:divBdr>
      <w:divsChild>
        <w:div w:id="1781607062">
          <w:marLeft w:val="0"/>
          <w:marRight w:val="0"/>
          <w:marTop w:val="0"/>
          <w:marBottom w:val="0"/>
          <w:divBdr>
            <w:top w:val="none" w:sz="0" w:space="0" w:color="auto"/>
            <w:left w:val="none" w:sz="0" w:space="0" w:color="auto"/>
            <w:bottom w:val="none" w:sz="0" w:space="0" w:color="auto"/>
            <w:right w:val="none" w:sz="0" w:space="0" w:color="auto"/>
          </w:divBdr>
          <w:divsChild>
            <w:div w:id="1623539299">
              <w:marLeft w:val="0"/>
              <w:marRight w:val="0"/>
              <w:marTop w:val="0"/>
              <w:marBottom w:val="0"/>
              <w:divBdr>
                <w:top w:val="none" w:sz="0" w:space="0" w:color="auto"/>
                <w:left w:val="none" w:sz="0" w:space="0" w:color="auto"/>
                <w:bottom w:val="none" w:sz="0" w:space="0" w:color="auto"/>
                <w:right w:val="none" w:sz="0" w:space="0" w:color="auto"/>
              </w:divBdr>
              <w:divsChild>
                <w:div w:id="174997150">
                  <w:marLeft w:val="0"/>
                  <w:marRight w:val="0"/>
                  <w:marTop w:val="0"/>
                  <w:marBottom w:val="0"/>
                  <w:divBdr>
                    <w:top w:val="none" w:sz="0" w:space="0" w:color="auto"/>
                    <w:left w:val="none" w:sz="0" w:space="0" w:color="auto"/>
                    <w:bottom w:val="none" w:sz="0" w:space="0" w:color="auto"/>
                    <w:right w:val="none" w:sz="0" w:space="0" w:color="auto"/>
                  </w:divBdr>
                  <w:divsChild>
                    <w:div w:id="1424111019">
                      <w:marLeft w:val="0"/>
                      <w:marRight w:val="0"/>
                      <w:marTop w:val="0"/>
                      <w:marBottom w:val="0"/>
                      <w:divBdr>
                        <w:top w:val="none" w:sz="0" w:space="0" w:color="auto"/>
                        <w:left w:val="none" w:sz="0" w:space="0" w:color="auto"/>
                        <w:bottom w:val="none" w:sz="0" w:space="0" w:color="auto"/>
                        <w:right w:val="none" w:sz="0" w:space="0" w:color="auto"/>
                      </w:divBdr>
                      <w:divsChild>
                        <w:div w:id="1735153148">
                          <w:marLeft w:val="0"/>
                          <w:marRight w:val="0"/>
                          <w:marTop w:val="0"/>
                          <w:marBottom w:val="0"/>
                          <w:divBdr>
                            <w:top w:val="none" w:sz="0" w:space="0" w:color="auto"/>
                            <w:left w:val="none" w:sz="0" w:space="0" w:color="auto"/>
                            <w:bottom w:val="none" w:sz="0" w:space="0" w:color="auto"/>
                            <w:right w:val="none" w:sz="0" w:space="0" w:color="auto"/>
                          </w:divBdr>
                          <w:divsChild>
                            <w:div w:id="208588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206949">
      <w:bodyDiv w:val="1"/>
      <w:marLeft w:val="0"/>
      <w:marRight w:val="0"/>
      <w:marTop w:val="0"/>
      <w:marBottom w:val="0"/>
      <w:divBdr>
        <w:top w:val="none" w:sz="0" w:space="0" w:color="auto"/>
        <w:left w:val="none" w:sz="0" w:space="0" w:color="auto"/>
        <w:bottom w:val="none" w:sz="0" w:space="0" w:color="auto"/>
        <w:right w:val="none" w:sz="0" w:space="0" w:color="auto"/>
      </w:divBdr>
    </w:div>
    <w:div w:id="1560822196">
      <w:bodyDiv w:val="1"/>
      <w:marLeft w:val="0"/>
      <w:marRight w:val="0"/>
      <w:marTop w:val="0"/>
      <w:marBottom w:val="0"/>
      <w:divBdr>
        <w:top w:val="none" w:sz="0" w:space="0" w:color="auto"/>
        <w:left w:val="none" w:sz="0" w:space="0" w:color="auto"/>
        <w:bottom w:val="none" w:sz="0" w:space="0" w:color="auto"/>
        <w:right w:val="none" w:sz="0" w:space="0" w:color="auto"/>
      </w:divBdr>
    </w:div>
    <w:div w:id="1563443238">
      <w:bodyDiv w:val="1"/>
      <w:marLeft w:val="0"/>
      <w:marRight w:val="0"/>
      <w:marTop w:val="0"/>
      <w:marBottom w:val="0"/>
      <w:divBdr>
        <w:top w:val="none" w:sz="0" w:space="0" w:color="auto"/>
        <w:left w:val="none" w:sz="0" w:space="0" w:color="auto"/>
        <w:bottom w:val="none" w:sz="0" w:space="0" w:color="auto"/>
        <w:right w:val="none" w:sz="0" w:space="0" w:color="auto"/>
      </w:divBdr>
    </w:div>
    <w:div w:id="1564096221">
      <w:bodyDiv w:val="1"/>
      <w:marLeft w:val="0"/>
      <w:marRight w:val="0"/>
      <w:marTop w:val="0"/>
      <w:marBottom w:val="0"/>
      <w:divBdr>
        <w:top w:val="none" w:sz="0" w:space="0" w:color="auto"/>
        <w:left w:val="none" w:sz="0" w:space="0" w:color="auto"/>
        <w:bottom w:val="none" w:sz="0" w:space="0" w:color="auto"/>
        <w:right w:val="none" w:sz="0" w:space="0" w:color="auto"/>
      </w:divBdr>
      <w:divsChild>
        <w:div w:id="1950115669">
          <w:marLeft w:val="0"/>
          <w:marRight w:val="0"/>
          <w:marTop w:val="0"/>
          <w:marBottom w:val="0"/>
          <w:divBdr>
            <w:top w:val="none" w:sz="0" w:space="0" w:color="auto"/>
            <w:left w:val="none" w:sz="0" w:space="0" w:color="auto"/>
            <w:bottom w:val="none" w:sz="0" w:space="0" w:color="auto"/>
            <w:right w:val="none" w:sz="0" w:space="0" w:color="auto"/>
          </w:divBdr>
          <w:divsChild>
            <w:div w:id="1029063914">
              <w:marLeft w:val="0"/>
              <w:marRight w:val="0"/>
              <w:marTop w:val="0"/>
              <w:marBottom w:val="0"/>
              <w:divBdr>
                <w:top w:val="none" w:sz="0" w:space="0" w:color="auto"/>
                <w:left w:val="none" w:sz="0" w:space="0" w:color="auto"/>
                <w:bottom w:val="none" w:sz="0" w:space="0" w:color="auto"/>
                <w:right w:val="none" w:sz="0" w:space="0" w:color="auto"/>
              </w:divBdr>
              <w:divsChild>
                <w:div w:id="1974166273">
                  <w:marLeft w:val="0"/>
                  <w:marRight w:val="0"/>
                  <w:marTop w:val="0"/>
                  <w:marBottom w:val="0"/>
                  <w:divBdr>
                    <w:top w:val="none" w:sz="0" w:space="0" w:color="auto"/>
                    <w:left w:val="none" w:sz="0" w:space="0" w:color="auto"/>
                    <w:bottom w:val="none" w:sz="0" w:space="0" w:color="auto"/>
                    <w:right w:val="none" w:sz="0" w:space="0" w:color="auto"/>
                  </w:divBdr>
                  <w:divsChild>
                    <w:div w:id="2130737754">
                      <w:marLeft w:val="0"/>
                      <w:marRight w:val="0"/>
                      <w:marTop w:val="0"/>
                      <w:marBottom w:val="0"/>
                      <w:divBdr>
                        <w:top w:val="none" w:sz="0" w:space="0" w:color="auto"/>
                        <w:left w:val="none" w:sz="0" w:space="0" w:color="auto"/>
                        <w:bottom w:val="none" w:sz="0" w:space="0" w:color="auto"/>
                        <w:right w:val="none" w:sz="0" w:space="0" w:color="auto"/>
                      </w:divBdr>
                      <w:divsChild>
                        <w:div w:id="290328814">
                          <w:marLeft w:val="0"/>
                          <w:marRight w:val="0"/>
                          <w:marTop w:val="0"/>
                          <w:marBottom w:val="0"/>
                          <w:divBdr>
                            <w:top w:val="none" w:sz="0" w:space="0" w:color="auto"/>
                            <w:left w:val="none" w:sz="0" w:space="0" w:color="auto"/>
                            <w:bottom w:val="none" w:sz="0" w:space="0" w:color="auto"/>
                            <w:right w:val="none" w:sz="0" w:space="0" w:color="auto"/>
                          </w:divBdr>
                          <w:divsChild>
                            <w:div w:id="245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916254">
      <w:bodyDiv w:val="1"/>
      <w:marLeft w:val="0"/>
      <w:marRight w:val="0"/>
      <w:marTop w:val="0"/>
      <w:marBottom w:val="0"/>
      <w:divBdr>
        <w:top w:val="none" w:sz="0" w:space="0" w:color="auto"/>
        <w:left w:val="none" w:sz="0" w:space="0" w:color="auto"/>
        <w:bottom w:val="none" w:sz="0" w:space="0" w:color="auto"/>
        <w:right w:val="none" w:sz="0" w:space="0" w:color="auto"/>
      </w:divBdr>
      <w:divsChild>
        <w:div w:id="1316841685">
          <w:marLeft w:val="0"/>
          <w:marRight w:val="0"/>
          <w:marTop w:val="0"/>
          <w:marBottom w:val="369"/>
          <w:divBdr>
            <w:top w:val="none" w:sz="0" w:space="0" w:color="auto"/>
            <w:left w:val="none" w:sz="0" w:space="0" w:color="auto"/>
            <w:bottom w:val="none" w:sz="0" w:space="0" w:color="auto"/>
            <w:right w:val="none" w:sz="0" w:space="0" w:color="auto"/>
          </w:divBdr>
        </w:div>
      </w:divsChild>
    </w:div>
    <w:div w:id="1587108925">
      <w:bodyDiv w:val="1"/>
      <w:marLeft w:val="0"/>
      <w:marRight w:val="0"/>
      <w:marTop w:val="0"/>
      <w:marBottom w:val="0"/>
      <w:divBdr>
        <w:top w:val="none" w:sz="0" w:space="0" w:color="auto"/>
        <w:left w:val="none" w:sz="0" w:space="0" w:color="auto"/>
        <w:bottom w:val="none" w:sz="0" w:space="0" w:color="auto"/>
        <w:right w:val="none" w:sz="0" w:space="0" w:color="auto"/>
      </w:divBdr>
    </w:div>
    <w:div w:id="1588269888">
      <w:bodyDiv w:val="1"/>
      <w:marLeft w:val="0"/>
      <w:marRight w:val="0"/>
      <w:marTop w:val="0"/>
      <w:marBottom w:val="0"/>
      <w:divBdr>
        <w:top w:val="none" w:sz="0" w:space="0" w:color="auto"/>
        <w:left w:val="none" w:sz="0" w:space="0" w:color="auto"/>
        <w:bottom w:val="none" w:sz="0" w:space="0" w:color="auto"/>
        <w:right w:val="none" w:sz="0" w:space="0" w:color="auto"/>
      </w:divBdr>
      <w:divsChild>
        <w:div w:id="517349421">
          <w:marLeft w:val="0"/>
          <w:marRight w:val="0"/>
          <w:marTop w:val="0"/>
          <w:marBottom w:val="0"/>
          <w:divBdr>
            <w:top w:val="none" w:sz="0" w:space="0" w:color="auto"/>
            <w:left w:val="none" w:sz="0" w:space="0" w:color="auto"/>
            <w:bottom w:val="none" w:sz="0" w:space="0" w:color="auto"/>
            <w:right w:val="none" w:sz="0" w:space="0" w:color="auto"/>
          </w:divBdr>
          <w:divsChild>
            <w:div w:id="814639145">
              <w:marLeft w:val="0"/>
              <w:marRight w:val="0"/>
              <w:marTop w:val="0"/>
              <w:marBottom w:val="0"/>
              <w:divBdr>
                <w:top w:val="none" w:sz="0" w:space="0" w:color="auto"/>
                <w:left w:val="none" w:sz="0" w:space="0" w:color="auto"/>
                <w:bottom w:val="none" w:sz="0" w:space="0" w:color="auto"/>
                <w:right w:val="none" w:sz="0" w:space="0" w:color="auto"/>
              </w:divBdr>
              <w:divsChild>
                <w:div w:id="1762988882">
                  <w:marLeft w:val="0"/>
                  <w:marRight w:val="0"/>
                  <w:marTop w:val="0"/>
                  <w:marBottom w:val="0"/>
                  <w:divBdr>
                    <w:top w:val="none" w:sz="0" w:space="0" w:color="auto"/>
                    <w:left w:val="none" w:sz="0" w:space="0" w:color="auto"/>
                    <w:bottom w:val="none" w:sz="0" w:space="0" w:color="auto"/>
                    <w:right w:val="none" w:sz="0" w:space="0" w:color="auto"/>
                  </w:divBdr>
                  <w:divsChild>
                    <w:div w:id="1608464691">
                      <w:marLeft w:val="0"/>
                      <w:marRight w:val="0"/>
                      <w:marTop w:val="0"/>
                      <w:marBottom w:val="0"/>
                      <w:divBdr>
                        <w:top w:val="none" w:sz="0" w:space="0" w:color="auto"/>
                        <w:left w:val="none" w:sz="0" w:space="0" w:color="auto"/>
                        <w:bottom w:val="none" w:sz="0" w:space="0" w:color="auto"/>
                        <w:right w:val="none" w:sz="0" w:space="0" w:color="auto"/>
                      </w:divBdr>
                      <w:divsChild>
                        <w:div w:id="106911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90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6065">
      <w:bodyDiv w:val="1"/>
      <w:marLeft w:val="0"/>
      <w:marRight w:val="0"/>
      <w:marTop w:val="0"/>
      <w:marBottom w:val="0"/>
      <w:divBdr>
        <w:top w:val="none" w:sz="0" w:space="0" w:color="auto"/>
        <w:left w:val="none" w:sz="0" w:space="0" w:color="auto"/>
        <w:bottom w:val="none" w:sz="0" w:space="0" w:color="auto"/>
        <w:right w:val="none" w:sz="0" w:space="0" w:color="auto"/>
      </w:divBdr>
      <w:divsChild>
        <w:div w:id="982613000">
          <w:marLeft w:val="0"/>
          <w:marRight w:val="0"/>
          <w:marTop w:val="0"/>
          <w:marBottom w:val="0"/>
          <w:divBdr>
            <w:top w:val="none" w:sz="0" w:space="0" w:color="auto"/>
            <w:left w:val="none" w:sz="0" w:space="0" w:color="auto"/>
            <w:bottom w:val="none" w:sz="0" w:space="0" w:color="auto"/>
            <w:right w:val="none" w:sz="0" w:space="0" w:color="auto"/>
          </w:divBdr>
          <w:divsChild>
            <w:div w:id="1340154774">
              <w:marLeft w:val="0"/>
              <w:marRight w:val="0"/>
              <w:marTop w:val="0"/>
              <w:marBottom w:val="0"/>
              <w:divBdr>
                <w:top w:val="none" w:sz="0" w:space="0" w:color="auto"/>
                <w:left w:val="none" w:sz="0" w:space="0" w:color="auto"/>
                <w:bottom w:val="none" w:sz="0" w:space="0" w:color="auto"/>
                <w:right w:val="none" w:sz="0" w:space="0" w:color="auto"/>
              </w:divBdr>
              <w:divsChild>
                <w:div w:id="467165209">
                  <w:marLeft w:val="0"/>
                  <w:marRight w:val="0"/>
                  <w:marTop w:val="0"/>
                  <w:marBottom w:val="0"/>
                  <w:divBdr>
                    <w:top w:val="none" w:sz="0" w:space="0" w:color="auto"/>
                    <w:left w:val="none" w:sz="0" w:space="0" w:color="auto"/>
                    <w:bottom w:val="none" w:sz="0" w:space="0" w:color="auto"/>
                    <w:right w:val="none" w:sz="0" w:space="0" w:color="auto"/>
                  </w:divBdr>
                  <w:divsChild>
                    <w:div w:id="79209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98144">
          <w:marLeft w:val="0"/>
          <w:marRight w:val="0"/>
          <w:marTop w:val="0"/>
          <w:marBottom w:val="0"/>
          <w:divBdr>
            <w:top w:val="none" w:sz="0" w:space="0" w:color="auto"/>
            <w:left w:val="none" w:sz="0" w:space="0" w:color="auto"/>
            <w:bottom w:val="none" w:sz="0" w:space="0" w:color="auto"/>
            <w:right w:val="none" w:sz="0" w:space="0" w:color="auto"/>
          </w:divBdr>
          <w:divsChild>
            <w:div w:id="675308506">
              <w:marLeft w:val="0"/>
              <w:marRight w:val="0"/>
              <w:marTop w:val="0"/>
              <w:marBottom w:val="0"/>
              <w:divBdr>
                <w:top w:val="none" w:sz="0" w:space="0" w:color="auto"/>
                <w:left w:val="none" w:sz="0" w:space="0" w:color="auto"/>
                <w:bottom w:val="none" w:sz="0" w:space="0" w:color="auto"/>
                <w:right w:val="none" w:sz="0" w:space="0" w:color="auto"/>
              </w:divBdr>
              <w:divsChild>
                <w:div w:id="1619530871">
                  <w:marLeft w:val="0"/>
                  <w:marRight w:val="0"/>
                  <w:marTop w:val="0"/>
                  <w:marBottom w:val="0"/>
                  <w:divBdr>
                    <w:top w:val="none" w:sz="0" w:space="0" w:color="auto"/>
                    <w:left w:val="none" w:sz="0" w:space="0" w:color="auto"/>
                    <w:bottom w:val="none" w:sz="0" w:space="0" w:color="auto"/>
                    <w:right w:val="none" w:sz="0" w:space="0" w:color="auto"/>
                  </w:divBdr>
                  <w:divsChild>
                    <w:div w:id="173750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532156">
      <w:bodyDiv w:val="1"/>
      <w:marLeft w:val="0"/>
      <w:marRight w:val="0"/>
      <w:marTop w:val="0"/>
      <w:marBottom w:val="0"/>
      <w:divBdr>
        <w:top w:val="none" w:sz="0" w:space="0" w:color="auto"/>
        <w:left w:val="none" w:sz="0" w:space="0" w:color="auto"/>
        <w:bottom w:val="none" w:sz="0" w:space="0" w:color="auto"/>
        <w:right w:val="none" w:sz="0" w:space="0" w:color="auto"/>
      </w:divBdr>
      <w:divsChild>
        <w:div w:id="1007513804">
          <w:marLeft w:val="0"/>
          <w:marRight w:val="0"/>
          <w:marTop w:val="0"/>
          <w:marBottom w:val="0"/>
          <w:divBdr>
            <w:top w:val="none" w:sz="0" w:space="0" w:color="auto"/>
            <w:left w:val="none" w:sz="0" w:space="0" w:color="auto"/>
            <w:bottom w:val="none" w:sz="0" w:space="0" w:color="auto"/>
            <w:right w:val="none" w:sz="0" w:space="0" w:color="auto"/>
          </w:divBdr>
          <w:divsChild>
            <w:div w:id="1348101148">
              <w:marLeft w:val="0"/>
              <w:marRight w:val="0"/>
              <w:marTop w:val="0"/>
              <w:marBottom w:val="0"/>
              <w:divBdr>
                <w:top w:val="none" w:sz="0" w:space="0" w:color="auto"/>
                <w:left w:val="none" w:sz="0" w:space="0" w:color="auto"/>
                <w:bottom w:val="none" w:sz="0" w:space="0" w:color="auto"/>
                <w:right w:val="none" w:sz="0" w:space="0" w:color="auto"/>
              </w:divBdr>
              <w:divsChild>
                <w:div w:id="846821430">
                  <w:marLeft w:val="0"/>
                  <w:marRight w:val="0"/>
                  <w:marTop w:val="0"/>
                  <w:marBottom w:val="0"/>
                  <w:divBdr>
                    <w:top w:val="none" w:sz="0" w:space="0" w:color="auto"/>
                    <w:left w:val="none" w:sz="0" w:space="0" w:color="auto"/>
                    <w:bottom w:val="none" w:sz="0" w:space="0" w:color="auto"/>
                    <w:right w:val="none" w:sz="0" w:space="0" w:color="auto"/>
                  </w:divBdr>
                  <w:divsChild>
                    <w:div w:id="52784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5374">
          <w:marLeft w:val="0"/>
          <w:marRight w:val="0"/>
          <w:marTop w:val="0"/>
          <w:marBottom w:val="0"/>
          <w:divBdr>
            <w:top w:val="none" w:sz="0" w:space="0" w:color="auto"/>
            <w:left w:val="none" w:sz="0" w:space="0" w:color="auto"/>
            <w:bottom w:val="none" w:sz="0" w:space="0" w:color="auto"/>
            <w:right w:val="none" w:sz="0" w:space="0" w:color="auto"/>
          </w:divBdr>
          <w:divsChild>
            <w:div w:id="974290508">
              <w:marLeft w:val="0"/>
              <w:marRight w:val="0"/>
              <w:marTop w:val="0"/>
              <w:marBottom w:val="0"/>
              <w:divBdr>
                <w:top w:val="none" w:sz="0" w:space="0" w:color="auto"/>
                <w:left w:val="none" w:sz="0" w:space="0" w:color="auto"/>
                <w:bottom w:val="none" w:sz="0" w:space="0" w:color="auto"/>
                <w:right w:val="none" w:sz="0" w:space="0" w:color="auto"/>
              </w:divBdr>
              <w:divsChild>
                <w:div w:id="639654836">
                  <w:marLeft w:val="0"/>
                  <w:marRight w:val="0"/>
                  <w:marTop w:val="0"/>
                  <w:marBottom w:val="0"/>
                  <w:divBdr>
                    <w:top w:val="none" w:sz="0" w:space="0" w:color="auto"/>
                    <w:left w:val="none" w:sz="0" w:space="0" w:color="auto"/>
                    <w:bottom w:val="none" w:sz="0" w:space="0" w:color="auto"/>
                    <w:right w:val="none" w:sz="0" w:space="0" w:color="auto"/>
                  </w:divBdr>
                  <w:divsChild>
                    <w:div w:id="77490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229036">
      <w:bodyDiv w:val="1"/>
      <w:marLeft w:val="0"/>
      <w:marRight w:val="0"/>
      <w:marTop w:val="0"/>
      <w:marBottom w:val="0"/>
      <w:divBdr>
        <w:top w:val="none" w:sz="0" w:space="0" w:color="auto"/>
        <w:left w:val="none" w:sz="0" w:space="0" w:color="auto"/>
        <w:bottom w:val="none" w:sz="0" w:space="0" w:color="auto"/>
        <w:right w:val="none" w:sz="0" w:space="0" w:color="auto"/>
      </w:divBdr>
    </w:div>
    <w:div w:id="1607273333">
      <w:bodyDiv w:val="1"/>
      <w:marLeft w:val="0"/>
      <w:marRight w:val="0"/>
      <w:marTop w:val="0"/>
      <w:marBottom w:val="0"/>
      <w:divBdr>
        <w:top w:val="none" w:sz="0" w:space="0" w:color="auto"/>
        <w:left w:val="none" w:sz="0" w:space="0" w:color="auto"/>
        <w:bottom w:val="none" w:sz="0" w:space="0" w:color="auto"/>
        <w:right w:val="none" w:sz="0" w:space="0" w:color="auto"/>
      </w:divBdr>
      <w:divsChild>
        <w:div w:id="133065582">
          <w:marLeft w:val="0"/>
          <w:marRight w:val="0"/>
          <w:marTop w:val="0"/>
          <w:marBottom w:val="0"/>
          <w:divBdr>
            <w:top w:val="none" w:sz="0" w:space="0" w:color="auto"/>
            <w:left w:val="none" w:sz="0" w:space="0" w:color="auto"/>
            <w:bottom w:val="none" w:sz="0" w:space="0" w:color="auto"/>
            <w:right w:val="none" w:sz="0" w:space="0" w:color="auto"/>
          </w:divBdr>
        </w:div>
        <w:div w:id="310447357">
          <w:marLeft w:val="0"/>
          <w:marRight w:val="0"/>
          <w:marTop w:val="0"/>
          <w:marBottom w:val="0"/>
          <w:divBdr>
            <w:top w:val="none" w:sz="0" w:space="0" w:color="auto"/>
            <w:left w:val="none" w:sz="0" w:space="0" w:color="auto"/>
            <w:bottom w:val="none" w:sz="0" w:space="0" w:color="auto"/>
            <w:right w:val="none" w:sz="0" w:space="0" w:color="auto"/>
          </w:divBdr>
        </w:div>
      </w:divsChild>
    </w:div>
    <w:div w:id="1610890904">
      <w:bodyDiv w:val="1"/>
      <w:marLeft w:val="0"/>
      <w:marRight w:val="0"/>
      <w:marTop w:val="0"/>
      <w:marBottom w:val="0"/>
      <w:divBdr>
        <w:top w:val="none" w:sz="0" w:space="0" w:color="auto"/>
        <w:left w:val="none" w:sz="0" w:space="0" w:color="auto"/>
        <w:bottom w:val="none" w:sz="0" w:space="0" w:color="auto"/>
        <w:right w:val="none" w:sz="0" w:space="0" w:color="auto"/>
      </w:divBdr>
      <w:divsChild>
        <w:div w:id="2097745830">
          <w:marLeft w:val="0"/>
          <w:marRight w:val="0"/>
          <w:marTop w:val="0"/>
          <w:marBottom w:val="0"/>
          <w:divBdr>
            <w:top w:val="none" w:sz="0" w:space="0" w:color="auto"/>
            <w:left w:val="none" w:sz="0" w:space="0" w:color="auto"/>
            <w:bottom w:val="none" w:sz="0" w:space="0" w:color="auto"/>
            <w:right w:val="none" w:sz="0" w:space="0" w:color="auto"/>
          </w:divBdr>
          <w:divsChild>
            <w:div w:id="14161438">
              <w:marLeft w:val="0"/>
              <w:marRight w:val="0"/>
              <w:marTop w:val="0"/>
              <w:marBottom w:val="0"/>
              <w:divBdr>
                <w:top w:val="none" w:sz="0" w:space="0" w:color="auto"/>
                <w:left w:val="none" w:sz="0" w:space="0" w:color="auto"/>
                <w:bottom w:val="none" w:sz="0" w:space="0" w:color="auto"/>
                <w:right w:val="none" w:sz="0" w:space="0" w:color="auto"/>
              </w:divBdr>
              <w:divsChild>
                <w:div w:id="1261837751">
                  <w:marLeft w:val="0"/>
                  <w:marRight w:val="0"/>
                  <w:marTop w:val="0"/>
                  <w:marBottom w:val="0"/>
                  <w:divBdr>
                    <w:top w:val="none" w:sz="0" w:space="0" w:color="auto"/>
                    <w:left w:val="none" w:sz="0" w:space="0" w:color="auto"/>
                    <w:bottom w:val="none" w:sz="0" w:space="0" w:color="auto"/>
                    <w:right w:val="none" w:sz="0" w:space="0" w:color="auto"/>
                  </w:divBdr>
                  <w:divsChild>
                    <w:div w:id="448670411">
                      <w:marLeft w:val="0"/>
                      <w:marRight w:val="0"/>
                      <w:marTop w:val="0"/>
                      <w:marBottom w:val="0"/>
                      <w:divBdr>
                        <w:top w:val="none" w:sz="0" w:space="0" w:color="auto"/>
                        <w:left w:val="none" w:sz="0" w:space="0" w:color="auto"/>
                        <w:bottom w:val="none" w:sz="0" w:space="0" w:color="auto"/>
                        <w:right w:val="none" w:sz="0" w:space="0" w:color="auto"/>
                      </w:divBdr>
                      <w:divsChild>
                        <w:div w:id="1812626158">
                          <w:marLeft w:val="0"/>
                          <w:marRight w:val="0"/>
                          <w:marTop w:val="0"/>
                          <w:marBottom w:val="0"/>
                          <w:divBdr>
                            <w:top w:val="none" w:sz="0" w:space="0" w:color="auto"/>
                            <w:left w:val="none" w:sz="0" w:space="0" w:color="auto"/>
                            <w:bottom w:val="none" w:sz="0" w:space="0" w:color="auto"/>
                            <w:right w:val="none" w:sz="0" w:space="0" w:color="auto"/>
                          </w:divBdr>
                          <w:divsChild>
                            <w:div w:id="13884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931282">
      <w:bodyDiv w:val="1"/>
      <w:marLeft w:val="0"/>
      <w:marRight w:val="0"/>
      <w:marTop w:val="0"/>
      <w:marBottom w:val="0"/>
      <w:divBdr>
        <w:top w:val="none" w:sz="0" w:space="0" w:color="auto"/>
        <w:left w:val="none" w:sz="0" w:space="0" w:color="auto"/>
        <w:bottom w:val="none" w:sz="0" w:space="0" w:color="auto"/>
        <w:right w:val="none" w:sz="0" w:space="0" w:color="auto"/>
      </w:divBdr>
    </w:div>
    <w:div w:id="1615399836">
      <w:bodyDiv w:val="1"/>
      <w:marLeft w:val="0"/>
      <w:marRight w:val="0"/>
      <w:marTop w:val="0"/>
      <w:marBottom w:val="0"/>
      <w:divBdr>
        <w:top w:val="none" w:sz="0" w:space="0" w:color="auto"/>
        <w:left w:val="none" w:sz="0" w:space="0" w:color="auto"/>
        <w:bottom w:val="none" w:sz="0" w:space="0" w:color="auto"/>
        <w:right w:val="none" w:sz="0" w:space="0" w:color="auto"/>
      </w:divBdr>
      <w:divsChild>
        <w:div w:id="1249537794">
          <w:marLeft w:val="0"/>
          <w:marRight w:val="0"/>
          <w:marTop w:val="0"/>
          <w:marBottom w:val="0"/>
          <w:divBdr>
            <w:top w:val="none" w:sz="0" w:space="0" w:color="auto"/>
            <w:left w:val="none" w:sz="0" w:space="0" w:color="auto"/>
            <w:bottom w:val="none" w:sz="0" w:space="0" w:color="auto"/>
            <w:right w:val="none" w:sz="0" w:space="0" w:color="auto"/>
          </w:divBdr>
          <w:divsChild>
            <w:div w:id="1568110315">
              <w:marLeft w:val="0"/>
              <w:marRight w:val="0"/>
              <w:marTop w:val="0"/>
              <w:marBottom w:val="0"/>
              <w:divBdr>
                <w:top w:val="none" w:sz="0" w:space="0" w:color="auto"/>
                <w:left w:val="none" w:sz="0" w:space="0" w:color="auto"/>
                <w:bottom w:val="none" w:sz="0" w:space="0" w:color="auto"/>
                <w:right w:val="none" w:sz="0" w:space="0" w:color="auto"/>
              </w:divBdr>
              <w:divsChild>
                <w:div w:id="1814373558">
                  <w:marLeft w:val="0"/>
                  <w:marRight w:val="0"/>
                  <w:marTop w:val="0"/>
                  <w:marBottom w:val="0"/>
                  <w:divBdr>
                    <w:top w:val="none" w:sz="0" w:space="0" w:color="auto"/>
                    <w:left w:val="none" w:sz="0" w:space="0" w:color="auto"/>
                    <w:bottom w:val="none" w:sz="0" w:space="0" w:color="auto"/>
                    <w:right w:val="none" w:sz="0" w:space="0" w:color="auto"/>
                  </w:divBdr>
                  <w:divsChild>
                    <w:div w:id="162827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19233">
          <w:marLeft w:val="0"/>
          <w:marRight w:val="0"/>
          <w:marTop w:val="0"/>
          <w:marBottom w:val="0"/>
          <w:divBdr>
            <w:top w:val="none" w:sz="0" w:space="0" w:color="auto"/>
            <w:left w:val="none" w:sz="0" w:space="0" w:color="auto"/>
            <w:bottom w:val="none" w:sz="0" w:space="0" w:color="auto"/>
            <w:right w:val="none" w:sz="0" w:space="0" w:color="auto"/>
          </w:divBdr>
          <w:divsChild>
            <w:div w:id="318077933">
              <w:marLeft w:val="0"/>
              <w:marRight w:val="0"/>
              <w:marTop w:val="0"/>
              <w:marBottom w:val="0"/>
              <w:divBdr>
                <w:top w:val="none" w:sz="0" w:space="0" w:color="auto"/>
                <w:left w:val="none" w:sz="0" w:space="0" w:color="auto"/>
                <w:bottom w:val="none" w:sz="0" w:space="0" w:color="auto"/>
                <w:right w:val="none" w:sz="0" w:space="0" w:color="auto"/>
              </w:divBdr>
              <w:divsChild>
                <w:div w:id="1597326168">
                  <w:marLeft w:val="0"/>
                  <w:marRight w:val="0"/>
                  <w:marTop w:val="0"/>
                  <w:marBottom w:val="0"/>
                  <w:divBdr>
                    <w:top w:val="none" w:sz="0" w:space="0" w:color="auto"/>
                    <w:left w:val="none" w:sz="0" w:space="0" w:color="auto"/>
                    <w:bottom w:val="none" w:sz="0" w:space="0" w:color="auto"/>
                    <w:right w:val="none" w:sz="0" w:space="0" w:color="auto"/>
                  </w:divBdr>
                  <w:divsChild>
                    <w:div w:id="137291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020878">
      <w:bodyDiv w:val="1"/>
      <w:marLeft w:val="0"/>
      <w:marRight w:val="0"/>
      <w:marTop w:val="0"/>
      <w:marBottom w:val="0"/>
      <w:divBdr>
        <w:top w:val="none" w:sz="0" w:space="0" w:color="auto"/>
        <w:left w:val="none" w:sz="0" w:space="0" w:color="auto"/>
        <w:bottom w:val="none" w:sz="0" w:space="0" w:color="auto"/>
        <w:right w:val="none" w:sz="0" w:space="0" w:color="auto"/>
      </w:divBdr>
    </w:div>
    <w:div w:id="1619099249">
      <w:bodyDiv w:val="1"/>
      <w:marLeft w:val="0"/>
      <w:marRight w:val="0"/>
      <w:marTop w:val="0"/>
      <w:marBottom w:val="0"/>
      <w:divBdr>
        <w:top w:val="none" w:sz="0" w:space="0" w:color="auto"/>
        <w:left w:val="none" w:sz="0" w:space="0" w:color="auto"/>
        <w:bottom w:val="none" w:sz="0" w:space="0" w:color="auto"/>
        <w:right w:val="none" w:sz="0" w:space="0" w:color="auto"/>
      </w:divBdr>
      <w:divsChild>
        <w:div w:id="1059744214">
          <w:marLeft w:val="0"/>
          <w:marRight w:val="0"/>
          <w:marTop w:val="0"/>
          <w:marBottom w:val="0"/>
          <w:divBdr>
            <w:top w:val="none" w:sz="0" w:space="0" w:color="auto"/>
            <w:left w:val="none" w:sz="0" w:space="0" w:color="auto"/>
            <w:bottom w:val="none" w:sz="0" w:space="0" w:color="auto"/>
            <w:right w:val="none" w:sz="0" w:space="0" w:color="auto"/>
          </w:divBdr>
          <w:divsChild>
            <w:div w:id="2102683023">
              <w:marLeft w:val="0"/>
              <w:marRight w:val="0"/>
              <w:marTop w:val="0"/>
              <w:marBottom w:val="0"/>
              <w:divBdr>
                <w:top w:val="none" w:sz="0" w:space="0" w:color="auto"/>
                <w:left w:val="none" w:sz="0" w:space="0" w:color="auto"/>
                <w:bottom w:val="none" w:sz="0" w:space="0" w:color="auto"/>
                <w:right w:val="none" w:sz="0" w:space="0" w:color="auto"/>
              </w:divBdr>
              <w:divsChild>
                <w:div w:id="1568345716">
                  <w:marLeft w:val="0"/>
                  <w:marRight w:val="0"/>
                  <w:marTop w:val="0"/>
                  <w:marBottom w:val="0"/>
                  <w:divBdr>
                    <w:top w:val="none" w:sz="0" w:space="0" w:color="auto"/>
                    <w:left w:val="none" w:sz="0" w:space="0" w:color="auto"/>
                    <w:bottom w:val="none" w:sz="0" w:space="0" w:color="auto"/>
                    <w:right w:val="none" w:sz="0" w:space="0" w:color="auto"/>
                  </w:divBdr>
                  <w:divsChild>
                    <w:div w:id="2060205546">
                      <w:marLeft w:val="0"/>
                      <w:marRight w:val="0"/>
                      <w:marTop w:val="0"/>
                      <w:marBottom w:val="0"/>
                      <w:divBdr>
                        <w:top w:val="none" w:sz="0" w:space="0" w:color="auto"/>
                        <w:left w:val="none" w:sz="0" w:space="0" w:color="auto"/>
                        <w:bottom w:val="none" w:sz="0" w:space="0" w:color="auto"/>
                        <w:right w:val="none" w:sz="0" w:space="0" w:color="auto"/>
                      </w:divBdr>
                      <w:divsChild>
                        <w:div w:id="12195408">
                          <w:marLeft w:val="0"/>
                          <w:marRight w:val="0"/>
                          <w:marTop w:val="0"/>
                          <w:marBottom w:val="0"/>
                          <w:divBdr>
                            <w:top w:val="none" w:sz="0" w:space="0" w:color="auto"/>
                            <w:left w:val="none" w:sz="0" w:space="0" w:color="auto"/>
                            <w:bottom w:val="none" w:sz="0" w:space="0" w:color="auto"/>
                            <w:right w:val="none" w:sz="0" w:space="0" w:color="auto"/>
                          </w:divBdr>
                          <w:divsChild>
                            <w:div w:id="1856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60834">
      <w:bodyDiv w:val="1"/>
      <w:marLeft w:val="0"/>
      <w:marRight w:val="0"/>
      <w:marTop w:val="0"/>
      <w:marBottom w:val="0"/>
      <w:divBdr>
        <w:top w:val="none" w:sz="0" w:space="0" w:color="auto"/>
        <w:left w:val="none" w:sz="0" w:space="0" w:color="auto"/>
        <w:bottom w:val="none" w:sz="0" w:space="0" w:color="auto"/>
        <w:right w:val="none" w:sz="0" w:space="0" w:color="auto"/>
      </w:divBdr>
      <w:divsChild>
        <w:div w:id="1476990643">
          <w:marLeft w:val="0"/>
          <w:marRight w:val="0"/>
          <w:marTop w:val="0"/>
          <w:marBottom w:val="0"/>
          <w:divBdr>
            <w:top w:val="none" w:sz="0" w:space="0" w:color="auto"/>
            <w:left w:val="none" w:sz="0" w:space="0" w:color="auto"/>
            <w:bottom w:val="none" w:sz="0" w:space="0" w:color="auto"/>
            <w:right w:val="none" w:sz="0" w:space="0" w:color="auto"/>
          </w:divBdr>
          <w:divsChild>
            <w:div w:id="1165167923">
              <w:marLeft w:val="0"/>
              <w:marRight w:val="0"/>
              <w:marTop w:val="0"/>
              <w:marBottom w:val="0"/>
              <w:divBdr>
                <w:top w:val="none" w:sz="0" w:space="0" w:color="auto"/>
                <w:left w:val="none" w:sz="0" w:space="0" w:color="auto"/>
                <w:bottom w:val="none" w:sz="0" w:space="0" w:color="auto"/>
                <w:right w:val="none" w:sz="0" w:space="0" w:color="auto"/>
              </w:divBdr>
              <w:divsChild>
                <w:div w:id="2064592794">
                  <w:marLeft w:val="0"/>
                  <w:marRight w:val="0"/>
                  <w:marTop w:val="0"/>
                  <w:marBottom w:val="0"/>
                  <w:divBdr>
                    <w:top w:val="none" w:sz="0" w:space="0" w:color="auto"/>
                    <w:left w:val="none" w:sz="0" w:space="0" w:color="auto"/>
                    <w:bottom w:val="none" w:sz="0" w:space="0" w:color="auto"/>
                    <w:right w:val="none" w:sz="0" w:space="0" w:color="auto"/>
                  </w:divBdr>
                  <w:divsChild>
                    <w:div w:id="1472795252">
                      <w:marLeft w:val="0"/>
                      <w:marRight w:val="0"/>
                      <w:marTop w:val="0"/>
                      <w:marBottom w:val="0"/>
                      <w:divBdr>
                        <w:top w:val="none" w:sz="0" w:space="0" w:color="auto"/>
                        <w:left w:val="none" w:sz="0" w:space="0" w:color="auto"/>
                        <w:bottom w:val="none" w:sz="0" w:space="0" w:color="auto"/>
                        <w:right w:val="none" w:sz="0" w:space="0" w:color="auto"/>
                      </w:divBdr>
                      <w:divsChild>
                        <w:div w:id="872766005">
                          <w:marLeft w:val="0"/>
                          <w:marRight w:val="0"/>
                          <w:marTop w:val="0"/>
                          <w:marBottom w:val="0"/>
                          <w:divBdr>
                            <w:top w:val="none" w:sz="0" w:space="0" w:color="auto"/>
                            <w:left w:val="none" w:sz="0" w:space="0" w:color="auto"/>
                            <w:bottom w:val="none" w:sz="0" w:space="0" w:color="auto"/>
                            <w:right w:val="none" w:sz="0" w:space="0" w:color="auto"/>
                          </w:divBdr>
                          <w:divsChild>
                            <w:div w:id="94931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645098">
      <w:bodyDiv w:val="1"/>
      <w:marLeft w:val="0"/>
      <w:marRight w:val="0"/>
      <w:marTop w:val="0"/>
      <w:marBottom w:val="0"/>
      <w:divBdr>
        <w:top w:val="none" w:sz="0" w:space="0" w:color="auto"/>
        <w:left w:val="none" w:sz="0" w:space="0" w:color="auto"/>
        <w:bottom w:val="none" w:sz="0" w:space="0" w:color="auto"/>
        <w:right w:val="none" w:sz="0" w:space="0" w:color="auto"/>
      </w:divBdr>
      <w:divsChild>
        <w:div w:id="1769302303">
          <w:marLeft w:val="0"/>
          <w:marRight w:val="0"/>
          <w:marTop w:val="0"/>
          <w:marBottom w:val="0"/>
          <w:divBdr>
            <w:top w:val="none" w:sz="0" w:space="0" w:color="auto"/>
            <w:left w:val="none" w:sz="0" w:space="0" w:color="auto"/>
            <w:bottom w:val="none" w:sz="0" w:space="0" w:color="auto"/>
            <w:right w:val="none" w:sz="0" w:space="0" w:color="auto"/>
          </w:divBdr>
          <w:divsChild>
            <w:div w:id="600451414">
              <w:marLeft w:val="0"/>
              <w:marRight w:val="0"/>
              <w:marTop w:val="0"/>
              <w:marBottom w:val="0"/>
              <w:divBdr>
                <w:top w:val="none" w:sz="0" w:space="0" w:color="auto"/>
                <w:left w:val="none" w:sz="0" w:space="0" w:color="auto"/>
                <w:bottom w:val="none" w:sz="0" w:space="0" w:color="auto"/>
                <w:right w:val="none" w:sz="0" w:space="0" w:color="auto"/>
              </w:divBdr>
              <w:divsChild>
                <w:div w:id="623343055">
                  <w:marLeft w:val="0"/>
                  <w:marRight w:val="0"/>
                  <w:marTop w:val="0"/>
                  <w:marBottom w:val="0"/>
                  <w:divBdr>
                    <w:top w:val="none" w:sz="0" w:space="0" w:color="auto"/>
                    <w:left w:val="none" w:sz="0" w:space="0" w:color="auto"/>
                    <w:bottom w:val="none" w:sz="0" w:space="0" w:color="auto"/>
                    <w:right w:val="none" w:sz="0" w:space="0" w:color="auto"/>
                  </w:divBdr>
                  <w:divsChild>
                    <w:div w:id="634869253">
                      <w:marLeft w:val="0"/>
                      <w:marRight w:val="0"/>
                      <w:marTop w:val="0"/>
                      <w:marBottom w:val="0"/>
                      <w:divBdr>
                        <w:top w:val="none" w:sz="0" w:space="0" w:color="auto"/>
                        <w:left w:val="none" w:sz="0" w:space="0" w:color="auto"/>
                        <w:bottom w:val="none" w:sz="0" w:space="0" w:color="auto"/>
                        <w:right w:val="none" w:sz="0" w:space="0" w:color="auto"/>
                      </w:divBdr>
                      <w:divsChild>
                        <w:div w:id="658384179">
                          <w:marLeft w:val="0"/>
                          <w:marRight w:val="0"/>
                          <w:marTop w:val="0"/>
                          <w:marBottom w:val="0"/>
                          <w:divBdr>
                            <w:top w:val="none" w:sz="0" w:space="0" w:color="auto"/>
                            <w:left w:val="none" w:sz="0" w:space="0" w:color="auto"/>
                            <w:bottom w:val="none" w:sz="0" w:space="0" w:color="auto"/>
                            <w:right w:val="none" w:sz="0" w:space="0" w:color="auto"/>
                          </w:divBdr>
                          <w:divsChild>
                            <w:div w:id="251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535714">
      <w:bodyDiv w:val="1"/>
      <w:marLeft w:val="0"/>
      <w:marRight w:val="0"/>
      <w:marTop w:val="0"/>
      <w:marBottom w:val="0"/>
      <w:divBdr>
        <w:top w:val="none" w:sz="0" w:space="0" w:color="auto"/>
        <w:left w:val="none" w:sz="0" w:space="0" w:color="auto"/>
        <w:bottom w:val="none" w:sz="0" w:space="0" w:color="auto"/>
        <w:right w:val="none" w:sz="0" w:space="0" w:color="auto"/>
      </w:divBdr>
      <w:divsChild>
        <w:div w:id="79567876">
          <w:marLeft w:val="0"/>
          <w:marRight w:val="0"/>
          <w:marTop w:val="0"/>
          <w:marBottom w:val="0"/>
          <w:divBdr>
            <w:top w:val="none" w:sz="0" w:space="0" w:color="auto"/>
            <w:left w:val="none" w:sz="0" w:space="0" w:color="auto"/>
            <w:bottom w:val="none" w:sz="0" w:space="0" w:color="auto"/>
            <w:right w:val="none" w:sz="0" w:space="0" w:color="auto"/>
          </w:divBdr>
          <w:divsChild>
            <w:div w:id="553927101">
              <w:marLeft w:val="0"/>
              <w:marRight w:val="0"/>
              <w:marTop w:val="0"/>
              <w:marBottom w:val="0"/>
              <w:divBdr>
                <w:top w:val="none" w:sz="0" w:space="0" w:color="auto"/>
                <w:left w:val="none" w:sz="0" w:space="0" w:color="auto"/>
                <w:bottom w:val="none" w:sz="0" w:space="0" w:color="auto"/>
                <w:right w:val="none" w:sz="0" w:space="0" w:color="auto"/>
              </w:divBdr>
              <w:divsChild>
                <w:div w:id="153881078">
                  <w:marLeft w:val="0"/>
                  <w:marRight w:val="0"/>
                  <w:marTop w:val="0"/>
                  <w:marBottom w:val="0"/>
                  <w:divBdr>
                    <w:top w:val="none" w:sz="0" w:space="0" w:color="auto"/>
                    <w:left w:val="none" w:sz="0" w:space="0" w:color="auto"/>
                    <w:bottom w:val="none" w:sz="0" w:space="0" w:color="auto"/>
                    <w:right w:val="none" w:sz="0" w:space="0" w:color="auto"/>
                  </w:divBdr>
                  <w:divsChild>
                    <w:div w:id="796796644">
                      <w:marLeft w:val="0"/>
                      <w:marRight w:val="0"/>
                      <w:marTop w:val="0"/>
                      <w:marBottom w:val="0"/>
                      <w:divBdr>
                        <w:top w:val="none" w:sz="0" w:space="0" w:color="auto"/>
                        <w:left w:val="none" w:sz="0" w:space="0" w:color="auto"/>
                        <w:bottom w:val="none" w:sz="0" w:space="0" w:color="auto"/>
                        <w:right w:val="none" w:sz="0" w:space="0" w:color="auto"/>
                      </w:divBdr>
                      <w:divsChild>
                        <w:div w:id="2112237889">
                          <w:marLeft w:val="0"/>
                          <w:marRight w:val="0"/>
                          <w:marTop w:val="0"/>
                          <w:marBottom w:val="0"/>
                          <w:divBdr>
                            <w:top w:val="none" w:sz="0" w:space="0" w:color="auto"/>
                            <w:left w:val="none" w:sz="0" w:space="0" w:color="auto"/>
                            <w:bottom w:val="none" w:sz="0" w:space="0" w:color="auto"/>
                            <w:right w:val="none" w:sz="0" w:space="0" w:color="auto"/>
                          </w:divBdr>
                          <w:divsChild>
                            <w:div w:id="6118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538504">
      <w:bodyDiv w:val="1"/>
      <w:marLeft w:val="0"/>
      <w:marRight w:val="0"/>
      <w:marTop w:val="0"/>
      <w:marBottom w:val="0"/>
      <w:divBdr>
        <w:top w:val="none" w:sz="0" w:space="0" w:color="auto"/>
        <w:left w:val="none" w:sz="0" w:space="0" w:color="auto"/>
        <w:bottom w:val="none" w:sz="0" w:space="0" w:color="auto"/>
        <w:right w:val="none" w:sz="0" w:space="0" w:color="auto"/>
      </w:divBdr>
      <w:divsChild>
        <w:div w:id="814372652">
          <w:marLeft w:val="0"/>
          <w:marRight w:val="0"/>
          <w:marTop w:val="0"/>
          <w:marBottom w:val="0"/>
          <w:divBdr>
            <w:top w:val="none" w:sz="0" w:space="0" w:color="auto"/>
            <w:left w:val="none" w:sz="0" w:space="0" w:color="auto"/>
            <w:bottom w:val="none" w:sz="0" w:space="0" w:color="auto"/>
            <w:right w:val="none" w:sz="0" w:space="0" w:color="auto"/>
          </w:divBdr>
          <w:divsChild>
            <w:div w:id="96367315">
              <w:marLeft w:val="0"/>
              <w:marRight w:val="0"/>
              <w:marTop w:val="0"/>
              <w:marBottom w:val="0"/>
              <w:divBdr>
                <w:top w:val="none" w:sz="0" w:space="0" w:color="auto"/>
                <w:left w:val="none" w:sz="0" w:space="0" w:color="auto"/>
                <w:bottom w:val="none" w:sz="0" w:space="0" w:color="auto"/>
                <w:right w:val="none" w:sz="0" w:space="0" w:color="auto"/>
              </w:divBdr>
              <w:divsChild>
                <w:div w:id="175266309">
                  <w:marLeft w:val="0"/>
                  <w:marRight w:val="0"/>
                  <w:marTop w:val="0"/>
                  <w:marBottom w:val="0"/>
                  <w:divBdr>
                    <w:top w:val="none" w:sz="0" w:space="0" w:color="auto"/>
                    <w:left w:val="none" w:sz="0" w:space="0" w:color="auto"/>
                    <w:bottom w:val="none" w:sz="0" w:space="0" w:color="auto"/>
                    <w:right w:val="none" w:sz="0" w:space="0" w:color="auto"/>
                  </w:divBdr>
                  <w:divsChild>
                    <w:div w:id="1004239020">
                      <w:marLeft w:val="0"/>
                      <w:marRight w:val="0"/>
                      <w:marTop w:val="0"/>
                      <w:marBottom w:val="0"/>
                      <w:divBdr>
                        <w:top w:val="none" w:sz="0" w:space="0" w:color="auto"/>
                        <w:left w:val="none" w:sz="0" w:space="0" w:color="auto"/>
                        <w:bottom w:val="none" w:sz="0" w:space="0" w:color="auto"/>
                        <w:right w:val="none" w:sz="0" w:space="0" w:color="auto"/>
                      </w:divBdr>
                      <w:divsChild>
                        <w:div w:id="1295215171">
                          <w:marLeft w:val="0"/>
                          <w:marRight w:val="0"/>
                          <w:marTop w:val="0"/>
                          <w:marBottom w:val="0"/>
                          <w:divBdr>
                            <w:top w:val="none" w:sz="0" w:space="0" w:color="auto"/>
                            <w:left w:val="none" w:sz="0" w:space="0" w:color="auto"/>
                            <w:bottom w:val="none" w:sz="0" w:space="0" w:color="auto"/>
                            <w:right w:val="none" w:sz="0" w:space="0" w:color="auto"/>
                          </w:divBdr>
                          <w:divsChild>
                            <w:div w:id="6110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777384">
      <w:bodyDiv w:val="1"/>
      <w:marLeft w:val="0"/>
      <w:marRight w:val="0"/>
      <w:marTop w:val="0"/>
      <w:marBottom w:val="0"/>
      <w:divBdr>
        <w:top w:val="none" w:sz="0" w:space="0" w:color="auto"/>
        <w:left w:val="none" w:sz="0" w:space="0" w:color="auto"/>
        <w:bottom w:val="none" w:sz="0" w:space="0" w:color="auto"/>
        <w:right w:val="none" w:sz="0" w:space="0" w:color="auto"/>
      </w:divBdr>
      <w:divsChild>
        <w:div w:id="750859697">
          <w:marLeft w:val="0"/>
          <w:marRight w:val="0"/>
          <w:marTop w:val="0"/>
          <w:marBottom w:val="0"/>
          <w:divBdr>
            <w:top w:val="none" w:sz="0" w:space="0" w:color="auto"/>
            <w:left w:val="none" w:sz="0" w:space="0" w:color="auto"/>
            <w:bottom w:val="none" w:sz="0" w:space="0" w:color="auto"/>
            <w:right w:val="none" w:sz="0" w:space="0" w:color="auto"/>
          </w:divBdr>
          <w:divsChild>
            <w:div w:id="516314476">
              <w:marLeft w:val="0"/>
              <w:marRight w:val="0"/>
              <w:marTop w:val="0"/>
              <w:marBottom w:val="0"/>
              <w:divBdr>
                <w:top w:val="none" w:sz="0" w:space="0" w:color="auto"/>
                <w:left w:val="none" w:sz="0" w:space="0" w:color="auto"/>
                <w:bottom w:val="none" w:sz="0" w:space="0" w:color="auto"/>
                <w:right w:val="none" w:sz="0" w:space="0" w:color="auto"/>
              </w:divBdr>
              <w:divsChild>
                <w:div w:id="1592661561">
                  <w:marLeft w:val="0"/>
                  <w:marRight w:val="0"/>
                  <w:marTop w:val="0"/>
                  <w:marBottom w:val="0"/>
                  <w:divBdr>
                    <w:top w:val="none" w:sz="0" w:space="0" w:color="auto"/>
                    <w:left w:val="none" w:sz="0" w:space="0" w:color="auto"/>
                    <w:bottom w:val="none" w:sz="0" w:space="0" w:color="auto"/>
                    <w:right w:val="none" w:sz="0" w:space="0" w:color="auto"/>
                  </w:divBdr>
                  <w:divsChild>
                    <w:div w:id="623200100">
                      <w:marLeft w:val="0"/>
                      <w:marRight w:val="0"/>
                      <w:marTop w:val="0"/>
                      <w:marBottom w:val="0"/>
                      <w:divBdr>
                        <w:top w:val="none" w:sz="0" w:space="0" w:color="auto"/>
                        <w:left w:val="none" w:sz="0" w:space="0" w:color="auto"/>
                        <w:bottom w:val="none" w:sz="0" w:space="0" w:color="auto"/>
                        <w:right w:val="none" w:sz="0" w:space="0" w:color="auto"/>
                      </w:divBdr>
                      <w:divsChild>
                        <w:div w:id="502428194">
                          <w:marLeft w:val="0"/>
                          <w:marRight w:val="0"/>
                          <w:marTop w:val="0"/>
                          <w:marBottom w:val="0"/>
                          <w:divBdr>
                            <w:top w:val="none" w:sz="0" w:space="0" w:color="auto"/>
                            <w:left w:val="none" w:sz="0" w:space="0" w:color="auto"/>
                            <w:bottom w:val="none" w:sz="0" w:space="0" w:color="auto"/>
                            <w:right w:val="none" w:sz="0" w:space="0" w:color="auto"/>
                          </w:divBdr>
                          <w:divsChild>
                            <w:div w:id="559949377">
                              <w:marLeft w:val="0"/>
                              <w:marRight w:val="0"/>
                              <w:marTop w:val="0"/>
                              <w:marBottom w:val="0"/>
                              <w:divBdr>
                                <w:top w:val="none" w:sz="0" w:space="0" w:color="auto"/>
                                <w:left w:val="none" w:sz="0" w:space="0" w:color="auto"/>
                                <w:bottom w:val="none" w:sz="0" w:space="0" w:color="auto"/>
                                <w:right w:val="none" w:sz="0" w:space="0" w:color="auto"/>
                              </w:divBdr>
                              <w:divsChild>
                                <w:div w:id="1483698315">
                                  <w:marLeft w:val="0"/>
                                  <w:marRight w:val="0"/>
                                  <w:marTop w:val="0"/>
                                  <w:marBottom w:val="0"/>
                                  <w:divBdr>
                                    <w:top w:val="none" w:sz="0" w:space="0" w:color="auto"/>
                                    <w:left w:val="none" w:sz="0" w:space="0" w:color="auto"/>
                                    <w:bottom w:val="none" w:sz="0" w:space="0" w:color="auto"/>
                                    <w:right w:val="none" w:sz="0" w:space="0" w:color="auto"/>
                                  </w:divBdr>
                                  <w:divsChild>
                                    <w:div w:id="47160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7822">
                          <w:marLeft w:val="0"/>
                          <w:marRight w:val="0"/>
                          <w:marTop w:val="0"/>
                          <w:marBottom w:val="0"/>
                          <w:divBdr>
                            <w:top w:val="none" w:sz="0" w:space="0" w:color="auto"/>
                            <w:left w:val="none" w:sz="0" w:space="0" w:color="auto"/>
                            <w:bottom w:val="none" w:sz="0" w:space="0" w:color="auto"/>
                            <w:right w:val="none" w:sz="0" w:space="0" w:color="auto"/>
                          </w:divBdr>
                          <w:divsChild>
                            <w:div w:id="188760240">
                              <w:marLeft w:val="0"/>
                              <w:marRight w:val="0"/>
                              <w:marTop w:val="0"/>
                              <w:marBottom w:val="0"/>
                              <w:divBdr>
                                <w:top w:val="none" w:sz="0" w:space="0" w:color="auto"/>
                                <w:left w:val="none" w:sz="0" w:space="0" w:color="auto"/>
                                <w:bottom w:val="none" w:sz="0" w:space="0" w:color="auto"/>
                                <w:right w:val="none" w:sz="0" w:space="0" w:color="auto"/>
                              </w:divBdr>
                              <w:divsChild>
                                <w:div w:id="226494211">
                                  <w:marLeft w:val="0"/>
                                  <w:marRight w:val="0"/>
                                  <w:marTop w:val="0"/>
                                  <w:marBottom w:val="0"/>
                                  <w:divBdr>
                                    <w:top w:val="none" w:sz="0" w:space="0" w:color="auto"/>
                                    <w:left w:val="none" w:sz="0" w:space="0" w:color="auto"/>
                                    <w:bottom w:val="none" w:sz="0" w:space="0" w:color="auto"/>
                                    <w:right w:val="none" w:sz="0" w:space="0" w:color="auto"/>
                                  </w:divBdr>
                                  <w:divsChild>
                                    <w:div w:id="56460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990923">
                  <w:marLeft w:val="0"/>
                  <w:marRight w:val="0"/>
                  <w:marTop w:val="0"/>
                  <w:marBottom w:val="0"/>
                  <w:divBdr>
                    <w:top w:val="none" w:sz="0" w:space="0" w:color="auto"/>
                    <w:left w:val="none" w:sz="0" w:space="0" w:color="auto"/>
                    <w:bottom w:val="none" w:sz="0" w:space="0" w:color="auto"/>
                    <w:right w:val="none" w:sz="0" w:space="0" w:color="auto"/>
                  </w:divBdr>
                  <w:divsChild>
                    <w:div w:id="1692491101">
                      <w:marLeft w:val="0"/>
                      <w:marRight w:val="0"/>
                      <w:marTop w:val="0"/>
                      <w:marBottom w:val="0"/>
                      <w:divBdr>
                        <w:top w:val="none" w:sz="0" w:space="0" w:color="auto"/>
                        <w:left w:val="none" w:sz="0" w:space="0" w:color="auto"/>
                        <w:bottom w:val="none" w:sz="0" w:space="0" w:color="auto"/>
                        <w:right w:val="none" w:sz="0" w:space="0" w:color="auto"/>
                      </w:divBdr>
                      <w:divsChild>
                        <w:div w:id="1363285396">
                          <w:marLeft w:val="0"/>
                          <w:marRight w:val="0"/>
                          <w:marTop w:val="0"/>
                          <w:marBottom w:val="0"/>
                          <w:divBdr>
                            <w:top w:val="none" w:sz="0" w:space="0" w:color="auto"/>
                            <w:left w:val="none" w:sz="0" w:space="0" w:color="auto"/>
                            <w:bottom w:val="none" w:sz="0" w:space="0" w:color="auto"/>
                            <w:right w:val="none" w:sz="0" w:space="0" w:color="auto"/>
                          </w:divBdr>
                          <w:divsChild>
                            <w:div w:id="586497684">
                              <w:marLeft w:val="0"/>
                              <w:marRight w:val="0"/>
                              <w:marTop w:val="0"/>
                              <w:marBottom w:val="0"/>
                              <w:divBdr>
                                <w:top w:val="none" w:sz="0" w:space="0" w:color="auto"/>
                                <w:left w:val="none" w:sz="0" w:space="0" w:color="auto"/>
                                <w:bottom w:val="none" w:sz="0" w:space="0" w:color="auto"/>
                                <w:right w:val="none" w:sz="0" w:space="0" w:color="auto"/>
                              </w:divBdr>
                              <w:divsChild>
                                <w:div w:id="136656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946091">
          <w:marLeft w:val="0"/>
          <w:marRight w:val="0"/>
          <w:marTop w:val="0"/>
          <w:marBottom w:val="0"/>
          <w:divBdr>
            <w:top w:val="none" w:sz="0" w:space="0" w:color="auto"/>
            <w:left w:val="none" w:sz="0" w:space="0" w:color="auto"/>
            <w:bottom w:val="none" w:sz="0" w:space="0" w:color="auto"/>
            <w:right w:val="none" w:sz="0" w:space="0" w:color="auto"/>
          </w:divBdr>
          <w:divsChild>
            <w:div w:id="1458255541">
              <w:marLeft w:val="0"/>
              <w:marRight w:val="0"/>
              <w:marTop w:val="0"/>
              <w:marBottom w:val="0"/>
              <w:divBdr>
                <w:top w:val="none" w:sz="0" w:space="0" w:color="auto"/>
                <w:left w:val="none" w:sz="0" w:space="0" w:color="auto"/>
                <w:bottom w:val="none" w:sz="0" w:space="0" w:color="auto"/>
                <w:right w:val="none" w:sz="0" w:space="0" w:color="auto"/>
              </w:divBdr>
              <w:divsChild>
                <w:div w:id="1739859269">
                  <w:marLeft w:val="0"/>
                  <w:marRight w:val="0"/>
                  <w:marTop w:val="0"/>
                  <w:marBottom w:val="0"/>
                  <w:divBdr>
                    <w:top w:val="none" w:sz="0" w:space="0" w:color="auto"/>
                    <w:left w:val="none" w:sz="0" w:space="0" w:color="auto"/>
                    <w:bottom w:val="none" w:sz="0" w:space="0" w:color="auto"/>
                    <w:right w:val="none" w:sz="0" w:space="0" w:color="auto"/>
                  </w:divBdr>
                  <w:divsChild>
                    <w:div w:id="1124271731">
                      <w:marLeft w:val="0"/>
                      <w:marRight w:val="0"/>
                      <w:marTop w:val="0"/>
                      <w:marBottom w:val="0"/>
                      <w:divBdr>
                        <w:top w:val="none" w:sz="0" w:space="0" w:color="auto"/>
                        <w:left w:val="none" w:sz="0" w:space="0" w:color="auto"/>
                        <w:bottom w:val="none" w:sz="0" w:space="0" w:color="auto"/>
                        <w:right w:val="none" w:sz="0" w:space="0" w:color="auto"/>
                      </w:divBdr>
                      <w:divsChild>
                        <w:div w:id="1197547450">
                          <w:marLeft w:val="0"/>
                          <w:marRight w:val="0"/>
                          <w:marTop w:val="0"/>
                          <w:marBottom w:val="0"/>
                          <w:divBdr>
                            <w:top w:val="none" w:sz="0" w:space="0" w:color="auto"/>
                            <w:left w:val="none" w:sz="0" w:space="0" w:color="auto"/>
                            <w:bottom w:val="none" w:sz="0" w:space="0" w:color="auto"/>
                            <w:right w:val="none" w:sz="0" w:space="0" w:color="auto"/>
                          </w:divBdr>
                          <w:divsChild>
                            <w:div w:id="377356823">
                              <w:marLeft w:val="0"/>
                              <w:marRight w:val="0"/>
                              <w:marTop w:val="0"/>
                              <w:marBottom w:val="0"/>
                              <w:divBdr>
                                <w:top w:val="none" w:sz="0" w:space="0" w:color="auto"/>
                                <w:left w:val="none" w:sz="0" w:space="0" w:color="auto"/>
                                <w:bottom w:val="none" w:sz="0" w:space="0" w:color="auto"/>
                                <w:right w:val="none" w:sz="0" w:space="0" w:color="auto"/>
                              </w:divBdr>
                              <w:divsChild>
                                <w:div w:id="70978107">
                                  <w:marLeft w:val="0"/>
                                  <w:marRight w:val="0"/>
                                  <w:marTop w:val="0"/>
                                  <w:marBottom w:val="0"/>
                                  <w:divBdr>
                                    <w:top w:val="none" w:sz="0" w:space="0" w:color="auto"/>
                                    <w:left w:val="none" w:sz="0" w:space="0" w:color="auto"/>
                                    <w:bottom w:val="none" w:sz="0" w:space="0" w:color="auto"/>
                                    <w:right w:val="none" w:sz="0" w:space="0" w:color="auto"/>
                                  </w:divBdr>
                                  <w:divsChild>
                                    <w:div w:id="847990236">
                                      <w:marLeft w:val="0"/>
                                      <w:marRight w:val="0"/>
                                      <w:marTop w:val="0"/>
                                      <w:marBottom w:val="0"/>
                                      <w:divBdr>
                                        <w:top w:val="none" w:sz="0" w:space="0" w:color="auto"/>
                                        <w:left w:val="none" w:sz="0" w:space="0" w:color="auto"/>
                                        <w:bottom w:val="none" w:sz="0" w:space="0" w:color="auto"/>
                                        <w:right w:val="none" w:sz="0" w:space="0" w:color="auto"/>
                                      </w:divBdr>
                                      <w:divsChild>
                                        <w:div w:id="106217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0015580">
          <w:marLeft w:val="0"/>
          <w:marRight w:val="0"/>
          <w:marTop w:val="0"/>
          <w:marBottom w:val="0"/>
          <w:divBdr>
            <w:top w:val="none" w:sz="0" w:space="0" w:color="auto"/>
            <w:left w:val="none" w:sz="0" w:space="0" w:color="auto"/>
            <w:bottom w:val="none" w:sz="0" w:space="0" w:color="auto"/>
            <w:right w:val="none" w:sz="0" w:space="0" w:color="auto"/>
          </w:divBdr>
          <w:divsChild>
            <w:div w:id="132527036">
              <w:marLeft w:val="0"/>
              <w:marRight w:val="0"/>
              <w:marTop w:val="0"/>
              <w:marBottom w:val="0"/>
              <w:divBdr>
                <w:top w:val="none" w:sz="0" w:space="0" w:color="auto"/>
                <w:left w:val="none" w:sz="0" w:space="0" w:color="auto"/>
                <w:bottom w:val="none" w:sz="0" w:space="0" w:color="auto"/>
                <w:right w:val="none" w:sz="0" w:space="0" w:color="auto"/>
              </w:divBdr>
              <w:divsChild>
                <w:div w:id="830558124">
                  <w:marLeft w:val="0"/>
                  <w:marRight w:val="0"/>
                  <w:marTop w:val="0"/>
                  <w:marBottom w:val="0"/>
                  <w:divBdr>
                    <w:top w:val="none" w:sz="0" w:space="0" w:color="auto"/>
                    <w:left w:val="none" w:sz="0" w:space="0" w:color="auto"/>
                    <w:bottom w:val="none" w:sz="0" w:space="0" w:color="auto"/>
                    <w:right w:val="none" w:sz="0" w:space="0" w:color="auto"/>
                  </w:divBdr>
                  <w:divsChild>
                    <w:div w:id="1920753188">
                      <w:marLeft w:val="0"/>
                      <w:marRight w:val="0"/>
                      <w:marTop w:val="0"/>
                      <w:marBottom w:val="0"/>
                      <w:divBdr>
                        <w:top w:val="none" w:sz="0" w:space="0" w:color="auto"/>
                        <w:left w:val="none" w:sz="0" w:space="0" w:color="auto"/>
                        <w:bottom w:val="none" w:sz="0" w:space="0" w:color="auto"/>
                        <w:right w:val="none" w:sz="0" w:space="0" w:color="auto"/>
                      </w:divBdr>
                      <w:divsChild>
                        <w:div w:id="1009677520">
                          <w:marLeft w:val="0"/>
                          <w:marRight w:val="0"/>
                          <w:marTop w:val="0"/>
                          <w:marBottom w:val="0"/>
                          <w:divBdr>
                            <w:top w:val="none" w:sz="0" w:space="0" w:color="auto"/>
                            <w:left w:val="none" w:sz="0" w:space="0" w:color="auto"/>
                            <w:bottom w:val="none" w:sz="0" w:space="0" w:color="auto"/>
                            <w:right w:val="none" w:sz="0" w:space="0" w:color="auto"/>
                          </w:divBdr>
                          <w:divsChild>
                            <w:div w:id="1718821191">
                              <w:marLeft w:val="0"/>
                              <w:marRight w:val="0"/>
                              <w:marTop w:val="0"/>
                              <w:marBottom w:val="0"/>
                              <w:divBdr>
                                <w:top w:val="none" w:sz="0" w:space="0" w:color="auto"/>
                                <w:left w:val="none" w:sz="0" w:space="0" w:color="auto"/>
                                <w:bottom w:val="none" w:sz="0" w:space="0" w:color="auto"/>
                                <w:right w:val="none" w:sz="0" w:space="0" w:color="auto"/>
                              </w:divBdr>
                              <w:divsChild>
                                <w:div w:id="162202487">
                                  <w:marLeft w:val="0"/>
                                  <w:marRight w:val="0"/>
                                  <w:marTop w:val="0"/>
                                  <w:marBottom w:val="0"/>
                                  <w:divBdr>
                                    <w:top w:val="none" w:sz="0" w:space="0" w:color="auto"/>
                                    <w:left w:val="none" w:sz="0" w:space="0" w:color="auto"/>
                                    <w:bottom w:val="none" w:sz="0" w:space="0" w:color="auto"/>
                                    <w:right w:val="none" w:sz="0" w:space="0" w:color="auto"/>
                                  </w:divBdr>
                                  <w:divsChild>
                                    <w:div w:id="173292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867336">
                          <w:marLeft w:val="0"/>
                          <w:marRight w:val="0"/>
                          <w:marTop w:val="0"/>
                          <w:marBottom w:val="0"/>
                          <w:divBdr>
                            <w:top w:val="none" w:sz="0" w:space="0" w:color="auto"/>
                            <w:left w:val="none" w:sz="0" w:space="0" w:color="auto"/>
                            <w:bottom w:val="none" w:sz="0" w:space="0" w:color="auto"/>
                            <w:right w:val="none" w:sz="0" w:space="0" w:color="auto"/>
                          </w:divBdr>
                          <w:divsChild>
                            <w:div w:id="372313579">
                              <w:marLeft w:val="0"/>
                              <w:marRight w:val="0"/>
                              <w:marTop w:val="0"/>
                              <w:marBottom w:val="0"/>
                              <w:divBdr>
                                <w:top w:val="none" w:sz="0" w:space="0" w:color="auto"/>
                                <w:left w:val="none" w:sz="0" w:space="0" w:color="auto"/>
                                <w:bottom w:val="none" w:sz="0" w:space="0" w:color="auto"/>
                                <w:right w:val="none" w:sz="0" w:space="0" w:color="auto"/>
                              </w:divBdr>
                              <w:divsChild>
                                <w:div w:id="771558151">
                                  <w:marLeft w:val="0"/>
                                  <w:marRight w:val="0"/>
                                  <w:marTop w:val="0"/>
                                  <w:marBottom w:val="0"/>
                                  <w:divBdr>
                                    <w:top w:val="none" w:sz="0" w:space="0" w:color="auto"/>
                                    <w:left w:val="none" w:sz="0" w:space="0" w:color="auto"/>
                                    <w:bottom w:val="none" w:sz="0" w:space="0" w:color="auto"/>
                                    <w:right w:val="none" w:sz="0" w:space="0" w:color="auto"/>
                                  </w:divBdr>
                                  <w:divsChild>
                                    <w:div w:id="1850409395">
                                      <w:marLeft w:val="0"/>
                                      <w:marRight w:val="0"/>
                                      <w:marTop w:val="0"/>
                                      <w:marBottom w:val="0"/>
                                      <w:divBdr>
                                        <w:top w:val="none" w:sz="0" w:space="0" w:color="auto"/>
                                        <w:left w:val="none" w:sz="0" w:space="0" w:color="auto"/>
                                        <w:bottom w:val="none" w:sz="0" w:space="0" w:color="auto"/>
                                        <w:right w:val="none" w:sz="0" w:space="0" w:color="auto"/>
                                      </w:divBdr>
                                      <w:divsChild>
                                        <w:div w:id="1433211037">
                                          <w:marLeft w:val="0"/>
                                          <w:marRight w:val="0"/>
                                          <w:marTop w:val="0"/>
                                          <w:marBottom w:val="0"/>
                                          <w:divBdr>
                                            <w:top w:val="none" w:sz="0" w:space="0" w:color="auto"/>
                                            <w:left w:val="none" w:sz="0" w:space="0" w:color="auto"/>
                                            <w:bottom w:val="none" w:sz="0" w:space="0" w:color="auto"/>
                                            <w:right w:val="none" w:sz="0" w:space="0" w:color="auto"/>
                                          </w:divBdr>
                                          <w:divsChild>
                                            <w:div w:id="1664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5114487">
      <w:bodyDiv w:val="1"/>
      <w:marLeft w:val="0"/>
      <w:marRight w:val="0"/>
      <w:marTop w:val="0"/>
      <w:marBottom w:val="0"/>
      <w:divBdr>
        <w:top w:val="none" w:sz="0" w:space="0" w:color="auto"/>
        <w:left w:val="none" w:sz="0" w:space="0" w:color="auto"/>
        <w:bottom w:val="none" w:sz="0" w:space="0" w:color="auto"/>
        <w:right w:val="none" w:sz="0" w:space="0" w:color="auto"/>
      </w:divBdr>
    </w:div>
    <w:div w:id="1645549060">
      <w:bodyDiv w:val="1"/>
      <w:marLeft w:val="0"/>
      <w:marRight w:val="0"/>
      <w:marTop w:val="0"/>
      <w:marBottom w:val="0"/>
      <w:divBdr>
        <w:top w:val="none" w:sz="0" w:space="0" w:color="auto"/>
        <w:left w:val="none" w:sz="0" w:space="0" w:color="auto"/>
        <w:bottom w:val="none" w:sz="0" w:space="0" w:color="auto"/>
        <w:right w:val="none" w:sz="0" w:space="0" w:color="auto"/>
      </w:divBdr>
      <w:divsChild>
        <w:div w:id="135879655">
          <w:marLeft w:val="0"/>
          <w:marRight w:val="0"/>
          <w:marTop w:val="0"/>
          <w:marBottom w:val="0"/>
          <w:divBdr>
            <w:top w:val="none" w:sz="0" w:space="0" w:color="auto"/>
            <w:left w:val="none" w:sz="0" w:space="0" w:color="auto"/>
            <w:bottom w:val="none" w:sz="0" w:space="0" w:color="auto"/>
            <w:right w:val="none" w:sz="0" w:space="0" w:color="auto"/>
          </w:divBdr>
          <w:divsChild>
            <w:div w:id="311787502">
              <w:marLeft w:val="0"/>
              <w:marRight w:val="0"/>
              <w:marTop w:val="0"/>
              <w:marBottom w:val="0"/>
              <w:divBdr>
                <w:top w:val="none" w:sz="0" w:space="0" w:color="auto"/>
                <w:left w:val="none" w:sz="0" w:space="0" w:color="auto"/>
                <w:bottom w:val="none" w:sz="0" w:space="0" w:color="auto"/>
                <w:right w:val="none" w:sz="0" w:space="0" w:color="auto"/>
              </w:divBdr>
              <w:divsChild>
                <w:div w:id="1624997650">
                  <w:marLeft w:val="0"/>
                  <w:marRight w:val="0"/>
                  <w:marTop w:val="0"/>
                  <w:marBottom w:val="0"/>
                  <w:divBdr>
                    <w:top w:val="none" w:sz="0" w:space="0" w:color="auto"/>
                    <w:left w:val="none" w:sz="0" w:space="0" w:color="auto"/>
                    <w:bottom w:val="none" w:sz="0" w:space="0" w:color="auto"/>
                    <w:right w:val="none" w:sz="0" w:space="0" w:color="auto"/>
                  </w:divBdr>
                  <w:divsChild>
                    <w:div w:id="138008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079233">
          <w:marLeft w:val="0"/>
          <w:marRight w:val="0"/>
          <w:marTop w:val="0"/>
          <w:marBottom w:val="0"/>
          <w:divBdr>
            <w:top w:val="none" w:sz="0" w:space="0" w:color="auto"/>
            <w:left w:val="none" w:sz="0" w:space="0" w:color="auto"/>
            <w:bottom w:val="none" w:sz="0" w:space="0" w:color="auto"/>
            <w:right w:val="none" w:sz="0" w:space="0" w:color="auto"/>
          </w:divBdr>
          <w:divsChild>
            <w:div w:id="1989940413">
              <w:marLeft w:val="0"/>
              <w:marRight w:val="0"/>
              <w:marTop w:val="0"/>
              <w:marBottom w:val="0"/>
              <w:divBdr>
                <w:top w:val="none" w:sz="0" w:space="0" w:color="auto"/>
                <w:left w:val="none" w:sz="0" w:space="0" w:color="auto"/>
                <w:bottom w:val="none" w:sz="0" w:space="0" w:color="auto"/>
                <w:right w:val="none" w:sz="0" w:space="0" w:color="auto"/>
              </w:divBdr>
              <w:divsChild>
                <w:div w:id="518007360">
                  <w:marLeft w:val="0"/>
                  <w:marRight w:val="0"/>
                  <w:marTop w:val="0"/>
                  <w:marBottom w:val="0"/>
                  <w:divBdr>
                    <w:top w:val="none" w:sz="0" w:space="0" w:color="auto"/>
                    <w:left w:val="none" w:sz="0" w:space="0" w:color="auto"/>
                    <w:bottom w:val="none" w:sz="0" w:space="0" w:color="auto"/>
                    <w:right w:val="none" w:sz="0" w:space="0" w:color="auto"/>
                  </w:divBdr>
                  <w:divsChild>
                    <w:div w:id="156240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397804">
      <w:bodyDiv w:val="1"/>
      <w:marLeft w:val="0"/>
      <w:marRight w:val="0"/>
      <w:marTop w:val="0"/>
      <w:marBottom w:val="0"/>
      <w:divBdr>
        <w:top w:val="none" w:sz="0" w:space="0" w:color="auto"/>
        <w:left w:val="none" w:sz="0" w:space="0" w:color="auto"/>
        <w:bottom w:val="none" w:sz="0" w:space="0" w:color="auto"/>
        <w:right w:val="none" w:sz="0" w:space="0" w:color="auto"/>
      </w:divBdr>
    </w:div>
    <w:div w:id="1646616255">
      <w:bodyDiv w:val="1"/>
      <w:marLeft w:val="0"/>
      <w:marRight w:val="0"/>
      <w:marTop w:val="0"/>
      <w:marBottom w:val="0"/>
      <w:divBdr>
        <w:top w:val="none" w:sz="0" w:space="0" w:color="auto"/>
        <w:left w:val="none" w:sz="0" w:space="0" w:color="auto"/>
        <w:bottom w:val="none" w:sz="0" w:space="0" w:color="auto"/>
        <w:right w:val="none" w:sz="0" w:space="0" w:color="auto"/>
      </w:divBdr>
      <w:divsChild>
        <w:div w:id="497379938">
          <w:marLeft w:val="0"/>
          <w:marRight w:val="0"/>
          <w:marTop w:val="0"/>
          <w:marBottom w:val="0"/>
          <w:divBdr>
            <w:top w:val="none" w:sz="0" w:space="0" w:color="auto"/>
            <w:left w:val="none" w:sz="0" w:space="0" w:color="auto"/>
            <w:bottom w:val="none" w:sz="0" w:space="0" w:color="auto"/>
            <w:right w:val="none" w:sz="0" w:space="0" w:color="auto"/>
          </w:divBdr>
          <w:divsChild>
            <w:div w:id="139276342">
              <w:marLeft w:val="0"/>
              <w:marRight w:val="0"/>
              <w:marTop w:val="0"/>
              <w:marBottom w:val="0"/>
              <w:divBdr>
                <w:top w:val="none" w:sz="0" w:space="0" w:color="auto"/>
                <w:left w:val="none" w:sz="0" w:space="0" w:color="auto"/>
                <w:bottom w:val="none" w:sz="0" w:space="0" w:color="auto"/>
                <w:right w:val="none" w:sz="0" w:space="0" w:color="auto"/>
              </w:divBdr>
              <w:divsChild>
                <w:div w:id="407460397">
                  <w:marLeft w:val="0"/>
                  <w:marRight w:val="0"/>
                  <w:marTop w:val="0"/>
                  <w:marBottom w:val="0"/>
                  <w:divBdr>
                    <w:top w:val="none" w:sz="0" w:space="0" w:color="auto"/>
                    <w:left w:val="none" w:sz="0" w:space="0" w:color="auto"/>
                    <w:bottom w:val="none" w:sz="0" w:space="0" w:color="auto"/>
                    <w:right w:val="none" w:sz="0" w:space="0" w:color="auto"/>
                  </w:divBdr>
                  <w:divsChild>
                    <w:div w:id="1363899397">
                      <w:marLeft w:val="0"/>
                      <w:marRight w:val="0"/>
                      <w:marTop w:val="0"/>
                      <w:marBottom w:val="0"/>
                      <w:divBdr>
                        <w:top w:val="none" w:sz="0" w:space="0" w:color="auto"/>
                        <w:left w:val="none" w:sz="0" w:space="0" w:color="auto"/>
                        <w:bottom w:val="none" w:sz="0" w:space="0" w:color="auto"/>
                        <w:right w:val="none" w:sz="0" w:space="0" w:color="auto"/>
                      </w:divBdr>
                      <w:divsChild>
                        <w:div w:id="1925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21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935384">
      <w:bodyDiv w:val="1"/>
      <w:marLeft w:val="0"/>
      <w:marRight w:val="0"/>
      <w:marTop w:val="0"/>
      <w:marBottom w:val="0"/>
      <w:divBdr>
        <w:top w:val="none" w:sz="0" w:space="0" w:color="auto"/>
        <w:left w:val="none" w:sz="0" w:space="0" w:color="auto"/>
        <w:bottom w:val="none" w:sz="0" w:space="0" w:color="auto"/>
        <w:right w:val="none" w:sz="0" w:space="0" w:color="auto"/>
      </w:divBdr>
      <w:divsChild>
        <w:div w:id="1279145894">
          <w:marLeft w:val="0"/>
          <w:marRight w:val="0"/>
          <w:marTop w:val="0"/>
          <w:marBottom w:val="0"/>
          <w:divBdr>
            <w:top w:val="none" w:sz="0" w:space="0" w:color="auto"/>
            <w:left w:val="none" w:sz="0" w:space="0" w:color="auto"/>
            <w:bottom w:val="none" w:sz="0" w:space="0" w:color="auto"/>
            <w:right w:val="none" w:sz="0" w:space="0" w:color="auto"/>
          </w:divBdr>
          <w:divsChild>
            <w:div w:id="943154168">
              <w:marLeft w:val="0"/>
              <w:marRight w:val="0"/>
              <w:marTop w:val="0"/>
              <w:marBottom w:val="0"/>
              <w:divBdr>
                <w:top w:val="none" w:sz="0" w:space="0" w:color="auto"/>
                <w:left w:val="none" w:sz="0" w:space="0" w:color="auto"/>
                <w:bottom w:val="none" w:sz="0" w:space="0" w:color="auto"/>
                <w:right w:val="none" w:sz="0" w:space="0" w:color="auto"/>
              </w:divBdr>
              <w:divsChild>
                <w:div w:id="789129087">
                  <w:marLeft w:val="0"/>
                  <w:marRight w:val="0"/>
                  <w:marTop w:val="0"/>
                  <w:marBottom w:val="0"/>
                  <w:divBdr>
                    <w:top w:val="none" w:sz="0" w:space="0" w:color="auto"/>
                    <w:left w:val="none" w:sz="0" w:space="0" w:color="auto"/>
                    <w:bottom w:val="none" w:sz="0" w:space="0" w:color="auto"/>
                    <w:right w:val="none" w:sz="0" w:space="0" w:color="auto"/>
                  </w:divBdr>
                  <w:divsChild>
                    <w:div w:id="1345010994">
                      <w:marLeft w:val="0"/>
                      <w:marRight w:val="0"/>
                      <w:marTop w:val="0"/>
                      <w:marBottom w:val="0"/>
                      <w:divBdr>
                        <w:top w:val="none" w:sz="0" w:space="0" w:color="auto"/>
                        <w:left w:val="none" w:sz="0" w:space="0" w:color="auto"/>
                        <w:bottom w:val="none" w:sz="0" w:space="0" w:color="auto"/>
                        <w:right w:val="none" w:sz="0" w:space="0" w:color="auto"/>
                      </w:divBdr>
                      <w:divsChild>
                        <w:div w:id="307396118">
                          <w:marLeft w:val="0"/>
                          <w:marRight w:val="0"/>
                          <w:marTop w:val="0"/>
                          <w:marBottom w:val="0"/>
                          <w:divBdr>
                            <w:top w:val="none" w:sz="0" w:space="0" w:color="auto"/>
                            <w:left w:val="none" w:sz="0" w:space="0" w:color="auto"/>
                            <w:bottom w:val="none" w:sz="0" w:space="0" w:color="auto"/>
                            <w:right w:val="none" w:sz="0" w:space="0" w:color="auto"/>
                          </w:divBdr>
                          <w:divsChild>
                            <w:div w:id="48320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142152">
      <w:bodyDiv w:val="1"/>
      <w:marLeft w:val="0"/>
      <w:marRight w:val="0"/>
      <w:marTop w:val="0"/>
      <w:marBottom w:val="0"/>
      <w:divBdr>
        <w:top w:val="none" w:sz="0" w:space="0" w:color="auto"/>
        <w:left w:val="none" w:sz="0" w:space="0" w:color="auto"/>
        <w:bottom w:val="none" w:sz="0" w:space="0" w:color="auto"/>
        <w:right w:val="none" w:sz="0" w:space="0" w:color="auto"/>
      </w:divBdr>
    </w:div>
    <w:div w:id="1661501408">
      <w:bodyDiv w:val="1"/>
      <w:marLeft w:val="0"/>
      <w:marRight w:val="0"/>
      <w:marTop w:val="0"/>
      <w:marBottom w:val="0"/>
      <w:divBdr>
        <w:top w:val="none" w:sz="0" w:space="0" w:color="auto"/>
        <w:left w:val="none" w:sz="0" w:space="0" w:color="auto"/>
        <w:bottom w:val="none" w:sz="0" w:space="0" w:color="auto"/>
        <w:right w:val="none" w:sz="0" w:space="0" w:color="auto"/>
      </w:divBdr>
    </w:div>
    <w:div w:id="1666670204">
      <w:bodyDiv w:val="1"/>
      <w:marLeft w:val="0"/>
      <w:marRight w:val="0"/>
      <w:marTop w:val="0"/>
      <w:marBottom w:val="0"/>
      <w:divBdr>
        <w:top w:val="none" w:sz="0" w:space="0" w:color="auto"/>
        <w:left w:val="none" w:sz="0" w:space="0" w:color="auto"/>
        <w:bottom w:val="none" w:sz="0" w:space="0" w:color="auto"/>
        <w:right w:val="none" w:sz="0" w:space="0" w:color="auto"/>
      </w:divBdr>
    </w:div>
    <w:div w:id="1674184481">
      <w:bodyDiv w:val="1"/>
      <w:marLeft w:val="0"/>
      <w:marRight w:val="0"/>
      <w:marTop w:val="0"/>
      <w:marBottom w:val="0"/>
      <w:divBdr>
        <w:top w:val="none" w:sz="0" w:space="0" w:color="auto"/>
        <w:left w:val="none" w:sz="0" w:space="0" w:color="auto"/>
        <w:bottom w:val="none" w:sz="0" w:space="0" w:color="auto"/>
        <w:right w:val="none" w:sz="0" w:space="0" w:color="auto"/>
      </w:divBdr>
    </w:div>
    <w:div w:id="1679767380">
      <w:bodyDiv w:val="1"/>
      <w:marLeft w:val="0"/>
      <w:marRight w:val="0"/>
      <w:marTop w:val="0"/>
      <w:marBottom w:val="0"/>
      <w:divBdr>
        <w:top w:val="none" w:sz="0" w:space="0" w:color="auto"/>
        <w:left w:val="none" w:sz="0" w:space="0" w:color="auto"/>
        <w:bottom w:val="none" w:sz="0" w:space="0" w:color="auto"/>
        <w:right w:val="none" w:sz="0" w:space="0" w:color="auto"/>
      </w:divBdr>
      <w:divsChild>
        <w:div w:id="1160849660">
          <w:marLeft w:val="0"/>
          <w:marRight w:val="0"/>
          <w:marTop w:val="0"/>
          <w:marBottom w:val="0"/>
          <w:divBdr>
            <w:top w:val="none" w:sz="0" w:space="0" w:color="auto"/>
            <w:left w:val="none" w:sz="0" w:space="0" w:color="auto"/>
            <w:bottom w:val="none" w:sz="0" w:space="0" w:color="auto"/>
            <w:right w:val="none" w:sz="0" w:space="0" w:color="auto"/>
          </w:divBdr>
          <w:divsChild>
            <w:div w:id="1446147926">
              <w:marLeft w:val="0"/>
              <w:marRight w:val="0"/>
              <w:marTop w:val="0"/>
              <w:marBottom w:val="0"/>
              <w:divBdr>
                <w:top w:val="none" w:sz="0" w:space="0" w:color="auto"/>
                <w:left w:val="none" w:sz="0" w:space="0" w:color="auto"/>
                <w:bottom w:val="none" w:sz="0" w:space="0" w:color="auto"/>
                <w:right w:val="none" w:sz="0" w:space="0" w:color="auto"/>
              </w:divBdr>
              <w:divsChild>
                <w:div w:id="178273820">
                  <w:marLeft w:val="0"/>
                  <w:marRight w:val="0"/>
                  <w:marTop w:val="0"/>
                  <w:marBottom w:val="0"/>
                  <w:divBdr>
                    <w:top w:val="none" w:sz="0" w:space="0" w:color="auto"/>
                    <w:left w:val="none" w:sz="0" w:space="0" w:color="auto"/>
                    <w:bottom w:val="none" w:sz="0" w:space="0" w:color="auto"/>
                    <w:right w:val="none" w:sz="0" w:space="0" w:color="auto"/>
                  </w:divBdr>
                  <w:divsChild>
                    <w:div w:id="136081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107043">
          <w:marLeft w:val="0"/>
          <w:marRight w:val="0"/>
          <w:marTop w:val="0"/>
          <w:marBottom w:val="0"/>
          <w:divBdr>
            <w:top w:val="none" w:sz="0" w:space="0" w:color="auto"/>
            <w:left w:val="none" w:sz="0" w:space="0" w:color="auto"/>
            <w:bottom w:val="none" w:sz="0" w:space="0" w:color="auto"/>
            <w:right w:val="none" w:sz="0" w:space="0" w:color="auto"/>
          </w:divBdr>
          <w:divsChild>
            <w:div w:id="1398940063">
              <w:marLeft w:val="0"/>
              <w:marRight w:val="0"/>
              <w:marTop w:val="0"/>
              <w:marBottom w:val="0"/>
              <w:divBdr>
                <w:top w:val="none" w:sz="0" w:space="0" w:color="auto"/>
                <w:left w:val="none" w:sz="0" w:space="0" w:color="auto"/>
                <w:bottom w:val="none" w:sz="0" w:space="0" w:color="auto"/>
                <w:right w:val="none" w:sz="0" w:space="0" w:color="auto"/>
              </w:divBdr>
              <w:divsChild>
                <w:div w:id="877200890">
                  <w:marLeft w:val="0"/>
                  <w:marRight w:val="0"/>
                  <w:marTop w:val="0"/>
                  <w:marBottom w:val="0"/>
                  <w:divBdr>
                    <w:top w:val="none" w:sz="0" w:space="0" w:color="auto"/>
                    <w:left w:val="none" w:sz="0" w:space="0" w:color="auto"/>
                    <w:bottom w:val="none" w:sz="0" w:space="0" w:color="auto"/>
                    <w:right w:val="none" w:sz="0" w:space="0" w:color="auto"/>
                  </w:divBdr>
                  <w:divsChild>
                    <w:div w:id="53126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354923">
      <w:bodyDiv w:val="1"/>
      <w:marLeft w:val="0"/>
      <w:marRight w:val="0"/>
      <w:marTop w:val="0"/>
      <w:marBottom w:val="0"/>
      <w:divBdr>
        <w:top w:val="none" w:sz="0" w:space="0" w:color="auto"/>
        <w:left w:val="none" w:sz="0" w:space="0" w:color="auto"/>
        <w:bottom w:val="none" w:sz="0" w:space="0" w:color="auto"/>
        <w:right w:val="none" w:sz="0" w:space="0" w:color="auto"/>
      </w:divBdr>
      <w:divsChild>
        <w:div w:id="407045163">
          <w:marLeft w:val="0"/>
          <w:marRight w:val="0"/>
          <w:marTop w:val="0"/>
          <w:marBottom w:val="0"/>
          <w:divBdr>
            <w:top w:val="none" w:sz="0" w:space="0" w:color="auto"/>
            <w:left w:val="none" w:sz="0" w:space="0" w:color="auto"/>
            <w:bottom w:val="none" w:sz="0" w:space="0" w:color="auto"/>
            <w:right w:val="none" w:sz="0" w:space="0" w:color="auto"/>
          </w:divBdr>
          <w:divsChild>
            <w:div w:id="951402151">
              <w:marLeft w:val="0"/>
              <w:marRight w:val="0"/>
              <w:marTop w:val="0"/>
              <w:marBottom w:val="0"/>
              <w:divBdr>
                <w:top w:val="none" w:sz="0" w:space="0" w:color="auto"/>
                <w:left w:val="none" w:sz="0" w:space="0" w:color="auto"/>
                <w:bottom w:val="none" w:sz="0" w:space="0" w:color="auto"/>
                <w:right w:val="none" w:sz="0" w:space="0" w:color="auto"/>
              </w:divBdr>
              <w:divsChild>
                <w:div w:id="2128117573">
                  <w:marLeft w:val="0"/>
                  <w:marRight w:val="0"/>
                  <w:marTop w:val="0"/>
                  <w:marBottom w:val="0"/>
                  <w:divBdr>
                    <w:top w:val="none" w:sz="0" w:space="0" w:color="auto"/>
                    <w:left w:val="none" w:sz="0" w:space="0" w:color="auto"/>
                    <w:bottom w:val="none" w:sz="0" w:space="0" w:color="auto"/>
                    <w:right w:val="none" w:sz="0" w:space="0" w:color="auto"/>
                  </w:divBdr>
                  <w:divsChild>
                    <w:div w:id="632566197">
                      <w:marLeft w:val="0"/>
                      <w:marRight w:val="0"/>
                      <w:marTop w:val="0"/>
                      <w:marBottom w:val="0"/>
                      <w:divBdr>
                        <w:top w:val="none" w:sz="0" w:space="0" w:color="auto"/>
                        <w:left w:val="none" w:sz="0" w:space="0" w:color="auto"/>
                        <w:bottom w:val="none" w:sz="0" w:space="0" w:color="auto"/>
                        <w:right w:val="none" w:sz="0" w:space="0" w:color="auto"/>
                      </w:divBdr>
                      <w:divsChild>
                        <w:div w:id="1830824604">
                          <w:marLeft w:val="0"/>
                          <w:marRight w:val="0"/>
                          <w:marTop w:val="0"/>
                          <w:marBottom w:val="0"/>
                          <w:divBdr>
                            <w:top w:val="none" w:sz="0" w:space="0" w:color="auto"/>
                            <w:left w:val="none" w:sz="0" w:space="0" w:color="auto"/>
                            <w:bottom w:val="none" w:sz="0" w:space="0" w:color="auto"/>
                            <w:right w:val="none" w:sz="0" w:space="0" w:color="auto"/>
                          </w:divBdr>
                          <w:divsChild>
                            <w:div w:id="100540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054364">
      <w:bodyDiv w:val="1"/>
      <w:marLeft w:val="0"/>
      <w:marRight w:val="0"/>
      <w:marTop w:val="0"/>
      <w:marBottom w:val="0"/>
      <w:divBdr>
        <w:top w:val="none" w:sz="0" w:space="0" w:color="auto"/>
        <w:left w:val="none" w:sz="0" w:space="0" w:color="auto"/>
        <w:bottom w:val="none" w:sz="0" w:space="0" w:color="auto"/>
        <w:right w:val="none" w:sz="0" w:space="0" w:color="auto"/>
      </w:divBdr>
      <w:divsChild>
        <w:div w:id="890582089">
          <w:marLeft w:val="0"/>
          <w:marRight w:val="0"/>
          <w:marTop w:val="0"/>
          <w:marBottom w:val="0"/>
          <w:divBdr>
            <w:top w:val="none" w:sz="0" w:space="0" w:color="auto"/>
            <w:left w:val="none" w:sz="0" w:space="0" w:color="auto"/>
            <w:bottom w:val="none" w:sz="0" w:space="0" w:color="auto"/>
            <w:right w:val="none" w:sz="0" w:space="0" w:color="auto"/>
          </w:divBdr>
          <w:divsChild>
            <w:div w:id="547645872">
              <w:marLeft w:val="0"/>
              <w:marRight w:val="0"/>
              <w:marTop w:val="0"/>
              <w:marBottom w:val="0"/>
              <w:divBdr>
                <w:top w:val="none" w:sz="0" w:space="0" w:color="auto"/>
                <w:left w:val="none" w:sz="0" w:space="0" w:color="auto"/>
                <w:bottom w:val="none" w:sz="0" w:space="0" w:color="auto"/>
                <w:right w:val="none" w:sz="0" w:space="0" w:color="auto"/>
              </w:divBdr>
              <w:divsChild>
                <w:div w:id="768625590">
                  <w:marLeft w:val="0"/>
                  <w:marRight w:val="0"/>
                  <w:marTop w:val="0"/>
                  <w:marBottom w:val="0"/>
                  <w:divBdr>
                    <w:top w:val="none" w:sz="0" w:space="0" w:color="auto"/>
                    <w:left w:val="none" w:sz="0" w:space="0" w:color="auto"/>
                    <w:bottom w:val="none" w:sz="0" w:space="0" w:color="auto"/>
                    <w:right w:val="none" w:sz="0" w:space="0" w:color="auto"/>
                  </w:divBdr>
                  <w:divsChild>
                    <w:div w:id="1031802809">
                      <w:marLeft w:val="0"/>
                      <w:marRight w:val="0"/>
                      <w:marTop w:val="0"/>
                      <w:marBottom w:val="0"/>
                      <w:divBdr>
                        <w:top w:val="none" w:sz="0" w:space="0" w:color="auto"/>
                        <w:left w:val="none" w:sz="0" w:space="0" w:color="auto"/>
                        <w:bottom w:val="none" w:sz="0" w:space="0" w:color="auto"/>
                        <w:right w:val="none" w:sz="0" w:space="0" w:color="auto"/>
                      </w:divBdr>
                      <w:divsChild>
                        <w:div w:id="1061829694">
                          <w:marLeft w:val="0"/>
                          <w:marRight w:val="0"/>
                          <w:marTop w:val="0"/>
                          <w:marBottom w:val="0"/>
                          <w:divBdr>
                            <w:top w:val="none" w:sz="0" w:space="0" w:color="auto"/>
                            <w:left w:val="none" w:sz="0" w:space="0" w:color="auto"/>
                            <w:bottom w:val="none" w:sz="0" w:space="0" w:color="auto"/>
                            <w:right w:val="none" w:sz="0" w:space="0" w:color="auto"/>
                          </w:divBdr>
                          <w:divsChild>
                            <w:div w:id="9110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997251">
      <w:bodyDiv w:val="1"/>
      <w:marLeft w:val="0"/>
      <w:marRight w:val="0"/>
      <w:marTop w:val="0"/>
      <w:marBottom w:val="0"/>
      <w:divBdr>
        <w:top w:val="none" w:sz="0" w:space="0" w:color="auto"/>
        <w:left w:val="none" w:sz="0" w:space="0" w:color="auto"/>
        <w:bottom w:val="none" w:sz="0" w:space="0" w:color="auto"/>
        <w:right w:val="none" w:sz="0" w:space="0" w:color="auto"/>
      </w:divBdr>
      <w:divsChild>
        <w:div w:id="2075810655">
          <w:marLeft w:val="0"/>
          <w:marRight w:val="0"/>
          <w:marTop w:val="0"/>
          <w:marBottom w:val="0"/>
          <w:divBdr>
            <w:top w:val="none" w:sz="0" w:space="0" w:color="auto"/>
            <w:left w:val="none" w:sz="0" w:space="0" w:color="auto"/>
            <w:bottom w:val="none" w:sz="0" w:space="0" w:color="auto"/>
            <w:right w:val="none" w:sz="0" w:space="0" w:color="auto"/>
          </w:divBdr>
          <w:divsChild>
            <w:div w:id="1698581142">
              <w:marLeft w:val="0"/>
              <w:marRight w:val="0"/>
              <w:marTop w:val="0"/>
              <w:marBottom w:val="0"/>
              <w:divBdr>
                <w:top w:val="none" w:sz="0" w:space="0" w:color="auto"/>
                <w:left w:val="none" w:sz="0" w:space="0" w:color="auto"/>
                <w:bottom w:val="none" w:sz="0" w:space="0" w:color="auto"/>
                <w:right w:val="none" w:sz="0" w:space="0" w:color="auto"/>
              </w:divBdr>
              <w:divsChild>
                <w:div w:id="1312522175">
                  <w:marLeft w:val="0"/>
                  <w:marRight w:val="0"/>
                  <w:marTop w:val="0"/>
                  <w:marBottom w:val="0"/>
                  <w:divBdr>
                    <w:top w:val="none" w:sz="0" w:space="0" w:color="auto"/>
                    <w:left w:val="none" w:sz="0" w:space="0" w:color="auto"/>
                    <w:bottom w:val="none" w:sz="0" w:space="0" w:color="auto"/>
                    <w:right w:val="none" w:sz="0" w:space="0" w:color="auto"/>
                  </w:divBdr>
                  <w:divsChild>
                    <w:div w:id="519776808">
                      <w:marLeft w:val="0"/>
                      <w:marRight w:val="0"/>
                      <w:marTop w:val="0"/>
                      <w:marBottom w:val="0"/>
                      <w:divBdr>
                        <w:top w:val="none" w:sz="0" w:space="0" w:color="auto"/>
                        <w:left w:val="none" w:sz="0" w:space="0" w:color="auto"/>
                        <w:bottom w:val="none" w:sz="0" w:space="0" w:color="auto"/>
                        <w:right w:val="none" w:sz="0" w:space="0" w:color="auto"/>
                      </w:divBdr>
                      <w:divsChild>
                        <w:div w:id="1185939990">
                          <w:marLeft w:val="0"/>
                          <w:marRight w:val="0"/>
                          <w:marTop w:val="0"/>
                          <w:marBottom w:val="0"/>
                          <w:divBdr>
                            <w:top w:val="none" w:sz="0" w:space="0" w:color="auto"/>
                            <w:left w:val="none" w:sz="0" w:space="0" w:color="auto"/>
                            <w:bottom w:val="none" w:sz="0" w:space="0" w:color="auto"/>
                            <w:right w:val="none" w:sz="0" w:space="0" w:color="auto"/>
                          </w:divBdr>
                          <w:divsChild>
                            <w:div w:id="3853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965415">
      <w:bodyDiv w:val="1"/>
      <w:marLeft w:val="0"/>
      <w:marRight w:val="0"/>
      <w:marTop w:val="0"/>
      <w:marBottom w:val="0"/>
      <w:divBdr>
        <w:top w:val="none" w:sz="0" w:space="0" w:color="auto"/>
        <w:left w:val="none" w:sz="0" w:space="0" w:color="auto"/>
        <w:bottom w:val="none" w:sz="0" w:space="0" w:color="auto"/>
        <w:right w:val="none" w:sz="0" w:space="0" w:color="auto"/>
      </w:divBdr>
    </w:div>
    <w:div w:id="1701319150">
      <w:bodyDiv w:val="1"/>
      <w:marLeft w:val="0"/>
      <w:marRight w:val="0"/>
      <w:marTop w:val="0"/>
      <w:marBottom w:val="0"/>
      <w:divBdr>
        <w:top w:val="none" w:sz="0" w:space="0" w:color="auto"/>
        <w:left w:val="none" w:sz="0" w:space="0" w:color="auto"/>
        <w:bottom w:val="none" w:sz="0" w:space="0" w:color="auto"/>
        <w:right w:val="none" w:sz="0" w:space="0" w:color="auto"/>
      </w:divBdr>
    </w:div>
    <w:div w:id="1706833996">
      <w:bodyDiv w:val="1"/>
      <w:marLeft w:val="0"/>
      <w:marRight w:val="0"/>
      <w:marTop w:val="0"/>
      <w:marBottom w:val="0"/>
      <w:divBdr>
        <w:top w:val="none" w:sz="0" w:space="0" w:color="auto"/>
        <w:left w:val="none" w:sz="0" w:space="0" w:color="auto"/>
        <w:bottom w:val="none" w:sz="0" w:space="0" w:color="auto"/>
        <w:right w:val="none" w:sz="0" w:space="0" w:color="auto"/>
      </w:divBdr>
      <w:divsChild>
        <w:div w:id="1030642380">
          <w:marLeft w:val="0"/>
          <w:marRight w:val="0"/>
          <w:marTop w:val="0"/>
          <w:marBottom w:val="0"/>
          <w:divBdr>
            <w:top w:val="none" w:sz="0" w:space="0" w:color="auto"/>
            <w:left w:val="none" w:sz="0" w:space="0" w:color="auto"/>
            <w:bottom w:val="none" w:sz="0" w:space="0" w:color="auto"/>
            <w:right w:val="none" w:sz="0" w:space="0" w:color="auto"/>
          </w:divBdr>
          <w:divsChild>
            <w:div w:id="365831082">
              <w:marLeft w:val="0"/>
              <w:marRight w:val="0"/>
              <w:marTop w:val="0"/>
              <w:marBottom w:val="0"/>
              <w:divBdr>
                <w:top w:val="none" w:sz="0" w:space="0" w:color="auto"/>
                <w:left w:val="none" w:sz="0" w:space="0" w:color="auto"/>
                <w:bottom w:val="none" w:sz="0" w:space="0" w:color="auto"/>
                <w:right w:val="none" w:sz="0" w:space="0" w:color="auto"/>
              </w:divBdr>
              <w:divsChild>
                <w:div w:id="921724368">
                  <w:marLeft w:val="0"/>
                  <w:marRight w:val="0"/>
                  <w:marTop w:val="0"/>
                  <w:marBottom w:val="0"/>
                  <w:divBdr>
                    <w:top w:val="none" w:sz="0" w:space="0" w:color="auto"/>
                    <w:left w:val="none" w:sz="0" w:space="0" w:color="auto"/>
                    <w:bottom w:val="none" w:sz="0" w:space="0" w:color="auto"/>
                    <w:right w:val="none" w:sz="0" w:space="0" w:color="auto"/>
                  </w:divBdr>
                  <w:divsChild>
                    <w:div w:id="65872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650787">
          <w:marLeft w:val="0"/>
          <w:marRight w:val="0"/>
          <w:marTop w:val="0"/>
          <w:marBottom w:val="0"/>
          <w:divBdr>
            <w:top w:val="none" w:sz="0" w:space="0" w:color="auto"/>
            <w:left w:val="none" w:sz="0" w:space="0" w:color="auto"/>
            <w:bottom w:val="none" w:sz="0" w:space="0" w:color="auto"/>
            <w:right w:val="none" w:sz="0" w:space="0" w:color="auto"/>
          </w:divBdr>
          <w:divsChild>
            <w:div w:id="1225288494">
              <w:marLeft w:val="0"/>
              <w:marRight w:val="0"/>
              <w:marTop w:val="0"/>
              <w:marBottom w:val="0"/>
              <w:divBdr>
                <w:top w:val="none" w:sz="0" w:space="0" w:color="auto"/>
                <w:left w:val="none" w:sz="0" w:space="0" w:color="auto"/>
                <w:bottom w:val="none" w:sz="0" w:space="0" w:color="auto"/>
                <w:right w:val="none" w:sz="0" w:space="0" w:color="auto"/>
              </w:divBdr>
              <w:divsChild>
                <w:div w:id="1643929108">
                  <w:marLeft w:val="0"/>
                  <w:marRight w:val="0"/>
                  <w:marTop w:val="0"/>
                  <w:marBottom w:val="0"/>
                  <w:divBdr>
                    <w:top w:val="none" w:sz="0" w:space="0" w:color="auto"/>
                    <w:left w:val="none" w:sz="0" w:space="0" w:color="auto"/>
                    <w:bottom w:val="none" w:sz="0" w:space="0" w:color="auto"/>
                    <w:right w:val="none" w:sz="0" w:space="0" w:color="auto"/>
                  </w:divBdr>
                  <w:divsChild>
                    <w:div w:id="72472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037004">
      <w:bodyDiv w:val="1"/>
      <w:marLeft w:val="0"/>
      <w:marRight w:val="0"/>
      <w:marTop w:val="0"/>
      <w:marBottom w:val="0"/>
      <w:divBdr>
        <w:top w:val="none" w:sz="0" w:space="0" w:color="auto"/>
        <w:left w:val="none" w:sz="0" w:space="0" w:color="auto"/>
        <w:bottom w:val="none" w:sz="0" w:space="0" w:color="auto"/>
        <w:right w:val="none" w:sz="0" w:space="0" w:color="auto"/>
      </w:divBdr>
      <w:divsChild>
        <w:div w:id="635184966">
          <w:marLeft w:val="0"/>
          <w:marRight w:val="0"/>
          <w:marTop w:val="0"/>
          <w:marBottom w:val="0"/>
          <w:divBdr>
            <w:top w:val="none" w:sz="0" w:space="0" w:color="auto"/>
            <w:left w:val="none" w:sz="0" w:space="0" w:color="auto"/>
            <w:bottom w:val="none" w:sz="0" w:space="0" w:color="auto"/>
            <w:right w:val="none" w:sz="0" w:space="0" w:color="auto"/>
          </w:divBdr>
          <w:divsChild>
            <w:div w:id="1086925061">
              <w:marLeft w:val="0"/>
              <w:marRight w:val="0"/>
              <w:marTop w:val="0"/>
              <w:marBottom w:val="0"/>
              <w:divBdr>
                <w:top w:val="none" w:sz="0" w:space="0" w:color="auto"/>
                <w:left w:val="none" w:sz="0" w:space="0" w:color="auto"/>
                <w:bottom w:val="none" w:sz="0" w:space="0" w:color="auto"/>
                <w:right w:val="none" w:sz="0" w:space="0" w:color="auto"/>
              </w:divBdr>
              <w:divsChild>
                <w:div w:id="1578050701">
                  <w:marLeft w:val="0"/>
                  <w:marRight w:val="0"/>
                  <w:marTop w:val="0"/>
                  <w:marBottom w:val="0"/>
                  <w:divBdr>
                    <w:top w:val="none" w:sz="0" w:space="0" w:color="auto"/>
                    <w:left w:val="none" w:sz="0" w:space="0" w:color="auto"/>
                    <w:bottom w:val="none" w:sz="0" w:space="0" w:color="auto"/>
                    <w:right w:val="none" w:sz="0" w:space="0" w:color="auto"/>
                  </w:divBdr>
                  <w:divsChild>
                    <w:div w:id="167314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217883">
          <w:marLeft w:val="0"/>
          <w:marRight w:val="0"/>
          <w:marTop w:val="0"/>
          <w:marBottom w:val="0"/>
          <w:divBdr>
            <w:top w:val="none" w:sz="0" w:space="0" w:color="auto"/>
            <w:left w:val="none" w:sz="0" w:space="0" w:color="auto"/>
            <w:bottom w:val="none" w:sz="0" w:space="0" w:color="auto"/>
            <w:right w:val="none" w:sz="0" w:space="0" w:color="auto"/>
          </w:divBdr>
          <w:divsChild>
            <w:div w:id="1659727602">
              <w:marLeft w:val="0"/>
              <w:marRight w:val="0"/>
              <w:marTop w:val="0"/>
              <w:marBottom w:val="0"/>
              <w:divBdr>
                <w:top w:val="none" w:sz="0" w:space="0" w:color="auto"/>
                <w:left w:val="none" w:sz="0" w:space="0" w:color="auto"/>
                <w:bottom w:val="none" w:sz="0" w:space="0" w:color="auto"/>
                <w:right w:val="none" w:sz="0" w:space="0" w:color="auto"/>
              </w:divBdr>
              <w:divsChild>
                <w:div w:id="692998652">
                  <w:marLeft w:val="0"/>
                  <w:marRight w:val="0"/>
                  <w:marTop w:val="0"/>
                  <w:marBottom w:val="0"/>
                  <w:divBdr>
                    <w:top w:val="none" w:sz="0" w:space="0" w:color="auto"/>
                    <w:left w:val="none" w:sz="0" w:space="0" w:color="auto"/>
                    <w:bottom w:val="none" w:sz="0" w:space="0" w:color="auto"/>
                    <w:right w:val="none" w:sz="0" w:space="0" w:color="auto"/>
                  </w:divBdr>
                  <w:divsChild>
                    <w:div w:id="93999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198081">
      <w:bodyDiv w:val="1"/>
      <w:marLeft w:val="0"/>
      <w:marRight w:val="0"/>
      <w:marTop w:val="0"/>
      <w:marBottom w:val="0"/>
      <w:divBdr>
        <w:top w:val="none" w:sz="0" w:space="0" w:color="auto"/>
        <w:left w:val="none" w:sz="0" w:space="0" w:color="auto"/>
        <w:bottom w:val="none" w:sz="0" w:space="0" w:color="auto"/>
        <w:right w:val="none" w:sz="0" w:space="0" w:color="auto"/>
      </w:divBdr>
      <w:divsChild>
        <w:div w:id="1530949772">
          <w:marLeft w:val="547"/>
          <w:marRight w:val="0"/>
          <w:marTop w:val="0"/>
          <w:marBottom w:val="0"/>
          <w:divBdr>
            <w:top w:val="none" w:sz="0" w:space="0" w:color="auto"/>
            <w:left w:val="none" w:sz="0" w:space="0" w:color="auto"/>
            <w:bottom w:val="none" w:sz="0" w:space="0" w:color="auto"/>
            <w:right w:val="none" w:sz="0" w:space="0" w:color="auto"/>
          </w:divBdr>
        </w:div>
      </w:divsChild>
    </w:div>
    <w:div w:id="1719822257">
      <w:bodyDiv w:val="1"/>
      <w:marLeft w:val="0"/>
      <w:marRight w:val="0"/>
      <w:marTop w:val="0"/>
      <w:marBottom w:val="0"/>
      <w:divBdr>
        <w:top w:val="none" w:sz="0" w:space="0" w:color="auto"/>
        <w:left w:val="none" w:sz="0" w:space="0" w:color="auto"/>
        <w:bottom w:val="none" w:sz="0" w:space="0" w:color="auto"/>
        <w:right w:val="none" w:sz="0" w:space="0" w:color="auto"/>
      </w:divBdr>
      <w:divsChild>
        <w:div w:id="1976985323">
          <w:marLeft w:val="0"/>
          <w:marRight w:val="0"/>
          <w:marTop w:val="0"/>
          <w:marBottom w:val="0"/>
          <w:divBdr>
            <w:top w:val="none" w:sz="0" w:space="0" w:color="auto"/>
            <w:left w:val="none" w:sz="0" w:space="0" w:color="auto"/>
            <w:bottom w:val="none" w:sz="0" w:space="0" w:color="auto"/>
            <w:right w:val="none" w:sz="0" w:space="0" w:color="auto"/>
          </w:divBdr>
          <w:divsChild>
            <w:div w:id="1967733637">
              <w:marLeft w:val="0"/>
              <w:marRight w:val="0"/>
              <w:marTop w:val="0"/>
              <w:marBottom w:val="0"/>
              <w:divBdr>
                <w:top w:val="none" w:sz="0" w:space="0" w:color="auto"/>
                <w:left w:val="none" w:sz="0" w:space="0" w:color="auto"/>
                <w:bottom w:val="none" w:sz="0" w:space="0" w:color="auto"/>
                <w:right w:val="none" w:sz="0" w:space="0" w:color="auto"/>
              </w:divBdr>
              <w:divsChild>
                <w:div w:id="1672682144">
                  <w:marLeft w:val="0"/>
                  <w:marRight w:val="0"/>
                  <w:marTop w:val="0"/>
                  <w:marBottom w:val="0"/>
                  <w:divBdr>
                    <w:top w:val="none" w:sz="0" w:space="0" w:color="auto"/>
                    <w:left w:val="none" w:sz="0" w:space="0" w:color="auto"/>
                    <w:bottom w:val="none" w:sz="0" w:space="0" w:color="auto"/>
                    <w:right w:val="none" w:sz="0" w:space="0" w:color="auto"/>
                  </w:divBdr>
                  <w:divsChild>
                    <w:div w:id="76954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336074">
          <w:marLeft w:val="0"/>
          <w:marRight w:val="0"/>
          <w:marTop w:val="0"/>
          <w:marBottom w:val="0"/>
          <w:divBdr>
            <w:top w:val="none" w:sz="0" w:space="0" w:color="auto"/>
            <w:left w:val="none" w:sz="0" w:space="0" w:color="auto"/>
            <w:bottom w:val="none" w:sz="0" w:space="0" w:color="auto"/>
            <w:right w:val="none" w:sz="0" w:space="0" w:color="auto"/>
          </w:divBdr>
          <w:divsChild>
            <w:div w:id="1700426416">
              <w:marLeft w:val="0"/>
              <w:marRight w:val="0"/>
              <w:marTop w:val="0"/>
              <w:marBottom w:val="0"/>
              <w:divBdr>
                <w:top w:val="none" w:sz="0" w:space="0" w:color="auto"/>
                <w:left w:val="none" w:sz="0" w:space="0" w:color="auto"/>
                <w:bottom w:val="none" w:sz="0" w:space="0" w:color="auto"/>
                <w:right w:val="none" w:sz="0" w:space="0" w:color="auto"/>
              </w:divBdr>
              <w:divsChild>
                <w:div w:id="138428927">
                  <w:marLeft w:val="0"/>
                  <w:marRight w:val="0"/>
                  <w:marTop w:val="0"/>
                  <w:marBottom w:val="0"/>
                  <w:divBdr>
                    <w:top w:val="none" w:sz="0" w:space="0" w:color="auto"/>
                    <w:left w:val="none" w:sz="0" w:space="0" w:color="auto"/>
                    <w:bottom w:val="none" w:sz="0" w:space="0" w:color="auto"/>
                    <w:right w:val="none" w:sz="0" w:space="0" w:color="auto"/>
                  </w:divBdr>
                  <w:divsChild>
                    <w:div w:id="193150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543493">
      <w:bodyDiv w:val="1"/>
      <w:marLeft w:val="0"/>
      <w:marRight w:val="0"/>
      <w:marTop w:val="0"/>
      <w:marBottom w:val="0"/>
      <w:divBdr>
        <w:top w:val="none" w:sz="0" w:space="0" w:color="auto"/>
        <w:left w:val="none" w:sz="0" w:space="0" w:color="auto"/>
        <w:bottom w:val="none" w:sz="0" w:space="0" w:color="auto"/>
        <w:right w:val="none" w:sz="0" w:space="0" w:color="auto"/>
      </w:divBdr>
      <w:divsChild>
        <w:div w:id="44523866">
          <w:marLeft w:val="0"/>
          <w:marRight w:val="0"/>
          <w:marTop w:val="0"/>
          <w:marBottom w:val="0"/>
          <w:divBdr>
            <w:top w:val="none" w:sz="0" w:space="0" w:color="auto"/>
            <w:left w:val="none" w:sz="0" w:space="0" w:color="auto"/>
            <w:bottom w:val="none" w:sz="0" w:space="0" w:color="auto"/>
            <w:right w:val="none" w:sz="0" w:space="0" w:color="auto"/>
          </w:divBdr>
          <w:divsChild>
            <w:div w:id="453523944">
              <w:marLeft w:val="0"/>
              <w:marRight w:val="0"/>
              <w:marTop w:val="0"/>
              <w:marBottom w:val="0"/>
              <w:divBdr>
                <w:top w:val="none" w:sz="0" w:space="0" w:color="auto"/>
                <w:left w:val="none" w:sz="0" w:space="0" w:color="auto"/>
                <w:bottom w:val="none" w:sz="0" w:space="0" w:color="auto"/>
                <w:right w:val="none" w:sz="0" w:space="0" w:color="auto"/>
              </w:divBdr>
              <w:divsChild>
                <w:div w:id="1694302686">
                  <w:marLeft w:val="0"/>
                  <w:marRight w:val="0"/>
                  <w:marTop w:val="0"/>
                  <w:marBottom w:val="0"/>
                  <w:divBdr>
                    <w:top w:val="none" w:sz="0" w:space="0" w:color="auto"/>
                    <w:left w:val="none" w:sz="0" w:space="0" w:color="auto"/>
                    <w:bottom w:val="none" w:sz="0" w:space="0" w:color="auto"/>
                    <w:right w:val="none" w:sz="0" w:space="0" w:color="auto"/>
                  </w:divBdr>
                  <w:divsChild>
                    <w:div w:id="36113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66661">
          <w:marLeft w:val="0"/>
          <w:marRight w:val="0"/>
          <w:marTop w:val="0"/>
          <w:marBottom w:val="0"/>
          <w:divBdr>
            <w:top w:val="none" w:sz="0" w:space="0" w:color="auto"/>
            <w:left w:val="none" w:sz="0" w:space="0" w:color="auto"/>
            <w:bottom w:val="none" w:sz="0" w:space="0" w:color="auto"/>
            <w:right w:val="none" w:sz="0" w:space="0" w:color="auto"/>
          </w:divBdr>
          <w:divsChild>
            <w:div w:id="1291012364">
              <w:marLeft w:val="0"/>
              <w:marRight w:val="0"/>
              <w:marTop w:val="0"/>
              <w:marBottom w:val="0"/>
              <w:divBdr>
                <w:top w:val="none" w:sz="0" w:space="0" w:color="auto"/>
                <w:left w:val="none" w:sz="0" w:space="0" w:color="auto"/>
                <w:bottom w:val="none" w:sz="0" w:space="0" w:color="auto"/>
                <w:right w:val="none" w:sz="0" w:space="0" w:color="auto"/>
              </w:divBdr>
              <w:divsChild>
                <w:div w:id="1756511805">
                  <w:marLeft w:val="0"/>
                  <w:marRight w:val="0"/>
                  <w:marTop w:val="0"/>
                  <w:marBottom w:val="0"/>
                  <w:divBdr>
                    <w:top w:val="none" w:sz="0" w:space="0" w:color="auto"/>
                    <w:left w:val="none" w:sz="0" w:space="0" w:color="auto"/>
                    <w:bottom w:val="none" w:sz="0" w:space="0" w:color="auto"/>
                    <w:right w:val="none" w:sz="0" w:space="0" w:color="auto"/>
                  </w:divBdr>
                  <w:divsChild>
                    <w:div w:id="111339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212522">
      <w:bodyDiv w:val="1"/>
      <w:marLeft w:val="0"/>
      <w:marRight w:val="0"/>
      <w:marTop w:val="0"/>
      <w:marBottom w:val="0"/>
      <w:divBdr>
        <w:top w:val="none" w:sz="0" w:space="0" w:color="auto"/>
        <w:left w:val="none" w:sz="0" w:space="0" w:color="auto"/>
        <w:bottom w:val="none" w:sz="0" w:space="0" w:color="auto"/>
        <w:right w:val="none" w:sz="0" w:space="0" w:color="auto"/>
      </w:divBdr>
    </w:div>
    <w:div w:id="1733847232">
      <w:bodyDiv w:val="1"/>
      <w:marLeft w:val="0"/>
      <w:marRight w:val="0"/>
      <w:marTop w:val="0"/>
      <w:marBottom w:val="0"/>
      <w:divBdr>
        <w:top w:val="none" w:sz="0" w:space="0" w:color="auto"/>
        <w:left w:val="none" w:sz="0" w:space="0" w:color="auto"/>
        <w:bottom w:val="none" w:sz="0" w:space="0" w:color="auto"/>
        <w:right w:val="none" w:sz="0" w:space="0" w:color="auto"/>
      </w:divBdr>
    </w:div>
    <w:div w:id="1733962722">
      <w:bodyDiv w:val="1"/>
      <w:marLeft w:val="0"/>
      <w:marRight w:val="0"/>
      <w:marTop w:val="0"/>
      <w:marBottom w:val="0"/>
      <w:divBdr>
        <w:top w:val="none" w:sz="0" w:space="0" w:color="auto"/>
        <w:left w:val="none" w:sz="0" w:space="0" w:color="auto"/>
        <w:bottom w:val="none" w:sz="0" w:space="0" w:color="auto"/>
        <w:right w:val="none" w:sz="0" w:space="0" w:color="auto"/>
      </w:divBdr>
    </w:div>
    <w:div w:id="1739092333">
      <w:bodyDiv w:val="1"/>
      <w:marLeft w:val="0"/>
      <w:marRight w:val="0"/>
      <w:marTop w:val="0"/>
      <w:marBottom w:val="0"/>
      <w:divBdr>
        <w:top w:val="none" w:sz="0" w:space="0" w:color="auto"/>
        <w:left w:val="none" w:sz="0" w:space="0" w:color="auto"/>
        <w:bottom w:val="none" w:sz="0" w:space="0" w:color="auto"/>
        <w:right w:val="none" w:sz="0" w:space="0" w:color="auto"/>
      </w:divBdr>
      <w:divsChild>
        <w:div w:id="579026540">
          <w:marLeft w:val="0"/>
          <w:marRight w:val="0"/>
          <w:marTop w:val="0"/>
          <w:marBottom w:val="0"/>
          <w:divBdr>
            <w:top w:val="none" w:sz="0" w:space="0" w:color="auto"/>
            <w:left w:val="none" w:sz="0" w:space="0" w:color="auto"/>
            <w:bottom w:val="none" w:sz="0" w:space="0" w:color="auto"/>
            <w:right w:val="none" w:sz="0" w:space="0" w:color="auto"/>
          </w:divBdr>
          <w:divsChild>
            <w:div w:id="1039819590">
              <w:marLeft w:val="0"/>
              <w:marRight w:val="0"/>
              <w:marTop w:val="0"/>
              <w:marBottom w:val="0"/>
              <w:divBdr>
                <w:top w:val="none" w:sz="0" w:space="0" w:color="auto"/>
                <w:left w:val="none" w:sz="0" w:space="0" w:color="auto"/>
                <w:bottom w:val="none" w:sz="0" w:space="0" w:color="auto"/>
                <w:right w:val="none" w:sz="0" w:space="0" w:color="auto"/>
              </w:divBdr>
              <w:divsChild>
                <w:div w:id="408234936">
                  <w:marLeft w:val="0"/>
                  <w:marRight w:val="0"/>
                  <w:marTop w:val="0"/>
                  <w:marBottom w:val="0"/>
                  <w:divBdr>
                    <w:top w:val="none" w:sz="0" w:space="0" w:color="auto"/>
                    <w:left w:val="none" w:sz="0" w:space="0" w:color="auto"/>
                    <w:bottom w:val="none" w:sz="0" w:space="0" w:color="auto"/>
                    <w:right w:val="none" w:sz="0" w:space="0" w:color="auto"/>
                  </w:divBdr>
                  <w:divsChild>
                    <w:div w:id="7482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22576">
          <w:marLeft w:val="0"/>
          <w:marRight w:val="0"/>
          <w:marTop w:val="0"/>
          <w:marBottom w:val="0"/>
          <w:divBdr>
            <w:top w:val="none" w:sz="0" w:space="0" w:color="auto"/>
            <w:left w:val="none" w:sz="0" w:space="0" w:color="auto"/>
            <w:bottom w:val="none" w:sz="0" w:space="0" w:color="auto"/>
            <w:right w:val="none" w:sz="0" w:space="0" w:color="auto"/>
          </w:divBdr>
          <w:divsChild>
            <w:div w:id="1163206003">
              <w:marLeft w:val="0"/>
              <w:marRight w:val="0"/>
              <w:marTop w:val="0"/>
              <w:marBottom w:val="0"/>
              <w:divBdr>
                <w:top w:val="none" w:sz="0" w:space="0" w:color="auto"/>
                <w:left w:val="none" w:sz="0" w:space="0" w:color="auto"/>
                <w:bottom w:val="none" w:sz="0" w:space="0" w:color="auto"/>
                <w:right w:val="none" w:sz="0" w:space="0" w:color="auto"/>
              </w:divBdr>
              <w:divsChild>
                <w:div w:id="29840255">
                  <w:marLeft w:val="0"/>
                  <w:marRight w:val="0"/>
                  <w:marTop w:val="0"/>
                  <w:marBottom w:val="0"/>
                  <w:divBdr>
                    <w:top w:val="none" w:sz="0" w:space="0" w:color="auto"/>
                    <w:left w:val="none" w:sz="0" w:space="0" w:color="auto"/>
                    <w:bottom w:val="none" w:sz="0" w:space="0" w:color="auto"/>
                    <w:right w:val="none" w:sz="0" w:space="0" w:color="auto"/>
                  </w:divBdr>
                  <w:divsChild>
                    <w:div w:id="112099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252">
      <w:bodyDiv w:val="1"/>
      <w:marLeft w:val="0"/>
      <w:marRight w:val="0"/>
      <w:marTop w:val="0"/>
      <w:marBottom w:val="0"/>
      <w:divBdr>
        <w:top w:val="none" w:sz="0" w:space="0" w:color="auto"/>
        <w:left w:val="none" w:sz="0" w:space="0" w:color="auto"/>
        <w:bottom w:val="none" w:sz="0" w:space="0" w:color="auto"/>
        <w:right w:val="none" w:sz="0" w:space="0" w:color="auto"/>
      </w:divBdr>
    </w:div>
    <w:div w:id="1751152985">
      <w:bodyDiv w:val="1"/>
      <w:marLeft w:val="0"/>
      <w:marRight w:val="0"/>
      <w:marTop w:val="0"/>
      <w:marBottom w:val="0"/>
      <w:divBdr>
        <w:top w:val="none" w:sz="0" w:space="0" w:color="auto"/>
        <w:left w:val="none" w:sz="0" w:space="0" w:color="auto"/>
        <w:bottom w:val="none" w:sz="0" w:space="0" w:color="auto"/>
        <w:right w:val="none" w:sz="0" w:space="0" w:color="auto"/>
      </w:divBdr>
      <w:divsChild>
        <w:div w:id="1766222324">
          <w:marLeft w:val="0"/>
          <w:marRight w:val="0"/>
          <w:marTop w:val="0"/>
          <w:marBottom w:val="0"/>
          <w:divBdr>
            <w:top w:val="none" w:sz="0" w:space="0" w:color="auto"/>
            <w:left w:val="none" w:sz="0" w:space="0" w:color="auto"/>
            <w:bottom w:val="none" w:sz="0" w:space="0" w:color="auto"/>
            <w:right w:val="none" w:sz="0" w:space="0" w:color="auto"/>
          </w:divBdr>
          <w:divsChild>
            <w:div w:id="964695911">
              <w:marLeft w:val="0"/>
              <w:marRight w:val="0"/>
              <w:marTop w:val="0"/>
              <w:marBottom w:val="0"/>
              <w:divBdr>
                <w:top w:val="none" w:sz="0" w:space="0" w:color="auto"/>
                <w:left w:val="none" w:sz="0" w:space="0" w:color="auto"/>
                <w:bottom w:val="none" w:sz="0" w:space="0" w:color="auto"/>
                <w:right w:val="none" w:sz="0" w:space="0" w:color="auto"/>
              </w:divBdr>
              <w:divsChild>
                <w:div w:id="1792242374">
                  <w:marLeft w:val="0"/>
                  <w:marRight w:val="0"/>
                  <w:marTop w:val="0"/>
                  <w:marBottom w:val="0"/>
                  <w:divBdr>
                    <w:top w:val="none" w:sz="0" w:space="0" w:color="auto"/>
                    <w:left w:val="none" w:sz="0" w:space="0" w:color="auto"/>
                    <w:bottom w:val="none" w:sz="0" w:space="0" w:color="auto"/>
                    <w:right w:val="none" w:sz="0" w:space="0" w:color="auto"/>
                  </w:divBdr>
                  <w:divsChild>
                    <w:div w:id="662783037">
                      <w:marLeft w:val="0"/>
                      <w:marRight w:val="0"/>
                      <w:marTop w:val="0"/>
                      <w:marBottom w:val="0"/>
                      <w:divBdr>
                        <w:top w:val="none" w:sz="0" w:space="0" w:color="auto"/>
                        <w:left w:val="none" w:sz="0" w:space="0" w:color="auto"/>
                        <w:bottom w:val="none" w:sz="0" w:space="0" w:color="auto"/>
                        <w:right w:val="none" w:sz="0" w:space="0" w:color="auto"/>
                      </w:divBdr>
                      <w:divsChild>
                        <w:div w:id="1440641753">
                          <w:marLeft w:val="0"/>
                          <w:marRight w:val="0"/>
                          <w:marTop w:val="0"/>
                          <w:marBottom w:val="0"/>
                          <w:divBdr>
                            <w:top w:val="none" w:sz="0" w:space="0" w:color="auto"/>
                            <w:left w:val="none" w:sz="0" w:space="0" w:color="auto"/>
                            <w:bottom w:val="none" w:sz="0" w:space="0" w:color="auto"/>
                            <w:right w:val="none" w:sz="0" w:space="0" w:color="auto"/>
                          </w:divBdr>
                          <w:divsChild>
                            <w:div w:id="21337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013182">
      <w:bodyDiv w:val="1"/>
      <w:marLeft w:val="0"/>
      <w:marRight w:val="0"/>
      <w:marTop w:val="0"/>
      <w:marBottom w:val="0"/>
      <w:divBdr>
        <w:top w:val="none" w:sz="0" w:space="0" w:color="auto"/>
        <w:left w:val="none" w:sz="0" w:space="0" w:color="auto"/>
        <w:bottom w:val="none" w:sz="0" w:space="0" w:color="auto"/>
        <w:right w:val="none" w:sz="0" w:space="0" w:color="auto"/>
      </w:divBdr>
    </w:div>
    <w:div w:id="1771850254">
      <w:bodyDiv w:val="1"/>
      <w:marLeft w:val="0"/>
      <w:marRight w:val="0"/>
      <w:marTop w:val="0"/>
      <w:marBottom w:val="0"/>
      <w:divBdr>
        <w:top w:val="none" w:sz="0" w:space="0" w:color="auto"/>
        <w:left w:val="none" w:sz="0" w:space="0" w:color="auto"/>
        <w:bottom w:val="none" w:sz="0" w:space="0" w:color="auto"/>
        <w:right w:val="none" w:sz="0" w:space="0" w:color="auto"/>
      </w:divBdr>
    </w:div>
    <w:div w:id="1773278108">
      <w:bodyDiv w:val="1"/>
      <w:marLeft w:val="0"/>
      <w:marRight w:val="0"/>
      <w:marTop w:val="0"/>
      <w:marBottom w:val="0"/>
      <w:divBdr>
        <w:top w:val="none" w:sz="0" w:space="0" w:color="auto"/>
        <w:left w:val="none" w:sz="0" w:space="0" w:color="auto"/>
        <w:bottom w:val="none" w:sz="0" w:space="0" w:color="auto"/>
        <w:right w:val="none" w:sz="0" w:space="0" w:color="auto"/>
      </w:divBdr>
    </w:div>
    <w:div w:id="1775050425">
      <w:bodyDiv w:val="1"/>
      <w:marLeft w:val="0"/>
      <w:marRight w:val="0"/>
      <w:marTop w:val="0"/>
      <w:marBottom w:val="0"/>
      <w:divBdr>
        <w:top w:val="none" w:sz="0" w:space="0" w:color="auto"/>
        <w:left w:val="none" w:sz="0" w:space="0" w:color="auto"/>
        <w:bottom w:val="none" w:sz="0" w:space="0" w:color="auto"/>
        <w:right w:val="none" w:sz="0" w:space="0" w:color="auto"/>
      </w:divBdr>
    </w:div>
    <w:div w:id="1784693709">
      <w:bodyDiv w:val="1"/>
      <w:marLeft w:val="0"/>
      <w:marRight w:val="0"/>
      <w:marTop w:val="0"/>
      <w:marBottom w:val="0"/>
      <w:divBdr>
        <w:top w:val="none" w:sz="0" w:space="0" w:color="auto"/>
        <w:left w:val="none" w:sz="0" w:space="0" w:color="auto"/>
        <w:bottom w:val="none" w:sz="0" w:space="0" w:color="auto"/>
        <w:right w:val="none" w:sz="0" w:space="0" w:color="auto"/>
      </w:divBdr>
    </w:div>
    <w:div w:id="1785811394">
      <w:bodyDiv w:val="1"/>
      <w:marLeft w:val="0"/>
      <w:marRight w:val="0"/>
      <w:marTop w:val="0"/>
      <w:marBottom w:val="0"/>
      <w:divBdr>
        <w:top w:val="none" w:sz="0" w:space="0" w:color="auto"/>
        <w:left w:val="none" w:sz="0" w:space="0" w:color="auto"/>
        <w:bottom w:val="none" w:sz="0" w:space="0" w:color="auto"/>
        <w:right w:val="none" w:sz="0" w:space="0" w:color="auto"/>
      </w:divBdr>
    </w:div>
    <w:div w:id="1789742909">
      <w:bodyDiv w:val="1"/>
      <w:marLeft w:val="0"/>
      <w:marRight w:val="0"/>
      <w:marTop w:val="0"/>
      <w:marBottom w:val="0"/>
      <w:divBdr>
        <w:top w:val="none" w:sz="0" w:space="0" w:color="auto"/>
        <w:left w:val="none" w:sz="0" w:space="0" w:color="auto"/>
        <w:bottom w:val="none" w:sz="0" w:space="0" w:color="auto"/>
        <w:right w:val="none" w:sz="0" w:space="0" w:color="auto"/>
      </w:divBdr>
    </w:div>
    <w:div w:id="1793133737">
      <w:bodyDiv w:val="1"/>
      <w:marLeft w:val="0"/>
      <w:marRight w:val="0"/>
      <w:marTop w:val="0"/>
      <w:marBottom w:val="0"/>
      <w:divBdr>
        <w:top w:val="none" w:sz="0" w:space="0" w:color="auto"/>
        <w:left w:val="none" w:sz="0" w:space="0" w:color="auto"/>
        <w:bottom w:val="none" w:sz="0" w:space="0" w:color="auto"/>
        <w:right w:val="none" w:sz="0" w:space="0" w:color="auto"/>
      </w:divBdr>
    </w:div>
    <w:div w:id="1796361763">
      <w:bodyDiv w:val="1"/>
      <w:marLeft w:val="0"/>
      <w:marRight w:val="0"/>
      <w:marTop w:val="0"/>
      <w:marBottom w:val="0"/>
      <w:divBdr>
        <w:top w:val="none" w:sz="0" w:space="0" w:color="auto"/>
        <w:left w:val="none" w:sz="0" w:space="0" w:color="auto"/>
        <w:bottom w:val="none" w:sz="0" w:space="0" w:color="auto"/>
        <w:right w:val="none" w:sz="0" w:space="0" w:color="auto"/>
      </w:divBdr>
    </w:div>
    <w:div w:id="1797916919">
      <w:bodyDiv w:val="1"/>
      <w:marLeft w:val="0"/>
      <w:marRight w:val="0"/>
      <w:marTop w:val="0"/>
      <w:marBottom w:val="0"/>
      <w:divBdr>
        <w:top w:val="none" w:sz="0" w:space="0" w:color="auto"/>
        <w:left w:val="none" w:sz="0" w:space="0" w:color="auto"/>
        <w:bottom w:val="none" w:sz="0" w:space="0" w:color="auto"/>
        <w:right w:val="none" w:sz="0" w:space="0" w:color="auto"/>
      </w:divBdr>
    </w:div>
    <w:div w:id="1800799238">
      <w:bodyDiv w:val="1"/>
      <w:marLeft w:val="0"/>
      <w:marRight w:val="0"/>
      <w:marTop w:val="0"/>
      <w:marBottom w:val="0"/>
      <w:divBdr>
        <w:top w:val="none" w:sz="0" w:space="0" w:color="auto"/>
        <w:left w:val="none" w:sz="0" w:space="0" w:color="auto"/>
        <w:bottom w:val="none" w:sz="0" w:space="0" w:color="auto"/>
        <w:right w:val="none" w:sz="0" w:space="0" w:color="auto"/>
      </w:divBdr>
    </w:div>
    <w:div w:id="1802529085">
      <w:bodyDiv w:val="1"/>
      <w:marLeft w:val="0"/>
      <w:marRight w:val="0"/>
      <w:marTop w:val="0"/>
      <w:marBottom w:val="0"/>
      <w:divBdr>
        <w:top w:val="none" w:sz="0" w:space="0" w:color="auto"/>
        <w:left w:val="none" w:sz="0" w:space="0" w:color="auto"/>
        <w:bottom w:val="none" w:sz="0" w:space="0" w:color="auto"/>
        <w:right w:val="none" w:sz="0" w:space="0" w:color="auto"/>
      </w:divBdr>
      <w:divsChild>
        <w:div w:id="1722751339">
          <w:marLeft w:val="0"/>
          <w:marRight w:val="0"/>
          <w:marTop w:val="0"/>
          <w:marBottom w:val="0"/>
          <w:divBdr>
            <w:top w:val="none" w:sz="0" w:space="0" w:color="auto"/>
            <w:left w:val="none" w:sz="0" w:space="0" w:color="auto"/>
            <w:bottom w:val="none" w:sz="0" w:space="0" w:color="auto"/>
            <w:right w:val="none" w:sz="0" w:space="0" w:color="auto"/>
          </w:divBdr>
          <w:divsChild>
            <w:div w:id="1038894838">
              <w:marLeft w:val="0"/>
              <w:marRight w:val="0"/>
              <w:marTop w:val="0"/>
              <w:marBottom w:val="0"/>
              <w:divBdr>
                <w:top w:val="none" w:sz="0" w:space="0" w:color="auto"/>
                <w:left w:val="none" w:sz="0" w:space="0" w:color="auto"/>
                <w:bottom w:val="none" w:sz="0" w:space="0" w:color="auto"/>
                <w:right w:val="none" w:sz="0" w:space="0" w:color="auto"/>
              </w:divBdr>
              <w:divsChild>
                <w:div w:id="1566068633">
                  <w:marLeft w:val="0"/>
                  <w:marRight w:val="0"/>
                  <w:marTop w:val="0"/>
                  <w:marBottom w:val="0"/>
                  <w:divBdr>
                    <w:top w:val="none" w:sz="0" w:space="0" w:color="auto"/>
                    <w:left w:val="none" w:sz="0" w:space="0" w:color="auto"/>
                    <w:bottom w:val="none" w:sz="0" w:space="0" w:color="auto"/>
                    <w:right w:val="none" w:sz="0" w:space="0" w:color="auto"/>
                  </w:divBdr>
                  <w:divsChild>
                    <w:div w:id="102649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38265">
          <w:marLeft w:val="0"/>
          <w:marRight w:val="0"/>
          <w:marTop w:val="0"/>
          <w:marBottom w:val="0"/>
          <w:divBdr>
            <w:top w:val="none" w:sz="0" w:space="0" w:color="auto"/>
            <w:left w:val="none" w:sz="0" w:space="0" w:color="auto"/>
            <w:bottom w:val="none" w:sz="0" w:space="0" w:color="auto"/>
            <w:right w:val="none" w:sz="0" w:space="0" w:color="auto"/>
          </w:divBdr>
          <w:divsChild>
            <w:div w:id="1420518890">
              <w:marLeft w:val="0"/>
              <w:marRight w:val="0"/>
              <w:marTop w:val="0"/>
              <w:marBottom w:val="0"/>
              <w:divBdr>
                <w:top w:val="none" w:sz="0" w:space="0" w:color="auto"/>
                <w:left w:val="none" w:sz="0" w:space="0" w:color="auto"/>
                <w:bottom w:val="none" w:sz="0" w:space="0" w:color="auto"/>
                <w:right w:val="none" w:sz="0" w:space="0" w:color="auto"/>
              </w:divBdr>
              <w:divsChild>
                <w:div w:id="2022271960">
                  <w:marLeft w:val="0"/>
                  <w:marRight w:val="0"/>
                  <w:marTop w:val="0"/>
                  <w:marBottom w:val="0"/>
                  <w:divBdr>
                    <w:top w:val="none" w:sz="0" w:space="0" w:color="auto"/>
                    <w:left w:val="none" w:sz="0" w:space="0" w:color="auto"/>
                    <w:bottom w:val="none" w:sz="0" w:space="0" w:color="auto"/>
                    <w:right w:val="none" w:sz="0" w:space="0" w:color="auto"/>
                  </w:divBdr>
                  <w:divsChild>
                    <w:div w:id="97425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573165">
      <w:bodyDiv w:val="1"/>
      <w:marLeft w:val="0"/>
      <w:marRight w:val="0"/>
      <w:marTop w:val="0"/>
      <w:marBottom w:val="0"/>
      <w:divBdr>
        <w:top w:val="none" w:sz="0" w:space="0" w:color="auto"/>
        <w:left w:val="none" w:sz="0" w:space="0" w:color="auto"/>
        <w:bottom w:val="none" w:sz="0" w:space="0" w:color="auto"/>
        <w:right w:val="none" w:sz="0" w:space="0" w:color="auto"/>
      </w:divBdr>
      <w:divsChild>
        <w:div w:id="616722322">
          <w:marLeft w:val="0"/>
          <w:marRight w:val="0"/>
          <w:marTop w:val="0"/>
          <w:marBottom w:val="0"/>
          <w:divBdr>
            <w:top w:val="none" w:sz="0" w:space="0" w:color="auto"/>
            <w:left w:val="none" w:sz="0" w:space="0" w:color="auto"/>
            <w:bottom w:val="none" w:sz="0" w:space="0" w:color="auto"/>
            <w:right w:val="none" w:sz="0" w:space="0" w:color="auto"/>
          </w:divBdr>
          <w:divsChild>
            <w:div w:id="2063676387">
              <w:marLeft w:val="0"/>
              <w:marRight w:val="0"/>
              <w:marTop w:val="0"/>
              <w:marBottom w:val="0"/>
              <w:divBdr>
                <w:top w:val="none" w:sz="0" w:space="0" w:color="auto"/>
                <w:left w:val="none" w:sz="0" w:space="0" w:color="auto"/>
                <w:bottom w:val="none" w:sz="0" w:space="0" w:color="auto"/>
                <w:right w:val="none" w:sz="0" w:space="0" w:color="auto"/>
              </w:divBdr>
              <w:divsChild>
                <w:div w:id="870731077">
                  <w:marLeft w:val="0"/>
                  <w:marRight w:val="0"/>
                  <w:marTop w:val="0"/>
                  <w:marBottom w:val="0"/>
                  <w:divBdr>
                    <w:top w:val="none" w:sz="0" w:space="0" w:color="auto"/>
                    <w:left w:val="none" w:sz="0" w:space="0" w:color="auto"/>
                    <w:bottom w:val="none" w:sz="0" w:space="0" w:color="auto"/>
                    <w:right w:val="none" w:sz="0" w:space="0" w:color="auto"/>
                  </w:divBdr>
                  <w:divsChild>
                    <w:div w:id="509492463">
                      <w:marLeft w:val="0"/>
                      <w:marRight w:val="0"/>
                      <w:marTop w:val="0"/>
                      <w:marBottom w:val="0"/>
                      <w:divBdr>
                        <w:top w:val="none" w:sz="0" w:space="0" w:color="auto"/>
                        <w:left w:val="none" w:sz="0" w:space="0" w:color="auto"/>
                        <w:bottom w:val="none" w:sz="0" w:space="0" w:color="auto"/>
                        <w:right w:val="none" w:sz="0" w:space="0" w:color="auto"/>
                      </w:divBdr>
                      <w:divsChild>
                        <w:div w:id="786235680">
                          <w:marLeft w:val="0"/>
                          <w:marRight w:val="0"/>
                          <w:marTop w:val="0"/>
                          <w:marBottom w:val="0"/>
                          <w:divBdr>
                            <w:top w:val="none" w:sz="0" w:space="0" w:color="auto"/>
                            <w:left w:val="none" w:sz="0" w:space="0" w:color="auto"/>
                            <w:bottom w:val="none" w:sz="0" w:space="0" w:color="auto"/>
                            <w:right w:val="none" w:sz="0" w:space="0" w:color="auto"/>
                          </w:divBdr>
                          <w:divsChild>
                            <w:div w:id="109786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074603">
      <w:bodyDiv w:val="1"/>
      <w:marLeft w:val="0"/>
      <w:marRight w:val="0"/>
      <w:marTop w:val="0"/>
      <w:marBottom w:val="0"/>
      <w:divBdr>
        <w:top w:val="none" w:sz="0" w:space="0" w:color="auto"/>
        <w:left w:val="none" w:sz="0" w:space="0" w:color="auto"/>
        <w:bottom w:val="none" w:sz="0" w:space="0" w:color="auto"/>
        <w:right w:val="none" w:sz="0" w:space="0" w:color="auto"/>
      </w:divBdr>
      <w:divsChild>
        <w:div w:id="462502702">
          <w:marLeft w:val="0"/>
          <w:marRight w:val="0"/>
          <w:marTop w:val="0"/>
          <w:marBottom w:val="0"/>
          <w:divBdr>
            <w:top w:val="none" w:sz="0" w:space="0" w:color="auto"/>
            <w:left w:val="none" w:sz="0" w:space="0" w:color="auto"/>
            <w:bottom w:val="none" w:sz="0" w:space="0" w:color="auto"/>
            <w:right w:val="none" w:sz="0" w:space="0" w:color="auto"/>
          </w:divBdr>
          <w:divsChild>
            <w:div w:id="1121920660">
              <w:marLeft w:val="0"/>
              <w:marRight w:val="0"/>
              <w:marTop w:val="0"/>
              <w:marBottom w:val="0"/>
              <w:divBdr>
                <w:top w:val="none" w:sz="0" w:space="0" w:color="auto"/>
                <w:left w:val="none" w:sz="0" w:space="0" w:color="auto"/>
                <w:bottom w:val="none" w:sz="0" w:space="0" w:color="auto"/>
                <w:right w:val="none" w:sz="0" w:space="0" w:color="auto"/>
              </w:divBdr>
              <w:divsChild>
                <w:div w:id="564100600">
                  <w:marLeft w:val="0"/>
                  <w:marRight w:val="0"/>
                  <w:marTop w:val="0"/>
                  <w:marBottom w:val="0"/>
                  <w:divBdr>
                    <w:top w:val="none" w:sz="0" w:space="0" w:color="auto"/>
                    <w:left w:val="none" w:sz="0" w:space="0" w:color="auto"/>
                    <w:bottom w:val="none" w:sz="0" w:space="0" w:color="auto"/>
                    <w:right w:val="none" w:sz="0" w:space="0" w:color="auto"/>
                  </w:divBdr>
                  <w:divsChild>
                    <w:div w:id="16956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129530">
          <w:marLeft w:val="0"/>
          <w:marRight w:val="0"/>
          <w:marTop w:val="0"/>
          <w:marBottom w:val="0"/>
          <w:divBdr>
            <w:top w:val="none" w:sz="0" w:space="0" w:color="auto"/>
            <w:left w:val="none" w:sz="0" w:space="0" w:color="auto"/>
            <w:bottom w:val="none" w:sz="0" w:space="0" w:color="auto"/>
            <w:right w:val="none" w:sz="0" w:space="0" w:color="auto"/>
          </w:divBdr>
          <w:divsChild>
            <w:div w:id="1784495043">
              <w:marLeft w:val="0"/>
              <w:marRight w:val="0"/>
              <w:marTop w:val="0"/>
              <w:marBottom w:val="0"/>
              <w:divBdr>
                <w:top w:val="none" w:sz="0" w:space="0" w:color="auto"/>
                <w:left w:val="none" w:sz="0" w:space="0" w:color="auto"/>
                <w:bottom w:val="none" w:sz="0" w:space="0" w:color="auto"/>
                <w:right w:val="none" w:sz="0" w:space="0" w:color="auto"/>
              </w:divBdr>
              <w:divsChild>
                <w:div w:id="1121073789">
                  <w:marLeft w:val="0"/>
                  <w:marRight w:val="0"/>
                  <w:marTop w:val="0"/>
                  <w:marBottom w:val="0"/>
                  <w:divBdr>
                    <w:top w:val="none" w:sz="0" w:space="0" w:color="auto"/>
                    <w:left w:val="none" w:sz="0" w:space="0" w:color="auto"/>
                    <w:bottom w:val="none" w:sz="0" w:space="0" w:color="auto"/>
                    <w:right w:val="none" w:sz="0" w:space="0" w:color="auto"/>
                  </w:divBdr>
                  <w:divsChild>
                    <w:div w:id="6832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317355">
      <w:bodyDiv w:val="1"/>
      <w:marLeft w:val="0"/>
      <w:marRight w:val="0"/>
      <w:marTop w:val="0"/>
      <w:marBottom w:val="0"/>
      <w:divBdr>
        <w:top w:val="none" w:sz="0" w:space="0" w:color="auto"/>
        <w:left w:val="none" w:sz="0" w:space="0" w:color="auto"/>
        <w:bottom w:val="none" w:sz="0" w:space="0" w:color="auto"/>
        <w:right w:val="none" w:sz="0" w:space="0" w:color="auto"/>
      </w:divBdr>
    </w:div>
    <w:div w:id="1810514750">
      <w:bodyDiv w:val="1"/>
      <w:marLeft w:val="0"/>
      <w:marRight w:val="0"/>
      <w:marTop w:val="0"/>
      <w:marBottom w:val="0"/>
      <w:divBdr>
        <w:top w:val="none" w:sz="0" w:space="0" w:color="auto"/>
        <w:left w:val="none" w:sz="0" w:space="0" w:color="auto"/>
        <w:bottom w:val="none" w:sz="0" w:space="0" w:color="auto"/>
        <w:right w:val="none" w:sz="0" w:space="0" w:color="auto"/>
      </w:divBdr>
      <w:divsChild>
        <w:div w:id="368142523">
          <w:marLeft w:val="0"/>
          <w:marRight w:val="0"/>
          <w:marTop w:val="0"/>
          <w:marBottom w:val="0"/>
          <w:divBdr>
            <w:top w:val="none" w:sz="0" w:space="0" w:color="auto"/>
            <w:left w:val="none" w:sz="0" w:space="0" w:color="auto"/>
            <w:bottom w:val="none" w:sz="0" w:space="0" w:color="auto"/>
            <w:right w:val="none" w:sz="0" w:space="0" w:color="auto"/>
          </w:divBdr>
          <w:divsChild>
            <w:div w:id="553467425">
              <w:marLeft w:val="0"/>
              <w:marRight w:val="0"/>
              <w:marTop w:val="0"/>
              <w:marBottom w:val="0"/>
              <w:divBdr>
                <w:top w:val="none" w:sz="0" w:space="0" w:color="auto"/>
                <w:left w:val="none" w:sz="0" w:space="0" w:color="auto"/>
                <w:bottom w:val="none" w:sz="0" w:space="0" w:color="auto"/>
                <w:right w:val="none" w:sz="0" w:space="0" w:color="auto"/>
              </w:divBdr>
              <w:divsChild>
                <w:div w:id="537426386">
                  <w:marLeft w:val="0"/>
                  <w:marRight w:val="0"/>
                  <w:marTop w:val="0"/>
                  <w:marBottom w:val="0"/>
                  <w:divBdr>
                    <w:top w:val="none" w:sz="0" w:space="0" w:color="auto"/>
                    <w:left w:val="none" w:sz="0" w:space="0" w:color="auto"/>
                    <w:bottom w:val="none" w:sz="0" w:space="0" w:color="auto"/>
                    <w:right w:val="none" w:sz="0" w:space="0" w:color="auto"/>
                  </w:divBdr>
                  <w:divsChild>
                    <w:div w:id="46697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817508">
          <w:marLeft w:val="0"/>
          <w:marRight w:val="0"/>
          <w:marTop w:val="0"/>
          <w:marBottom w:val="0"/>
          <w:divBdr>
            <w:top w:val="none" w:sz="0" w:space="0" w:color="auto"/>
            <w:left w:val="none" w:sz="0" w:space="0" w:color="auto"/>
            <w:bottom w:val="none" w:sz="0" w:space="0" w:color="auto"/>
            <w:right w:val="none" w:sz="0" w:space="0" w:color="auto"/>
          </w:divBdr>
          <w:divsChild>
            <w:div w:id="1690764713">
              <w:marLeft w:val="0"/>
              <w:marRight w:val="0"/>
              <w:marTop w:val="0"/>
              <w:marBottom w:val="0"/>
              <w:divBdr>
                <w:top w:val="none" w:sz="0" w:space="0" w:color="auto"/>
                <w:left w:val="none" w:sz="0" w:space="0" w:color="auto"/>
                <w:bottom w:val="none" w:sz="0" w:space="0" w:color="auto"/>
                <w:right w:val="none" w:sz="0" w:space="0" w:color="auto"/>
              </w:divBdr>
              <w:divsChild>
                <w:div w:id="388846884">
                  <w:marLeft w:val="0"/>
                  <w:marRight w:val="0"/>
                  <w:marTop w:val="0"/>
                  <w:marBottom w:val="0"/>
                  <w:divBdr>
                    <w:top w:val="none" w:sz="0" w:space="0" w:color="auto"/>
                    <w:left w:val="none" w:sz="0" w:space="0" w:color="auto"/>
                    <w:bottom w:val="none" w:sz="0" w:space="0" w:color="auto"/>
                    <w:right w:val="none" w:sz="0" w:space="0" w:color="auto"/>
                  </w:divBdr>
                  <w:divsChild>
                    <w:div w:id="2741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586160">
      <w:bodyDiv w:val="1"/>
      <w:marLeft w:val="0"/>
      <w:marRight w:val="0"/>
      <w:marTop w:val="0"/>
      <w:marBottom w:val="0"/>
      <w:divBdr>
        <w:top w:val="none" w:sz="0" w:space="0" w:color="auto"/>
        <w:left w:val="none" w:sz="0" w:space="0" w:color="auto"/>
        <w:bottom w:val="none" w:sz="0" w:space="0" w:color="auto"/>
        <w:right w:val="none" w:sz="0" w:space="0" w:color="auto"/>
      </w:divBdr>
    </w:div>
    <w:div w:id="1811364130">
      <w:bodyDiv w:val="1"/>
      <w:marLeft w:val="0"/>
      <w:marRight w:val="0"/>
      <w:marTop w:val="0"/>
      <w:marBottom w:val="0"/>
      <w:divBdr>
        <w:top w:val="none" w:sz="0" w:space="0" w:color="auto"/>
        <w:left w:val="none" w:sz="0" w:space="0" w:color="auto"/>
        <w:bottom w:val="none" w:sz="0" w:space="0" w:color="auto"/>
        <w:right w:val="none" w:sz="0" w:space="0" w:color="auto"/>
      </w:divBdr>
    </w:div>
    <w:div w:id="1811512611">
      <w:bodyDiv w:val="1"/>
      <w:marLeft w:val="0"/>
      <w:marRight w:val="0"/>
      <w:marTop w:val="0"/>
      <w:marBottom w:val="0"/>
      <w:divBdr>
        <w:top w:val="none" w:sz="0" w:space="0" w:color="auto"/>
        <w:left w:val="none" w:sz="0" w:space="0" w:color="auto"/>
        <w:bottom w:val="none" w:sz="0" w:space="0" w:color="auto"/>
        <w:right w:val="none" w:sz="0" w:space="0" w:color="auto"/>
      </w:divBdr>
    </w:div>
    <w:div w:id="1811897001">
      <w:bodyDiv w:val="1"/>
      <w:marLeft w:val="0"/>
      <w:marRight w:val="0"/>
      <w:marTop w:val="0"/>
      <w:marBottom w:val="0"/>
      <w:divBdr>
        <w:top w:val="none" w:sz="0" w:space="0" w:color="auto"/>
        <w:left w:val="none" w:sz="0" w:space="0" w:color="auto"/>
        <w:bottom w:val="none" w:sz="0" w:space="0" w:color="auto"/>
        <w:right w:val="none" w:sz="0" w:space="0" w:color="auto"/>
      </w:divBdr>
    </w:div>
    <w:div w:id="1826315437">
      <w:bodyDiv w:val="1"/>
      <w:marLeft w:val="0"/>
      <w:marRight w:val="0"/>
      <w:marTop w:val="0"/>
      <w:marBottom w:val="0"/>
      <w:divBdr>
        <w:top w:val="none" w:sz="0" w:space="0" w:color="auto"/>
        <w:left w:val="none" w:sz="0" w:space="0" w:color="auto"/>
        <w:bottom w:val="none" w:sz="0" w:space="0" w:color="auto"/>
        <w:right w:val="none" w:sz="0" w:space="0" w:color="auto"/>
      </w:divBdr>
    </w:div>
    <w:div w:id="1828325056">
      <w:bodyDiv w:val="1"/>
      <w:marLeft w:val="0"/>
      <w:marRight w:val="0"/>
      <w:marTop w:val="0"/>
      <w:marBottom w:val="0"/>
      <w:divBdr>
        <w:top w:val="none" w:sz="0" w:space="0" w:color="auto"/>
        <w:left w:val="none" w:sz="0" w:space="0" w:color="auto"/>
        <w:bottom w:val="none" w:sz="0" w:space="0" w:color="auto"/>
        <w:right w:val="none" w:sz="0" w:space="0" w:color="auto"/>
      </w:divBdr>
    </w:div>
    <w:div w:id="1828747782">
      <w:bodyDiv w:val="1"/>
      <w:marLeft w:val="0"/>
      <w:marRight w:val="0"/>
      <w:marTop w:val="0"/>
      <w:marBottom w:val="0"/>
      <w:divBdr>
        <w:top w:val="none" w:sz="0" w:space="0" w:color="auto"/>
        <w:left w:val="none" w:sz="0" w:space="0" w:color="auto"/>
        <w:bottom w:val="none" w:sz="0" w:space="0" w:color="auto"/>
        <w:right w:val="none" w:sz="0" w:space="0" w:color="auto"/>
      </w:divBdr>
    </w:div>
    <w:div w:id="1829244807">
      <w:bodyDiv w:val="1"/>
      <w:marLeft w:val="0"/>
      <w:marRight w:val="0"/>
      <w:marTop w:val="0"/>
      <w:marBottom w:val="0"/>
      <w:divBdr>
        <w:top w:val="none" w:sz="0" w:space="0" w:color="auto"/>
        <w:left w:val="none" w:sz="0" w:space="0" w:color="auto"/>
        <w:bottom w:val="none" w:sz="0" w:space="0" w:color="auto"/>
        <w:right w:val="none" w:sz="0" w:space="0" w:color="auto"/>
      </w:divBdr>
    </w:div>
    <w:div w:id="1835610892">
      <w:bodyDiv w:val="1"/>
      <w:marLeft w:val="0"/>
      <w:marRight w:val="0"/>
      <w:marTop w:val="0"/>
      <w:marBottom w:val="0"/>
      <w:divBdr>
        <w:top w:val="none" w:sz="0" w:space="0" w:color="auto"/>
        <w:left w:val="none" w:sz="0" w:space="0" w:color="auto"/>
        <w:bottom w:val="none" w:sz="0" w:space="0" w:color="auto"/>
        <w:right w:val="none" w:sz="0" w:space="0" w:color="auto"/>
      </w:divBdr>
    </w:div>
    <w:div w:id="1838107199">
      <w:bodyDiv w:val="1"/>
      <w:marLeft w:val="0"/>
      <w:marRight w:val="0"/>
      <w:marTop w:val="0"/>
      <w:marBottom w:val="0"/>
      <w:divBdr>
        <w:top w:val="none" w:sz="0" w:space="0" w:color="auto"/>
        <w:left w:val="none" w:sz="0" w:space="0" w:color="auto"/>
        <w:bottom w:val="none" w:sz="0" w:space="0" w:color="auto"/>
        <w:right w:val="none" w:sz="0" w:space="0" w:color="auto"/>
      </w:divBdr>
    </w:div>
    <w:div w:id="1846355806">
      <w:bodyDiv w:val="1"/>
      <w:marLeft w:val="0"/>
      <w:marRight w:val="0"/>
      <w:marTop w:val="0"/>
      <w:marBottom w:val="0"/>
      <w:divBdr>
        <w:top w:val="none" w:sz="0" w:space="0" w:color="auto"/>
        <w:left w:val="none" w:sz="0" w:space="0" w:color="auto"/>
        <w:bottom w:val="none" w:sz="0" w:space="0" w:color="auto"/>
        <w:right w:val="none" w:sz="0" w:space="0" w:color="auto"/>
      </w:divBdr>
    </w:div>
    <w:div w:id="1851336904">
      <w:bodyDiv w:val="1"/>
      <w:marLeft w:val="0"/>
      <w:marRight w:val="0"/>
      <w:marTop w:val="0"/>
      <w:marBottom w:val="0"/>
      <w:divBdr>
        <w:top w:val="none" w:sz="0" w:space="0" w:color="auto"/>
        <w:left w:val="none" w:sz="0" w:space="0" w:color="auto"/>
        <w:bottom w:val="none" w:sz="0" w:space="0" w:color="auto"/>
        <w:right w:val="none" w:sz="0" w:space="0" w:color="auto"/>
      </w:divBdr>
    </w:div>
    <w:div w:id="1851679677">
      <w:bodyDiv w:val="1"/>
      <w:marLeft w:val="0"/>
      <w:marRight w:val="0"/>
      <w:marTop w:val="0"/>
      <w:marBottom w:val="0"/>
      <w:divBdr>
        <w:top w:val="none" w:sz="0" w:space="0" w:color="auto"/>
        <w:left w:val="none" w:sz="0" w:space="0" w:color="auto"/>
        <w:bottom w:val="none" w:sz="0" w:space="0" w:color="auto"/>
        <w:right w:val="none" w:sz="0" w:space="0" w:color="auto"/>
      </w:divBdr>
      <w:divsChild>
        <w:div w:id="1263689227">
          <w:marLeft w:val="0"/>
          <w:marRight w:val="0"/>
          <w:marTop w:val="0"/>
          <w:marBottom w:val="0"/>
          <w:divBdr>
            <w:top w:val="none" w:sz="0" w:space="0" w:color="auto"/>
            <w:left w:val="none" w:sz="0" w:space="0" w:color="auto"/>
            <w:bottom w:val="none" w:sz="0" w:space="0" w:color="auto"/>
            <w:right w:val="none" w:sz="0" w:space="0" w:color="auto"/>
          </w:divBdr>
          <w:divsChild>
            <w:div w:id="906304579">
              <w:marLeft w:val="0"/>
              <w:marRight w:val="0"/>
              <w:marTop w:val="0"/>
              <w:marBottom w:val="0"/>
              <w:divBdr>
                <w:top w:val="none" w:sz="0" w:space="0" w:color="auto"/>
                <w:left w:val="none" w:sz="0" w:space="0" w:color="auto"/>
                <w:bottom w:val="none" w:sz="0" w:space="0" w:color="auto"/>
                <w:right w:val="none" w:sz="0" w:space="0" w:color="auto"/>
              </w:divBdr>
              <w:divsChild>
                <w:div w:id="1241257944">
                  <w:marLeft w:val="0"/>
                  <w:marRight w:val="0"/>
                  <w:marTop w:val="0"/>
                  <w:marBottom w:val="0"/>
                  <w:divBdr>
                    <w:top w:val="none" w:sz="0" w:space="0" w:color="auto"/>
                    <w:left w:val="none" w:sz="0" w:space="0" w:color="auto"/>
                    <w:bottom w:val="none" w:sz="0" w:space="0" w:color="auto"/>
                    <w:right w:val="none" w:sz="0" w:space="0" w:color="auto"/>
                  </w:divBdr>
                  <w:divsChild>
                    <w:div w:id="286662537">
                      <w:marLeft w:val="0"/>
                      <w:marRight w:val="0"/>
                      <w:marTop w:val="0"/>
                      <w:marBottom w:val="0"/>
                      <w:divBdr>
                        <w:top w:val="none" w:sz="0" w:space="0" w:color="auto"/>
                        <w:left w:val="none" w:sz="0" w:space="0" w:color="auto"/>
                        <w:bottom w:val="none" w:sz="0" w:space="0" w:color="auto"/>
                        <w:right w:val="none" w:sz="0" w:space="0" w:color="auto"/>
                      </w:divBdr>
                      <w:divsChild>
                        <w:div w:id="2054117639">
                          <w:marLeft w:val="0"/>
                          <w:marRight w:val="0"/>
                          <w:marTop w:val="0"/>
                          <w:marBottom w:val="0"/>
                          <w:divBdr>
                            <w:top w:val="none" w:sz="0" w:space="0" w:color="auto"/>
                            <w:left w:val="none" w:sz="0" w:space="0" w:color="auto"/>
                            <w:bottom w:val="none" w:sz="0" w:space="0" w:color="auto"/>
                            <w:right w:val="none" w:sz="0" w:space="0" w:color="auto"/>
                          </w:divBdr>
                          <w:divsChild>
                            <w:div w:id="85735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530693">
      <w:bodyDiv w:val="1"/>
      <w:marLeft w:val="0"/>
      <w:marRight w:val="0"/>
      <w:marTop w:val="0"/>
      <w:marBottom w:val="0"/>
      <w:divBdr>
        <w:top w:val="none" w:sz="0" w:space="0" w:color="auto"/>
        <w:left w:val="none" w:sz="0" w:space="0" w:color="auto"/>
        <w:bottom w:val="none" w:sz="0" w:space="0" w:color="auto"/>
        <w:right w:val="none" w:sz="0" w:space="0" w:color="auto"/>
      </w:divBdr>
    </w:div>
    <w:div w:id="1852842186">
      <w:bodyDiv w:val="1"/>
      <w:marLeft w:val="0"/>
      <w:marRight w:val="0"/>
      <w:marTop w:val="0"/>
      <w:marBottom w:val="0"/>
      <w:divBdr>
        <w:top w:val="none" w:sz="0" w:space="0" w:color="auto"/>
        <w:left w:val="none" w:sz="0" w:space="0" w:color="auto"/>
        <w:bottom w:val="none" w:sz="0" w:space="0" w:color="auto"/>
        <w:right w:val="none" w:sz="0" w:space="0" w:color="auto"/>
      </w:divBdr>
      <w:divsChild>
        <w:div w:id="1612319551">
          <w:marLeft w:val="0"/>
          <w:marRight w:val="0"/>
          <w:marTop w:val="0"/>
          <w:marBottom w:val="0"/>
          <w:divBdr>
            <w:top w:val="none" w:sz="0" w:space="0" w:color="auto"/>
            <w:left w:val="none" w:sz="0" w:space="0" w:color="auto"/>
            <w:bottom w:val="none" w:sz="0" w:space="0" w:color="auto"/>
            <w:right w:val="none" w:sz="0" w:space="0" w:color="auto"/>
          </w:divBdr>
          <w:divsChild>
            <w:div w:id="990134512">
              <w:marLeft w:val="0"/>
              <w:marRight w:val="0"/>
              <w:marTop w:val="0"/>
              <w:marBottom w:val="0"/>
              <w:divBdr>
                <w:top w:val="none" w:sz="0" w:space="0" w:color="auto"/>
                <w:left w:val="none" w:sz="0" w:space="0" w:color="auto"/>
                <w:bottom w:val="none" w:sz="0" w:space="0" w:color="auto"/>
                <w:right w:val="none" w:sz="0" w:space="0" w:color="auto"/>
              </w:divBdr>
              <w:divsChild>
                <w:div w:id="114443110">
                  <w:marLeft w:val="0"/>
                  <w:marRight w:val="0"/>
                  <w:marTop w:val="0"/>
                  <w:marBottom w:val="0"/>
                  <w:divBdr>
                    <w:top w:val="none" w:sz="0" w:space="0" w:color="auto"/>
                    <w:left w:val="none" w:sz="0" w:space="0" w:color="auto"/>
                    <w:bottom w:val="none" w:sz="0" w:space="0" w:color="auto"/>
                    <w:right w:val="none" w:sz="0" w:space="0" w:color="auto"/>
                  </w:divBdr>
                  <w:divsChild>
                    <w:div w:id="1268125754">
                      <w:marLeft w:val="0"/>
                      <w:marRight w:val="0"/>
                      <w:marTop w:val="0"/>
                      <w:marBottom w:val="0"/>
                      <w:divBdr>
                        <w:top w:val="none" w:sz="0" w:space="0" w:color="auto"/>
                        <w:left w:val="none" w:sz="0" w:space="0" w:color="auto"/>
                        <w:bottom w:val="none" w:sz="0" w:space="0" w:color="auto"/>
                        <w:right w:val="none" w:sz="0" w:space="0" w:color="auto"/>
                      </w:divBdr>
                      <w:divsChild>
                        <w:div w:id="949748504">
                          <w:marLeft w:val="0"/>
                          <w:marRight w:val="0"/>
                          <w:marTop w:val="0"/>
                          <w:marBottom w:val="0"/>
                          <w:divBdr>
                            <w:top w:val="none" w:sz="0" w:space="0" w:color="auto"/>
                            <w:left w:val="none" w:sz="0" w:space="0" w:color="auto"/>
                            <w:bottom w:val="none" w:sz="0" w:space="0" w:color="auto"/>
                            <w:right w:val="none" w:sz="0" w:space="0" w:color="auto"/>
                          </w:divBdr>
                          <w:divsChild>
                            <w:div w:id="195428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832318">
      <w:bodyDiv w:val="1"/>
      <w:marLeft w:val="0"/>
      <w:marRight w:val="0"/>
      <w:marTop w:val="0"/>
      <w:marBottom w:val="0"/>
      <w:divBdr>
        <w:top w:val="none" w:sz="0" w:space="0" w:color="auto"/>
        <w:left w:val="none" w:sz="0" w:space="0" w:color="auto"/>
        <w:bottom w:val="none" w:sz="0" w:space="0" w:color="auto"/>
        <w:right w:val="none" w:sz="0" w:space="0" w:color="auto"/>
      </w:divBdr>
    </w:div>
    <w:div w:id="1856267132">
      <w:bodyDiv w:val="1"/>
      <w:marLeft w:val="0"/>
      <w:marRight w:val="0"/>
      <w:marTop w:val="0"/>
      <w:marBottom w:val="0"/>
      <w:divBdr>
        <w:top w:val="none" w:sz="0" w:space="0" w:color="auto"/>
        <w:left w:val="none" w:sz="0" w:space="0" w:color="auto"/>
        <w:bottom w:val="none" w:sz="0" w:space="0" w:color="auto"/>
        <w:right w:val="none" w:sz="0" w:space="0" w:color="auto"/>
      </w:divBdr>
    </w:div>
    <w:div w:id="1859585648">
      <w:bodyDiv w:val="1"/>
      <w:marLeft w:val="0"/>
      <w:marRight w:val="0"/>
      <w:marTop w:val="0"/>
      <w:marBottom w:val="0"/>
      <w:divBdr>
        <w:top w:val="none" w:sz="0" w:space="0" w:color="auto"/>
        <w:left w:val="none" w:sz="0" w:space="0" w:color="auto"/>
        <w:bottom w:val="none" w:sz="0" w:space="0" w:color="auto"/>
        <w:right w:val="none" w:sz="0" w:space="0" w:color="auto"/>
      </w:divBdr>
    </w:div>
    <w:div w:id="1860702995">
      <w:bodyDiv w:val="1"/>
      <w:marLeft w:val="0"/>
      <w:marRight w:val="0"/>
      <w:marTop w:val="0"/>
      <w:marBottom w:val="0"/>
      <w:divBdr>
        <w:top w:val="none" w:sz="0" w:space="0" w:color="auto"/>
        <w:left w:val="none" w:sz="0" w:space="0" w:color="auto"/>
        <w:bottom w:val="none" w:sz="0" w:space="0" w:color="auto"/>
        <w:right w:val="none" w:sz="0" w:space="0" w:color="auto"/>
      </w:divBdr>
      <w:divsChild>
        <w:div w:id="538321977">
          <w:marLeft w:val="0"/>
          <w:marRight w:val="0"/>
          <w:marTop w:val="0"/>
          <w:marBottom w:val="0"/>
          <w:divBdr>
            <w:top w:val="none" w:sz="0" w:space="0" w:color="auto"/>
            <w:left w:val="none" w:sz="0" w:space="0" w:color="auto"/>
            <w:bottom w:val="none" w:sz="0" w:space="0" w:color="auto"/>
            <w:right w:val="none" w:sz="0" w:space="0" w:color="auto"/>
          </w:divBdr>
        </w:div>
        <w:div w:id="582766740">
          <w:marLeft w:val="0"/>
          <w:marRight w:val="0"/>
          <w:marTop w:val="0"/>
          <w:marBottom w:val="0"/>
          <w:divBdr>
            <w:top w:val="none" w:sz="0" w:space="0" w:color="auto"/>
            <w:left w:val="none" w:sz="0" w:space="0" w:color="auto"/>
            <w:bottom w:val="none" w:sz="0" w:space="0" w:color="auto"/>
            <w:right w:val="none" w:sz="0" w:space="0" w:color="auto"/>
          </w:divBdr>
          <w:divsChild>
            <w:div w:id="96217592">
              <w:marLeft w:val="0"/>
              <w:marRight w:val="0"/>
              <w:marTop w:val="0"/>
              <w:marBottom w:val="0"/>
              <w:divBdr>
                <w:top w:val="none" w:sz="0" w:space="0" w:color="auto"/>
                <w:left w:val="none" w:sz="0" w:space="0" w:color="auto"/>
                <w:bottom w:val="none" w:sz="0" w:space="0" w:color="auto"/>
                <w:right w:val="none" w:sz="0" w:space="0" w:color="auto"/>
              </w:divBdr>
              <w:divsChild>
                <w:div w:id="1021779840">
                  <w:marLeft w:val="0"/>
                  <w:marRight w:val="0"/>
                  <w:marTop w:val="0"/>
                  <w:marBottom w:val="0"/>
                  <w:divBdr>
                    <w:top w:val="none" w:sz="0" w:space="0" w:color="auto"/>
                    <w:left w:val="none" w:sz="0" w:space="0" w:color="auto"/>
                    <w:bottom w:val="none" w:sz="0" w:space="0" w:color="auto"/>
                    <w:right w:val="none" w:sz="0" w:space="0" w:color="auto"/>
                  </w:divBdr>
                </w:div>
              </w:divsChild>
            </w:div>
            <w:div w:id="1204712935">
              <w:marLeft w:val="0"/>
              <w:marRight w:val="0"/>
              <w:marTop w:val="0"/>
              <w:marBottom w:val="0"/>
              <w:divBdr>
                <w:top w:val="none" w:sz="0" w:space="0" w:color="auto"/>
                <w:left w:val="none" w:sz="0" w:space="0" w:color="auto"/>
                <w:bottom w:val="none" w:sz="0" w:space="0" w:color="auto"/>
                <w:right w:val="none" w:sz="0" w:space="0" w:color="auto"/>
              </w:divBdr>
            </w:div>
          </w:divsChild>
        </w:div>
        <w:div w:id="1051465171">
          <w:marLeft w:val="0"/>
          <w:marRight w:val="0"/>
          <w:marTop w:val="0"/>
          <w:marBottom w:val="0"/>
          <w:divBdr>
            <w:top w:val="none" w:sz="0" w:space="0" w:color="auto"/>
            <w:left w:val="none" w:sz="0" w:space="0" w:color="auto"/>
            <w:bottom w:val="none" w:sz="0" w:space="0" w:color="auto"/>
            <w:right w:val="none" w:sz="0" w:space="0" w:color="auto"/>
          </w:divBdr>
        </w:div>
        <w:div w:id="1427195014">
          <w:marLeft w:val="0"/>
          <w:marRight w:val="0"/>
          <w:marTop w:val="0"/>
          <w:marBottom w:val="0"/>
          <w:divBdr>
            <w:top w:val="none" w:sz="0" w:space="0" w:color="auto"/>
            <w:left w:val="none" w:sz="0" w:space="0" w:color="auto"/>
            <w:bottom w:val="none" w:sz="0" w:space="0" w:color="auto"/>
            <w:right w:val="none" w:sz="0" w:space="0" w:color="auto"/>
          </w:divBdr>
        </w:div>
        <w:div w:id="1600017569">
          <w:marLeft w:val="0"/>
          <w:marRight w:val="0"/>
          <w:marTop w:val="0"/>
          <w:marBottom w:val="0"/>
          <w:divBdr>
            <w:top w:val="none" w:sz="0" w:space="0" w:color="auto"/>
            <w:left w:val="none" w:sz="0" w:space="0" w:color="auto"/>
            <w:bottom w:val="none" w:sz="0" w:space="0" w:color="auto"/>
            <w:right w:val="none" w:sz="0" w:space="0" w:color="auto"/>
          </w:divBdr>
        </w:div>
        <w:div w:id="2036035099">
          <w:marLeft w:val="0"/>
          <w:marRight w:val="0"/>
          <w:marTop w:val="0"/>
          <w:marBottom w:val="0"/>
          <w:divBdr>
            <w:top w:val="none" w:sz="0" w:space="0" w:color="auto"/>
            <w:left w:val="none" w:sz="0" w:space="0" w:color="auto"/>
            <w:bottom w:val="none" w:sz="0" w:space="0" w:color="auto"/>
            <w:right w:val="none" w:sz="0" w:space="0" w:color="auto"/>
          </w:divBdr>
        </w:div>
      </w:divsChild>
    </w:div>
    <w:div w:id="1863350962">
      <w:bodyDiv w:val="1"/>
      <w:marLeft w:val="0"/>
      <w:marRight w:val="0"/>
      <w:marTop w:val="0"/>
      <w:marBottom w:val="0"/>
      <w:divBdr>
        <w:top w:val="none" w:sz="0" w:space="0" w:color="auto"/>
        <w:left w:val="none" w:sz="0" w:space="0" w:color="auto"/>
        <w:bottom w:val="none" w:sz="0" w:space="0" w:color="auto"/>
        <w:right w:val="none" w:sz="0" w:space="0" w:color="auto"/>
      </w:divBdr>
      <w:divsChild>
        <w:div w:id="1407648941">
          <w:marLeft w:val="0"/>
          <w:marRight w:val="0"/>
          <w:marTop w:val="0"/>
          <w:marBottom w:val="0"/>
          <w:divBdr>
            <w:top w:val="none" w:sz="0" w:space="0" w:color="auto"/>
            <w:left w:val="none" w:sz="0" w:space="0" w:color="auto"/>
            <w:bottom w:val="none" w:sz="0" w:space="0" w:color="auto"/>
            <w:right w:val="none" w:sz="0" w:space="0" w:color="auto"/>
          </w:divBdr>
          <w:divsChild>
            <w:div w:id="1696299836">
              <w:marLeft w:val="0"/>
              <w:marRight w:val="0"/>
              <w:marTop w:val="0"/>
              <w:marBottom w:val="0"/>
              <w:divBdr>
                <w:top w:val="none" w:sz="0" w:space="0" w:color="auto"/>
                <w:left w:val="none" w:sz="0" w:space="0" w:color="auto"/>
                <w:bottom w:val="none" w:sz="0" w:space="0" w:color="auto"/>
                <w:right w:val="none" w:sz="0" w:space="0" w:color="auto"/>
              </w:divBdr>
              <w:divsChild>
                <w:div w:id="467163281">
                  <w:marLeft w:val="0"/>
                  <w:marRight w:val="0"/>
                  <w:marTop w:val="0"/>
                  <w:marBottom w:val="0"/>
                  <w:divBdr>
                    <w:top w:val="none" w:sz="0" w:space="0" w:color="auto"/>
                    <w:left w:val="none" w:sz="0" w:space="0" w:color="auto"/>
                    <w:bottom w:val="none" w:sz="0" w:space="0" w:color="auto"/>
                    <w:right w:val="none" w:sz="0" w:space="0" w:color="auto"/>
                  </w:divBdr>
                  <w:divsChild>
                    <w:div w:id="959528461">
                      <w:marLeft w:val="0"/>
                      <w:marRight w:val="0"/>
                      <w:marTop w:val="0"/>
                      <w:marBottom w:val="0"/>
                      <w:divBdr>
                        <w:top w:val="none" w:sz="0" w:space="0" w:color="auto"/>
                        <w:left w:val="none" w:sz="0" w:space="0" w:color="auto"/>
                        <w:bottom w:val="none" w:sz="0" w:space="0" w:color="auto"/>
                        <w:right w:val="none" w:sz="0" w:space="0" w:color="auto"/>
                      </w:divBdr>
                      <w:divsChild>
                        <w:div w:id="494763969">
                          <w:marLeft w:val="0"/>
                          <w:marRight w:val="0"/>
                          <w:marTop w:val="0"/>
                          <w:marBottom w:val="0"/>
                          <w:divBdr>
                            <w:top w:val="none" w:sz="0" w:space="0" w:color="auto"/>
                            <w:left w:val="none" w:sz="0" w:space="0" w:color="auto"/>
                            <w:bottom w:val="none" w:sz="0" w:space="0" w:color="auto"/>
                            <w:right w:val="none" w:sz="0" w:space="0" w:color="auto"/>
                          </w:divBdr>
                          <w:divsChild>
                            <w:div w:id="3532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340958">
      <w:bodyDiv w:val="1"/>
      <w:marLeft w:val="0"/>
      <w:marRight w:val="0"/>
      <w:marTop w:val="0"/>
      <w:marBottom w:val="0"/>
      <w:divBdr>
        <w:top w:val="none" w:sz="0" w:space="0" w:color="auto"/>
        <w:left w:val="none" w:sz="0" w:space="0" w:color="auto"/>
        <w:bottom w:val="none" w:sz="0" w:space="0" w:color="auto"/>
        <w:right w:val="none" w:sz="0" w:space="0" w:color="auto"/>
      </w:divBdr>
    </w:div>
    <w:div w:id="1871215408">
      <w:bodyDiv w:val="1"/>
      <w:marLeft w:val="0"/>
      <w:marRight w:val="0"/>
      <w:marTop w:val="0"/>
      <w:marBottom w:val="0"/>
      <w:divBdr>
        <w:top w:val="none" w:sz="0" w:space="0" w:color="auto"/>
        <w:left w:val="none" w:sz="0" w:space="0" w:color="auto"/>
        <w:bottom w:val="none" w:sz="0" w:space="0" w:color="auto"/>
        <w:right w:val="none" w:sz="0" w:space="0" w:color="auto"/>
      </w:divBdr>
    </w:div>
    <w:div w:id="1875457756">
      <w:bodyDiv w:val="1"/>
      <w:marLeft w:val="0"/>
      <w:marRight w:val="0"/>
      <w:marTop w:val="0"/>
      <w:marBottom w:val="0"/>
      <w:divBdr>
        <w:top w:val="none" w:sz="0" w:space="0" w:color="auto"/>
        <w:left w:val="none" w:sz="0" w:space="0" w:color="auto"/>
        <w:bottom w:val="none" w:sz="0" w:space="0" w:color="auto"/>
        <w:right w:val="none" w:sz="0" w:space="0" w:color="auto"/>
      </w:divBdr>
    </w:div>
    <w:div w:id="1877766393">
      <w:bodyDiv w:val="1"/>
      <w:marLeft w:val="0"/>
      <w:marRight w:val="0"/>
      <w:marTop w:val="0"/>
      <w:marBottom w:val="0"/>
      <w:divBdr>
        <w:top w:val="none" w:sz="0" w:space="0" w:color="auto"/>
        <w:left w:val="none" w:sz="0" w:space="0" w:color="auto"/>
        <w:bottom w:val="none" w:sz="0" w:space="0" w:color="auto"/>
        <w:right w:val="none" w:sz="0" w:space="0" w:color="auto"/>
      </w:divBdr>
    </w:div>
    <w:div w:id="1878620289">
      <w:bodyDiv w:val="1"/>
      <w:marLeft w:val="0"/>
      <w:marRight w:val="0"/>
      <w:marTop w:val="0"/>
      <w:marBottom w:val="0"/>
      <w:divBdr>
        <w:top w:val="none" w:sz="0" w:space="0" w:color="auto"/>
        <w:left w:val="none" w:sz="0" w:space="0" w:color="auto"/>
        <w:bottom w:val="none" w:sz="0" w:space="0" w:color="auto"/>
        <w:right w:val="none" w:sz="0" w:space="0" w:color="auto"/>
      </w:divBdr>
      <w:divsChild>
        <w:div w:id="459424856">
          <w:marLeft w:val="0"/>
          <w:marRight w:val="0"/>
          <w:marTop w:val="0"/>
          <w:marBottom w:val="0"/>
          <w:divBdr>
            <w:top w:val="none" w:sz="0" w:space="0" w:color="auto"/>
            <w:left w:val="none" w:sz="0" w:space="0" w:color="auto"/>
            <w:bottom w:val="none" w:sz="0" w:space="0" w:color="auto"/>
            <w:right w:val="none" w:sz="0" w:space="0" w:color="auto"/>
          </w:divBdr>
          <w:divsChild>
            <w:div w:id="1348023260">
              <w:marLeft w:val="0"/>
              <w:marRight w:val="0"/>
              <w:marTop w:val="0"/>
              <w:marBottom w:val="0"/>
              <w:divBdr>
                <w:top w:val="none" w:sz="0" w:space="0" w:color="auto"/>
                <w:left w:val="none" w:sz="0" w:space="0" w:color="auto"/>
                <w:bottom w:val="none" w:sz="0" w:space="0" w:color="auto"/>
                <w:right w:val="none" w:sz="0" w:space="0" w:color="auto"/>
              </w:divBdr>
              <w:divsChild>
                <w:div w:id="1058211879">
                  <w:marLeft w:val="0"/>
                  <w:marRight w:val="0"/>
                  <w:marTop w:val="0"/>
                  <w:marBottom w:val="0"/>
                  <w:divBdr>
                    <w:top w:val="none" w:sz="0" w:space="0" w:color="auto"/>
                    <w:left w:val="none" w:sz="0" w:space="0" w:color="auto"/>
                    <w:bottom w:val="none" w:sz="0" w:space="0" w:color="auto"/>
                    <w:right w:val="none" w:sz="0" w:space="0" w:color="auto"/>
                  </w:divBdr>
                  <w:divsChild>
                    <w:div w:id="187572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09040">
          <w:marLeft w:val="0"/>
          <w:marRight w:val="0"/>
          <w:marTop w:val="0"/>
          <w:marBottom w:val="0"/>
          <w:divBdr>
            <w:top w:val="none" w:sz="0" w:space="0" w:color="auto"/>
            <w:left w:val="none" w:sz="0" w:space="0" w:color="auto"/>
            <w:bottom w:val="none" w:sz="0" w:space="0" w:color="auto"/>
            <w:right w:val="none" w:sz="0" w:space="0" w:color="auto"/>
          </w:divBdr>
          <w:divsChild>
            <w:div w:id="1263689527">
              <w:marLeft w:val="0"/>
              <w:marRight w:val="0"/>
              <w:marTop w:val="0"/>
              <w:marBottom w:val="0"/>
              <w:divBdr>
                <w:top w:val="none" w:sz="0" w:space="0" w:color="auto"/>
                <w:left w:val="none" w:sz="0" w:space="0" w:color="auto"/>
                <w:bottom w:val="none" w:sz="0" w:space="0" w:color="auto"/>
                <w:right w:val="none" w:sz="0" w:space="0" w:color="auto"/>
              </w:divBdr>
              <w:divsChild>
                <w:div w:id="606887037">
                  <w:marLeft w:val="0"/>
                  <w:marRight w:val="0"/>
                  <w:marTop w:val="0"/>
                  <w:marBottom w:val="0"/>
                  <w:divBdr>
                    <w:top w:val="none" w:sz="0" w:space="0" w:color="auto"/>
                    <w:left w:val="none" w:sz="0" w:space="0" w:color="auto"/>
                    <w:bottom w:val="none" w:sz="0" w:space="0" w:color="auto"/>
                    <w:right w:val="none" w:sz="0" w:space="0" w:color="auto"/>
                  </w:divBdr>
                  <w:divsChild>
                    <w:div w:id="116589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733868">
      <w:bodyDiv w:val="1"/>
      <w:marLeft w:val="0"/>
      <w:marRight w:val="0"/>
      <w:marTop w:val="0"/>
      <w:marBottom w:val="0"/>
      <w:divBdr>
        <w:top w:val="none" w:sz="0" w:space="0" w:color="auto"/>
        <w:left w:val="none" w:sz="0" w:space="0" w:color="auto"/>
        <w:bottom w:val="none" w:sz="0" w:space="0" w:color="auto"/>
        <w:right w:val="none" w:sz="0" w:space="0" w:color="auto"/>
      </w:divBdr>
    </w:div>
    <w:div w:id="1878854121">
      <w:bodyDiv w:val="1"/>
      <w:marLeft w:val="0"/>
      <w:marRight w:val="0"/>
      <w:marTop w:val="0"/>
      <w:marBottom w:val="0"/>
      <w:divBdr>
        <w:top w:val="none" w:sz="0" w:space="0" w:color="auto"/>
        <w:left w:val="none" w:sz="0" w:space="0" w:color="auto"/>
        <w:bottom w:val="none" w:sz="0" w:space="0" w:color="auto"/>
        <w:right w:val="none" w:sz="0" w:space="0" w:color="auto"/>
      </w:divBdr>
    </w:div>
    <w:div w:id="1881286638">
      <w:bodyDiv w:val="1"/>
      <w:marLeft w:val="0"/>
      <w:marRight w:val="0"/>
      <w:marTop w:val="0"/>
      <w:marBottom w:val="0"/>
      <w:divBdr>
        <w:top w:val="none" w:sz="0" w:space="0" w:color="auto"/>
        <w:left w:val="none" w:sz="0" w:space="0" w:color="auto"/>
        <w:bottom w:val="none" w:sz="0" w:space="0" w:color="auto"/>
        <w:right w:val="none" w:sz="0" w:space="0" w:color="auto"/>
      </w:divBdr>
    </w:div>
    <w:div w:id="1882858600">
      <w:bodyDiv w:val="1"/>
      <w:marLeft w:val="0"/>
      <w:marRight w:val="0"/>
      <w:marTop w:val="0"/>
      <w:marBottom w:val="0"/>
      <w:divBdr>
        <w:top w:val="none" w:sz="0" w:space="0" w:color="auto"/>
        <w:left w:val="none" w:sz="0" w:space="0" w:color="auto"/>
        <w:bottom w:val="none" w:sz="0" w:space="0" w:color="auto"/>
        <w:right w:val="none" w:sz="0" w:space="0" w:color="auto"/>
      </w:divBdr>
    </w:div>
    <w:div w:id="1887519405">
      <w:bodyDiv w:val="1"/>
      <w:marLeft w:val="0"/>
      <w:marRight w:val="0"/>
      <w:marTop w:val="0"/>
      <w:marBottom w:val="0"/>
      <w:divBdr>
        <w:top w:val="none" w:sz="0" w:space="0" w:color="auto"/>
        <w:left w:val="none" w:sz="0" w:space="0" w:color="auto"/>
        <w:bottom w:val="none" w:sz="0" w:space="0" w:color="auto"/>
        <w:right w:val="none" w:sz="0" w:space="0" w:color="auto"/>
      </w:divBdr>
    </w:div>
    <w:div w:id="1891065805">
      <w:bodyDiv w:val="1"/>
      <w:marLeft w:val="0"/>
      <w:marRight w:val="0"/>
      <w:marTop w:val="0"/>
      <w:marBottom w:val="0"/>
      <w:divBdr>
        <w:top w:val="none" w:sz="0" w:space="0" w:color="auto"/>
        <w:left w:val="none" w:sz="0" w:space="0" w:color="auto"/>
        <w:bottom w:val="none" w:sz="0" w:space="0" w:color="auto"/>
        <w:right w:val="none" w:sz="0" w:space="0" w:color="auto"/>
      </w:divBdr>
      <w:divsChild>
        <w:div w:id="115829317">
          <w:marLeft w:val="0"/>
          <w:marRight w:val="0"/>
          <w:marTop w:val="0"/>
          <w:marBottom w:val="0"/>
          <w:divBdr>
            <w:top w:val="none" w:sz="0" w:space="0" w:color="auto"/>
            <w:left w:val="none" w:sz="0" w:space="0" w:color="auto"/>
            <w:bottom w:val="none" w:sz="0" w:space="0" w:color="auto"/>
            <w:right w:val="none" w:sz="0" w:space="0" w:color="auto"/>
          </w:divBdr>
          <w:divsChild>
            <w:div w:id="353967533">
              <w:marLeft w:val="0"/>
              <w:marRight w:val="0"/>
              <w:marTop w:val="0"/>
              <w:marBottom w:val="0"/>
              <w:divBdr>
                <w:top w:val="none" w:sz="0" w:space="0" w:color="auto"/>
                <w:left w:val="none" w:sz="0" w:space="0" w:color="auto"/>
                <w:bottom w:val="none" w:sz="0" w:space="0" w:color="auto"/>
                <w:right w:val="none" w:sz="0" w:space="0" w:color="auto"/>
              </w:divBdr>
              <w:divsChild>
                <w:div w:id="522478593">
                  <w:marLeft w:val="0"/>
                  <w:marRight w:val="0"/>
                  <w:marTop w:val="0"/>
                  <w:marBottom w:val="0"/>
                  <w:divBdr>
                    <w:top w:val="none" w:sz="0" w:space="0" w:color="auto"/>
                    <w:left w:val="none" w:sz="0" w:space="0" w:color="auto"/>
                    <w:bottom w:val="none" w:sz="0" w:space="0" w:color="auto"/>
                    <w:right w:val="none" w:sz="0" w:space="0" w:color="auto"/>
                  </w:divBdr>
                  <w:divsChild>
                    <w:div w:id="29572618">
                      <w:marLeft w:val="0"/>
                      <w:marRight w:val="0"/>
                      <w:marTop w:val="0"/>
                      <w:marBottom w:val="0"/>
                      <w:divBdr>
                        <w:top w:val="none" w:sz="0" w:space="0" w:color="auto"/>
                        <w:left w:val="none" w:sz="0" w:space="0" w:color="auto"/>
                        <w:bottom w:val="none" w:sz="0" w:space="0" w:color="auto"/>
                        <w:right w:val="none" w:sz="0" w:space="0" w:color="auto"/>
                      </w:divBdr>
                      <w:divsChild>
                        <w:div w:id="1485392237">
                          <w:marLeft w:val="0"/>
                          <w:marRight w:val="0"/>
                          <w:marTop w:val="0"/>
                          <w:marBottom w:val="0"/>
                          <w:divBdr>
                            <w:top w:val="none" w:sz="0" w:space="0" w:color="auto"/>
                            <w:left w:val="none" w:sz="0" w:space="0" w:color="auto"/>
                            <w:bottom w:val="none" w:sz="0" w:space="0" w:color="auto"/>
                            <w:right w:val="none" w:sz="0" w:space="0" w:color="auto"/>
                          </w:divBdr>
                          <w:divsChild>
                            <w:div w:id="147325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329881">
      <w:bodyDiv w:val="1"/>
      <w:marLeft w:val="0"/>
      <w:marRight w:val="0"/>
      <w:marTop w:val="0"/>
      <w:marBottom w:val="0"/>
      <w:divBdr>
        <w:top w:val="none" w:sz="0" w:space="0" w:color="auto"/>
        <w:left w:val="none" w:sz="0" w:space="0" w:color="auto"/>
        <w:bottom w:val="none" w:sz="0" w:space="0" w:color="auto"/>
        <w:right w:val="none" w:sz="0" w:space="0" w:color="auto"/>
      </w:divBdr>
    </w:div>
    <w:div w:id="1907761635">
      <w:bodyDiv w:val="1"/>
      <w:marLeft w:val="0"/>
      <w:marRight w:val="0"/>
      <w:marTop w:val="0"/>
      <w:marBottom w:val="0"/>
      <w:divBdr>
        <w:top w:val="none" w:sz="0" w:space="0" w:color="auto"/>
        <w:left w:val="none" w:sz="0" w:space="0" w:color="auto"/>
        <w:bottom w:val="none" w:sz="0" w:space="0" w:color="auto"/>
        <w:right w:val="none" w:sz="0" w:space="0" w:color="auto"/>
      </w:divBdr>
      <w:divsChild>
        <w:div w:id="543254171">
          <w:marLeft w:val="0"/>
          <w:marRight w:val="0"/>
          <w:marTop w:val="0"/>
          <w:marBottom w:val="0"/>
          <w:divBdr>
            <w:top w:val="none" w:sz="0" w:space="0" w:color="auto"/>
            <w:left w:val="none" w:sz="0" w:space="0" w:color="auto"/>
            <w:bottom w:val="none" w:sz="0" w:space="0" w:color="auto"/>
            <w:right w:val="none" w:sz="0" w:space="0" w:color="auto"/>
          </w:divBdr>
          <w:divsChild>
            <w:div w:id="714038196">
              <w:marLeft w:val="0"/>
              <w:marRight w:val="0"/>
              <w:marTop w:val="0"/>
              <w:marBottom w:val="0"/>
              <w:divBdr>
                <w:top w:val="none" w:sz="0" w:space="0" w:color="auto"/>
                <w:left w:val="none" w:sz="0" w:space="0" w:color="auto"/>
                <w:bottom w:val="none" w:sz="0" w:space="0" w:color="auto"/>
                <w:right w:val="none" w:sz="0" w:space="0" w:color="auto"/>
              </w:divBdr>
              <w:divsChild>
                <w:div w:id="1764374650">
                  <w:marLeft w:val="0"/>
                  <w:marRight w:val="0"/>
                  <w:marTop w:val="0"/>
                  <w:marBottom w:val="0"/>
                  <w:divBdr>
                    <w:top w:val="none" w:sz="0" w:space="0" w:color="auto"/>
                    <w:left w:val="none" w:sz="0" w:space="0" w:color="auto"/>
                    <w:bottom w:val="none" w:sz="0" w:space="0" w:color="auto"/>
                    <w:right w:val="none" w:sz="0" w:space="0" w:color="auto"/>
                  </w:divBdr>
                  <w:divsChild>
                    <w:div w:id="322978119">
                      <w:marLeft w:val="0"/>
                      <w:marRight w:val="0"/>
                      <w:marTop w:val="0"/>
                      <w:marBottom w:val="0"/>
                      <w:divBdr>
                        <w:top w:val="none" w:sz="0" w:space="0" w:color="auto"/>
                        <w:left w:val="none" w:sz="0" w:space="0" w:color="auto"/>
                        <w:bottom w:val="none" w:sz="0" w:space="0" w:color="auto"/>
                        <w:right w:val="none" w:sz="0" w:space="0" w:color="auto"/>
                      </w:divBdr>
                      <w:divsChild>
                        <w:div w:id="1662200725">
                          <w:marLeft w:val="0"/>
                          <w:marRight w:val="0"/>
                          <w:marTop w:val="0"/>
                          <w:marBottom w:val="0"/>
                          <w:divBdr>
                            <w:top w:val="none" w:sz="0" w:space="0" w:color="auto"/>
                            <w:left w:val="none" w:sz="0" w:space="0" w:color="auto"/>
                            <w:bottom w:val="none" w:sz="0" w:space="0" w:color="auto"/>
                            <w:right w:val="none" w:sz="0" w:space="0" w:color="auto"/>
                          </w:divBdr>
                          <w:divsChild>
                            <w:div w:id="5402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611119">
      <w:bodyDiv w:val="1"/>
      <w:marLeft w:val="0"/>
      <w:marRight w:val="0"/>
      <w:marTop w:val="0"/>
      <w:marBottom w:val="0"/>
      <w:divBdr>
        <w:top w:val="none" w:sz="0" w:space="0" w:color="auto"/>
        <w:left w:val="none" w:sz="0" w:space="0" w:color="auto"/>
        <w:bottom w:val="none" w:sz="0" w:space="0" w:color="auto"/>
        <w:right w:val="none" w:sz="0" w:space="0" w:color="auto"/>
      </w:divBdr>
    </w:div>
    <w:div w:id="1910075943">
      <w:bodyDiv w:val="1"/>
      <w:marLeft w:val="0"/>
      <w:marRight w:val="0"/>
      <w:marTop w:val="0"/>
      <w:marBottom w:val="0"/>
      <w:divBdr>
        <w:top w:val="none" w:sz="0" w:space="0" w:color="auto"/>
        <w:left w:val="none" w:sz="0" w:space="0" w:color="auto"/>
        <w:bottom w:val="none" w:sz="0" w:space="0" w:color="auto"/>
        <w:right w:val="none" w:sz="0" w:space="0" w:color="auto"/>
      </w:divBdr>
    </w:div>
    <w:div w:id="1913199980">
      <w:bodyDiv w:val="1"/>
      <w:marLeft w:val="0"/>
      <w:marRight w:val="0"/>
      <w:marTop w:val="0"/>
      <w:marBottom w:val="0"/>
      <w:divBdr>
        <w:top w:val="none" w:sz="0" w:space="0" w:color="auto"/>
        <w:left w:val="none" w:sz="0" w:space="0" w:color="auto"/>
        <w:bottom w:val="none" w:sz="0" w:space="0" w:color="auto"/>
        <w:right w:val="none" w:sz="0" w:space="0" w:color="auto"/>
      </w:divBdr>
      <w:divsChild>
        <w:div w:id="2124687589">
          <w:marLeft w:val="0"/>
          <w:marRight w:val="0"/>
          <w:marTop w:val="0"/>
          <w:marBottom w:val="0"/>
          <w:divBdr>
            <w:top w:val="none" w:sz="0" w:space="0" w:color="auto"/>
            <w:left w:val="none" w:sz="0" w:space="0" w:color="auto"/>
            <w:bottom w:val="none" w:sz="0" w:space="0" w:color="auto"/>
            <w:right w:val="none" w:sz="0" w:space="0" w:color="auto"/>
          </w:divBdr>
          <w:divsChild>
            <w:div w:id="1671835885">
              <w:marLeft w:val="0"/>
              <w:marRight w:val="0"/>
              <w:marTop w:val="0"/>
              <w:marBottom w:val="0"/>
              <w:divBdr>
                <w:top w:val="none" w:sz="0" w:space="0" w:color="auto"/>
                <w:left w:val="none" w:sz="0" w:space="0" w:color="auto"/>
                <w:bottom w:val="none" w:sz="0" w:space="0" w:color="auto"/>
                <w:right w:val="none" w:sz="0" w:space="0" w:color="auto"/>
              </w:divBdr>
              <w:divsChild>
                <w:div w:id="1309287696">
                  <w:marLeft w:val="0"/>
                  <w:marRight w:val="0"/>
                  <w:marTop w:val="0"/>
                  <w:marBottom w:val="0"/>
                  <w:divBdr>
                    <w:top w:val="none" w:sz="0" w:space="0" w:color="auto"/>
                    <w:left w:val="none" w:sz="0" w:space="0" w:color="auto"/>
                    <w:bottom w:val="none" w:sz="0" w:space="0" w:color="auto"/>
                    <w:right w:val="none" w:sz="0" w:space="0" w:color="auto"/>
                  </w:divBdr>
                  <w:divsChild>
                    <w:div w:id="329873285">
                      <w:marLeft w:val="0"/>
                      <w:marRight w:val="0"/>
                      <w:marTop w:val="0"/>
                      <w:marBottom w:val="0"/>
                      <w:divBdr>
                        <w:top w:val="none" w:sz="0" w:space="0" w:color="auto"/>
                        <w:left w:val="none" w:sz="0" w:space="0" w:color="auto"/>
                        <w:bottom w:val="none" w:sz="0" w:space="0" w:color="auto"/>
                        <w:right w:val="none" w:sz="0" w:space="0" w:color="auto"/>
                      </w:divBdr>
                      <w:divsChild>
                        <w:div w:id="233898188">
                          <w:marLeft w:val="0"/>
                          <w:marRight w:val="0"/>
                          <w:marTop w:val="0"/>
                          <w:marBottom w:val="0"/>
                          <w:divBdr>
                            <w:top w:val="none" w:sz="0" w:space="0" w:color="auto"/>
                            <w:left w:val="none" w:sz="0" w:space="0" w:color="auto"/>
                            <w:bottom w:val="none" w:sz="0" w:space="0" w:color="auto"/>
                            <w:right w:val="none" w:sz="0" w:space="0" w:color="auto"/>
                          </w:divBdr>
                          <w:divsChild>
                            <w:div w:id="618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317032">
      <w:bodyDiv w:val="1"/>
      <w:marLeft w:val="0"/>
      <w:marRight w:val="0"/>
      <w:marTop w:val="0"/>
      <w:marBottom w:val="0"/>
      <w:divBdr>
        <w:top w:val="none" w:sz="0" w:space="0" w:color="auto"/>
        <w:left w:val="none" w:sz="0" w:space="0" w:color="auto"/>
        <w:bottom w:val="none" w:sz="0" w:space="0" w:color="auto"/>
        <w:right w:val="none" w:sz="0" w:space="0" w:color="auto"/>
      </w:divBdr>
      <w:divsChild>
        <w:div w:id="402995116">
          <w:marLeft w:val="0"/>
          <w:marRight w:val="0"/>
          <w:marTop w:val="0"/>
          <w:marBottom w:val="0"/>
          <w:divBdr>
            <w:top w:val="none" w:sz="0" w:space="0" w:color="auto"/>
            <w:left w:val="none" w:sz="0" w:space="0" w:color="auto"/>
            <w:bottom w:val="none" w:sz="0" w:space="0" w:color="auto"/>
            <w:right w:val="none" w:sz="0" w:space="0" w:color="auto"/>
          </w:divBdr>
          <w:divsChild>
            <w:div w:id="849879240">
              <w:marLeft w:val="0"/>
              <w:marRight w:val="0"/>
              <w:marTop w:val="0"/>
              <w:marBottom w:val="0"/>
              <w:divBdr>
                <w:top w:val="none" w:sz="0" w:space="0" w:color="auto"/>
                <w:left w:val="none" w:sz="0" w:space="0" w:color="auto"/>
                <w:bottom w:val="none" w:sz="0" w:space="0" w:color="auto"/>
                <w:right w:val="none" w:sz="0" w:space="0" w:color="auto"/>
              </w:divBdr>
              <w:divsChild>
                <w:div w:id="34552354">
                  <w:marLeft w:val="0"/>
                  <w:marRight w:val="0"/>
                  <w:marTop w:val="0"/>
                  <w:marBottom w:val="0"/>
                  <w:divBdr>
                    <w:top w:val="none" w:sz="0" w:space="0" w:color="auto"/>
                    <w:left w:val="none" w:sz="0" w:space="0" w:color="auto"/>
                    <w:bottom w:val="none" w:sz="0" w:space="0" w:color="auto"/>
                    <w:right w:val="none" w:sz="0" w:space="0" w:color="auto"/>
                  </w:divBdr>
                  <w:divsChild>
                    <w:div w:id="109728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862325">
          <w:marLeft w:val="0"/>
          <w:marRight w:val="0"/>
          <w:marTop w:val="0"/>
          <w:marBottom w:val="0"/>
          <w:divBdr>
            <w:top w:val="none" w:sz="0" w:space="0" w:color="auto"/>
            <w:left w:val="none" w:sz="0" w:space="0" w:color="auto"/>
            <w:bottom w:val="none" w:sz="0" w:space="0" w:color="auto"/>
            <w:right w:val="none" w:sz="0" w:space="0" w:color="auto"/>
          </w:divBdr>
          <w:divsChild>
            <w:div w:id="1036854790">
              <w:marLeft w:val="0"/>
              <w:marRight w:val="0"/>
              <w:marTop w:val="0"/>
              <w:marBottom w:val="0"/>
              <w:divBdr>
                <w:top w:val="none" w:sz="0" w:space="0" w:color="auto"/>
                <w:left w:val="none" w:sz="0" w:space="0" w:color="auto"/>
                <w:bottom w:val="none" w:sz="0" w:space="0" w:color="auto"/>
                <w:right w:val="none" w:sz="0" w:space="0" w:color="auto"/>
              </w:divBdr>
              <w:divsChild>
                <w:div w:id="701128198">
                  <w:marLeft w:val="0"/>
                  <w:marRight w:val="0"/>
                  <w:marTop w:val="0"/>
                  <w:marBottom w:val="0"/>
                  <w:divBdr>
                    <w:top w:val="none" w:sz="0" w:space="0" w:color="auto"/>
                    <w:left w:val="none" w:sz="0" w:space="0" w:color="auto"/>
                    <w:bottom w:val="none" w:sz="0" w:space="0" w:color="auto"/>
                    <w:right w:val="none" w:sz="0" w:space="0" w:color="auto"/>
                  </w:divBdr>
                  <w:divsChild>
                    <w:div w:id="175311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703291">
      <w:bodyDiv w:val="1"/>
      <w:marLeft w:val="0"/>
      <w:marRight w:val="0"/>
      <w:marTop w:val="0"/>
      <w:marBottom w:val="0"/>
      <w:divBdr>
        <w:top w:val="none" w:sz="0" w:space="0" w:color="auto"/>
        <w:left w:val="none" w:sz="0" w:space="0" w:color="auto"/>
        <w:bottom w:val="none" w:sz="0" w:space="0" w:color="auto"/>
        <w:right w:val="none" w:sz="0" w:space="0" w:color="auto"/>
      </w:divBdr>
      <w:divsChild>
        <w:div w:id="340401157">
          <w:marLeft w:val="0"/>
          <w:marRight w:val="0"/>
          <w:marTop w:val="0"/>
          <w:marBottom w:val="0"/>
          <w:divBdr>
            <w:top w:val="none" w:sz="0" w:space="0" w:color="auto"/>
            <w:left w:val="none" w:sz="0" w:space="0" w:color="auto"/>
            <w:bottom w:val="none" w:sz="0" w:space="0" w:color="auto"/>
            <w:right w:val="none" w:sz="0" w:space="0" w:color="auto"/>
          </w:divBdr>
          <w:divsChild>
            <w:div w:id="1748991979">
              <w:marLeft w:val="0"/>
              <w:marRight w:val="0"/>
              <w:marTop w:val="0"/>
              <w:marBottom w:val="0"/>
              <w:divBdr>
                <w:top w:val="none" w:sz="0" w:space="0" w:color="auto"/>
                <w:left w:val="none" w:sz="0" w:space="0" w:color="auto"/>
                <w:bottom w:val="none" w:sz="0" w:space="0" w:color="auto"/>
                <w:right w:val="none" w:sz="0" w:space="0" w:color="auto"/>
              </w:divBdr>
              <w:divsChild>
                <w:div w:id="830678255">
                  <w:marLeft w:val="0"/>
                  <w:marRight w:val="0"/>
                  <w:marTop w:val="0"/>
                  <w:marBottom w:val="0"/>
                  <w:divBdr>
                    <w:top w:val="none" w:sz="0" w:space="0" w:color="auto"/>
                    <w:left w:val="none" w:sz="0" w:space="0" w:color="auto"/>
                    <w:bottom w:val="none" w:sz="0" w:space="0" w:color="auto"/>
                    <w:right w:val="none" w:sz="0" w:space="0" w:color="auto"/>
                  </w:divBdr>
                  <w:divsChild>
                    <w:div w:id="211507101">
                      <w:marLeft w:val="0"/>
                      <w:marRight w:val="0"/>
                      <w:marTop w:val="0"/>
                      <w:marBottom w:val="0"/>
                      <w:divBdr>
                        <w:top w:val="none" w:sz="0" w:space="0" w:color="auto"/>
                        <w:left w:val="none" w:sz="0" w:space="0" w:color="auto"/>
                        <w:bottom w:val="none" w:sz="0" w:space="0" w:color="auto"/>
                        <w:right w:val="none" w:sz="0" w:space="0" w:color="auto"/>
                      </w:divBdr>
                      <w:divsChild>
                        <w:div w:id="190845807">
                          <w:marLeft w:val="0"/>
                          <w:marRight w:val="0"/>
                          <w:marTop w:val="0"/>
                          <w:marBottom w:val="0"/>
                          <w:divBdr>
                            <w:top w:val="none" w:sz="0" w:space="0" w:color="auto"/>
                            <w:left w:val="none" w:sz="0" w:space="0" w:color="auto"/>
                            <w:bottom w:val="none" w:sz="0" w:space="0" w:color="auto"/>
                            <w:right w:val="none" w:sz="0" w:space="0" w:color="auto"/>
                          </w:divBdr>
                          <w:divsChild>
                            <w:div w:id="1158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853366">
      <w:bodyDiv w:val="1"/>
      <w:marLeft w:val="0"/>
      <w:marRight w:val="0"/>
      <w:marTop w:val="0"/>
      <w:marBottom w:val="0"/>
      <w:divBdr>
        <w:top w:val="none" w:sz="0" w:space="0" w:color="auto"/>
        <w:left w:val="none" w:sz="0" w:space="0" w:color="auto"/>
        <w:bottom w:val="none" w:sz="0" w:space="0" w:color="auto"/>
        <w:right w:val="none" w:sz="0" w:space="0" w:color="auto"/>
      </w:divBdr>
      <w:divsChild>
        <w:div w:id="51737297">
          <w:marLeft w:val="0"/>
          <w:marRight w:val="0"/>
          <w:marTop w:val="0"/>
          <w:marBottom w:val="0"/>
          <w:divBdr>
            <w:top w:val="none" w:sz="0" w:space="0" w:color="auto"/>
            <w:left w:val="none" w:sz="0" w:space="0" w:color="auto"/>
            <w:bottom w:val="none" w:sz="0" w:space="0" w:color="auto"/>
            <w:right w:val="none" w:sz="0" w:space="0" w:color="auto"/>
          </w:divBdr>
          <w:divsChild>
            <w:div w:id="1073429078">
              <w:marLeft w:val="0"/>
              <w:marRight w:val="0"/>
              <w:marTop w:val="0"/>
              <w:marBottom w:val="0"/>
              <w:divBdr>
                <w:top w:val="none" w:sz="0" w:space="0" w:color="auto"/>
                <w:left w:val="none" w:sz="0" w:space="0" w:color="auto"/>
                <w:bottom w:val="none" w:sz="0" w:space="0" w:color="auto"/>
                <w:right w:val="none" w:sz="0" w:space="0" w:color="auto"/>
              </w:divBdr>
              <w:divsChild>
                <w:div w:id="50423016">
                  <w:marLeft w:val="0"/>
                  <w:marRight w:val="0"/>
                  <w:marTop w:val="0"/>
                  <w:marBottom w:val="0"/>
                  <w:divBdr>
                    <w:top w:val="none" w:sz="0" w:space="0" w:color="auto"/>
                    <w:left w:val="none" w:sz="0" w:space="0" w:color="auto"/>
                    <w:bottom w:val="none" w:sz="0" w:space="0" w:color="auto"/>
                    <w:right w:val="none" w:sz="0" w:space="0" w:color="auto"/>
                  </w:divBdr>
                  <w:divsChild>
                    <w:div w:id="521746876">
                      <w:marLeft w:val="0"/>
                      <w:marRight w:val="0"/>
                      <w:marTop w:val="0"/>
                      <w:marBottom w:val="0"/>
                      <w:divBdr>
                        <w:top w:val="none" w:sz="0" w:space="0" w:color="auto"/>
                        <w:left w:val="none" w:sz="0" w:space="0" w:color="auto"/>
                        <w:bottom w:val="none" w:sz="0" w:space="0" w:color="auto"/>
                        <w:right w:val="none" w:sz="0" w:space="0" w:color="auto"/>
                      </w:divBdr>
                      <w:divsChild>
                        <w:div w:id="1326783087">
                          <w:marLeft w:val="0"/>
                          <w:marRight w:val="0"/>
                          <w:marTop w:val="0"/>
                          <w:marBottom w:val="0"/>
                          <w:divBdr>
                            <w:top w:val="none" w:sz="0" w:space="0" w:color="auto"/>
                            <w:left w:val="none" w:sz="0" w:space="0" w:color="auto"/>
                            <w:bottom w:val="none" w:sz="0" w:space="0" w:color="auto"/>
                            <w:right w:val="none" w:sz="0" w:space="0" w:color="auto"/>
                          </w:divBdr>
                          <w:divsChild>
                            <w:div w:id="2325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096553">
      <w:bodyDiv w:val="1"/>
      <w:marLeft w:val="0"/>
      <w:marRight w:val="0"/>
      <w:marTop w:val="0"/>
      <w:marBottom w:val="0"/>
      <w:divBdr>
        <w:top w:val="none" w:sz="0" w:space="0" w:color="auto"/>
        <w:left w:val="none" w:sz="0" w:space="0" w:color="auto"/>
        <w:bottom w:val="none" w:sz="0" w:space="0" w:color="auto"/>
        <w:right w:val="none" w:sz="0" w:space="0" w:color="auto"/>
      </w:divBdr>
      <w:divsChild>
        <w:div w:id="1070810743">
          <w:marLeft w:val="0"/>
          <w:marRight w:val="0"/>
          <w:marTop w:val="0"/>
          <w:marBottom w:val="0"/>
          <w:divBdr>
            <w:top w:val="none" w:sz="0" w:space="0" w:color="auto"/>
            <w:left w:val="none" w:sz="0" w:space="0" w:color="auto"/>
            <w:bottom w:val="none" w:sz="0" w:space="0" w:color="auto"/>
            <w:right w:val="none" w:sz="0" w:space="0" w:color="auto"/>
          </w:divBdr>
          <w:divsChild>
            <w:div w:id="1498612004">
              <w:marLeft w:val="0"/>
              <w:marRight w:val="0"/>
              <w:marTop w:val="0"/>
              <w:marBottom w:val="0"/>
              <w:divBdr>
                <w:top w:val="none" w:sz="0" w:space="0" w:color="auto"/>
                <w:left w:val="none" w:sz="0" w:space="0" w:color="auto"/>
                <w:bottom w:val="none" w:sz="0" w:space="0" w:color="auto"/>
                <w:right w:val="none" w:sz="0" w:space="0" w:color="auto"/>
              </w:divBdr>
              <w:divsChild>
                <w:div w:id="329604191">
                  <w:marLeft w:val="0"/>
                  <w:marRight w:val="0"/>
                  <w:marTop w:val="0"/>
                  <w:marBottom w:val="0"/>
                  <w:divBdr>
                    <w:top w:val="none" w:sz="0" w:space="0" w:color="auto"/>
                    <w:left w:val="none" w:sz="0" w:space="0" w:color="auto"/>
                    <w:bottom w:val="none" w:sz="0" w:space="0" w:color="auto"/>
                    <w:right w:val="none" w:sz="0" w:space="0" w:color="auto"/>
                  </w:divBdr>
                  <w:divsChild>
                    <w:div w:id="162547100">
                      <w:marLeft w:val="0"/>
                      <w:marRight w:val="0"/>
                      <w:marTop w:val="0"/>
                      <w:marBottom w:val="0"/>
                      <w:divBdr>
                        <w:top w:val="none" w:sz="0" w:space="0" w:color="auto"/>
                        <w:left w:val="none" w:sz="0" w:space="0" w:color="auto"/>
                        <w:bottom w:val="none" w:sz="0" w:space="0" w:color="auto"/>
                        <w:right w:val="none" w:sz="0" w:space="0" w:color="auto"/>
                      </w:divBdr>
                      <w:divsChild>
                        <w:div w:id="314913659">
                          <w:marLeft w:val="0"/>
                          <w:marRight w:val="0"/>
                          <w:marTop w:val="0"/>
                          <w:marBottom w:val="0"/>
                          <w:divBdr>
                            <w:top w:val="none" w:sz="0" w:space="0" w:color="auto"/>
                            <w:left w:val="none" w:sz="0" w:space="0" w:color="auto"/>
                            <w:bottom w:val="none" w:sz="0" w:space="0" w:color="auto"/>
                            <w:right w:val="none" w:sz="0" w:space="0" w:color="auto"/>
                          </w:divBdr>
                          <w:divsChild>
                            <w:div w:id="39573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6806">
      <w:bodyDiv w:val="1"/>
      <w:marLeft w:val="0"/>
      <w:marRight w:val="0"/>
      <w:marTop w:val="0"/>
      <w:marBottom w:val="0"/>
      <w:divBdr>
        <w:top w:val="none" w:sz="0" w:space="0" w:color="auto"/>
        <w:left w:val="none" w:sz="0" w:space="0" w:color="auto"/>
        <w:bottom w:val="none" w:sz="0" w:space="0" w:color="auto"/>
        <w:right w:val="none" w:sz="0" w:space="0" w:color="auto"/>
      </w:divBdr>
    </w:div>
    <w:div w:id="1923172920">
      <w:bodyDiv w:val="1"/>
      <w:marLeft w:val="0"/>
      <w:marRight w:val="0"/>
      <w:marTop w:val="0"/>
      <w:marBottom w:val="0"/>
      <w:divBdr>
        <w:top w:val="none" w:sz="0" w:space="0" w:color="auto"/>
        <w:left w:val="none" w:sz="0" w:space="0" w:color="auto"/>
        <w:bottom w:val="none" w:sz="0" w:space="0" w:color="auto"/>
        <w:right w:val="none" w:sz="0" w:space="0" w:color="auto"/>
      </w:divBdr>
    </w:div>
    <w:div w:id="1926262272">
      <w:bodyDiv w:val="1"/>
      <w:marLeft w:val="0"/>
      <w:marRight w:val="0"/>
      <w:marTop w:val="0"/>
      <w:marBottom w:val="0"/>
      <w:divBdr>
        <w:top w:val="none" w:sz="0" w:space="0" w:color="auto"/>
        <w:left w:val="none" w:sz="0" w:space="0" w:color="auto"/>
        <w:bottom w:val="none" w:sz="0" w:space="0" w:color="auto"/>
        <w:right w:val="none" w:sz="0" w:space="0" w:color="auto"/>
      </w:divBdr>
    </w:div>
    <w:div w:id="1938249735">
      <w:bodyDiv w:val="1"/>
      <w:marLeft w:val="0"/>
      <w:marRight w:val="0"/>
      <w:marTop w:val="0"/>
      <w:marBottom w:val="0"/>
      <w:divBdr>
        <w:top w:val="none" w:sz="0" w:space="0" w:color="auto"/>
        <w:left w:val="none" w:sz="0" w:space="0" w:color="auto"/>
        <w:bottom w:val="none" w:sz="0" w:space="0" w:color="auto"/>
        <w:right w:val="none" w:sz="0" w:space="0" w:color="auto"/>
      </w:divBdr>
    </w:div>
    <w:div w:id="1941791850">
      <w:bodyDiv w:val="1"/>
      <w:marLeft w:val="0"/>
      <w:marRight w:val="0"/>
      <w:marTop w:val="0"/>
      <w:marBottom w:val="0"/>
      <w:divBdr>
        <w:top w:val="none" w:sz="0" w:space="0" w:color="auto"/>
        <w:left w:val="none" w:sz="0" w:space="0" w:color="auto"/>
        <w:bottom w:val="none" w:sz="0" w:space="0" w:color="auto"/>
        <w:right w:val="none" w:sz="0" w:space="0" w:color="auto"/>
      </w:divBdr>
      <w:divsChild>
        <w:div w:id="1613973831">
          <w:marLeft w:val="0"/>
          <w:marRight w:val="0"/>
          <w:marTop w:val="0"/>
          <w:marBottom w:val="0"/>
          <w:divBdr>
            <w:top w:val="none" w:sz="0" w:space="0" w:color="auto"/>
            <w:left w:val="none" w:sz="0" w:space="0" w:color="auto"/>
            <w:bottom w:val="none" w:sz="0" w:space="0" w:color="auto"/>
            <w:right w:val="none" w:sz="0" w:space="0" w:color="auto"/>
          </w:divBdr>
          <w:divsChild>
            <w:div w:id="459033091">
              <w:marLeft w:val="0"/>
              <w:marRight w:val="0"/>
              <w:marTop w:val="0"/>
              <w:marBottom w:val="0"/>
              <w:divBdr>
                <w:top w:val="none" w:sz="0" w:space="0" w:color="auto"/>
                <w:left w:val="none" w:sz="0" w:space="0" w:color="auto"/>
                <w:bottom w:val="none" w:sz="0" w:space="0" w:color="auto"/>
                <w:right w:val="none" w:sz="0" w:space="0" w:color="auto"/>
              </w:divBdr>
              <w:divsChild>
                <w:div w:id="1637947151">
                  <w:marLeft w:val="0"/>
                  <w:marRight w:val="0"/>
                  <w:marTop w:val="0"/>
                  <w:marBottom w:val="0"/>
                  <w:divBdr>
                    <w:top w:val="none" w:sz="0" w:space="0" w:color="auto"/>
                    <w:left w:val="none" w:sz="0" w:space="0" w:color="auto"/>
                    <w:bottom w:val="none" w:sz="0" w:space="0" w:color="auto"/>
                    <w:right w:val="none" w:sz="0" w:space="0" w:color="auto"/>
                  </w:divBdr>
                  <w:divsChild>
                    <w:div w:id="151259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653087">
          <w:marLeft w:val="0"/>
          <w:marRight w:val="0"/>
          <w:marTop w:val="0"/>
          <w:marBottom w:val="0"/>
          <w:divBdr>
            <w:top w:val="none" w:sz="0" w:space="0" w:color="auto"/>
            <w:left w:val="none" w:sz="0" w:space="0" w:color="auto"/>
            <w:bottom w:val="none" w:sz="0" w:space="0" w:color="auto"/>
            <w:right w:val="none" w:sz="0" w:space="0" w:color="auto"/>
          </w:divBdr>
          <w:divsChild>
            <w:div w:id="1612518818">
              <w:marLeft w:val="0"/>
              <w:marRight w:val="0"/>
              <w:marTop w:val="0"/>
              <w:marBottom w:val="0"/>
              <w:divBdr>
                <w:top w:val="none" w:sz="0" w:space="0" w:color="auto"/>
                <w:left w:val="none" w:sz="0" w:space="0" w:color="auto"/>
                <w:bottom w:val="none" w:sz="0" w:space="0" w:color="auto"/>
                <w:right w:val="none" w:sz="0" w:space="0" w:color="auto"/>
              </w:divBdr>
              <w:divsChild>
                <w:div w:id="1689091487">
                  <w:marLeft w:val="0"/>
                  <w:marRight w:val="0"/>
                  <w:marTop w:val="0"/>
                  <w:marBottom w:val="0"/>
                  <w:divBdr>
                    <w:top w:val="none" w:sz="0" w:space="0" w:color="auto"/>
                    <w:left w:val="none" w:sz="0" w:space="0" w:color="auto"/>
                    <w:bottom w:val="none" w:sz="0" w:space="0" w:color="auto"/>
                    <w:right w:val="none" w:sz="0" w:space="0" w:color="auto"/>
                  </w:divBdr>
                  <w:divsChild>
                    <w:div w:id="107297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28800">
      <w:bodyDiv w:val="1"/>
      <w:marLeft w:val="0"/>
      <w:marRight w:val="0"/>
      <w:marTop w:val="0"/>
      <w:marBottom w:val="0"/>
      <w:divBdr>
        <w:top w:val="none" w:sz="0" w:space="0" w:color="auto"/>
        <w:left w:val="none" w:sz="0" w:space="0" w:color="auto"/>
        <w:bottom w:val="none" w:sz="0" w:space="0" w:color="auto"/>
        <w:right w:val="none" w:sz="0" w:space="0" w:color="auto"/>
      </w:divBdr>
    </w:div>
    <w:div w:id="1947231623">
      <w:bodyDiv w:val="1"/>
      <w:marLeft w:val="0"/>
      <w:marRight w:val="0"/>
      <w:marTop w:val="0"/>
      <w:marBottom w:val="0"/>
      <w:divBdr>
        <w:top w:val="none" w:sz="0" w:space="0" w:color="auto"/>
        <w:left w:val="none" w:sz="0" w:space="0" w:color="auto"/>
        <w:bottom w:val="none" w:sz="0" w:space="0" w:color="auto"/>
        <w:right w:val="none" w:sz="0" w:space="0" w:color="auto"/>
      </w:divBdr>
    </w:div>
    <w:div w:id="1954240347">
      <w:bodyDiv w:val="1"/>
      <w:marLeft w:val="0"/>
      <w:marRight w:val="0"/>
      <w:marTop w:val="0"/>
      <w:marBottom w:val="0"/>
      <w:divBdr>
        <w:top w:val="none" w:sz="0" w:space="0" w:color="auto"/>
        <w:left w:val="none" w:sz="0" w:space="0" w:color="auto"/>
        <w:bottom w:val="none" w:sz="0" w:space="0" w:color="auto"/>
        <w:right w:val="none" w:sz="0" w:space="0" w:color="auto"/>
      </w:divBdr>
    </w:div>
    <w:div w:id="1957053257">
      <w:bodyDiv w:val="1"/>
      <w:marLeft w:val="0"/>
      <w:marRight w:val="0"/>
      <w:marTop w:val="0"/>
      <w:marBottom w:val="0"/>
      <w:divBdr>
        <w:top w:val="none" w:sz="0" w:space="0" w:color="auto"/>
        <w:left w:val="none" w:sz="0" w:space="0" w:color="auto"/>
        <w:bottom w:val="none" w:sz="0" w:space="0" w:color="auto"/>
        <w:right w:val="none" w:sz="0" w:space="0" w:color="auto"/>
      </w:divBdr>
    </w:div>
    <w:div w:id="1957709878">
      <w:bodyDiv w:val="1"/>
      <w:marLeft w:val="0"/>
      <w:marRight w:val="0"/>
      <w:marTop w:val="0"/>
      <w:marBottom w:val="0"/>
      <w:divBdr>
        <w:top w:val="none" w:sz="0" w:space="0" w:color="auto"/>
        <w:left w:val="none" w:sz="0" w:space="0" w:color="auto"/>
        <w:bottom w:val="none" w:sz="0" w:space="0" w:color="auto"/>
        <w:right w:val="none" w:sz="0" w:space="0" w:color="auto"/>
      </w:divBdr>
      <w:divsChild>
        <w:div w:id="905534497">
          <w:marLeft w:val="0"/>
          <w:marRight w:val="0"/>
          <w:marTop w:val="0"/>
          <w:marBottom w:val="0"/>
          <w:divBdr>
            <w:top w:val="none" w:sz="0" w:space="0" w:color="auto"/>
            <w:left w:val="none" w:sz="0" w:space="0" w:color="auto"/>
            <w:bottom w:val="none" w:sz="0" w:space="0" w:color="auto"/>
            <w:right w:val="none" w:sz="0" w:space="0" w:color="auto"/>
          </w:divBdr>
          <w:divsChild>
            <w:div w:id="2053651602">
              <w:marLeft w:val="0"/>
              <w:marRight w:val="0"/>
              <w:marTop w:val="0"/>
              <w:marBottom w:val="0"/>
              <w:divBdr>
                <w:top w:val="none" w:sz="0" w:space="0" w:color="auto"/>
                <w:left w:val="none" w:sz="0" w:space="0" w:color="auto"/>
                <w:bottom w:val="none" w:sz="0" w:space="0" w:color="auto"/>
                <w:right w:val="none" w:sz="0" w:space="0" w:color="auto"/>
              </w:divBdr>
              <w:divsChild>
                <w:div w:id="44792670">
                  <w:marLeft w:val="0"/>
                  <w:marRight w:val="0"/>
                  <w:marTop w:val="0"/>
                  <w:marBottom w:val="0"/>
                  <w:divBdr>
                    <w:top w:val="none" w:sz="0" w:space="0" w:color="auto"/>
                    <w:left w:val="none" w:sz="0" w:space="0" w:color="auto"/>
                    <w:bottom w:val="none" w:sz="0" w:space="0" w:color="auto"/>
                    <w:right w:val="none" w:sz="0" w:space="0" w:color="auto"/>
                  </w:divBdr>
                  <w:divsChild>
                    <w:div w:id="24237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973152">
          <w:marLeft w:val="0"/>
          <w:marRight w:val="0"/>
          <w:marTop w:val="0"/>
          <w:marBottom w:val="0"/>
          <w:divBdr>
            <w:top w:val="none" w:sz="0" w:space="0" w:color="auto"/>
            <w:left w:val="none" w:sz="0" w:space="0" w:color="auto"/>
            <w:bottom w:val="none" w:sz="0" w:space="0" w:color="auto"/>
            <w:right w:val="none" w:sz="0" w:space="0" w:color="auto"/>
          </w:divBdr>
          <w:divsChild>
            <w:div w:id="828865940">
              <w:marLeft w:val="0"/>
              <w:marRight w:val="0"/>
              <w:marTop w:val="0"/>
              <w:marBottom w:val="0"/>
              <w:divBdr>
                <w:top w:val="none" w:sz="0" w:space="0" w:color="auto"/>
                <w:left w:val="none" w:sz="0" w:space="0" w:color="auto"/>
                <w:bottom w:val="none" w:sz="0" w:space="0" w:color="auto"/>
                <w:right w:val="none" w:sz="0" w:space="0" w:color="auto"/>
              </w:divBdr>
              <w:divsChild>
                <w:div w:id="992752595">
                  <w:marLeft w:val="0"/>
                  <w:marRight w:val="0"/>
                  <w:marTop w:val="0"/>
                  <w:marBottom w:val="0"/>
                  <w:divBdr>
                    <w:top w:val="none" w:sz="0" w:space="0" w:color="auto"/>
                    <w:left w:val="none" w:sz="0" w:space="0" w:color="auto"/>
                    <w:bottom w:val="none" w:sz="0" w:space="0" w:color="auto"/>
                    <w:right w:val="none" w:sz="0" w:space="0" w:color="auto"/>
                  </w:divBdr>
                  <w:divsChild>
                    <w:div w:id="55327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220257">
      <w:bodyDiv w:val="1"/>
      <w:marLeft w:val="0"/>
      <w:marRight w:val="0"/>
      <w:marTop w:val="0"/>
      <w:marBottom w:val="0"/>
      <w:divBdr>
        <w:top w:val="none" w:sz="0" w:space="0" w:color="auto"/>
        <w:left w:val="none" w:sz="0" w:space="0" w:color="auto"/>
        <w:bottom w:val="none" w:sz="0" w:space="0" w:color="auto"/>
        <w:right w:val="none" w:sz="0" w:space="0" w:color="auto"/>
      </w:divBdr>
      <w:divsChild>
        <w:div w:id="1726641754">
          <w:marLeft w:val="0"/>
          <w:marRight w:val="0"/>
          <w:marTop w:val="0"/>
          <w:marBottom w:val="0"/>
          <w:divBdr>
            <w:top w:val="none" w:sz="0" w:space="0" w:color="auto"/>
            <w:left w:val="none" w:sz="0" w:space="0" w:color="auto"/>
            <w:bottom w:val="none" w:sz="0" w:space="0" w:color="auto"/>
            <w:right w:val="none" w:sz="0" w:space="0" w:color="auto"/>
          </w:divBdr>
          <w:divsChild>
            <w:div w:id="1816602052">
              <w:marLeft w:val="0"/>
              <w:marRight w:val="0"/>
              <w:marTop w:val="0"/>
              <w:marBottom w:val="0"/>
              <w:divBdr>
                <w:top w:val="none" w:sz="0" w:space="0" w:color="auto"/>
                <w:left w:val="none" w:sz="0" w:space="0" w:color="auto"/>
                <w:bottom w:val="none" w:sz="0" w:space="0" w:color="auto"/>
                <w:right w:val="none" w:sz="0" w:space="0" w:color="auto"/>
              </w:divBdr>
              <w:divsChild>
                <w:div w:id="1225948295">
                  <w:marLeft w:val="0"/>
                  <w:marRight w:val="0"/>
                  <w:marTop w:val="0"/>
                  <w:marBottom w:val="0"/>
                  <w:divBdr>
                    <w:top w:val="none" w:sz="0" w:space="0" w:color="auto"/>
                    <w:left w:val="none" w:sz="0" w:space="0" w:color="auto"/>
                    <w:bottom w:val="none" w:sz="0" w:space="0" w:color="auto"/>
                    <w:right w:val="none" w:sz="0" w:space="0" w:color="auto"/>
                  </w:divBdr>
                  <w:divsChild>
                    <w:div w:id="14548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765060">
          <w:marLeft w:val="0"/>
          <w:marRight w:val="0"/>
          <w:marTop w:val="0"/>
          <w:marBottom w:val="0"/>
          <w:divBdr>
            <w:top w:val="none" w:sz="0" w:space="0" w:color="auto"/>
            <w:left w:val="none" w:sz="0" w:space="0" w:color="auto"/>
            <w:bottom w:val="none" w:sz="0" w:space="0" w:color="auto"/>
            <w:right w:val="none" w:sz="0" w:space="0" w:color="auto"/>
          </w:divBdr>
          <w:divsChild>
            <w:div w:id="1704716">
              <w:marLeft w:val="0"/>
              <w:marRight w:val="0"/>
              <w:marTop w:val="0"/>
              <w:marBottom w:val="0"/>
              <w:divBdr>
                <w:top w:val="none" w:sz="0" w:space="0" w:color="auto"/>
                <w:left w:val="none" w:sz="0" w:space="0" w:color="auto"/>
                <w:bottom w:val="none" w:sz="0" w:space="0" w:color="auto"/>
                <w:right w:val="none" w:sz="0" w:space="0" w:color="auto"/>
              </w:divBdr>
              <w:divsChild>
                <w:div w:id="910626804">
                  <w:marLeft w:val="0"/>
                  <w:marRight w:val="0"/>
                  <w:marTop w:val="0"/>
                  <w:marBottom w:val="0"/>
                  <w:divBdr>
                    <w:top w:val="none" w:sz="0" w:space="0" w:color="auto"/>
                    <w:left w:val="none" w:sz="0" w:space="0" w:color="auto"/>
                    <w:bottom w:val="none" w:sz="0" w:space="0" w:color="auto"/>
                    <w:right w:val="none" w:sz="0" w:space="0" w:color="auto"/>
                  </w:divBdr>
                  <w:divsChild>
                    <w:div w:id="7980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649964">
      <w:bodyDiv w:val="1"/>
      <w:marLeft w:val="0"/>
      <w:marRight w:val="0"/>
      <w:marTop w:val="0"/>
      <w:marBottom w:val="0"/>
      <w:divBdr>
        <w:top w:val="none" w:sz="0" w:space="0" w:color="auto"/>
        <w:left w:val="none" w:sz="0" w:space="0" w:color="auto"/>
        <w:bottom w:val="none" w:sz="0" w:space="0" w:color="auto"/>
        <w:right w:val="none" w:sz="0" w:space="0" w:color="auto"/>
      </w:divBdr>
      <w:divsChild>
        <w:div w:id="2039618608">
          <w:marLeft w:val="0"/>
          <w:marRight w:val="0"/>
          <w:marTop w:val="0"/>
          <w:marBottom w:val="0"/>
          <w:divBdr>
            <w:top w:val="none" w:sz="0" w:space="0" w:color="auto"/>
            <w:left w:val="none" w:sz="0" w:space="0" w:color="auto"/>
            <w:bottom w:val="none" w:sz="0" w:space="0" w:color="auto"/>
            <w:right w:val="none" w:sz="0" w:space="0" w:color="auto"/>
          </w:divBdr>
          <w:divsChild>
            <w:div w:id="2048020178">
              <w:marLeft w:val="0"/>
              <w:marRight w:val="0"/>
              <w:marTop w:val="0"/>
              <w:marBottom w:val="0"/>
              <w:divBdr>
                <w:top w:val="none" w:sz="0" w:space="0" w:color="auto"/>
                <w:left w:val="none" w:sz="0" w:space="0" w:color="auto"/>
                <w:bottom w:val="none" w:sz="0" w:space="0" w:color="auto"/>
                <w:right w:val="none" w:sz="0" w:space="0" w:color="auto"/>
              </w:divBdr>
              <w:divsChild>
                <w:div w:id="43875146">
                  <w:marLeft w:val="0"/>
                  <w:marRight w:val="0"/>
                  <w:marTop w:val="0"/>
                  <w:marBottom w:val="0"/>
                  <w:divBdr>
                    <w:top w:val="none" w:sz="0" w:space="0" w:color="auto"/>
                    <w:left w:val="none" w:sz="0" w:space="0" w:color="auto"/>
                    <w:bottom w:val="none" w:sz="0" w:space="0" w:color="auto"/>
                    <w:right w:val="none" w:sz="0" w:space="0" w:color="auto"/>
                  </w:divBdr>
                  <w:divsChild>
                    <w:div w:id="1639456079">
                      <w:marLeft w:val="0"/>
                      <w:marRight w:val="0"/>
                      <w:marTop w:val="0"/>
                      <w:marBottom w:val="0"/>
                      <w:divBdr>
                        <w:top w:val="none" w:sz="0" w:space="0" w:color="auto"/>
                        <w:left w:val="none" w:sz="0" w:space="0" w:color="auto"/>
                        <w:bottom w:val="none" w:sz="0" w:space="0" w:color="auto"/>
                        <w:right w:val="none" w:sz="0" w:space="0" w:color="auto"/>
                      </w:divBdr>
                      <w:divsChild>
                        <w:div w:id="1446464563">
                          <w:marLeft w:val="0"/>
                          <w:marRight w:val="0"/>
                          <w:marTop w:val="0"/>
                          <w:marBottom w:val="0"/>
                          <w:divBdr>
                            <w:top w:val="none" w:sz="0" w:space="0" w:color="auto"/>
                            <w:left w:val="none" w:sz="0" w:space="0" w:color="auto"/>
                            <w:bottom w:val="none" w:sz="0" w:space="0" w:color="auto"/>
                            <w:right w:val="none" w:sz="0" w:space="0" w:color="auto"/>
                          </w:divBdr>
                          <w:divsChild>
                            <w:div w:id="2660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205330">
      <w:bodyDiv w:val="1"/>
      <w:marLeft w:val="0"/>
      <w:marRight w:val="0"/>
      <w:marTop w:val="0"/>
      <w:marBottom w:val="0"/>
      <w:divBdr>
        <w:top w:val="none" w:sz="0" w:space="0" w:color="auto"/>
        <w:left w:val="none" w:sz="0" w:space="0" w:color="auto"/>
        <w:bottom w:val="none" w:sz="0" w:space="0" w:color="auto"/>
        <w:right w:val="none" w:sz="0" w:space="0" w:color="auto"/>
      </w:divBdr>
      <w:divsChild>
        <w:div w:id="1095858474">
          <w:marLeft w:val="0"/>
          <w:marRight w:val="0"/>
          <w:marTop w:val="0"/>
          <w:marBottom w:val="0"/>
          <w:divBdr>
            <w:top w:val="none" w:sz="0" w:space="0" w:color="auto"/>
            <w:left w:val="none" w:sz="0" w:space="0" w:color="auto"/>
            <w:bottom w:val="none" w:sz="0" w:space="0" w:color="auto"/>
            <w:right w:val="none" w:sz="0" w:space="0" w:color="auto"/>
          </w:divBdr>
          <w:divsChild>
            <w:div w:id="502553895">
              <w:marLeft w:val="0"/>
              <w:marRight w:val="0"/>
              <w:marTop w:val="0"/>
              <w:marBottom w:val="0"/>
              <w:divBdr>
                <w:top w:val="none" w:sz="0" w:space="0" w:color="auto"/>
                <w:left w:val="none" w:sz="0" w:space="0" w:color="auto"/>
                <w:bottom w:val="none" w:sz="0" w:space="0" w:color="auto"/>
                <w:right w:val="none" w:sz="0" w:space="0" w:color="auto"/>
              </w:divBdr>
              <w:divsChild>
                <w:div w:id="611934442">
                  <w:marLeft w:val="0"/>
                  <w:marRight w:val="0"/>
                  <w:marTop w:val="0"/>
                  <w:marBottom w:val="0"/>
                  <w:divBdr>
                    <w:top w:val="none" w:sz="0" w:space="0" w:color="auto"/>
                    <w:left w:val="none" w:sz="0" w:space="0" w:color="auto"/>
                    <w:bottom w:val="none" w:sz="0" w:space="0" w:color="auto"/>
                    <w:right w:val="none" w:sz="0" w:space="0" w:color="auto"/>
                  </w:divBdr>
                  <w:divsChild>
                    <w:div w:id="197417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009247">
          <w:marLeft w:val="0"/>
          <w:marRight w:val="0"/>
          <w:marTop w:val="0"/>
          <w:marBottom w:val="0"/>
          <w:divBdr>
            <w:top w:val="none" w:sz="0" w:space="0" w:color="auto"/>
            <w:left w:val="none" w:sz="0" w:space="0" w:color="auto"/>
            <w:bottom w:val="none" w:sz="0" w:space="0" w:color="auto"/>
            <w:right w:val="none" w:sz="0" w:space="0" w:color="auto"/>
          </w:divBdr>
          <w:divsChild>
            <w:div w:id="1149901908">
              <w:marLeft w:val="0"/>
              <w:marRight w:val="0"/>
              <w:marTop w:val="0"/>
              <w:marBottom w:val="0"/>
              <w:divBdr>
                <w:top w:val="none" w:sz="0" w:space="0" w:color="auto"/>
                <w:left w:val="none" w:sz="0" w:space="0" w:color="auto"/>
                <w:bottom w:val="none" w:sz="0" w:space="0" w:color="auto"/>
                <w:right w:val="none" w:sz="0" w:space="0" w:color="auto"/>
              </w:divBdr>
              <w:divsChild>
                <w:div w:id="1230263057">
                  <w:marLeft w:val="0"/>
                  <w:marRight w:val="0"/>
                  <w:marTop w:val="0"/>
                  <w:marBottom w:val="0"/>
                  <w:divBdr>
                    <w:top w:val="none" w:sz="0" w:space="0" w:color="auto"/>
                    <w:left w:val="none" w:sz="0" w:space="0" w:color="auto"/>
                    <w:bottom w:val="none" w:sz="0" w:space="0" w:color="auto"/>
                    <w:right w:val="none" w:sz="0" w:space="0" w:color="auto"/>
                  </w:divBdr>
                  <w:divsChild>
                    <w:div w:id="20005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129869">
      <w:bodyDiv w:val="1"/>
      <w:marLeft w:val="0"/>
      <w:marRight w:val="0"/>
      <w:marTop w:val="0"/>
      <w:marBottom w:val="0"/>
      <w:divBdr>
        <w:top w:val="none" w:sz="0" w:space="0" w:color="auto"/>
        <w:left w:val="none" w:sz="0" w:space="0" w:color="auto"/>
        <w:bottom w:val="none" w:sz="0" w:space="0" w:color="auto"/>
        <w:right w:val="none" w:sz="0" w:space="0" w:color="auto"/>
      </w:divBdr>
    </w:div>
    <w:div w:id="1982034171">
      <w:bodyDiv w:val="1"/>
      <w:marLeft w:val="0"/>
      <w:marRight w:val="0"/>
      <w:marTop w:val="0"/>
      <w:marBottom w:val="0"/>
      <w:divBdr>
        <w:top w:val="none" w:sz="0" w:space="0" w:color="auto"/>
        <w:left w:val="none" w:sz="0" w:space="0" w:color="auto"/>
        <w:bottom w:val="none" w:sz="0" w:space="0" w:color="auto"/>
        <w:right w:val="none" w:sz="0" w:space="0" w:color="auto"/>
      </w:divBdr>
    </w:div>
    <w:div w:id="1982811495">
      <w:bodyDiv w:val="1"/>
      <w:marLeft w:val="0"/>
      <w:marRight w:val="0"/>
      <w:marTop w:val="0"/>
      <w:marBottom w:val="0"/>
      <w:divBdr>
        <w:top w:val="none" w:sz="0" w:space="0" w:color="auto"/>
        <w:left w:val="none" w:sz="0" w:space="0" w:color="auto"/>
        <w:bottom w:val="none" w:sz="0" w:space="0" w:color="auto"/>
        <w:right w:val="none" w:sz="0" w:space="0" w:color="auto"/>
      </w:divBdr>
      <w:divsChild>
        <w:div w:id="1291208709">
          <w:marLeft w:val="0"/>
          <w:marRight w:val="0"/>
          <w:marTop w:val="0"/>
          <w:marBottom w:val="0"/>
          <w:divBdr>
            <w:top w:val="none" w:sz="0" w:space="0" w:color="auto"/>
            <w:left w:val="none" w:sz="0" w:space="0" w:color="auto"/>
            <w:bottom w:val="none" w:sz="0" w:space="0" w:color="auto"/>
            <w:right w:val="none" w:sz="0" w:space="0" w:color="auto"/>
          </w:divBdr>
          <w:divsChild>
            <w:div w:id="2059816951">
              <w:marLeft w:val="0"/>
              <w:marRight w:val="0"/>
              <w:marTop w:val="0"/>
              <w:marBottom w:val="0"/>
              <w:divBdr>
                <w:top w:val="none" w:sz="0" w:space="0" w:color="auto"/>
                <w:left w:val="none" w:sz="0" w:space="0" w:color="auto"/>
                <w:bottom w:val="none" w:sz="0" w:space="0" w:color="auto"/>
                <w:right w:val="none" w:sz="0" w:space="0" w:color="auto"/>
              </w:divBdr>
              <w:divsChild>
                <w:div w:id="2118061744">
                  <w:marLeft w:val="0"/>
                  <w:marRight w:val="0"/>
                  <w:marTop w:val="0"/>
                  <w:marBottom w:val="0"/>
                  <w:divBdr>
                    <w:top w:val="none" w:sz="0" w:space="0" w:color="auto"/>
                    <w:left w:val="none" w:sz="0" w:space="0" w:color="auto"/>
                    <w:bottom w:val="none" w:sz="0" w:space="0" w:color="auto"/>
                    <w:right w:val="none" w:sz="0" w:space="0" w:color="auto"/>
                  </w:divBdr>
                  <w:divsChild>
                    <w:div w:id="102813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528257">
          <w:marLeft w:val="0"/>
          <w:marRight w:val="0"/>
          <w:marTop w:val="0"/>
          <w:marBottom w:val="0"/>
          <w:divBdr>
            <w:top w:val="none" w:sz="0" w:space="0" w:color="auto"/>
            <w:left w:val="none" w:sz="0" w:space="0" w:color="auto"/>
            <w:bottom w:val="none" w:sz="0" w:space="0" w:color="auto"/>
            <w:right w:val="none" w:sz="0" w:space="0" w:color="auto"/>
          </w:divBdr>
          <w:divsChild>
            <w:div w:id="163280800">
              <w:marLeft w:val="0"/>
              <w:marRight w:val="0"/>
              <w:marTop w:val="0"/>
              <w:marBottom w:val="0"/>
              <w:divBdr>
                <w:top w:val="none" w:sz="0" w:space="0" w:color="auto"/>
                <w:left w:val="none" w:sz="0" w:space="0" w:color="auto"/>
                <w:bottom w:val="none" w:sz="0" w:space="0" w:color="auto"/>
                <w:right w:val="none" w:sz="0" w:space="0" w:color="auto"/>
              </w:divBdr>
              <w:divsChild>
                <w:div w:id="839737748">
                  <w:marLeft w:val="0"/>
                  <w:marRight w:val="0"/>
                  <w:marTop w:val="0"/>
                  <w:marBottom w:val="0"/>
                  <w:divBdr>
                    <w:top w:val="none" w:sz="0" w:space="0" w:color="auto"/>
                    <w:left w:val="none" w:sz="0" w:space="0" w:color="auto"/>
                    <w:bottom w:val="none" w:sz="0" w:space="0" w:color="auto"/>
                    <w:right w:val="none" w:sz="0" w:space="0" w:color="auto"/>
                  </w:divBdr>
                  <w:divsChild>
                    <w:div w:id="152366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964533">
      <w:bodyDiv w:val="1"/>
      <w:marLeft w:val="0"/>
      <w:marRight w:val="0"/>
      <w:marTop w:val="0"/>
      <w:marBottom w:val="0"/>
      <w:divBdr>
        <w:top w:val="none" w:sz="0" w:space="0" w:color="auto"/>
        <w:left w:val="none" w:sz="0" w:space="0" w:color="auto"/>
        <w:bottom w:val="none" w:sz="0" w:space="0" w:color="auto"/>
        <w:right w:val="none" w:sz="0" w:space="0" w:color="auto"/>
      </w:divBdr>
      <w:divsChild>
        <w:div w:id="200441684">
          <w:marLeft w:val="0"/>
          <w:marRight w:val="0"/>
          <w:marTop w:val="0"/>
          <w:marBottom w:val="0"/>
          <w:divBdr>
            <w:top w:val="none" w:sz="0" w:space="0" w:color="auto"/>
            <w:left w:val="none" w:sz="0" w:space="0" w:color="auto"/>
            <w:bottom w:val="none" w:sz="0" w:space="0" w:color="auto"/>
            <w:right w:val="none" w:sz="0" w:space="0" w:color="auto"/>
          </w:divBdr>
          <w:divsChild>
            <w:div w:id="605309230">
              <w:marLeft w:val="0"/>
              <w:marRight w:val="0"/>
              <w:marTop w:val="0"/>
              <w:marBottom w:val="0"/>
              <w:divBdr>
                <w:top w:val="none" w:sz="0" w:space="0" w:color="auto"/>
                <w:left w:val="none" w:sz="0" w:space="0" w:color="auto"/>
                <w:bottom w:val="none" w:sz="0" w:space="0" w:color="auto"/>
                <w:right w:val="none" w:sz="0" w:space="0" w:color="auto"/>
              </w:divBdr>
              <w:divsChild>
                <w:div w:id="872814691">
                  <w:marLeft w:val="0"/>
                  <w:marRight w:val="0"/>
                  <w:marTop w:val="0"/>
                  <w:marBottom w:val="0"/>
                  <w:divBdr>
                    <w:top w:val="none" w:sz="0" w:space="0" w:color="auto"/>
                    <w:left w:val="none" w:sz="0" w:space="0" w:color="auto"/>
                    <w:bottom w:val="none" w:sz="0" w:space="0" w:color="auto"/>
                    <w:right w:val="none" w:sz="0" w:space="0" w:color="auto"/>
                  </w:divBdr>
                  <w:divsChild>
                    <w:div w:id="139265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18587">
          <w:marLeft w:val="0"/>
          <w:marRight w:val="0"/>
          <w:marTop w:val="0"/>
          <w:marBottom w:val="0"/>
          <w:divBdr>
            <w:top w:val="none" w:sz="0" w:space="0" w:color="auto"/>
            <w:left w:val="none" w:sz="0" w:space="0" w:color="auto"/>
            <w:bottom w:val="none" w:sz="0" w:space="0" w:color="auto"/>
            <w:right w:val="none" w:sz="0" w:space="0" w:color="auto"/>
          </w:divBdr>
          <w:divsChild>
            <w:div w:id="2119519996">
              <w:marLeft w:val="0"/>
              <w:marRight w:val="0"/>
              <w:marTop w:val="0"/>
              <w:marBottom w:val="0"/>
              <w:divBdr>
                <w:top w:val="none" w:sz="0" w:space="0" w:color="auto"/>
                <w:left w:val="none" w:sz="0" w:space="0" w:color="auto"/>
                <w:bottom w:val="none" w:sz="0" w:space="0" w:color="auto"/>
                <w:right w:val="none" w:sz="0" w:space="0" w:color="auto"/>
              </w:divBdr>
              <w:divsChild>
                <w:div w:id="897865223">
                  <w:marLeft w:val="0"/>
                  <w:marRight w:val="0"/>
                  <w:marTop w:val="0"/>
                  <w:marBottom w:val="0"/>
                  <w:divBdr>
                    <w:top w:val="none" w:sz="0" w:space="0" w:color="auto"/>
                    <w:left w:val="none" w:sz="0" w:space="0" w:color="auto"/>
                    <w:bottom w:val="none" w:sz="0" w:space="0" w:color="auto"/>
                    <w:right w:val="none" w:sz="0" w:space="0" w:color="auto"/>
                  </w:divBdr>
                  <w:divsChild>
                    <w:div w:id="3071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743584">
      <w:bodyDiv w:val="1"/>
      <w:marLeft w:val="0"/>
      <w:marRight w:val="0"/>
      <w:marTop w:val="0"/>
      <w:marBottom w:val="0"/>
      <w:divBdr>
        <w:top w:val="none" w:sz="0" w:space="0" w:color="auto"/>
        <w:left w:val="none" w:sz="0" w:space="0" w:color="auto"/>
        <w:bottom w:val="none" w:sz="0" w:space="0" w:color="auto"/>
        <w:right w:val="none" w:sz="0" w:space="0" w:color="auto"/>
      </w:divBdr>
    </w:div>
    <w:div w:id="1990281337">
      <w:bodyDiv w:val="1"/>
      <w:marLeft w:val="0"/>
      <w:marRight w:val="0"/>
      <w:marTop w:val="0"/>
      <w:marBottom w:val="0"/>
      <w:divBdr>
        <w:top w:val="none" w:sz="0" w:space="0" w:color="auto"/>
        <w:left w:val="none" w:sz="0" w:space="0" w:color="auto"/>
        <w:bottom w:val="none" w:sz="0" w:space="0" w:color="auto"/>
        <w:right w:val="none" w:sz="0" w:space="0" w:color="auto"/>
      </w:divBdr>
      <w:divsChild>
        <w:div w:id="375593442">
          <w:marLeft w:val="0"/>
          <w:marRight w:val="0"/>
          <w:marTop w:val="0"/>
          <w:marBottom w:val="0"/>
          <w:divBdr>
            <w:top w:val="none" w:sz="0" w:space="0" w:color="auto"/>
            <w:left w:val="none" w:sz="0" w:space="0" w:color="auto"/>
            <w:bottom w:val="none" w:sz="0" w:space="0" w:color="auto"/>
            <w:right w:val="none" w:sz="0" w:space="0" w:color="auto"/>
          </w:divBdr>
          <w:divsChild>
            <w:div w:id="1190072805">
              <w:marLeft w:val="0"/>
              <w:marRight w:val="0"/>
              <w:marTop w:val="0"/>
              <w:marBottom w:val="0"/>
              <w:divBdr>
                <w:top w:val="none" w:sz="0" w:space="0" w:color="auto"/>
                <w:left w:val="none" w:sz="0" w:space="0" w:color="auto"/>
                <w:bottom w:val="none" w:sz="0" w:space="0" w:color="auto"/>
                <w:right w:val="none" w:sz="0" w:space="0" w:color="auto"/>
              </w:divBdr>
              <w:divsChild>
                <w:div w:id="1992905592">
                  <w:marLeft w:val="0"/>
                  <w:marRight w:val="0"/>
                  <w:marTop w:val="0"/>
                  <w:marBottom w:val="0"/>
                  <w:divBdr>
                    <w:top w:val="none" w:sz="0" w:space="0" w:color="auto"/>
                    <w:left w:val="none" w:sz="0" w:space="0" w:color="auto"/>
                    <w:bottom w:val="none" w:sz="0" w:space="0" w:color="auto"/>
                    <w:right w:val="none" w:sz="0" w:space="0" w:color="auto"/>
                  </w:divBdr>
                  <w:divsChild>
                    <w:div w:id="79644039">
                      <w:marLeft w:val="0"/>
                      <w:marRight w:val="0"/>
                      <w:marTop w:val="0"/>
                      <w:marBottom w:val="0"/>
                      <w:divBdr>
                        <w:top w:val="none" w:sz="0" w:space="0" w:color="auto"/>
                        <w:left w:val="none" w:sz="0" w:space="0" w:color="auto"/>
                        <w:bottom w:val="none" w:sz="0" w:space="0" w:color="auto"/>
                        <w:right w:val="none" w:sz="0" w:space="0" w:color="auto"/>
                      </w:divBdr>
                      <w:divsChild>
                        <w:div w:id="1459957300">
                          <w:marLeft w:val="0"/>
                          <w:marRight w:val="0"/>
                          <w:marTop w:val="0"/>
                          <w:marBottom w:val="0"/>
                          <w:divBdr>
                            <w:top w:val="none" w:sz="0" w:space="0" w:color="auto"/>
                            <w:left w:val="none" w:sz="0" w:space="0" w:color="auto"/>
                            <w:bottom w:val="none" w:sz="0" w:space="0" w:color="auto"/>
                            <w:right w:val="none" w:sz="0" w:space="0" w:color="auto"/>
                          </w:divBdr>
                          <w:divsChild>
                            <w:div w:id="39512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284742">
      <w:bodyDiv w:val="1"/>
      <w:marLeft w:val="0"/>
      <w:marRight w:val="0"/>
      <w:marTop w:val="0"/>
      <w:marBottom w:val="0"/>
      <w:divBdr>
        <w:top w:val="none" w:sz="0" w:space="0" w:color="auto"/>
        <w:left w:val="none" w:sz="0" w:space="0" w:color="auto"/>
        <w:bottom w:val="none" w:sz="0" w:space="0" w:color="auto"/>
        <w:right w:val="none" w:sz="0" w:space="0" w:color="auto"/>
      </w:divBdr>
    </w:div>
    <w:div w:id="2003653000">
      <w:bodyDiv w:val="1"/>
      <w:marLeft w:val="0"/>
      <w:marRight w:val="0"/>
      <w:marTop w:val="0"/>
      <w:marBottom w:val="0"/>
      <w:divBdr>
        <w:top w:val="none" w:sz="0" w:space="0" w:color="auto"/>
        <w:left w:val="none" w:sz="0" w:space="0" w:color="auto"/>
        <w:bottom w:val="none" w:sz="0" w:space="0" w:color="auto"/>
        <w:right w:val="none" w:sz="0" w:space="0" w:color="auto"/>
      </w:divBdr>
    </w:div>
    <w:div w:id="2004160825">
      <w:bodyDiv w:val="1"/>
      <w:marLeft w:val="0"/>
      <w:marRight w:val="0"/>
      <w:marTop w:val="0"/>
      <w:marBottom w:val="0"/>
      <w:divBdr>
        <w:top w:val="none" w:sz="0" w:space="0" w:color="auto"/>
        <w:left w:val="none" w:sz="0" w:space="0" w:color="auto"/>
        <w:bottom w:val="none" w:sz="0" w:space="0" w:color="auto"/>
        <w:right w:val="none" w:sz="0" w:space="0" w:color="auto"/>
      </w:divBdr>
      <w:divsChild>
        <w:div w:id="511915645">
          <w:marLeft w:val="0"/>
          <w:marRight w:val="0"/>
          <w:marTop w:val="0"/>
          <w:marBottom w:val="0"/>
          <w:divBdr>
            <w:top w:val="none" w:sz="0" w:space="0" w:color="auto"/>
            <w:left w:val="none" w:sz="0" w:space="0" w:color="auto"/>
            <w:bottom w:val="none" w:sz="0" w:space="0" w:color="auto"/>
            <w:right w:val="none" w:sz="0" w:space="0" w:color="auto"/>
          </w:divBdr>
          <w:divsChild>
            <w:div w:id="321935767">
              <w:marLeft w:val="0"/>
              <w:marRight w:val="0"/>
              <w:marTop w:val="0"/>
              <w:marBottom w:val="0"/>
              <w:divBdr>
                <w:top w:val="none" w:sz="0" w:space="0" w:color="auto"/>
                <w:left w:val="none" w:sz="0" w:space="0" w:color="auto"/>
                <w:bottom w:val="none" w:sz="0" w:space="0" w:color="auto"/>
                <w:right w:val="none" w:sz="0" w:space="0" w:color="auto"/>
              </w:divBdr>
              <w:divsChild>
                <w:div w:id="1257132835">
                  <w:marLeft w:val="0"/>
                  <w:marRight w:val="0"/>
                  <w:marTop w:val="0"/>
                  <w:marBottom w:val="0"/>
                  <w:divBdr>
                    <w:top w:val="none" w:sz="0" w:space="0" w:color="auto"/>
                    <w:left w:val="none" w:sz="0" w:space="0" w:color="auto"/>
                    <w:bottom w:val="none" w:sz="0" w:space="0" w:color="auto"/>
                    <w:right w:val="none" w:sz="0" w:space="0" w:color="auto"/>
                  </w:divBdr>
                  <w:divsChild>
                    <w:div w:id="1763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85734">
          <w:marLeft w:val="0"/>
          <w:marRight w:val="0"/>
          <w:marTop w:val="0"/>
          <w:marBottom w:val="0"/>
          <w:divBdr>
            <w:top w:val="none" w:sz="0" w:space="0" w:color="auto"/>
            <w:left w:val="none" w:sz="0" w:space="0" w:color="auto"/>
            <w:bottom w:val="none" w:sz="0" w:space="0" w:color="auto"/>
            <w:right w:val="none" w:sz="0" w:space="0" w:color="auto"/>
          </w:divBdr>
          <w:divsChild>
            <w:div w:id="650642047">
              <w:marLeft w:val="0"/>
              <w:marRight w:val="0"/>
              <w:marTop w:val="0"/>
              <w:marBottom w:val="0"/>
              <w:divBdr>
                <w:top w:val="none" w:sz="0" w:space="0" w:color="auto"/>
                <w:left w:val="none" w:sz="0" w:space="0" w:color="auto"/>
                <w:bottom w:val="none" w:sz="0" w:space="0" w:color="auto"/>
                <w:right w:val="none" w:sz="0" w:space="0" w:color="auto"/>
              </w:divBdr>
              <w:divsChild>
                <w:div w:id="1909654055">
                  <w:marLeft w:val="0"/>
                  <w:marRight w:val="0"/>
                  <w:marTop w:val="0"/>
                  <w:marBottom w:val="0"/>
                  <w:divBdr>
                    <w:top w:val="none" w:sz="0" w:space="0" w:color="auto"/>
                    <w:left w:val="none" w:sz="0" w:space="0" w:color="auto"/>
                    <w:bottom w:val="none" w:sz="0" w:space="0" w:color="auto"/>
                    <w:right w:val="none" w:sz="0" w:space="0" w:color="auto"/>
                  </w:divBdr>
                  <w:divsChild>
                    <w:div w:id="160996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904219">
      <w:bodyDiv w:val="1"/>
      <w:marLeft w:val="0"/>
      <w:marRight w:val="0"/>
      <w:marTop w:val="0"/>
      <w:marBottom w:val="0"/>
      <w:divBdr>
        <w:top w:val="none" w:sz="0" w:space="0" w:color="auto"/>
        <w:left w:val="none" w:sz="0" w:space="0" w:color="auto"/>
        <w:bottom w:val="none" w:sz="0" w:space="0" w:color="auto"/>
        <w:right w:val="none" w:sz="0" w:space="0" w:color="auto"/>
      </w:divBdr>
    </w:div>
    <w:div w:id="2008089898">
      <w:bodyDiv w:val="1"/>
      <w:marLeft w:val="0"/>
      <w:marRight w:val="0"/>
      <w:marTop w:val="0"/>
      <w:marBottom w:val="0"/>
      <w:divBdr>
        <w:top w:val="none" w:sz="0" w:space="0" w:color="auto"/>
        <w:left w:val="none" w:sz="0" w:space="0" w:color="auto"/>
        <w:bottom w:val="none" w:sz="0" w:space="0" w:color="auto"/>
        <w:right w:val="none" w:sz="0" w:space="0" w:color="auto"/>
      </w:divBdr>
      <w:divsChild>
        <w:div w:id="826359468">
          <w:marLeft w:val="0"/>
          <w:marRight w:val="0"/>
          <w:marTop w:val="0"/>
          <w:marBottom w:val="0"/>
          <w:divBdr>
            <w:top w:val="none" w:sz="0" w:space="0" w:color="auto"/>
            <w:left w:val="none" w:sz="0" w:space="0" w:color="auto"/>
            <w:bottom w:val="none" w:sz="0" w:space="0" w:color="auto"/>
            <w:right w:val="none" w:sz="0" w:space="0" w:color="auto"/>
          </w:divBdr>
          <w:divsChild>
            <w:div w:id="1373922529">
              <w:marLeft w:val="0"/>
              <w:marRight w:val="0"/>
              <w:marTop w:val="0"/>
              <w:marBottom w:val="0"/>
              <w:divBdr>
                <w:top w:val="none" w:sz="0" w:space="0" w:color="auto"/>
                <w:left w:val="none" w:sz="0" w:space="0" w:color="auto"/>
                <w:bottom w:val="none" w:sz="0" w:space="0" w:color="auto"/>
                <w:right w:val="none" w:sz="0" w:space="0" w:color="auto"/>
              </w:divBdr>
              <w:divsChild>
                <w:div w:id="1634675380">
                  <w:marLeft w:val="0"/>
                  <w:marRight w:val="0"/>
                  <w:marTop w:val="0"/>
                  <w:marBottom w:val="0"/>
                  <w:divBdr>
                    <w:top w:val="none" w:sz="0" w:space="0" w:color="auto"/>
                    <w:left w:val="none" w:sz="0" w:space="0" w:color="auto"/>
                    <w:bottom w:val="none" w:sz="0" w:space="0" w:color="auto"/>
                    <w:right w:val="none" w:sz="0" w:space="0" w:color="auto"/>
                  </w:divBdr>
                  <w:divsChild>
                    <w:div w:id="352390004">
                      <w:marLeft w:val="0"/>
                      <w:marRight w:val="0"/>
                      <w:marTop w:val="0"/>
                      <w:marBottom w:val="0"/>
                      <w:divBdr>
                        <w:top w:val="none" w:sz="0" w:space="0" w:color="auto"/>
                        <w:left w:val="none" w:sz="0" w:space="0" w:color="auto"/>
                        <w:bottom w:val="none" w:sz="0" w:space="0" w:color="auto"/>
                        <w:right w:val="none" w:sz="0" w:space="0" w:color="auto"/>
                      </w:divBdr>
                      <w:divsChild>
                        <w:div w:id="350568363">
                          <w:marLeft w:val="0"/>
                          <w:marRight w:val="0"/>
                          <w:marTop w:val="0"/>
                          <w:marBottom w:val="0"/>
                          <w:divBdr>
                            <w:top w:val="none" w:sz="0" w:space="0" w:color="auto"/>
                            <w:left w:val="none" w:sz="0" w:space="0" w:color="auto"/>
                            <w:bottom w:val="none" w:sz="0" w:space="0" w:color="auto"/>
                            <w:right w:val="none" w:sz="0" w:space="0" w:color="auto"/>
                          </w:divBdr>
                          <w:divsChild>
                            <w:div w:id="160507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359782">
      <w:bodyDiv w:val="1"/>
      <w:marLeft w:val="0"/>
      <w:marRight w:val="0"/>
      <w:marTop w:val="0"/>
      <w:marBottom w:val="0"/>
      <w:divBdr>
        <w:top w:val="none" w:sz="0" w:space="0" w:color="auto"/>
        <w:left w:val="none" w:sz="0" w:space="0" w:color="auto"/>
        <w:bottom w:val="none" w:sz="0" w:space="0" w:color="auto"/>
        <w:right w:val="none" w:sz="0" w:space="0" w:color="auto"/>
      </w:divBdr>
    </w:div>
    <w:div w:id="2024089494">
      <w:bodyDiv w:val="1"/>
      <w:marLeft w:val="0"/>
      <w:marRight w:val="0"/>
      <w:marTop w:val="0"/>
      <w:marBottom w:val="0"/>
      <w:divBdr>
        <w:top w:val="none" w:sz="0" w:space="0" w:color="auto"/>
        <w:left w:val="none" w:sz="0" w:space="0" w:color="auto"/>
        <w:bottom w:val="none" w:sz="0" w:space="0" w:color="auto"/>
        <w:right w:val="none" w:sz="0" w:space="0" w:color="auto"/>
      </w:divBdr>
      <w:divsChild>
        <w:div w:id="569190049">
          <w:marLeft w:val="0"/>
          <w:marRight w:val="0"/>
          <w:marTop w:val="0"/>
          <w:marBottom w:val="0"/>
          <w:divBdr>
            <w:top w:val="none" w:sz="0" w:space="0" w:color="auto"/>
            <w:left w:val="none" w:sz="0" w:space="0" w:color="auto"/>
            <w:bottom w:val="none" w:sz="0" w:space="0" w:color="auto"/>
            <w:right w:val="none" w:sz="0" w:space="0" w:color="auto"/>
          </w:divBdr>
          <w:divsChild>
            <w:div w:id="23019262">
              <w:marLeft w:val="0"/>
              <w:marRight w:val="0"/>
              <w:marTop w:val="0"/>
              <w:marBottom w:val="0"/>
              <w:divBdr>
                <w:top w:val="none" w:sz="0" w:space="0" w:color="auto"/>
                <w:left w:val="none" w:sz="0" w:space="0" w:color="auto"/>
                <w:bottom w:val="none" w:sz="0" w:space="0" w:color="auto"/>
                <w:right w:val="none" w:sz="0" w:space="0" w:color="auto"/>
              </w:divBdr>
              <w:divsChild>
                <w:div w:id="457264020">
                  <w:marLeft w:val="0"/>
                  <w:marRight w:val="0"/>
                  <w:marTop w:val="0"/>
                  <w:marBottom w:val="0"/>
                  <w:divBdr>
                    <w:top w:val="none" w:sz="0" w:space="0" w:color="auto"/>
                    <w:left w:val="none" w:sz="0" w:space="0" w:color="auto"/>
                    <w:bottom w:val="none" w:sz="0" w:space="0" w:color="auto"/>
                    <w:right w:val="none" w:sz="0" w:space="0" w:color="auto"/>
                  </w:divBdr>
                  <w:divsChild>
                    <w:div w:id="1958674826">
                      <w:marLeft w:val="0"/>
                      <w:marRight w:val="0"/>
                      <w:marTop w:val="0"/>
                      <w:marBottom w:val="0"/>
                      <w:divBdr>
                        <w:top w:val="none" w:sz="0" w:space="0" w:color="auto"/>
                        <w:left w:val="none" w:sz="0" w:space="0" w:color="auto"/>
                        <w:bottom w:val="none" w:sz="0" w:space="0" w:color="auto"/>
                        <w:right w:val="none" w:sz="0" w:space="0" w:color="auto"/>
                      </w:divBdr>
                      <w:divsChild>
                        <w:div w:id="1873230752">
                          <w:marLeft w:val="0"/>
                          <w:marRight w:val="0"/>
                          <w:marTop w:val="0"/>
                          <w:marBottom w:val="0"/>
                          <w:divBdr>
                            <w:top w:val="none" w:sz="0" w:space="0" w:color="auto"/>
                            <w:left w:val="none" w:sz="0" w:space="0" w:color="auto"/>
                            <w:bottom w:val="none" w:sz="0" w:space="0" w:color="auto"/>
                            <w:right w:val="none" w:sz="0" w:space="0" w:color="auto"/>
                          </w:divBdr>
                          <w:divsChild>
                            <w:div w:id="36687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593499">
      <w:bodyDiv w:val="1"/>
      <w:marLeft w:val="0"/>
      <w:marRight w:val="0"/>
      <w:marTop w:val="0"/>
      <w:marBottom w:val="0"/>
      <w:divBdr>
        <w:top w:val="none" w:sz="0" w:space="0" w:color="auto"/>
        <w:left w:val="none" w:sz="0" w:space="0" w:color="auto"/>
        <w:bottom w:val="none" w:sz="0" w:space="0" w:color="auto"/>
        <w:right w:val="none" w:sz="0" w:space="0" w:color="auto"/>
      </w:divBdr>
      <w:divsChild>
        <w:div w:id="2006739194">
          <w:marLeft w:val="0"/>
          <w:marRight w:val="0"/>
          <w:marTop w:val="0"/>
          <w:marBottom w:val="0"/>
          <w:divBdr>
            <w:top w:val="none" w:sz="0" w:space="0" w:color="auto"/>
            <w:left w:val="none" w:sz="0" w:space="0" w:color="auto"/>
            <w:bottom w:val="none" w:sz="0" w:space="0" w:color="auto"/>
            <w:right w:val="none" w:sz="0" w:space="0" w:color="auto"/>
          </w:divBdr>
          <w:divsChild>
            <w:div w:id="830025027">
              <w:marLeft w:val="0"/>
              <w:marRight w:val="0"/>
              <w:marTop w:val="0"/>
              <w:marBottom w:val="0"/>
              <w:divBdr>
                <w:top w:val="none" w:sz="0" w:space="0" w:color="auto"/>
                <w:left w:val="none" w:sz="0" w:space="0" w:color="auto"/>
                <w:bottom w:val="none" w:sz="0" w:space="0" w:color="auto"/>
                <w:right w:val="none" w:sz="0" w:space="0" w:color="auto"/>
              </w:divBdr>
              <w:divsChild>
                <w:div w:id="741368180">
                  <w:marLeft w:val="0"/>
                  <w:marRight w:val="0"/>
                  <w:marTop w:val="0"/>
                  <w:marBottom w:val="0"/>
                  <w:divBdr>
                    <w:top w:val="none" w:sz="0" w:space="0" w:color="auto"/>
                    <w:left w:val="none" w:sz="0" w:space="0" w:color="auto"/>
                    <w:bottom w:val="none" w:sz="0" w:space="0" w:color="auto"/>
                    <w:right w:val="none" w:sz="0" w:space="0" w:color="auto"/>
                  </w:divBdr>
                  <w:divsChild>
                    <w:div w:id="1012024422">
                      <w:marLeft w:val="0"/>
                      <w:marRight w:val="0"/>
                      <w:marTop w:val="0"/>
                      <w:marBottom w:val="0"/>
                      <w:divBdr>
                        <w:top w:val="none" w:sz="0" w:space="0" w:color="auto"/>
                        <w:left w:val="none" w:sz="0" w:space="0" w:color="auto"/>
                        <w:bottom w:val="none" w:sz="0" w:space="0" w:color="auto"/>
                        <w:right w:val="none" w:sz="0" w:space="0" w:color="auto"/>
                      </w:divBdr>
                      <w:divsChild>
                        <w:div w:id="913399402">
                          <w:marLeft w:val="0"/>
                          <w:marRight w:val="0"/>
                          <w:marTop w:val="0"/>
                          <w:marBottom w:val="0"/>
                          <w:divBdr>
                            <w:top w:val="none" w:sz="0" w:space="0" w:color="auto"/>
                            <w:left w:val="none" w:sz="0" w:space="0" w:color="auto"/>
                            <w:bottom w:val="none" w:sz="0" w:space="0" w:color="auto"/>
                            <w:right w:val="none" w:sz="0" w:space="0" w:color="auto"/>
                          </w:divBdr>
                          <w:divsChild>
                            <w:div w:id="33318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051100">
      <w:bodyDiv w:val="1"/>
      <w:marLeft w:val="0"/>
      <w:marRight w:val="0"/>
      <w:marTop w:val="0"/>
      <w:marBottom w:val="0"/>
      <w:divBdr>
        <w:top w:val="none" w:sz="0" w:space="0" w:color="auto"/>
        <w:left w:val="none" w:sz="0" w:space="0" w:color="auto"/>
        <w:bottom w:val="none" w:sz="0" w:space="0" w:color="auto"/>
        <w:right w:val="none" w:sz="0" w:space="0" w:color="auto"/>
      </w:divBdr>
      <w:divsChild>
        <w:div w:id="252126165">
          <w:marLeft w:val="0"/>
          <w:marRight w:val="0"/>
          <w:marTop w:val="0"/>
          <w:marBottom w:val="0"/>
          <w:divBdr>
            <w:top w:val="none" w:sz="0" w:space="0" w:color="auto"/>
            <w:left w:val="none" w:sz="0" w:space="0" w:color="auto"/>
            <w:bottom w:val="none" w:sz="0" w:space="0" w:color="auto"/>
            <w:right w:val="none" w:sz="0" w:space="0" w:color="auto"/>
          </w:divBdr>
          <w:divsChild>
            <w:div w:id="1685014770">
              <w:marLeft w:val="0"/>
              <w:marRight w:val="0"/>
              <w:marTop w:val="0"/>
              <w:marBottom w:val="0"/>
              <w:divBdr>
                <w:top w:val="none" w:sz="0" w:space="0" w:color="auto"/>
                <w:left w:val="none" w:sz="0" w:space="0" w:color="auto"/>
                <w:bottom w:val="none" w:sz="0" w:space="0" w:color="auto"/>
                <w:right w:val="none" w:sz="0" w:space="0" w:color="auto"/>
              </w:divBdr>
              <w:divsChild>
                <w:div w:id="336467945">
                  <w:marLeft w:val="0"/>
                  <w:marRight w:val="0"/>
                  <w:marTop w:val="0"/>
                  <w:marBottom w:val="0"/>
                  <w:divBdr>
                    <w:top w:val="none" w:sz="0" w:space="0" w:color="auto"/>
                    <w:left w:val="none" w:sz="0" w:space="0" w:color="auto"/>
                    <w:bottom w:val="none" w:sz="0" w:space="0" w:color="auto"/>
                    <w:right w:val="none" w:sz="0" w:space="0" w:color="auto"/>
                  </w:divBdr>
                  <w:divsChild>
                    <w:div w:id="87669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835966">
          <w:marLeft w:val="0"/>
          <w:marRight w:val="0"/>
          <w:marTop w:val="0"/>
          <w:marBottom w:val="0"/>
          <w:divBdr>
            <w:top w:val="none" w:sz="0" w:space="0" w:color="auto"/>
            <w:left w:val="none" w:sz="0" w:space="0" w:color="auto"/>
            <w:bottom w:val="none" w:sz="0" w:space="0" w:color="auto"/>
            <w:right w:val="none" w:sz="0" w:space="0" w:color="auto"/>
          </w:divBdr>
          <w:divsChild>
            <w:div w:id="1942108316">
              <w:marLeft w:val="0"/>
              <w:marRight w:val="0"/>
              <w:marTop w:val="0"/>
              <w:marBottom w:val="0"/>
              <w:divBdr>
                <w:top w:val="none" w:sz="0" w:space="0" w:color="auto"/>
                <w:left w:val="none" w:sz="0" w:space="0" w:color="auto"/>
                <w:bottom w:val="none" w:sz="0" w:space="0" w:color="auto"/>
                <w:right w:val="none" w:sz="0" w:space="0" w:color="auto"/>
              </w:divBdr>
              <w:divsChild>
                <w:div w:id="1936984338">
                  <w:marLeft w:val="0"/>
                  <w:marRight w:val="0"/>
                  <w:marTop w:val="0"/>
                  <w:marBottom w:val="0"/>
                  <w:divBdr>
                    <w:top w:val="none" w:sz="0" w:space="0" w:color="auto"/>
                    <w:left w:val="none" w:sz="0" w:space="0" w:color="auto"/>
                    <w:bottom w:val="none" w:sz="0" w:space="0" w:color="auto"/>
                    <w:right w:val="none" w:sz="0" w:space="0" w:color="auto"/>
                  </w:divBdr>
                  <w:divsChild>
                    <w:div w:id="62384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520006">
      <w:bodyDiv w:val="1"/>
      <w:marLeft w:val="0"/>
      <w:marRight w:val="0"/>
      <w:marTop w:val="0"/>
      <w:marBottom w:val="0"/>
      <w:divBdr>
        <w:top w:val="none" w:sz="0" w:space="0" w:color="auto"/>
        <w:left w:val="none" w:sz="0" w:space="0" w:color="auto"/>
        <w:bottom w:val="none" w:sz="0" w:space="0" w:color="auto"/>
        <w:right w:val="none" w:sz="0" w:space="0" w:color="auto"/>
      </w:divBdr>
    </w:div>
    <w:div w:id="2033920298">
      <w:bodyDiv w:val="1"/>
      <w:marLeft w:val="0"/>
      <w:marRight w:val="0"/>
      <w:marTop w:val="0"/>
      <w:marBottom w:val="0"/>
      <w:divBdr>
        <w:top w:val="none" w:sz="0" w:space="0" w:color="auto"/>
        <w:left w:val="none" w:sz="0" w:space="0" w:color="auto"/>
        <w:bottom w:val="none" w:sz="0" w:space="0" w:color="auto"/>
        <w:right w:val="none" w:sz="0" w:space="0" w:color="auto"/>
      </w:divBdr>
    </w:div>
    <w:div w:id="2037000518">
      <w:bodyDiv w:val="1"/>
      <w:marLeft w:val="0"/>
      <w:marRight w:val="0"/>
      <w:marTop w:val="0"/>
      <w:marBottom w:val="0"/>
      <w:divBdr>
        <w:top w:val="none" w:sz="0" w:space="0" w:color="auto"/>
        <w:left w:val="none" w:sz="0" w:space="0" w:color="auto"/>
        <w:bottom w:val="none" w:sz="0" w:space="0" w:color="auto"/>
        <w:right w:val="none" w:sz="0" w:space="0" w:color="auto"/>
      </w:divBdr>
    </w:div>
    <w:div w:id="2039965621">
      <w:bodyDiv w:val="1"/>
      <w:marLeft w:val="0"/>
      <w:marRight w:val="0"/>
      <w:marTop w:val="0"/>
      <w:marBottom w:val="0"/>
      <w:divBdr>
        <w:top w:val="none" w:sz="0" w:space="0" w:color="auto"/>
        <w:left w:val="none" w:sz="0" w:space="0" w:color="auto"/>
        <w:bottom w:val="none" w:sz="0" w:space="0" w:color="auto"/>
        <w:right w:val="none" w:sz="0" w:space="0" w:color="auto"/>
      </w:divBdr>
      <w:divsChild>
        <w:div w:id="1932468140">
          <w:marLeft w:val="0"/>
          <w:marRight w:val="0"/>
          <w:marTop w:val="0"/>
          <w:marBottom w:val="0"/>
          <w:divBdr>
            <w:top w:val="none" w:sz="0" w:space="0" w:color="auto"/>
            <w:left w:val="none" w:sz="0" w:space="0" w:color="auto"/>
            <w:bottom w:val="none" w:sz="0" w:space="0" w:color="auto"/>
            <w:right w:val="none" w:sz="0" w:space="0" w:color="auto"/>
          </w:divBdr>
          <w:divsChild>
            <w:div w:id="1872185339">
              <w:marLeft w:val="0"/>
              <w:marRight w:val="0"/>
              <w:marTop w:val="0"/>
              <w:marBottom w:val="0"/>
              <w:divBdr>
                <w:top w:val="none" w:sz="0" w:space="0" w:color="auto"/>
                <w:left w:val="none" w:sz="0" w:space="0" w:color="auto"/>
                <w:bottom w:val="none" w:sz="0" w:space="0" w:color="auto"/>
                <w:right w:val="none" w:sz="0" w:space="0" w:color="auto"/>
              </w:divBdr>
              <w:divsChild>
                <w:div w:id="1018777952">
                  <w:marLeft w:val="0"/>
                  <w:marRight w:val="0"/>
                  <w:marTop w:val="0"/>
                  <w:marBottom w:val="0"/>
                  <w:divBdr>
                    <w:top w:val="none" w:sz="0" w:space="0" w:color="auto"/>
                    <w:left w:val="none" w:sz="0" w:space="0" w:color="auto"/>
                    <w:bottom w:val="none" w:sz="0" w:space="0" w:color="auto"/>
                    <w:right w:val="none" w:sz="0" w:space="0" w:color="auto"/>
                  </w:divBdr>
                  <w:divsChild>
                    <w:div w:id="20841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221397">
          <w:marLeft w:val="0"/>
          <w:marRight w:val="0"/>
          <w:marTop w:val="0"/>
          <w:marBottom w:val="0"/>
          <w:divBdr>
            <w:top w:val="none" w:sz="0" w:space="0" w:color="auto"/>
            <w:left w:val="none" w:sz="0" w:space="0" w:color="auto"/>
            <w:bottom w:val="none" w:sz="0" w:space="0" w:color="auto"/>
            <w:right w:val="none" w:sz="0" w:space="0" w:color="auto"/>
          </w:divBdr>
          <w:divsChild>
            <w:div w:id="1363439323">
              <w:marLeft w:val="0"/>
              <w:marRight w:val="0"/>
              <w:marTop w:val="0"/>
              <w:marBottom w:val="0"/>
              <w:divBdr>
                <w:top w:val="none" w:sz="0" w:space="0" w:color="auto"/>
                <w:left w:val="none" w:sz="0" w:space="0" w:color="auto"/>
                <w:bottom w:val="none" w:sz="0" w:space="0" w:color="auto"/>
                <w:right w:val="none" w:sz="0" w:space="0" w:color="auto"/>
              </w:divBdr>
              <w:divsChild>
                <w:div w:id="2011635206">
                  <w:marLeft w:val="0"/>
                  <w:marRight w:val="0"/>
                  <w:marTop w:val="0"/>
                  <w:marBottom w:val="0"/>
                  <w:divBdr>
                    <w:top w:val="none" w:sz="0" w:space="0" w:color="auto"/>
                    <w:left w:val="none" w:sz="0" w:space="0" w:color="auto"/>
                    <w:bottom w:val="none" w:sz="0" w:space="0" w:color="auto"/>
                    <w:right w:val="none" w:sz="0" w:space="0" w:color="auto"/>
                  </w:divBdr>
                  <w:divsChild>
                    <w:div w:id="26123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447415">
      <w:bodyDiv w:val="1"/>
      <w:marLeft w:val="0"/>
      <w:marRight w:val="0"/>
      <w:marTop w:val="0"/>
      <w:marBottom w:val="0"/>
      <w:divBdr>
        <w:top w:val="none" w:sz="0" w:space="0" w:color="auto"/>
        <w:left w:val="none" w:sz="0" w:space="0" w:color="auto"/>
        <w:bottom w:val="none" w:sz="0" w:space="0" w:color="auto"/>
        <w:right w:val="none" w:sz="0" w:space="0" w:color="auto"/>
      </w:divBdr>
      <w:divsChild>
        <w:div w:id="1108232814">
          <w:marLeft w:val="0"/>
          <w:marRight w:val="0"/>
          <w:marTop w:val="0"/>
          <w:marBottom w:val="0"/>
          <w:divBdr>
            <w:top w:val="none" w:sz="0" w:space="0" w:color="auto"/>
            <w:left w:val="none" w:sz="0" w:space="0" w:color="auto"/>
            <w:bottom w:val="none" w:sz="0" w:space="0" w:color="auto"/>
            <w:right w:val="none" w:sz="0" w:space="0" w:color="auto"/>
          </w:divBdr>
          <w:divsChild>
            <w:div w:id="736633402">
              <w:marLeft w:val="0"/>
              <w:marRight w:val="0"/>
              <w:marTop w:val="0"/>
              <w:marBottom w:val="0"/>
              <w:divBdr>
                <w:top w:val="none" w:sz="0" w:space="0" w:color="auto"/>
                <w:left w:val="none" w:sz="0" w:space="0" w:color="auto"/>
                <w:bottom w:val="none" w:sz="0" w:space="0" w:color="auto"/>
                <w:right w:val="none" w:sz="0" w:space="0" w:color="auto"/>
              </w:divBdr>
            </w:div>
            <w:div w:id="1065687757">
              <w:marLeft w:val="0"/>
              <w:marRight w:val="0"/>
              <w:marTop w:val="0"/>
              <w:marBottom w:val="0"/>
              <w:divBdr>
                <w:top w:val="none" w:sz="0" w:space="0" w:color="auto"/>
                <w:left w:val="none" w:sz="0" w:space="0" w:color="auto"/>
                <w:bottom w:val="none" w:sz="0" w:space="0" w:color="auto"/>
                <w:right w:val="none" w:sz="0" w:space="0" w:color="auto"/>
              </w:divBdr>
              <w:divsChild>
                <w:div w:id="1295866945">
                  <w:marLeft w:val="0"/>
                  <w:marRight w:val="0"/>
                  <w:marTop w:val="0"/>
                  <w:marBottom w:val="0"/>
                  <w:divBdr>
                    <w:top w:val="none" w:sz="0" w:space="0" w:color="auto"/>
                    <w:left w:val="none" w:sz="0" w:space="0" w:color="auto"/>
                    <w:bottom w:val="none" w:sz="0" w:space="0" w:color="auto"/>
                    <w:right w:val="none" w:sz="0" w:space="0" w:color="auto"/>
                  </w:divBdr>
                  <w:divsChild>
                    <w:div w:id="2051227267">
                      <w:marLeft w:val="0"/>
                      <w:marRight w:val="0"/>
                      <w:marTop w:val="0"/>
                      <w:marBottom w:val="0"/>
                      <w:divBdr>
                        <w:top w:val="none" w:sz="0" w:space="0" w:color="auto"/>
                        <w:left w:val="none" w:sz="0" w:space="0" w:color="auto"/>
                        <w:bottom w:val="none" w:sz="0" w:space="0" w:color="auto"/>
                        <w:right w:val="none" w:sz="0" w:space="0" w:color="auto"/>
                      </w:divBdr>
                      <w:divsChild>
                        <w:div w:id="16975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604409">
      <w:bodyDiv w:val="1"/>
      <w:marLeft w:val="0"/>
      <w:marRight w:val="0"/>
      <w:marTop w:val="0"/>
      <w:marBottom w:val="0"/>
      <w:divBdr>
        <w:top w:val="none" w:sz="0" w:space="0" w:color="auto"/>
        <w:left w:val="none" w:sz="0" w:space="0" w:color="auto"/>
        <w:bottom w:val="none" w:sz="0" w:space="0" w:color="auto"/>
        <w:right w:val="none" w:sz="0" w:space="0" w:color="auto"/>
      </w:divBdr>
    </w:div>
    <w:div w:id="2056267774">
      <w:bodyDiv w:val="1"/>
      <w:marLeft w:val="0"/>
      <w:marRight w:val="0"/>
      <w:marTop w:val="0"/>
      <w:marBottom w:val="0"/>
      <w:divBdr>
        <w:top w:val="none" w:sz="0" w:space="0" w:color="auto"/>
        <w:left w:val="none" w:sz="0" w:space="0" w:color="auto"/>
        <w:bottom w:val="none" w:sz="0" w:space="0" w:color="auto"/>
        <w:right w:val="none" w:sz="0" w:space="0" w:color="auto"/>
      </w:divBdr>
    </w:div>
    <w:div w:id="2059429777">
      <w:bodyDiv w:val="1"/>
      <w:marLeft w:val="0"/>
      <w:marRight w:val="0"/>
      <w:marTop w:val="0"/>
      <w:marBottom w:val="0"/>
      <w:divBdr>
        <w:top w:val="none" w:sz="0" w:space="0" w:color="auto"/>
        <w:left w:val="none" w:sz="0" w:space="0" w:color="auto"/>
        <w:bottom w:val="none" w:sz="0" w:space="0" w:color="auto"/>
        <w:right w:val="none" w:sz="0" w:space="0" w:color="auto"/>
      </w:divBdr>
      <w:divsChild>
        <w:div w:id="916666462">
          <w:marLeft w:val="0"/>
          <w:marRight w:val="0"/>
          <w:marTop w:val="0"/>
          <w:marBottom w:val="0"/>
          <w:divBdr>
            <w:top w:val="none" w:sz="0" w:space="0" w:color="auto"/>
            <w:left w:val="none" w:sz="0" w:space="0" w:color="auto"/>
            <w:bottom w:val="none" w:sz="0" w:space="0" w:color="auto"/>
            <w:right w:val="none" w:sz="0" w:space="0" w:color="auto"/>
          </w:divBdr>
          <w:divsChild>
            <w:div w:id="550772529">
              <w:marLeft w:val="0"/>
              <w:marRight w:val="0"/>
              <w:marTop w:val="0"/>
              <w:marBottom w:val="0"/>
              <w:divBdr>
                <w:top w:val="none" w:sz="0" w:space="0" w:color="auto"/>
                <w:left w:val="none" w:sz="0" w:space="0" w:color="auto"/>
                <w:bottom w:val="none" w:sz="0" w:space="0" w:color="auto"/>
                <w:right w:val="none" w:sz="0" w:space="0" w:color="auto"/>
              </w:divBdr>
              <w:divsChild>
                <w:div w:id="1299846550">
                  <w:marLeft w:val="0"/>
                  <w:marRight w:val="0"/>
                  <w:marTop w:val="0"/>
                  <w:marBottom w:val="0"/>
                  <w:divBdr>
                    <w:top w:val="none" w:sz="0" w:space="0" w:color="auto"/>
                    <w:left w:val="none" w:sz="0" w:space="0" w:color="auto"/>
                    <w:bottom w:val="none" w:sz="0" w:space="0" w:color="auto"/>
                    <w:right w:val="none" w:sz="0" w:space="0" w:color="auto"/>
                  </w:divBdr>
                  <w:divsChild>
                    <w:div w:id="734207480">
                      <w:marLeft w:val="0"/>
                      <w:marRight w:val="0"/>
                      <w:marTop w:val="0"/>
                      <w:marBottom w:val="0"/>
                      <w:divBdr>
                        <w:top w:val="none" w:sz="0" w:space="0" w:color="auto"/>
                        <w:left w:val="none" w:sz="0" w:space="0" w:color="auto"/>
                        <w:bottom w:val="none" w:sz="0" w:space="0" w:color="auto"/>
                        <w:right w:val="none" w:sz="0" w:space="0" w:color="auto"/>
                      </w:divBdr>
                      <w:divsChild>
                        <w:div w:id="2016686795">
                          <w:marLeft w:val="0"/>
                          <w:marRight w:val="0"/>
                          <w:marTop w:val="0"/>
                          <w:marBottom w:val="0"/>
                          <w:divBdr>
                            <w:top w:val="none" w:sz="0" w:space="0" w:color="auto"/>
                            <w:left w:val="none" w:sz="0" w:space="0" w:color="auto"/>
                            <w:bottom w:val="none" w:sz="0" w:space="0" w:color="auto"/>
                            <w:right w:val="none" w:sz="0" w:space="0" w:color="auto"/>
                          </w:divBdr>
                          <w:divsChild>
                            <w:div w:id="143716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249989">
      <w:bodyDiv w:val="1"/>
      <w:marLeft w:val="0"/>
      <w:marRight w:val="0"/>
      <w:marTop w:val="0"/>
      <w:marBottom w:val="0"/>
      <w:divBdr>
        <w:top w:val="none" w:sz="0" w:space="0" w:color="auto"/>
        <w:left w:val="none" w:sz="0" w:space="0" w:color="auto"/>
        <w:bottom w:val="none" w:sz="0" w:space="0" w:color="auto"/>
        <w:right w:val="none" w:sz="0" w:space="0" w:color="auto"/>
      </w:divBdr>
    </w:div>
    <w:div w:id="2063402832">
      <w:bodyDiv w:val="1"/>
      <w:marLeft w:val="0"/>
      <w:marRight w:val="0"/>
      <w:marTop w:val="0"/>
      <w:marBottom w:val="0"/>
      <w:divBdr>
        <w:top w:val="none" w:sz="0" w:space="0" w:color="auto"/>
        <w:left w:val="none" w:sz="0" w:space="0" w:color="auto"/>
        <w:bottom w:val="none" w:sz="0" w:space="0" w:color="auto"/>
        <w:right w:val="none" w:sz="0" w:space="0" w:color="auto"/>
      </w:divBdr>
    </w:div>
    <w:div w:id="2063627195">
      <w:bodyDiv w:val="1"/>
      <w:marLeft w:val="0"/>
      <w:marRight w:val="0"/>
      <w:marTop w:val="0"/>
      <w:marBottom w:val="0"/>
      <w:divBdr>
        <w:top w:val="none" w:sz="0" w:space="0" w:color="auto"/>
        <w:left w:val="none" w:sz="0" w:space="0" w:color="auto"/>
        <w:bottom w:val="none" w:sz="0" w:space="0" w:color="auto"/>
        <w:right w:val="none" w:sz="0" w:space="0" w:color="auto"/>
      </w:divBdr>
    </w:div>
    <w:div w:id="2067027318">
      <w:bodyDiv w:val="1"/>
      <w:marLeft w:val="0"/>
      <w:marRight w:val="0"/>
      <w:marTop w:val="0"/>
      <w:marBottom w:val="0"/>
      <w:divBdr>
        <w:top w:val="none" w:sz="0" w:space="0" w:color="auto"/>
        <w:left w:val="none" w:sz="0" w:space="0" w:color="auto"/>
        <w:bottom w:val="none" w:sz="0" w:space="0" w:color="auto"/>
        <w:right w:val="none" w:sz="0" w:space="0" w:color="auto"/>
      </w:divBdr>
    </w:div>
    <w:div w:id="2070882244">
      <w:bodyDiv w:val="1"/>
      <w:marLeft w:val="0"/>
      <w:marRight w:val="0"/>
      <w:marTop w:val="0"/>
      <w:marBottom w:val="0"/>
      <w:divBdr>
        <w:top w:val="none" w:sz="0" w:space="0" w:color="auto"/>
        <w:left w:val="none" w:sz="0" w:space="0" w:color="auto"/>
        <w:bottom w:val="none" w:sz="0" w:space="0" w:color="auto"/>
        <w:right w:val="none" w:sz="0" w:space="0" w:color="auto"/>
      </w:divBdr>
    </w:div>
    <w:div w:id="2071152152">
      <w:bodyDiv w:val="1"/>
      <w:marLeft w:val="0"/>
      <w:marRight w:val="0"/>
      <w:marTop w:val="0"/>
      <w:marBottom w:val="0"/>
      <w:divBdr>
        <w:top w:val="none" w:sz="0" w:space="0" w:color="auto"/>
        <w:left w:val="none" w:sz="0" w:space="0" w:color="auto"/>
        <w:bottom w:val="none" w:sz="0" w:space="0" w:color="auto"/>
        <w:right w:val="none" w:sz="0" w:space="0" w:color="auto"/>
      </w:divBdr>
      <w:divsChild>
        <w:div w:id="185025687">
          <w:marLeft w:val="0"/>
          <w:marRight w:val="0"/>
          <w:marTop w:val="0"/>
          <w:marBottom w:val="0"/>
          <w:divBdr>
            <w:top w:val="none" w:sz="0" w:space="0" w:color="auto"/>
            <w:left w:val="none" w:sz="0" w:space="0" w:color="auto"/>
            <w:bottom w:val="none" w:sz="0" w:space="0" w:color="auto"/>
            <w:right w:val="none" w:sz="0" w:space="0" w:color="auto"/>
          </w:divBdr>
          <w:divsChild>
            <w:div w:id="924219697">
              <w:marLeft w:val="0"/>
              <w:marRight w:val="0"/>
              <w:marTop w:val="0"/>
              <w:marBottom w:val="0"/>
              <w:divBdr>
                <w:top w:val="none" w:sz="0" w:space="0" w:color="auto"/>
                <w:left w:val="none" w:sz="0" w:space="0" w:color="auto"/>
                <w:bottom w:val="none" w:sz="0" w:space="0" w:color="auto"/>
                <w:right w:val="none" w:sz="0" w:space="0" w:color="auto"/>
              </w:divBdr>
              <w:divsChild>
                <w:div w:id="309020408">
                  <w:marLeft w:val="0"/>
                  <w:marRight w:val="0"/>
                  <w:marTop w:val="0"/>
                  <w:marBottom w:val="0"/>
                  <w:divBdr>
                    <w:top w:val="none" w:sz="0" w:space="0" w:color="auto"/>
                    <w:left w:val="none" w:sz="0" w:space="0" w:color="auto"/>
                    <w:bottom w:val="none" w:sz="0" w:space="0" w:color="auto"/>
                    <w:right w:val="none" w:sz="0" w:space="0" w:color="auto"/>
                  </w:divBdr>
                  <w:divsChild>
                    <w:div w:id="117487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78211">
          <w:marLeft w:val="0"/>
          <w:marRight w:val="0"/>
          <w:marTop w:val="0"/>
          <w:marBottom w:val="0"/>
          <w:divBdr>
            <w:top w:val="none" w:sz="0" w:space="0" w:color="auto"/>
            <w:left w:val="none" w:sz="0" w:space="0" w:color="auto"/>
            <w:bottom w:val="none" w:sz="0" w:space="0" w:color="auto"/>
            <w:right w:val="none" w:sz="0" w:space="0" w:color="auto"/>
          </w:divBdr>
          <w:divsChild>
            <w:div w:id="773866133">
              <w:marLeft w:val="0"/>
              <w:marRight w:val="0"/>
              <w:marTop w:val="0"/>
              <w:marBottom w:val="0"/>
              <w:divBdr>
                <w:top w:val="none" w:sz="0" w:space="0" w:color="auto"/>
                <w:left w:val="none" w:sz="0" w:space="0" w:color="auto"/>
                <w:bottom w:val="none" w:sz="0" w:space="0" w:color="auto"/>
                <w:right w:val="none" w:sz="0" w:space="0" w:color="auto"/>
              </w:divBdr>
              <w:divsChild>
                <w:div w:id="1311910392">
                  <w:marLeft w:val="0"/>
                  <w:marRight w:val="0"/>
                  <w:marTop w:val="0"/>
                  <w:marBottom w:val="0"/>
                  <w:divBdr>
                    <w:top w:val="none" w:sz="0" w:space="0" w:color="auto"/>
                    <w:left w:val="none" w:sz="0" w:space="0" w:color="auto"/>
                    <w:bottom w:val="none" w:sz="0" w:space="0" w:color="auto"/>
                    <w:right w:val="none" w:sz="0" w:space="0" w:color="auto"/>
                  </w:divBdr>
                  <w:divsChild>
                    <w:div w:id="39855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3125">
      <w:bodyDiv w:val="1"/>
      <w:marLeft w:val="0"/>
      <w:marRight w:val="0"/>
      <w:marTop w:val="0"/>
      <w:marBottom w:val="0"/>
      <w:divBdr>
        <w:top w:val="none" w:sz="0" w:space="0" w:color="auto"/>
        <w:left w:val="none" w:sz="0" w:space="0" w:color="auto"/>
        <w:bottom w:val="none" w:sz="0" w:space="0" w:color="auto"/>
        <w:right w:val="none" w:sz="0" w:space="0" w:color="auto"/>
      </w:divBdr>
      <w:divsChild>
        <w:div w:id="1153987575">
          <w:marLeft w:val="0"/>
          <w:marRight w:val="0"/>
          <w:marTop w:val="0"/>
          <w:marBottom w:val="0"/>
          <w:divBdr>
            <w:top w:val="none" w:sz="0" w:space="0" w:color="auto"/>
            <w:left w:val="none" w:sz="0" w:space="0" w:color="auto"/>
            <w:bottom w:val="none" w:sz="0" w:space="0" w:color="auto"/>
            <w:right w:val="none" w:sz="0" w:space="0" w:color="auto"/>
          </w:divBdr>
          <w:divsChild>
            <w:div w:id="1012492934">
              <w:marLeft w:val="0"/>
              <w:marRight w:val="0"/>
              <w:marTop w:val="0"/>
              <w:marBottom w:val="0"/>
              <w:divBdr>
                <w:top w:val="none" w:sz="0" w:space="0" w:color="auto"/>
                <w:left w:val="none" w:sz="0" w:space="0" w:color="auto"/>
                <w:bottom w:val="none" w:sz="0" w:space="0" w:color="auto"/>
                <w:right w:val="none" w:sz="0" w:space="0" w:color="auto"/>
              </w:divBdr>
              <w:divsChild>
                <w:div w:id="1975677992">
                  <w:marLeft w:val="0"/>
                  <w:marRight w:val="0"/>
                  <w:marTop w:val="0"/>
                  <w:marBottom w:val="0"/>
                  <w:divBdr>
                    <w:top w:val="none" w:sz="0" w:space="0" w:color="auto"/>
                    <w:left w:val="none" w:sz="0" w:space="0" w:color="auto"/>
                    <w:bottom w:val="none" w:sz="0" w:space="0" w:color="auto"/>
                    <w:right w:val="none" w:sz="0" w:space="0" w:color="auto"/>
                  </w:divBdr>
                  <w:divsChild>
                    <w:div w:id="12709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834584">
          <w:marLeft w:val="0"/>
          <w:marRight w:val="0"/>
          <w:marTop w:val="0"/>
          <w:marBottom w:val="0"/>
          <w:divBdr>
            <w:top w:val="none" w:sz="0" w:space="0" w:color="auto"/>
            <w:left w:val="none" w:sz="0" w:space="0" w:color="auto"/>
            <w:bottom w:val="none" w:sz="0" w:space="0" w:color="auto"/>
            <w:right w:val="none" w:sz="0" w:space="0" w:color="auto"/>
          </w:divBdr>
          <w:divsChild>
            <w:div w:id="222494759">
              <w:marLeft w:val="0"/>
              <w:marRight w:val="0"/>
              <w:marTop w:val="0"/>
              <w:marBottom w:val="0"/>
              <w:divBdr>
                <w:top w:val="none" w:sz="0" w:space="0" w:color="auto"/>
                <w:left w:val="none" w:sz="0" w:space="0" w:color="auto"/>
                <w:bottom w:val="none" w:sz="0" w:space="0" w:color="auto"/>
                <w:right w:val="none" w:sz="0" w:space="0" w:color="auto"/>
              </w:divBdr>
              <w:divsChild>
                <w:div w:id="452870406">
                  <w:marLeft w:val="0"/>
                  <w:marRight w:val="0"/>
                  <w:marTop w:val="0"/>
                  <w:marBottom w:val="0"/>
                  <w:divBdr>
                    <w:top w:val="none" w:sz="0" w:space="0" w:color="auto"/>
                    <w:left w:val="none" w:sz="0" w:space="0" w:color="auto"/>
                    <w:bottom w:val="none" w:sz="0" w:space="0" w:color="auto"/>
                    <w:right w:val="none" w:sz="0" w:space="0" w:color="auto"/>
                  </w:divBdr>
                  <w:divsChild>
                    <w:div w:id="120679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977660">
      <w:bodyDiv w:val="1"/>
      <w:marLeft w:val="0"/>
      <w:marRight w:val="0"/>
      <w:marTop w:val="0"/>
      <w:marBottom w:val="0"/>
      <w:divBdr>
        <w:top w:val="none" w:sz="0" w:space="0" w:color="auto"/>
        <w:left w:val="none" w:sz="0" w:space="0" w:color="auto"/>
        <w:bottom w:val="none" w:sz="0" w:space="0" w:color="auto"/>
        <w:right w:val="none" w:sz="0" w:space="0" w:color="auto"/>
      </w:divBdr>
    </w:div>
    <w:div w:id="2082634990">
      <w:bodyDiv w:val="1"/>
      <w:marLeft w:val="0"/>
      <w:marRight w:val="0"/>
      <w:marTop w:val="0"/>
      <w:marBottom w:val="0"/>
      <w:divBdr>
        <w:top w:val="none" w:sz="0" w:space="0" w:color="auto"/>
        <w:left w:val="none" w:sz="0" w:space="0" w:color="auto"/>
        <w:bottom w:val="none" w:sz="0" w:space="0" w:color="auto"/>
        <w:right w:val="none" w:sz="0" w:space="0" w:color="auto"/>
      </w:divBdr>
    </w:div>
    <w:div w:id="2089114428">
      <w:bodyDiv w:val="1"/>
      <w:marLeft w:val="0"/>
      <w:marRight w:val="0"/>
      <w:marTop w:val="0"/>
      <w:marBottom w:val="0"/>
      <w:divBdr>
        <w:top w:val="none" w:sz="0" w:space="0" w:color="auto"/>
        <w:left w:val="none" w:sz="0" w:space="0" w:color="auto"/>
        <w:bottom w:val="none" w:sz="0" w:space="0" w:color="auto"/>
        <w:right w:val="none" w:sz="0" w:space="0" w:color="auto"/>
      </w:divBdr>
    </w:div>
    <w:div w:id="2092120929">
      <w:bodyDiv w:val="1"/>
      <w:marLeft w:val="0"/>
      <w:marRight w:val="0"/>
      <w:marTop w:val="0"/>
      <w:marBottom w:val="0"/>
      <w:divBdr>
        <w:top w:val="none" w:sz="0" w:space="0" w:color="auto"/>
        <w:left w:val="none" w:sz="0" w:space="0" w:color="auto"/>
        <w:bottom w:val="none" w:sz="0" w:space="0" w:color="auto"/>
        <w:right w:val="none" w:sz="0" w:space="0" w:color="auto"/>
      </w:divBdr>
      <w:divsChild>
        <w:div w:id="711349951">
          <w:marLeft w:val="0"/>
          <w:marRight w:val="0"/>
          <w:marTop w:val="0"/>
          <w:marBottom w:val="0"/>
          <w:divBdr>
            <w:top w:val="none" w:sz="0" w:space="0" w:color="auto"/>
            <w:left w:val="none" w:sz="0" w:space="0" w:color="auto"/>
            <w:bottom w:val="none" w:sz="0" w:space="0" w:color="auto"/>
            <w:right w:val="none" w:sz="0" w:space="0" w:color="auto"/>
          </w:divBdr>
          <w:divsChild>
            <w:div w:id="1108503163">
              <w:marLeft w:val="0"/>
              <w:marRight w:val="0"/>
              <w:marTop w:val="0"/>
              <w:marBottom w:val="0"/>
              <w:divBdr>
                <w:top w:val="none" w:sz="0" w:space="0" w:color="auto"/>
                <w:left w:val="none" w:sz="0" w:space="0" w:color="auto"/>
                <w:bottom w:val="none" w:sz="0" w:space="0" w:color="auto"/>
                <w:right w:val="none" w:sz="0" w:space="0" w:color="auto"/>
              </w:divBdr>
              <w:divsChild>
                <w:div w:id="503056239">
                  <w:marLeft w:val="0"/>
                  <w:marRight w:val="0"/>
                  <w:marTop w:val="0"/>
                  <w:marBottom w:val="0"/>
                  <w:divBdr>
                    <w:top w:val="none" w:sz="0" w:space="0" w:color="auto"/>
                    <w:left w:val="none" w:sz="0" w:space="0" w:color="auto"/>
                    <w:bottom w:val="none" w:sz="0" w:space="0" w:color="auto"/>
                    <w:right w:val="none" w:sz="0" w:space="0" w:color="auto"/>
                  </w:divBdr>
                  <w:divsChild>
                    <w:div w:id="68239882">
                      <w:marLeft w:val="0"/>
                      <w:marRight w:val="0"/>
                      <w:marTop w:val="0"/>
                      <w:marBottom w:val="0"/>
                      <w:divBdr>
                        <w:top w:val="none" w:sz="0" w:space="0" w:color="auto"/>
                        <w:left w:val="none" w:sz="0" w:space="0" w:color="auto"/>
                        <w:bottom w:val="none" w:sz="0" w:space="0" w:color="auto"/>
                        <w:right w:val="none" w:sz="0" w:space="0" w:color="auto"/>
                      </w:divBdr>
                      <w:divsChild>
                        <w:div w:id="1617298759">
                          <w:marLeft w:val="0"/>
                          <w:marRight w:val="0"/>
                          <w:marTop w:val="0"/>
                          <w:marBottom w:val="0"/>
                          <w:divBdr>
                            <w:top w:val="none" w:sz="0" w:space="0" w:color="auto"/>
                            <w:left w:val="none" w:sz="0" w:space="0" w:color="auto"/>
                            <w:bottom w:val="none" w:sz="0" w:space="0" w:color="auto"/>
                            <w:right w:val="none" w:sz="0" w:space="0" w:color="auto"/>
                          </w:divBdr>
                          <w:divsChild>
                            <w:div w:id="177270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05628">
                  <w:marLeft w:val="0"/>
                  <w:marRight w:val="0"/>
                  <w:marTop w:val="0"/>
                  <w:marBottom w:val="0"/>
                  <w:divBdr>
                    <w:top w:val="none" w:sz="0" w:space="0" w:color="auto"/>
                    <w:left w:val="none" w:sz="0" w:space="0" w:color="auto"/>
                    <w:bottom w:val="none" w:sz="0" w:space="0" w:color="auto"/>
                    <w:right w:val="none" w:sz="0" w:space="0" w:color="auto"/>
                  </w:divBdr>
                  <w:divsChild>
                    <w:div w:id="766774045">
                      <w:marLeft w:val="0"/>
                      <w:marRight w:val="0"/>
                      <w:marTop w:val="0"/>
                      <w:marBottom w:val="0"/>
                      <w:divBdr>
                        <w:top w:val="none" w:sz="0" w:space="0" w:color="auto"/>
                        <w:left w:val="none" w:sz="0" w:space="0" w:color="auto"/>
                        <w:bottom w:val="none" w:sz="0" w:space="0" w:color="auto"/>
                        <w:right w:val="none" w:sz="0" w:space="0" w:color="auto"/>
                      </w:divBdr>
                      <w:divsChild>
                        <w:div w:id="1969703772">
                          <w:marLeft w:val="0"/>
                          <w:marRight w:val="0"/>
                          <w:marTop w:val="0"/>
                          <w:marBottom w:val="0"/>
                          <w:divBdr>
                            <w:top w:val="none" w:sz="0" w:space="0" w:color="auto"/>
                            <w:left w:val="none" w:sz="0" w:space="0" w:color="auto"/>
                            <w:bottom w:val="none" w:sz="0" w:space="0" w:color="auto"/>
                            <w:right w:val="none" w:sz="0" w:space="0" w:color="auto"/>
                          </w:divBdr>
                          <w:divsChild>
                            <w:div w:id="8715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287986">
      <w:bodyDiv w:val="1"/>
      <w:marLeft w:val="0"/>
      <w:marRight w:val="0"/>
      <w:marTop w:val="0"/>
      <w:marBottom w:val="0"/>
      <w:divBdr>
        <w:top w:val="none" w:sz="0" w:space="0" w:color="auto"/>
        <w:left w:val="none" w:sz="0" w:space="0" w:color="auto"/>
        <w:bottom w:val="none" w:sz="0" w:space="0" w:color="auto"/>
        <w:right w:val="none" w:sz="0" w:space="0" w:color="auto"/>
      </w:divBdr>
    </w:div>
    <w:div w:id="2104257446">
      <w:bodyDiv w:val="1"/>
      <w:marLeft w:val="0"/>
      <w:marRight w:val="0"/>
      <w:marTop w:val="0"/>
      <w:marBottom w:val="0"/>
      <w:divBdr>
        <w:top w:val="none" w:sz="0" w:space="0" w:color="auto"/>
        <w:left w:val="none" w:sz="0" w:space="0" w:color="auto"/>
        <w:bottom w:val="none" w:sz="0" w:space="0" w:color="auto"/>
        <w:right w:val="none" w:sz="0" w:space="0" w:color="auto"/>
      </w:divBdr>
    </w:div>
    <w:div w:id="2104378303">
      <w:bodyDiv w:val="1"/>
      <w:marLeft w:val="0"/>
      <w:marRight w:val="0"/>
      <w:marTop w:val="0"/>
      <w:marBottom w:val="0"/>
      <w:divBdr>
        <w:top w:val="none" w:sz="0" w:space="0" w:color="auto"/>
        <w:left w:val="none" w:sz="0" w:space="0" w:color="auto"/>
        <w:bottom w:val="none" w:sz="0" w:space="0" w:color="auto"/>
        <w:right w:val="none" w:sz="0" w:space="0" w:color="auto"/>
      </w:divBdr>
    </w:div>
    <w:div w:id="2109692606">
      <w:bodyDiv w:val="1"/>
      <w:marLeft w:val="0"/>
      <w:marRight w:val="0"/>
      <w:marTop w:val="0"/>
      <w:marBottom w:val="0"/>
      <w:divBdr>
        <w:top w:val="none" w:sz="0" w:space="0" w:color="auto"/>
        <w:left w:val="none" w:sz="0" w:space="0" w:color="auto"/>
        <w:bottom w:val="none" w:sz="0" w:space="0" w:color="auto"/>
        <w:right w:val="none" w:sz="0" w:space="0" w:color="auto"/>
      </w:divBdr>
    </w:div>
    <w:div w:id="2113280156">
      <w:bodyDiv w:val="1"/>
      <w:marLeft w:val="0"/>
      <w:marRight w:val="0"/>
      <w:marTop w:val="0"/>
      <w:marBottom w:val="0"/>
      <w:divBdr>
        <w:top w:val="none" w:sz="0" w:space="0" w:color="auto"/>
        <w:left w:val="none" w:sz="0" w:space="0" w:color="auto"/>
        <w:bottom w:val="none" w:sz="0" w:space="0" w:color="auto"/>
        <w:right w:val="none" w:sz="0" w:space="0" w:color="auto"/>
      </w:divBdr>
    </w:div>
    <w:div w:id="2114013169">
      <w:bodyDiv w:val="1"/>
      <w:marLeft w:val="0"/>
      <w:marRight w:val="0"/>
      <w:marTop w:val="0"/>
      <w:marBottom w:val="0"/>
      <w:divBdr>
        <w:top w:val="none" w:sz="0" w:space="0" w:color="auto"/>
        <w:left w:val="none" w:sz="0" w:space="0" w:color="auto"/>
        <w:bottom w:val="none" w:sz="0" w:space="0" w:color="auto"/>
        <w:right w:val="none" w:sz="0" w:space="0" w:color="auto"/>
      </w:divBdr>
      <w:divsChild>
        <w:div w:id="1043750243">
          <w:marLeft w:val="0"/>
          <w:marRight w:val="0"/>
          <w:marTop w:val="0"/>
          <w:marBottom w:val="0"/>
          <w:divBdr>
            <w:top w:val="none" w:sz="0" w:space="0" w:color="auto"/>
            <w:left w:val="none" w:sz="0" w:space="0" w:color="auto"/>
            <w:bottom w:val="none" w:sz="0" w:space="0" w:color="auto"/>
            <w:right w:val="none" w:sz="0" w:space="0" w:color="auto"/>
          </w:divBdr>
          <w:divsChild>
            <w:div w:id="1734280207">
              <w:marLeft w:val="0"/>
              <w:marRight w:val="0"/>
              <w:marTop w:val="0"/>
              <w:marBottom w:val="0"/>
              <w:divBdr>
                <w:top w:val="none" w:sz="0" w:space="0" w:color="auto"/>
                <w:left w:val="none" w:sz="0" w:space="0" w:color="auto"/>
                <w:bottom w:val="none" w:sz="0" w:space="0" w:color="auto"/>
                <w:right w:val="none" w:sz="0" w:space="0" w:color="auto"/>
              </w:divBdr>
              <w:divsChild>
                <w:div w:id="705833326">
                  <w:marLeft w:val="0"/>
                  <w:marRight w:val="0"/>
                  <w:marTop w:val="0"/>
                  <w:marBottom w:val="0"/>
                  <w:divBdr>
                    <w:top w:val="none" w:sz="0" w:space="0" w:color="auto"/>
                    <w:left w:val="none" w:sz="0" w:space="0" w:color="auto"/>
                    <w:bottom w:val="none" w:sz="0" w:space="0" w:color="auto"/>
                    <w:right w:val="none" w:sz="0" w:space="0" w:color="auto"/>
                  </w:divBdr>
                  <w:divsChild>
                    <w:div w:id="206629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29421">
          <w:marLeft w:val="0"/>
          <w:marRight w:val="0"/>
          <w:marTop w:val="0"/>
          <w:marBottom w:val="0"/>
          <w:divBdr>
            <w:top w:val="none" w:sz="0" w:space="0" w:color="auto"/>
            <w:left w:val="none" w:sz="0" w:space="0" w:color="auto"/>
            <w:bottom w:val="none" w:sz="0" w:space="0" w:color="auto"/>
            <w:right w:val="none" w:sz="0" w:space="0" w:color="auto"/>
          </w:divBdr>
          <w:divsChild>
            <w:div w:id="411581860">
              <w:marLeft w:val="0"/>
              <w:marRight w:val="0"/>
              <w:marTop w:val="0"/>
              <w:marBottom w:val="0"/>
              <w:divBdr>
                <w:top w:val="none" w:sz="0" w:space="0" w:color="auto"/>
                <w:left w:val="none" w:sz="0" w:space="0" w:color="auto"/>
                <w:bottom w:val="none" w:sz="0" w:space="0" w:color="auto"/>
                <w:right w:val="none" w:sz="0" w:space="0" w:color="auto"/>
              </w:divBdr>
              <w:divsChild>
                <w:div w:id="1567372626">
                  <w:marLeft w:val="0"/>
                  <w:marRight w:val="0"/>
                  <w:marTop w:val="0"/>
                  <w:marBottom w:val="0"/>
                  <w:divBdr>
                    <w:top w:val="none" w:sz="0" w:space="0" w:color="auto"/>
                    <w:left w:val="none" w:sz="0" w:space="0" w:color="auto"/>
                    <w:bottom w:val="none" w:sz="0" w:space="0" w:color="auto"/>
                    <w:right w:val="none" w:sz="0" w:space="0" w:color="auto"/>
                  </w:divBdr>
                  <w:divsChild>
                    <w:div w:id="8840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242901">
      <w:bodyDiv w:val="1"/>
      <w:marLeft w:val="0"/>
      <w:marRight w:val="0"/>
      <w:marTop w:val="0"/>
      <w:marBottom w:val="0"/>
      <w:divBdr>
        <w:top w:val="none" w:sz="0" w:space="0" w:color="auto"/>
        <w:left w:val="none" w:sz="0" w:space="0" w:color="auto"/>
        <w:bottom w:val="none" w:sz="0" w:space="0" w:color="auto"/>
        <w:right w:val="none" w:sz="0" w:space="0" w:color="auto"/>
      </w:divBdr>
      <w:divsChild>
        <w:div w:id="300500634">
          <w:marLeft w:val="0"/>
          <w:marRight w:val="0"/>
          <w:marTop w:val="0"/>
          <w:marBottom w:val="0"/>
          <w:divBdr>
            <w:top w:val="none" w:sz="0" w:space="0" w:color="auto"/>
            <w:left w:val="none" w:sz="0" w:space="0" w:color="auto"/>
            <w:bottom w:val="none" w:sz="0" w:space="0" w:color="auto"/>
            <w:right w:val="none" w:sz="0" w:space="0" w:color="auto"/>
          </w:divBdr>
          <w:divsChild>
            <w:div w:id="53819443">
              <w:marLeft w:val="0"/>
              <w:marRight w:val="0"/>
              <w:marTop w:val="0"/>
              <w:marBottom w:val="0"/>
              <w:divBdr>
                <w:top w:val="none" w:sz="0" w:space="0" w:color="auto"/>
                <w:left w:val="none" w:sz="0" w:space="0" w:color="auto"/>
                <w:bottom w:val="none" w:sz="0" w:space="0" w:color="auto"/>
                <w:right w:val="none" w:sz="0" w:space="0" w:color="auto"/>
              </w:divBdr>
              <w:divsChild>
                <w:div w:id="976566176">
                  <w:marLeft w:val="0"/>
                  <w:marRight w:val="0"/>
                  <w:marTop w:val="0"/>
                  <w:marBottom w:val="0"/>
                  <w:divBdr>
                    <w:top w:val="none" w:sz="0" w:space="0" w:color="auto"/>
                    <w:left w:val="none" w:sz="0" w:space="0" w:color="auto"/>
                    <w:bottom w:val="none" w:sz="0" w:space="0" w:color="auto"/>
                    <w:right w:val="none" w:sz="0" w:space="0" w:color="auto"/>
                  </w:divBdr>
                  <w:divsChild>
                    <w:div w:id="26045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458770">
          <w:marLeft w:val="0"/>
          <w:marRight w:val="0"/>
          <w:marTop w:val="0"/>
          <w:marBottom w:val="0"/>
          <w:divBdr>
            <w:top w:val="none" w:sz="0" w:space="0" w:color="auto"/>
            <w:left w:val="none" w:sz="0" w:space="0" w:color="auto"/>
            <w:bottom w:val="none" w:sz="0" w:space="0" w:color="auto"/>
            <w:right w:val="none" w:sz="0" w:space="0" w:color="auto"/>
          </w:divBdr>
          <w:divsChild>
            <w:div w:id="1347513303">
              <w:marLeft w:val="0"/>
              <w:marRight w:val="0"/>
              <w:marTop w:val="0"/>
              <w:marBottom w:val="0"/>
              <w:divBdr>
                <w:top w:val="none" w:sz="0" w:space="0" w:color="auto"/>
                <w:left w:val="none" w:sz="0" w:space="0" w:color="auto"/>
                <w:bottom w:val="none" w:sz="0" w:space="0" w:color="auto"/>
                <w:right w:val="none" w:sz="0" w:space="0" w:color="auto"/>
              </w:divBdr>
              <w:divsChild>
                <w:div w:id="978219241">
                  <w:marLeft w:val="0"/>
                  <w:marRight w:val="0"/>
                  <w:marTop w:val="0"/>
                  <w:marBottom w:val="0"/>
                  <w:divBdr>
                    <w:top w:val="none" w:sz="0" w:space="0" w:color="auto"/>
                    <w:left w:val="none" w:sz="0" w:space="0" w:color="auto"/>
                    <w:bottom w:val="none" w:sz="0" w:space="0" w:color="auto"/>
                    <w:right w:val="none" w:sz="0" w:space="0" w:color="auto"/>
                  </w:divBdr>
                  <w:divsChild>
                    <w:div w:id="3908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825615">
      <w:bodyDiv w:val="1"/>
      <w:marLeft w:val="0"/>
      <w:marRight w:val="0"/>
      <w:marTop w:val="0"/>
      <w:marBottom w:val="0"/>
      <w:divBdr>
        <w:top w:val="none" w:sz="0" w:space="0" w:color="auto"/>
        <w:left w:val="none" w:sz="0" w:space="0" w:color="auto"/>
        <w:bottom w:val="none" w:sz="0" w:space="0" w:color="auto"/>
        <w:right w:val="none" w:sz="0" w:space="0" w:color="auto"/>
      </w:divBdr>
    </w:div>
    <w:div w:id="2120639713">
      <w:bodyDiv w:val="1"/>
      <w:marLeft w:val="0"/>
      <w:marRight w:val="0"/>
      <w:marTop w:val="0"/>
      <w:marBottom w:val="0"/>
      <w:divBdr>
        <w:top w:val="none" w:sz="0" w:space="0" w:color="auto"/>
        <w:left w:val="none" w:sz="0" w:space="0" w:color="auto"/>
        <w:bottom w:val="none" w:sz="0" w:space="0" w:color="auto"/>
        <w:right w:val="none" w:sz="0" w:space="0" w:color="auto"/>
      </w:divBdr>
    </w:div>
    <w:div w:id="2122257453">
      <w:bodyDiv w:val="1"/>
      <w:marLeft w:val="0"/>
      <w:marRight w:val="0"/>
      <w:marTop w:val="0"/>
      <w:marBottom w:val="0"/>
      <w:divBdr>
        <w:top w:val="none" w:sz="0" w:space="0" w:color="auto"/>
        <w:left w:val="none" w:sz="0" w:space="0" w:color="auto"/>
        <w:bottom w:val="none" w:sz="0" w:space="0" w:color="auto"/>
        <w:right w:val="none" w:sz="0" w:space="0" w:color="auto"/>
      </w:divBdr>
      <w:divsChild>
        <w:div w:id="538858512">
          <w:marLeft w:val="0"/>
          <w:marRight w:val="0"/>
          <w:marTop w:val="0"/>
          <w:marBottom w:val="0"/>
          <w:divBdr>
            <w:top w:val="none" w:sz="0" w:space="0" w:color="auto"/>
            <w:left w:val="none" w:sz="0" w:space="0" w:color="auto"/>
            <w:bottom w:val="none" w:sz="0" w:space="0" w:color="auto"/>
            <w:right w:val="none" w:sz="0" w:space="0" w:color="auto"/>
          </w:divBdr>
          <w:divsChild>
            <w:div w:id="1290673191">
              <w:marLeft w:val="0"/>
              <w:marRight w:val="0"/>
              <w:marTop w:val="0"/>
              <w:marBottom w:val="0"/>
              <w:divBdr>
                <w:top w:val="none" w:sz="0" w:space="0" w:color="auto"/>
                <w:left w:val="none" w:sz="0" w:space="0" w:color="auto"/>
                <w:bottom w:val="none" w:sz="0" w:space="0" w:color="auto"/>
                <w:right w:val="none" w:sz="0" w:space="0" w:color="auto"/>
              </w:divBdr>
              <w:divsChild>
                <w:div w:id="32538471">
                  <w:marLeft w:val="0"/>
                  <w:marRight w:val="0"/>
                  <w:marTop w:val="0"/>
                  <w:marBottom w:val="0"/>
                  <w:divBdr>
                    <w:top w:val="none" w:sz="0" w:space="0" w:color="auto"/>
                    <w:left w:val="none" w:sz="0" w:space="0" w:color="auto"/>
                    <w:bottom w:val="none" w:sz="0" w:space="0" w:color="auto"/>
                    <w:right w:val="none" w:sz="0" w:space="0" w:color="auto"/>
                  </w:divBdr>
                  <w:divsChild>
                    <w:div w:id="2101832788">
                      <w:marLeft w:val="0"/>
                      <w:marRight w:val="0"/>
                      <w:marTop w:val="0"/>
                      <w:marBottom w:val="0"/>
                      <w:divBdr>
                        <w:top w:val="none" w:sz="0" w:space="0" w:color="auto"/>
                        <w:left w:val="none" w:sz="0" w:space="0" w:color="auto"/>
                        <w:bottom w:val="none" w:sz="0" w:space="0" w:color="auto"/>
                        <w:right w:val="none" w:sz="0" w:space="0" w:color="auto"/>
                      </w:divBdr>
                      <w:divsChild>
                        <w:div w:id="1869298812">
                          <w:marLeft w:val="0"/>
                          <w:marRight w:val="0"/>
                          <w:marTop w:val="0"/>
                          <w:marBottom w:val="0"/>
                          <w:divBdr>
                            <w:top w:val="none" w:sz="0" w:space="0" w:color="auto"/>
                            <w:left w:val="none" w:sz="0" w:space="0" w:color="auto"/>
                            <w:bottom w:val="none" w:sz="0" w:space="0" w:color="auto"/>
                            <w:right w:val="none" w:sz="0" w:space="0" w:color="auto"/>
                          </w:divBdr>
                          <w:divsChild>
                            <w:div w:id="169935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262034">
      <w:bodyDiv w:val="1"/>
      <w:marLeft w:val="0"/>
      <w:marRight w:val="0"/>
      <w:marTop w:val="0"/>
      <w:marBottom w:val="0"/>
      <w:divBdr>
        <w:top w:val="none" w:sz="0" w:space="0" w:color="auto"/>
        <w:left w:val="none" w:sz="0" w:space="0" w:color="auto"/>
        <w:bottom w:val="none" w:sz="0" w:space="0" w:color="auto"/>
        <w:right w:val="none" w:sz="0" w:space="0" w:color="auto"/>
      </w:divBdr>
      <w:divsChild>
        <w:div w:id="1315915731">
          <w:marLeft w:val="0"/>
          <w:marRight w:val="0"/>
          <w:marTop w:val="0"/>
          <w:marBottom w:val="0"/>
          <w:divBdr>
            <w:top w:val="none" w:sz="0" w:space="0" w:color="auto"/>
            <w:left w:val="none" w:sz="0" w:space="0" w:color="auto"/>
            <w:bottom w:val="none" w:sz="0" w:space="0" w:color="auto"/>
            <w:right w:val="none" w:sz="0" w:space="0" w:color="auto"/>
          </w:divBdr>
          <w:divsChild>
            <w:div w:id="1745685430">
              <w:marLeft w:val="0"/>
              <w:marRight w:val="0"/>
              <w:marTop w:val="0"/>
              <w:marBottom w:val="0"/>
              <w:divBdr>
                <w:top w:val="none" w:sz="0" w:space="0" w:color="auto"/>
                <w:left w:val="none" w:sz="0" w:space="0" w:color="auto"/>
                <w:bottom w:val="none" w:sz="0" w:space="0" w:color="auto"/>
                <w:right w:val="none" w:sz="0" w:space="0" w:color="auto"/>
              </w:divBdr>
              <w:divsChild>
                <w:div w:id="699013138">
                  <w:marLeft w:val="0"/>
                  <w:marRight w:val="0"/>
                  <w:marTop w:val="0"/>
                  <w:marBottom w:val="0"/>
                  <w:divBdr>
                    <w:top w:val="none" w:sz="0" w:space="0" w:color="auto"/>
                    <w:left w:val="none" w:sz="0" w:space="0" w:color="auto"/>
                    <w:bottom w:val="none" w:sz="0" w:space="0" w:color="auto"/>
                    <w:right w:val="none" w:sz="0" w:space="0" w:color="auto"/>
                  </w:divBdr>
                  <w:divsChild>
                    <w:div w:id="99132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1301">
          <w:marLeft w:val="0"/>
          <w:marRight w:val="0"/>
          <w:marTop w:val="0"/>
          <w:marBottom w:val="0"/>
          <w:divBdr>
            <w:top w:val="none" w:sz="0" w:space="0" w:color="auto"/>
            <w:left w:val="none" w:sz="0" w:space="0" w:color="auto"/>
            <w:bottom w:val="none" w:sz="0" w:space="0" w:color="auto"/>
            <w:right w:val="none" w:sz="0" w:space="0" w:color="auto"/>
          </w:divBdr>
          <w:divsChild>
            <w:div w:id="1496073747">
              <w:marLeft w:val="0"/>
              <w:marRight w:val="0"/>
              <w:marTop w:val="0"/>
              <w:marBottom w:val="0"/>
              <w:divBdr>
                <w:top w:val="none" w:sz="0" w:space="0" w:color="auto"/>
                <w:left w:val="none" w:sz="0" w:space="0" w:color="auto"/>
                <w:bottom w:val="none" w:sz="0" w:space="0" w:color="auto"/>
                <w:right w:val="none" w:sz="0" w:space="0" w:color="auto"/>
              </w:divBdr>
              <w:divsChild>
                <w:div w:id="103964701">
                  <w:marLeft w:val="0"/>
                  <w:marRight w:val="0"/>
                  <w:marTop w:val="0"/>
                  <w:marBottom w:val="0"/>
                  <w:divBdr>
                    <w:top w:val="none" w:sz="0" w:space="0" w:color="auto"/>
                    <w:left w:val="none" w:sz="0" w:space="0" w:color="auto"/>
                    <w:bottom w:val="none" w:sz="0" w:space="0" w:color="auto"/>
                    <w:right w:val="none" w:sz="0" w:space="0" w:color="auto"/>
                  </w:divBdr>
                  <w:divsChild>
                    <w:div w:id="33430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987599">
      <w:bodyDiv w:val="1"/>
      <w:marLeft w:val="0"/>
      <w:marRight w:val="0"/>
      <w:marTop w:val="0"/>
      <w:marBottom w:val="0"/>
      <w:divBdr>
        <w:top w:val="none" w:sz="0" w:space="0" w:color="auto"/>
        <w:left w:val="none" w:sz="0" w:space="0" w:color="auto"/>
        <w:bottom w:val="none" w:sz="0" w:space="0" w:color="auto"/>
        <w:right w:val="none" w:sz="0" w:space="0" w:color="auto"/>
      </w:divBdr>
    </w:div>
    <w:div w:id="2130658690">
      <w:bodyDiv w:val="1"/>
      <w:marLeft w:val="0"/>
      <w:marRight w:val="0"/>
      <w:marTop w:val="0"/>
      <w:marBottom w:val="0"/>
      <w:divBdr>
        <w:top w:val="none" w:sz="0" w:space="0" w:color="auto"/>
        <w:left w:val="none" w:sz="0" w:space="0" w:color="auto"/>
        <w:bottom w:val="none" w:sz="0" w:space="0" w:color="auto"/>
        <w:right w:val="none" w:sz="0" w:space="0" w:color="auto"/>
      </w:divBdr>
    </w:div>
    <w:div w:id="2133282768">
      <w:bodyDiv w:val="1"/>
      <w:marLeft w:val="0"/>
      <w:marRight w:val="0"/>
      <w:marTop w:val="0"/>
      <w:marBottom w:val="0"/>
      <w:divBdr>
        <w:top w:val="none" w:sz="0" w:space="0" w:color="auto"/>
        <w:left w:val="none" w:sz="0" w:space="0" w:color="auto"/>
        <w:bottom w:val="none" w:sz="0" w:space="0" w:color="auto"/>
        <w:right w:val="none" w:sz="0" w:space="0" w:color="auto"/>
      </w:divBdr>
    </w:div>
    <w:div w:id="2135521733">
      <w:bodyDiv w:val="1"/>
      <w:marLeft w:val="0"/>
      <w:marRight w:val="0"/>
      <w:marTop w:val="0"/>
      <w:marBottom w:val="0"/>
      <w:divBdr>
        <w:top w:val="none" w:sz="0" w:space="0" w:color="auto"/>
        <w:left w:val="none" w:sz="0" w:space="0" w:color="auto"/>
        <w:bottom w:val="none" w:sz="0" w:space="0" w:color="auto"/>
        <w:right w:val="none" w:sz="0" w:space="0" w:color="auto"/>
      </w:divBdr>
    </w:div>
    <w:div w:id="2140221803">
      <w:bodyDiv w:val="1"/>
      <w:marLeft w:val="0"/>
      <w:marRight w:val="0"/>
      <w:marTop w:val="0"/>
      <w:marBottom w:val="0"/>
      <w:divBdr>
        <w:top w:val="none" w:sz="0" w:space="0" w:color="auto"/>
        <w:left w:val="none" w:sz="0" w:space="0" w:color="auto"/>
        <w:bottom w:val="none" w:sz="0" w:space="0" w:color="auto"/>
        <w:right w:val="none" w:sz="0" w:space="0" w:color="auto"/>
      </w:divBdr>
    </w:div>
    <w:div w:id="2141805500">
      <w:bodyDiv w:val="1"/>
      <w:marLeft w:val="0"/>
      <w:marRight w:val="0"/>
      <w:marTop w:val="0"/>
      <w:marBottom w:val="0"/>
      <w:divBdr>
        <w:top w:val="none" w:sz="0" w:space="0" w:color="auto"/>
        <w:left w:val="none" w:sz="0" w:space="0" w:color="auto"/>
        <w:bottom w:val="none" w:sz="0" w:space="0" w:color="auto"/>
        <w:right w:val="none" w:sz="0" w:space="0" w:color="auto"/>
      </w:divBdr>
      <w:divsChild>
        <w:div w:id="234976762">
          <w:marLeft w:val="0"/>
          <w:marRight w:val="0"/>
          <w:marTop w:val="0"/>
          <w:marBottom w:val="0"/>
          <w:divBdr>
            <w:top w:val="none" w:sz="0" w:space="0" w:color="auto"/>
            <w:left w:val="none" w:sz="0" w:space="0" w:color="auto"/>
            <w:bottom w:val="none" w:sz="0" w:space="0" w:color="auto"/>
            <w:right w:val="none" w:sz="0" w:space="0" w:color="auto"/>
          </w:divBdr>
          <w:divsChild>
            <w:div w:id="1176192776">
              <w:marLeft w:val="0"/>
              <w:marRight w:val="0"/>
              <w:marTop w:val="0"/>
              <w:marBottom w:val="0"/>
              <w:divBdr>
                <w:top w:val="none" w:sz="0" w:space="0" w:color="auto"/>
                <w:left w:val="none" w:sz="0" w:space="0" w:color="auto"/>
                <w:bottom w:val="none" w:sz="0" w:space="0" w:color="auto"/>
                <w:right w:val="none" w:sz="0" w:space="0" w:color="auto"/>
              </w:divBdr>
              <w:divsChild>
                <w:div w:id="2123960286">
                  <w:marLeft w:val="0"/>
                  <w:marRight w:val="0"/>
                  <w:marTop w:val="0"/>
                  <w:marBottom w:val="0"/>
                  <w:divBdr>
                    <w:top w:val="none" w:sz="0" w:space="0" w:color="auto"/>
                    <w:left w:val="none" w:sz="0" w:space="0" w:color="auto"/>
                    <w:bottom w:val="none" w:sz="0" w:space="0" w:color="auto"/>
                    <w:right w:val="none" w:sz="0" w:space="0" w:color="auto"/>
                  </w:divBdr>
                  <w:divsChild>
                    <w:div w:id="211717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465164">
          <w:marLeft w:val="0"/>
          <w:marRight w:val="0"/>
          <w:marTop w:val="0"/>
          <w:marBottom w:val="0"/>
          <w:divBdr>
            <w:top w:val="none" w:sz="0" w:space="0" w:color="auto"/>
            <w:left w:val="none" w:sz="0" w:space="0" w:color="auto"/>
            <w:bottom w:val="none" w:sz="0" w:space="0" w:color="auto"/>
            <w:right w:val="none" w:sz="0" w:space="0" w:color="auto"/>
          </w:divBdr>
          <w:divsChild>
            <w:div w:id="1614285141">
              <w:marLeft w:val="0"/>
              <w:marRight w:val="0"/>
              <w:marTop w:val="0"/>
              <w:marBottom w:val="0"/>
              <w:divBdr>
                <w:top w:val="none" w:sz="0" w:space="0" w:color="auto"/>
                <w:left w:val="none" w:sz="0" w:space="0" w:color="auto"/>
                <w:bottom w:val="none" w:sz="0" w:space="0" w:color="auto"/>
                <w:right w:val="none" w:sz="0" w:space="0" w:color="auto"/>
              </w:divBdr>
              <w:divsChild>
                <w:div w:id="1164710342">
                  <w:marLeft w:val="0"/>
                  <w:marRight w:val="0"/>
                  <w:marTop w:val="0"/>
                  <w:marBottom w:val="0"/>
                  <w:divBdr>
                    <w:top w:val="none" w:sz="0" w:space="0" w:color="auto"/>
                    <w:left w:val="none" w:sz="0" w:space="0" w:color="auto"/>
                    <w:bottom w:val="none" w:sz="0" w:space="0" w:color="auto"/>
                    <w:right w:val="none" w:sz="0" w:space="0" w:color="auto"/>
                  </w:divBdr>
                  <w:divsChild>
                    <w:div w:id="59247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54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6.bin"/><Relationship Id="rId21" Type="http://schemas.openxmlformats.org/officeDocument/2006/relationships/image" Target="media/image5.wmf"/><Relationship Id="rId42" Type="http://schemas.openxmlformats.org/officeDocument/2006/relationships/oleObject" Target="embeddings/oleObject15.bin"/><Relationship Id="rId63" Type="http://schemas.openxmlformats.org/officeDocument/2006/relationships/diagramData" Target="diagrams/data4.xml"/><Relationship Id="rId84" Type="http://schemas.openxmlformats.org/officeDocument/2006/relationships/image" Target="media/image30.wmf"/><Relationship Id="rId16" Type="http://schemas.openxmlformats.org/officeDocument/2006/relationships/oleObject" Target="embeddings/oleObject2.bin"/><Relationship Id="rId107" Type="http://schemas.openxmlformats.org/officeDocument/2006/relationships/oleObject" Target="embeddings/oleObject29.bin"/><Relationship Id="rId11" Type="http://schemas.openxmlformats.org/officeDocument/2006/relationships/diagramColors" Target="diagrams/colors1.xml"/><Relationship Id="rId32" Type="http://schemas.openxmlformats.org/officeDocument/2006/relationships/oleObject" Target="embeddings/oleObject10.bin"/><Relationship Id="rId37" Type="http://schemas.openxmlformats.org/officeDocument/2006/relationships/image" Target="media/image13.wmf"/><Relationship Id="rId53" Type="http://schemas.microsoft.com/office/2007/relationships/diagramDrawing" Target="diagrams/drawing2.xml"/><Relationship Id="rId58" Type="http://schemas.microsoft.com/office/2007/relationships/diagramDrawing" Target="diagrams/drawing3.xml"/><Relationship Id="rId74" Type="http://schemas.openxmlformats.org/officeDocument/2006/relationships/image" Target="media/image22.png"/><Relationship Id="rId79" Type="http://schemas.openxmlformats.org/officeDocument/2006/relationships/image" Target="media/image27.png"/><Relationship Id="rId102" Type="http://schemas.openxmlformats.org/officeDocument/2006/relationships/image" Target="media/image39.wmf"/><Relationship Id="rId123" Type="http://schemas.openxmlformats.org/officeDocument/2006/relationships/oleObject" Target="embeddings/oleObject39.bin"/><Relationship Id="rId128" Type="http://schemas.openxmlformats.org/officeDocument/2006/relationships/hyperlink" Target="https://www.akorda.kz/kz/memleket-basshysy-kasym-zhomart-tokaevtyn-adiletti-kazakstan-zan-men-tartip-ekonomikalyk-osim-kogamdyk-optimizm-atty-kazakstan-halkyna-zholdauy-285659" TargetMode="External"/><Relationship Id="rId5" Type="http://schemas.openxmlformats.org/officeDocument/2006/relationships/webSettings" Target="webSettings.xml"/><Relationship Id="rId90" Type="http://schemas.openxmlformats.org/officeDocument/2006/relationships/image" Target="media/image33.wmf"/><Relationship Id="rId95" Type="http://schemas.openxmlformats.org/officeDocument/2006/relationships/oleObject" Target="embeddings/oleObject22.bin"/><Relationship Id="rId22" Type="http://schemas.openxmlformats.org/officeDocument/2006/relationships/oleObject" Target="embeddings/oleObject5.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chart" Target="charts/chart1.xml"/><Relationship Id="rId64" Type="http://schemas.openxmlformats.org/officeDocument/2006/relationships/diagramLayout" Target="diagrams/layout4.xml"/><Relationship Id="rId69" Type="http://schemas.openxmlformats.org/officeDocument/2006/relationships/diagramLayout" Target="diagrams/layout5.xml"/><Relationship Id="rId113" Type="http://schemas.openxmlformats.org/officeDocument/2006/relationships/oleObject" Target="embeddings/oleObject34.bin"/><Relationship Id="rId118" Type="http://schemas.openxmlformats.org/officeDocument/2006/relationships/image" Target="media/image44.wmf"/><Relationship Id="rId134" Type="http://schemas.openxmlformats.org/officeDocument/2006/relationships/hyperlink" Target="https://www.sciencedirect.com/journal/expert-systems-with-applications" TargetMode="External"/><Relationship Id="rId80" Type="http://schemas.openxmlformats.org/officeDocument/2006/relationships/image" Target="media/image28.png"/><Relationship Id="rId85" Type="http://schemas.openxmlformats.org/officeDocument/2006/relationships/oleObject" Target="embeddings/oleObject17.bin"/><Relationship Id="rId12" Type="http://schemas.microsoft.com/office/2007/relationships/diagramDrawing" Target="diagrams/drawing1.xm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3.bin"/><Relationship Id="rId59" Type="http://schemas.openxmlformats.org/officeDocument/2006/relationships/chart" Target="charts/chart2.xml"/><Relationship Id="rId103" Type="http://schemas.openxmlformats.org/officeDocument/2006/relationships/oleObject" Target="embeddings/oleObject26.bin"/><Relationship Id="rId108" Type="http://schemas.openxmlformats.org/officeDocument/2006/relationships/oleObject" Target="embeddings/oleObject30.bin"/><Relationship Id="rId124" Type="http://schemas.openxmlformats.org/officeDocument/2006/relationships/image" Target="media/image47.wmf"/><Relationship Id="rId129" Type="http://schemas.openxmlformats.org/officeDocument/2006/relationships/hyperlink" Target="https://doi.org/10.1371/journal.pone.0289915" TargetMode="External"/><Relationship Id="rId54" Type="http://schemas.openxmlformats.org/officeDocument/2006/relationships/diagramData" Target="diagrams/data3.xml"/><Relationship Id="rId70" Type="http://schemas.openxmlformats.org/officeDocument/2006/relationships/diagramQuickStyle" Target="diagrams/quickStyle5.xml"/><Relationship Id="rId75" Type="http://schemas.openxmlformats.org/officeDocument/2006/relationships/image" Target="media/image23.png"/><Relationship Id="rId91" Type="http://schemas.openxmlformats.org/officeDocument/2006/relationships/oleObject" Target="embeddings/oleObject20.bin"/><Relationship Id="rId96" Type="http://schemas.openxmlformats.org/officeDocument/2006/relationships/image" Target="media/image36.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8.bin"/><Relationship Id="rId49" Type="http://schemas.openxmlformats.org/officeDocument/2006/relationships/diagramData" Target="diagrams/data2.xml"/><Relationship Id="rId114" Type="http://schemas.openxmlformats.org/officeDocument/2006/relationships/image" Target="media/image42.wmf"/><Relationship Id="rId119" Type="http://schemas.openxmlformats.org/officeDocument/2006/relationships/oleObject" Target="embeddings/oleObject37.bin"/><Relationship Id="rId44" Type="http://schemas.openxmlformats.org/officeDocument/2006/relationships/image" Target="media/image17.wmf"/><Relationship Id="rId60" Type="http://schemas.openxmlformats.org/officeDocument/2006/relationships/chart" Target="charts/chart3.xml"/><Relationship Id="rId65" Type="http://schemas.openxmlformats.org/officeDocument/2006/relationships/diagramQuickStyle" Target="diagrams/quickStyle4.xml"/><Relationship Id="rId81" Type="http://schemas.openxmlformats.org/officeDocument/2006/relationships/footer" Target="footer1.xml"/><Relationship Id="rId86" Type="http://schemas.openxmlformats.org/officeDocument/2006/relationships/image" Target="media/image31.wmf"/><Relationship Id="rId130" Type="http://schemas.openxmlformats.org/officeDocument/2006/relationships/hyperlink" Target="https://stat.gov.kz/ru/" TargetMode="External"/><Relationship Id="rId135" Type="http://schemas.openxmlformats.org/officeDocument/2006/relationships/hyperlink" Target="https://www.sciencedirect.com/journal/expert-systems-with-applications/vol/245/suppl/C" TargetMode="External"/><Relationship Id="rId13" Type="http://schemas.openxmlformats.org/officeDocument/2006/relationships/image" Target="media/image1.wmf"/><Relationship Id="rId18" Type="http://schemas.openxmlformats.org/officeDocument/2006/relationships/oleObject" Target="embeddings/oleObject3.bin"/><Relationship Id="rId39" Type="http://schemas.openxmlformats.org/officeDocument/2006/relationships/image" Target="media/image14.wmf"/><Relationship Id="rId109" Type="http://schemas.openxmlformats.org/officeDocument/2006/relationships/oleObject" Target="embeddings/oleObject31.bin"/><Relationship Id="rId34" Type="http://schemas.openxmlformats.org/officeDocument/2006/relationships/oleObject" Target="embeddings/oleObject11.bin"/><Relationship Id="rId50" Type="http://schemas.openxmlformats.org/officeDocument/2006/relationships/diagramLayout" Target="diagrams/layout2.xml"/><Relationship Id="rId55" Type="http://schemas.openxmlformats.org/officeDocument/2006/relationships/diagramLayout" Target="diagrams/layout3.xml"/><Relationship Id="rId76" Type="http://schemas.openxmlformats.org/officeDocument/2006/relationships/image" Target="media/image24.png"/><Relationship Id="rId97" Type="http://schemas.openxmlformats.org/officeDocument/2006/relationships/oleObject" Target="embeddings/oleObject23.bin"/><Relationship Id="rId104" Type="http://schemas.openxmlformats.org/officeDocument/2006/relationships/image" Target="media/image40.wmf"/><Relationship Id="rId120" Type="http://schemas.openxmlformats.org/officeDocument/2006/relationships/image" Target="media/image45.wmf"/><Relationship Id="rId125" Type="http://schemas.openxmlformats.org/officeDocument/2006/relationships/oleObject" Target="embeddings/oleObject40.bin"/><Relationship Id="rId7" Type="http://schemas.openxmlformats.org/officeDocument/2006/relationships/endnotes" Target="endnotes.xml"/><Relationship Id="rId71" Type="http://schemas.openxmlformats.org/officeDocument/2006/relationships/diagramColors" Target="diagrams/colors5.xml"/><Relationship Id="rId92" Type="http://schemas.openxmlformats.org/officeDocument/2006/relationships/image" Target="media/image34.wmf"/><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diagramColors" Target="diagrams/colors4.xml"/><Relationship Id="rId87" Type="http://schemas.openxmlformats.org/officeDocument/2006/relationships/oleObject" Target="embeddings/oleObject18.bin"/><Relationship Id="rId110" Type="http://schemas.openxmlformats.org/officeDocument/2006/relationships/oleObject" Target="embeddings/oleObject32.bin"/><Relationship Id="rId115" Type="http://schemas.openxmlformats.org/officeDocument/2006/relationships/oleObject" Target="embeddings/oleObject35.bin"/><Relationship Id="rId131" Type="http://schemas.openxmlformats.org/officeDocument/2006/relationships/hyperlink" Target="https://adilet.zan.kz/kaz/docs/V1100007297" TargetMode="External"/><Relationship Id="rId136" Type="http://schemas.openxmlformats.org/officeDocument/2006/relationships/fontTable" Target="fontTable.xml"/><Relationship Id="rId61" Type="http://schemas.openxmlformats.org/officeDocument/2006/relationships/chart" Target="charts/chart4.xml"/><Relationship Id="rId82" Type="http://schemas.openxmlformats.org/officeDocument/2006/relationships/image" Target="media/image29.wmf"/><Relationship Id="rId19" Type="http://schemas.openxmlformats.org/officeDocument/2006/relationships/image" Target="media/image4.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2.wmf"/><Relationship Id="rId56" Type="http://schemas.openxmlformats.org/officeDocument/2006/relationships/diagramQuickStyle" Target="diagrams/quickStyle3.xml"/><Relationship Id="rId77" Type="http://schemas.openxmlformats.org/officeDocument/2006/relationships/image" Target="media/image25.png"/><Relationship Id="rId100" Type="http://schemas.openxmlformats.org/officeDocument/2006/relationships/image" Target="media/image38.wmf"/><Relationship Id="rId105" Type="http://schemas.openxmlformats.org/officeDocument/2006/relationships/oleObject" Target="embeddings/oleObject27.bin"/><Relationship Id="rId126" Type="http://schemas.openxmlformats.org/officeDocument/2006/relationships/image" Target="media/image48.wmf"/><Relationship Id="rId8" Type="http://schemas.openxmlformats.org/officeDocument/2006/relationships/diagramData" Target="diagrams/data1.xml"/><Relationship Id="rId51" Type="http://schemas.openxmlformats.org/officeDocument/2006/relationships/diagramQuickStyle" Target="diagrams/quickStyle2.xml"/><Relationship Id="rId72" Type="http://schemas.microsoft.com/office/2007/relationships/diagramDrawing" Target="diagrams/drawing5.xml"/><Relationship Id="rId93" Type="http://schemas.openxmlformats.org/officeDocument/2006/relationships/oleObject" Target="embeddings/oleObject21.bin"/><Relationship Id="rId98" Type="http://schemas.openxmlformats.org/officeDocument/2006/relationships/image" Target="media/image37.wmf"/><Relationship Id="rId121" Type="http://schemas.openxmlformats.org/officeDocument/2006/relationships/oleObject" Target="embeddings/oleObject38.bin"/><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image" Target="media/image19.wmf"/><Relationship Id="rId67" Type="http://schemas.microsoft.com/office/2007/relationships/diagramDrawing" Target="diagrams/drawing4.xml"/><Relationship Id="rId116" Type="http://schemas.openxmlformats.org/officeDocument/2006/relationships/image" Target="media/image43.wmf"/><Relationship Id="rId137"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image" Target="media/image15.wmf"/><Relationship Id="rId62" Type="http://schemas.openxmlformats.org/officeDocument/2006/relationships/chart" Target="charts/chart5.xml"/><Relationship Id="rId83" Type="http://schemas.openxmlformats.org/officeDocument/2006/relationships/oleObject" Target="embeddings/oleObject16.bin"/><Relationship Id="rId88" Type="http://schemas.openxmlformats.org/officeDocument/2006/relationships/image" Target="media/image32.wmf"/><Relationship Id="rId111" Type="http://schemas.openxmlformats.org/officeDocument/2006/relationships/oleObject" Target="embeddings/oleObject33.bin"/><Relationship Id="rId132" Type="http://schemas.openxmlformats.org/officeDocument/2006/relationships/hyperlink" Target="https://ec.europa.eu/eurostat/data" TargetMode="External"/><Relationship Id="rId15" Type="http://schemas.openxmlformats.org/officeDocument/2006/relationships/image" Target="media/image2.wmf"/><Relationship Id="rId36" Type="http://schemas.openxmlformats.org/officeDocument/2006/relationships/oleObject" Target="embeddings/oleObject12.bin"/><Relationship Id="rId57" Type="http://schemas.openxmlformats.org/officeDocument/2006/relationships/diagramColors" Target="diagrams/colors3.xml"/><Relationship Id="rId106" Type="http://schemas.openxmlformats.org/officeDocument/2006/relationships/oleObject" Target="embeddings/oleObject28.bin"/><Relationship Id="rId127" Type="http://schemas.openxmlformats.org/officeDocument/2006/relationships/oleObject" Target="embeddings/oleObject41.bin"/><Relationship Id="rId10" Type="http://schemas.openxmlformats.org/officeDocument/2006/relationships/diagramQuickStyle" Target="diagrams/quickStyle1.xml"/><Relationship Id="rId31" Type="http://schemas.openxmlformats.org/officeDocument/2006/relationships/image" Target="media/image10.wmf"/><Relationship Id="rId52" Type="http://schemas.openxmlformats.org/officeDocument/2006/relationships/diagramColors" Target="diagrams/colors2.xml"/><Relationship Id="rId73" Type="http://schemas.openxmlformats.org/officeDocument/2006/relationships/image" Target="media/image21.png"/><Relationship Id="rId78" Type="http://schemas.openxmlformats.org/officeDocument/2006/relationships/image" Target="media/image26.png"/><Relationship Id="rId94" Type="http://schemas.openxmlformats.org/officeDocument/2006/relationships/image" Target="media/image35.wmf"/><Relationship Id="rId99" Type="http://schemas.openxmlformats.org/officeDocument/2006/relationships/oleObject" Target="embeddings/oleObject24.bin"/><Relationship Id="rId101" Type="http://schemas.openxmlformats.org/officeDocument/2006/relationships/oleObject" Target="embeddings/oleObject25.bin"/><Relationship Id="rId122" Type="http://schemas.openxmlformats.org/officeDocument/2006/relationships/image" Target="media/image46.wmf"/><Relationship Id="rId4" Type="http://schemas.openxmlformats.org/officeDocument/2006/relationships/settings" Target="settings.xml"/><Relationship Id="rId9" Type="http://schemas.openxmlformats.org/officeDocument/2006/relationships/diagramLayout" Target="diagrams/layout1.xml"/><Relationship Id="rId26" Type="http://schemas.openxmlformats.org/officeDocument/2006/relationships/oleObject" Target="embeddings/oleObject7.bin"/><Relationship Id="rId47" Type="http://schemas.openxmlformats.org/officeDocument/2006/relationships/image" Target="media/image20.wmf"/><Relationship Id="rId68" Type="http://schemas.openxmlformats.org/officeDocument/2006/relationships/diagramData" Target="diagrams/data5.xml"/><Relationship Id="rId89" Type="http://schemas.openxmlformats.org/officeDocument/2006/relationships/oleObject" Target="embeddings/oleObject19.bin"/><Relationship Id="rId112" Type="http://schemas.openxmlformats.org/officeDocument/2006/relationships/image" Target="media/image41.wmf"/><Relationship Id="rId133" Type="http://schemas.openxmlformats.org/officeDocument/2006/relationships/hyperlink" Target="https://alatransit.kz/sites/default/file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4;&#1086;&#1084;\Downloads\passenger_growth_data.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2019 ж.</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Астана</c:v>
                </c:pt>
                <c:pt idx="1">
                  <c:v>Алматы</c:v>
                </c:pt>
                <c:pt idx="2">
                  <c:v>Шымкент</c:v>
                </c:pt>
              </c:strCache>
            </c:strRef>
          </c:cat>
          <c:val>
            <c:numRef>
              <c:f>Лист1!$B$2:$B$4</c:f>
              <c:numCache>
                <c:formatCode>General</c:formatCode>
                <c:ptCount val="3"/>
                <c:pt idx="0">
                  <c:v>4572.5</c:v>
                </c:pt>
                <c:pt idx="1">
                  <c:v>6212.7</c:v>
                </c:pt>
                <c:pt idx="2">
                  <c:v>2138.6999999999998</c:v>
                </c:pt>
              </c:numCache>
            </c:numRef>
          </c:val>
          <c:extLst xmlns:c16r2="http://schemas.microsoft.com/office/drawing/2015/06/chart">
            <c:ext xmlns:c16="http://schemas.microsoft.com/office/drawing/2014/chart" uri="{C3380CC4-5D6E-409C-BE32-E72D297353CC}">
              <c16:uniqueId val="{00000000-F385-4407-BEC5-EFCB86DF189F}"/>
            </c:ext>
          </c:extLst>
        </c:ser>
        <c:ser>
          <c:idx val="1"/>
          <c:order val="1"/>
          <c:tx>
            <c:strRef>
              <c:f>Лист1!$C$1</c:f>
              <c:strCache>
                <c:ptCount val="1"/>
                <c:pt idx="0">
                  <c:v>2020 ж.</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Астана</c:v>
                </c:pt>
                <c:pt idx="1">
                  <c:v>Алматы</c:v>
                </c:pt>
                <c:pt idx="2">
                  <c:v>Шымкент</c:v>
                </c:pt>
              </c:strCache>
            </c:strRef>
          </c:cat>
          <c:val>
            <c:numRef>
              <c:f>Лист1!$C$2:$C$4</c:f>
              <c:numCache>
                <c:formatCode>General</c:formatCode>
                <c:ptCount val="3"/>
                <c:pt idx="0">
                  <c:v>3233.1</c:v>
                </c:pt>
                <c:pt idx="1">
                  <c:v>4154.5</c:v>
                </c:pt>
                <c:pt idx="2">
                  <c:v>1344.4</c:v>
                </c:pt>
              </c:numCache>
            </c:numRef>
          </c:val>
          <c:extLst xmlns:c16r2="http://schemas.microsoft.com/office/drawing/2015/06/chart">
            <c:ext xmlns:c16="http://schemas.microsoft.com/office/drawing/2014/chart" uri="{C3380CC4-5D6E-409C-BE32-E72D297353CC}">
              <c16:uniqueId val="{00000001-F385-4407-BEC5-EFCB86DF189F}"/>
            </c:ext>
          </c:extLst>
        </c:ser>
        <c:ser>
          <c:idx val="2"/>
          <c:order val="2"/>
          <c:tx>
            <c:strRef>
              <c:f>Лист1!$D$1</c:f>
              <c:strCache>
                <c:ptCount val="1"/>
                <c:pt idx="0">
                  <c:v>2021 ж.</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Астана</c:v>
                </c:pt>
                <c:pt idx="1">
                  <c:v>Алматы</c:v>
                </c:pt>
                <c:pt idx="2">
                  <c:v>Шымкент</c:v>
                </c:pt>
              </c:strCache>
            </c:strRef>
          </c:cat>
          <c:val>
            <c:numRef>
              <c:f>Лист1!$D$2:$D$4</c:f>
              <c:numCache>
                <c:formatCode>General</c:formatCode>
                <c:ptCount val="3"/>
                <c:pt idx="0">
                  <c:v>4246.5</c:v>
                </c:pt>
                <c:pt idx="1">
                  <c:v>5281.3</c:v>
                </c:pt>
                <c:pt idx="2">
                  <c:v>3179.1</c:v>
                </c:pt>
              </c:numCache>
            </c:numRef>
          </c:val>
          <c:extLst xmlns:c16r2="http://schemas.microsoft.com/office/drawing/2015/06/chart">
            <c:ext xmlns:c16="http://schemas.microsoft.com/office/drawing/2014/chart" uri="{C3380CC4-5D6E-409C-BE32-E72D297353CC}">
              <c16:uniqueId val="{00000002-F385-4407-BEC5-EFCB86DF189F}"/>
            </c:ext>
          </c:extLst>
        </c:ser>
        <c:ser>
          <c:idx val="3"/>
          <c:order val="3"/>
          <c:tx>
            <c:strRef>
              <c:f>Лист1!$E$1</c:f>
              <c:strCache>
                <c:ptCount val="1"/>
                <c:pt idx="0">
                  <c:v>2022 ж.</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Астана</c:v>
                </c:pt>
                <c:pt idx="1">
                  <c:v>Алматы</c:v>
                </c:pt>
                <c:pt idx="2">
                  <c:v>Шымкент</c:v>
                </c:pt>
              </c:strCache>
            </c:strRef>
          </c:cat>
          <c:val>
            <c:numRef>
              <c:f>Лист1!$E$2:$E$4</c:f>
              <c:numCache>
                <c:formatCode>General</c:formatCode>
                <c:ptCount val="3"/>
                <c:pt idx="0">
                  <c:v>3483.6</c:v>
                </c:pt>
                <c:pt idx="1">
                  <c:v>5608.3</c:v>
                </c:pt>
                <c:pt idx="2">
                  <c:v>2587.4</c:v>
                </c:pt>
              </c:numCache>
            </c:numRef>
          </c:val>
          <c:extLst xmlns:c16r2="http://schemas.microsoft.com/office/drawing/2015/06/chart">
            <c:ext xmlns:c16="http://schemas.microsoft.com/office/drawing/2014/chart" uri="{C3380CC4-5D6E-409C-BE32-E72D297353CC}">
              <c16:uniqueId val="{00000003-F385-4407-BEC5-EFCB86DF189F}"/>
            </c:ext>
          </c:extLst>
        </c:ser>
        <c:ser>
          <c:idx val="4"/>
          <c:order val="4"/>
          <c:tx>
            <c:strRef>
              <c:f>Лист1!$F$1</c:f>
              <c:strCache>
                <c:ptCount val="1"/>
                <c:pt idx="0">
                  <c:v>2023 ж.</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Астана</c:v>
                </c:pt>
                <c:pt idx="1">
                  <c:v>Алматы</c:v>
                </c:pt>
                <c:pt idx="2">
                  <c:v>Шымкент</c:v>
                </c:pt>
              </c:strCache>
            </c:strRef>
          </c:cat>
          <c:val>
            <c:numRef>
              <c:f>Лист1!$F$2:$F$4</c:f>
              <c:numCache>
                <c:formatCode>General</c:formatCode>
                <c:ptCount val="3"/>
                <c:pt idx="0">
                  <c:v>4213.7</c:v>
                </c:pt>
                <c:pt idx="1">
                  <c:v>6904.9</c:v>
                </c:pt>
                <c:pt idx="2">
                  <c:v>2375.6999999999998</c:v>
                </c:pt>
              </c:numCache>
            </c:numRef>
          </c:val>
          <c:extLst xmlns:c16r2="http://schemas.microsoft.com/office/drawing/2015/06/chart">
            <c:ext xmlns:c16="http://schemas.microsoft.com/office/drawing/2014/chart" uri="{C3380CC4-5D6E-409C-BE32-E72D297353CC}">
              <c16:uniqueId val="{00000004-F385-4407-BEC5-EFCB86DF189F}"/>
            </c:ext>
          </c:extLst>
        </c:ser>
        <c:dLbls>
          <c:showLegendKey val="0"/>
          <c:showVal val="0"/>
          <c:showCatName val="0"/>
          <c:showSerName val="0"/>
          <c:showPercent val="0"/>
          <c:showBubbleSize val="0"/>
        </c:dLbls>
        <c:gapWidth val="150"/>
        <c:axId val="1303036048"/>
        <c:axId val="1303038224"/>
      </c:barChart>
      <c:catAx>
        <c:axId val="130303604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303038224"/>
        <c:crosses val="autoZero"/>
        <c:auto val="1"/>
        <c:lblAlgn val="ctr"/>
        <c:lblOffset val="100"/>
        <c:noMultiLvlLbl val="0"/>
      </c:catAx>
      <c:valAx>
        <c:axId val="1303038224"/>
        <c:scaling>
          <c:orientation val="minMax"/>
        </c:scaling>
        <c:delete val="0"/>
        <c:axPos val="l"/>
        <c:majorGridlines/>
        <c:numFmt formatCode="General" sourceLinked="1"/>
        <c:majorTickMark val="out"/>
        <c:minorTickMark val="none"/>
        <c:tickLblPos val="nextTo"/>
        <c:crossAx val="130303604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'[Диаграмма в Microsoft Word]Лист1'!$B$1</c:f>
              <c:strCache>
                <c:ptCount val="1"/>
                <c:pt idx="0">
                  <c:v>2019 ж.</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Word]Лист1'!$A$2:$A$19</c:f>
              <c:strCache>
                <c:ptCount val="18"/>
                <c:pt idx="1">
                  <c:v>Қазақстан</c:v>
                </c:pt>
                <c:pt idx="2">
                  <c:v>Австрия</c:v>
                </c:pt>
                <c:pt idx="3">
                  <c:v>Албания</c:v>
                </c:pt>
                <c:pt idx="4">
                  <c:v>Кипр</c:v>
                </c:pt>
                <c:pt idx="5">
                  <c:v>Чехия</c:v>
                </c:pt>
                <c:pt idx="6">
                  <c:v>Дания</c:v>
                </c:pt>
                <c:pt idx="7">
                  <c:v>Эстония</c:v>
                </c:pt>
                <c:pt idx="8">
                  <c:v>Финляндия</c:v>
                </c:pt>
                <c:pt idx="9">
                  <c:v>Франция</c:v>
                </c:pt>
                <c:pt idx="10">
                  <c:v>Германия</c:v>
                </c:pt>
                <c:pt idx="11">
                  <c:v>Греция</c:v>
                </c:pt>
                <c:pt idx="12">
                  <c:v>Венгрия</c:v>
                </c:pt>
                <c:pt idx="13">
                  <c:v>Бельгия</c:v>
                </c:pt>
                <c:pt idx="14">
                  <c:v>Исландия</c:v>
                </c:pt>
                <c:pt idx="15">
                  <c:v>Ирландия</c:v>
                </c:pt>
                <c:pt idx="16">
                  <c:v>Италия</c:v>
                </c:pt>
                <c:pt idx="17">
                  <c:v>Хорватия</c:v>
                </c:pt>
              </c:strCache>
            </c:strRef>
          </c:cat>
          <c:val>
            <c:numRef>
              <c:f>'[Диаграмма в Microsoft Word]Лист1'!$B$2:$B$19</c:f>
              <c:numCache>
                <c:formatCode>General</c:formatCode>
                <c:ptCount val="18"/>
                <c:pt idx="1">
                  <c:v>68690</c:v>
                </c:pt>
                <c:pt idx="2">
                  <c:v>10037</c:v>
                </c:pt>
                <c:pt idx="3" formatCode="#,##0">
                  <c:v>7146</c:v>
                </c:pt>
                <c:pt idx="4" formatCode="#,##0">
                  <c:v>3084</c:v>
                </c:pt>
                <c:pt idx="5" formatCode="#,##0">
                  <c:v>22027</c:v>
                </c:pt>
                <c:pt idx="6" formatCode="#,##0">
                  <c:v>13158</c:v>
                </c:pt>
                <c:pt idx="7" formatCode="#,##0">
                  <c:v>5026</c:v>
                </c:pt>
                <c:pt idx="8" formatCode="#,##0">
                  <c:v>18467</c:v>
                </c:pt>
                <c:pt idx="9" formatCode="#,##0">
                  <c:v>93895</c:v>
                </c:pt>
                <c:pt idx="10" formatCode="#,##0">
                  <c:v>80519</c:v>
                </c:pt>
                <c:pt idx="11" formatCode="#,##0">
                  <c:v>26743</c:v>
                </c:pt>
                <c:pt idx="12" formatCode="#,##0">
                  <c:v>19134</c:v>
                </c:pt>
                <c:pt idx="13" formatCode="#,##0">
                  <c:v>16125</c:v>
                </c:pt>
                <c:pt idx="14" formatCode="#,##0">
                  <c:v>3146</c:v>
                </c:pt>
                <c:pt idx="15" formatCode="#,##0">
                  <c:v>12500</c:v>
                </c:pt>
                <c:pt idx="16" formatCode="#,##0">
                  <c:v>100042</c:v>
                </c:pt>
                <c:pt idx="17" formatCode="#,##0">
                  <c:v>5877</c:v>
                </c:pt>
              </c:numCache>
            </c:numRef>
          </c:val>
          <c:extLst xmlns:c16r2="http://schemas.microsoft.com/office/drawing/2015/06/chart">
            <c:ext xmlns:c16="http://schemas.microsoft.com/office/drawing/2014/chart" uri="{C3380CC4-5D6E-409C-BE32-E72D297353CC}">
              <c16:uniqueId val="{00000000-8512-4CC4-A6E3-7DF37F2616FB}"/>
            </c:ext>
          </c:extLst>
        </c:ser>
        <c:ser>
          <c:idx val="1"/>
          <c:order val="1"/>
          <c:tx>
            <c:strRef>
              <c:f>'[Диаграмма в Microsoft Word]Лист1'!$C$1</c:f>
              <c:strCache>
                <c:ptCount val="1"/>
                <c:pt idx="0">
                  <c:v>2020 ж.</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Word]Лист1'!$A$2:$A$19</c:f>
              <c:strCache>
                <c:ptCount val="18"/>
                <c:pt idx="1">
                  <c:v>Қазақстан</c:v>
                </c:pt>
                <c:pt idx="2">
                  <c:v>Австрия</c:v>
                </c:pt>
                <c:pt idx="3">
                  <c:v>Албания</c:v>
                </c:pt>
                <c:pt idx="4">
                  <c:v>Кипр</c:v>
                </c:pt>
                <c:pt idx="5">
                  <c:v>Чехия</c:v>
                </c:pt>
                <c:pt idx="6">
                  <c:v>Дания</c:v>
                </c:pt>
                <c:pt idx="7">
                  <c:v>Эстония</c:v>
                </c:pt>
                <c:pt idx="8">
                  <c:v>Финляндия</c:v>
                </c:pt>
                <c:pt idx="9">
                  <c:v>Франция</c:v>
                </c:pt>
                <c:pt idx="10">
                  <c:v>Германия</c:v>
                </c:pt>
                <c:pt idx="11">
                  <c:v>Греция</c:v>
                </c:pt>
                <c:pt idx="12">
                  <c:v>Венгрия</c:v>
                </c:pt>
                <c:pt idx="13">
                  <c:v>Бельгия</c:v>
                </c:pt>
                <c:pt idx="14">
                  <c:v>Исландия</c:v>
                </c:pt>
                <c:pt idx="15">
                  <c:v>Ирландия</c:v>
                </c:pt>
                <c:pt idx="16">
                  <c:v>Италия</c:v>
                </c:pt>
                <c:pt idx="17">
                  <c:v>Хорватия</c:v>
                </c:pt>
              </c:strCache>
            </c:strRef>
          </c:cat>
          <c:val>
            <c:numRef>
              <c:f>'[Диаграмма в Microsoft Word]Лист1'!$C$2:$C$19</c:f>
              <c:numCache>
                <c:formatCode>General</c:formatCode>
                <c:ptCount val="18"/>
                <c:pt idx="1">
                  <c:v>75694</c:v>
                </c:pt>
                <c:pt idx="2">
                  <c:v>10148</c:v>
                </c:pt>
                <c:pt idx="3" formatCode="#,##0">
                  <c:v>7627</c:v>
                </c:pt>
                <c:pt idx="4" formatCode="#,##0">
                  <c:v>3151</c:v>
                </c:pt>
                <c:pt idx="5" formatCode="#,##0">
                  <c:v>22206</c:v>
                </c:pt>
                <c:pt idx="6" formatCode="#,##0">
                  <c:v>13003</c:v>
                </c:pt>
                <c:pt idx="7" formatCode="#,##0">
                  <c:v>5221</c:v>
                </c:pt>
                <c:pt idx="8" formatCode="#,##0">
                  <c:v>19086</c:v>
                </c:pt>
                <c:pt idx="9" formatCode="#,##0">
                  <c:v>94505</c:v>
                </c:pt>
                <c:pt idx="10" formatCode="#,##0">
                  <c:v>81364</c:v>
                </c:pt>
                <c:pt idx="11" formatCode="#,##0">
                  <c:v>26833</c:v>
                </c:pt>
                <c:pt idx="12" formatCode="#,##0">
                  <c:v>19454</c:v>
                </c:pt>
                <c:pt idx="13" formatCode="#,##0">
                  <c:v>16542</c:v>
                </c:pt>
                <c:pt idx="14" formatCode="#,##0">
                  <c:v>3105</c:v>
                </c:pt>
                <c:pt idx="15" formatCode="#,##0">
                  <c:v>12990</c:v>
                </c:pt>
                <c:pt idx="16" formatCode="#,##0">
                  <c:v>100149</c:v>
                </c:pt>
                <c:pt idx="17" formatCode="#,##0">
                  <c:v>6041</c:v>
                </c:pt>
              </c:numCache>
            </c:numRef>
          </c:val>
          <c:extLst xmlns:c16r2="http://schemas.microsoft.com/office/drawing/2015/06/chart">
            <c:ext xmlns:c16="http://schemas.microsoft.com/office/drawing/2014/chart" uri="{C3380CC4-5D6E-409C-BE32-E72D297353CC}">
              <c16:uniqueId val="{00000001-8512-4CC4-A6E3-7DF37F2616FB}"/>
            </c:ext>
          </c:extLst>
        </c:ser>
        <c:ser>
          <c:idx val="2"/>
          <c:order val="2"/>
          <c:tx>
            <c:strRef>
              <c:f>'[Диаграмма в Microsoft Word]Лист1'!$D$1</c:f>
              <c:strCache>
                <c:ptCount val="1"/>
                <c:pt idx="0">
                  <c:v>2021 ж.</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Word]Лист1'!$A$2:$A$19</c:f>
              <c:strCache>
                <c:ptCount val="18"/>
                <c:pt idx="1">
                  <c:v>Қазақстан</c:v>
                </c:pt>
                <c:pt idx="2">
                  <c:v>Австрия</c:v>
                </c:pt>
                <c:pt idx="3">
                  <c:v>Албания</c:v>
                </c:pt>
                <c:pt idx="4">
                  <c:v>Кипр</c:v>
                </c:pt>
                <c:pt idx="5">
                  <c:v>Чехия</c:v>
                </c:pt>
                <c:pt idx="6">
                  <c:v>Дания</c:v>
                </c:pt>
                <c:pt idx="7">
                  <c:v>Эстония</c:v>
                </c:pt>
                <c:pt idx="8">
                  <c:v>Финляндия</c:v>
                </c:pt>
                <c:pt idx="9">
                  <c:v>Франция</c:v>
                </c:pt>
                <c:pt idx="10">
                  <c:v>Германия</c:v>
                </c:pt>
                <c:pt idx="11">
                  <c:v>Греция</c:v>
                </c:pt>
                <c:pt idx="12">
                  <c:v>Венгрия</c:v>
                </c:pt>
                <c:pt idx="13">
                  <c:v>Бельгия</c:v>
                </c:pt>
                <c:pt idx="14">
                  <c:v>Исландия</c:v>
                </c:pt>
                <c:pt idx="15">
                  <c:v>Ирландия</c:v>
                </c:pt>
                <c:pt idx="16">
                  <c:v>Италия</c:v>
                </c:pt>
                <c:pt idx="17">
                  <c:v>Хорватия</c:v>
                </c:pt>
              </c:strCache>
            </c:strRef>
          </c:cat>
          <c:val>
            <c:numRef>
              <c:f>'[Диаграмма в Microsoft Word]Лист1'!$D$2:$D$19</c:f>
              <c:numCache>
                <c:formatCode>General</c:formatCode>
                <c:ptCount val="18"/>
                <c:pt idx="1">
                  <c:v>75423</c:v>
                </c:pt>
                <c:pt idx="2">
                  <c:v>10064</c:v>
                </c:pt>
                <c:pt idx="3" formatCode="#,##0">
                  <c:v>7146</c:v>
                </c:pt>
                <c:pt idx="4" formatCode="#,##0">
                  <c:v>2655</c:v>
                </c:pt>
                <c:pt idx="5" formatCode="#,##0">
                  <c:v>19968</c:v>
                </c:pt>
                <c:pt idx="6" formatCode="#,##0">
                  <c:v>12298</c:v>
                </c:pt>
                <c:pt idx="7" formatCode="#,##0">
                  <c:v>5285</c:v>
                </c:pt>
                <c:pt idx="8" formatCode="#,##0">
                  <c:v>19233</c:v>
                </c:pt>
                <c:pt idx="9" formatCode="#,##0">
                  <c:v>93506</c:v>
                </c:pt>
                <c:pt idx="10" formatCode="#,##0">
                  <c:v>75548</c:v>
                </c:pt>
                <c:pt idx="11" formatCode="#,##0">
                  <c:v>26893</c:v>
                </c:pt>
                <c:pt idx="12" formatCode="#,##0">
                  <c:v>16979</c:v>
                </c:pt>
                <c:pt idx="13" formatCode="#,##0">
                  <c:v>16422</c:v>
                </c:pt>
                <c:pt idx="14" formatCode="#,##0">
                  <c:v>3025</c:v>
                </c:pt>
                <c:pt idx="15" formatCode="#,##0">
                  <c:v>12999</c:v>
                </c:pt>
                <c:pt idx="16" formatCode="#,##0">
                  <c:v>99883</c:v>
                </c:pt>
                <c:pt idx="17" formatCode="#,##0">
                  <c:v>5237</c:v>
                </c:pt>
              </c:numCache>
            </c:numRef>
          </c:val>
          <c:extLst xmlns:c16r2="http://schemas.microsoft.com/office/drawing/2015/06/chart">
            <c:ext xmlns:c16="http://schemas.microsoft.com/office/drawing/2014/chart" uri="{C3380CC4-5D6E-409C-BE32-E72D297353CC}">
              <c16:uniqueId val="{00000002-8512-4CC4-A6E3-7DF37F2616FB}"/>
            </c:ext>
          </c:extLst>
        </c:ser>
        <c:ser>
          <c:idx val="3"/>
          <c:order val="3"/>
          <c:tx>
            <c:strRef>
              <c:f>'[Диаграмма в Microsoft Word]Лист1'!$E$1</c:f>
              <c:strCache>
                <c:ptCount val="1"/>
                <c:pt idx="0">
                  <c:v>2022 ж.</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Word]Лист1'!$A$2:$A$19</c:f>
              <c:strCache>
                <c:ptCount val="18"/>
                <c:pt idx="1">
                  <c:v>Қазақстан</c:v>
                </c:pt>
                <c:pt idx="2">
                  <c:v>Австрия</c:v>
                </c:pt>
                <c:pt idx="3">
                  <c:v>Албания</c:v>
                </c:pt>
                <c:pt idx="4">
                  <c:v>Кипр</c:v>
                </c:pt>
                <c:pt idx="5">
                  <c:v>Чехия</c:v>
                </c:pt>
                <c:pt idx="6">
                  <c:v>Дания</c:v>
                </c:pt>
                <c:pt idx="7">
                  <c:v>Эстония</c:v>
                </c:pt>
                <c:pt idx="8">
                  <c:v>Финляндия</c:v>
                </c:pt>
                <c:pt idx="9">
                  <c:v>Франция</c:v>
                </c:pt>
                <c:pt idx="10">
                  <c:v>Германия</c:v>
                </c:pt>
                <c:pt idx="11">
                  <c:v>Греция</c:v>
                </c:pt>
                <c:pt idx="12">
                  <c:v>Венгрия</c:v>
                </c:pt>
                <c:pt idx="13">
                  <c:v>Бельгия</c:v>
                </c:pt>
                <c:pt idx="14">
                  <c:v>Исландия</c:v>
                </c:pt>
                <c:pt idx="15">
                  <c:v>Ирландия</c:v>
                </c:pt>
                <c:pt idx="16">
                  <c:v>Италия</c:v>
                </c:pt>
                <c:pt idx="17">
                  <c:v>Хорватия</c:v>
                </c:pt>
              </c:strCache>
            </c:strRef>
          </c:cat>
          <c:val>
            <c:numRef>
              <c:f>'[Диаграмма в Microsoft Word]Лист1'!$E$2:$E$19</c:f>
              <c:numCache>
                <c:formatCode>#,##0</c:formatCode>
                <c:ptCount val="18"/>
                <c:pt idx="1">
                  <c:v>93222</c:v>
                </c:pt>
                <c:pt idx="2">
                  <c:v>10156</c:v>
                </c:pt>
                <c:pt idx="3">
                  <c:v>7200</c:v>
                </c:pt>
                <c:pt idx="4">
                  <c:v>2700</c:v>
                </c:pt>
                <c:pt idx="5">
                  <c:v>20000</c:v>
                </c:pt>
                <c:pt idx="6">
                  <c:v>12350</c:v>
                </c:pt>
                <c:pt idx="7">
                  <c:v>5300</c:v>
                </c:pt>
                <c:pt idx="8">
                  <c:v>19300</c:v>
                </c:pt>
                <c:pt idx="9">
                  <c:v>93600</c:v>
                </c:pt>
                <c:pt idx="10">
                  <c:v>75600</c:v>
                </c:pt>
                <c:pt idx="11">
                  <c:v>26900</c:v>
                </c:pt>
                <c:pt idx="12">
                  <c:v>17000</c:v>
                </c:pt>
                <c:pt idx="13">
                  <c:v>16450</c:v>
                </c:pt>
                <c:pt idx="14">
                  <c:v>3050</c:v>
                </c:pt>
                <c:pt idx="15">
                  <c:v>13000</c:v>
                </c:pt>
                <c:pt idx="16">
                  <c:v>99900</c:v>
                </c:pt>
                <c:pt idx="17">
                  <c:v>5250</c:v>
                </c:pt>
              </c:numCache>
            </c:numRef>
          </c:val>
          <c:extLst xmlns:c16r2="http://schemas.microsoft.com/office/drawing/2015/06/chart">
            <c:ext xmlns:c16="http://schemas.microsoft.com/office/drawing/2014/chart" uri="{C3380CC4-5D6E-409C-BE32-E72D297353CC}">
              <c16:uniqueId val="{00000003-8512-4CC4-A6E3-7DF37F2616FB}"/>
            </c:ext>
          </c:extLst>
        </c:ser>
        <c:ser>
          <c:idx val="4"/>
          <c:order val="4"/>
          <c:tx>
            <c:strRef>
              <c:f>'[Диаграмма в Microsoft Word]Лист1'!$F$1</c:f>
              <c:strCache>
                <c:ptCount val="1"/>
                <c:pt idx="0">
                  <c:v>2023 ж.</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Word]Лист1'!$A$2:$A$19</c:f>
              <c:strCache>
                <c:ptCount val="18"/>
                <c:pt idx="1">
                  <c:v>Қазақстан</c:v>
                </c:pt>
                <c:pt idx="2">
                  <c:v>Австрия</c:v>
                </c:pt>
                <c:pt idx="3">
                  <c:v>Албания</c:v>
                </c:pt>
                <c:pt idx="4">
                  <c:v>Кипр</c:v>
                </c:pt>
                <c:pt idx="5">
                  <c:v>Чехия</c:v>
                </c:pt>
                <c:pt idx="6">
                  <c:v>Дания</c:v>
                </c:pt>
                <c:pt idx="7">
                  <c:v>Эстония</c:v>
                </c:pt>
                <c:pt idx="8">
                  <c:v>Финляндия</c:v>
                </c:pt>
                <c:pt idx="9">
                  <c:v>Франция</c:v>
                </c:pt>
                <c:pt idx="10">
                  <c:v>Германия</c:v>
                </c:pt>
                <c:pt idx="11">
                  <c:v>Греция</c:v>
                </c:pt>
                <c:pt idx="12">
                  <c:v>Венгрия</c:v>
                </c:pt>
                <c:pt idx="13">
                  <c:v>Бельгия</c:v>
                </c:pt>
                <c:pt idx="14">
                  <c:v>Исландия</c:v>
                </c:pt>
                <c:pt idx="15">
                  <c:v>Ирландия</c:v>
                </c:pt>
                <c:pt idx="16">
                  <c:v>Италия</c:v>
                </c:pt>
                <c:pt idx="17">
                  <c:v>Хорватия</c:v>
                </c:pt>
              </c:strCache>
            </c:strRef>
          </c:cat>
          <c:val>
            <c:numRef>
              <c:f>'[Диаграмма в Microsoft Word]Лист1'!$F$2:$F$19</c:f>
              <c:numCache>
                <c:formatCode>#,##0</c:formatCode>
                <c:ptCount val="18"/>
                <c:pt idx="1">
                  <c:v>112366</c:v>
                </c:pt>
                <c:pt idx="2">
                  <c:v>10189</c:v>
                </c:pt>
                <c:pt idx="3">
                  <c:v>7250</c:v>
                </c:pt>
                <c:pt idx="4">
                  <c:v>2750</c:v>
                </c:pt>
                <c:pt idx="5">
                  <c:v>20050</c:v>
                </c:pt>
                <c:pt idx="6">
                  <c:v>12400</c:v>
                </c:pt>
                <c:pt idx="7">
                  <c:v>5320</c:v>
                </c:pt>
                <c:pt idx="8">
                  <c:v>19350</c:v>
                </c:pt>
                <c:pt idx="9">
                  <c:v>93700</c:v>
                </c:pt>
                <c:pt idx="10">
                  <c:v>75650</c:v>
                </c:pt>
                <c:pt idx="11">
                  <c:v>26910</c:v>
                </c:pt>
                <c:pt idx="12">
                  <c:v>17050</c:v>
                </c:pt>
                <c:pt idx="13">
                  <c:v>16500</c:v>
                </c:pt>
                <c:pt idx="14">
                  <c:v>3070</c:v>
                </c:pt>
                <c:pt idx="15">
                  <c:v>13050</c:v>
                </c:pt>
                <c:pt idx="16">
                  <c:v>99950</c:v>
                </c:pt>
                <c:pt idx="17">
                  <c:v>5260</c:v>
                </c:pt>
              </c:numCache>
            </c:numRef>
          </c:val>
          <c:extLst xmlns:c16r2="http://schemas.microsoft.com/office/drawing/2015/06/chart">
            <c:ext xmlns:c16="http://schemas.microsoft.com/office/drawing/2014/chart" uri="{C3380CC4-5D6E-409C-BE32-E72D297353CC}">
              <c16:uniqueId val="{00000004-8512-4CC4-A6E3-7DF37F2616FB}"/>
            </c:ext>
          </c:extLst>
        </c:ser>
        <c:dLbls>
          <c:showLegendKey val="0"/>
          <c:showVal val="0"/>
          <c:showCatName val="0"/>
          <c:showSerName val="0"/>
          <c:showPercent val="0"/>
          <c:showBubbleSize val="0"/>
        </c:dLbls>
        <c:gapWidth val="150"/>
        <c:overlap val="100"/>
        <c:axId val="1303037136"/>
        <c:axId val="1304598624"/>
      </c:barChart>
      <c:catAx>
        <c:axId val="1303037136"/>
        <c:scaling>
          <c:orientation val="minMax"/>
        </c:scaling>
        <c:delete val="0"/>
        <c:axPos val="l"/>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1304598624"/>
        <c:crosses val="autoZero"/>
        <c:auto val="1"/>
        <c:lblAlgn val="ctr"/>
        <c:lblOffset val="100"/>
        <c:noMultiLvlLbl val="0"/>
      </c:catAx>
      <c:valAx>
        <c:axId val="1304598624"/>
        <c:scaling>
          <c:orientation val="minMax"/>
        </c:scaling>
        <c:delete val="0"/>
        <c:axPos val="b"/>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303037136"/>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2019 ж.</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Жолаушылар айналымы млн. жол- шақ.</c:v>
                </c:pt>
              </c:strCache>
            </c:strRef>
          </c:cat>
          <c:val>
            <c:numRef>
              <c:f>Лист1!$B$2</c:f>
              <c:numCache>
                <c:formatCode>General</c:formatCode>
                <c:ptCount val="1"/>
                <c:pt idx="0">
                  <c:v>34036.300000000003</c:v>
                </c:pt>
              </c:numCache>
            </c:numRef>
          </c:val>
          <c:extLst xmlns:c16r2="http://schemas.microsoft.com/office/drawing/2015/06/chart">
            <c:ext xmlns:c16="http://schemas.microsoft.com/office/drawing/2014/chart" uri="{C3380CC4-5D6E-409C-BE32-E72D297353CC}">
              <c16:uniqueId val="{00000000-BDDD-42A4-AF4C-00521B84170A}"/>
            </c:ext>
          </c:extLst>
        </c:ser>
        <c:ser>
          <c:idx val="1"/>
          <c:order val="1"/>
          <c:tx>
            <c:strRef>
              <c:f>Лист1!$C$1</c:f>
              <c:strCache>
                <c:ptCount val="1"/>
                <c:pt idx="0">
                  <c:v>2020 ж.</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Жолаушылар айналымы млн. жол- шақ.</c:v>
                </c:pt>
              </c:strCache>
            </c:strRef>
          </c:cat>
          <c:val>
            <c:numRef>
              <c:f>Лист1!$C$2</c:f>
              <c:numCache>
                <c:formatCode>General</c:formatCode>
                <c:ptCount val="1"/>
                <c:pt idx="0">
                  <c:v>19009.3</c:v>
                </c:pt>
              </c:numCache>
            </c:numRef>
          </c:val>
          <c:extLst xmlns:c16r2="http://schemas.microsoft.com/office/drawing/2015/06/chart">
            <c:ext xmlns:c16="http://schemas.microsoft.com/office/drawing/2014/chart" uri="{C3380CC4-5D6E-409C-BE32-E72D297353CC}">
              <c16:uniqueId val="{00000001-BDDD-42A4-AF4C-00521B84170A}"/>
            </c:ext>
          </c:extLst>
        </c:ser>
        <c:ser>
          <c:idx val="2"/>
          <c:order val="2"/>
          <c:tx>
            <c:strRef>
              <c:f>Лист1!$D$1</c:f>
              <c:strCache>
                <c:ptCount val="1"/>
                <c:pt idx="0">
                  <c:v>2021 ж.</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Жолаушылар айналымы млн. жол- шақ.</c:v>
                </c:pt>
              </c:strCache>
            </c:strRef>
          </c:cat>
          <c:val>
            <c:numRef>
              <c:f>Лист1!$D$2</c:f>
              <c:numCache>
                <c:formatCode>General</c:formatCode>
                <c:ptCount val="1"/>
                <c:pt idx="0">
                  <c:v>26675.599999999999</c:v>
                </c:pt>
              </c:numCache>
            </c:numRef>
          </c:val>
          <c:extLst xmlns:c16r2="http://schemas.microsoft.com/office/drawing/2015/06/chart">
            <c:ext xmlns:c16="http://schemas.microsoft.com/office/drawing/2014/chart" uri="{C3380CC4-5D6E-409C-BE32-E72D297353CC}">
              <c16:uniqueId val="{00000002-BDDD-42A4-AF4C-00521B84170A}"/>
            </c:ext>
          </c:extLst>
        </c:ser>
        <c:ser>
          <c:idx val="3"/>
          <c:order val="3"/>
          <c:tx>
            <c:strRef>
              <c:f>Лист1!$E$1</c:f>
              <c:strCache>
                <c:ptCount val="1"/>
                <c:pt idx="0">
                  <c:v>2022 ж.</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Жолаушылар айналымы млн. жол- шақ.</c:v>
                </c:pt>
              </c:strCache>
            </c:strRef>
          </c:cat>
          <c:val>
            <c:numRef>
              <c:f>Лист1!$E$2</c:f>
              <c:numCache>
                <c:formatCode>General</c:formatCode>
                <c:ptCount val="1"/>
                <c:pt idx="0">
                  <c:v>26794.6</c:v>
                </c:pt>
              </c:numCache>
            </c:numRef>
          </c:val>
          <c:extLst xmlns:c16r2="http://schemas.microsoft.com/office/drawing/2015/06/chart">
            <c:ext xmlns:c16="http://schemas.microsoft.com/office/drawing/2014/chart" uri="{C3380CC4-5D6E-409C-BE32-E72D297353CC}">
              <c16:uniqueId val="{00000003-BDDD-42A4-AF4C-00521B84170A}"/>
            </c:ext>
          </c:extLst>
        </c:ser>
        <c:ser>
          <c:idx val="4"/>
          <c:order val="4"/>
          <c:tx>
            <c:strRef>
              <c:f>Лист1!$F$1</c:f>
              <c:strCache>
                <c:ptCount val="1"/>
                <c:pt idx="0">
                  <c:v>2023 ж.</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Жолаушылар айналымы млн. жол- шақ.</c:v>
                </c:pt>
              </c:strCache>
            </c:strRef>
          </c:cat>
          <c:val>
            <c:numRef>
              <c:f>Лист1!$F$2</c:f>
              <c:numCache>
                <c:formatCode>General</c:formatCode>
                <c:ptCount val="1"/>
                <c:pt idx="0">
                  <c:v>28934.799999999999</c:v>
                </c:pt>
              </c:numCache>
            </c:numRef>
          </c:val>
          <c:extLst xmlns:c16r2="http://schemas.microsoft.com/office/drawing/2015/06/chart">
            <c:ext xmlns:c16="http://schemas.microsoft.com/office/drawing/2014/chart" uri="{C3380CC4-5D6E-409C-BE32-E72D297353CC}">
              <c16:uniqueId val="{00000004-BDDD-42A4-AF4C-00521B84170A}"/>
            </c:ext>
          </c:extLst>
        </c:ser>
        <c:dLbls>
          <c:showLegendKey val="0"/>
          <c:showVal val="0"/>
          <c:showCatName val="0"/>
          <c:showSerName val="0"/>
          <c:showPercent val="0"/>
          <c:showBubbleSize val="0"/>
        </c:dLbls>
        <c:gapWidth val="150"/>
        <c:axId val="1304599712"/>
        <c:axId val="1304600800"/>
      </c:barChart>
      <c:catAx>
        <c:axId val="1304599712"/>
        <c:scaling>
          <c:orientation val="minMax"/>
        </c:scaling>
        <c:delete val="0"/>
        <c:axPos val="b"/>
        <c:numFmt formatCode="General" sourceLinked="0"/>
        <c:majorTickMark val="out"/>
        <c:minorTickMark val="none"/>
        <c:tickLblPos val="nextTo"/>
        <c:txPr>
          <a:bodyPr/>
          <a:lstStyle/>
          <a:p>
            <a:pPr>
              <a:defRPr sz="1100"/>
            </a:pPr>
            <a:endParaRPr lang="ru-RU"/>
          </a:p>
        </c:txPr>
        <c:crossAx val="1304600800"/>
        <c:crosses val="autoZero"/>
        <c:auto val="1"/>
        <c:lblAlgn val="ctr"/>
        <c:lblOffset val="100"/>
        <c:noMultiLvlLbl val="0"/>
      </c:catAx>
      <c:valAx>
        <c:axId val="1304600800"/>
        <c:scaling>
          <c:orientation val="minMax"/>
        </c:scaling>
        <c:delete val="0"/>
        <c:axPos val="l"/>
        <c:majorGridlines/>
        <c:numFmt formatCode="General" sourceLinked="1"/>
        <c:majorTickMark val="out"/>
        <c:minorTickMark val="none"/>
        <c:tickLblPos val="nextTo"/>
        <c:crossAx val="1304599712"/>
        <c:crosses val="autoZero"/>
        <c:crossBetween val="between"/>
      </c:valAx>
    </c:plotArea>
    <c:legend>
      <c:legendPos val="r"/>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266185476815402E-2"/>
          <c:y val="3.75116652085156E-2"/>
          <c:w val="0.57209492563429576"/>
          <c:h val="0.8326195683872849"/>
        </c:manualLayout>
      </c:layout>
      <c:barChart>
        <c:barDir val="col"/>
        <c:grouping val="clustered"/>
        <c:varyColors val="0"/>
        <c:ser>
          <c:idx val="0"/>
          <c:order val="0"/>
          <c:tx>
            <c:strRef>
              <c:f>Data!$B$1</c:f>
              <c:strCache>
                <c:ptCount val="1"/>
                <c:pt idx="0">
                  <c:v>Тасымалданған жолаушылар (млн. адам)</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Data!$A$2:$A$6</c:f>
              <c:strCache>
                <c:ptCount val="5"/>
                <c:pt idx="0">
                  <c:v>2019 ж.</c:v>
                </c:pt>
                <c:pt idx="1">
                  <c:v>2020 ж.</c:v>
                </c:pt>
                <c:pt idx="2">
                  <c:v>2021 ж.</c:v>
                </c:pt>
                <c:pt idx="3">
                  <c:v>2022 ж.</c:v>
                </c:pt>
                <c:pt idx="4">
                  <c:v>2023 ж.</c:v>
                </c:pt>
              </c:strCache>
            </c:strRef>
          </c:cat>
          <c:val>
            <c:numRef>
              <c:f>Data!$B$2:$B$6</c:f>
              <c:numCache>
                <c:formatCode>General</c:formatCode>
                <c:ptCount val="5"/>
                <c:pt idx="0">
                  <c:v>1583</c:v>
                </c:pt>
                <c:pt idx="1">
                  <c:v>970.9</c:v>
                </c:pt>
                <c:pt idx="2">
                  <c:v>1264.3</c:v>
                </c:pt>
                <c:pt idx="3">
                  <c:v>1454.3</c:v>
                </c:pt>
                <c:pt idx="4">
                  <c:v>1573.3</c:v>
                </c:pt>
              </c:numCache>
            </c:numRef>
          </c:val>
          <c:extLst xmlns:c16r2="http://schemas.microsoft.com/office/drawing/2015/06/chart">
            <c:ext xmlns:c16="http://schemas.microsoft.com/office/drawing/2014/chart" uri="{C3380CC4-5D6E-409C-BE32-E72D297353CC}">
              <c16:uniqueId val="{00000000-D504-46BC-87D2-D515B5B4F5FA}"/>
            </c:ext>
          </c:extLst>
        </c:ser>
        <c:ser>
          <c:idx val="1"/>
          <c:order val="1"/>
          <c:tx>
            <c:strRef>
              <c:f>Data!$C$1</c:f>
              <c:strCache>
                <c:ptCount val="1"/>
                <c:pt idx="0">
                  <c:v>% өсуі</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9050"/>
            </c:spPr>
            <c:trendlineType val="linear"/>
            <c:dispRSqr val="0"/>
            <c:dispEq val="0"/>
          </c:trendline>
          <c:cat>
            <c:strRef>
              <c:f>Data!$A$2:$A$6</c:f>
              <c:strCache>
                <c:ptCount val="5"/>
                <c:pt idx="0">
                  <c:v>2019 ж.</c:v>
                </c:pt>
                <c:pt idx="1">
                  <c:v>2020 ж.</c:v>
                </c:pt>
                <c:pt idx="2">
                  <c:v>2021 ж.</c:v>
                </c:pt>
                <c:pt idx="3">
                  <c:v>2022 ж.</c:v>
                </c:pt>
                <c:pt idx="4">
                  <c:v>2023 ж.</c:v>
                </c:pt>
              </c:strCache>
            </c:strRef>
          </c:cat>
          <c:val>
            <c:numRef>
              <c:f>Data!$C$2:$C$6</c:f>
              <c:numCache>
                <c:formatCode>General</c:formatCode>
                <c:ptCount val="5"/>
                <c:pt idx="0">
                  <c:v>115.1</c:v>
                </c:pt>
                <c:pt idx="1">
                  <c:v>61.3</c:v>
                </c:pt>
                <c:pt idx="2">
                  <c:v>130.19999999999999</c:v>
                </c:pt>
                <c:pt idx="3">
                  <c:v>115</c:v>
                </c:pt>
                <c:pt idx="4">
                  <c:v>108.2</c:v>
                </c:pt>
              </c:numCache>
            </c:numRef>
          </c:val>
          <c:extLst xmlns:c16r2="http://schemas.microsoft.com/office/drawing/2015/06/chart">
            <c:ext xmlns:c16="http://schemas.microsoft.com/office/drawing/2014/chart" uri="{C3380CC4-5D6E-409C-BE32-E72D297353CC}">
              <c16:uniqueId val="{00000002-D504-46BC-87D2-D515B5B4F5FA}"/>
            </c:ext>
          </c:extLst>
        </c:ser>
        <c:dLbls>
          <c:showLegendKey val="0"/>
          <c:showVal val="0"/>
          <c:showCatName val="0"/>
          <c:showSerName val="0"/>
          <c:showPercent val="0"/>
          <c:showBubbleSize val="0"/>
        </c:dLbls>
        <c:gapWidth val="150"/>
        <c:axId val="1304598080"/>
        <c:axId val="1304596992"/>
      </c:barChart>
      <c:catAx>
        <c:axId val="1304598080"/>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304596992"/>
        <c:crosses val="autoZero"/>
        <c:auto val="1"/>
        <c:lblAlgn val="ctr"/>
        <c:lblOffset val="100"/>
        <c:noMultiLvlLbl val="0"/>
      </c:catAx>
      <c:valAx>
        <c:axId val="1304596992"/>
        <c:scaling>
          <c:orientation val="minMax"/>
        </c:scaling>
        <c:delete val="0"/>
        <c:axPos val="l"/>
        <c:majorGridlines/>
        <c:numFmt formatCode="General" sourceLinked="1"/>
        <c:majorTickMark val="out"/>
        <c:minorTickMark val="none"/>
        <c:tickLblPos val="nextTo"/>
        <c:crossAx val="1304598080"/>
        <c:crosses val="autoZero"/>
        <c:crossBetween val="between"/>
      </c:valAx>
    </c:plotArea>
    <c:legend>
      <c:legendPos val="r"/>
      <c:legendEntry>
        <c:idx val="2"/>
        <c:delete val="1"/>
      </c:legendEntry>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963-4D58-B766-79E489DFDCCA}"/>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963-4D58-B766-79E489DFDCCA}"/>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963-4D58-B766-79E489DFDCCA}"/>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963-4D58-B766-79E489DFDCCA}"/>
                </c:ext>
                <c:ext xmlns:c15="http://schemas.microsoft.com/office/drawing/2012/chart" uri="{CE6537A1-D6FC-4f65-9D91-7224C49458BB}"/>
              </c:extLst>
            </c:dLbl>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963-4D58-B766-79E489DFDCCA}"/>
                </c:ext>
                <c:ext xmlns:c15="http://schemas.microsoft.com/office/drawing/2012/chart" uri="{CE6537A1-D6FC-4f65-9D91-7224C49458BB}"/>
              </c:extLst>
            </c:dLbl>
            <c:dLbl>
              <c:idx val="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963-4D58-B766-79E489DFDCCA}"/>
                </c:ext>
                <c:ext xmlns:c15="http://schemas.microsoft.com/office/drawing/2012/chart" uri="{CE6537A1-D6FC-4f65-9D91-7224C49458BB}"/>
              </c:extLst>
            </c:dLbl>
            <c:dLbl>
              <c:idx val="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963-4D58-B766-79E489DFDCCA}"/>
                </c:ext>
                <c:ext xmlns:c15="http://schemas.microsoft.com/office/drawing/2012/chart" uri="{CE6537A1-D6FC-4f65-9D91-7224C49458BB}"/>
              </c:extLst>
            </c:dLbl>
            <c:dLbl>
              <c:idx val="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963-4D58-B766-79E489DFDCCA}"/>
                </c:ext>
                <c:ext xmlns:c15="http://schemas.microsoft.com/office/drawing/2012/chart" uri="{CE6537A1-D6FC-4f65-9D91-7224C49458BB}"/>
              </c:extLst>
            </c:dLbl>
            <c:spPr>
              <a:noFill/>
              <a:ln>
                <a:noFill/>
              </a:ln>
              <a:effectLst/>
            </c:spPr>
            <c:txPr>
              <a:bodyPr/>
              <a:lstStyle/>
              <a:p>
                <a:pPr>
                  <a:defRPr sz="1100">
                    <a:solidFill>
                      <a:schemeClr val="tx1"/>
                    </a:solidFill>
                    <a:latin typeface="Times New Roman" pitchFamily="18" charset="0"/>
                    <a:cs typeface="Times New Roman"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Лист1!$A$2:$A$9</c:f>
              <c:strCache>
                <c:ptCount val="8"/>
                <c:pt idx="0">
                  <c:v>Жеке көлік ыңғайлы</c:v>
                </c:pt>
                <c:pt idx="1">
                  <c:v>Ұзақ уақыт аралығы</c:v>
                </c:pt>
                <c:pt idx="2">
                  <c:v>Аялдамалардың қашықтығы</c:v>
                </c:pt>
                <c:pt idx="3">
                  <c:v>Жол ақысын ыңғайсыз жүйесі</c:v>
                </c:pt>
                <c:pt idx="4">
                  <c:v>Аялдамалардың қолайсыз орнатылуы</c:v>
                </c:pt>
                <c:pt idx="5">
                  <c:v>Тасымалдау қажеттілігі</c:v>
                </c:pt>
                <c:pt idx="6">
                  <c:v>Қоғамдық көлік жүйесінің күрделігі</c:v>
                </c:pt>
                <c:pt idx="7">
                  <c:v>Ыңғайсыз/ескірген жылжымалы құрам</c:v>
                </c:pt>
              </c:strCache>
            </c:strRef>
          </c:cat>
          <c:val>
            <c:numRef>
              <c:f>Лист1!$B$2:$B$9</c:f>
              <c:numCache>
                <c:formatCode>General</c:formatCode>
                <c:ptCount val="8"/>
                <c:pt idx="0">
                  <c:v>10.8</c:v>
                </c:pt>
                <c:pt idx="1">
                  <c:v>29.3</c:v>
                </c:pt>
                <c:pt idx="2">
                  <c:v>9.8000000000000007</c:v>
                </c:pt>
                <c:pt idx="3">
                  <c:v>3.1</c:v>
                </c:pt>
                <c:pt idx="4">
                  <c:v>8.6999999999999993</c:v>
                </c:pt>
                <c:pt idx="5">
                  <c:v>6.1</c:v>
                </c:pt>
                <c:pt idx="6">
                  <c:v>9.8000000000000007</c:v>
                </c:pt>
                <c:pt idx="7">
                  <c:v>22.4</c:v>
                </c:pt>
              </c:numCache>
            </c:numRef>
          </c:val>
          <c:extLst xmlns:c16r2="http://schemas.microsoft.com/office/drawing/2015/06/chart">
            <c:ext xmlns:c16="http://schemas.microsoft.com/office/drawing/2014/chart" uri="{C3380CC4-5D6E-409C-BE32-E72D297353CC}">
              <c16:uniqueId val="{00000008-A963-4D58-B766-79E489DFDCCA}"/>
            </c:ext>
          </c:extLst>
        </c:ser>
        <c:dLbls>
          <c:showLegendKey val="0"/>
          <c:showVal val="0"/>
          <c:showCatName val="0"/>
          <c:showSerName val="0"/>
          <c:showPercent val="0"/>
          <c:showBubbleSize val="0"/>
          <c:showLeaderLines val="1"/>
        </c:dLbls>
      </c:pie3DChart>
    </c:plotArea>
    <c:legend>
      <c:legendPos val="r"/>
      <c:layout>
        <c:manualLayout>
          <c:xMode val="edge"/>
          <c:yMode val="edge"/>
          <c:x val="0.62783216850849233"/>
          <c:y val="7.4567798896966062E-2"/>
          <c:w val="0.35828472520985705"/>
          <c:h val="0.84689845180883205"/>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0E9EA9-B525-480D-8040-D95B5A9303E4}"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14499E81-FE21-433F-9B9A-5E7E3DEDE667}">
      <dgm:prSet phldrT="[Текст]" custT="1"/>
      <dgm:spPr/>
      <dgm:t>
        <a:bodyPr/>
        <a:lstStyle/>
        <a:p>
          <a:r>
            <a:rPr lang="ru-RU" sz="1400" b="0" i="0">
              <a:latin typeface="Times New Roman" pitchFamily="18" charset="0"/>
              <a:cs typeface="Times New Roman" pitchFamily="18" charset="0"/>
            </a:rPr>
            <a:t>Көп функционалдылық және жан-жақты сипатта</a:t>
          </a:r>
        </a:p>
      </dgm:t>
    </dgm:pt>
    <dgm:pt modelId="{A5590B58-8C48-471C-A2ED-6328A87C06F8}" type="parTrans" cxnId="{99C770AD-CCBC-4217-9A00-C076D312DD8C}">
      <dgm:prSet/>
      <dgm:spPr/>
      <dgm:t>
        <a:bodyPr/>
        <a:lstStyle/>
        <a:p>
          <a:endParaRPr lang="ru-RU"/>
        </a:p>
      </dgm:t>
    </dgm:pt>
    <dgm:pt modelId="{CECB60C7-84A7-4AFC-A607-270CD2EB078F}" type="sibTrans" cxnId="{99C770AD-CCBC-4217-9A00-C076D312DD8C}">
      <dgm:prSet/>
      <dgm:spPr/>
      <dgm:t>
        <a:bodyPr/>
        <a:lstStyle/>
        <a:p>
          <a:endParaRPr lang="ru-RU"/>
        </a:p>
      </dgm:t>
    </dgm:pt>
    <dgm:pt modelId="{6F695AA3-D2F2-492D-AB57-BEF858EAF1B9}">
      <dgm:prSet phldrT="[Текст]" custT="1"/>
      <dgm:spPr/>
      <dgm:t>
        <a:bodyPr/>
        <a:lstStyle/>
        <a:p>
          <a:r>
            <a:rPr lang="ru-RU" sz="1400" b="0" i="0">
              <a:latin typeface="Times New Roman" pitchFamily="18" charset="0"/>
              <a:cs typeface="Times New Roman" pitchFamily="18" charset="0"/>
            </a:rPr>
            <a:t>Жүйелі көзқарас және көпмодальдылық</a:t>
          </a:r>
        </a:p>
      </dgm:t>
    </dgm:pt>
    <dgm:pt modelId="{ECA59F43-0084-4E41-AC3C-7188C19ADF9D}" type="parTrans" cxnId="{523BA6D8-4701-4AF4-A424-27F51D264D4B}">
      <dgm:prSet/>
      <dgm:spPr/>
      <dgm:t>
        <a:bodyPr/>
        <a:lstStyle/>
        <a:p>
          <a:endParaRPr lang="ru-RU"/>
        </a:p>
      </dgm:t>
    </dgm:pt>
    <dgm:pt modelId="{D5F70BE0-AC26-4EE1-BC1D-1BA8E1AD350F}" type="sibTrans" cxnId="{523BA6D8-4701-4AF4-A424-27F51D264D4B}">
      <dgm:prSet/>
      <dgm:spPr/>
      <dgm:t>
        <a:bodyPr/>
        <a:lstStyle/>
        <a:p>
          <a:endParaRPr lang="ru-RU"/>
        </a:p>
      </dgm:t>
    </dgm:pt>
    <dgm:pt modelId="{B9F11A70-02C9-4B9E-B0DD-B32ABCFDEC0E}">
      <dgm:prSet phldrT="[Текст]" custT="1"/>
      <dgm:spPr/>
      <dgm:t>
        <a:bodyPr/>
        <a:lstStyle/>
        <a:p>
          <a:r>
            <a:rPr lang="ru-RU" sz="1400" b="0" i="0">
              <a:latin typeface="Times New Roman" pitchFamily="18" charset="0"/>
              <a:cs typeface="Times New Roman" pitchFamily="18" charset="0"/>
            </a:rPr>
            <a:t>Әлеуметтік және экологиялық жауапкершілік</a:t>
          </a:r>
        </a:p>
      </dgm:t>
    </dgm:pt>
    <dgm:pt modelId="{9C4FBCA2-D8D3-4982-AA81-B3D50A9D67F0}" type="parTrans" cxnId="{8C3C807D-B895-4A0B-80AE-1F8643BB7E0F}">
      <dgm:prSet/>
      <dgm:spPr/>
      <dgm:t>
        <a:bodyPr/>
        <a:lstStyle/>
        <a:p>
          <a:endParaRPr lang="ru-RU"/>
        </a:p>
      </dgm:t>
    </dgm:pt>
    <dgm:pt modelId="{798C58D7-B5E2-4F51-AB9F-2CB4EBCAD5BE}" type="sibTrans" cxnId="{8C3C807D-B895-4A0B-80AE-1F8643BB7E0F}">
      <dgm:prSet/>
      <dgm:spPr/>
      <dgm:t>
        <a:bodyPr/>
        <a:lstStyle/>
        <a:p>
          <a:endParaRPr lang="ru-RU"/>
        </a:p>
      </dgm:t>
    </dgm:pt>
    <dgm:pt modelId="{EC9C8D29-81C9-4672-974D-94C6A9E50B18}">
      <dgm:prSet custT="1"/>
      <dgm:spPr/>
      <dgm:t>
        <a:bodyPr/>
        <a:lstStyle/>
        <a:p>
          <a:r>
            <a:rPr lang="ru-RU" sz="1400" b="0" i="0">
              <a:latin typeface="Times New Roman" pitchFamily="18" charset="0"/>
              <a:cs typeface="Times New Roman" pitchFamily="18" charset="0"/>
            </a:rPr>
            <a:t>Инновация және цифрландыру</a:t>
          </a:r>
        </a:p>
      </dgm:t>
    </dgm:pt>
    <dgm:pt modelId="{3C896FF9-FDAA-4541-A747-EFDAF8A15FEB}" type="parTrans" cxnId="{223AA9F0-5021-4C50-85F9-E7876A26B82C}">
      <dgm:prSet/>
      <dgm:spPr/>
      <dgm:t>
        <a:bodyPr/>
        <a:lstStyle/>
        <a:p>
          <a:endParaRPr lang="ru-RU"/>
        </a:p>
      </dgm:t>
    </dgm:pt>
    <dgm:pt modelId="{CC6EE1E5-BA9C-4507-9ECF-7E1613AC78C5}" type="sibTrans" cxnId="{223AA9F0-5021-4C50-85F9-E7876A26B82C}">
      <dgm:prSet/>
      <dgm:spPr/>
      <dgm:t>
        <a:bodyPr/>
        <a:lstStyle/>
        <a:p>
          <a:endParaRPr lang="ru-RU"/>
        </a:p>
      </dgm:t>
    </dgm:pt>
    <dgm:pt modelId="{C260F9E6-A564-437A-8ABD-4E2A21507E52}" type="pres">
      <dgm:prSet presAssocID="{5D0E9EA9-B525-480D-8040-D95B5A9303E4}" presName="linear" presStyleCnt="0">
        <dgm:presLayoutVars>
          <dgm:dir/>
          <dgm:animLvl val="lvl"/>
          <dgm:resizeHandles val="exact"/>
        </dgm:presLayoutVars>
      </dgm:prSet>
      <dgm:spPr/>
      <dgm:t>
        <a:bodyPr/>
        <a:lstStyle/>
        <a:p>
          <a:endParaRPr lang="ru-RU"/>
        </a:p>
      </dgm:t>
    </dgm:pt>
    <dgm:pt modelId="{5C90EE8E-D89F-4941-9DC5-394CE22411B2}" type="pres">
      <dgm:prSet presAssocID="{14499E81-FE21-433F-9B9A-5E7E3DEDE667}" presName="parentLin" presStyleCnt="0"/>
      <dgm:spPr/>
    </dgm:pt>
    <dgm:pt modelId="{6CD29D59-FDA2-4CD6-B29D-0D7BAD46FC51}" type="pres">
      <dgm:prSet presAssocID="{14499E81-FE21-433F-9B9A-5E7E3DEDE667}" presName="parentLeftMargin" presStyleLbl="node1" presStyleIdx="0" presStyleCnt="4"/>
      <dgm:spPr/>
      <dgm:t>
        <a:bodyPr/>
        <a:lstStyle/>
        <a:p>
          <a:endParaRPr lang="ru-RU"/>
        </a:p>
      </dgm:t>
    </dgm:pt>
    <dgm:pt modelId="{3BA3E063-D7E4-411F-A9ED-CF1760E9AF7C}" type="pres">
      <dgm:prSet presAssocID="{14499E81-FE21-433F-9B9A-5E7E3DEDE667}" presName="parentText" presStyleLbl="node1" presStyleIdx="0" presStyleCnt="4">
        <dgm:presLayoutVars>
          <dgm:chMax val="0"/>
          <dgm:bulletEnabled val="1"/>
        </dgm:presLayoutVars>
      </dgm:prSet>
      <dgm:spPr/>
      <dgm:t>
        <a:bodyPr/>
        <a:lstStyle/>
        <a:p>
          <a:endParaRPr lang="ru-RU"/>
        </a:p>
      </dgm:t>
    </dgm:pt>
    <dgm:pt modelId="{53A5E90E-DEB1-4BE0-83B5-9AF9D40E9621}" type="pres">
      <dgm:prSet presAssocID="{14499E81-FE21-433F-9B9A-5E7E3DEDE667}" presName="negativeSpace" presStyleCnt="0"/>
      <dgm:spPr/>
    </dgm:pt>
    <dgm:pt modelId="{F0565BF6-D416-4FE9-BB30-73B532A551D8}" type="pres">
      <dgm:prSet presAssocID="{14499E81-FE21-433F-9B9A-5E7E3DEDE667}" presName="childText" presStyleLbl="conFgAcc1" presStyleIdx="0" presStyleCnt="4">
        <dgm:presLayoutVars>
          <dgm:bulletEnabled val="1"/>
        </dgm:presLayoutVars>
      </dgm:prSet>
      <dgm:spPr/>
    </dgm:pt>
    <dgm:pt modelId="{D05626AF-D6D7-4261-99B2-8A3436F1F6A9}" type="pres">
      <dgm:prSet presAssocID="{CECB60C7-84A7-4AFC-A607-270CD2EB078F}" presName="spaceBetweenRectangles" presStyleCnt="0"/>
      <dgm:spPr/>
    </dgm:pt>
    <dgm:pt modelId="{ACBB00E5-D2CD-4BA3-8737-5340B1AD9649}" type="pres">
      <dgm:prSet presAssocID="{6F695AA3-D2F2-492D-AB57-BEF858EAF1B9}" presName="parentLin" presStyleCnt="0"/>
      <dgm:spPr/>
    </dgm:pt>
    <dgm:pt modelId="{C5AE13A3-D39F-4673-A809-DA085DF290EA}" type="pres">
      <dgm:prSet presAssocID="{6F695AA3-D2F2-492D-AB57-BEF858EAF1B9}" presName="parentLeftMargin" presStyleLbl="node1" presStyleIdx="0" presStyleCnt="4"/>
      <dgm:spPr/>
      <dgm:t>
        <a:bodyPr/>
        <a:lstStyle/>
        <a:p>
          <a:endParaRPr lang="ru-RU"/>
        </a:p>
      </dgm:t>
    </dgm:pt>
    <dgm:pt modelId="{A3185BE1-A140-45AB-AFAC-9E1EBEFFCA08}" type="pres">
      <dgm:prSet presAssocID="{6F695AA3-D2F2-492D-AB57-BEF858EAF1B9}" presName="parentText" presStyleLbl="node1" presStyleIdx="1" presStyleCnt="4">
        <dgm:presLayoutVars>
          <dgm:chMax val="0"/>
          <dgm:bulletEnabled val="1"/>
        </dgm:presLayoutVars>
      </dgm:prSet>
      <dgm:spPr/>
      <dgm:t>
        <a:bodyPr/>
        <a:lstStyle/>
        <a:p>
          <a:endParaRPr lang="ru-RU"/>
        </a:p>
      </dgm:t>
    </dgm:pt>
    <dgm:pt modelId="{ABEE9070-12AF-42FA-8DDE-275D8ABAAC8E}" type="pres">
      <dgm:prSet presAssocID="{6F695AA3-D2F2-492D-AB57-BEF858EAF1B9}" presName="negativeSpace" presStyleCnt="0"/>
      <dgm:spPr/>
    </dgm:pt>
    <dgm:pt modelId="{DFDD5D5C-AEE8-407A-8DF8-10F8CD29D3CC}" type="pres">
      <dgm:prSet presAssocID="{6F695AA3-D2F2-492D-AB57-BEF858EAF1B9}" presName="childText" presStyleLbl="conFgAcc1" presStyleIdx="1" presStyleCnt="4">
        <dgm:presLayoutVars>
          <dgm:bulletEnabled val="1"/>
        </dgm:presLayoutVars>
      </dgm:prSet>
      <dgm:spPr/>
    </dgm:pt>
    <dgm:pt modelId="{C30C221C-7966-4DD6-9226-ACFFB34E2468}" type="pres">
      <dgm:prSet presAssocID="{D5F70BE0-AC26-4EE1-BC1D-1BA8E1AD350F}" presName="spaceBetweenRectangles" presStyleCnt="0"/>
      <dgm:spPr/>
    </dgm:pt>
    <dgm:pt modelId="{E2A74675-E746-4A92-B94C-E4102F42F9D9}" type="pres">
      <dgm:prSet presAssocID="{B9F11A70-02C9-4B9E-B0DD-B32ABCFDEC0E}" presName="parentLin" presStyleCnt="0"/>
      <dgm:spPr/>
    </dgm:pt>
    <dgm:pt modelId="{F8D7B7FB-CFD3-4FAB-9C6A-522EEE8E45CA}" type="pres">
      <dgm:prSet presAssocID="{B9F11A70-02C9-4B9E-B0DD-B32ABCFDEC0E}" presName="parentLeftMargin" presStyleLbl="node1" presStyleIdx="1" presStyleCnt="4"/>
      <dgm:spPr/>
      <dgm:t>
        <a:bodyPr/>
        <a:lstStyle/>
        <a:p>
          <a:endParaRPr lang="ru-RU"/>
        </a:p>
      </dgm:t>
    </dgm:pt>
    <dgm:pt modelId="{10856FE7-D744-46BE-8720-8800EA4AA29F}" type="pres">
      <dgm:prSet presAssocID="{B9F11A70-02C9-4B9E-B0DD-B32ABCFDEC0E}" presName="parentText" presStyleLbl="node1" presStyleIdx="2" presStyleCnt="4">
        <dgm:presLayoutVars>
          <dgm:chMax val="0"/>
          <dgm:bulletEnabled val="1"/>
        </dgm:presLayoutVars>
      </dgm:prSet>
      <dgm:spPr/>
      <dgm:t>
        <a:bodyPr/>
        <a:lstStyle/>
        <a:p>
          <a:endParaRPr lang="ru-RU"/>
        </a:p>
      </dgm:t>
    </dgm:pt>
    <dgm:pt modelId="{8AE0C871-E471-4A42-A75F-115560876A7E}" type="pres">
      <dgm:prSet presAssocID="{B9F11A70-02C9-4B9E-B0DD-B32ABCFDEC0E}" presName="negativeSpace" presStyleCnt="0"/>
      <dgm:spPr/>
    </dgm:pt>
    <dgm:pt modelId="{39169B74-004E-43AB-991E-EF5B9C677E84}" type="pres">
      <dgm:prSet presAssocID="{B9F11A70-02C9-4B9E-B0DD-B32ABCFDEC0E}" presName="childText" presStyleLbl="conFgAcc1" presStyleIdx="2" presStyleCnt="4">
        <dgm:presLayoutVars>
          <dgm:bulletEnabled val="1"/>
        </dgm:presLayoutVars>
      </dgm:prSet>
      <dgm:spPr/>
    </dgm:pt>
    <dgm:pt modelId="{9F142B13-EE64-42C8-B0D1-5F15714F6999}" type="pres">
      <dgm:prSet presAssocID="{798C58D7-B5E2-4F51-AB9F-2CB4EBCAD5BE}" presName="spaceBetweenRectangles" presStyleCnt="0"/>
      <dgm:spPr/>
    </dgm:pt>
    <dgm:pt modelId="{E23E2AF0-8153-4BE0-ABA7-F67CBBA35023}" type="pres">
      <dgm:prSet presAssocID="{EC9C8D29-81C9-4672-974D-94C6A9E50B18}" presName="parentLin" presStyleCnt="0"/>
      <dgm:spPr/>
    </dgm:pt>
    <dgm:pt modelId="{753A50D9-ABB3-4087-9C15-6EB9176F3C50}" type="pres">
      <dgm:prSet presAssocID="{EC9C8D29-81C9-4672-974D-94C6A9E50B18}" presName="parentLeftMargin" presStyleLbl="node1" presStyleIdx="2" presStyleCnt="4"/>
      <dgm:spPr/>
      <dgm:t>
        <a:bodyPr/>
        <a:lstStyle/>
        <a:p>
          <a:endParaRPr lang="ru-RU"/>
        </a:p>
      </dgm:t>
    </dgm:pt>
    <dgm:pt modelId="{D9416ED7-6E80-45CE-85EF-14416605E845}" type="pres">
      <dgm:prSet presAssocID="{EC9C8D29-81C9-4672-974D-94C6A9E50B18}" presName="parentText" presStyleLbl="node1" presStyleIdx="3" presStyleCnt="4">
        <dgm:presLayoutVars>
          <dgm:chMax val="0"/>
          <dgm:bulletEnabled val="1"/>
        </dgm:presLayoutVars>
      </dgm:prSet>
      <dgm:spPr/>
      <dgm:t>
        <a:bodyPr/>
        <a:lstStyle/>
        <a:p>
          <a:endParaRPr lang="ru-RU"/>
        </a:p>
      </dgm:t>
    </dgm:pt>
    <dgm:pt modelId="{55F845E2-26F1-4357-8EC0-A2EFA35B9641}" type="pres">
      <dgm:prSet presAssocID="{EC9C8D29-81C9-4672-974D-94C6A9E50B18}" presName="negativeSpace" presStyleCnt="0"/>
      <dgm:spPr/>
    </dgm:pt>
    <dgm:pt modelId="{00A4AE43-23FC-4847-B542-9126AFF9F95D}" type="pres">
      <dgm:prSet presAssocID="{EC9C8D29-81C9-4672-974D-94C6A9E50B18}" presName="childText" presStyleLbl="conFgAcc1" presStyleIdx="3" presStyleCnt="4">
        <dgm:presLayoutVars>
          <dgm:bulletEnabled val="1"/>
        </dgm:presLayoutVars>
      </dgm:prSet>
      <dgm:spPr/>
    </dgm:pt>
  </dgm:ptLst>
  <dgm:cxnLst>
    <dgm:cxn modelId="{FC073D04-82BF-422B-98C6-9C29B532D7BD}" type="presOf" srcId="{B9F11A70-02C9-4B9E-B0DD-B32ABCFDEC0E}" destId="{10856FE7-D744-46BE-8720-8800EA4AA29F}" srcOrd="1" destOrd="0" presId="urn:microsoft.com/office/officeart/2005/8/layout/list1"/>
    <dgm:cxn modelId="{84F7CFBB-1753-4C9A-B7DA-3C88F33081A4}" type="presOf" srcId="{5D0E9EA9-B525-480D-8040-D95B5A9303E4}" destId="{C260F9E6-A564-437A-8ABD-4E2A21507E52}" srcOrd="0" destOrd="0" presId="urn:microsoft.com/office/officeart/2005/8/layout/list1"/>
    <dgm:cxn modelId="{94AE48D1-AA7C-4EC1-90D3-F5EE41826FF7}" type="presOf" srcId="{EC9C8D29-81C9-4672-974D-94C6A9E50B18}" destId="{D9416ED7-6E80-45CE-85EF-14416605E845}" srcOrd="1" destOrd="0" presId="urn:microsoft.com/office/officeart/2005/8/layout/list1"/>
    <dgm:cxn modelId="{7DA06898-2328-41ED-9D61-DD2C26079807}" type="presOf" srcId="{6F695AA3-D2F2-492D-AB57-BEF858EAF1B9}" destId="{A3185BE1-A140-45AB-AFAC-9E1EBEFFCA08}" srcOrd="1" destOrd="0" presId="urn:microsoft.com/office/officeart/2005/8/layout/list1"/>
    <dgm:cxn modelId="{729F1B85-88B2-4C94-8B66-2267ED33D7A6}" type="presOf" srcId="{14499E81-FE21-433F-9B9A-5E7E3DEDE667}" destId="{3BA3E063-D7E4-411F-A9ED-CF1760E9AF7C}" srcOrd="1" destOrd="0" presId="urn:microsoft.com/office/officeart/2005/8/layout/list1"/>
    <dgm:cxn modelId="{8C3C807D-B895-4A0B-80AE-1F8643BB7E0F}" srcId="{5D0E9EA9-B525-480D-8040-D95B5A9303E4}" destId="{B9F11A70-02C9-4B9E-B0DD-B32ABCFDEC0E}" srcOrd="2" destOrd="0" parTransId="{9C4FBCA2-D8D3-4982-AA81-B3D50A9D67F0}" sibTransId="{798C58D7-B5E2-4F51-AB9F-2CB4EBCAD5BE}"/>
    <dgm:cxn modelId="{523BA6D8-4701-4AF4-A424-27F51D264D4B}" srcId="{5D0E9EA9-B525-480D-8040-D95B5A9303E4}" destId="{6F695AA3-D2F2-492D-AB57-BEF858EAF1B9}" srcOrd="1" destOrd="0" parTransId="{ECA59F43-0084-4E41-AC3C-7188C19ADF9D}" sibTransId="{D5F70BE0-AC26-4EE1-BC1D-1BA8E1AD350F}"/>
    <dgm:cxn modelId="{1262C859-0381-4EB8-A8BC-BE76C2F5D5F4}" type="presOf" srcId="{B9F11A70-02C9-4B9E-B0DD-B32ABCFDEC0E}" destId="{F8D7B7FB-CFD3-4FAB-9C6A-522EEE8E45CA}" srcOrd="0" destOrd="0" presId="urn:microsoft.com/office/officeart/2005/8/layout/list1"/>
    <dgm:cxn modelId="{BE540E52-D7C3-42CD-90BB-0B902AD28D01}" type="presOf" srcId="{14499E81-FE21-433F-9B9A-5E7E3DEDE667}" destId="{6CD29D59-FDA2-4CD6-B29D-0D7BAD46FC51}" srcOrd="0" destOrd="0" presId="urn:microsoft.com/office/officeart/2005/8/layout/list1"/>
    <dgm:cxn modelId="{FB91F6E8-02EB-4358-82B4-46461C703779}" type="presOf" srcId="{6F695AA3-D2F2-492D-AB57-BEF858EAF1B9}" destId="{C5AE13A3-D39F-4673-A809-DA085DF290EA}" srcOrd="0" destOrd="0" presId="urn:microsoft.com/office/officeart/2005/8/layout/list1"/>
    <dgm:cxn modelId="{223AA9F0-5021-4C50-85F9-E7876A26B82C}" srcId="{5D0E9EA9-B525-480D-8040-D95B5A9303E4}" destId="{EC9C8D29-81C9-4672-974D-94C6A9E50B18}" srcOrd="3" destOrd="0" parTransId="{3C896FF9-FDAA-4541-A747-EFDAF8A15FEB}" sibTransId="{CC6EE1E5-BA9C-4507-9ECF-7E1613AC78C5}"/>
    <dgm:cxn modelId="{B15AEBE4-18C6-49F7-B252-843D566F0970}" type="presOf" srcId="{EC9C8D29-81C9-4672-974D-94C6A9E50B18}" destId="{753A50D9-ABB3-4087-9C15-6EB9176F3C50}" srcOrd="0" destOrd="0" presId="urn:microsoft.com/office/officeart/2005/8/layout/list1"/>
    <dgm:cxn modelId="{99C770AD-CCBC-4217-9A00-C076D312DD8C}" srcId="{5D0E9EA9-B525-480D-8040-D95B5A9303E4}" destId="{14499E81-FE21-433F-9B9A-5E7E3DEDE667}" srcOrd="0" destOrd="0" parTransId="{A5590B58-8C48-471C-A2ED-6328A87C06F8}" sibTransId="{CECB60C7-84A7-4AFC-A607-270CD2EB078F}"/>
    <dgm:cxn modelId="{4EEBB7FF-C9AB-4E1F-AA11-E023B9CC4408}" type="presParOf" srcId="{C260F9E6-A564-437A-8ABD-4E2A21507E52}" destId="{5C90EE8E-D89F-4941-9DC5-394CE22411B2}" srcOrd="0" destOrd="0" presId="urn:microsoft.com/office/officeart/2005/8/layout/list1"/>
    <dgm:cxn modelId="{ECEC6F9B-5174-49D7-853F-9EC9C36C1155}" type="presParOf" srcId="{5C90EE8E-D89F-4941-9DC5-394CE22411B2}" destId="{6CD29D59-FDA2-4CD6-B29D-0D7BAD46FC51}" srcOrd="0" destOrd="0" presId="urn:microsoft.com/office/officeart/2005/8/layout/list1"/>
    <dgm:cxn modelId="{88E027DA-06B8-449B-94F0-01E813F0F604}" type="presParOf" srcId="{5C90EE8E-D89F-4941-9DC5-394CE22411B2}" destId="{3BA3E063-D7E4-411F-A9ED-CF1760E9AF7C}" srcOrd="1" destOrd="0" presId="urn:microsoft.com/office/officeart/2005/8/layout/list1"/>
    <dgm:cxn modelId="{B253087A-62EC-4798-A274-E76BBFC77F81}" type="presParOf" srcId="{C260F9E6-A564-437A-8ABD-4E2A21507E52}" destId="{53A5E90E-DEB1-4BE0-83B5-9AF9D40E9621}" srcOrd="1" destOrd="0" presId="urn:microsoft.com/office/officeart/2005/8/layout/list1"/>
    <dgm:cxn modelId="{6ADCD226-CF06-4EFF-8BC0-2F3CB3EAFD87}" type="presParOf" srcId="{C260F9E6-A564-437A-8ABD-4E2A21507E52}" destId="{F0565BF6-D416-4FE9-BB30-73B532A551D8}" srcOrd="2" destOrd="0" presId="urn:microsoft.com/office/officeart/2005/8/layout/list1"/>
    <dgm:cxn modelId="{C4F6C93E-0A04-439B-8579-49F9E0762FF4}" type="presParOf" srcId="{C260F9E6-A564-437A-8ABD-4E2A21507E52}" destId="{D05626AF-D6D7-4261-99B2-8A3436F1F6A9}" srcOrd="3" destOrd="0" presId="urn:microsoft.com/office/officeart/2005/8/layout/list1"/>
    <dgm:cxn modelId="{CE8B5F36-558C-4A5A-AE58-78916B667DAF}" type="presParOf" srcId="{C260F9E6-A564-437A-8ABD-4E2A21507E52}" destId="{ACBB00E5-D2CD-4BA3-8737-5340B1AD9649}" srcOrd="4" destOrd="0" presId="urn:microsoft.com/office/officeart/2005/8/layout/list1"/>
    <dgm:cxn modelId="{2E390097-06E2-4654-9DDC-E1C325EB29AD}" type="presParOf" srcId="{ACBB00E5-D2CD-4BA3-8737-5340B1AD9649}" destId="{C5AE13A3-D39F-4673-A809-DA085DF290EA}" srcOrd="0" destOrd="0" presId="urn:microsoft.com/office/officeart/2005/8/layout/list1"/>
    <dgm:cxn modelId="{165E9324-8C0D-412E-BF8A-34A68B034182}" type="presParOf" srcId="{ACBB00E5-D2CD-4BA3-8737-5340B1AD9649}" destId="{A3185BE1-A140-45AB-AFAC-9E1EBEFFCA08}" srcOrd="1" destOrd="0" presId="urn:microsoft.com/office/officeart/2005/8/layout/list1"/>
    <dgm:cxn modelId="{092D7B06-5608-41E4-AE3B-BED949B9B5D6}" type="presParOf" srcId="{C260F9E6-A564-437A-8ABD-4E2A21507E52}" destId="{ABEE9070-12AF-42FA-8DDE-275D8ABAAC8E}" srcOrd="5" destOrd="0" presId="urn:microsoft.com/office/officeart/2005/8/layout/list1"/>
    <dgm:cxn modelId="{9BCA026A-AE71-460A-8AA2-499EF5E3117C}" type="presParOf" srcId="{C260F9E6-A564-437A-8ABD-4E2A21507E52}" destId="{DFDD5D5C-AEE8-407A-8DF8-10F8CD29D3CC}" srcOrd="6" destOrd="0" presId="urn:microsoft.com/office/officeart/2005/8/layout/list1"/>
    <dgm:cxn modelId="{3D77BD3F-38AD-4CD0-B7D8-E1497FB1C719}" type="presParOf" srcId="{C260F9E6-A564-437A-8ABD-4E2A21507E52}" destId="{C30C221C-7966-4DD6-9226-ACFFB34E2468}" srcOrd="7" destOrd="0" presId="urn:microsoft.com/office/officeart/2005/8/layout/list1"/>
    <dgm:cxn modelId="{37D06A76-C4E6-472D-8084-AE67F4B9A5CF}" type="presParOf" srcId="{C260F9E6-A564-437A-8ABD-4E2A21507E52}" destId="{E2A74675-E746-4A92-B94C-E4102F42F9D9}" srcOrd="8" destOrd="0" presId="urn:microsoft.com/office/officeart/2005/8/layout/list1"/>
    <dgm:cxn modelId="{63669DE5-E72E-4695-8AAA-03C393D211F3}" type="presParOf" srcId="{E2A74675-E746-4A92-B94C-E4102F42F9D9}" destId="{F8D7B7FB-CFD3-4FAB-9C6A-522EEE8E45CA}" srcOrd="0" destOrd="0" presId="urn:microsoft.com/office/officeart/2005/8/layout/list1"/>
    <dgm:cxn modelId="{AF0A2C95-F1F9-4112-8873-6B22024D4D3A}" type="presParOf" srcId="{E2A74675-E746-4A92-B94C-E4102F42F9D9}" destId="{10856FE7-D744-46BE-8720-8800EA4AA29F}" srcOrd="1" destOrd="0" presId="urn:microsoft.com/office/officeart/2005/8/layout/list1"/>
    <dgm:cxn modelId="{3B2BE73B-BC7A-44EC-AB43-DFC41E748B84}" type="presParOf" srcId="{C260F9E6-A564-437A-8ABD-4E2A21507E52}" destId="{8AE0C871-E471-4A42-A75F-115560876A7E}" srcOrd="9" destOrd="0" presId="urn:microsoft.com/office/officeart/2005/8/layout/list1"/>
    <dgm:cxn modelId="{06E1F2B1-7AE5-45A7-8E3D-B57D27A41BC4}" type="presParOf" srcId="{C260F9E6-A564-437A-8ABD-4E2A21507E52}" destId="{39169B74-004E-43AB-991E-EF5B9C677E84}" srcOrd="10" destOrd="0" presId="urn:microsoft.com/office/officeart/2005/8/layout/list1"/>
    <dgm:cxn modelId="{A91545A1-8AA4-4A10-BAF4-EB6A257F27F0}" type="presParOf" srcId="{C260F9E6-A564-437A-8ABD-4E2A21507E52}" destId="{9F142B13-EE64-42C8-B0D1-5F15714F6999}" srcOrd="11" destOrd="0" presId="urn:microsoft.com/office/officeart/2005/8/layout/list1"/>
    <dgm:cxn modelId="{7E1C81FD-3120-46FB-AF24-FD9E1902ABFF}" type="presParOf" srcId="{C260F9E6-A564-437A-8ABD-4E2A21507E52}" destId="{E23E2AF0-8153-4BE0-ABA7-F67CBBA35023}" srcOrd="12" destOrd="0" presId="urn:microsoft.com/office/officeart/2005/8/layout/list1"/>
    <dgm:cxn modelId="{1D8C772A-06B1-425F-8B32-986C0E3D3A83}" type="presParOf" srcId="{E23E2AF0-8153-4BE0-ABA7-F67CBBA35023}" destId="{753A50D9-ABB3-4087-9C15-6EB9176F3C50}" srcOrd="0" destOrd="0" presId="urn:microsoft.com/office/officeart/2005/8/layout/list1"/>
    <dgm:cxn modelId="{0784F85E-B330-4CD1-9483-4436B8348698}" type="presParOf" srcId="{E23E2AF0-8153-4BE0-ABA7-F67CBBA35023}" destId="{D9416ED7-6E80-45CE-85EF-14416605E845}" srcOrd="1" destOrd="0" presId="urn:microsoft.com/office/officeart/2005/8/layout/list1"/>
    <dgm:cxn modelId="{BB508983-D7FC-4E6C-B62B-BEF0569F40CA}" type="presParOf" srcId="{C260F9E6-A564-437A-8ABD-4E2A21507E52}" destId="{55F845E2-26F1-4357-8EC0-A2EFA35B9641}" srcOrd="13" destOrd="0" presId="urn:microsoft.com/office/officeart/2005/8/layout/list1"/>
    <dgm:cxn modelId="{56F5481C-7474-4DF1-89F9-0A7FC7D458EB}" type="presParOf" srcId="{C260F9E6-A564-437A-8ABD-4E2A21507E52}" destId="{00A4AE43-23FC-4847-B542-9126AFF9F95D}" srcOrd="14" destOrd="0" presId="urn:microsoft.com/office/officeart/2005/8/layout/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E8B665-AC62-4720-A600-12203EBCB575}"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C79B6B6B-8C13-426F-A2BE-45E5EC60D2A6}">
      <dgm:prSet phldrT="[Текст]" custT="1"/>
      <dgm:spPr/>
      <dgm:t>
        <a:bodyPr/>
        <a:lstStyle/>
        <a:p>
          <a:pPr algn="just"/>
          <a:r>
            <a:rPr lang="ru-RU" sz="1200">
              <a:latin typeface="Times New Roman" pitchFamily="18" charset="0"/>
              <a:cs typeface="Times New Roman" pitchFamily="18" charset="0"/>
            </a:rPr>
            <a:t>Автобус паркінің тозғандығы және  тиімділігінің төмендігі</a:t>
          </a:r>
        </a:p>
      </dgm:t>
    </dgm:pt>
    <dgm:pt modelId="{4B664D6A-79A4-4957-818D-39E8EEA37596}" type="parTrans" cxnId="{A1503823-9F3A-415E-9AB5-2DA3D17208E0}">
      <dgm:prSet/>
      <dgm:spPr/>
      <dgm:t>
        <a:bodyPr/>
        <a:lstStyle/>
        <a:p>
          <a:endParaRPr lang="ru-RU" sz="1200"/>
        </a:p>
      </dgm:t>
    </dgm:pt>
    <dgm:pt modelId="{9E306784-5791-4E4C-84D3-5DB8A0E44CD0}" type="sibTrans" cxnId="{A1503823-9F3A-415E-9AB5-2DA3D17208E0}">
      <dgm:prSet/>
      <dgm:spPr/>
      <dgm:t>
        <a:bodyPr/>
        <a:lstStyle/>
        <a:p>
          <a:endParaRPr lang="ru-RU" sz="1200"/>
        </a:p>
      </dgm:t>
    </dgm:pt>
    <dgm:pt modelId="{4636ABA1-F6D1-4382-8A8D-5F6221F0C29B}">
      <dgm:prSet phldrT="[Текст]" custT="1"/>
      <dgm:spPr/>
      <dgm:t>
        <a:bodyPr/>
        <a:lstStyle/>
        <a:p>
          <a:r>
            <a:rPr lang="ru-RU" sz="1200">
              <a:latin typeface="Times New Roman" pitchFamily="18" charset="0"/>
              <a:cs typeface="Times New Roman" pitchFamily="18" charset="0"/>
            </a:rPr>
            <a:t>Жолаушылар ағынын оңтайландыру үшін зияткерлік көлік жүйелерін (ЗКЖ</a:t>
          </a:r>
          <a:r>
            <a:rPr lang="en-US" sz="1200">
              <a:latin typeface="Times New Roman" pitchFamily="18" charset="0"/>
              <a:cs typeface="Times New Roman" pitchFamily="18" charset="0"/>
            </a:rPr>
            <a:t>)</a:t>
          </a:r>
          <a:r>
            <a:rPr lang="kk-KZ" sz="1200">
              <a:latin typeface="Times New Roman" pitchFamily="18" charset="0"/>
              <a:cs typeface="Times New Roman" pitchFamily="18" charset="0"/>
            </a:rPr>
            <a:t> толықсыз </a:t>
          </a:r>
          <a:r>
            <a:rPr lang="ru-RU" sz="1200">
              <a:latin typeface="Times New Roman" pitchFamily="18" charset="0"/>
              <a:cs typeface="Times New Roman" pitchFamily="18" charset="0"/>
            </a:rPr>
            <a:t>пайдалану</a:t>
          </a:r>
        </a:p>
      </dgm:t>
    </dgm:pt>
    <dgm:pt modelId="{AF9F7E1B-49F6-46BF-A563-8BF53DBF5047}" type="parTrans" cxnId="{D6418D8A-49C5-4D3A-9065-1CFCC2DFC4F2}">
      <dgm:prSet/>
      <dgm:spPr/>
      <dgm:t>
        <a:bodyPr/>
        <a:lstStyle/>
        <a:p>
          <a:endParaRPr lang="ru-RU" sz="1200"/>
        </a:p>
      </dgm:t>
    </dgm:pt>
    <dgm:pt modelId="{1C425AA1-B454-4910-A651-5D714DB0EC96}" type="sibTrans" cxnId="{D6418D8A-49C5-4D3A-9065-1CFCC2DFC4F2}">
      <dgm:prSet/>
      <dgm:spPr/>
      <dgm:t>
        <a:bodyPr/>
        <a:lstStyle/>
        <a:p>
          <a:endParaRPr lang="ru-RU" sz="1200"/>
        </a:p>
      </dgm:t>
    </dgm:pt>
    <dgm:pt modelId="{FDFC483B-9992-4FA3-B31E-4E2C73B0A65D}">
      <dgm:prSet phldrT="[Текст]" custT="1"/>
      <dgm:spPr/>
      <dgm:t>
        <a:bodyPr/>
        <a:lstStyle/>
        <a:p>
          <a:r>
            <a:rPr lang="ru-RU" sz="1200">
              <a:latin typeface="Times New Roman" pitchFamily="18" charset="0"/>
              <a:cs typeface="Times New Roman" pitchFamily="18" charset="0"/>
            </a:rPr>
            <a:t>Қоғамдық көліктерге бөлінген жолақтардың жеткіліксіздігі бағыт уақытын арттырады</a:t>
          </a:r>
        </a:p>
      </dgm:t>
    </dgm:pt>
    <dgm:pt modelId="{1D6C417A-5F2C-4770-9A2F-6DB5C899398D}" type="parTrans" cxnId="{906AD175-1A69-450C-8F23-A67DB3BE591D}">
      <dgm:prSet/>
      <dgm:spPr/>
      <dgm:t>
        <a:bodyPr/>
        <a:lstStyle/>
        <a:p>
          <a:endParaRPr lang="ru-RU" sz="1200"/>
        </a:p>
      </dgm:t>
    </dgm:pt>
    <dgm:pt modelId="{6A92E854-569F-463C-881B-01E46F8B6C37}" type="sibTrans" cxnId="{906AD175-1A69-450C-8F23-A67DB3BE591D}">
      <dgm:prSet/>
      <dgm:spPr/>
      <dgm:t>
        <a:bodyPr/>
        <a:lstStyle/>
        <a:p>
          <a:endParaRPr lang="ru-RU" sz="1200"/>
        </a:p>
      </dgm:t>
    </dgm:pt>
    <dgm:pt modelId="{7255F456-BDA8-4C7C-A2F5-B34D667543D5}">
      <dgm:prSet custT="1"/>
      <dgm:spPr/>
      <dgm:t>
        <a:bodyPr/>
        <a:lstStyle/>
        <a:p>
          <a:r>
            <a:rPr lang="ru-RU" sz="1200">
              <a:latin typeface="Times New Roman" pitchFamily="18" charset="0"/>
              <a:cs typeface="Times New Roman" pitchFamily="18" charset="0"/>
            </a:rPr>
            <a:t>Төмен тарифтер операциялық шығындарды өтемейді және бизнесті тиімсіз етеді</a:t>
          </a:r>
        </a:p>
      </dgm:t>
    </dgm:pt>
    <dgm:pt modelId="{BDFC2A43-5D42-4382-9A80-52C9D2D3D387}" type="parTrans" cxnId="{7676C9B5-7090-493B-9AAC-8E1236BD849F}">
      <dgm:prSet/>
      <dgm:spPr/>
      <dgm:t>
        <a:bodyPr/>
        <a:lstStyle/>
        <a:p>
          <a:endParaRPr lang="ru-RU" sz="1200"/>
        </a:p>
      </dgm:t>
    </dgm:pt>
    <dgm:pt modelId="{5CAC7FDB-040B-4220-AEAE-F95EE1D2FE35}" type="sibTrans" cxnId="{7676C9B5-7090-493B-9AAC-8E1236BD849F}">
      <dgm:prSet/>
      <dgm:spPr/>
      <dgm:t>
        <a:bodyPr/>
        <a:lstStyle/>
        <a:p>
          <a:endParaRPr lang="ru-RU" sz="1200"/>
        </a:p>
      </dgm:t>
    </dgm:pt>
    <dgm:pt modelId="{DA9F0BAC-3859-42D5-A67B-1655625AE385}">
      <dgm:prSet custT="1"/>
      <dgm:spPr/>
      <dgm:t>
        <a:bodyPr/>
        <a:lstStyle/>
        <a:p>
          <a:r>
            <a:rPr lang="ru-RU" sz="1200">
              <a:latin typeface="Times New Roman" pitchFamily="18" charset="0"/>
              <a:cs typeface="Times New Roman" pitchFamily="18" charset="0"/>
            </a:rPr>
            <a:t>Әлеуметтік маңызы бар бағыттар бойынша шығындарды жабу үшін тұрақты субсидиялау жүйесінің болмауы</a:t>
          </a:r>
        </a:p>
      </dgm:t>
    </dgm:pt>
    <dgm:pt modelId="{6B0A80B6-59EA-47C5-B698-EF6A2A15F8B5}" type="parTrans" cxnId="{C0EFF704-7054-4119-81C1-A48A4E0400F6}">
      <dgm:prSet/>
      <dgm:spPr/>
      <dgm:t>
        <a:bodyPr/>
        <a:lstStyle/>
        <a:p>
          <a:endParaRPr lang="ru-RU" sz="1200"/>
        </a:p>
      </dgm:t>
    </dgm:pt>
    <dgm:pt modelId="{C9A96F96-7FDE-44EB-A9A3-4A5EB9381D41}" type="sibTrans" cxnId="{C0EFF704-7054-4119-81C1-A48A4E0400F6}">
      <dgm:prSet/>
      <dgm:spPr/>
      <dgm:t>
        <a:bodyPr/>
        <a:lstStyle/>
        <a:p>
          <a:endParaRPr lang="ru-RU" sz="1200"/>
        </a:p>
      </dgm:t>
    </dgm:pt>
    <dgm:pt modelId="{3FCCEF11-2334-4218-B2DB-11B22F9BD6E2}">
      <dgm:prSet custT="1"/>
      <dgm:spPr/>
      <dgm:t>
        <a:bodyPr/>
        <a:lstStyle/>
        <a:p>
          <a:r>
            <a:rPr lang="ru-RU" sz="1200">
              <a:latin typeface="Times New Roman" pitchFamily="18" charset="0"/>
              <a:cs typeface="Times New Roman" pitchFamily="18" charset="0"/>
            </a:rPr>
            <a:t>Жолдардың жағдайы көлік құралдарының тозуына және жолаушылардың қауіпсіздігіне әсер етуі</a:t>
          </a:r>
        </a:p>
      </dgm:t>
    </dgm:pt>
    <dgm:pt modelId="{DE2C5731-90C2-4A59-BA84-39810B50C092}" type="parTrans" cxnId="{B56E8FBE-2815-4996-80C7-F0FFDF35133E}">
      <dgm:prSet/>
      <dgm:spPr/>
      <dgm:t>
        <a:bodyPr/>
        <a:lstStyle/>
        <a:p>
          <a:endParaRPr lang="ru-RU" sz="1200"/>
        </a:p>
      </dgm:t>
    </dgm:pt>
    <dgm:pt modelId="{95B81F93-B762-4082-8804-DF6963D35C41}" type="sibTrans" cxnId="{B56E8FBE-2815-4996-80C7-F0FFDF35133E}">
      <dgm:prSet/>
      <dgm:spPr/>
      <dgm:t>
        <a:bodyPr/>
        <a:lstStyle/>
        <a:p>
          <a:endParaRPr lang="ru-RU" sz="1200"/>
        </a:p>
      </dgm:t>
    </dgm:pt>
    <dgm:pt modelId="{8CFC37B4-6F36-414F-8110-29150EB48711}">
      <dgm:prSet custT="1"/>
      <dgm:spPr/>
      <dgm:t>
        <a:bodyPr/>
        <a:lstStyle/>
        <a:p>
          <a:r>
            <a:rPr lang="ru-RU" sz="1200">
              <a:latin typeface="Times New Roman" pitchFamily="18" charset="0"/>
              <a:cs typeface="Times New Roman" pitchFamily="18" charset="0"/>
            </a:rPr>
            <a:t>Экологиялық таза көліктерді жеткіліксіз пайдалану</a:t>
          </a:r>
        </a:p>
      </dgm:t>
    </dgm:pt>
    <dgm:pt modelId="{634F46A6-CFDC-46FE-946A-AEFBA86A7499}" type="parTrans" cxnId="{9244B0A4-F445-461D-A557-AE53F2F5B6BE}">
      <dgm:prSet/>
      <dgm:spPr/>
      <dgm:t>
        <a:bodyPr/>
        <a:lstStyle/>
        <a:p>
          <a:endParaRPr lang="ru-RU" sz="1200"/>
        </a:p>
      </dgm:t>
    </dgm:pt>
    <dgm:pt modelId="{A0D26504-BB75-4A42-A3D6-6CF8A6D5E30A}" type="sibTrans" cxnId="{9244B0A4-F445-461D-A557-AE53F2F5B6BE}">
      <dgm:prSet/>
      <dgm:spPr/>
      <dgm:t>
        <a:bodyPr/>
        <a:lstStyle/>
        <a:p>
          <a:endParaRPr lang="ru-RU" sz="1200"/>
        </a:p>
      </dgm:t>
    </dgm:pt>
    <dgm:pt modelId="{D5CC909D-C85E-4676-8969-343B41330453}">
      <dgm:prSet custT="1"/>
      <dgm:spPr/>
      <dgm:t>
        <a:bodyPr/>
        <a:lstStyle/>
        <a:p>
          <a:r>
            <a:rPr lang="kk-KZ" sz="1200">
              <a:latin typeface="Times New Roman" pitchFamily="18" charset="0"/>
              <a:cs typeface="Times New Roman" pitchFamily="18" charset="0"/>
            </a:rPr>
            <a:t>Жолаушылар ағынының жеткіліксіздігі</a:t>
          </a:r>
          <a:endParaRPr lang="ru-RU" sz="1200">
            <a:latin typeface="Times New Roman" pitchFamily="18" charset="0"/>
            <a:cs typeface="Times New Roman" pitchFamily="18" charset="0"/>
          </a:endParaRPr>
        </a:p>
      </dgm:t>
    </dgm:pt>
    <dgm:pt modelId="{DB58C5CB-D887-4759-B36C-E0BE1662264F}" type="parTrans" cxnId="{3BD7F4A5-F041-4EB7-B7A6-68A695267717}">
      <dgm:prSet/>
      <dgm:spPr/>
      <dgm:t>
        <a:bodyPr/>
        <a:lstStyle/>
        <a:p>
          <a:endParaRPr lang="ru-RU" sz="1200"/>
        </a:p>
      </dgm:t>
    </dgm:pt>
    <dgm:pt modelId="{FB4F1FA5-2607-4D7B-8238-964979391452}" type="sibTrans" cxnId="{3BD7F4A5-F041-4EB7-B7A6-68A695267717}">
      <dgm:prSet/>
      <dgm:spPr/>
      <dgm:t>
        <a:bodyPr/>
        <a:lstStyle/>
        <a:p>
          <a:endParaRPr lang="ru-RU" sz="1200"/>
        </a:p>
      </dgm:t>
    </dgm:pt>
    <dgm:pt modelId="{026E03EA-CA69-4C2B-A0BB-84A9B94464D4}" type="pres">
      <dgm:prSet presAssocID="{73E8B665-AC62-4720-A600-12203EBCB575}" presName="linear" presStyleCnt="0">
        <dgm:presLayoutVars>
          <dgm:dir/>
          <dgm:animLvl val="lvl"/>
          <dgm:resizeHandles val="exact"/>
        </dgm:presLayoutVars>
      </dgm:prSet>
      <dgm:spPr/>
      <dgm:t>
        <a:bodyPr/>
        <a:lstStyle/>
        <a:p>
          <a:endParaRPr lang="ru-RU"/>
        </a:p>
      </dgm:t>
    </dgm:pt>
    <dgm:pt modelId="{7DE9C071-C2C9-48A3-917A-577F5F6F8B6B}" type="pres">
      <dgm:prSet presAssocID="{D5CC909D-C85E-4676-8969-343B41330453}" presName="parentLin" presStyleCnt="0"/>
      <dgm:spPr/>
    </dgm:pt>
    <dgm:pt modelId="{E4FFDBE6-1BB0-4AA8-B230-3FAD4CE3BFB0}" type="pres">
      <dgm:prSet presAssocID="{D5CC909D-C85E-4676-8969-343B41330453}" presName="parentLeftMargin" presStyleLbl="node1" presStyleIdx="0" presStyleCnt="8"/>
      <dgm:spPr/>
      <dgm:t>
        <a:bodyPr/>
        <a:lstStyle/>
        <a:p>
          <a:endParaRPr lang="ru-RU"/>
        </a:p>
      </dgm:t>
    </dgm:pt>
    <dgm:pt modelId="{11F0C847-59FF-4411-8910-176C44720F59}" type="pres">
      <dgm:prSet presAssocID="{D5CC909D-C85E-4676-8969-343B41330453}" presName="parentText" presStyleLbl="node1" presStyleIdx="0" presStyleCnt="8">
        <dgm:presLayoutVars>
          <dgm:chMax val="0"/>
          <dgm:bulletEnabled val="1"/>
        </dgm:presLayoutVars>
      </dgm:prSet>
      <dgm:spPr/>
      <dgm:t>
        <a:bodyPr/>
        <a:lstStyle/>
        <a:p>
          <a:endParaRPr lang="ru-RU"/>
        </a:p>
      </dgm:t>
    </dgm:pt>
    <dgm:pt modelId="{91DCBB51-CBF6-4B54-AD9B-2A3B3839466C}" type="pres">
      <dgm:prSet presAssocID="{D5CC909D-C85E-4676-8969-343B41330453}" presName="negativeSpace" presStyleCnt="0"/>
      <dgm:spPr/>
    </dgm:pt>
    <dgm:pt modelId="{DBA9CFDE-0168-46F7-A645-98B86A90FA7A}" type="pres">
      <dgm:prSet presAssocID="{D5CC909D-C85E-4676-8969-343B41330453}" presName="childText" presStyleLbl="conFgAcc1" presStyleIdx="0" presStyleCnt="8">
        <dgm:presLayoutVars>
          <dgm:bulletEnabled val="1"/>
        </dgm:presLayoutVars>
      </dgm:prSet>
      <dgm:spPr/>
    </dgm:pt>
    <dgm:pt modelId="{36CA740E-9F57-44E6-A22D-5B1C27EAF284}" type="pres">
      <dgm:prSet presAssocID="{FB4F1FA5-2607-4D7B-8238-964979391452}" presName="spaceBetweenRectangles" presStyleCnt="0"/>
      <dgm:spPr/>
    </dgm:pt>
    <dgm:pt modelId="{0E65C6FA-2CC9-4211-8037-0909C17B29DB}" type="pres">
      <dgm:prSet presAssocID="{C79B6B6B-8C13-426F-A2BE-45E5EC60D2A6}" presName="parentLin" presStyleCnt="0"/>
      <dgm:spPr/>
    </dgm:pt>
    <dgm:pt modelId="{1E67F68E-6F6F-43EC-9017-5A5163411AC0}" type="pres">
      <dgm:prSet presAssocID="{C79B6B6B-8C13-426F-A2BE-45E5EC60D2A6}" presName="parentLeftMargin" presStyleLbl="node1" presStyleIdx="0" presStyleCnt="8"/>
      <dgm:spPr/>
      <dgm:t>
        <a:bodyPr/>
        <a:lstStyle/>
        <a:p>
          <a:endParaRPr lang="ru-RU"/>
        </a:p>
      </dgm:t>
    </dgm:pt>
    <dgm:pt modelId="{2BB14E0E-139F-41BC-9557-3E224CC3F340}" type="pres">
      <dgm:prSet presAssocID="{C79B6B6B-8C13-426F-A2BE-45E5EC60D2A6}" presName="parentText" presStyleLbl="node1" presStyleIdx="1" presStyleCnt="8" custScaleX="110629" custScaleY="134203">
        <dgm:presLayoutVars>
          <dgm:chMax val="0"/>
          <dgm:bulletEnabled val="1"/>
        </dgm:presLayoutVars>
      </dgm:prSet>
      <dgm:spPr/>
      <dgm:t>
        <a:bodyPr/>
        <a:lstStyle/>
        <a:p>
          <a:endParaRPr lang="ru-RU"/>
        </a:p>
      </dgm:t>
    </dgm:pt>
    <dgm:pt modelId="{CE247648-B572-46EC-9634-810B7CCFAA71}" type="pres">
      <dgm:prSet presAssocID="{C79B6B6B-8C13-426F-A2BE-45E5EC60D2A6}" presName="negativeSpace" presStyleCnt="0"/>
      <dgm:spPr/>
    </dgm:pt>
    <dgm:pt modelId="{9A725ACA-D76A-480E-84BD-6CA9990AE16A}" type="pres">
      <dgm:prSet presAssocID="{C79B6B6B-8C13-426F-A2BE-45E5EC60D2A6}" presName="childText" presStyleLbl="conFgAcc1" presStyleIdx="1" presStyleCnt="8">
        <dgm:presLayoutVars>
          <dgm:bulletEnabled val="1"/>
        </dgm:presLayoutVars>
      </dgm:prSet>
      <dgm:spPr/>
    </dgm:pt>
    <dgm:pt modelId="{DC3DAB37-FDA5-41B3-AB8C-7074811CC508}" type="pres">
      <dgm:prSet presAssocID="{9E306784-5791-4E4C-84D3-5DB8A0E44CD0}" presName="spaceBetweenRectangles" presStyleCnt="0"/>
      <dgm:spPr/>
    </dgm:pt>
    <dgm:pt modelId="{9FDD3438-6E4B-4085-A16B-9DBE74ECB5AE}" type="pres">
      <dgm:prSet presAssocID="{4636ABA1-F6D1-4382-8A8D-5F6221F0C29B}" presName="parentLin" presStyleCnt="0"/>
      <dgm:spPr/>
    </dgm:pt>
    <dgm:pt modelId="{A649625B-110A-4D8D-9A50-54F6F9101430}" type="pres">
      <dgm:prSet presAssocID="{4636ABA1-F6D1-4382-8A8D-5F6221F0C29B}" presName="parentLeftMargin" presStyleLbl="node1" presStyleIdx="1" presStyleCnt="8"/>
      <dgm:spPr/>
      <dgm:t>
        <a:bodyPr/>
        <a:lstStyle/>
        <a:p>
          <a:endParaRPr lang="ru-RU"/>
        </a:p>
      </dgm:t>
    </dgm:pt>
    <dgm:pt modelId="{9C77036E-8A02-43E5-8A68-79BE4C9C90EC}" type="pres">
      <dgm:prSet presAssocID="{4636ABA1-F6D1-4382-8A8D-5F6221F0C29B}" presName="parentText" presStyleLbl="node1" presStyleIdx="2" presStyleCnt="8" custScaleX="110034" custScaleY="222823">
        <dgm:presLayoutVars>
          <dgm:chMax val="0"/>
          <dgm:bulletEnabled val="1"/>
        </dgm:presLayoutVars>
      </dgm:prSet>
      <dgm:spPr/>
      <dgm:t>
        <a:bodyPr/>
        <a:lstStyle/>
        <a:p>
          <a:endParaRPr lang="ru-RU"/>
        </a:p>
      </dgm:t>
    </dgm:pt>
    <dgm:pt modelId="{07D5669B-A3A1-4D0A-A9EA-3BC5400BF54B}" type="pres">
      <dgm:prSet presAssocID="{4636ABA1-F6D1-4382-8A8D-5F6221F0C29B}" presName="negativeSpace" presStyleCnt="0"/>
      <dgm:spPr/>
    </dgm:pt>
    <dgm:pt modelId="{4C7C2A4B-2A54-414C-AC8F-3425BB3489F4}" type="pres">
      <dgm:prSet presAssocID="{4636ABA1-F6D1-4382-8A8D-5F6221F0C29B}" presName="childText" presStyleLbl="conFgAcc1" presStyleIdx="2" presStyleCnt="8">
        <dgm:presLayoutVars>
          <dgm:bulletEnabled val="1"/>
        </dgm:presLayoutVars>
      </dgm:prSet>
      <dgm:spPr/>
    </dgm:pt>
    <dgm:pt modelId="{527B62D0-42B0-4B40-B1B3-C9BCBA6048C5}" type="pres">
      <dgm:prSet presAssocID="{1C425AA1-B454-4910-A651-5D714DB0EC96}" presName="spaceBetweenRectangles" presStyleCnt="0"/>
      <dgm:spPr/>
    </dgm:pt>
    <dgm:pt modelId="{EB8A7B41-331C-4A77-A368-DA1A0C14C567}" type="pres">
      <dgm:prSet presAssocID="{FDFC483B-9992-4FA3-B31E-4E2C73B0A65D}" presName="parentLin" presStyleCnt="0"/>
      <dgm:spPr/>
    </dgm:pt>
    <dgm:pt modelId="{EB3E2120-1A77-424C-8B9F-EA2D495B3566}" type="pres">
      <dgm:prSet presAssocID="{FDFC483B-9992-4FA3-B31E-4E2C73B0A65D}" presName="parentLeftMargin" presStyleLbl="node1" presStyleIdx="2" presStyleCnt="8"/>
      <dgm:spPr/>
      <dgm:t>
        <a:bodyPr/>
        <a:lstStyle/>
        <a:p>
          <a:endParaRPr lang="ru-RU"/>
        </a:p>
      </dgm:t>
    </dgm:pt>
    <dgm:pt modelId="{C1FC4414-A9B3-4144-8326-CAEA41FB8EA9}" type="pres">
      <dgm:prSet presAssocID="{FDFC483B-9992-4FA3-B31E-4E2C73B0A65D}" presName="parentText" presStyleLbl="node1" presStyleIdx="3" presStyleCnt="8" custScaleX="110823" custScaleY="145410">
        <dgm:presLayoutVars>
          <dgm:chMax val="0"/>
          <dgm:bulletEnabled val="1"/>
        </dgm:presLayoutVars>
      </dgm:prSet>
      <dgm:spPr/>
      <dgm:t>
        <a:bodyPr/>
        <a:lstStyle/>
        <a:p>
          <a:endParaRPr lang="ru-RU"/>
        </a:p>
      </dgm:t>
    </dgm:pt>
    <dgm:pt modelId="{D172814F-4B81-4303-AD6D-1272B4B00425}" type="pres">
      <dgm:prSet presAssocID="{FDFC483B-9992-4FA3-B31E-4E2C73B0A65D}" presName="negativeSpace" presStyleCnt="0"/>
      <dgm:spPr/>
    </dgm:pt>
    <dgm:pt modelId="{43A77F3C-1F65-45CF-843F-0BD71290F04A}" type="pres">
      <dgm:prSet presAssocID="{FDFC483B-9992-4FA3-B31E-4E2C73B0A65D}" presName="childText" presStyleLbl="conFgAcc1" presStyleIdx="3" presStyleCnt="8">
        <dgm:presLayoutVars>
          <dgm:bulletEnabled val="1"/>
        </dgm:presLayoutVars>
      </dgm:prSet>
      <dgm:spPr/>
    </dgm:pt>
    <dgm:pt modelId="{FF662CEA-298B-4022-859D-1CC772121638}" type="pres">
      <dgm:prSet presAssocID="{6A92E854-569F-463C-881B-01E46F8B6C37}" presName="spaceBetweenRectangles" presStyleCnt="0"/>
      <dgm:spPr/>
    </dgm:pt>
    <dgm:pt modelId="{315EBFA3-C7B8-4764-9A05-656C968A6712}" type="pres">
      <dgm:prSet presAssocID="{7255F456-BDA8-4C7C-A2F5-B34D667543D5}" presName="parentLin" presStyleCnt="0"/>
      <dgm:spPr/>
    </dgm:pt>
    <dgm:pt modelId="{0B68DA87-52CA-4EA7-81C0-9C2ACAA1D800}" type="pres">
      <dgm:prSet presAssocID="{7255F456-BDA8-4C7C-A2F5-B34D667543D5}" presName="parentLeftMargin" presStyleLbl="node1" presStyleIdx="3" presStyleCnt="8"/>
      <dgm:spPr/>
      <dgm:t>
        <a:bodyPr/>
        <a:lstStyle/>
        <a:p>
          <a:endParaRPr lang="ru-RU"/>
        </a:p>
      </dgm:t>
    </dgm:pt>
    <dgm:pt modelId="{3CF7C517-B5D5-4BB4-9323-7B4021358B68}" type="pres">
      <dgm:prSet presAssocID="{7255F456-BDA8-4C7C-A2F5-B34D667543D5}" presName="parentText" presStyleLbl="node1" presStyleIdx="4" presStyleCnt="8" custScaleX="109586" custScaleY="145958">
        <dgm:presLayoutVars>
          <dgm:chMax val="0"/>
          <dgm:bulletEnabled val="1"/>
        </dgm:presLayoutVars>
      </dgm:prSet>
      <dgm:spPr/>
      <dgm:t>
        <a:bodyPr/>
        <a:lstStyle/>
        <a:p>
          <a:endParaRPr lang="ru-RU"/>
        </a:p>
      </dgm:t>
    </dgm:pt>
    <dgm:pt modelId="{DAFC7773-F94F-4346-9D05-30FFF00CFA56}" type="pres">
      <dgm:prSet presAssocID="{7255F456-BDA8-4C7C-A2F5-B34D667543D5}" presName="negativeSpace" presStyleCnt="0"/>
      <dgm:spPr/>
    </dgm:pt>
    <dgm:pt modelId="{F518439C-42CE-4AB7-B35A-7E821FF1D264}" type="pres">
      <dgm:prSet presAssocID="{7255F456-BDA8-4C7C-A2F5-B34D667543D5}" presName="childText" presStyleLbl="conFgAcc1" presStyleIdx="4" presStyleCnt="8">
        <dgm:presLayoutVars>
          <dgm:bulletEnabled val="1"/>
        </dgm:presLayoutVars>
      </dgm:prSet>
      <dgm:spPr/>
    </dgm:pt>
    <dgm:pt modelId="{2269465C-7C68-4D76-AE54-0D6A0DF5C10E}" type="pres">
      <dgm:prSet presAssocID="{5CAC7FDB-040B-4220-AEAE-F95EE1D2FE35}" presName="spaceBetweenRectangles" presStyleCnt="0"/>
      <dgm:spPr/>
    </dgm:pt>
    <dgm:pt modelId="{3B93A0E4-B5D3-4072-BDE5-FF0ECA412DE0}" type="pres">
      <dgm:prSet presAssocID="{DA9F0BAC-3859-42D5-A67B-1655625AE385}" presName="parentLin" presStyleCnt="0"/>
      <dgm:spPr/>
    </dgm:pt>
    <dgm:pt modelId="{6A3CCA54-CB0E-4E85-9F36-E162D81BF9FB}" type="pres">
      <dgm:prSet presAssocID="{DA9F0BAC-3859-42D5-A67B-1655625AE385}" presName="parentLeftMargin" presStyleLbl="node1" presStyleIdx="4" presStyleCnt="8"/>
      <dgm:spPr/>
      <dgm:t>
        <a:bodyPr/>
        <a:lstStyle/>
        <a:p>
          <a:endParaRPr lang="ru-RU"/>
        </a:p>
      </dgm:t>
    </dgm:pt>
    <dgm:pt modelId="{F54E0FAD-BA1E-444D-A7A3-F5D349ED508C}" type="pres">
      <dgm:prSet presAssocID="{DA9F0BAC-3859-42D5-A67B-1655625AE385}" presName="parentText" presStyleLbl="node1" presStyleIdx="5" presStyleCnt="8" custScaleX="110204" custScaleY="202100">
        <dgm:presLayoutVars>
          <dgm:chMax val="0"/>
          <dgm:bulletEnabled val="1"/>
        </dgm:presLayoutVars>
      </dgm:prSet>
      <dgm:spPr/>
      <dgm:t>
        <a:bodyPr/>
        <a:lstStyle/>
        <a:p>
          <a:endParaRPr lang="ru-RU"/>
        </a:p>
      </dgm:t>
    </dgm:pt>
    <dgm:pt modelId="{D9B3F37F-BF82-4102-939D-205E354ABEDD}" type="pres">
      <dgm:prSet presAssocID="{DA9F0BAC-3859-42D5-A67B-1655625AE385}" presName="negativeSpace" presStyleCnt="0"/>
      <dgm:spPr/>
    </dgm:pt>
    <dgm:pt modelId="{968C7F5C-3C36-4570-A69D-0D3943F51BC2}" type="pres">
      <dgm:prSet presAssocID="{DA9F0BAC-3859-42D5-A67B-1655625AE385}" presName="childText" presStyleLbl="conFgAcc1" presStyleIdx="5" presStyleCnt="8">
        <dgm:presLayoutVars>
          <dgm:bulletEnabled val="1"/>
        </dgm:presLayoutVars>
      </dgm:prSet>
      <dgm:spPr/>
    </dgm:pt>
    <dgm:pt modelId="{58C3D0C8-D3F7-4F8B-9792-6C3987A2B3E5}" type="pres">
      <dgm:prSet presAssocID="{C9A96F96-7FDE-44EB-A9A3-4A5EB9381D41}" presName="spaceBetweenRectangles" presStyleCnt="0"/>
      <dgm:spPr/>
    </dgm:pt>
    <dgm:pt modelId="{89BAED7C-8E7B-4AB4-9548-D7021DE1DA5E}" type="pres">
      <dgm:prSet presAssocID="{3FCCEF11-2334-4218-B2DB-11B22F9BD6E2}" presName="parentLin" presStyleCnt="0"/>
      <dgm:spPr/>
    </dgm:pt>
    <dgm:pt modelId="{8757BB6F-A2AD-4CE5-A7B7-B2FB5F8E7919}" type="pres">
      <dgm:prSet presAssocID="{3FCCEF11-2334-4218-B2DB-11B22F9BD6E2}" presName="parentLeftMargin" presStyleLbl="node1" presStyleIdx="5" presStyleCnt="8"/>
      <dgm:spPr/>
      <dgm:t>
        <a:bodyPr/>
        <a:lstStyle/>
        <a:p>
          <a:endParaRPr lang="ru-RU"/>
        </a:p>
      </dgm:t>
    </dgm:pt>
    <dgm:pt modelId="{8C6551FF-F5EB-4AD5-949E-35F6F0CAEFB3}" type="pres">
      <dgm:prSet presAssocID="{3FCCEF11-2334-4218-B2DB-11B22F9BD6E2}" presName="parentText" presStyleLbl="node1" presStyleIdx="6" presStyleCnt="8" custScaleX="109586" custScaleY="159714">
        <dgm:presLayoutVars>
          <dgm:chMax val="0"/>
          <dgm:bulletEnabled val="1"/>
        </dgm:presLayoutVars>
      </dgm:prSet>
      <dgm:spPr/>
      <dgm:t>
        <a:bodyPr/>
        <a:lstStyle/>
        <a:p>
          <a:endParaRPr lang="ru-RU"/>
        </a:p>
      </dgm:t>
    </dgm:pt>
    <dgm:pt modelId="{396D487B-8AC7-41DF-8C31-9030A59CF097}" type="pres">
      <dgm:prSet presAssocID="{3FCCEF11-2334-4218-B2DB-11B22F9BD6E2}" presName="negativeSpace" presStyleCnt="0"/>
      <dgm:spPr/>
    </dgm:pt>
    <dgm:pt modelId="{28AC870C-98B0-4768-AD6B-926510E5360E}" type="pres">
      <dgm:prSet presAssocID="{3FCCEF11-2334-4218-B2DB-11B22F9BD6E2}" presName="childText" presStyleLbl="conFgAcc1" presStyleIdx="6" presStyleCnt="8">
        <dgm:presLayoutVars>
          <dgm:bulletEnabled val="1"/>
        </dgm:presLayoutVars>
      </dgm:prSet>
      <dgm:spPr/>
    </dgm:pt>
    <dgm:pt modelId="{343966C9-3EF4-4947-B7D4-8ED0943D8754}" type="pres">
      <dgm:prSet presAssocID="{95B81F93-B762-4082-8804-DF6963D35C41}" presName="spaceBetweenRectangles" presStyleCnt="0"/>
      <dgm:spPr/>
    </dgm:pt>
    <dgm:pt modelId="{D17E5CFE-CC82-4C19-8682-270CCDB83BE4}" type="pres">
      <dgm:prSet presAssocID="{8CFC37B4-6F36-414F-8110-29150EB48711}" presName="parentLin" presStyleCnt="0"/>
      <dgm:spPr/>
    </dgm:pt>
    <dgm:pt modelId="{FADE6E11-2576-45B6-B7FE-2E9159E5CEC4}" type="pres">
      <dgm:prSet presAssocID="{8CFC37B4-6F36-414F-8110-29150EB48711}" presName="parentLeftMargin" presStyleLbl="node1" presStyleIdx="6" presStyleCnt="8"/>
      <dgm:spPr/>
      <dgm:t>
        <a:bodyPr/>
        <a:lstStyle/>
        <a:p>
          <a:endParaRPr lang="ru-RU"/>
        </a:p>
      </dgm:t>
    </dgm:pt>
    <dgm:pt modelId="{A8E8D58C-715B-4A6D-B3CF-D44F6063A966}" type="pres">
      <dgm:prSet presAssocID="{8CFC37B4-6F36-414F-8110-29150EB48711}" presName="parentText" presStyleLbl="node1" presStyleIdx="7" presStyleCnt="8" custScaleX="109586" custScaleY="143116">
        <dgm:presLayoutVars>
          <dgm:chMax val="0"/>
          <dgm:bulletEnabled val="1"/>
        </dgm:presLayoutVars>
      </dgm:prSet>
      <dgm:spPr/>
      <dgm:t>
        <a:bodyPr/>
        <a:lstStyle/>
        <a:p>
          <a:endParaRPr lang="ru-RU"/>
        </a:p>
      </dgm:t>
    </dgm:pt>
    <dgm:pt modelId="{65A14ECE-C7B5-4DA0-9D9B-3C7BC01947A9}" type="pres">
      <dgm:prSet presAssocID="{8CFC37B4-6F36-414F-8110-29150EB48711}" presName="negativeSpace" presStyleCnt="0"/>
      <dgm:spPr/>
    </dgm:pt>
    <dgm:pt modelId="{906DF651-D7AD-47CC-943A-0E32E499C5E8}" type="pres">
      <dgm:prSet presAssocID="{8CFC37B4-6F36-414F-8110-29150EB48711}" presName="childText" presStyleLbl="conFgAcc1" presStyleIdx="7" presStyleCnt="8">
        <dgm:presLayoutVars>
          <dgm:bulletEnabled val="1"/>
        </dgm:presLayoutVars>
      </dgm:prSet>
      <dgm:spPr/>
    </dgm:pt>
  </dgm:ptLst>
  <dgm:cxnLst>
    <dgm:cxn modelId="{C8D306CD-A405-466C-9132-59BCB6F66D52}" type="presOf" srcId="{D5CC909D-C85E-4676-8969-343B41330453}" destId="{E4FFDBE6-1BB0-4AA8-B230-3FAD4CE3BFB0}" srcOrd="0" destOrd="0" presId="urn:microsoft.com/office/officeart/2005/8/layout/list1"/>
    <dgm:cxn modelId="{3BD7F4A5-F041-4EB7-B7A6-68A695267717}" srcId="{73E8B665-AC62-4720-A600-12203EBCB575}" destId="{D5CC909D-C85E-4676-8969-343B41330453}" srcOrd="0" destOrd="0" parTransId="{DB58C5CB-D887-4759-B36C-E0BE1662264F}" sibTransId="{FB4F1FA5-2607-4D7B-8238-964979391452}"/>
    <dgm:cxn modelId="{169D24AB-5942-4845-9E3A-E61F3E58EE74}" type="presOf" srcId="{D5CC909D-C85E-4676-8969-343B41330453}" destId="{11F0C847-59FF-4411-8910-176C44720F59}" srcOrd="1" destOrd="0" presId="urn:microsoft.com/office/officeart/2005/8/layout/list1"/>
    <dgm:cxn modelId="{C0EFF704-7054-4119-81C1-A48A4E0400F6}" srcId="{73E8B665-AC62-4720-A600-12203EBCB575}" destId="{DA9F0BAC-3859-42D5-A67B-1655625AE385}" srcOrd="5" destOrd="0" parTransId="{6B0A80B6-59EA-47C5-B698-EF6A2A15F8B5}" sibTransId="{C9A96F96-7FDE-44EB-A9A3-4A5EB9381D41}"/>
    <dgm:cxn modelId="{3F59673B-8DDF-4768-B0AD-33B08292650C}" type="presOf" srcId="{3FCCEF11-2334-4218-B2DB-11B22F9BD6E2}" destId="{8757BB6F-A2AD-4CE5-A7B7-B2FB5F8E7919}" srcOrd="0" destOrd="0" presId="urn:microsoft.com/office/officeart/2005/8/layout/list1"/>
    <dgm:cxn modelId="{944222CE-6108-4523-B969-95B7D1815E5A}" type="presOf" srcId="{8CFC37B4-6F36-414F-8110-29150EB48711}" destId="{FADE6E11-2576-45B6-B7FE-2E9159E5CEC4}" srcOrd="0" destOrd="0" presId="urn:microsoft.com/office/officeart/2005/8/layout/list1"/>
    <dgm:cxn modelId="{D6418D8A-49C5-4D3A-9065-1CFCC2DFC4F2}" srcId="{73E8B665-AC62-4720-A600-12203EBCB575}" destId="{4636ABA1-F6D1-4382-8A8D-5F6221F0C29B}" srcOrd="2" destOrd="0" parTransId="{AF9F7E1B-49F6-46BF-A563-8BF53DBF5047}" sibTransId="{1C425AA1-B454-4910-A651-5D714DB0EC96}"/>
    <dgm:cxn modelId="{DE329946-0279-4C28-895D-F3AD5812C323}" type="presOf" srcId="{73E8B665-AC62-4720-A600-12203EBCB575}" destId="{026E03EA-CA69-4C2B-A0BB-84A9B94464D4}" srcOrd="0" destOrd="0" presId="urn:microsoft.com/office/officeart/2005/8/layout/list1"/>
    <dgm:cxn modelId="{ADEC1AF4-C10E-45B0-9FB4-14B4CCCD80F6}" type="presOf" srcId="{DA9F0BAC-3859-42D5-A67B-1655625AE385}" destId="{6A3CCA54-CB0E-4E85-9F36-E162D81BF9FB}" srcOrd="0" destOrd="0" presId="urn:microsoft.com/office/officeart/2005/8/layout/list1"/>
    <dgm:cxn modelId="{D9D5C082-952E-4131-99FF-EADF0DF8BC74}" type="presOf" srcId="{8CFC37B4-6F36-414F-8110-29150EB48711}" destId="{A8E8D58C-715B-4A6D-B3CF-D44F6063A966}" srcOrd="1" destOrd="0" presId="urn:microsoft.com/office/officeart/2005/8/layout/list1"/>
    <dgm:cxn modelId="{574B3A29-DA9C-41CE-B105-4296405C0BFB}" type="presOf" srcId="{3FCCEF11-2334-4218-B2DB-11B22F9BD6E2}" destId="{8C6551FF-F5EB-4AD5-949E-35F6F0CAEFB3}" srcOrd="1" destOrd="0" presId="urn:microsoft.com/office/officeart/2005/8/layout/list1"/>
    <dgm:cxn modelId="{A1503823-9F3A-415E-9AB5-2DA3D17208E0}" srcId="{73E8B665-AC62-4720-A600-12203EBCB575}" destId="{C79B6B6B-8C13-426F-A2BE-45E5EC60D2A6}" srcOrd="1" destOrd="0" parTransId="{4B664D6A-79A4-4957-818D-39E8EEA37596}" sibTransId="{9E306784-5791-4E4C-84D3-5DB8A0E44CD0}"/>
    <dgm:cxn modelId="{C38A939D-2F20-4EC3-8264-FC3432D82BDA}" type="presOf" srcId="{7255F456-BDA8-4C7C-A2F5-B34D667543D5}" destId="{3CF7C517-B5D5-4BB4-9323-7B4021358B68}" srcOrd="1" destOrd="0" presId="urn:microsoft.com/office/officeart/2005/8/layout/list1"/>
    <dgm:cxn modelId="{C5733551-5B43-4E41-B00F-ED8F6E85B2B6}" type="presOf" srcId="{C79B6B6B-8C13-426F-A2BE-45E5EC60D2A6}" destId="{2BB14E0E-139F-41BC-9557-3E224CC3F340}" srcOrd="1" destOrd="0" presId="urn:microsoft.com/office/officeart/2005/8/layout/list1"/>
    <dgm:cxn modelId="{7676C9B5-7090-493B-9AAC-8E1236BD849F}" srcId="{73E8B665-AC62-4720-A600-12203EBCB575}" destId="{7255F456-BDA8-4C7C-A2F5-B34D667543D5}" srcOrd="4" destOrd="0" parTransId="{BDFC2A43-5D42-4382-9A80-52C9D2D3D387}" sibTransId="{5CAC7FDB-040B-4220-AEAE-F95EE1D2FE35}"/>
    <dgm:cxn modelId="{066AE909-6121-40FB-B16D-F45A767EA3E2}" type="presOf" srcId="{4636ABA1-F6D1-4382-8A8D-5F6221F0C29B}" destId="{A649625B-110A-4D8D-9A50-54F6F9101430}" srcOrd="0" destOrd="0" presId="urn:microsoft.com/office/officeart/2005/8/layout/list1"/>
    <dgm:cxn modelId="{B107262E-7E65-4153-AB1D-76E147A0A899}" type="presOf" srcId="{4636ABA1-F6D1-4382-8A8D-5F6221F0C29B}" destId="{9C77036E-8A02-43E5-8A68-79BE4C9C90EC}" srcOrd="1" destOrd="0" presId="urn:microsoft.com/office/officeart/2005/8/layout/list1"/>
    <dgm:cxn modelId="{91580F8C-4594-4157-BCC6-1D2F40C07344}" type="presOf" srcId="{7255F456-BDA8-4C7C-A2F5-B34D667543D5}" destId="{0B68DA87-52CA-4EA7-81C0-9C2ACAA1D800}" srcOrd="0" destOrd="0" presId="urn:microsoft.com/office/officeart/2005/8/layout/list1"/>
    <dgm:cxn modelId="{A7B26E8F-4D9B-4691-AC4E-EB8274F611F8}" type="presOf" srcId="{DA9F0BAC-3859-42D5-A67B-1655625AE385}" destId="{F54E0FAD-BA1E-444D-A7A3-F5D349ED508C}" srcOrd="1" destOrd="0" presId="urn:microsoft.com/office/officeart/2005/8/layout/list1"/>
    <dgm:cxn modelId="{9244B0A4-F445-461D-A557-AE53F2F5B6BE}" srcId="{73E8B665-AC62-4720-A600-12203EBCB575}" destId="{8CFC37B4-6F36-414F-8110-29150EB48711}" srcOrd="7" destOrd="0" parTransId="{634F46A6-CFDC-46FE-946A-AEFBA86A7499}" sibTransId="{A0D26504-BB75-4A42-A3D6-6CF8A6D5E30A}"/>
    <dgm:cxn modelId="{B56E8FBE-2815-4996-80C7-F0FFDF35133E}" srcId="{73E8B665-AC62-4720-A600-12203EBCB575}" destId="{3FCCEF11-2334-4218-B2DB-11B22F9BD6E2}" srcOrd="6" destOrd="0" parTransId="{DE2C5731-90C2-4A59-BA84-39810B50C092}" sibTransId="{95B81F93-B762-4082-8804-DF6963D35C41}"/>
    <dgm:cxn modelId="{2F8C98BE-F2F1-4E13-B7A5-8E084CA7E54F}" type="presOf" srcId="{FDFC483B-9992-4FA3-B31E-4E2C73B0A65D}" destId="{C1FC4414-A9B3-4144-8326-CAEA41FB8EA9}" srcOrd="1" destOrd="0" presId="urn:microsoft.com/office/officeart/2005/8/layout/list1"/>
    <dgm:cxn modelId="{08BC9760-EA81-4777-97BE-959B0ED82660}" type="presOf" srcId="{FDFC483B-9992-4FA3-B31E-4E2C73B0A65D}" destId="{EB3E2120-1A77-424C-8B9F-EA2D495B3566}" srcOrd="0" destOrd="0" presId="urn:microsoft.com/office/officeart/2005/8/layout/list1"/>
    <dgm:cxn modelId="{906AD175-1A69-450C-8F23-A67DB3BE591D}" srcId="{73E8B665-AC62-4720-A600-12203EBCB575}" destId="{FDFC483B-9992-4FA3-B31E-4E2C73B0A65D}" srcOrd="3" destOrd="0" parTransId="{1D6C417A-5F2C-4770-9A2F-6DB5C899398D}" sibTransId="{6A92E854-569F-463C-881B-01E46F8B6C37}"/>
    <dgm:cxn modelId="{4E276BCB-1D02-49E0-A5FC-4BE1A88376F6}" type="presOf" srcId="{C79B6B6B-8C13-426F-A2BE-45E5EC60D2A6}" destId="{1E67F68E-6F6F-43EC-9017-5A5163411AC0}" srcOrd="0" destOrd="0" presId="urn:microsoft.com/office/officeart/2005/8/layout/list1"/>
    <dgm:cxn modelId="{219C34BB-2678-4AA9-902D-E41F792642C9}" type="presParOf" srcId="{026E03EA-CA69-4C2B-A0BB-84A9B94464D4}" destId="{7DE9C071-C2C9-48A3-917A-577F5F6F8B6B}" srcOrd="0" destOrd="0" presId="urn:microsoft.com/office/officeart/2005/8/layout/list1"/>
    <dgm:cxn modelId="{D6004AE6-367A-437B-843A-B9E6FF616C35}" type="presParOf" srcId="{7DE9C071-C2C9-48A3-917A-577F5F6F8B6B}" destId="{E4FFDBE6-1BB0-4AA8-B230-3FAD4CE3BFB0}" srcOrd="0" destOrd="0" presId="urn:microsoft.com/office/officeart/2005/8/layout/list1"/>
    <dgm:cxn modelId="{10C6BD1D-7954-4BAB-B6C9-8A184F9B2547}" type="presParOf" srcId="{7DE9C071-C2C9-48A3-917A-577F5F6F8B6B}" destId="{11F0C847-59FF-4411-8910-176C44720F59}" srcOrd="1" destOrd="0" presId="urn:microsoft.com/office/officeart/2005/8/layout/list1"/>
    <dgm:cxn modelId="{D5448BA0-5881-4438-BD90-400039614CF3}" type="presParOf" srcId="{026E03EA-CA69-4C2B-A0BB-84A9B94464D4}" destId="{91DCBB51-CBF6-4B54-AD9B-2A3B3839466C}" srcOrd="1" destOrd="0" presId="urn:microsoft.com/office/officeart/2005/8/layout/list1"/>
    <dgm:cxn modelId="{85DBEFBF-7F24-4C3C-B1C4-1464AA059A4B}" type="presParOf" srcId="{026E03EA-CA69-4C2B-A0BB-84A9B94464D4}" destId="{DBA9CFDE-0168-46F7-A645-98B86A90FA7A}" srcOrd="2" destOrd="0" presId="urn:microsoft.com/office/officeart/2005/8/layout/list1"/>
    <dgm:cxn modelId="{8F2B8955-15ED-4FC4-99DB-AA9C49C7EEE2}" type="presParOf" srcId="{026E03EA-CA69-4C2B-A0BB-84A9B94464D4}" destId="{36CA740E-9F57-44E6-A22D-5B1C27EAF284}" srcOrd="3" destOrd="0" presId="urn:microsoft.com/office/officeart/2005/8/layout/list1"/>
    <dgm:cxn modelId="{4A9BAA3C-F3EE-4BA9-AC0B-B75F3725E531}" type="presParOf" srcId="{026E03EA-CA69-4C2B-A0BB-84A9B94464D4}" destId="{0E65C6FA-2CC9-4211-8037-0909C17B29DB}" srcOrd="4" destOrd="0" presId="urn:microsoft.com/office/officeart/2005/8/layout/list1"/>
    <dgm:cxn modelId="{D8A97E01-3CE4-4D1F-A05E-40DCF5AF0F8A}" type="presParOf" srcId="{0E65C6FA-2CC9-4211-8037-0909C17B29DB}" destId="{1E67F68E-6F6F-43EC-9017-5A5163411AC0}" srcOrd="0" destOrd="0" presId="urn:microsoft.com/office/officeart/2005/8/layout/list1"/>
    <dgm:cxn modelId="{D9877297-11CE-449A-827E-7E5526C40FE3}" type="presParOf" srcId="{0E65C6FA-2CC9-4211-8037-0909C17B29DB}" destId="{2BB14E0E-139F-41BC-9557-3E224CC3F340}" srcOrd="1" destOrd="0" presId="urn:microsoft.com/office/officeart/2005/8/layout/list1"/>
    <dgm:cxn modelId="{B1658A84-E3D2-47F5-A83C-AC3B68F5B405}" type="presParOf" srcId="{026E03EA-CA69-4C2B-A0BB-84A9B94464D4}" destId="{CE247648-B572-46EC-9634-810B7CCFAA71}" srcOrd="5" destOrd="0" presId="urn:microsoft.com/office/officeart/2005/8/layout/list1"/>
    <dgm:cxn modelId="{71613281-EE48-4E89-8289-13F477DF5E07}" type="presParOf" srcId="{026E03EA-CA69-4C2B-A0BB-84A9B94464D4}" destId="{9A725ACA-D76A-480E-84BD-6CA9990AE16A}" srcOrd="6" destOrd="0" presId="urn:microsoft.com/office/officeart/2005/8/layout/list1"/>
    <dgm:cxn modelId="{CDA25BD8-04C4-4CFF-BED7-5EE3B54CBAD1}" type="presParOf" srcId="{026E03EA-CA69-4C2B-A0BB-84A9B94464D4}" destId="{DC3DAB37-FDA5-41B3-AB8C-7074811CC508}" srcOrd="7" destOrd="0" presId="urn:microsoft.com/office/officeart/2005/8/layout/list1"/>
    <dgm:cxn modelId="{7C5AF6BB-E37E-4FE0-911E-96DCB8408E93}" type="presParOf" srcId="{026E03EA-CA69-4C2B-A0BB-84A9B94464D4}" destId="{9FDD3438-6E4B-4085-A16B-9DBE74ECB5AE}" srcOrd="8" destOrd="0" presId="urn:microsoft.com/office/officeart/2005/8/layout/list1"/>
    <dgm:cxn modelId="{03BD368D-E359-4AF0-B640-1A381D761EA4}" type="presParOf" srcId="{9FDD3438-6E4B-4085-A16B-9DBE74ECB5AE}" destId="{A649625B-110A-4D8D-9A50-54F6F9101430}" srcOrd="0" destOrd="0" presId="urn:microsoft.com/office/officeart/2005/8/layout/list1"/>
    <dgm:cxn modelId="{45FF4393-2105-47D1-A9FE-A45738AA559B}" type="presParOf" srcId="{9FDD3438-6E4B-4085-A16B-9DBE74ECB5AE}" destId="{9C77036E-8A02-43E5-8A68-79BE4C9C90EC}" srcOrd="1" destOrd="0" presId="urn:microsoft.com/office/officeart/2005/8/layout/list1"/>
    <dgm:cxn modelId="{B45BE7B0-D89F-4A4B-99A8-10C66F1C87FB}" type="presParOf" srcId="{026E03EA-CA69-4C2B-A0BB-84A9B94464D4}" destId="{07D5669B-A3A1-4D0A-A9EA-3BC5400BF54B}" srcOrd="9" destOrd="0" presId="urn:microsoft.com/office/officeart/2005/8/layout/list1"/>
    <dgm:cxn modelId="{A93D6242-4391-4E33-94DA-50EFA18F85E4}" type="presParOf" srcId="{026E03EA-CA69-4C2B-A0BB-84A9B94464D4}" destId="{4C7C2A4B-2A54-414C-AC8F-3425BB3489F4}" srcOrd="10" destOrd="0" presId="urn:microsoft.com/office/officeart/2005/8/layout/list1"/>
    <dgm:cxn modelId="{6B83669C-3E34-4851-9A0E-F4655E4DA68B}" type="presParOf" srcId="{026E03EA-CA69-4C2B-A0BB-84A9B94464D4}" destId="{527B62D0-42B0-4B40-B1B3-C9BCBA6048C5}" srcOrd="11" destOrd="0" presId="urn:microsoft.com/office/officeart/2005/8/layout/list1"/>
    <dgm:cxn modelId="{EE2BA735-3C4D-48E1-A7F9-849AECDCF7D1}" type="presParOf" srcId="{026E03EA-CA69-4C2B-A0BB-84A9B94464D4}" destId="{EB8A7B41-331C-4A77-A368-DA1A0C14C567}" srcOrd="12" destOrd="0" presId="urn:microsoft.com/office/officeart/2005/8/layout/list1"/>
    <dgm:cxn modelId="{8AD4B5F7-DF81-403B-B001-8EB5AC575B32}" type="presParOf" srcId="{EB8A7B41-331C-4A77-A368-DA1A0C14C567}" destId="{EB3E2120-1A77-424C-8B9F-EA2D495B3566}" srcOrd="0" destOrd="0" presId="urn:microsoft.com/office/officeart/2005/8/layout/list1"/>
    <dgm:cxn modelId="{30E505AB-4FFB-4C49-85F4-DCC01AFA21AD}" type="presParOf" srcId="{EB8A7B41-331C-4A77-A368-DA1A0C14C567}" destId="{C1FC4414-A9B3-4144-8326-CAEA41FB8EA9}" srcOrd="1" destOrd="0" presId="urn:microsoft.com/office/officeart/2005/8/layout/list1"/>
    <dgm:cxn modelId="{E26A5697-F987-4011-8889-00C26C96A126}" type="presParOf" srcId="{026E03EA-CA69-4C2B-A0BB-84A9B94464D4}" destId="{D172814F-4B81-4303-AD6D-1272B4B00425}" srcOrd="13" destOrd="0" presId="urn:microsoft.com/office/officeart/2005/8/layout/list1"/>
    <dgm:cxn modelId="{AE225A3D-CD1A-4BC3-A4BF-BA4A0827B605}" type="presParOf" srcId="{026E03EA-CA69-4C2B-A0BB-84A9B94464D4}" destId="{43A77F3C-1F65-45CF-843F-0BD71290F04A}" srcOrd="14" destOrd="0" presId="urn:microsoft.com/office/officeart/2005/8/layout/list1"/>
    <dgm:cxn modelId="{85D309BB-AE09-4DDB-BA00-B664311F914A}" type="presParOf" srcId="{026E03EA-CA69-4C2B-A0BB-84A9B94464D4}" destId="{FF662CEA-298B-4022-859D-1CC772121638}" srcOrd="15" destOrd="0" presId="urn:microsoft.com/office/officeart/2005/8/layout/list1"/>
    <dgm:cxn modelId="{BE37CE14-A296-4259-8DE5-31BC0D6AC2A2}" type="presParOf" srcId="{026E03EA-CA69-4C2B-A0BB-84A9B94464D4}" destId="{315EBFA3-C7B8-4764-9A05-656C968A6712}" srcOrd="16" destOrd="0" presId="urn:microsoft.com/office/officeart/2005/8/layout/list1"/>
    <dgm:cxn modelId="{9A0A02B0-FB01-4847-A198-CBC63FE725B6}" type="presParOf" srcId="{315EBFA3-C7B8-4764-9A05-656C968A6712}" destId="{0B68DA87-52CA-4EA7-81C0-9C2ACAA1D800}" srcOrd="0" destOrd="0" presId="urn:microsoft.com/office/officeart/2005/8/layout/list1"/>
    <dgm:cxn modelId="{03289CDF-A3A1-4518-8807-44BEEE012D26}" type="presParOf" srcId="{315EBFA3-C7B8-4764-9A05-656C968A6712}" destId="{3CF7C517-B5D5-4BB4-9323-7B4021358B68}" srcOrd="1" destOrd="0" presId="urn:microsoft.com/office/officeart/2005/8/layout/list1"/>
    <dgm:cxn modelId="{D92D524A-68EF-4AA7-B5AE-24B8066400AB}" type="presParOf" srcId="{026E03EA-CA69-4C2B-A0BB-84A9B94464D4}" destId="{DAFC7773-F94F-4346-9D05-30FFF00CFA56}" srcOrd="17" destOrd="0" presId="urn:microsoft.com/office/officeart/2005/8/layout/list1"/>
    <dgm:cxn modelId="{D36A376E-58AC-4564-A413-257CC18811C5}" type="presParOf" srcId="{026E03EA-CA69-4C2B-A0BB-84A9B94464D4}" destId="{F518439C-42CE-4AB7-B35A-7E821FF1D264}" srcOrd="18" destOrd="0" presId="urn:microsoft.com/office/officeart/2005/8/layout/list1"/>
    <dgm:cxn modelId="{E749C0FC-0A11-40C9-91D0-8E049AE50CBA}" type="presParOf" srcId="{026E03EA-CA69-4C2B-A0BB-84A9B94464D4}" destId="{2269465C-7C68-4D76-AE54-0D6A0DF5C10E}" srcOrd="19" destOrd="0" presId="urn:microsoft.com/office/officeart/2005/8/layout/list1"/>
    <dgm:cxn modelId="{181B9BF6-7F9C-46A3-9125-77A114CAB482}" type="presParOf" srcId="{026E03EA-CA69-4C2B-A0BB-84A9B94464D4}" destId="{3B93A0E4-B5D3-4072-BDE5-FF0ECA412DE0}" srcOrd="20" destOrd="0" presId="urn:microsoft.com/office/officeart/2005/8/layout/list1"/>
    <dgm:cxn modelId="{885EC2C8-1289-4339-B3C7-8F23EED95CFD}" type="presParOf" srcId="{3B93A0E4-B5D3-4072-BDE5-FF0ECA412DE0}" destId="{6A3CCA54-CB0E-4E85-9F36-E162D81BF9FB}" srcOrd="0" destOrd="0" presId="urn:microsoft.com/office/officeart/2005/8/layout/list1"/>
    <dgm:cxn modelId="{703DB96C-C522-4D6B-9456-EB9F205C1EF5}" type="presParOf" srcId="{3B93A0E4-B5D3-4072-BDE5-FF0ECA412DE0}" destId="{F54E0FAD-BA1E-444D-A7A3-F5D349ED508C}" srcOrd="1" destOrd="0" presId="urn:microsoft.com/office/officeart/2005/8/layout/list1"/>
    <dgm:cxn modelId="{31E4852E-566D-4595-AC59-1932171E4772}" type="presParOf" srcId="{026E03EA-CA69-4C2B-A0BB-84A9B94464D4}" destId="{D9B3F37F-BF82-4102-939D-205E354ABEDD}" srcOrd="21" destOrd="0" presId="urn:microsoft.com/office/officeart/2005/8/layout/list1"/>
    <dgm:cxn modelId="{8CDCD656-626E-4B1F-848E-23AEDC3C3CB9}" type="presParOf" srcId="{026E03EA-CA69-4C2B-A0BB-84A9B94464D4}" destId="{968C7F5C-3C36-4570-A69D-0D3943F51BC2}" srcOrd="22" destOrd="0" presId="urn:microsoft.com/office/officeart/2005/8/layout/list1"/>
    <dgm:cxn modelId="{D05A5907-EA87-4C2D-B172-9E1770CCA361}" type="presParOf" srcId="{026E03EA-CA69-4C2B-A0BB-84A9B94464D4}" destId="{58C3D0C8-D3F7-4F8B-9792-6C3987A2B3E5}" srcOrd="23" destOrd="0" presId="urn:microsoft.com/office/officeart/2005/8/layout/list1"/>
    <dgm:cxn modelId="{809BE209-0896-4C3F-8144-CE70AF278829}" type="presParOf" srcId="{026E03EA-CA69-4C2B-A0BB-84A9B94464D4}" destId="{89BAED7C-8E7B-4AB4-9548-D7021DE1DA5E}" srcOrd="24" destOrd="0" presId="urn:microsoft.com/office/officeart/2005/8/layout/list1"/>
    <dgm:cxn modelId="{AAA3D409-4AFA-4815-AB27-21F2A6DD6F63}" type="presParOf" srcId="{89BAED7C-8E7B-4AB4-9548-D7021DE1DA5E}" destId="{8757BB6F-A2AD-4CE5-A7B7-B2FB5F8E7919}" srcOrd="0" destOrd="0" presId="urn:microsoft.com/office/officeart/2005/8/layout/list1"/>
    <dgm:cxn modelId="{82368736-4DAB-4FA3-ABD3-C72594E6C0D5}" type="presParOf" srcId="{89BAED7C-8E7B-4AB4-9548-D7021DE1DA5E}" destId="{8C6551FF-F5EB-4AD5-949E-35F6F0CAEFB3}" srcOrd="1" destOrd="0" presId="urn:microsoft.com/office/officeart/2005/8/layout/list1"/>
    <dgm:cxn modelId="{0B94C6AE-9925-4DA1-BF4F-1B39BEA40A5E}" type="presParOf" srcId="{026E03EA-CA69-4C2B-A0BB-84A9B94464D4}" destId="{396D487B-8AC7-41DF-8C31-9030A59CF097}" srcOrd="25" destOrd="0" presId="urn:microsoft.com/office/officeart/2005/8/layout/list1"/>
    <dgm:cxn modelId="{CE2C8235-740F-425B-AD35-9D4BA2235BFD}" type="presParOf" srcId="{026E03EA-CA69-4C2B-A0BB-84A9B94464D4}" destId="{28AC870C-98B0-4768-AD6B-926510E5360E}" srcOrd="26" destOrd="0" presId="urn:microsoft.com/office/officeart/2005/8/layout/list1"/>
    <dgm:cxn modelId="{D8CC443D-3761-4CB8-93DE-C77420C9906B}" type="presParOf" srcId="{026E03EA-CA69-4C2B-A0BB-84A9B94464D4}" destId="{343966C9-3EF4-4947-B7D4-8ED0943D8754}" srcOrd="27" destOrd="0" presId="urn:microsoft.com/office/officeart/2005/8/layout/list1"/>
    <dgm:cxn modelId="{D9E6709F-2155-4247-B7A1-0A75D0E7ABC7}" type="presParOf" srcId="{026E03EA-CA69-4C2B-A0BB-84A9B94464D4}" destId="{D17E5CFE-CC82-4C19-8682-270CCDB83BE4}" srcOrd="28" destOrd="0" presId="urn:microsoft.com/office/officeart/2005/8/layout/list1"/>
    <dgm:cxn modelId="{8A3E1E7D-7397-4166-978E-3C013CE510FC}" type="presParOf" srcId="{D17E5CFE-CC82-4C19-8682-270CCDB83BE4}" destId="{FADE6E11-2576-45B6-B7FE-2E9159E5CEC4}" srcOrd="0" destOrd="0" presId="urn:microsoft.com/office/officeart/2005/8/layout/list1"/>
    <dgm:cxn modelId="{43C76103-3C31-4ED3-931B-5E2B88B781E8}" type="presParOf" srcId="{D17E5CFE-CC82-4C19-8682-270CCDB83BE4}" destId="{A8E8D58C-715B-4A6D-B3CF-D44F6063A966}" srcOrd="1" destOrd="0" presId="urn:microsoft.com/office/officeart/2005/8/layout/list1"/>
    <dgm:cxn modelId="{80EDB93D-0B3C-4FB5-9FA5-A6797D8ADAB6}" type="presParOf" srcId="{026E03EA-CA69-4C2B-A0BB-84A9B94464D4}" destId="{65A14ECE-C7B5-4DA0-9D9B-3C7BC01947A9}" srcOrd="29" destOrd="0" presId="urn:microsoft.com/office/officeart/2005/8/layout/list1"/>
    <dgm:cxn modelId="{54D39C03-CDF4-4AA4-A1F6-5137ADFE500F}" type="presParOf" srcId="{026E03EA-CA69-4C2B-A0BB-84A9B94464D4}" destId="{906DF651-D7AD-47CC-943A-0E32E499C5E8}" srcOrd="30" destOrd="0" presId="urn:microsoft.com/office/officeart/2005/8/layout/lis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32A9E53-A227-4EF7-AFB3-9950D9E07733}"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246C43E7-0BB5-481A-ADC0-E9B9F0B617D9}">
      <dgm:prSet phldrT="[Текст]" custT="1"/>
      <dgm:spPr/>
      <dgm:t>
        <a:bodyPr/>
        <a:lstStyle/>
        <a:p>
          <a:r>
            <a:rPr lang="ru-RU" sz="1200">
              <a:latin typeface="Times New Roman" pitchFamily="18" charset="0"/>
              <a:cs typeface="Times New Roman" pitchFamily="18" charset="0"/>
            </a:rPr>
            <a:t>Инфрақұрылымды құру, жылжымалы құрамды жаңарту және технологияларды енгізу үшін жеке инвесторларды тарту</a:t>
          </a:r>
          <a:endParaRPr lang="ru-RU" sz="1200"/>
        </a:p>
      </dgm:t>
    </dgm:pt>
    <dgm:pt modelId="{89EC54E2-5D1E-441B-A01D-E81A22072F56}" type="parTrans" cxnId="{52C0F641-F26C-4585-8221-B851476ED001}">
      <dgm:prSet/>
      <dgm:spPr/>
      <dgm:t>
        <a:bodyPr/>
        <a:lstStyle/>
        <a:p>
          <a:endParaRPr lang="ru-RU"/>
        </a:p>
      </dgm:t>
    </dgm:pt>
    <dgm:pt modelId="{0EDD4E07-6114-437D-81BD-EDF4D31F091C}" type="sibTrans" cxnId="{52C0F641-F26C-4585-8221-B851476ED001}">
      <dgm:prSet/>
      <dgm:spPr/>
      <dgm:t>
        <a:bodyPr/>
        <a:lstStyle/>
        <a:p>
          <a:endParaRPr lang="ru-RU"/>
        </a:p>
      </dgm:t>
    </dgm:pt>
    <dgm:pt modelId="{7F7BFDBA-9EB2-4ABF-82C9-A53131CDE49A}">
      <dgm:prSet phldrT="[Текст]"/>
      <dgm:spPr/>
      <dgm:t>
        <a:bodyPr/>
        <a:lstStyle/>
        <a:p>
          <a:r>
            <a:rPr lang="ru-RU"/>
            <a:t>2</a:t>
          </a:r>
        </a:p>
      </dgm:t>
    </dgm:pt>
    <dgm:pt modelId="{E102D27E-9983-49A0-AD65-F99DF4F8E178}" type="parTrans" cxnId="{2A98551A-C67D-41CE-BDAA-867241CDA8C4}">
      <dgm:prSet/>
      <dgm:spPr/>
      <dgm:t>
        <a:bodyPr/>
        <a:lstStyle/>
        <a:p>
          <a:endParaRPr lang="ru-RU"/>
        </a:p>
      </dgm:t>
    </dgm:pt>
    <dgm:pt modelId="{16747B86-E9BE-46E8-9CDC-6762F9E5C83C}" type="sibTrans" cxnId="{2A98551A-C67D-41CE-BDAA-867241CDA8C4}">
      <dgm:prSet/>
      <dgm:spPr/>
      <dgm:t>
        <a:bodyPr/>
        <a:lstStyle/>
        <a:p>
          <a:endParaRPr lang="ru-RU"/>
        </a:p>
      </dgm:t>
    </dgm:pt>
    <dgm:pt modelId="{A56D2FCA-9A73-402B-9C64-347DC1F10A39}">
      <dgm:prSet phldrT="[Текст]" custT="1"/>
      <dgm:spPr/>
      <dgm:t>
        <a:bodyPr/>
        <a:lstStyle/>
        <a:p>
          <a:r>
            <a:rPr lang="ru-RU" sz="1200">
              <a:latin typeface="Times New Roman" pitchFamily="18" charset="0"/>
              <a:cs typeface="Times New Roman" pitchFamily="18" charset="0"/>
            </a:rPr>
            <a:t>Жанар-жағармайға, көлік құралдарына салықтар, автотұрақ төлемдері және экологиялық төлемдер есебінен қаржыландырылатын мақсатты қор құру</a:t>
          </a:r>
          <a:endParaRPr lang="ru-RU" sz="1200"/>
        </a:p>
      </dgm:t>
    </dgm:pt>
    <dgm:pt modelId="{D709FB7F-AD75-46B0-B85B-1894B40C57AE}" type="parTrans" cxnId="{4AFEEB9A-B979-4802-8803-637F1DF4A1E0}">
      <dgm:prSet/>
      <dgm:spPr/>
      <dgm:t>
        <a:bodyPr/>
        <a:lstStyle/>
        <a:p>
          <a:endParaRPr lang="ru-RU"/>
        </a:p>
      </dgm:t>
    </dgm:pt>
    <dgm:pt modelId="{437C31C9-8B40-4FDF-82AD-14233B7F8962}" type="sibTrans" cxnId="{4AFEEB9A-B979-4802-8803-637F1DF4A1E0}">
      <dgm:prSet/>
      <dgm:spPr/>
      <dgm:t>
        <a:bodyPr/>
        <a:lstStyle/>
        <a:p>
          <a:endParaRPr lang="ru-RU"/>
        </a:p>
      </dgm:t>
    </dgm:pt>
    <dgm:pt modelId="{4A116BF1-D101-40FB-850A-A3A37D098428}">
      <dgm:prSet phldrT="[Текст]"/>
      <dgm:spPr/>
      <dgm:t>
        <a:bodyPr/>
        <a:lstStyle/>
        <a:p>
          <a:r>
            <a:rPr lang="ru-RU"/>
            <a:t>3</a:t>
          </a:r>
        </a:p>
      </dgm:t>
    </dgm:pt>
    <dgm:pt modelId="{8D6F2BAF-D8F7-44B1-9820-3A5842449C94}" type="parTrans" cxnId="{7E7D991A-1788-448E-A89D-277E9E9E3FD1}">
      <dgm:prSet/>
      <dgm:spPr/>
      <dgm:t>
        <a:bodyPr/>
        <a:lstStyle/>
        <a:p>
          <a:endParaRPr lang="ru-RU"/>
        </a:p>
      </dgm:t>
    </dgm:pt>
    <dgm:pt modelId="{044F62FB-CD01-46D9-8568-BB3517749BB6}" type="sibTrans" cxnId="{7E7D991A-1788-448E-A89D-277E9E9E3FD1}">
      <dgm:prSet/>
      <dgm:spPr/>
      <dgm:t>
        <a:bodyPr/>
        <a:lstStyle/>
        <a:p>
          <a:endParaRPr lang="ru-RU"/>
        </a:p>
      </dgm:t>
    </dgm:pt>
    <dgm:pt modelId="{18562841-2DEB-4101-99C6-F9925CDA2302}">
      <dgm:prSet phldrT="[Текст]" custT="1"/>
      <dgm:spPr/>
      <dgm:t>
        <a:bodyPr/>
        <a:lstStyle/>
        <a:p>
          <a:r>
            <a:rPr lang="ru-RU" sz="1200">
              <a:latin typeface="Times New Roman" pitchFamily="18" charset="0"/>
              <a:cs typeface="Times New Roman" pitchFamily="18" charset="0"/>
            </a:rPr>
            <a:t>Жолаушылар ағынын қоғамдық көлікке қайта бөлу мақсатында жеке автокөліктер үшін қаланың орталық аймақтарына кіру ақысын енгізу</a:t>
          </a:r>
          <a:endParaRPr lang="ru-RU" sz="1200"/>
        </a:p>
      </dgm:t>
    </dgm:pt>
    <dgm:pt modelId="{D62EBB8F-DD75-4BE7-9907-B8189D8E2E0B}" type="parTrans" cxnId="{D88C549F-A932-431A-BDCC-CCAC1D0B257B}">
      <dgm:prSet/>
      <dgm:spPr/>
      <dgm:t>
        <a:bodyPr/>
        <a:lstStyle/>
        <a:p>
          <a:endParaRPr lang="ru-RU"/>
        </a:p>
      </dgm:t>
    </dgm:pt>
    <dgm:pt modelId="{0E1306DC-3E40-4A54-8C21-F2CB80B1A3A9}" type="sibTrans" cxnId="{D88C549F-A932-431A-BDCC-CCAC1D0B257B}">
      <dgm:prSet/>
      <dgm:spPr/>
      <dgm:t>
        <a:bodyPr/>
        <a:lstStyle/>
        <a:p>
          <a:endParaRPr lang="ru-RU"/>
        </a:p>
      </dgm:t>
    </dgm:pt>
    <dgm:pt modelId="{B98F84FC-0CAE-4556-8DD4-73F2CD4B4928}">
      <dgm:prSet/>
      <dgm:spPr/>
      <dgm:t>
        <a:bodyPr/>
        <a:lstStyle/>
        <a:p>
          <a:r>
            <a:rPr lang="ru-RU"/>
            <a:t>4</a:t>
          </a:r>
        </a:p>
      </dgm:t>
    </dgm:pt>
    <dgm:pt modelId="{FEBDE4C9-0D9D-4626-B212-C9F2114B8FB9}" type="parTrans" cxnId="{5C445963-623E-4140-A162-D6033A52848A}">
      <dgm:prSet/>
      <dgm:spPr/>
      <dgm:t>
        <a:bodyPr/>
        <a:lstStyle/>
        <a:p>
          <a:endParaRPr lang="ru-RU"/>
        </a:p>
      </dgm:t>
    </dgm:pt>
    <dgm:pt modelId="{50E9D07D-9357-4D6C-9394-19FAC8043BCC}" type="sibTrans" cxnId="{5C445963-623E-4140-A162-D6033A52848A}">
      <dgm:prSet/>
      <dgm:spPr/>
      <dgm:t>
        <a:bodyPr/>
        <a:lstStyle/>
        <a:p>
          <a:endParaRPr lang="ru-RU"/>
        </a:p>
      </dgm:t>
    </dgm:pt>
    <dgm:pt modelId="{0DB1A5E3-CADC-43F9-8B6F-4ACBE1165291}">
      <dgm:prSet custT="1"/>
      <dgm:spPr/>
      <dgm:t>
        <a:bodyPr/>
        <a:lstStyle/>
        <a:p>
          <a:r>
            <a:rPr lang="ru-RU" sz="1200">
              <a:latin typeface="Times New Roman" pitchFamily="18" charset="0"/>
              <a:cs typeface="Times New Roman" pitchFamily="18" charset="0"/>
            </a:rPr>
            <a:t>Мемлекеттік субсидиялар тасымалдаушыларға тасымалданған жолаушылар санына пропорционалды түрде беріледі</a:t>
          </a:r>
          <a:endParaRPr lang="ru-RU" sz="1200"/>
        </a:p>
      </dgm:t>
    </dgm:pt>
    <dgm:pt modelId="{6C1F1105-D90C-4101-BA52-519447ADCED5}" type="parTrans" cxnId="{720BBAFE-F2EA-46B4-BCE9-0F17D396DA51}">
      <dgm:prSet/>
      <dgm:spPr/>
      <dgm:t>
        <a:bodyPr/>
        <a:lstStyle/>
        <a:p>
          <a:endParaRPr lang="ru-RU"/>
        </a:p>
      </dgm:t>
    </dgm:pt>
    <dgm:pt modelId="{63F82B9E-F7C6-417E-9295-D1566EB2F77A}" type="sibTrans" cxnId="{720BBAFE-F2EA-46B4-BCE9-0F17D396DA51}">
      <dgm:prSet/>
      <dgm:spPr/>
      <dgm:t>
        <a:bodyPr/>
        <a:lstStyle/>
        <a:p>
          <a:endParaRPr lang="ru-RU"/>
        </a:p>
      </dgm:t>
    </dgm:pt>
    <dgm:pt modelId="{B609DA56-AA6C-4084-A63C-13ED353D07AB}">
      <dgm:prSet phldrT="[Текст]"/>
      <dgm:spPr/>
      <dgm:t>
        <a:bodyPr/>
        <a:lstStyle/>
        <a:p>
          <a:r>
            <a:rPr lang="ru-RU"/>
            <a:t>1</a:t>
          </a:r>
        </a:p>
      </dgm:t>
    </dgm:pt>
    <dgm:pt modelId="{CDD3041B-9E94-4843-B5BC-14E95C060CC5}" type="sibTrans" cxnId="{19845CD6-17E6-41F5-BCD8-7BACACE1AFEF}">
      <dgm:prSet/>
      <dgm:spPr/>
      <dgm:t>
        <a:bodyPr/>
        <a:lstStyle/>
        <a:p>
          <a:endParaRPr lang="ru-RU"/>
        </a:p>
      </dgm:t>
    </dgm:pt>
    <dgm:pt modelId="{1363C407-15A9-4D07-995A-28DF9C7188D4}" type="parTrans" cxnId="{19845CD6-17E6-41F5-BCD8-7BACACE1AFEF}">
      <dgm:prSet/>
      <dgm:spPr/>
      <dgm:t>
        <a:bodyPr/>
        <a:lstStyle/>
        <a:p>
          <a:endParaRPr lang="ru-RU"/>
        </a:p>
      </dgm:t>
    </dgm:pt>
    <dgm:pt modelId="{E0D6354D-3AEF-4682-81A9-C9A795BC9CFC}">
      <dgm:prSet/>
      <dgm:spPr/>
      <dgm:t>
        <a:bodyPr/>
        <a:lstStyle/>
        <a:p>
          <a:r>
            <a:rPr lang="ru-RU"/>
            <a:t>5</a:t>
          </a:r>
        </a:p>
      </dgm:t>
    </dgm:pt>
    <dgm:pt modelId="{D33B7819-2883-4C34-BC30-D9F5652C3297}" type="parTrans" cxnId="{7E80029A-42B3-4C21-A87D-9E88612A2A46}">
      <dgm:prSet/>
      <dgm:spPr/>
      <dgm:t>
        <a:bodyPr/>
        <a:lstStyle/>
        <a:p>
          <a:endParaRPr lang="ru-RU"/>
        </a:p>
      </dgm:t>
    </dgm:pt>
    <dgm:pt modelId="{FB318862-9525-4B53-A631-6EFFD3EE29DB}" type="sibTrans" cxnId="{7E80029A-42B3-4C21-A87D-9E88612A2A46}">
      <dgm:prSet/>
      <dgm:spPr/>
      <dgm:t>
        <a:bodyPr/>
        <a:lstStyle/>
        <a:p>
          <a:endParaRPr lang="ru-RU"/>
        </a:p>
      </dgm:t>
    </dgm:pt>
    <dgm:pt modelId="{67A1BE23-E25C-47F6-9A2F-0F7EC0EE5A77}">
      <dgm:prSet custT="1"/>
      <dgm:spPr/>
      <dgm:t>
        <a:bodyPr/>
        <a:lstStyle/>
        <a:p>
          <a:r>
            <a:rPr lang="ru-RU" sz="1200">
              <a:latin typeface="Times New Roman" pitchFamily="18" charset="0"/>
              <a:cs typeface="Times New Roman" pitchFamily="18" charset="0"/>
            </a:rPr>
            <a:t>Жарнамалық және коммерциялық қызмет үшін көлік инфрақұрылымын белсенді пайдалану</a:t>
          </a:r>
          <a:endParaRPr lang="ru-RU" sz="1200"/>
        </a:p>
      </dgm:t>
    </dgm:pt>
    <dgm:pt modelId="{3A48FDAD-C2CC-49A2-AF5E-6142CCFB301B}" type="parTrans" cxnId="{B4A7AADB-3E7A-4DB4-9D26-0057F81EB25C}">
      <dgm:prSet/>
      <dgm:spPr/>
      <dgm:t>
        <a:bodyPr/>
        <a:lstStyle/>
        <a:p>
          <a:endParaRPr lang="ru-RU"/>
        </a:p>
      </dgm:t>
    </dgm:pt>
    <dgm:pt modelId="{A608B0C3-060D-4147-913D-A26C402207C8}" type="sibTrans" cxnId="{B4A7AADB-3E7A-4DB4-9D26-0057F81EB25C}">
      <dgm:prSet/>
      <dgm:spPr/>
      <dgm:t>
        <a:bodyPr/>
        <a:lstStyle/>
        <a:p>
          <a:endParaRPr lang="ru-RU"/>
        </a:p>
      </dgm:t>
    </dgm:pt>
    <dgm:pt modelId="{9B6372E4-202B-4230-9487-A07D40349327}">
      <dgm:prSet/>
      <dgm:spPr/>
      <dgm:t>
        <a:bodyPr/>
        <a:lstStyle/>
        <a:p>
          <a:r>
            <a:rPr lang="ru-RU"/>
            <a:t>6</a:t>
          </a:r>
        </a:p>
      </dgm:t>
    </dgm:pt>
    <dgm:pt modelId="{3CAD4C99-BC78-48BC-8AAA-B5B0D79FBDA5}" type="parTrans" cxnId="{E3429926-FBFE-4B19-BC1E-B430AFFFF8E2}">
      <dgm:prSet/>
      <dgm:spPr/>
      <dgm:t>
        <a:bodyPr/>
        <a:lstStyle/>
        <a:p>
          <a:endParaRPr lang="ru-RU"/>
        </a:p>
      </dgm:t>
    </dgm:pt>
    <dgm:pt modelId="{741749CA-203E-481D-84A5-9DDBC710A5B4}" type="sibTrans" cxnId="{E3429926-FBFE-4B19-BC1E-B430AFFFF8E2}">
      <dgm:prSet/>
      <dgm:spPr/>
      <dgm:t>
        <a:bodyPr/>
        <a:lstStyle/>
        <a:p>
          <a:endParaRPr lang="ru-RU"/>
        </a:p>
      </dgm:t>
    </dgm:pt>
    <dgm:pt modelId="{51818A68-D2AC-4318-8384-93C79D3C998D}">
      <dgm:prSet custT="1"/>
      <dgm:spPr/>
      <dgm:t>
        <a:bodyPr/>
        <a:lstStyle/>
        <a:p>
          <a:r>
            <a:rPr lang="ru-RU" sz="1200">
              <a:latin typeface="Times New Roman" pitchFamily="18" charset="0"/>
              <a:cs typeface="Times New Roman" pitchFamily="18" charset="0"/>
            </a:rPr>
            <a:t>Электр автобустары және олар үшін инфрақұрылым сияқты жасыл көлік жобаларына қаражат тарту үшін облигациялар шығару</a:t>
          </a:r>
          <a:endParaRPr lang="ru-RU" sz="1200"/>
        </a:p>
      </dgm:t>
    </dgm:pt>
    <dgm:pt modelId="{12515BCD-282C-41EF-8348-23AABA309972}" type="parTrans" cxnId="{5DEED5D6-1862-47B8-998E-34EB63D07199}">
      <dgm:prSet/>
      <dgm:spPr/>
      <dgm:t>
        <a:bodyPr/>
        <a:lstStyle/>
        <a:p>
          <a:endParaRPr lang="ru-RU"/>
        </a:p>
      </dgm:t>
    </dgm:pt>
    <dgm:pt modelId="{763403DE-F917-4ED0-9F12-9162C3A33EE3}" type="sibTrans" cxnId="{5DEED5D6-1862-47B8-998E-34EB63D07199}">
      <dgm:prSet/>
      <dgm:spPr/>
      <dgm:t>
        <a:bodyPr/>
        <a:lstStyle/>
        <a:p>
          <a:endParaRPr lang="ru-RU"/>
        </a:p>
      </dgm:t>
    </dgm:pt>
    <dgm:pt modelId="{2436CE55-8042-4F31-8252-3EA5100D9977}">
      <dgm:prSet/>
      <dgm:spPr/>
      <dgm:t>
        <a:bodyPr/>
        <a:lstStyle/>
        <a:p>
          <a:r>
            <a:rPr lang="ru-RU"/>
            <a:t>7</a:t>
          </a:r>
        </a:p>
      </dgm:t>
    </dgm:pt>
    <dgm:pt modelId="{6E798ABB-6130-4EC5-964F-1DAF26F30DDB}" type="parTrans" cxnId="{CA6AF9DE-4992-4812-B350-24C57DAC06FC}">
      <dgm:prSet/>
      <dgm:spPr/>
      <dgm:t>
        <a:bodyPr/>
        <a:lstStyle/>
        <a:p>
          <a:endParaRPr lang="ru-RU"/>
        </a:p>
      </dgm:t>
    </dgm:pt>
    <dgm:pt modelId="{A5103A82-70F8-4D83-8E96-8753229A26C8}" type="sibTrans" cxnId="{CA6AF9DE-4992-4812-B350-24C57DAC06FC}">
      <dgm:prSet/>
      <dgm:spPr/>
      <dgm:t>
        <a:bodyPr/>
        <a:lstStyle/>
        <a:p>
          <a:endParaRPr lang="ru-RU"/>
        </a:p>
      </dgm:t>
    </dgm:pt>
    <dgm:pt modelId="{D1B51E5E-98E6-4616-8DE8-A71AA6B82ECE}">
      <dgm:prSet custT="1"/>
      <dgm:spPr/>
      <dgm:t>
        <a:bodyPr/>
        <a:lstStyle/>
        <a:p>
          <a:r>
            <a:rPr lang="ru-RU" sz="1200">
              <a:latin typeface="Times New Roman" pitchFamily="18" charset="0"/>
              <a:cs typeface="Times New Roman" pitchFamily="18" charset="0"/>
            </a:rPr>
            <a:t>Қоғамдық көліктерді жаңғырту үшін халықаралық ұйымдардан несиелер мен гранттар тарту</a:t>
          </a:r>
          <a:endParaRPr lang="ru-RU" sz="1200"/>
        </a:p>
      </dgm:t>
    </dgm:pt>
    <dgm:pt modelId="{FEA5AF60-E870-49D3-87A6-CB1B0905FA1A}" type="parTrans" cxnId="{4E91DB8F-0D6D-4F0B-8020-9F5BE0FDDA90}">
      <dgm:prSet/>
      <dgm:spPr/>
      <dgm:t>
        <a:bodyPr/>
        <a:lstStyle/>
        <a:p>
          <a:endParaRPr lang="ru-RU"/>
        </a:p>
      </dgm:t>
    </dgm:pt>
    <dgm:pt modelId="{759E804E-7131-4098-B010-45955194CA74}" type="sibTrans" cxnId="{4E91DB8F-0D6D-4F0B-8020-9F5BE0FDDA90}">
      <dgm:prSet/>
      <dgm:spPr/>
      <dgm:t>
        <a:bodyPr/>
        <a:lstStyle/>
        <a:p>
          <a:endParaRPr lang="ru-RU"/>
        </a:p>
      </dgm:t>
    </dgm:pt>
    <dgm:pt modelId="{3A255F25-F36E-4F32-ABC5-18CA4457C16A}" type="pres">
      <dgm:prSet presAssocID="{032A9E53-A227-4EF7-AFB3-9950D9E07733}" presName="linearFlow" presStyleCnt="0">
        <dgm:presLayoutVars>
          <dgm:dir/>
          <dgm:animLvl val="lvl"/>
          <dgm:resizeHandles val="exact"/>
        </dgm:presLayoutVars>
      </dgm:prSet>
      <dgm:spPr/>
      <dgm:t>
        <a:bodyPr/>
        <a:lstStyle/>
        <a:p>
          <a:endParaRPr lang="ru-RU"/>
        </a:p>
      </dgm:t>
    </dgm:pt>
    <dgm:pt modelId="{5C23E3E8-5CE6-4116-8858-3E8C8E736FC3}" type="pres">
      <dgm:prSet presAssocID="{B609DA56-AA6C-4084-A63C-13ED353D07AB}" presName="composite" presStyleCnt="0"/>
      <dgm:spPr/>
    </dgm:pt>
    <dgm:pt modelId="{474F23B7-7499-4C1E-9569-505DFD2B7666}" type="pres">
      <dgm:prSet presAssocID="{B609DA56-AA6C-4084-A63C-13ED353D07AB}" presName="parentText" presStyleLbl="alignNode1" presStyleIdx="0" presStyleCnt="7">
        <dgm:presLayoutVars>
          <dgm:chMax val="1"/>
          <dgm:bulletEnabled val="1"/>
        </dgm:presLayoutVars>
      </dgm:prSet>
      <dgm:spPr/>
      <dgm:t>
        <a:bodyPr/>
        <a:lstStyle/>
        <a:p>
          <a:endParaRPr lang="ru-RU"/>
        </a:p>
      </dgm:t>
    </dgm:pt>
    <dgm:pt modelId="{E108A96E-CCEB-4BD0-A2DA-3555B6B162A1}" type="pres">
      <dgm:prSet presAssocID="{B609DA56-AA6C-4084-A63C-13ED353D07AB}" presName="descendantText" presStyleLbl="alignAcc1" presStyleIdx="0" presStyleCnt="7">
        <dgm:presLayoutVars>
          <dgm:bulletEnabled val="1"/>
        </dgm:presLayoutVars>
      </dgm:prSet>
      <dgm:spPr/>
      <dgm:t>
        <a:bodyPr/>
        <a:lstStyle/>
        <a:p>
          <a:endParaRPr lang="ru-RU"/>
        </a:p>
      </dgm:t>
    </dgm:pt>
    <dgm:pt modelId="{DBDBD40D-F36D-4A17-90C9-E97DEF1F4DD5}" type="pres">
      <dgm:prSet presAssocID="{CDD3041B-9E94-4843-B5BC-14E95C060CC5}" presName="sp" presStyleCnt="0"/>
      <dgm:spPr/>
    </dgm:pt>
    <dgm:pt modelId="{3582AC4E-9C37-4347-B166-F1827C7B184E}" type="pres">
      <dgm:prSet presAssocID="{7F7BFDBA-9EB2-4ABF-82C9-A53131CDE49A}" presName="composite" presStyleCnt="0"/>
      <dgm:spPr/>
    </dgm:pt>
    <dgm:pt modelId="{8C8D2D5F-99D3-4BD7-9783-04051DE3E6A9}" type="pres">
      <dgm:prSet presAssocID="{7F7BFDBA-9EB2-4ABF-82C9-A53131CDE49A}" presName="parentText" presStyleLbl="alignNode1" presStyleIdx="1" presStyleCnt="7">
        <dgm:presLayoutVars>
          <dgm:chMax val="1"/>
          <dgm:bulletEnabled val="1"/>
        </dgm:presLayoutVars>
      </dgm:prSet>
      <dgm:spPr/>
      <dgm:t>
        <a:bodyPr/>
        <a:lstStyle/>
        <a:p>
          <a:endParaRPr lang="ru-RU"/>
        </a:p>
      </dgm:t>
    </dgm:pt>
    <dgm:pt modelId="{EA7A96ED-C601-49A7-9FFF-607D043DAE92}" type="pres">
      <dgm:prSet presAssocID="{7F7BFDBA-9EB2-4ABF-82C9-A53131CDE49A}" presName="descendantText" presStyleLbl="alignAcc1" presStyleIdx="1" presStyleCnt="7">
        <dgm:presLayoutVars>
          <dgm:bulletEnabled val="1"/>
        </dgm:presLayoutVars>
      </dgm:prSet>
      <dgm:spPr/>
      <dgm:t>
        <a:bodyPr/>
        <a:lstStyle/>
        <a:p>
          <a:endParaRPr lang="ru-RU"/>
        </a:p>
      </dgm:t>
    </dgm:pt>
    <dgm:pt modelId="{22B3F9AE-A221-4F6F-8194-4106507D85C1}" type="pres">
      <dgm:prSet presAssocID="{16747B86-E9BE-46E8-9CDC-6762F9E5C83C}" presName="sp" presStyleCnt="0"/>
      <dgm:spPr/>
    </dgm:pt>
    <dgm:pt modelId="{3587ED2E-9380-4241-BEEC-85B9DF864801}" type="pres">
      <dgm:prSet presAssocID="{4A116BF1-D101-40FB-850A-A3A37D098428}" presName="composite" presStyleCnt="0"/>
      <dgm:spPr/>
    </dgm:pt>
    <dgm:pt modelId="{CA13634D-0F1A-4E6F-8BF2-2953C5975A01}" type="pres">
      <dgm:prSet presAssocID="{4A116BF1-D101-40FB-850A-A3A37D098428}" presName="parentText" presStyleLbl="alignNode1" presStyleIdx="2" presStyleCnt="7">
        <dgm:presLayoutVars>
          <dgm:chMax val="1"/>
          <dgm:bulletEnabled val="1"/>
        </dgm:presLayoutVars>
      </dgm:prSet>
      <dgm:spPr/>
      <dgm:t>
        <a:bodyPr/>
        <a:lstStyle/>
        <a:p>
          <a:endParaRPr lang="ru-RU"/>
        </a:p>
      </dgm:t>
    </dgm:pt>
    <dgm:pt modelId="{427F31AE-A04B-49BE-96C7-FCBEB07AD046}" type="pres">
      <dgm:prSet presAssocID="{4A116BF1-D101-40FB-850A-A3A37D098428}" presName="descendantText" presStyleLbl="alignAcc1" presStyleIdx="2" presStyleCnt="7" custScaleY="109519">
        <dgm:presLayoutVars>
          <dgm:bulletEnabled val="1"/>
        </dgm:presLayoutVars>
      </dgm:prSet>
      <dgm:spPr/>
      <dgm:t>
        <a:bodyPr/>
        <a:lstStyle/>
        <a:p>
          <a:endParaRPr lang="ru-RU"/>
        </a:p>
      </dgm:t>
    </dgm:pt>
    <dgm:pt modelId="{6E405E63-0C33-410B-8FCD-B68C0D449F28}" type="pres">
      <dgm:prSet presAssocID="{044F62FB-CD01-46D9-8568-BB3517749BB6}" presName="sp" presStyleCnt="0"/>
      <dgm:spPr/>
    </dgm:pt>
    <dgm:pt modelId="{7EC7B67B-8E31-432B-8B29-97A6DAD1B066}" type="pres">
      <dgm:prSet presAssocID="{B98F84FC-0CAE-4556-8DD4-73F2CD4B4928}" presName="composite" presStyleCnt="0"/>
      <dgm:spPr/>
    </dgm:pt>
    <dgm:pt modelId="{E33CB9F3-68FE-4F11-B9D7-1BE0E5CC89EF}" type="pres">
      <dgm:prSet presAssocID="{B98F84FC-0CAE-4556-8DD4-73F2CD4B4928}" presName="parentText" presStyleLbl="alignNode1" presStyleIdx="3" presStyleCnt="7">
        <dgm:presLayoutVars>
          <dgm:chMax val="1"/>
          <dgm:bulletEnabled val="1"/>
        </dgm:presLayoutVars>
      </dgm:prSet>
      <dgm:spPr/>
      <dgm:t>
        <a:bodyPr/>
        <a:lstStyle/>
        <a:p>
          <a:endParaRPr lang="ru-RU"/>
        </a:p>
      </dgm:t>
    </dgm:pt>
    <dgm:pt modelId="{82CD9B93-5CB5-4D66-ABF9-68752427BBCB}" type="pres">
      <dgm:prSet presAssocID="{B98F84FC-0CAE-4556-8DD4-73F2CD4B4928}" presName="descendantText" presStyleLbl="alignAcc1" presStyleIdx="3" presStyleCnt="7">
        <dgm:presLayoutVars>
          <dgm:bulletEnabled val="1"/>
        </dgm:presLayoutVars>
      </dgm:prSet>
      <dgm:spPr/>
      <dgm:t>
        <a:bodyPr/>
        <a:lstStyle/>
        <a:p>
          <a:endParaRPr lang="ru-RU"/>
        </a:p>
      </dgm:t>
    </dgm:pt>
    <dgm:pt modelId="{B3AA4055-925B-4815-A379-FD0A0089FC36}" type="pres">
      <dgm:prSet presAssocID="{50E9D07D-9357-4D6C-9394-19FAC8043BCC}" presName="sp" presStyleCnt="0"/>
      <dgm:spPr/>
    </dgm:pt>
    <dgm:pt modelId="{AE4A696F-2930-49C1-A556-D36AE951A85D}" type="pres">
      <dgm:prSet presAssocID="{E0D6354D-3AEF-4682-81A9-C9A795BC9CFC}" presName="composite" presStyleCnt="0"/>
      <dgm:spPr/>
    </dgm:pt>
    <dgm:pt modelId="{38EC8965-EAB0-479A-BB70-66864C33DA3A}" type="pres">
      <dgm:prSet presAssocID="{E0D6354D-3AEF-4682-81A9-C9A795BC9CFC}" presName="parentText" presStyleLbl="alignNode1" presStyleIdx="4" presStyleCnt="7">
        <dgm:presLayoutVars>
          <dgm:chMax val="1"/>
          <dgm:bulletEnabled val="1"/>
        </dgm:presLayoutVars>
      </dgm:prSet>
      <dgm:spPr/>
      <dgm:t>
        <a:bodyPr/>
        <a:lstStyle/>
        <a:p>
          <a:endParaRPr lang="ru-RU"/>
        </a:p>
      </dgm:t>
    </dgm:pt>
    <dgm:pt modelId="{0C4A4DA4-075F-42CF-82D8-C74962C8DE74}" type="pres">
      <dgm:prSet presAssocID="{E0D6354D-3AEF-4682-81A9-C9A795BC9CFC}" presName="descendantText" presStyleLbl="alignAcc1" presStyleIdx="4" presStyleCnt="7">
        <dgm:presLayoutVars>
          <dgm:bulletEnabled val="1"/>
        </dgm:presLayoutVars>
      </dgm:prSet>
      <dgm:spPr/>
      <dgm:t>
        <a:bodyPr/>
        <a:lstStyle/>
        <a:p>
          <a:endParaRPr lang="ru-RU"/>
        </a:p>
      </dgm:t>
    </dgm:pt>
    <dgm:pt modelId="{611E9DEB-D038-4AC2-A5FC-9F16D72F9E68}" type="pres">
      <dgm:prSet presAssocID="{FB318862-9525-4B53-A631-6EFFD3EE29DB}" presName="sp" presStyleCnt="0"/>
      <dgm:spPr/>
    </dgm:pt>
    <dgm:pt modelId="{1C44C19A-2B83-4183-96E8-AC9B5B08EF65}" type="pres">
      <dgm:prSet presAssocID="{9B6372E4-202B-4230-9487-A07D40349327}" presName="composite" presStyleCnt="0"/>
      <dgm:spPr/>
    </dgm:pt>
    <dgm:pt modelId="{9EB618C0-E4BB-46EA-A30A-14C04F8D0787}" type="pres">
      <dgm:prSet presAssocID="{9B6372E4-202B-4230-9487-A07D40349327}" presName="parentText" presStyleLbl="alignNode1" presStyleIdx="5" presStyleCnt="7">
        <dgm:presLayoutVars>
          <dgm:chMax val="1"/>
          <dgm:bulletEnabled val="1"/>
        </dgm:presLayoutVars>
      </dgm:prSet>
      <dgm:spPr/>
      <dgm:t>
        <a:bodyPr/>
        <a:lstStyle/>
        <a:p>
          <a:endParaRPr lang="ru-RU"/>
        </a:p>
      </dgm:t>
    </dgm:pt>
    <dgm:pt modelId="{3BDCA6D8-E2C6-4DFA-B8D2-B0397D0278D8}" type="pres">
      <dgm:prSet presAssocID="{9B6372E4-202B-4230-9487-A07D40349327}" presName="descendantText" presStyleLbl="alignAcc1" presStyleIdx="5" presStyleCnt="7">
        <dgm:presLayoutVars>
          <dgm:bulletEnabled val="1"/>
        </dgm:presLayoutVars>
      </dgm:prSet>
      <dgm:spPr/>
      <dgm:t>
        <a:bodyPr/>
        <a:lstStyle/>
        <a:p>
          <a:endParaRPr lang="ru-RU"/>
        </a:p>
      </dgm:t>
    </dgm:pt>
    <dgm:pt modelId="{F59AE35B-5077-420C-B90E-35C373942532}" type="pres">
      <dgm:prSet presAssocID="{741749CA-203E-481D-84A5-9DDBC710A5B4}" presName="sp" presStyleCnt="0"/>
      <dgm:spPr/>
    </dgm:pt>
    <dgm:pt modelId="{DB58523F-3CA2-42D4-ADA5-9BA528E2923A}" type="pres">
      <dgm:prSet presAssocID="{2436CE55-8042-4F31-8252-3EA5100D9977}" presName="composite" presStyleCnt="0"/>
      <dgm:spPr/>
    </dgm:pt>
    <dgm:pt modelId="{72014211-2125-49F3-9233-0ADC572FCCA2}" type="pres">
      <dgm:prSet presAssocID="{2436CE55-8042-4F31-8252-3EA5100D9977}" presName="parentText" presStyleLbl="alignNode1" presStyleIdx="6" presStyleCnt="7">
        <dgm:presLayoutVars>
          <dgm:chMax val="1"/>
          <dgm:bulletEnabled val="1"/>
        </dgm:presLayoutVars>
      </dgm:prSet>
      <dgm:spPr/>
      <dgm:t>
        <a:bodyPr/>
        <a:lstStyle/>
        <a:p>
          <a:endParaRPr lang="ru-RU"/>
        </a:p>
      </dgm:t>
    </dgm:pt>
    <dgm:pt modelId="{DF6E6283-9EA0-4389-AA27-165DF0F3ED9B}" type="pres">
      <dgm:prSet presAssocID="{2436CE55-8042-4F31-8252-3EA5100D9977}" presName="descendantText" presStyleLbl="alignAcc1" presStyleIdx="6" presStyleCnt="7">
        <dgm:presLayoutVars>
          <dgm:bulletEnabled val="1"/>
        </dgm:presLayoutVars>
      </dgm:prSet>
      <dgm:spPr/>
      <dgm:t>
        <a:bodyPr/>
        <a:lstStyle/>
        <a:p>
          <a:endParaRPr lang="ru-RU"/>
        </a:p>
      </dgm:t>
    </dgm:pt>
  </dgm:ptLst>
  <dgm:cxnLst>
    <dgm:cxn modelId="{52C0F641-F26C-4585-8221-B851476ED001}" srcId="{B609DA56-AA6C-4084-A63C-13ED353D07AB}" destId="{246C43E7-0BB5-481A-ADC0-E9B9F0B617D9}" srcOrd="0" destOrd="0" parTransId="{89EC54E2-5D1E-441B-A01D-E81A22072F56}" sibTransId="{0EDD4E07-6114-437D-81BD-EDF4D31F091C}"/>
    <dgm:cxn modelId="{9EAF4CB4-E704-46CF-BB42-071D8D9C7D0A}" type="presOf" srcId="{9B6372E4-202B-4230-9487-A07D40349327}" destId="{9EB618C0-E4BB-46EA-A30A-14C04F8D0787}" srcOrd="0" destOrd="0" presId="urn:microsoft.com/office/officeart/2005/8/layout/chevron2"/>
    <dgm:cxn modelId="{5DEED5D6-1862-47B8-998E-34EB63D07199}" srcId="{9B6372E4-202B-4230-9487-A07D40349327}" destId="{51818A68-D2AC-4318-8384-93C79D3C998D}" srcOrd="0" destOrd="0" parTransId="{12515BCD-282C-41EF-8348-23AABA309972}" sibTransId="{763403DE-F917-4ED0-9F12-9162C3A33EE3}"/>
    <dgm:cxn modelId="{B2B6AE28-E34F-40D0-8FAE-94F26375804C}" type="presOf" srcId="{67A1BE23-E25C-47F6-9A2F-0F7EC0EE5A77}" destId="{0C4A4DA4-075F-42CF-82D8-C74962C8DE74}" srcOrd="0" destOrd="0" presId="urn:microsoft.com/office/officeart/2005/8/layout/chevron2"/>
    <dgm:cxn modelId="{AFF82747-AB4F-48A3-8F63-332CA72B6E8D}" type="presOf" srcId="{B98F84FC-0CAE-4556-8DD4-73F2CD4B4928}" destId="{E33CB9F3-68FE-4F11-B9D7-1BE0E5CC89EF}" srcOrd="0" destOrd="0" presId="urn:microsoft.com/office/officeart/2005/8/layout/chevron2"/>
    <dgm:cxn modelId="{DBBD946F-86F8-4E61-ABF4-836C7A8E96FF}" type="presOf" srcId="{A56D2FCA-9A73-402B-9C64-347DC1F10A39}" destId="{EA7A96ED-C601-49A7-9FFF-607D043DAE92}" srcOrd="0" destOrd="0" presId="urn:microsoft.com/office/officeart/2005/8/layout/chevron2"/>
    <dgm:cxn modelId="{B4A7AADB-3E7A-4DB4-9D26-0057F81EB25C}" srcId="{E0D6354D-3AEF-4682-81A9-C9A795BC9CFC}" destId="{67A1BE23-E25C-47F6-9A2F-0F7EC0EE5A77}" srcOrd="0" destOrd="0" parTransId="{3A48FDAD-C2CC-49A2-AF5E-6142CCFB301B}" sibTransId="{A608B0C3-060D-4147-913D-A26C402207C8}"/>
    <dgm:cxn modelId="{CE50363E-3126-4817-9E61-E0D7FF9EB300}" type="presOf" srcId="{18562841-2DEB-4101-99C6-F9925CDA2302}" destId="{427F31AE-A04B-49BE-96C7-FCBEB07AD046}" srcOrd="0" destOrd="0" presId="urn:microsoft.com/office/officeart/2005/8/layout/chevron2"/>
    <dgm:cxn modelId="{7E7D991A-1788-448E-A89D-277E9E9E3FD1}" srcId="{032A9E53-A227-4EF7-AFB3-9950D9E07733}" destId="{4A116BF1-D101-40FB-850A-A3A37D098428}" srcOrd="2" destOrd="0" parTransId="{8D6F2BAF-D8F7-44B1-9820-3A5842449C94}" sibTransId="{044F62FB-CD01-46D9-8568-BB3517749BB6}"/>
    <dgm:cxn modelId="{155203CD-8F41-42F1-806C-0B7137397139}" type="presOf" srcId="{4A116BF1-D101-40FB-850A-A3A37D098428}" destId="{CA13634D-0F1A-4E6F-8BF2-2953C5975A01}" srcOrd="0" destOrd="0" presId="urn:microsoft.com/office/officeart/2005/8/layout/chevron2"/>
    <dgm:cxn modelId="{7A48EACE-DACE-481D-BF38-05FC738033E9}" type="presOf" srcId="{D1B51E5E-98E6-4616-8DE8-A71AA6B82ECE}" destId="{DF6E6283-9EA0-4389-AA27-165DF0F3ED9B}" srcOrd="0" destOrd="0" presId="urn:microsoft.com/office/officeart/2005/8/layout/chevron2"/>
    <dgm:cxn modelId="{5C445963-623E-4140-A162-D6033A52848A}" srcId="{032A9E53-A227-4EF7-AFB3-9950D9E07733}" destId="{B98F84FC-0CAE-4556-8DD4-73F2CD4B4928}" srcOrd="3" destOrd="0" parTransId="{FEBDE4C9-0D9D-4626-B212-C9F2114B8FB9}" sibTransId="{50E9D07D-9357-4D6C-9394-19FAC8043BCC}"/>
    <dgm:cxn modelId="{49C833AB-ED4A-4172-A039-C17EDEEB13C7}" type="presOf" srcId="{51818A68-D2AC-4318-8384-93C79D3C998D}" destId="{3BDCA6D8-E2C6-4DFA-B8D2-B0397D0278D8}" srcOrd="0" destOrd="0" presId="urn:microsoft.com/office/officeart/2005/8/layout/chevron2"/>
    <dgm:cxn modelId="{CA6AF9DE-4992-4812-B350-24C57DAC06FC}" srcId="{032A9E53-A227-4EF7-AFB3-9950D9E07733}" destId="{2436CE55-8042-4F31-8252-3EA5100D9977}" srcOrd="6" destOrd="0" parTransId="{6E798ABB-6130-4EC5-964F-1DAF26F30DDB}" sibTransId="{A5103A82-70F8-4D83-8E96-8753229A26C8}"/>
    <dgm:cxn modelId="{E3429926-FBFE-4B19-BC1E-B430AFFFF8E2}" srcId="{032A9E53-A227-4EF7-AFB3-9950D9E07733}" destId="{9B6372E4-202B-4230-9487-A07D40349327}" srcOrd="5" destOrd="0" parTransId="{3CAD4C99-BC78-48BC-8AAA-B5B0D79FBDA5}" sibTransId="{741749CA-203E-481D-84A5-9DDBC710A5B4}"/>
    <dgm:cxn modelId="{7ACCDCD1-62B8-4723-8A61-ECE4EC79498F}" type="presOf" srcId="{2436CE55-8042-4F31-8252-3EA5100D9977}" destId="{72014211-2125-49F3-9233-0ADC572FCCA2}" srcOrd="0" destOrd="0" presId="urn:microsoft.com/office/officeart/2005/8/layout/chevron2"/>
    <dgm:cxn modelId="{EB69FA2F-1E74-4F19-B176-EB0D33D63A8C}" type="presOf" srcId="{246C43E7-0BB5-481A-ADC0-E9B9F0B617D9}" destId="{E108A96E-CCEB-4BD0-A2DA-3555B6B162A1}" srcOrd="0" destOrd="0" presId="urn:microsoft.com/office/officeart/2005/8/layout/chevron2"/>
    <dgm:cxn modelId="{D88C549F-A932-431A-BDCC-CCAC1D0B257B}" srcId="{4A116BF1-D101-40FB-850A-A3A37D098428}" destId="{18562841-2DEB-4101-99C6-F9925CDA2302}" srcOrd="0" destOrd="0" parTransId="{D62EBB8F-DD75-4BE7-9907-B8189D8E2E0B}" sibTransId="{0E1306DC-3E40-4A54-8C21-F2CB80B1A3A9}"/>
    <dgm:cxn modelId="{4E91DB8F-0D6D-4F0B-8020-9F5BE0FDDA90}" srcId="{2436CE55-8042-4F31-8252-3EA5100D9977}" destId="{D1B51E5E-98E6-4616-8DE8-A71AA6B82ECE}" srcOrd="0" destOrd="0" parTransId="{FEA5AF60-E870-49D3-87A6-CB1B0905FA1A}" sibTransId="{759E804E-7131-4098-B010-45955194CA74}"/>
    <dgm:cxn modelId="{2A98551A-C67D-41CE-BDAA-867241CDA8C4}" srcId="{032A9E53-A227-4EF7-AFB3-9950D9E07733}" destId="{7F7BFDBA-9EB2-4ABF-82C9-A53131CDE49A}" srcOrd="1" destOrd="0" parTransId="{E102D27E-9983-49A0-AD65-F99DF4F8E178}" sibTransId="{16747B86-E9BE-46E8-9CDC-6762F9E5C83C}"/>
    <dgm:cxn modelId="{09572437-1C20-4598-AF0E-6D41D807B32F}" type="presOf" srcId="{032A9E53-A227-4EF7-AFB3-9950D9E07733}" destId="{3A255F25-F36E-4F32-ABC5-18CA4457C16A}" srcOrd="0" destOrd="0" presId="urn:microsoft.com/office/officeart/2005/8/layout/chevron2"/>
    <dgm:cxn modelId="{3CFA09BC-4823-41BE-BF84-E41AC0865B92}" type="presOf" srcId="{7F7BFDBA-9EB2-4ABF-82C9-A53131CDE49A}" destId="{8C8D2D5F-99D3-4BD7-9783-04051DE3E6A9}" srcOrd="0" destOrd="0" presId="urn:microsoft.com/office/officeart/2005/8/layout/chevron2"/>
    <dgm:cxn modelId="{4AFEEB9A-B979-4802-8803-637F1DF4A1E0}" srcId="{7F7BFDBA-9EB2-4ABF-82C9-A53131CDE49A}" destId="{A56D2FCA-9A73-402B-9C64-347DC1F10A39}" srcOrd="0" destOrd="0" parTransId="{D709FB7F-AD75-46B0-B85B-1894B40C57AE}" sibTransId="{437C31C9-8B40-4FDF-82AD-14233B7F8962}"/>
    <dgm:cxn modelId="{5026640E-4F5C-4C25-BF83-4FC5435C487D}" type="presOf" srcId="{B609DA56-AA6C-4084-A63C-13ED353D07AB}" destId="{474F23B7-7499-4C1E-9569-505DFD2B7666}" srcOrd="0" destOrd="0" presId="urn:microsoft.com/office/officeart/2005/8/layout/chevron2"/>
    <dgm:cxn modelId="{7E80029A-42B3-4C21-A87D-9E88612A2A46}" srcId="{032A9E53-A227-4EF7-AFB3-9950D9E07733}" destId="{E0D6354D-3AEF-4682-81A9-C9A795BC9CFC}" srcOrd="4" destOrd="0" parTransId="{D33B7819-2883-4C34-BC30-D9F5652C3297}" sibTransId="{FB318862-9525-4B53-A631-6EFFD3EE29DB}"/>
    <dgm:cxn modelId="{19845CD6-17E6-41F5-BCD8-7BACACE1AFEF}" srcId="{032A9E53-A227-4EF7-AFB3-9950D9E07733}" destId="{B609DA56-AA6C-4084-A63C-13ED353D07AB}" srcOrd="0" destOrd="0" parTransId="{1363C407-15A9-4D07-995A-28DF9C7188D4}" sibTransId="{CDD3041B-9E94-4843-B5BC-14E95C060CC5}"/>
    <dgm:cxn modelId="{41372807-845B-419A-B40E-0A7396FE85AA}" type="presOf" srcId="{E0D6354D-3AEF-4682-81A9-C9A795BC9CFC}" destId="{38EC8965-EAB0-479A-BB70-66864C33DA3A}" srcOrd="0" destOrd="0" presId="urn:microsoft.com/office/officeart/2005/8/layout/chevron2"/>
    <dgm:cxn modelId="{720BBAFE-F2EA-46B4-BCE9-0F17D396DA51}" srcId="{B98F84FC-0CAE-4556-8DD4-73F2CD4B4928}" destId="{0DB1A5E3-CADC-43F9-8B6F-4ACBE1165291}" srcOrd="0" destOrd="0" parTransId="{6C1F1105-D90C-4101-BA52-519447ADCED5}" sibTransId="{63F82B9E-F7C6-417E-9295-D1566EB2F77A}"/>
    <dgm:cxn modelId="{CB512BB4-6410-4AB7-A51E-90AE2A339A4B}" type="presOf" srcId="{0DB1A5E3-CADC-43F9-8B6F-4ACBE1165291}" destId="{82CD9B93-5CB5-4D66-ABF9-68752427BBCB}" srcOrd="0" destOrd="0" presId="urn:microsoft.com/office/officeart/2005/8/layout/chevron2"/>
    <dgm:cxn modelId="{C4161A2D-3DE9-429A-90AF-0F99063F408D}" type="presParOf" srcId="{3A255F25-F36E-4F32-ABC5-18CA4457C16A}" destId="{5C23E3E8-5CE6-4116-8858-3E8C8E736FC3}" srcOrd="0" destOrd="0" presId="urn:microsoft.com/office/officeart/2005/8/layout/chevron2"/>
    <dgm:cxn modelId="{E9D3024B-A0F1-4DF8-BF8E-7BD62F769F5C}" type="presParOf" srcId="{5C23E3E8-5CE6-4116-8858-3E8C8E736FC3}" destId="{474F23B7-7499-4C1E-9569-505DFD2B7666}" srcOrd="0" destOrd="0" presId="urn:microsoft.com/office/officeart/2005/8/layout/chevron2"/>
    <dgm:cxn modelId="{3B4AFE03-0378-4BCF-B7FA-95B39DB4FFEE}" type="presParOf" srcId="{5C23E3E8-5CE6-4116-8858-3E8C8E736FC3}" destId="{E108A96E-CCEB-4BD0-A2DA-3555B6B162A1}" srcOrd="1" destOrd="0" presId="urn:microsoft.com/office/officeart/2005/8/layout/chevron2"/>
    <dgm:cxn modelId="{6024FA53-B889-4D16-A89D-D1F5E1A151AF}" type="presParOf" srcId="{3A255F25-F36E-4F32-ABC5-18CA4457C16A}" destId="{DBDBD40D-F36D-4A17-90C9-E97DEF1F4DD5}" srcOrd="1" destOrd="0" presId="urn:microsoft.com/office/officeart/2005/8/layout/chevron2"/>
    <dgm:cxn modelId="{5411A220-BEE6-412F-8C25-E7CC5B46830E}" type="presParOf" srcId="{3A255F25-F36E-4F32-ABC5-18CA4457C16A}" destId="{3582AC4E-9C37-4347-B166-F1827C7B184E}" srcOrd="2" destOrd="0" presId="urn:microsoft.com/office/officeart/2005/8/layout/chevron2"/>
    <dgm:cxn modelId="{AA6AF1C7-A009-4EDC-9648-1387BD68929A}" type="presParOf" srcId="{3582AC4E-9C37-4347-B166-F1827C7B184E}" destId="{8C8D2D5F-99D3-4BD7-9783-04051DE3E6A9}" srcOrd="0" destOrd="0" presId="urn:microsoft.com/office/officeart/2005/8/layout/chevron2"/>
    <dgm:cxn modelId="{4F8D0B65-4962-4265-9E3A-25714BBCF4F6}" type="presParOf" srcId="{3582AC4E-9C37-4347-B166-F1827C7B184E}" destId="{EA7A96ED-C601-49A7-9FFF-607D043DAE92}" srcOrd="1" destOrd="0" presId="urn:microsoft.com/office/officeart/2005/8/layout/chevron2"/>
    <dgm:cxn modelId="{B199B651-CAEF-4CE0-894B-23F4B1A6F0A3}" type="presParOf" srcId="{3A255F25-F36E-4F32-ABC5-18CA4457C16A}" destId="{22B3F9AE-A221-4F6F-8194-4106507D85C1}" srcOrd="3" destOrd="0" presId="urn:microsoft.com/office/officeart/2005/8/layout/chevron2"/>
    <dgm:cxn modelId="{1E87387A-7FBF-4338-BB76-616389E90653}" type="presParOf" srcId="{3A255F25-F36E-4F32-ABC5-18CA4457C16A}" destId="{3587ED2E-9380-4241-BEEC-85B9DF864801}" srcOrd="4" destOrd="0" presId="urn:microsoft.com/office/officeart/2005/8/layout/chevron2"/>
    <dgm:cxn modelId="{9285660B-67E4-463A-AA55-CE7F3441477B}" type="presParOf" srcId="{3587ED2E-9380-4241-BEEC-85B9DF864801}" destId="{CA13634D-0F1A-4E6F-8BF2-2953C5975A01}" srcOrd="0" destOrd="0" presId="urn:microsoft.com/office/officeart/2005/8/layout/chevron2"/>
    <dgm:cxn modelId="{20B51692-49A7-4E6E-A465-3E66621FD08A}" type="presParOf" srcId="{3587ED2E-9380-4241-BEEC-85B9DF864801}" destId="{427F31AE-A04B-49BE-96C7-FCBEB07AD046}" srcOrd="1" destOrd="0" presId="urn:microsoft.com/office/officeart/2005/8/layout/chevron2"/>
    <dgm:cxn modelId="{36BFF55A-D4DF-48B2-AEED-0CFC184E3FE3}" type="presParOf" srcId="{3A255F25-F36E-4F32-ABC5-18CA4457C16A}" destId="{6E405E63-0C33-410B-8FCD-B68C0D449F28}" srcOrd="5" destOrd="0" presId="urn:microsoft.com/office/officeart/2005/8/layout/chevron2"/>
    <dgm:cxn modelId="{59341FEB-C8B0-4DD6-883F-24D557CE118F}" type="presParOf" srcId="{3A255F25-F36E-4F32-ABC5-18CA4457C16A}" destId="{7EC7B67B-8E31-432B-8B29-97A6DAD1B066}" srcOrd="6" destOrd="0" presId="urn:microsoft.com/office/officeart/2005/8/layout/chevron2"/>
    <dgm:cxn modelId="{48D30F87-BAE2-45D5-8E22-139F08D2EB52}" type="presParOf" srcId="{7EC7B67B-8E31-432B-8B29-97A6DAD1B066}" destId="{E33CB9F3-68FE-4F11-B9D7-1BE0E5CC89EF}" srcOrd="0" destOrd="0" presId="urn:microsoft.com/office/officeart/2005/8/layout/chevron2"/>
    <dgm:cxn modelId="{53C5CA4A-EF6C-4081-AE62-D5D0FF6B6F79}" type="presParOf" srcId="{7EC7B67B-8E31-432B-8B29-97A6DAD1B066}" destId="{82CD9B93-5CB5-4D66-ABF9-68752427BBCB}" srcOrd="1" destOrd="0" presId="urn:microsoft.com/office/officeart/2005/8/layout/chevron2"/>
    <dgm:cxn modelId="{2AB4FB0D-8E37-4BA0-9BF6-2029047AF2C4}" type="presParOf" srcId="{3A255F25-F36E-4F32-ABC5-18CA4457C16A}" destId="{B3AA4055-925B-4815-A379-FD0A0089FC36}" srcOrd="7" destOrd="0" presId="urn:microsoft.com/office/officeart/2005/8/layout/chevron2"/>
    <dgm:cxn modelId="{3874742E-F86D-4E71-9B1B-54630430845B}" type="presParOf" srcId="{3A255F25-F36E-4F32-ABC5-18CA4457C16A}" destId="{AE4A696F-2930-49C1-A556-D36AE951A85D}" srcOrd="8" destOrd="0" presId="urn:microsoft.com/office/officeart/2005/8/layout/chevron2"/>
    <dgm:cxn modelId="{4627B9E6-D996-4FBE-B187-16706856A721}" type="presParOf" srcId="{AE4A696F-2930-49C1-A556-D36AE951A85D}" destId="{38EC8965-EAB0-479A-BB70-66864C33DA3A}" srcOrd="0" destOrd="0" presId="urn:microsoft.com/office/officeart/2005/8/layout/chevron2"/>
    <dgm:cxn modelId="{E0FAAF39-E4A6-4CD6-B2BC-F5F4B295400D}" type="presParOf" srcId="{AE4A696F-2930-49C1-A556-D36AE951A85D}" destId="{0C4A4DA4-075F-42CF-82D8-C74962C8DE74}" srcOrd="1" destOrd="0" presId="urn:microsoft.com/office/officeart/2005/8/layout/chevron2"/>
    <dgm:cxn modelId="{E4A3DA3D-9E3B-48F5-8D92-4C27DD5AFAE7}" type="presParOf" srcId="{3A255F25-F36E-4F32-ABC5-18CA4457C16A}" destId="{611E9DEB-D038-4AC2-A5FC-9F16D72F9E68}" srcOrd="9" destOrd="0" presId="urn:microsoft.com/office/officeart/2005/8/layout/chevron2"/>
    <dgm:cxn modelId="{E301EC92-ED26-48DA-BA1D-DA9D20050423}" type="presParOf" srcId="{3A255F25-F36E-4F32-ABC5-18CA4457C16A}" destId="{1C44C19A-2B83-4183-96E8-AC9B5B08EF65}" srcOrd="10" destOrd="0" presId="urn:microsoft.com/office/officeart/2005/8/layout/chevron2"/>
    <dgm:cxn modelId="{2EE0F1C5-A214-4715-A131-CC5264B6C30B}" type="presParOf" srcId="{1C44C19A-2B83-4183-96E8-AC9B5B08EF65}" destId="{9EB618C0-E4BB-46EA-A30A-14C04F8D0787}" srcOrd="0" destOrd="0" presId="urn:microsoft.com/office/officeart/2005/8/layout/chevron2"/>
    <dgm:cxn modelId="{6D29225E-4E25-4E1A-9B33-F6FB8D120104}" type="presParOf" srcId="{1C44C19A-2B83-4183-96E8-AC9B5B08EF65}" destId="{3BDCA6D8-E2C6-4DFA-B8D2-B0397D0278D8}" srcOrd="1" destOrd="0" presId="urn:microsoft.com/office/officeart/2005/8/layout/chevron2"/>
    <dgm:cxn modelId="{2DC89AC3-CD48-4198-A4AF-04CA7C020133}" type="presParOf" srcId="{3A255F25-F36E-4F32-ABC5-18CA4457C16A}" destId="{F59AE35B-5077-420C-B90E-35C373942532}" srcOrd="11" destOrd="0" presId="urn:microsoft.com/office/officeart/2005/8/layout/chevron2"/>
    <dgm:cxn modelId="{181E2250-955C-4D9C-9161-50BC9BA5A7B1}" type="presParOf" srcId="{3A255F25-F36E-4F32-ABC5-18CA4457C16A}" destId="{DB58523F-3CA2-42D4-ADA5-9BA528E2923A}" srcOrd="12" destOrd="0" presId="urn:microsoft.com/office/officeart/2005/8/layout/chevron2"/>
    <dgm:cxn modelId="{80AE5256-222C-43E5-9BBF-06E9F8D5544B}" type="presParOf" srcId="{DB58523F-3CA2-42D4-ADA5-9BA528E2923A}" destId="{72014211-2125-49F3-9233-0ADC572FCCA2}" srcOrd="0" destOrd="0" presId="urn:microsoft.com/office/officeart/2005/8/layout/chevron2"/>
    <dgm:cxn modelId="{5FFDE610-9A38-44CA-A4C8-8B896BEB43CE}" type="presParOf" srcId="{DB58523F-3CA2-42D4-ADA5-9BA528E2923A}" destId="{DF6E6283-9EA0-4389-AA27-165DF0F3ED9B}" srcOrd="1" destOrd="0" presId="urn:microsoft.com/office/officeart/2005/8/layout/chevron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93CE1E4-00B8-415E-A991-62967ADD73A0}"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71169FEB-02E1-4655-92C2-D12BA036DAEB}">
      <dgm:prSet phldrT="[Текст]" custT="1"/>
      <dgm:spPr/>
      <dgm:t>
        <a:bodyPr/>
        <a:lstStyle/>
        <a:p>
          <a:r>
            <a:rPr lang="ru-RU" sz="1200">
              <a:latin typeface="Times New Roman" pitchFamily="18" charset="0"/>
              <a:cs typeface="Times New Roman" pitchFamily="18" charset="0"/>
            </a:rPr>
            <a:t>Қалалық қоғамдық көлік инфрақұрылымын дамыту</a:t>
          </a:r>
        </a:p>
      </dgm:t>
    </dgm:pt>
    <dgm:pt modelId="{EB13779A-DF26-4633-9258-2A02DA11C476}" type="parTrans" cxnId="{770ED64F-D7BC-4256-99D8-898C119AAF0B}">
      <dgm:prSet/>
      <dgm:spPr/>
      <dgm:t>
        <a:bodyPr/>
        <a:lstStyle/>
        <a:p>
          <a:endParaRPr lang="ru-RU" sz="1200"/>
        </a:p>
      </dgm:t>
    </dgm:pt>
    <dgm:pt modelId="{1CA090B6-4A10-4ECB-A952-29AB6E0CDC12}" type="sibTrans" cxnId="{770ED64F-D7BC-4256-99D8-898C119AAF0B}">
      <dgm:prSet/>
      <dgm:spPr/>
      <dgm:t>
        <a:bodyPr/>
        <a:lstStyle/>
        <a:p>
          <a:endParaRPr lang="ru-RU" sz="1200"/>
        </a:p>
      </dgm:t>
    </dgm:pt>
    <dgm:pt modelId="{BB28EB8C-410C-4A3E-9213-B8C91BF0DCA9}">
      <dgm:prSet phldrT="[Текст]" custT="1"/>
      <dgm:spPr/>
      <dgm:t>
        <a:bodyPr/>
        <a:lstStyle/>
        <a:p>
          <a:r>
            <a:rPr lang="ru-RU" sz="1200">
              <a:latin typeface="Times New Roman" pitchFamily="18" charset="0"/>
              <a:cs typeface="Times New Roman" pitchFamily="18" charset="0"/>
            </a:rPr>
            <a:t>Ақылды технологиялар негізінде зияткерлік  көлік жүйесін қалыптастыру</a:t>
          </a:r>
        </a:p>
      </dgm:t>
    </dgm:pt>
    <dgm:pt modelId="{53639D63-97D2-480D-AFB6-4135C45AD4A5}" type="parTrans" cxnId="{7836DFCF-E505-46F2-86E2-7BED3E196902}">
      <dgm:prSet/>
      <dgm:spPr/>
      <dgm:t>
        <a:bodyPr/>
        <a:lstStyle/>
        <a:p>
          <a:endParaRPr lang="ru-RU" sz="1200"/>
        </a:p>
      </dgm:t>
    </dgm:pt>
    <dgm:pt modelId="{B9DE4D7D-15AF-45D8-A840-58D448287E40}" type="sibTrans" cxnId="{7836DFCF-E505-46F2-86E2-7BED3E196902}">
      <dgm:prSet/>
      <dgm:spPr/>
      <dgm:t>
        <a:bodyPr/>
        <a:lstStyle/>
        <a:p>
          <a:endParaRPr lang="ru-RU" sz="1200"/>
        </a:p>
      </dgm:t>
    </dgm:pt>
    <dgm:pt modelId="{24F62079-E918-4BE4-B694-622916420D74}">
      <dgm:prSet phldrT="[Текст]" custT="1"/>
      <dgm:spPr/>
      <dgm:t>
        <a:bodyPr/>
        <a:lstStyle/>
        <a:p>
          <a:r>
            <a:rPr lang="ru-RU" sz="1200">
              <a:latin typeface="Times New Roman" pitchFamily="18" charset="0"/>
              <a:cs typeface="Times New Roman" pitchFamily="18" charset="0"/>
            </a:rPr>
            <a:t>Қалалық қоғамдық көлікті дамудың сценарийлерін қалыптастыру </a:t>
          </a:r>
          <a:endParaRPr lang="ru-RU" sz="1200"/>
        </a:p>
      </dgm:t>
    </dgm:pt>
    <dgm:pt modelId="{CD8E8FF6-7573-4AAD-855D-7A81E63F4EC2}" type="parTrans" cxnId="{2152C8D0-9C6E-4FD8-B165-C102F4D31F58}">
      <dgm:prSet/>
      <dgm:spPr/>
      <dgm:t>
        <a:bodyPr/>
        <a:lstStyle/>
        <a:p>
          <a:endParaRPr lang="ru-RU" sz="1200"/>
        </a:p>
      </dgm:t>
    </dgm:pt>
    <dgm:pt modelId="{34924FBF-A53C-4DCB-828F-950ADFCD2E16}" type="sibTrans" cxnId="{2152C8D0-9C6E-4FD8-B165-C102F4D31F58}">
      <dgm:prSet/>
      <dgm:spPr/>
      <dgm:t>
        <a:bodyPr/>
        <a:lstStyle/>
        <a:p>
          <a:endParaRPr lang="ru-RU" sz="1200"/>
        </a:p>
      </dgm:t>
    </dgm:pt>
    <dgm:pt modelId="{81F1A863-4E99-4C75-AAD2-5B8597E5D76A}">
      <dgm:prSet phldrT="[Текст]" custT="1"/>
      <dgm:spPr/>
      <dgm:t>
        <a:bodyPr/>
        <a:lstStyle/>
        <a:p>
          <a:r>
            <a:rPr lang="kk-KZ" sz="1200" b="0">
              <a:latin typeface="Times New Roman" pitchFamily="18" charset="0"/>
              <a:cs typeface="Times New Roman" pitchFamily="18" charset="0"/>
            </a:rPr>
            <a:t>Экономикалық-математикалық үлгілер негізінде болжау</a:t>
          </a:r>
          <a:endParaRPr lang="ru-RU" sz="1200" b="0">
            <a:latin typeface="Times New Roman" pitchFamily="18" charset="0"/>
            <a:cs typeface="Times New Roman" pitchFamily="18" charset="0"/>
          </a:endParaRPr>
        </a:p>
      </dgm:t>
    </dgm:pt>
    <dgm:pt modelId="{9A9FE7ED-3026-40B5-9072-FCC7C6B872C9}" type="parTrans" cxnId="{220A3C16-692D-46BD-942E-A81B6822CF9E}">
      <dgm:prSet/>
      <dgm:spPr/>
      <dgm:t>
        <a:bodyPr/>
        <a:lstStyle/>
        <a:p>
          <a:endParaRPr lang="ru-RU" sz="1200"/>
        </a:p>
      </dgm:t>
    </dgm:pt>
    <dgm:pt modelId="{6CD9DF52-D0B5-48E2-A073-7A9FF4ED9635}" type="sibTrans" cxnId="{220A3C16-692D-46BD-942E-A81B6822CF9E}">
      <dgm:prSet/>
      <dgm:spPr/>
      <dgm:t>
        <a:bodyPr/>
        <a:lstStyle/>
        <a:p>
          <a:endParaRPr lang="ru-RU" sz="1200"/>
        </a:p>
      </dgm:t>
    </dgm:pt>
    <dgm:pt modelId="{BC2D33A7-8792-4E37-A31F-34CFB89796A4}">
      <dgm:prSet phldrT="[Текст]" custT="1"/>
      <dgm:spPr/>
      <dgm:t>
        <a:bodyPr/>
        <a:lstStyle/>
        <a:p>
          <a:r>
            <a:rPr lang="kk-KZ" sz="1200">
              <a:latin typeface="Times New Roman" pitchFamily="18" charset="0"/>
              <a:cs typeface="Times New Roman" pitchFamily="18" charset="0"/>
            </a:rPr>
            <a:t>Экологиялық таза көліктерді енгізу</a:t>
          </a:r>
          <a:endParaRPr lang="ru-RU" sz="1200">
            <a:latin typeface="Times New Roman" pitchFamily="18" charset="0"/>
            <a:cs typeface="Times New Roman" pitchFamily="18" charset="0"/>
          </a:endParaRPr>
        </a:p>
      </dgm:t>
    </dgm:pt>
    <dgm:pt modelId="{77F659CF-61FD-40C1-90D3-7B0A73B5545B}" type="parTrans" cxnId="{32761E67-4B57-4DC1-A3C0-17C3ACD40B96}">
      <dgm:prSet/>
      <dgm:spPr/>
      <dgm:t>
        <a:bodyPr/>
        <a:lstStyle/>
        <a:p>
          <a:endParaRPr lang="ru-RU" sz="1200"/>
        </a:p>
      </dgm:t>
    </dgm:pt>
    <dgm:pt modelId="{4BA80E2A-2CFB-40A8-A232-B2FD8542FA1E}" type="sibTrans" cxnId="{32761E67-4B57-4DC1-A3C0-17C3ACD40B96}">
      <dgm:prSet/>
      <dgm:spPr/>
      <dgm:t>
        <a:bodyPr/>
        <a:lstStyle/>
        <a:p>
          <a:endParaRPr lang="ru-RU" sz="1200"/>
        </a:p>
      </dgm:t>
    </dgm:pt>
    <dgm:pt modelId="{8373737B-B0FD-4496-80A3-AF3A8B8D17A3}">
      <dgm:prSet custT="1"/>
      <dgm:spPr/>
      <dgm:t>
        <a:bodyPr/>
        <a:lstStyle/>
        <a:p>
          <a:r>
            <a:rPr lang="kk-KZ" sz="1200">
              <a:latin typeface="Times New Roman" pitchFamily="18" charset="0"/>
              <a:cs typeface="Times New Roman" pitchFamily="18" charset="0"/>
            </a:rPr>
            <a:t>Жолаушылар көлігі жүйесін ынталандыру мен реттеуді жетілдіру</a:t>
          </a:r>
          <a:endParaRPr lang="ru-RU" sz="1200">
            <a:latin typeface="Times New Roman" pitchFamily="18" charset="0"/>
            <a:cs typeface="Times New Roman" pitchFamily="18" charset="0"/>
          </a:endParaRPr>
        </a:p>
      </dgm:t>
    </dgm:pt>
    <dgm:pt modelId="{D30A4A23-0654-4737-89E8-799120CD2E83}" type="parTrans" cxnId="{3083E314-598E-4DB7-8F16-93B8A1A2190F}">
      <dgm:prSet/>
      <dgm:spPr/>
      <dgm:t>
        <a:bodyPr/>
        <a:lstStyle/>
        <a:p>
          <a:endParaRPr lang="ru-RU" sz="1200"/>
        </a:p>
      </dgm:t>
    </dgm:pt>
    <dgm:pt modelId="{19CCA1AD-CF2E-4666-8113-9E8BE23B89F1}" type="sibTrans" cxnId="{3083E314-598E-4DB7-8F16-93B8A1A2190F}">
      <dgm:prSet/>
      <dgm:spPr/>
      <dgm:t>
        <a:bodyPr/>
        <a:lstStyle/>
        <a:p>
          <a:endParaRPr lang="ru-RU" sz="1200"/>
        </a:p>
      </dgm:t>
    </dgm:pt>
    <dgm:pt modelId="{A3706004-0E91-43F2-AEDB-1495DD830645}" type="pres">
      <dgm:prSet presAssocID="{393CE1E4-00B8-415E-A991-62967ADD73A0}" presName="diagram" presStyleCnt="0">
        <dgm:presLayoutVars>
          <dgm:dir/>
          <dgm:resizeHandles val="exact"/>
        </dgm:presLayoutVars>
      </dgm:prSet>
      <dgm:spPr/>
      <dgm:t>
        <a:bodyPr/>
        <a:lstStyle/>
        <a:p>
          <a:endParaRPr lang="ru-RU"/>
        </a:p>
      </dgm:t>
    </dgm:pt>
    <dgm:pt modelId="{F278F5B5-342A-4F6B-BE0C-6D342DDFE3F8}" type="pres">
      <dgm:prSet presAssocID="{71169FEB-02E1-4655-92C2-D12BA036DAEB}" presName="node" presStyleLbl="node1" presStyleIdx="0" presStyleCnt="6">
        <dgm:presLayoutVars>
          <dgm:bulletEnabled val="1"/>
        </dgm:presLayoutVars>
      </dgm:prSet>
      <dgm:spPr/>
      <dgm:t>
        <a:bodyPr/>
        <a:lstStyle/>
        <a:p>
          <a:endParaRPr lang="ru-RU"/>
        </a:p>
      </dgm:t>
    </dgm:pt>
    <dgm:pt modelId="{DD6DEAF3-9392-4577-8B6E-C1CBC41B1CC3}" type="pres">
      <dgm:prSet presAssocID="{1CA090B6-4A10-4ECB-A952-29AB6E0CDC12}" presName="sibTrans" presStyleCnt="0"/>
      <dgm:spPr/>
    </dgm:pt>
    <dgm:pt modelId="{D8D48F36-B233-4253-8056-0A4F12CBB2DC}" type="pres">
      <dgm:prSet presAssocID="{BB28EB8C-410C-4A3E-9213-B8C91BF0DCA9}" presName="node" presStyleLbl="node1" presStyleIdx="1" presStyleCnt="6" custScaleX="113212">
        <dgm:presLayoutVars>
          <dgm:bulletEnabled val="1"/>
        </dgm:presLayoutVars>
      </dgm:prSet>
      <dgm:spPr/>
      <dgm:t>
        <a:bodyPr/>
        <a:lstStyle/>
        <a:p>
          <a:endParaRPr lang="ru-RU"/>
        </a:p>
      </dgm:t>
    </dgm:pt>
    <dgm:pt modelId="{507D6583-E38E-40E9-88EF-FDEDA34B4C9F}" type="pres">
      <dgm:prSet presAssocID="{B9DE4D7D-15AF-45D8-A840-58D448287E40}" presName="sibTrans" presStyleCnt="0"/>
      <dgm:spPr/>
    </dgm:pt>
    <dgm:pt modelId="{92CDA5AA-AD1E-461D-97D1-66186E6C5637}" type="pres">
      <dgm:prSet presAssocID="{24F62079-E918-4BE4-B694-622916420D74}" presName="node" presStyleLbl="node1" presStyleIdx="2" presStyleCnt="6">
        <dgm:presLayoutVars>
          <dgm:bulletEnabled val="1"/>
        </dgm:presLayoutVars>
      </dgm:prSet>
      <dgm:spPr/>
      <dgm:t>
        <a:bodyPr/>
        <a:lstStyle/>
        <a:p>
          <a:endParaRPr lang="ru-RU"/>
        </a:p>
      </dgm:t>
    </dgm:pt>
    <dgm:pt modelId="{9F2A0E98-6A9F-419D-BED3-F7318EB79F44}" type="pres">
      <dgm:prSet presAssocID="{34924FBF-A53C-4DCB-828F-950ADFCD2E16}" presName="sibTrans" presStyleCnt="0"/>
      <dgm:spPr/>
    </dgm:pt>
    <dgm:pt modelId="{39D0CD83-1E54-4BB5-8854-27013EEB050B}" type="pres">
      <dgm:prSet presAssocID="{81F1A863-4E99-4C75-AAD2-5B8597E5D76A}" presName="node" presStyleLbl="node1" presStyleIdx="3" presStyleCnt="6">
        <dgm:presLayoutVars>
          <dgm:bulletEnabled val="1"/>
        </dgm:presLayoutVars>
      </dgm:prSet>
      <dgm:spPr/>
      <dgm:t>
        <a:bodyPr/>
        <a:lstStyle/>
        <a:p>
          <a:endParaRPr lang="ru-RU"/>
        </a:p>
      </dgm:t>
    </dgm:pt>
    <dgm:pt modelId="{7747474F-2DE4-47DD-8744-BA6A7A0407E4}" type="pres">
      <dgm:prSet presAssocID="{6CD9DF52-D0B5-48E2-A073-7A9FF4ED9635}" presName="sibTrans" presStyleCnt="0"/>
      <dgm:spPr/>
    </dgm:pt>
    <dgm:pt modelId="{6ABEB8A9-498C-4B1E-8066-CD2F44C292DE}" type="pres">
      <dgm:prSet presAssocID="{BC2D33A7-8792-4E37-A31F-34CFB89796A4}" presName="node" presStyleLbl="node1" presStyleIdx="4" presStyleCnt="6">
        <dgm:presLayoutVars>
          <dgm:bulletEnabled val="1"/>
        </dgm:presLayoutVars>
      </dgm:prSet>
      <dgm:spPr/>
      <dgm:t>
        <a:bodyPr/>
        <a:lstStyle/>
        <a:p>
          <a:endParaRPr lang="ru-RU"/>
        </a:p>
      </dgm:t>
    </dgm:pt>
    <dgm:pt modelId="{431A708A-58B3-4374-9CCE-04533ED04F42}" type="pres">
      <dgm:prSet presAssocID="{4BA80E2A-2CFB-40A8-A232-B2FD8542FA1E}" presName="sibTrans" presStyleCnt="0"/>
      <dgm:spPr/>
    </dgm:pt>
    <dgm:pt modelId="{2E348451-0E08-4E1A-AABE-98E17C8539DB}" type="pres">
      <dgm:prSet presAssocID="{8373737B-B0FD-4496-80A3-AF3A8B8D17A3}" presName="node" presStyleLbl="node1" presStyleIdx="5" presStyleCnt="6">
        <dgm:presLayoutVars>
          <dgm:bulletEnabled val="1"/>
        </dgm:presLayoutVars>
      </dgm:prSet>
      <dgm:spPr/>
      <dgm:t>
        <a:bodyPr/>
        <a:lstStyle/>
        <a:p>
          <a:endParaRPr lang="ru-RU"/>
        </a:p>
      </dgm:t>
    </dgm:pt>
  </dgm:ptLst>
  <dgm:cxnLst>
    <dgm:cxn modelId="{2152C8D0-9C6E-4FD8-B165-C102F4D31F58}" srcId="{393CE1E4-00B8-415E-A991-62967ADD73A0}" destId="{24F62079-E918-4BE4-B694-622916420D74}" srcOrd="2" destOrd="0" parTransId="{CD8E8FF6-7573-4AAD-855D-7A81E63F4EC2}" sibTransId="{34924FBF-A53C-4DCB-828F-950ADFCD2E16}"/>
    <dgm:cxn modelId="{770ED64F-D7BC-4256-99D8-898C119AAF0B}" srcId="{393CE1E4-00B8-415E-A991-62967ADD73A0}" destId="{71169FEB-02E1-4655-92C2-D12BA036DAEB}" srcOrd="0" destOrd="0" parTransId="{EB13779A-DF26-4633-9258-2A02DA11C476}" sibTransId="{1CA090B6-4A10-4ECB-A952-29AB6E0CDC12}"/>
    <dgm:cxn modelId="{7836DFCF-E505-46F2-86E2-7BED3E196902}" srcId="{393CE1E4-00B8-415E-A991-62967ADD73A0}" destId="{BB28EB8C-410C-4A3E-9213-B8C91BF0DCA9}" srcOrd="1" destOrd="0" parTransId="{53639D63-97D2-480D-AFB6-4135C45AD4A5}" sibTransId="{B9DE4D7D-15AF-45D8-A840-58D448287E40}"/>
    <dgm:cxn modelId="{3083E314-598E-4DB7-8F16-93B8A1A2190F}" srcId="{393CE1E4-00B8-415E-A991-62967ADD73A0}" destId="{8373737B-B0FD-4496-80A3-AF3A8B8D17A3}" srcOrd="5" destOrd="0" parTransId="{D30A4A23-0654-4737-89E8-799120CD2E83}" sibTransId="{19CCA1AD-CF2E-4666-8113-9E8BE23B89F1}"/>
    <dgm:cxn modelId="{6CAC8F2A-1C24-4BD4-A336-1D20BACDABC7}" type="presOf" srcId="{BC2D33A7-8792-4E37-A31F-34CFB89796A4}" destId="{6ABEB8A9-498C-4B1E-8066-CD2F44C292DE}" srcOrd="0" destOrd="0" presId="urn:microsoft.com/office/officeart/2005/8/layout/default"/>
    <dgm:cxn modelId="{220A3C16-692D-46BD-942E-A81B6822CF9E}" srcId="{393CE1E4-00B8-415E-A991-62967ADD73A0}" destId="{81F1A863-4E99-4C75-AAD2-5B8597E5D76A}" srcOrd="3" destOrd="0" parTransId="{9A9FE7ED-3026-40B5-9072-FCC7C6B872C9}" sibTransId="{6CD9DF52-D0B5-48E2-A073-7A9FF4ED9635}"/>
    <dgm:cxn modelId="{78903F60-EB23-4E04-97C0-11A3FADA4215}" type="presOf" srcId="{8373737B-B0FD-4496-80A3-AF3A8B8D17A3}" destId="{2E348451-0E08-4E1A-AABE-98E17C8539DB}" srcOrd="0" destOrd="0" presId="urn:microsoft.com/office/officeart/2005/8/layout/default"/>
    <dgm:cxn modelId="{CFB8D49D-98F3-49A2-A742-55C05A5F06A5}" type="presOf" srcId="{24F62079-E918-4BE4-B694-622916420D74}" destId="{92CDA5AA-AD1E-461D-97D1-66186E6C5637}" srcOrd="0" destOrd="0" presId="urn:microsoft.com/office/officeart/2005/8/layout/default"/>
    <dgm:cxn modelId="{2E575E3F-35B4-490A-9960-E069B515FA69}" type="presOf" srcId="{71169FEB-02E1-4655-92C2-D12BA036DAEB}" destId="{F278F5B5-342A-4F6B-BE0C-6D342DDFE3F8}" srcOrd="0" destOrd="0" presId="urn:microsoft.com/office/officeart/2005/8/layout/default"/>
    <dgm:cxn modelId="{32761E67-4B57-4DC1-A3C0-17C3ACD40B96}" srcId="{393CE1E4-00B8-415E-A991-62967ADD73A0}" destId="{BC2D33A7-8792-4E37-A31F-34CFB89796A4}" srcOrd="4" destOrd="0" parTransId="{77F659CF-61FD-40C1-90D3-7B0A73B5545B}" sibTransId="{4BA80E2A-2CFB-40A8-A232-B2FD8542FA1E}"/>
    <dgm:cxn modelId="{E7C3A35E-7780-4881-9D49-76ACB4EF1AFA}" type="presOf" srcId="{393CE1E4-00B8-415E-A991-62967ADD73A0}" destId="{A3706004-0E91-43F2-AEDB-1495DD830645}" srcOrd="0" destOrd="0" presId="urn:microsoft.com/office/officeart/2005/8/layout/default"/>
    <dgm:cxn modelId="{C9882230-F1F2-4B0D-930E-314558AA57B9}" type="presOf" srcId="{81F1A863-4E99-4C75-AAD2-5B8597E5D76A}" destId="{39D0CD83-1E54-4BB5-8854-27013EEB050B}" srcOrd="0" destOrd="0" presId="urn:microsoft.com/office/officeart/2005/8/layout/default"/>
    <dgm:cxn modelId="{C1521053-66FE-4FD9-AEBF-6CF8DFB5C900}" type="presOf" srcId="{BB28EB8C-410C-4A3E-9213-B8C91BF0DCA9}" destId="{D8D48F36-B233-4253-8056-0A4F12CBB2DC}" srcOrd="0" destOrd="0" presId="urn:microsoft.com/office/officeart/2005/8/layout/default"/>
    <dgm:cxn modelId="{EE121074-720A-4979-B81A-F501CCE14741}" type="presParOf" srcId="{A3706004-0E91-43F2-AEDB-1495DD830645}" destId="{F278F5B5-342A-4F6B-BE0C-6D342DDFE3F8}" srcOrd="0" destOrd="0" presId="urn:microsoft.com/office/officeart/2005/8/layout/default"/>
    <dgm:cxn modelId="{D88F73AC-8C2C-4164-BA9E-A49C35F5F3FA}" type="presParOf" srcId="{A3706004-0E91-43F2-AEDB-1495DD830645}" destId="{DD6DEAF3-9392-4577-8B6E-C1CBC41B1CC3}" srcOrd="1" destOrd="0" presId="urn:microsoft.com/office/officeart/2005/8/layout/default"/>
    <dgm:cxn modelId="{8BDAA0A8-FE01-4C49-85E0-1046B3E142AC}" type="presParOf" srcId="{A3706004-0E91-43F2-AEDB-1495DD830645}" destId="{D8D48F36-B233-4253-8056-0A4F12CBB2DC}" srcOrd="2" destOrd="0" presId="urn:microsoft.com/office/officeart/2005/8/layout/default"/>
    <dgm:cxn modelId="{2F081299-6EE7-4B33-B051-A6377586EFBB}" type="presParOf" srcId="{A3706004-0E91-43F2-AEDB-1495DD830645}" destId="{507D6583-E38E-40E9-88EF-FDEDA34B4C9F}" srcOrd="3" destOrd="0" presId="urn:microsoft.com/office/officeart/2005/8/layout/default"/>
    <dgm:cxn modelId="{F5BA0CB5-A834-4E84-98C8-40A3AD30B8A6}" type="presParOf" srcId="{A3706004-0E91-43F2-AEDB-1495DD830645}" destId="{92CDA5AA-AD1E-461D-97D1-66186E6C5637}" srcOrd="4" destOrd="0" presId="urn:microsoft.com/office/officeart/2005/8/layout/default"/>
    <dgm:cxn modelId="{9024CD10-E0F7-4427-860F-7DBBBCE0A26E}" type="presParOf" srcId="{A3706004-0E91-43F2-AEDB-1495DD830645}" destId="{9F2A0E98-6A9F-419D-BED3-F7318EB79F44}" srcOrd="5" destOrd="0" presId="urn:microsoft.com/office/officeart/2005/8/layout/default"/>
    <dgm:cxn modelId="{E2A3304A-327A-4CB0-88D2-345C396DE8F4}" type="presParOf" srcId="{A3706004-0E91-43F2-AEDB-1495DD830645}" destId="{39D0CD83-1E54-4BB5-8854-27013EEB050B}" srcOrd="6" destOrd="0" presId="urn:microsoft.com/office/officeart/2005/8/layout/default"/>
    <dgm:cxn modelId="{E7701192-E188-48ED-9C67-7B6FF2DBEE38}" type="presParOf" srcId="{A3706004-0E91-43F2-AEDB-1495DD830645}" destId="{7747474F-2DE4-47DD-8744-BA6A7A0407E4}" srcOrd="7" destOrd="0" presId="urn:microsoft.com/office/officeart/2005/8/layout/default"/>
    <dgm:cxn modelId="{F7C017B1-F110-45A6-B1AA-8FB0598ED4E1}" type="presParOf" srcId="{A3706004-0E91-43F2-AEDB-1495DD830645}" destId="{6ABEB8A9-498C-4B1E-8066-CD2F44C292DE}" srcOrd="8" destOrd="0" presId="urn:microsoft.com/office/officeart/2005/8/layout/default"/>
    <dgm:cxn modelId="{B74EE10D-F4A5-46B4-A0E0-EA2834C07D67}" type="presParOf" srcId="{A3706004-0E91-43F2-AEDB-1495DD830645}" destId="{431A708A-58B3-4374-9CCE-04533ED04F42}" srcOrd="9" destOrd="0" presId="urn:microsoft.com/office/officeart/2005/8/layout/default"/>
    <dgm:cxn modelId="{B145E83F-CAE3-4D7E-9596-B4DB838FC6EE}" type="presParOf" srcId="{A3706004-0E91-43F2-AEDB-1495DD830645}" destId="{2E348451-0E08-4E1A-AABE-98E17C8539DB}" srcOrd="10" destOrd="0" presId="urn:microsoft.com/office/officeart/2005/8/layout/default"/>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3AA85C2-8A26-4BE8-B3E0-7B2303C5CDBA}"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ru-RU"/>
        </a:p>
      </dgm:t>
    </dgm:pt>
    <dgm:pt modelId="{9A59901F-E246-4645-9E8F-B670B44CA4E0}">
      <dgm:prSet phldrT="[Текст]" custT="1"/>
      <dgm:spPr/>
      <dgm:t>
        <a:bodyPr/>
        <a:lstStyle/>
        <a:p>
          <a:pPr algn="ctr"/>
          <a:r>
            <a:rPr lang="ru-RU" sz="1100">
              <a:latin typeface="Times New Roman" pitchFamily="18" charset="0"/>
              <a:cs typeface="Times New Roman" pitchFamily="18" charset="0"/>
            </a:rPr>
            <a:t>Маршрут желісін біріктіру (ақылды аялдамалар)</a:t>
          </a:r>
        </a:p>
      </dgm:t>
    </dgm:pt>
    <dgm:pt modelId="{D6A4D632-FF61-4ACD-A277-F8D950255D45}" type="parTrans" cxnId="{F1053B82-A712-470F-AFB2-E3CADD7E5C09}">
      <dgm:prSet/>
      <dgm:spPr/>
      <dgm:t>
        <a:bodyPr/>
        <a:lstStyle/>
        <a:p>
          <a:pPr algn="ctr"/>
          <a:endParaRPr lang="ru-RU"/>
        </a:p>
      </dgm:t>
    </dgm:pt>
    <dgm:pt modelId="{AC2B66ED-2D61-4296-8118-87322B328F6D}" type="sibTrans" cxnId="{F1053B82-A712-470F-AFB2-E3CADD7E5C09}">
      <dgm:prSet/>
      <dgm:spPr/>
      <dgm:t>
        <a:bodyPr/>
        <a:lstStyle/>
        <a:p>
          <a:pPr algn="ctr"/>
          <a:endParaRPr lang="ru-RU"/>
        </a:p>
      </dgm:t>
    </dgm:pt>
    <dgm:pt modelId="{7CDDC746-E86E-4A8E-9732-64957DF42A8F}">
      <dgm:prSet phldrT="[Текст]" custT="1"/>
      <dgm:spPr/>
      <dgm:t>
        <a:bodyPr/>
        <a:lstStyle/>
        <a:p>
          <a:pPr algn="ctr"/>
          <a:r>
            <a:rPr lang="ru-RU" sz="1100">
              <a:latin typeface="Times New Roman" pitchFamily="18" charset="0"/>
              <a:cs typeface="Times New Roman" pitchFamily="18" charset="0"/>
            </a:rPr>
            <a:t>Қозғалыс ағынын басқару (ақылды жарық пішіндері)</a:t>
          </a:r>
        </a:p>
      </dgm:t>
    </dgm:pt>
    <dgm:pt modelId="{70DB7130-C088-42B3-A665-5774B05D968A}" type="parTrans" cxnId="{CE63C476-826F-4EAC-B3D3-ACDD2AE84FA6}">
      <dgm:prSet/>
      <dgm:spPr/>
      <dgm:t>
        <a:bodyPr/>
        <a:lstStyle/>
        <a:p>
          <a:pPr algn="ctr"/>
          <a:endParaRPr lang="ru-RU"/>
        </a:p>
      </dgm:t>
    </dgm:pt>
    <dgm:pt modelId="{10911A0A-7C45-49C6-B842-04ED33404DA5}" type="sibTrans" cxnId="{CE63C476-826F-4EAC-B3D3-ACDD2AE84FA6}">
      <dgm:prSet/>
      <dgm:spPr/>
      <dgm:t>
        <a:bodyPr/>
        <a:lstStyle/>
        <a:p>
          <a:pPr algn="ctr"/>
          <a:endParaRPr lang="ru-RU"/>
        </a:p>
      </dgm:t>
    </dgm:pt>
    <dgm:pt modelId="{56C4B07B-DBE6-40E2-8D8E-7FDA7CD3BADA}">
      <dgm:prSet phldrT="[Текст]" custT="1"/>
      <dgm:spPr/>
      <dgm:t>
        <a:bodyPr/>
        <a:lstStyle/>
        <a:p>
          <a:pPr algn="ctr"/>
          <a:r>
            <a:rPr lang="ru-RU" sz="1100">
              <a:latin typeface="Times New Roman" pitchFamily="18" charset="0"/>
              <a:cs typeface="Times New Roman" pitchFamily="18" charset="0"/>
            </a:rPr>
            <a:t>Ақылды жолдар</a:t>
          </a:r>
        </a:p>
      </dgm:t>
    </dgm:pt>
    <dgm:pt modelId="{D96C49E2-C34C-4695-B9BE-3FEED8E46893}" type="parTrans" cxnId="{BE2478B2-AEA8-4899-B6E8-BD55357C45AC}">
      <dgm:prSet/>
      <dgm:spPr/>
      <dgm:t>
        <a:bodyPr/>
        <a:lstStyle/>
        <a:p>
          <a:pPr algn="ctr"/>
          <a:endParaRPr lang="ru-RU"/>
        </a:p>
      </dgm:t>
    </dgm:pt>
    <dgm:pt modelId="{7228F575-2AF5-410D-8A0A-6A9B5E522AC1}" type="sibTrans" cxnId="{BE2478B2-AEA8-4899-B6E8-BD55357C45AC}">
      <dgm:prSet/>
      <dgm:spPr/>
      <dgm:t>
        <a:bodyPr/>
        <a:lstStyle/>
        <a:p>
          <a:pPr algn="ctr"/>
          <a:endParaRPr lang="ru-RU"/>
        </a:p>
      </dgm:t>
    </dgm:pt>
    <dgm:pt modelId="{DAC52556-0A42-4B3B-950F-DA85E47A8900}">
      <dgm:prSet phldrT="[Текст]" custT="1"/>
      <dgm:spPr/>
      <dgm:t>
        <a:bodyPr/>
        <a:lstStyle/>
        <a:p>
          <a:pPr algn="ctr"/>
          <a:r>
            <a:rPr lang="ru-RU" sz="1100">
              <a:latin typeface="Times New Roman" pitchFamily="18" charset="0"/>
              <a:cs typeface="Times New Roman" pitchFamily="18" charset="0"/>
            </a:rPr>
            <a:t>Жаяу және велосипед қозғалысының ішкі жүйесі</a:t>
          </a:r>
        </a:p>
      </dgm:t>
    </dgm:pt>
    <dgm:pt modelId="{C2118BE8-D2BF-4135-8D90-E422AD4938DB}" type="parTrans" cxnId="{261FA45A-7E81-4D7C-A861-90F67BAFE7A7}">
      <dgm:prSet/>
      <dgm:spPr/>
      <dgm:t>
        <a:bodyPr/>
        <a:lstStyle/>
        <a:p>
          <a:pPr algn="ctr"/>
          <a:endParaRPr lang="ru-RU"/>
        </a:p>
      </dgm:t>
    </dgm:pt>
    <dgm:pt modelId="{92E6872D-8F55-4642-841D-B6B32574EF8F}" type="sibTrans" cxnId="{261FA45A-7E81-4D7C-A861-90F67BAFE7A7}">
      <dgm:prSet/>
      <dgm:spPr/>
      <dgm:t>
        <a:bodyPr/>
        <a:lstStyle/>
        <a:p>
          <a:pPr algn="ctr"/>
          <a:endParaRPr lang="ru-RU"/>
        </a:p>
      </dgm:t>
    </dgm:pt>
    <dgm:pt modelId="{FE97A6C2-E39A-4261-B854-322862D0E616}">
      <dgm:prSet phldrT="[Текст]" custT="1"/>
      <dgm:spPr/>
      <dgm:t>
        <a:bodyPr/>
        <a:lstStyle/>
        <a:p>
          <a:pPr algn="ctr"/>
          <a:r>
            <a:rPr lang="ru-RU" sz="1100">
              <a:latin typeface="Times New Roman" pitchFamily="18" charset="0"/>
              <a:cs typeface="Times New Roman" pitchFamily="18" charset="0"/>
            </a:rPr>
            <a:t>Қызмет көрсету сапасын жақсарту жүйесі</a:t>
          </a:r>
        </a:p>
      </dgm:t>
    </dgm:pt>
    <dgm:pt modelId="{226B79C4-5764-483C-B1EA-934842392A04}" type="parTrans" cxnId="{6CFD8FE8-05BD-41C3-B8A6-5A50B672C9D3}">
      <dgm:prSet/>
      <dgm:spPr/>
      <dgm:t>
        <a:bodyPr/>
        <a:lstStyle/>
        <a:p>
          <a:pPr algn="ctr"/>
          <a:endParaRPr lang="ru-RU"/>
        </a:p>
      </dgm:t>
    </dgm:pt>
    <dgm:pt modelId="{9033D046-8480-409C-9131-EE7A1AE19AF5}" type="sibTrans" cxnId="{6CFD8FE8-05BD-41C3-B8A6-5A50B672C9D3}">
      <dgm:prSet/>
      <dgm:spPr/>
      <dgm:t>
        <a:bodyPr/>
        <a:lstStyle/>
        <a:p>
          <a:pPr algn="ctr"/>
          <a:endParaRPr lang="ru-RU"/>
        </a:p>
      </dgm:t>
    </dgm:pt>
    <dgm:pt modelId="{9034F55D-7245-40F4-993E-9A51F7DFCB67}">
      <dgm:prSet custT="1"/>
      <dgm:spPr/>
      <dgm:t>
        <a:bodyPr/>
        <a:lstStyle/>
        <a:p>
          <a:pPr algn="ctr"/>
          <a:r>
            <a:rPr lang="ru-RU" sz="1100">
              <a:latin typeface="Times New Roman" pitchFamily="18" charset="0"/>
              <a:cs typeface="Times New Roman" pitchFamily="18" charset="0"/>
            </a:rPr>
            <a:t>Көлік және қала құрылысы жоспарларының ішкі жүйесі</a:t>
          </a:r>
        </a:p>
      </dgm:t>
    </dgm:pt>
    <dgm:pt modelId="{F2A746ED-284C-44B5-8B46-AC80BCA293FB}" type="parTrans" cxnId="{80E58592-5C1D-41E6-83F8-AD04AC235657}">
      <dgm:prSet/>
      <dgm:spPr/>
      <dgm:t>
        <a:bodyPr/>
        <a:lstStyle/>
        <a:p>
          <a:pPr algn="ctr"/>
          <a:endParaRPr lang="ru-RU"/>
        </a:p>
      </dgm:t>
    </dgm:pt>
    <dgm:pt modelId="{5D933041-7BDA-429D-AE83-1B03AD9BABEF}" type="sibTrans" cxnId="{80E58592-5C1D-41E6-83F8-AD04AC235657}">
      <dgm:prSet/>
      <dgm:spPr/>
      <dgm:t>
        <a:bodyPr/>
        <a:lstStyle/>
        <a:p>
          <a:pPr algn="ctr"/>
          <a:endParaRPr lang="ru-RU"/>
        </a:p>
      </dgm:t>
    </dgm:pt>
    <dgm:pt modelId="{13DABA0F-8061-49FF-85DE-66F8A634A565}">
      <dgm:prSet custT="1"/>
      <dgm:spPr/>
      <dgm:t>
        <a:bodyPr/>
        <a:lstStyle/>
        <a:p>
          <a:pPr algn="ctr"/>
          <a:r>
            <a:rPr lang="ru-RU" sz="1100">
              <a:latin typeface="Times New Roman" pitchFamily="18" charset="0"/>
              <a:cs typeface="Times New Roman" pitchFamily="18" charset="0"/>
            </a:rPr>
            <a:t>Тұрақты көлік</a:t>
          </a:r>
        </a:p>
      </dgm:t>
    </dgm:pt>
    <dgm:pt modelId="{424C1A7F-EC74-4575-B151-82F895723A63}" type="parTrans" cxnId="{2BCF3E36-900F-427D-A342-4E73AB7570A9}">
      <dgm:prSet/>
      <dgm:spPr/>
      <dgm:t>
        <a:bodyPr/>
        <a:lstStyle/>
        <a:p>
          <a:pPr algn="ctr"/>
          <a:endParaRPr lang="ru-RU"/>
        </a:p>
      </dgm:t>
    </dgm:pt>
    <dgm:pt modelId="{CFE779A0-59C3-4E89-8299-E591FBA741C5}" type="sibTrans" cxnId="{2BCF3E36-900F-427D-A342-4E73AB7570A9}">
      <dgm:prSet/>
      <dgm:spPr/>
      <dgm:t>
        <a:bodyPr/>
        <a:lstStyle/>
        <a:p>
          <a:pPr algn="ctr"/>
          <a:endParaRPr lang="ru-RU"/>
        </a:p>
      </dgm:t>
    </dgm:pt>
    <dgm:pt modelId="{DAB4366F-0CD3-436E-B365-2C51CE104E43}">
      <dgm:prSet custT="1"/>
      <dgm:spPr/>
      <dgm:t>
        <a:bodyPr/>
        <a:lstStyle/>
        <a:p>
          <a:pPr algn="ctr"/>
          <a:r>
            <a:rPr lang="ru-RU" sz="1100">
              <a:latin typeface="Times New Roman" pitchFamily="18" charset="0"/>
              <a:cs typeface="Times New Roman" pitchFamily="18" charset="0"/>
            </a:rPr>
            <a:t>Ақылды тұрақ</a:t>
          </a:r>
        </a:p>
      </dgm:t>
    </dgm:pt>
    <dgm:pt modelId="{ABFF3A7F-6BC9-4BCA-9CC2-D4403A94F39C}" type="parTrans" cxnId="{F07B3A97-4143-4D79-BE4E-783060B8C7DD}">
      <dgm:prSet/>
      <dgm:spPr/>
      <dgm:t>
        <a:bodyPr/>
        <a:lstStyle/>
        <a:p>
          <a:pPr algn="ctr"/>
          <a:endParaRPr lang="ru-RU"/>
        </a:p>
      </dgm:t>
    </dgm:pt>
    <dgm:pt modelId="{C30BB339-A85F-4B56-95BF-BF42B3905F14}" type="sibTrans" cxnId="{F07B3A97-4143-4D79-BE4E-783060B8C7DD}">
      <dgm:prSet/>
      <dgm:spPr/>
      <dgm:t>
        <a:bodyPr/>
        <a:lstStyle/>
        <a:p>
          <a:pPr algn="ctr"/>
          <a:endParaRPr lang="ru-RU"/>
        </a:p>
      </dgm:t>
    </dgm:pt>
    <dgm:pt modelId="{8C6E3B0F-11B4-43E6-9998-65FC82318918}" type="pres">
      <dgm:prSet presAssocID="{B3AA85C2-8A26-4BE8-B3E0-7B2303C5CDBA}" presName="cycle" presStyleCnt="0">
        <dgm:presLayoutVars>
          <dgm:dir/>
          <dgm:resizeHandles val="exact"/>
        </dgm:presLayoutVars>
      </dgm:prSet>
      <dgm:spPr/>
      <dgm:t>
        <a:bodyPr/>
        <a:lstStyle/>
        <a:p>
          <a:endParaRPr lang="ru-RU"/>
        </a:p>
      </dgm:t>
    </dgm:pt>
    <dgm:pt modelId="{225CBF86-B783-465B-8584-4262F73B09F4}" type="pres">
      <dgm:prSet presAssocID="{9A59901F-E246-4645-9E8F-B670B44CA4E0}" presName="node" presStyleLbl="node1" presStyleIdx="0" presStyleCnt="8" custScaleX="195683" custScaleY="249305">
        <dgm:presLayoutVars>
          <dgm:bulletEnabled val="1"/>
        </dgm:presLayoutVars>
      </dgm:prSet>
      <dgm:spPr/>
      <dgm:t>
        <a:bodyPr/>
        <a:lstStyle/>
        <a:p>
          <a:endParaRPr lang="ru-RU"/>
        </a:p>
      </dgm:t>
    </dgm:pt>
    <dgm:pt modelId="{5EE4DDB0-5A9B-4C82-A720-1E0681B7CC83}" type="pres">
      <dgm:prSet presAssocID="{9A59901F-E246-4645-9E8F-B670B44CA4E0}" presName="spNode" presStyleCnt="0"/>
      <dgm:spPr/>
    </dgm:pt>
    <dgm:pt modelId="{76899F08-B6DF-4B05-918A-978991AF4608}" type="pres">
      <dgm:prSet presAssocID="{AC2B66ED-2D61-4296-8118-87322B328F6D}" presName="sibTrans" presStyleLbl="sibTrans1D1" presStyleIdx="0" presStyleCnt="8"/>
      <dgm:spPr/>
      <dgm:t>
        <a:bodyPr/>
        <a:lstStyle/>
        <a:p>
          <a:endParaRPr lang="ru-RU"/>
        </a:p>
      </dgm:t>
    </dgm:pt>
    <dgm:pt modelId="{79665B47-5FB3-48CB-BA7A-A2A30CEA39E2}" type="pres">
      <dgm:prSet presAssocID="{7CDDC746-E86E-4A8E-9732-64957DF42A8F}" presName="node" presStyleLbl="node1" presStyleIdx="1" presStyleCnt="8" custScaleX="230063" custScaleY="118192" custRadScaleRad="109293" custRadScaleInc="62758">
        <dgm:presLayoutVars>
          <dgm:bulletEnabled val="1"/>
        </dgm:presLayoutVars>
      </dgm:prSet>
      <dgm:spPr/>
      <dgm:t>
        <a:bodyPr/>
        <a:lstStyle/>
        <a:p>
          <a:endParaRPr lang="ru-RU"/>
        </a:p>
      </dgm:t>
    </dgm:pt>
    <dgm:pt modelId="{881A4027-0192-4C7E-9994-B689D2A6BE9B}" type="pres">
      <dgm:prSet presAssocID="{7CDDC746-E86E-4A8E-9732-64957DF42A8F}" presName="spNode" presStyleCnt="0"/>
      <dgm:spPr/>
    </dgm:pt>
    <dgm:pt modelId="{DCC0918B-8B3D-4B54-ADA8-855A45F88C25}" type="pres">
      <dgm:prSet presAssocID="{10911A0A-7C45-49C6-B842-04ED33404DA5}" presName="sibTrans" presStyleLbl="sibTrans1D1" presStyleIdx="1" presStyleCnt="8"/>
      <dgm:spPr/>
      <dgm:t>
        <a:bodyPr/>
        <a:lstStyle/>
        <a:p>
          <a:endParaRPr lang="ru-RU"/>
        </a:p>
      </dgm:t>
    </dgm:pt>
    <dgm:pt modelId="{4583F7B1-017A-4825-829E-A8988DEF6909}" type="pres">
      <dgm:prSet presAssocID="{9034F55D-7245-40F4-993E-9A51F7DFCB67}" presName="node" presStyleLbl="node1" presStyleIdx="2" presStyleCnt="8" custScaleX="309576" custScaleY="151242">
        <dgm:presLayoutVars>
          <dgm:bulletEnabled val="1"/>
        </dgm:presLayoutVars>
      </dgm:prSet>
      <dgm:spPr/>
      <dgm:t>
        <a:bodyPr/>
        <a:lstStyle/>
        <a:p>
          <a:endParaRPr lang="ru-RU"/>
        </a:p>
      </dgm:t>
    </dgm:pt>
    <dgm:pt modelId="{F790FBDA-99B8-4EA6-B979-E75A6555475B}" type="pres">
      <dgm:prSet presAssocID="{9034F55D-7245-40F4-993E-9A51F7DFCB67}" presName="spNode" presStyleCnt="0"/>
      <dgm:spPr/>
    </dgm:pt>
    <dgm:pt modelId="{72C1CD8F-485D-4C99-B720-F3D8750A501A}" type="pres">
      <dgm:prSet presAssocID="{5D933041-7BDA-429D-AE83-1B03AD9BABEF}" presName="sibTrans" presStyleLbl="sibTrans1D1" presStyleIdx="2" presStyleCnt="8"/>
      <dgm:spPr/>
      <dgm:t>
        <a:bodyPr/>
        <a:lstStyle/>
        <a:p>
          <a:endParaRPr lang="ru-RU"/>
        </a:p>
      </dgm:t>
    </dgm:pt>
    <dgm:pt modelId="{0D50D66F-A15B-47BD-9A9F-841D808CEBE3}" type="pres">
      <dgm:prSet presAssocID="{56C4B07B-DBE6-40E2-8D8E-7FDA7CD3BADA}" presName="node" presStyleLbl="node1" presStyleIdx="3" presStyleCnt="8" custScaleX="240120">
        <dgm:presLayoutVars>
          <dgm:bulletEnabled val="1"/>
        </dgm:presLayoutVars>
      </dgm:prSet>
      <dgm:spPr/>
      <dgm:t>
        <a:bodyPr/>
        <a:lstStyle/>
        <a:p>
          <a:endParaRPr lang="ru-RU"/>
        </a:p>
      </dgm:t>
    </dgm:pt>
    <dgm:pt modelId="{D216C85B-7636-4AE1-897F-E253E1D7DA57}" type="pres">
      <dgm:prSet presAssocID="{56C4B07B-DBE6-40E2-8D8E-7FDA7CD3BADA}" presName="spNode" presStyleCnt="0"/>
      <dgm:spPr/>
    </dgm:pt>
    <dgm:pt modelId="{1BF47496-D6B1-4CAF-9ADA-353BE5328141}" type="pres">
      <dgm:prSet presAssocID="{7228F575-2AF5-410D-8A0A-6A9B5E522AC1}" presName="sibTrans" presStyleLbl="sibTrans1D1" presStyleIdx="3" presStyleCnt="8"/>
      <dgm:spPr/>
      <dgm:t>
        <a:bodyPr/>
        <a:lstStyle/>
        <a:p>
          <a:endParaRPr lang="ru-RU"/>
        </a:p>
      </dgm:t>
    </dgm:pt>
    <dgm:pt modelId="{771AED51-9A23-4915-8EEB-EC73511EEDF5}" type="pres">
      <dgm:prSet presAssocID="{13DABA0F-8061-49FF-85DE-66F8A634A565}" presName="node" presStyleLbl="node1" presStyleIdx="4" presStyleCnt="8" custScaleX="196028">
        <dgm:presLayoutVars>
          <dgm:bulletEnabled val="1"/>
        </dgm:presLayoutVars>
      </dgm:prSet>
      <dgm:spPr/>
      <dgm:t>
        <a:bodyPr/>
        <a:lstStyle/>
        <a:p>
          <a:endParaRPr lang="ru-RU"/>
        </a:p>
      </dgm:t>
    </dgm:pt>
    <dgm:pt modelId="{95ABDC48-BCE0-45F6-8C50-F2B6BE1A81A5}" type="pres">
      <dgm:prSet presAssocID="{13DABA0F-8061-49FF-85DE-66F8A634A565}" presName="spNode" presStyleCnt="0"/>
      <dgm:spPr/>
    </dgm:pt>
    <dgm:pt modelId="{446993BA-C00F-411B-852F-877BD358079B}" type="pres">
      <dgm:prSet presAssocID="{CFE779A0-59C3-4E89-8299-E591FBA741C5}" presName="sibTrans" presStyleLbl="sibTrans1D1" presStyleIdx="4" presStyleCnt="8"/>
      <dgm:spPr/>
      <dgm:t>
        <a:bodyPr/>
        <a:lstStyle/>
        <a:p>
          <a:endParaRPr lang="ru-RU"/>
        </a:p>
      </dgm:t>
    </dgm:pt>
    <dgm:pt modelId="{02815D6B-5964-4992-A6E8-58D9EA563C55}" type="pres">
      <dgm:prSet presAssocID="{DAB4366F-0CD3-436E-B365-2C51CE104E43}" presName="node" presStyleLbl="node1" presStyleIdx="5" presStyleCnt="8" custScaleX="223630">
        <dgm:presLayoutVars>
          <dgm:bulletEnabled val="1"/>
        </dgm:presLayoutVars>
      </dgm:prSet>
      <dgm:spPr/>
      <dgm:t>
        <a:bodyPr/>
        <a:lstStyle/>
        <a:p>
          <a:endParaRPr lang="ru-RU"/>
        </a:p>
      </dgm:t>
    </dgm:pt>
    <dgm:pt modelId="{6163D9AA-D755-416A-8217-2C6FF977DEA5}" type="pres">
      <dgm:prSet presAssocID="{DAB4366F-0CD3-436E-B365-2C51CE104E43}" presName="spNode" presStyleCnt="0"/>
      <dgm:spPr/>
    </dgm:pt>
    <dgm:pt modelId="{CBF17BA6-3833-49F3-B29E-F457782D25AE}" type="pres">
      <dgm:prSet presAssocID="{C30BB339-A85F-4B56-95BF-BF42B3905F14}" presName="sibTrans" presStyleLbl="sibTrans1D1" presStyleIdx="5" presStyleCnt="8"/>
      <dgm:spPr/>
      <dgm:t>
        <a:bodyPr/>
        <a:lstStyle/>
        <a:p>
          <a:endParaRPr lang="ru-RU"/>
        </a:p>
      </dgm:t>
    </dgm:pt>
    <dgm:pt modelId="{71088D6E-3A74-455D-A683-C17C82684EB6}" type="pres">
      <dgm:prSet presAssocID="{DAC52556-0A42-4B3B-950F-DA85E47A8900}" presName="node" presStyleLbl="node1" presStyleIdx="6" presStyleCnt="8" custScaleX="263186" custScaleY="153845">
        <dgm:presLayoutVars>
          <dgm:bulletEnabled val="1"/>
        </dgm:presLayoutVars>
      </dgm:prSet>
      <dgm:spPr/>
      <dgm:t>
        <a:bodyPr/>
        <a:lstStyle/>
        <a:p>
          <a:endParaRPr lang="ru-RU"/>
        </a:p>
      </dgm:t>
    </dgm:pt>
    <dgm:pt modelId="{B0D3151C-52B3-4ABF-850E-6E3E264920FB}" type="pres">
      <dgm:prSet presAssocID="{DAC52556-0A42-4B3B-950F-DA85E47A8900}" presName="spNode" presStyleCnt="0"/>
      <dgm:spPr/>
    </dgm:pt>
    <dgm:pt modelId="{E846F828-558B-408E-88BC-4D44240D7796}" type="pres">
      <dgm:prSet presAssocID="{92E6872D-8F55-4642-841D-B6B32574EF8F}" presName="sibTrans" presStyleLbl="sibTrans1D1" presStyleIdx="6" presStyleCnt="8"/>
      <dgm:spPr/>
      <dgm:t>
        <a:bodyPr/>
        <a:lstStyle/>
        <a:p>
          <a:endParaRPr lang="ru-RU"/>
        </a:p>
      </dgm:t>
    </dgm:pt>
    <dgm:pt modelId="{CC1F604D-C65B-4642-A154-738D1FB7AD41}" type="pres">
      <dgm:prSet presAssocID="{FE97A6C2-E39A-4261-B854-322862D0E616}" presName="node" presStyleLbl="node1" presStyleIdx="7" presStyleCnt="8" custScaleX="200337" custScaleY="172590" custRadScaleRad="119306" custRadScaleInc="-91156">
        <dgm:presLayoutVars>
          <dgm:bulletEnabled val="1"/>
        </dgm:presLayoutVars>
      </dgm:prSet>
      <dgm:spPr/>
      <dgm:t>
        <a:bodyPr/>
        <a:lstStyle/>
        <a:p>
          <a:endParaRPr lang="ru-RU"/>
        </a:p>
      </dgm:t>
    </dgm:pt>
    <dgm:pt modelId="{D1990270-83F7-4252-B25D-75A811217624}" type="pres">
      <dgm:prSet presAssocID="{FE97A6C2-E39A-4261-B854-322862D0E616}" presName="spNode" presStyleCnt="0"/>
      <dgm:spPr/>
    </dgm:pt>
    <dgm:pt modelId="{B09A9601-C066-4D84-B1CE-4ED35366D54C}" type="pres">
      <dgm:prSet presAssocID="{9033D046-8480-409C-9131-EE7A1AE19AF5}" presName="sibTrans" presStyleLbl="sibTrans1D1" presStyleIdx="7" presStyleCnt="8"/>
      <dgm:spPr/>
      <dgm:t>
        <a:bodyPr/>
        <a:lstStyle/>
        <a:p>
          <a:endParaRPr lang="ru-RU"/>
        </a:p>
      </dgm:t>
    </dgm:pt>
  </dgm:ptLst>
  <dgm:cxnLst>
    <dgm:cxn modelId="{A36214BA-7E7D-443F-BD1D-5678D7684283}" type="presOf" srcId="{10911A0A-7C45-49C6-B842-04ED33404DA5}" destId="{DCC0918B-8B3D-4B54-ADA8-855A45F88C25}" srcOrd="0" destOrd="0" presId="urn:microsoft.com/office/officeart/2005/8/layout/cycle5"/>
    <dgm:cxn modelId="{B67A9AD1-9870-4352-AAE8-D6C73BBD3808}" type="presOf" srcId="{7CDDC746-E86E-4A8E-9732-64957DF42A8F}" destId="{79665B47-5FB3-48CB-BA7A-A2A30CEA39E2}" srcOrd="0" destOrd="0" presId="urn:microsoft.com/office/officeart/2005/8/layout/cycle5"/>
    <dgm:cxn modelId="{2C89C0DC-68C0-4069-BBC2-87CF3BC7A84A}" type="presOf" srcId="{13DABA0F-8061-49FF-85DE-66F8A634A565}" destId="{771AED51-9A23-4915-8EEB-EC73511EEDF5}" srcOrd="0" destOrd="0" presId="urn:microsoft.com/office/officeart/2005/8/layout/cycle5"/>
    <dgm:cxn modelId="{A8088C3A-1CE5-45BB-A4BF-5E394D62BED9}" type="presOf" srcId="{DAB4366F-0CD3-436E-B365-2C51CE104E43}" destId="{02815D6B-5964-4992-A6E8-58D9EA563C55}" srcOrd="0" destOrd="0" presId="urn:microsoft.com/office/officeart/2005/8/layout/cycle5"/>
    <dgm:cxn modelId="{2BCF3E36-900F-427D-A342-4E73AB7570A9}" srcId="{B3AA85C2-8A26-4BE8-B3E0-7B2303C5CDBA}" destId="{13DABA0F-8061-49FF-85DE-66F8A634A565}" srcOrd="4" destOrd="0" parTransId="{424C1A7F-EC74-4575-B151-82F895723A63}" sibTransId="{CFE779A0-59C3-4E89-8299-E591FBA741C5}"/>
    <dgm:cxn modelId="{28F06BB8-00A3-4363-B686-93296293BB7A}" type="presOf" srcId="{9034F55D-7245-40F4-993E-9A51F7DFCB67}" destId="{4583F7B1-017A-4825-829E-A8988DEF6909}" srcOrd="0" destOrd="0" presId="urn:microsoft.com/office/officeart/2005/8/layout/cycle5"/>
    <dgm:cxn modelId="{2775865C-5599-471F-A7B5-C5687BAB0E06}" type="presOf" srcId="{FE97A6C2-E39A-4261-B854-322862D0E616}" destId="{CC1F604D-C65B-4642-A154-738D1FB7AD41}" srcOrd="0" destOrd="0" presId="urn:microsoft.com/office/officeart/2005/8/layout/cycle5"/>
    <dgm:cxn modelId="{B6A65F94-F1C7-4C96-A88E-3D0E3DAFA9B6}" type="presOf" srcId="{56C4B07B-DBE6-40E2-8D8E-7FDA7CD3BADA}" destId="{0D50D66F-A15B-47BD-9A9F-841D808CEBE3}" srcOrd="0" destOrd="0" presId="urn:microsoft.com/office/officeart/2005/8/layout/cycle5"/>
    <dgm:cxn modelId="{3D0AE63A-B2EE-46D3-B190-6C44CBFA29B9}" type="presOf" srcId="{9A59901F-E246-4645-9E8F-B670B44CA4E0}" destId="{225CBF86-B783-465B-8584-4262F73B09F4}" srcOrd="0" destOrd="0" presId="urn:microsoft.com/office/officeart/2005/8/layout/cycle5"/>
    <dgm:cxn modelId="{76103F99-4D7D-468E-816E-D14C9CEEE783}" type="presOf" srcId="{B3AA85C2-8A26-4BE8-B3E0-7B2303C5CDBA}" destId="{8C6E3B0F-11B4-43E6-9998-65FC82318918}" srcOrd="0" destOrd="0" presId="urn:microsoft.com/office/officeart/2005/8/layout/cycle5"/>
    <dgm:cxn modelId="{2DC90EC1-8FEA-4257-870E-863A32985573}" type="presOf" srcId="{9033D046-8480-409C-9131-EE7A1AE19AF5}" destId="{B09A9601-C066-4D84-B1CE-4ED35366D54C}" srcOrd="0" destOrd="0" presId="urn:microsoft.com/office/officeart/2005/8/layout/cycle5"/>
    <dgm:cxn modelId="{F07B3A97-4143-4D79-BE4E-783060B8C7DD}" srcId="{B3AA85C2-8A26-4BE8-B3E0-7B2303C5CDBA}" destId="{DAB4366F-0CD3-436E-B365-2C51CE104E43}" srcOrd="5" destOrd="0" parTransId="{ABFF3A7F-6BC9-4BCA-9CC2-D4403A94F39C}" sibTransId="{C30BB339-A85F-4B56-95BF-BF42B3905F14}"/>
    <dgm:cxn modelId="{A6F39216-8112-4474-A9EF-64419F5AEC2C}" type="presOf" srcId="{7228F575-2AF5-410D-8A0A-6A9B5E522AC1}" destId="{1BF47496-D6B1-4CAF-9ADA-353BE5328141}" srcOrd="0" destOrd="0" presId="urn:microsoft.com/office/officeart/2005/8/layout/cycle5"/>
    <dgm:cxn modelId="{F1053B82-A712-470F-AFB2-E3CADD7E5C09}" srcId="{B3AA85C2-8A26-4BE8-B3E0-7B2303C5CDBA}" destId="{9A59901F-E246-4645-9E8F-B670B44CA4E0}" srcOrd="0" destOrd="0" parTransId="{D6A4D632-FF61-4ACD-A277-F8D950255D45}" sibTransId="{AC2B66ED-2D61-4296-8118-87322B328F6D}"/>
    <dgm:cxn modelId="{C18F391F-FCBC-4E9D-BCF8-57AAC57D65A2}" type="presOf" srcId="{5D933041-7BDA-429D-AE83-1B03AD9BABEF}" destId="{72C1CD8F-485D-4C99-B720-F3D8750A501A}" srcOrd="0" destOrd="0" presId="urn:microsoft.com/office/officeart/2005/8/layout/cycle5"/>
    <dgm:cxn modelId="{A76D01DA-F63E-4B61-936D-BD70EE6291C3}" type="presOf" srcId="{C30BB339-A85F-4B56-95BF-BF42B3905F14}" destId="{CBF17BA6-3833-49F3-B29E-F457782D25AE}" srcOrd="0" destOrd="0" presId="urn:microsoft.com/office/officeart/2005/8/layout/cycle5"/>
    <dgm:cxn modelId="{FBE45FB2-44C7-46B8-B2F9-BB070CCD8547}" type="presOf" srcId="{DAC52556-0A42-4B3B-950F-DA85E47A8900}" destId="{71088D6E-3A74-455D-A683-C17C82684EB6}" srcOrd="0" destOrd="0" presId="urn:microsoft.com/office/officeart/2005/8/layout/cycle5"/>
    <dgm:cxn modelId="{6CFD8FE8-05BD-41C3-B8A6-5A50B672C9D3}" srcId="{B3AA85C2-8A26-4BE8-B3E0-7B2303C5CDBA}" destId="{FE97A6C2-E39A-4261-B854-322862D0E616}" srcOrd="7" destOrd="0" parTransId="{226B79C4-5764-483C-B1EA-934842392A04}" sibTransId="{9033D046-8480-409C-9131-EE7A1AE19AF5}"/>
    <dgm:cxn modelId="{CE63C476-826F-4EAC-B3D3-ACDD2AE84FA6}" srcId="{B3AA85C2-8A26-4BE8-B3E0-7B2303C5CDBA}" destId="{7CDDC746-E86E-4A8E-9732-64957DF42A8F}" srcOrd="1" destOrd="0" parTransId="{70DB7130-C088-42B3-A665-5774B05D968A}" sibTransId="{10911A0A-7C45-49C6-B842-04ED33404DA5}"/>
    <dgm:cxn modelId="{80E58592-5C1D-41E6-83F8-AD04AC235657}" srcId="{B3AA85C2-8A26-4BE8-B3E0-7B2303C5CDBA}" destId="{9034F55D-7245-40F4-993E-9A51F7DFCB67}" srcOrd="2" destOrd="0" parTransId="{F2A746ED-284C-44B5-8B46-AC80BCA293FB}" sibTransId="{5D933041-7BDA-429D-AE83-1B03AD9BABEF}"/>
    <dgm:cxn modelId="{F7BA7E42-EB22-453B-9AE2-63A884B3C1EB}" type="presOf" srcId="{AC2B66ED-2D61-4296-8118-87322B328F6D}" destId="{76899F08-B6DF-4B05-918A-978991AF4608}" srcOrd="0" destOrd="0" presId="urn:microsoft.com/office/officeart/2005/8/layout/cycle5"/>
    <dgm:cxn modelId="{B9F9F304-CE94-44F8-801C-7A4A88039852}" type="presOf" srcId="{92E6872D-8F55-4642-841D-B6B32574EF8F}" destId="{E846F828-558B-408E-88BC-4D44240D7796}" srcOrd="0" destOrd="0" presId="urn:microsoft.com/office/officeart/2005/8/layout/cycle5"/>
    <dgm:cxn modelId="{095869A0-3598-4910-A7A0-E9B95795F58C}" type="presOf" srcId="{CFE779A0-59C3-4E89-8299-E591FBA741C5}" destId="{446993BA-C00F-411B-852F-877BD358079B}" srcOrd="0" destOrd="0" presId="urn:microsoft.com/office/officeart/2005/8/layout/cycle5"/>
    <dgm:cxn modelId="{BE2478B2-AEA8-4899-B6E8-BD55357C45AC}" srcId="{B3AA85C2-8A26-4BE8-B3E0-7B2303C5CDBA}" destId="{56C4B07B-DBE6-40E2-8D8E-7FDA7CD3BADA}" srcOrd="3" destOrd="0" parTransId="{D96C49E2-C34C-4695-B9BE-3FEED8E46893}" sibTransId="{7228F575-2AF5-410D-8A0A-6A9B5E522AC1}"/>
    <dgm:cxn modelId="{261FA45A-7E81-4D7C-A861-90F67BAFE7A7}" srcId="{B3AA85C2-8A26-4BE8-B3E0-7B2303C5CDBA}" destId="{DAC52556-0A42-4B3B-950F-DA85E47A8900}" srcOrd="6" destOrd="0" parTransId="{C2118BE8-D2BF-4135-8D90-E422AD4938DB}" sibTransId="{92E6872D-8F55-4642-841D-B6B32574EF8F}"/>
    <dgm:cxn modelId="{A9AA6B98-46F3-4395-A25D-2C338D7DDFE6}" type="presParOf" srcId="{8C6E3B0F-11B4-43E6-9998-65FC82318918}" destId="{225CBF86-B783-465B-8584-4262F73B09F4}" srcOrd="0" destOrd="0" presId="urn:microsoft.com/office/officeart/2005/8/layout/cycle5"/>
    <dgm:cxn modelId="{0097D0E4-451C-4891-9387-44A87F66E886}" type="presParOf" srcId="{8C6E3B0F-11B4-43E6-9998-65FC82318918}" destId="{5EE4DDB0-5A9B-4C82-A720-1E0681B7CC83}" srcOrd="1" destOrd="0" presId="urn:microsoft.com/office/officeart/2005/8/layout/cycle5"/>
    <dgm:cxn modelId="{E2021059-CC18-4829-BED1-FD901FFD14D3}" type="presParOf" srcId="{8C6E3B0F-11B4-43E6-9998-65FC82318918}" destId="{76899F08-B6DF-4B05-918A-978991AF4608}" srcOrd="2" destOrd="0" presId="urn:microsoft.com/office/officeart/2005/8/layout/cycle5"/>
    <dgm:cxn modelId="{810D9D0E-78C5-499E-B9DC-1F1AA273E3AB}" type="presParOf" srcId="{8C6E3B0F-11B4-43E6-9998-65FC82318918}" destId="{79665B47-5FB3-48CB-BA7A-A2A30CEA39E2}" srcOrd="3" destOrd="0" presId="urn:microsoft.com/office/officeart/2005/8/layout/cycle5"/>
    <dgm:cxn modelId="{CF2FD938-8E5B-4A5F-9A4D-4B7B635F5782}" type="presParOf" srcId="{8C6E3B0F-11B4-43E6-9998-65FC82318918}" destId="{881A4027-0192-4C7E-9994-B689D2A6BE9B}" srcOrd="4" destOrd="0" presId="urn:microsoft.com/office/officeart/2005/8/layout/cycle5"/>
    <dgm:cxn modelId="{3BBDC1C1-5577-4221-BA08-63433920F6AA}" type="presParOf" srcId="{8C6E3B0F-11B4-43E6-9998-65FC82318918}" destId="{DCC0918B-8B3D-4B54-ADA8-855A45F88C25}" srcOrd="5" destOrd="0" presId="urn:microsoft.com/office/officeart/2005/8/layout/cycle5"/>
    <dgm:cxn modelId="{6316FA3C-A1C3-46E7-BFA7-D669C83A3F33}" type="presParOf" srcId="{8C6E3B0F-11B4-43E6-9998-65FC82318918}" destId="{4583F7B1-017A-4825-829E-A8988DEF6909}" srcOrd="6" destOrd="0" presId="urn:microsoft.com/office/officeart/2005/8/layout/cycle5"/>
    <dgm:cxn modelId="{89956960-823F-4334-ABEA-EDD5E3966A45}" type="presParOf" srcId="{8C6E3B0F-11B4-43E6-9998-65FC82318918}" destId="{F790FBDA-99B8-4EA6-B979-E75A6555475B}" srcOrd="7" destOrd="0" presId="urn:microsoft.com/office/officeart/2005/8/layout/cycle5"/>
    <dgm:cxn modelId="{747FF74C-D081-494E-B578-D6D63340264E}" type="presParOf" srcId="{8C6E3B0F-11B4-43E6-9998-65FC82318918}" destId="{72C1CD8F-485D-4C99-B720-F3D8750A501A}" srcOrd="8" destOrd="0" presId="urn:microsoft.com/office/officeart/2005/8/layout/cycle5"/>
    <dgm:cxn modelId="{1C966BE7-AC55-402F-B5E7-470FBF86DD3C}" type="presParOf" srcId="{8C6E3B0F-11B4-43E6-9998-65FC82318918}" destId="{0D50D66F-A15B-47BD-9A9F-841D808CEBE3}" srcOrd="9" destOrd="0" presId="urn:microsoft.com/office/officeart/2005/8/layout/cycle5"/>
    <dgm:cxn modelId="{1AEC95B8-95AE-410D-B553-62C6B216EF1A}" type="presParOf" srcId="{8C6E3B0F-11B4-43E6-9998-65FC82318918}" destId="{D216C85B-7636-4AE1-897F-E253E1D7DA57}" srcOrd="10" destOrd="0" presId="urn:microsoft.com/office/officeart/2005/8/layout/cycle5"/>
    <dgm:cxn modelId="{F106543B-39F9-4FC6-8BF0-C2A31A35B84A}" type="presParOf" srcId="{8C6E3B0F-11B4-43E6-9998-65FC82318918}" destId="{1BF47496-D6B1-4CAF-9ADA-353BE5328141}" srcOrd="11" destOrd="0" presId="urn:microsoft.com/office/officeart/2005/8/layout/cycle5"/>
    <dgm:cxn modelId="{277B6B67-B88B-4673-89BF-3A20ED6DBF6E}" type="presParOf" srcId="{8C6E3B0F-11B4-43E6-9998-65FC82318918}" destId="{771AED51-9A23-4915-8EEB-EC73511EEDF5}" srcOrd="12" destOrd="0" presId="urn:microsoft.com/office/officeart/2005/8/layout/cycle5"/>
    <dgm:cxn modelId="{DE4B0E12-8B7B-4BA7-A812-DDB892660972}" type="presParOf" srcId="{8C6E3B0F-11B4-43E6-9998-65FC82318918}" destId="{95ABDC48-BCE0-45F6-8C50-F2B6BE1A81A5}" srcOrd="13" destOrd="0" presId="urn:microsoft.com/office/officeart/2005/8/layout/cycle5"/>
    <dgm:cxn modelId="{D430A9B3-72A2-4CBD-94BC-6DFCB47A1F6A}" type="presParOf" srcId="{8C6E3B0F-11B4-43E6-9998-65FC82318918}" destId="{446993BA-C00F-411B-852F-877BD358079B}" srcOrd="14" destOrd="0" presId="urn:microsoft.com/office/officeart/2005/8/layout/cycle5"/>
    <dgm:cxn modelId="{89F95A97-69CE-41F9-8A91-085C2D943250}" type="presParOf" srcId="{8C6E3B0F-11B4-43E6-9998-65FC82318918}" destId="{02815D6B-5964-4992-A6E8-58D9EA563C55}" srcOrd="15" destOrd="0" presId="urn:microsoft.com/office/officeart/2005/8/layout/cycle5"/>
    <dgm:cxn modelId="{D04A5B4A-3EEE-4B4F-8A53-62734BEA91E3}" type="presParOf" srcId="{8C6E3B0F-11B4-43E6-9998-65FC82318918}" destId="{6163D9AA-D755-416A-8217-2C6FF977DEA5}" srcOrd="16" destOrd="0" presId="urn:microsoft.com/office/officeart/2005/8/layout/cycle5"/>
    <dgm:cxn modelId="{7C522AE0-C987-44E7-8FFC-899399B987E7}" type="presParOf" srcId="{8C6E3B0F-11B4-43E6-9998-65FC82318918}" destId="{CBF17BA6-3833-49F3-B29E-F457782D25AE}" srcOrd="17" destOrd="0" presId="urn:microsoft.com/office/officeart/2005/8/layout/cycle5"/>
    <dgm:cxn modelId="{03BCC4F9-190E-4FED-91EB-EE46DF4F3BE8}" type="presParOf" srcId="{8C6E3B0F-11B4-43E6-9998-65FC82318918}" destId="{71088D6E-3A74-455D-A683-C17C82684EB6}" srcOrd="18" destOrd="0" presId="urn:microsoft.com/office/officeart/2005/8/layout/cycle5"/>
    <dgm:cxn modelId="{2E714CF0-3F91-47EB-9679-C47C7AC76A82}" type="presParOf" srcId="{8C6E3B0F-11B4-43E6-9998-65FC82318918}" destId="{B0D3151C-52B3-4ABF-850E-6E3E264920FB}" srcOrd="19" destOrd="0" presId="urn:microsoft.com/office/officeart/2005/8/layout/cycle5"/>
    <dgm:cxn modelId="{A2014E18-ABE3-416D-B42B-8B3C8251522F}" type="presParOf" srcId="{8C6E3B0F-11B4-43E6-9998-65FC82318918}" destId="{E846F828-558B-408E-88BC-4D44240D7796}" srcOrd="20" destOrd="0" presId="urn:microsoft.com/office/officeart/2005/8/layout/cycle5"/>
    <dgm:cxn modelId="{AF67C443-DE0C-4286-99AF-A30E87E870A2}" type="presParOf" srcId="{8C6E3B0F-11B4-43E6-9998-65FC82318918}" destId="{CC1F604D-C65B-4642-A154-738D1FB7AD41}" srcOrd="21" destOrd="0" presId="urn:microsoft.com/office/officeart/2005/8/layout/cycle5"/>
    <dgm:cxn modelId="{60E02959-7B77-4572-9387-3C99B7744582}" type="presParOf" srcId="{8C6E3B0F-11B4-43E6-9998-65FC82318918}" destId="{D1990270-83F7-4252-B25D-75A811217624}" srcOrd="22" destOrd="0" presId="urn:microsoft.com/office/officeart/2005/8/layout/cycle5"/>
    <dgm:cxn modelId="{3249CEAD-BF13-44E3-9FB5-97278A64B33D}" type="presParOf" srcId="{8C6E3B0F-11B4-43E6-9998-65FC82318918}" destId="{B09A9601-C066-4D84-B1CE-4ED35366D54C}" srcOrd="23" destOrd="0" presId="urn:microsoft.com/office/officeart/2005/8/layout/cycle5"/>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565BF6-D416-4FE9-BB30-73B532A551D8}">
      <dsp:nvSpPr>
        <dsp:cNvPr id="0" name=""/>
        <dsp:cNvSpPr/>
      </dsp:nvSpPr>
      <dsp:spPr>
        <a:xfrm>
          <a:off x="0" y="304215"/>
          <a:ext cx="5486400" cy="403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BA3E063-D7E4-411F-A9ED-CF1760E9AF7C}">
      <dsp:nvSpPr>
        <dsp:cNvPr id="0" name=""/>
        <dsp:cNvSpPr/>
      </dsp:nvSpPr>
      <dsp:spPr>
        <a:xfrm>
          <a:off x="274320" y="68055"/>
          <a:ext cx="3840480" cy="4723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b="0" i="0" kern="1200">
              <a:latin typeface="Times New Roman" pitchFamily="18" charset="0"/>
              <a:cs typeface="Times New Roman" pitchFamily="18" charset="0"/>
            </a:rPr>
            <a:t>Көп функционалдылық және жан-жақты сипатта</a:t>
          </a:r>
        </a:p>
      </dsp:txBody>
      <dsp:txXfrm>
        <a:off x="297377" y="91112"/>
        <a:ext cx="3794366" cy="426206"/>
      </dsp:txXfrm>
    </dsp:sp>
    <dsp:sp modelId="{DFDD5D5C-AEE8-407A-8DF8-10F8CD29D3CC}">
      <dsp:nvSpPr>
        <dsp:cNvPr id="0" name=""/>
        <dsp:cNvSpPr/>
      </dsp:nvSpPr>
      <dsp:spPr>
        <a:xfrm>
          <a:off x="0" y="1029975"/>
          <a:ext cx="5486400" cy="403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185BE1-A140-45AB-AFAC-9E1EBEFFCA08}">
      <dsp:nvSpPr>
        <dsp:cNvPr id="0" name=""/>
        <dsp:cNvSpPr/>
      </dsp:nvSpPr>
      <dsp:spPr>
        <a:xfrm>
          <a:off x="274320" y="793815"/>
          <a:ext cx="3840480" cy="4723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b="0" i="0" kern="1200">
              <a:latin typeface="Times New Roman" pitchFamily="18" charset="0"/>
              <a:cs typeface="Times New Roman" pitchFamily="18" charset="0"/>
            </a:rPr>
            <a:t>Жүйелі көзқарас және көпмодальдылық</a:t>
          </a:r>
        </a:p>
      </dsp:txBody>
      <dsp:txXfrm>
        <a:off x="297377" y="816872"/>
        <a:ext cx="3794366" cy="426206"/>
      </dsp:txXfrm>
    </dsp:sp>
    <dsp:sp modelId="{39169B74-004E-43AB-991E-EF5B9C677E84}">
      <dsp:nvSpPr>
        <dsp:cNvPr id="0" name=""/>
        <dsp:cNvSpPr/>
      </dsp:nvSpPr>
      <dsp:spPr>
        <a:xfrm>
          <a:off x="0" y="1755735"/>
          <a:ext cx="5486400" cy="403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0856FE7-D744-46BE-8720-8800EA4AA29F}">
      <dsp:nvSpPr>
        <dsp:cNvPr id="0" name=""/>
        <dsp:cNvSpPr/>
      </dsp:nvSpPr>
      <dsp:spPr>
        <a:xfrm>
          <a:off x="274320" y="1519575"/>
          <a:ext cx="3840480" cy="4723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b="0" i="0" kern="1200">
              <a:latin typeface="Times New Roman" pitchFamily="18" charset="0"/>
              <a:cs typeface="Times New Roman" pitchFamily="18" charset="0"/>
            </a:rPr>
            <a:t>Әлеуметтік және экологиялық жауапкершілік</a:t>
          </a:r>
        </a:p>
      </dsp:txBody>
      <dsp:txXfrm>
        <a:off x="297377" y="1542632"/>
        <a:ext cx="3794366" cy="426206"/>
      </dsp:txXfrm>
    </dsp:sp>
    <dsp:sp modelId="{00A4AE43-23FC-4847-B542-9126AFF9F95D}">
      <dsp:nvSpPr>
        <dsp:cNvPr id="0" name=""/>
        <dsp:cNvSpPr/>
      </dsp:nvSpPr>
      <dsp:spPr>
        <a:xfrm>
          <a:off x="0" y="2481494"/>
          <a:ext cx="5486400" cy="403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9416ED7-6E80-45CE-85EF-14416605E845}">
      <dsp:nvSpPr>
        <dsp:cNvPr id="0" name=""/>
        <dsp:cNvSpPr/>
      </dsp:nvSpPr>
      <dsp:spPr>
        <a:xfrm>
          <a:off x="274320" y="2245334"/>
          <a:ext cx="3840480" cy="4723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b="0" i="0" kern="1200">
              <a:latin typeface="Times New Roman" pitchFamily="18" charset="0"/>
              <a:cs typeface="Times New Roman" pitchFamily="18" charset="0"/>
            </a:rPr>
            <a:t>Инновация және цифрландыру</a:t>
          </a:r>
        </a:p>
      </dsp:txBody>
      <dsp:txXfrm>
        <a:off x="297377" y="2268391"/>
        <a:ext cx="3794366" cy="4262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A9CFDE-0168-46F7-A645-98B86A90FA7A}">
      <dsp:nvSpPr>
        <dsp:cNvPr id="0" name=""/>
        <dsp:cNvSpPr/>
      </dsp:nvSpPr>
      <dsp:spPr>
        <a:xfrm>
          <a:off x="0" y="196108"/>
          <a:ext cx="5486400"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1F0C847-59FF-4411-8910-176C44720F59}">
      <dsp:nvSpPr>
        <dsp:cNvPr id="0" name=""/>
        <dsp:cNvSpPr/>
      </dsp:nvSpPr>
      <dsp:spPr>
        <a:xfrm>
          <a:off x="274320" y="63268"/>
          <a:ext cx="3840480"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kk-KZ" sz="1200" kern="1200">
              <a:latin typeface="Times New Roman" pitchFamily="18" charset="0"/>
              <a:cs typeface="Times New Roman" pitchFamily="18" charset="0"/>
            </a:rPr>
            <a:t>Жолаушылар ағынының жеткіліксіздігі</a:t>
          </a:r>
          <a:endParaRPr lang="ru-RU" sz="1200" kern="1200">
            <a:latin typeface="Times New Roman" pitchFamily="18" charset="0"/>
            <a:cs typeface="Times New Roman" pitchFamily="18" charset="0"/>
          </a:endParaRPr>
        </a:p>
      </dsp:txBody>
      <dsp:txXfrm>
        <a:off x="287289" y="76237"/>
        <a:ext cx="3814542" cy="239742"/>
      </dsp:txXfrm>
    </dsp:sp>
    <dsp:sp modelId="{9A725ACA-D76A-480E-84BD-6CA9990AE16A}">
      <dsp:nvSpPr>
        <dsp:cNvPr id="0" name=""/>
        <dsp:cNvSpPr/>
      </dsp:nvSpPr>
      <dsp:spPr>
        <a:xfrm>
          <a:off x="0" y="695219"/>
          <a:ext cx="5486400"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BB14E0E-139F-41BC-9557-3E224CC3F340}">
      <dsp:nvSpPr>
        <dsp:cNvPr id="0" name=""/>
        <dsp:cNvSpPr/>
      </dsp:nvSpPr>
      <dsp:spPr>
        <a:xfrm>
          <a:off x="274320" y="471508"/>
          <a:ext cx="4248684" cy="35655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just" defTabSz="533400">
            <a:lnSpc>
              <a:spcPct val="90000"/>
            </a:lnSpc>
            <a:spcBef>
              <a:spcPct val="0"/>
            </a:spcBef>
            <a:spcAft>
              <a:spcPct val="35000"/>
            </a:spcAft>
          </a:pPr>
          <a:r>
            <a:rPr lang="ru-RU" sz="1200" kern="1200">
              <a:latin typeface="Times New Roman" pitchFamily="18" charset="0"/>
              <a:cs typeface="Times New Roman" pitchFamily="18" charset="0"/>
            </a:rPr>
            <a:t>Автобус паркінің тозғандығы және  тиімділігінің төмендігі</a:t>
          </a:r>
        </a:p>
      </dsp:txBody>
      <dsp:txXfrm>
        <a:off x="291725" y="488913"/>
        <a:ext cx="4213874" cy="321740"/>
      </dsp:txXfrm>
    </dsp:sp>
    <dsp:sp modelId="{4C7C2A4B-2A54-414C-AC8F-3425BB3489F4}">
      <dsp:nvSpPr>
        <dsp:cNvPr id="0" name=""/>
        <dsp:cNvSpPr/>
      </dsp:nvSpPr>
      <dsp:spPr>
        <a:xfrm>
          <a:off x="0" y="1429775"/>
          <a:ext cx="5486400"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C77036E-8A02-43E5-8A68-79BE4C9C90EC}">
      <dsp:nvSpPr>
        <dsp:cNvPr id="0" name=""/>
        <dsp:cNvSpPr/>
      </dsp:nvSpPr>
      <dsp:spPr>
        <a:xfrm>
          <a:off x="274320" y="970619"/>
          <a:ext cx="4225833" cy="59199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Жолаушылар ағынын оңтайландыру үшін зияткерлік көлік жүйелерін (ЗКЖ</a:t>
          </a:r>
          <a:r>
            <a:rPr lang="en-US" sz="1200" kern="1200">
              <a:latin typeface="Times New Roman" pitchFamily="18" charset="0"/>
              <a:cs typeface="Times New Roman" pitchFamily="18" charset="0"/>
            </a:rPr>
            <a:t>)</a:t>
          </a:r>
          <a:r>
            <a:rPr lang="kk-KZ" sz="1200" kern="1200">
              <a:latin typeface="Times New Roman" pitchFamily="18" charset="0"/>
              <a:cs typeface="Times New Roman" pitchFamily="18" charset="0"/>
            </a:rPr>
            <a:t> толықсыз </a:t>
          </a:r>
          <a:r>
            <a:rPr lang="ru-RU" sz="1200" kern="1200">
              <a:latin typeface="Times New Roman" pitchFamily="18" charset="0"/>
              <a:cs typeface="Times New Roman" pitchFamily="18" charset="0"/>
            </a:rPr>
            <a:t>пайдалану</a:t>
          </a:r>
        </a:p>
      </dsp:txBody>
      <dsp:txXfrm>
        <a:off x="303219" y="999518"/>
        <a:ext cx="4168035" cy="534198"/>
      </dsp:txXfrm>
    </dsp:sp>
    <dsp:sp modelId="{43A77F3C-1F65-45CF-843F-0BD71290F04A}">
      <dsp:nvSpPr>
        <dsp:cNvPr id="0" name=""/>
        <dsp:cNvSpPr/>
      </dsp:nvSpPr>
      <dsp:spPr>
        <a:xfrm>
          <a:off x="0" y="1958660"/>
          <a:ext cx="5486400"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1FC4414-A9B3-4144-8326-CAEA41FB8EA9}">
      <dsp:nvSpPr>
        <dsp:cNvPr id="0" name=""/>
        <dsp:cNvSpPr/>
      </dsp:nvSpPr>
      <dsp:spPr>
        <a:xfrm>
          <a:off x="274320" y="1705175"/>
          <a:ext cx="4256135" cy="38632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Қоғамдық көліктерге бөлінген жолақтардың жеткіліксіздігі бағыт уақытын арттырады</a:t>
          </a:r>
        </a:p>
      </dsp:txBody>
      <dsp:txXfrm>
        <a:off x="293179" y="1724034"/>
        <a:ext cx="4218417" cy="348607"/>
      </dsp:txXfrm>
    </dsp:sp>
    <dsp:sp modelId="{F518439C-42CE-4AB7-B35A-7E821FF1D264}">
      <dsp:nvSpPr>
        <dsp:cNvPr id="0" name=""/>
        <dsp:cNvSpPr/>
      </dsp:nvSpPr>
      <dsp:spPr>
        <a:xfrm>
          <a:off x="0" y="2489002"/>
          <a:ext cx="5486400"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CF7C517-B5D5-4BB4-9323-7B4021358B68}">
      <dsp:nvSpPr>
        <dsp:cNvPr id="0" name=""/>
        <dsp:cNvSpPr/>
      </dsp:nvSpPr>
      <dsp:spPr>
        <a:xfrm>
          <a:off x="274320" y="2234060"/>
          <a:ext cx="4208628" cy="38778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Төмен тарифтер операциялық шығындарды өтемейді және бизнесті тиімсіз етеді</a:t>
          </a:r>
        </a:p>
      </dsp:txBody>
      <dsp:txXfrm>
        <a:off x="293250" y="2252990"/>
        <a:ext cx="4170768" cy="349921"/>
      </dsp:txXfrm>
    </dsp:sp>
    <dsp:sp modelId="{968C7F5C-3C36-4570-A69D-0D3943F51BC2}">
      <dsp:nvSpPr>
        <dsp:cNvPr id="0" name=""/>
        <dsp:cNvSpPr/>
      </dsp:nvSpPr>
      <dsp:spPr>
        <a:xfrm>
          <a:off x="0" y="3168501"/>
          <a:ext cx="5486400"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54E0FAD-BA1E-444D-A7A3-F5D349ED508C}">
      <dsp:nvSpPr>
        <dsp:cNvPr id="0" name=""/>
        <dsp:cNvSpPr/>
      </dsp:nvSpPr>
      <dsp:spPr>
        <a:xfrm>
          <a:off x="274320" y="2764402"/>
          <a:ext cx="4232362" cy="53693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Әлеуметтік маңызы бар бағыттар бойынша шығындарды жабу үшін тұрақты субсидиялау жүйесінің болмауы</a:t>
          </a:r>
        </a:p>
      </dsp:txBody>
      <dsp:txXfrm>
        <a:off x="300531" y="2790613"/>
        <a:ext cx="4179940" cy="484517"/>
      </dsp:txXfrm>
    </dsp:sp>
    <dsp:sp modelId="{28AC870C-98B0-4768-AD6B-926510E5360E}">
      <dsp:nvSpPr>
        <dsp:cNvPr id="0" name=""/>
        <dsp:cNvSpPr/>
      </dsp:nvSpPr>
      <dsp:spPr>
        <a:xfrm>
          <a:off x="0" y="3735389"/>
          <a:ext cx="5486400"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C6551FF-F5EB-4AD5-949E-35F6F0CAEFB3}">
      <dsp:nvSpPr>
        <dsp:cNvPr id="0" name=""/>
        <dsp:cNvSpPr/>
      </dsp:nvSpPr>
      <dsp:spPr>
        <a:xfrm>
          <a:off x="274320" y="3443901"/>
          <a:ext cx="4208628" cy="42432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Жолдардың жағдайы көлік құралдарының тозуына және жолаушылардың қауіпсіздігіне әсер етуі</a:t>
          </a:r>
        </a:p>
      </dsp:txBody>
      <dsp:txXfrm>
        <a:off x="295034" y="3464615"/>
        <a:ext cx="4167200" cy="382900"/>
      </dsp:txXfrm>
    </dsp:sp>
    <dsp:sp modelId="{906DF651-D7AD-47CC-943A-0E32E499C5E8}">
      <dsp:nvSpPr>
        <dsp:cNvPr id="0" name=""/>
        <dsp:cNvSpPr/>
      </dsp:nvSpPr>
      <dsp:spPr>
        <a:xfrm>
          <a:off x="0" y="4258180"/>
          <a:ext cx="5486400"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8E8D58C-715B-4A6D-B3CF-D44F6063A966}">
      <dsp:nvSpPr>
        <dsp:cNvPr id="0" name=""/>
        <dsp:cNvSpPr/>
      </dsp:nvSpPr>
      <dsp:spPr>
        <a:xfrm>
          <a:off x="274320" y="4010789"/>
          <a:ext cx="4208628" cy="38023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Экологиялық таза көліктерді жеткіліксіз пайдалану</a:t>
          </a:r>
        </a:p>
      </dsp:txBody>
      <dsp:txXfrm>
        <a:off x="292881" y="4029350"/>
        <a:ext cx="4171506" cy="34310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F23B7-7499-4C1E-9569-505DFD2B7666}">
      <dsp:nvSpPr>
        <dsp:cNvPr id="0" name=""/>
        <dsp:cNvSpPr/>
      </dsp:nvSpPr>
      <dsp:spPr>
        <a:xfrm rot="5400000">
          <a:off x="-115573" y="122314"/>
          <a:ext cx="770490" cy="53934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t>1</a:t>
          </a:r>
        </a:p>
      </dsp:txBody>
      <dsp:txXfrm rot="-5400000">
        <a:off x="1" y="276413"/>
        <a:ext cx="539343" cy="231147"/>
      </dsp:txXfrm>
    </dsp:sp>
    <dsp:sp modelId="{E108A96E-CCEB-4BD0-A2DA-3555B6B162A1}">
      <dsp:nvSpPr>
        <dsp:cNvPr id="0" name=""/>
        <dsp:cNvSpPr/>
      </dsp:nvSpPr>
      <dsp:spPr>
        <a:xfrm rot="5400000">
          <a:off x="2762462" y="-2216377"/>
          <a:ext cx="500818" cy="494705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Инфрақұрылымды құру, жылжымалы құрамды жаңарту және технологияларды енгізу үшін жеке инвесторларды тарту</a:t>
          </a:r>
          <a:endParaRPr lang="ru-RU" sz="1200" kern="1200"/>
        </a:p>
      </dsp:txBody>
      <dsp:txXfrm rot="-5400000">
        <a:off x="539343" y="31190"/>
        <a:ext cx="4922608" cy="451922"/>
      </dsp:txXfrm>
    </dsp:sp>
    <dsp:sp modelId="{8C8D2D5F-99D3-4BD7-9783-04051DE3E6A9}">
      <dsp:nvSpPr>
        <dsp:cNvPr id="0" name=""/>
        <dsp:cNvSpPr/>
      </dsp:nvSpPr>
      <dsp:spPr>
        <a:xfrm rot="5400000">
          <a:off x="-115573" y="809056"/>
          <a:ext cx="770490" cy="53934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t>2</a:t>
          </a:r>
        </a:p>
      </dsp:txBody>
      <dsp:txXfrm rot="-5400000">
        <a:off x="1" y="963155"/>
        <a:ext cx="539343" cy="231147"/>
      </dsp:txXfrm>
    </dsp:sp>
    <dsp:sp modelId="{EA7A96ED-C601-49A7-9FFF-607D043DAE92}">
      <dsp:nvSpPr>
        <dsp:cNvPr id="0" name=""/>
        <dsp:cNvSpPr/>
      </dsp:nvSpPr>
      <dsp:spPr>
        <a:xfrm rot="5400000">
          <a:off x="2762462" y="-1529635"/>
          <a:ext cx="500818" cy="494705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Жанар-жағармайға, көлік құралдарына салықтар, автотұрақ төлемдері және экологиялық төлемдер есебінен қаржыландырылатын мақсатты қор құру</a:t>
          </a:r>
          <a:endParaRPr lang="ru-RU" sz="1200" kern="1200"/>
        </a:p>
      </dsp:txBody>
      <dsp:txXfrm rot="-5400000">
        <a:off x="539343" y="717932"/>
        <a:ext cx="4922608" cy="451922"/>
      </dsp:txXfrm>
    </dsp:sp>
    <dsp:sp modelId="{CA13634D-0F1A-4E6F-8BF2-2953C5975A01}">
      <dsp:nvSpPr>
        <dsp:cNvPr id="0" name=""/>
        <dsp:cNvSpPr/>
      </dsp:nvSpPr>
      <dsp:spPr>
        <a:xfrm rot="5400000">
          <a:off x="-115573" y="1519634"/>
          <a:ext cx="770490" cy="53934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t>3</a:t>
          </a:r>
        </a:p>
      </dsp:txBody>
      <dsp:txXfrm rot="-5400000">
        <a:off x="1" y="1673733"/>
        <a:ext cx="539343" cy="231147"/>
      </dsp:txXfrm>
    </dsp:sp>
    <dsp:sp modelId="{427F31AE-A04B-49BE-96C7-FCBEB07AD046}">
      <dsp:nvSpPr>
        <dsp:cNvPr id="0" name=""/>
        <dsp:cNvSpPr/>
      </dsp:nvSpPr>
      <dsp:spPr>
        <a:xfrm rot="5400000">
          <a:off x="2738625" y="-819057"/>
          <a:ext cx="548491" cy="494705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Жолаушылар ағынын қоғамдық көлікке қайта бөлу мақсатында жеке автокөліктер үшін қаланың орталық аймақтарына кіру ақысын енгізу</a:t>
          </a:r>
          <a:endParaRPr lang="ru-RU" sz="1200" kern="1200"/>
        </a:p>
      </dsp:txBody>
      <dsp:txXfrm rot="-5400000">
        <a:off x="539343" y="1407000"/>
        <a:ext cx="4920281" cy="494941"/>
      </dsp:txXfrm>
    </dsp:sp>
    <dsp:sp modelId="{E33CB9F3-68FE-4F11-B9D7-1BE0E5CC89EF}">
      <dsp:nvSpPr>
        <dsp:cNvPr id="0" name=""/>
        <dsp:cNvSpPr/>
      </dsp:nvSpPr>
      <dsp:spPr>
        <a:xfrm rot="5400000">
          <a:off x="-115573" y="2206376"/>
          <a:ext cx="770490" cy="53934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t>4</a:t>
          </a:r>
        </a:p>
      </dsp:txBody>
      <dsp:txXfrm rot="-5400000">
        <a:off x="1" y="2360475"/>
        <a:ext cx="539343" cy="231147"/>
      </dsp:txXfrm>
    </dsp:sp>
    <dsp:sp modelId="{82CD9B93-5CB5-4D66-ABF9-68752427BBCB}">
      <dsp:nvSpPr>
        <dsp:cNvPr id="0" name=""/>
        <dsp:cNvSpPr/>
      </dsp:nvSpPr>
      <dsp:spPr>
        <a:xfrm rot="5400000">
          <a:off x="2762462" y="-132315"/>
          <a:ext cx="500818" cy="494705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Мемлекеттік субсидиялар тасымалдаушыларға тасымалданған жолаушылар санына пропорционалды түрде беріледі</a:t>
          </a:r>
          <a:endParaRPr lang="ru-RU" sz="1200" kern="1200"/>
        </a:p>
      </dsp:txBody>
      <dsp:txXfrm rot="-5400000">
        <a:off x="539343" y="2115252"/>
        <a:ext cx="4922608" cy="451922"/>
      </dsp:txXfrm>
    </dsp:sp>
    <dsp:sp modelId="{38EC8965-EAB0-479A-BB70-66864C33DA3A}">
      <dsp:nvSpPr>
        <dsp:cNvPr id="0" name=""/>
        <dsp:cNvSpPr/>
      </dsp:nvSpPr>
      <dsp:spPr>
        <a:xfrm rot="5400000">
          <a:off x="-115573" y="2893118"/>
          <a:ext cx="770490" cy="53934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t>5</a:t>
          </a:r>
        </a:p>
      </dsp:txBody>
      <dsp:txXfrm rot="-5400000">
        <a:off x="1" y="3047217"/>
        <a:ext cx="539343" cy="231147"/>
      </dsp:txXfrm>
    </dsp:sp>
    <dsp:sp modelId="{0C4A4DA4-075F-42CF-82D8-C74962C8DE74}">
      <dsp:nvSpPr>
        <dsp:cNvPr id="0" name=""/>
        <dsp:cNvSpPr/>
      </dsp:nvSpPr>
      <dsp:spPr>
        <a:xfrm rot="5400000">
          <a:off x="2762462" y="554425"/>
          <a:ext cx="500818" cy="494705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Жарнамалық және коммерциялық қызмет үшін көлік инфрақұрылымын белсенді пайдалану</a:t>
          </a:r>
          <a:endParaRPr lang="ru-RU" sz="1200" kern="1200"/>
        </a:p>
      </dsp:txBody>
      <dsp:txXfrm rot="-5400000">
        <a:off x="539343" y="2801992"/>
        <a:ext cx="4922608" cy="451922"/>
      </dsp:txXfrm>
    </dsp:sp>
    <dsp:sp modelId="{9EB618C0-E4BB-46EA-A30A-14C04F8D0787}">
      <dsp:nvSpPr>
        <dsp:cNvPr id="0" name=""/>
        <dsp:cNvSpPr/>
      </dsp:nvSpPr>
      <dsp:spPr>
        <a:xfrm rot="5400000">
          <a:off x="-115573" y="3579859"/>
          <a:ext cx="770490" cy="53934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t>6</a:t>
          </a:r>
        </a:p>
      </dsp:txBody>
      <dsp:txXfrm rot="-5400000">
        <a:off x="1" y="3733958"/>
        <a:ext cx="539343" cy="231147"/>
      </dsp:txXfrm>
    </dsp:sp>
    <dsp:sp modelId="{3BDCA6D8-E2C6-4DFA-B8D2-B0397D0278D8}">
      <dsp:nvSpPr>
        <dsp:cNvPr id="0" name=""/>
        <dsp:cNvSpPr/>
      </dsp:nvSpPr>
      <dsp:spPr>
        <a:xfrm rot="5400000">
          <a:off x="2762462" y="1241167"/>
          <a:ext cx="500818" cy="494705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Электр автобустары және олар үшін инфрақұрылым сияқты жасыл көлік жобаларына қаражат тарту үшін облигациялар шығару</a:t>
          </a:r>
          <a:endParaRPr lang="ru-RU" sz="1200" kern="1200"/>
        </a:p>
      </dsp:txBody>
      <dsp:txXfrm rot="-5400000">
        <a:off x="539343" y="3488734"/>
        <a:ext cx="4922608" cy="451922"/>
      </dsp:txXfrm>
    </dsp:sp>
    <dsp:sp modelId="{72014211-2125-49F3-9233-0ADC572FCCA2}">
      <dsp:nvSpPr>
        <dsp:cNvPr id="0" name=""/>
        <dsp:cNvSpPr/>
      </dsp:nvSpPr>
      <dsp:spPr>
        <a:xfrm rot="5400000">
          <a:off x="-115573" y="4266601"/>
          <a:ext cx="770490" cy="53934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t>7</a:t>
          </a:r>
        </a:p>
      </dsp:txBody>
      <dsp:txXfrm rot="-5400000">
        <a:off x="1" y="4420700"/>
        <a:ext cx="539343" cy="231147"/>
      </dsp:txXfrm>
    </dsp:sp>
    <dsp:sp modelId="{DF6E6283-9EA0-4389-AA27-165DF0F3ED9B}">
      <dsp:nvSpPr>
        <dsp:cNvPr id="0" name=""/>
        <dsp:cNvSpPr/>
      </dsp:nvSpPr>
      <dsp:spPr>
        <a:xfrm rot="5400000">
          <a:off x="2762462" y="1927909"/>
          <a:ext cx="500818" cy="494705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Қоғамдық көліктерді жаңғырту үшін халықаралық ұйымдардан несиелер мен гранттар тарту</a:t>
          </a:r>
          <a:endParaRPr lang="ru-RU" sz="1200" kern="1200"/>
        </a:p>
      </dsp:txBody>
      <dsp:txXfrm rot="-5400000">
        <a:off x="539343" y="4175476"/>
        <a:ext cx="4922608" cy="45192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78F5B5-342A-4F6B-BE0C-6D342DDFE3F8}">
      <dsp:nvSpPr>
        <dsp:cNvPr id="0" name=""/>
        <dsp:cNvSpPr/>
      </dsp:nvSpPr>
      <dsp:spPr>
        <a:xfrm>
          <a:off x="51879" y="968"/>
          <a:ext cx="1615380" cy="96922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Қалалық қоғамдық көлік инфрақұрылымын дамыту</a:t>
          </a:r>
        </a:p>
      </dsp:txBody>
      <dsp:txXfrm>
        <a:off x="51879" y="968"/>
        <a:ext cx="1615380" cy="969228"/>
      </dsp:txXfrm>
    </dsp:sp>
    <dsp:sp modelId="{D8D48F36-B233-4253-8056-0A4F12CBB2DC}">
      <dsp:nvSpPr>
        <dsp:cNvPr id="0" name=""/>
        <dsp:cNvSpPr/>
      </dsp:nvSpPr>
      <dsp:spPr>
        <a:xfrm>
          <a:off x="1828797" y="968"/>
          <a:ext cx="1828804" cy="96922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Ақылды технологиялар негізінде зияткерлік  көлік жүйесін қалыптастыру</a:t>
          </a:r>
        </a:p>
      </dsp:txBody>
      <dsp:txXfrm>
        <a:off x="1828797" y="968"/>
        <a:ext cx="1828804" cy="969228"/>
      </dsp:txXfrm>
    </dsp:sp>
    <dsp:sp modelId="{92CDA5AA-AD1E-461D-97D1-66186E6C5637}">
      <dsp:nvSpPr>
        <dsp:cNvPr id="0" name=""/>
        <dsp:cNvSpPr/>
      </dsp:nvSpPr>
      <dsp:spPr>
        <a:xfrm>
          <a:off x="3819140" y="968"/>
          <a:ext cx="1615380" cy="96922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Қалалық қоғамдық көлікті дамудың сценарийлерін қалыптастыру </a:t>
          </a:r>
          <a:endParaRPr lang="ru-RU" sz="1200" kern="1200"/>
        </a:p>
      </dsp:txBody>
      <dsp:txXfrm>
        <a:off x="3819140" y="968"/>
        <a:ext cx="1615380" cy="969228"/>
      </dsp:txXfrm>
    </dsp:sp>
    <dsp:sp modelId="{39D0CD83-1E54-4BB5-8854-27013EEB050B}">
      <dsp:nvSpPr>
        <dsp:cNvPr id="0" name=""/>
        <dsp:cNvSpPr/>
      </dsp:nvSpPr>
      <dsp:spPr>
        <a:xfrm>
          <a:off x="158591" y="1131735"/>
          <a:ext cx="1615380" cy="96922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kern="1200">
              <a:latin typeface="Times New Roman" pitchFamily="18" charset="0"/>
              <a:cs typeface="Times New Roman" pitchFamily="18" charset="0"/>
            </a:rPr>
            <a:t>Экономикалық-математикалық үлгілер негізінде болжау</a:t>
          </a:r>
          <a:endParaRPr lang="ru-RU" sz="1200" b="0" kern="1200">
            <a:latin typeface="Times New Roman" pitchFamily="18" charset="0"/>
            <a:cs typeface="Times New Roman" pitchFamily="18" charset="0"/>
          </a:endParaRPr>
        </a:p>
      </dsp:txBody>
      <dsp:txXfrm>
        <a:off x="158591" y="1131735"/>
        <a:ext cx="1615380" cy="969228"/>
      </dsp:txXfrm>
    </dsp:sp>
    <dsp:sp modelId="{6ABEB8A9-498C-4B1E-8066-CD2F44C292DE}">
      <dsp:nvSpPr>
        <dsp:cNvPr id="0" name=""/>
        <dsp:cNvSpPr/>
      </dsp:nvSpPr>
      <dsp:spPr>
        <a:xfrm>
          <a:off x="1935509" y="1131735"/>
          <a:ext cx="1615380" cy="96922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Экологиялық таза көліктерді енгізу</a:t>
          </a:r>
          <a:endParaRPr lang="ru-RU" sz="1200" kern="1200">
            <a:latin typeface="Times New Roman" pitchFamily="18" charset="0"/>
            <a:cs typeface="Times New Roman" pitchFamily="18" charset="0"/>
          </a:endParaRPr>
        </a:p>
      </dsp:txBody>
      <dsp:txXfrm>
        <a:off x="1935509" y="1131735"/>
        <a:ext cx="1615380" cy="969228"/>
      </dsp:txXfrm>
    </dsp:sp>
    <dsp:sp modelId="{2E348451-0E08-4E1A-AABE-98E17C8539DB}">
      <dsp:nvSpPr>
        <dsp:cNvPr id="0" name=""/>
        <dsp:cNvSpPr/>
      </dsp:nvSpPr>
      <dsp:spPr>
        <a:xfrm>
          <a:off x="3712428" y="1131735"/>
          <a:ext cx="1615380" cy="96922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Жолаушылар көлігі жүйесін ынталандыру мен реттеуді жетілдіру</a:t>
          </a:r>
          <a:endParaRPr lang="ru-RU" sz="1200" kern="1200">
            <a:latin typeface="Times New Roman" pitchFamily="18" charset="0"/>
            <a:cs typeface="Times New Roman" pitchFamily="18" charset="0"/>
          </a:endParaRPr>
        </a:p>
      </dsp:txBody>
      <dsp:txXfrm>
        <a:off x="3712428" y="1131735"/>
        <a:ext cx="1615380" cy="96922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5CBF86-B783-465B-8584-4262F73B09F4}">
      <dsp:nvSpPr>
        <dsp:cNvPr id="0" name=""/>
        <dsp:cNvSpPr/>
      </dsp:nvSpPr>
      <dsp:spPr>
        <a:xfrm>
          <a:off x="2126257" y="-137760"/>
          <a:ext cx="1113744" cy="92230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Маршрут желісін біріктіру (ақылды аялдамалар)</a:t>
          </a:r>
        </a:p>
      </dsp:txBody>
      <dsp:txXfrm>
        <a:off x="2171280" y="-92737"/>
        <a:ext cx="1023698" cy="832263"/>
      </dsp:txXfrm>
    </dsp:sp>
    <dsp:sp modelId="{76899F08-B6DF-4B05-918A-978991AF4608}">
      <dsp:nvSpPr>
        <dsp:cNvPr id="0" name=""/>
        <dsp:cNvSpPr/>
      </dsp:nvSpPr>
      <dsp:spPr>
        <a:xfrm>
          <a:off x="1774598" y="437543"/>
          <a:ext cx="2567295" cy="2567295"/>
        </a:xfrm>
        <a:custGeom>
          <a:avLst/>
          <a:gdLst/>
          <a:ahLst/>
          <a:cxnLst/>
          <a:rect l="0" t="0" r="0" b="0"/>
          <a:pathLst>
            <a:path>
              <a:moveTo>
                <a:pt x="1545892" y="27073"/>
              </a:moveTo>
              <a:arcTo wR="1283647" hR="1283647" stAng="16907300" swAng="661371"/>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9665B47-5FB3-48CB-BA7A-A2A30CEA39E2}">
      <dsp:nvSpPr>
        <dsp:cNvPr id="0" name=""/>
        <dsp:cNvSpPr/>
      </dsp:nvSpPr>
      <dsp:spPr>
        <a:xfrm>
          <a:off x="3169343" y="572006"/>
          <a:ext cx="1309420" cy="43725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Қозғалыс ағынын басқару (ақылды жарық пішіндері)</a:t>
          </a:r>
        </a:p>
      </dsp:txBody>
      <dsp:txXfrm>
        <a:off x="3190688" y="593351"/>
        <a:ext cx="1266730" cy="394564"/>
      </dsp:txXfrm>
    </dsp:sp>
    <dsp:sp modelId="{DCC0918B-8B3D-4B54-ADA8-855A45F88C25}">
      <dsp:nvSpPr>
        <dsp:cNvPr id="0" name=""/>
        <dsp:cNvSpPr/>
      </dsp:nvSpPr>
      <dsp:spPr>
        <a:xfrm>
          <a:off x="1388440" y="-181043"/>
          <a:ext cx="2567295" cy="2567295"/>
        </a:xfrm>
        <a:custGeom>
          <a:avLst/>
          <a:gdLst/>
          <a:ahLst/>
          <a:cxnLst/>
          <a:rect l="0" t="0" r="0" b="0"/>
          <a:pathLst>
            <a:path>
              <a:moveTo>
                <a:pt x="2566951" y="1253913"/>
              </a:moveTo>
              <a:arcTo wR="1283647" hR="1283647" stAng="21520360" swAng="51389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583F7B1-017A-4825-829E-A8988DEF6909}">
      <dsp:nvSpPr>
        <dsp:cNvPr id="0" name=""/>
        <dsp:cNvSpPr/>
      </dsp:nvSpPr>
      <dsp:spPr>
        <a:xfrm>
          <a:off x="3085789" y="1327280"/>
          <a:ext cx="1761974" cy="55952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Көлік және қала құрылысы жоспарларының ішкі жүйесі</a:t>
          </a:r>
        </a:p>
      </dsp:txBody>
      <dsp:txXfrm>
        <a:off x="3113103" y="1354594"/>
        <a:ext cx="1707346" cy="504895"/>
      </dsp:txXfrm>
    </dsp:sp>
    <dsp:sp modelId="{72C1CD8F-485D-4C99-B720-F3D8750A501A}">
      <dsp:nvSpPr>
        <dsp:cNvPr id="0" name=""/>
        <dsp:cNvSpPr/>
      </dsp:nvSpPr>
      <dsp:spPr>
        <a:xfrm>
          <a:off x="1399481" y="323394"/>
          <a:ext cx="2567295" cy="2567295"/>
        </a:xfrm>
        <a:custGeom>
          <a:avLst/>
          <a:gdLst/>
          <a:ahLst/>
          <a:cxnLst/>
          <a:rect l="0" t="0" r="0" b="0"/>
          <a:pathLst>
            <a:path>
              <a:moveTo>
                <a:pt x="2511875" y="1656754"/>
              </a:moveTo>
              <a:arcTo wR="1283647" hR="1283647" stAng="1013853" swAng="78341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D50D66F-A15B-47BD-9A9F-841D808CEBE3}">
      <dsp:nvSpPr>
        <dsp:cNvPr id="0" name=""/>
        <dsp:cNvSpPr/>
      </dsp:nvSpPr>
      <dsp:spPr>
        <a:xfrm>
          <a:off x="2907475" y="2329742"/>
          <a:ext cx="1366660" cy="3699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Ақылды жолдар</a:t>
          </a:r>
        </a:p>
      </dsp:txBody>
      <dsp:txXfrm>
        <a:off x="2925535" y="2347802"/>
        <a:ext cx="1330540" cy="333832"/>
      </dsp:txXfrm>
    </dsp:sp>
    <dsp:sp modelId="{1BF47496-D6B1-4CAF-9ADA-353BE5328141}">
      <dsp:nvSpPr>
        <dsp:cNvPr id="0" name=""/>
        <dsp:cNvSpPr/>
      </dsp:nvSpPr>
      <dsp:spPr>
        <a:xfrm>
          <a:off x="1399481" y="323394"/>
          <a:ext cx="2567295" cy="2567295"/>
        </a:xfrm>
        <a:custGeom>
          <a:avLst/>
          <a:gdLst/>
          <a:ahLst/>
          <a:cxnLst/>
          <a:rect l="0" t="0" r="0" b="0"/>
          <a:pathLst>
            <a:path>
              <a:moveTo>
                <a:pt x="1934715" y="2389930"/>
              </a:moveTo>
              <a:arcTo wR="1283647" hR="1283647" stAng="3571344" swAng="212381"/>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71AED51-9A23-4915-8EEB-EC73511EEDF5}">
      <dsp:nvSpPr>
        <dsp:cNvPr id="0" name=""/>
        <dsp:cNvSpPr/>
      </dsp:nvSpPr>
      <dsp:spPr>
        <a:xfrm>
          <a:off x="2125275" y="2705713"/>
          <a:ext cx="1115707" cy="3699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Тұрақты көлік</a:t>
          </a:r>
        </a:p>
      </dsp:txBody>
      <dsp:txXfrm>
        <a:off x="2143335" y="2723773"/>
        <a:ext cx="1079587" cy="333832"/>
      </dsp:txXfrm>
    </dsp:sp>
    <dsp:sp modelId="{446993BA-C00F-411B-852F-877BD358079B}">
      <dsp:nvSpPr>
        <dsp:cNvPr id="0" name=""/>
        <dsp:cNvSpPr/>
      </dsp:nvSpPr>
      <dsp:spPr>
        <a:xfrm>
          <a:off x="1399481" y="323394"/>
          <a:ext cx="2567295" cy="2567295"/>
        </a:xfrm>
        <a:custGeom>
          <a:avLst/>
          <a:gdLst/>
          <a:ahLst/>
          <a:cxnLst/>
          <a:rect l="0" t="0" r="0" b="0"/>
          <a:pathLst>
            <a:path>
              <a:moveTo>
                <a:pt x="702123" y="2428017"/>
              </a:moveTo>
              <a:arcTo wR="1283647" hR="1283647" stAng="7016274" swAng="212381"/>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2815D6B-5964-4992-A6E8-58D9EA563C55}">
      <dsp:nvSpPr>
        <dsp:cNvPr id="0" name=""/>
        <dsp:cNvSpPr/>
      </dsp:nvSpPr>
      <dsp:spPr>
        <a:xfrm>
          <a:off x="1139050" y="2329742"/>
          <a:ext cx="1272806" cy="3699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Ақылды тұрақ</a:t>
          </a:r>
        </a:p>
      </dsp:txBody>
      <dsp:txXfrm>
        <a:off x="1157110" y="2347802"/>
        <a:ext cx="1236686" cy="333832"/>
      </dsp:txXfrm>
    </dsp:sp>
    <dsp:sp modelId="{CBF17BA6-3833-49F3-B29E-F457782D25AE}">
      <dsp:nvSpPr>
        <dsp:cNvPr id="0" name=""/>
        <dsp:cNvSpPr/>
      </dsp:nvSpPr>
      <dsp:spPr>
        <a:xfrm>
          <a:off x="1399481" y="323394"/>
          <a:ext cx="2567295" cy="2567295"/>
        </a:xfrm>
        <a:custGeom>
          <a:avLst/>
          <a:gdLst/>
          <a:ahLst/>
          <a:cxnLst/>
          <a:rect l="0" t="0" r="0" b="0"/>
          <a:pathLst>
            <a:path>
              <a:moveTo>
                <a:pt x="171951" y="1925429"/>
              </a:moveTo>
              <a:arcTo wR="1283647" hR="1283647" stAng="9000131" swAng="77539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1088D6E-3A74-455D-A683-C17C82684EB6}">
      <dsp:nvSpPr>
        <dsp:cNvPr id="0" name=""/>
        <dsp:cNvSpPr/>
      </dsp:nvSpPr>
      <dsp:spPr>
        <a:xfrm>
          <a:off x="650510" y="1322465"/>
          <a:ext cx="1497942" cy="56915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Жаяу және велосипед қозғалысының ішкі жүйесі</a:t>
          </a:r>
        </a:p>
      </dsp:txBody>
      <dsp:txXfrm>
        <a:off x="678294" y="1350249"/>
        <a:ext cx="1442374" cy="513585"/>
      </dsp:txXfrm>
    </dsp:sp>
    <dsp:sp modelId="{E846F828-558B-408E-88BC-4D44240D7796}">
      <dsp:nvSpPr>
        <dsp:cNvPr id="0" name=""/>
        <dsp:cNvSpPr/>
      </dsp:nvSpPr>
      <dsp:spPr>
        <a:xfrm>
          <a:off x="922413" y="-984748"/>
          <a:ext cx="2567295" cy="2567295"/>
        </a:xfrm>
        <a:custGeom>
          <a:avLst/>
          <a:gdLst/>
          <a:ahLst/>
          <a:cxnLst/>
          <a:rect l="0" t="0" r="0" b="0"/>
          <a:pathLst>
            <a:path>
              <a:moveTo>
                <a:pt x="465088" y="2272440"/>
              </a:moveTo>
              <a:arcTo wR="1283647" hR="1283647" stAng="7777154" swAng="45161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C1F604D-C65B-4642-A154-738D1FB7AD41}">
      <dsp:nvSpPr>
        <dsp:cNvPr id="0" name=""/>
        <dsp:cNvSpPr/>
      </dsp:nvSpPr>
      <dsp:spPr>
        <a:xfrm>
          <a:off x="804805" y="491557"/>
          <a:ext cx="1140232" cy="6385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Қызмет көрсету сапасын жақсарту жүйесі</a:t>
          </a:r>
        </a:p>
      </dsp:txBody>
      <dsp:txXfrm>
        <a:off x="835974" y="522726"/>
        <a:ext cx="1077894" cy="576162"/>
      </dsp:txXfrm>
    </dsp:sp>
    <dsp:sp modelId="{B09A9601-C066-4D84-B1CE-4ED35366D54C}">
      <dsp:nvSpPr>
        <dsp:cNvPr id="0" name=""/>
        <dsp:cNvSpPr/>
      </dsp:nvSpPr>
      <dsp:spPr>
        <a:xfrm>
          <a:off x="701097" y="442652"/>
          <a:ext cx="2567295" cy="2567295"/>
        </a:xfrm>
        <a:custGeom>
          <a:avLst/>
          <a:gdLst/>
          <a:ahLst/>
          <a:cxnLst/>
          <a:rect l="0" t="0" r="0" b="0"/>
          <a:pathLst>
            <a:path>
              <a:moveTo>
                <a:pt x="1028716" y="25569"/>
              </a:moveTo>
              <a:arcTo wR="1283647" hR="1283647" stAng="15512698" swAng="802371"/>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C1C5C-EDC7-4FBE-A914-98514F3F4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176</Pages>
  <Words>61237</Words>
  <Characters>349054</Characters>
  <Application>Microsoft Office Word</Application>
  <DocSecurity>0</DocSecurity>
  <Lines>2908</Lines>
  <Paragraphs>818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409473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Aiymzhan Kerimbek</cp:lastModifiedBy>
  <cp:revision>58</cp:revision>
  <cp:lastPrinted>2024-11-14T07:45:00Z</cp:lastPrinted>
  <dcterms:created xsi:type="dcterms:W3CDTF">2025-02-17T04:40:00Z</dcterms:created>
  <dcterms:modified xsi:type="dcterms:W3CDTF">2025-02-17T10:46:00Z</dcterms:modified>
</cp:coreProperties>
</file>